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641DCD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</w:r>
      <w:r w:rsidR="00641DCD"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margin-left:0;margin-top:-45pt;width:92.15pt;height:99.1pt;z-index:251657728;mso-wrap-edited:f;mso-width-percent:0;mso-height-percent:0;mso-position-horizontal:center;mso-width-percent:0;mso-height-percent:0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3F24EF2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4655A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655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4655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07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5DBFFCF4" w14:textId="77777777" w:rsidR="00A4655A" w:rsidRPr="00A4655A" w:rsidRDefault="0030761A" w:rsidP="00A4655A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6F1B80">
        <w:rPr>
          <w:lang w:val="mn-MN"/>
        </w:rPr>
        <w:t xml:space="preserve"> </w:t>
      </w:r>
      <w:r w:rsidR="00A4655A" w:rsidRPr="00A4655A">
        <w:rPr>
          <w:rFonts w:ascii="Arial" w:hAnsi="Arial" w:cs="Arial"/>
          <w:b/>
          <w:color w:val="000000"/>
          <w:lang w:val="mn-MN"/>
        </w:rPr>
        <w:t>Төрийн захиргааны байгууллагын</w:t>
      </w:r>
    </w:p>
    <w:p w14:paraId="295806D1" w14:textId="77777777" w:rsidR="00A4655A" w:rsidRPr="00A4655A" w:rsidRDefault="00A4655A" w:rsidP="00A4655A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A4655A">
        <w:rPr>
          <w:rFonts w:ascii="Arial" w:hAnsi="Arial" w:cs="Arial"/>
          <w:b/>
          <w:color w:val="000000"/>
          <w:lang w:val="mn-MN"/>
        </w:rPr>
        <w:t>тогтолцоо, бүтцийн ерөнхий</w:t>
      </w:r>
    </w:p>
    <w:p w14:paraId="310A422A" w14:textId="77777777" w:rsidR="00A4655A" w:rsidRPr="00A4655A" w:rsidRDefault="00A4655A" w:rsidP="00A4655A">
      <w:pPr>
        <w:shd w:val="clear" w:color="auto" w:fill="FFFFFF"/>
        <w:jc w:val="center"/>
        <w:textAlignment w:val="top"/>
        <w:rPr>
          <w:rFonts w:ascii="Arial" w:hAnsi="Arial" w:cs="Arial"/>
          <w:b/>
          <w:color w:val="000000"/>
          <w:lang w:val="mn-MN"/>
        </w:rPr>
      </w:pPr>
      <w:r w:rsidRPr="00A4655A">
        <w:rPr>
          <w:rFonts w:ascii="Arial" w:hAnsi="Arial" w:cs="Arial"/>
          <w:b/>
          <w:color w:val="000000"/>
          <w:lang w:val="mn-MN"/>
        </w:rPr>
        <w:t>бүдүүвчийг шинэчлэн батлах тухай</w:t>
      </w:r>
    </w:p>
    <w:p w14:paraId="71990E9C" w14:textId="77777777" w:rsidR="00A4655A" w:rsidRPr="00A4655A" w:rsidRDefault="00A4655A" w:rsidP="00A4655A">
      <w:pPr>
        <w:shd w:val="clear" w:color="auto" w:fill="FFFFFF"/>
        <w:spacing w:line="360" w:lineRule="auto"/>
        <w:textAlignment w:val="top"/>
        <w:rPr>
          <w:rFonts w:ascii="Arial" w:hAnsi="Arial" w:cs="Arial"/>
          <w:color w:val="000000"/>
          <w:lang w:val="mn-MN"/>
        </w:rPr>
      </w:pPr>
    </w:p>
    <w:p w14:paraId="17D27035" w14:textId="77777777" w:rsidR="00A4655A" w:rsidRPr="00A4655A" w:rsidRDefault="00A4655A" w:rsidP="00A4655A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Монгол Улсын Засгийн газрын тухай хуулийн 12 дугаар зүйлийн 1 дэх хэсэгт заасныг үндэслэн Монгол Улсын Их Хурлаас ТОГТООХ нь:</w:t>
      </w:r>
    </w:p>
    <w:p w14:paraId="7F276CB4" w14:textId="77777777" w:rsidR="00A4655A" w:rsidRPr="00A4655A" w:rsidRDefault="00A4655A" w:rsidP="00A4655A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6823239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1.“Төрийн захиргааны байгууллагын тогтолцоо, бүтцийн ерөнхий бүдүүвч”-ийг хавсралтаар шинэчлэн баталсугай.</w:t>
      </w:r>
    </w:p>
    <w:p w14:paraId="6BCD7FDC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45AEFBE1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2.Энэ тогтоол гарсантай холбогдуулан “Төрийн захиргааны байгууллагын тогтолцоо, бүтцийн ерөнхий бүдүүвчийг шинэчлэн батлах тухай” Монгол Улсын Их Хурлын 2016 оны 7 дугаар сарын 21-ний өдрийн 12 дугаар тогтоолыг хүчингүй болсонд тооцсугай.</w:t>
      </w:r>
    </w:p>
    <w:p w14:paraId="6501C260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0F8ABC56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>3.Энэ тогтоолыг 2020 оны 7 дугаар сарын 07-ны өдрөөс эхлэн дагаж мөрдсүгэй.</w:t>
      </w:r>
    </w:p>
    <w:p w14:paraId="5867F274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6CD235C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26D24462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6B9633C6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C4D1A67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34FADBC7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A4655A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A4655A">
        <w:rPr>
          <w:rFonts w:ascii="Arial" w:hAnsi="Arial" w:cs="Arial"/>
          <w:color w:val="000000"/>
          <w:lang w:val="mn-MN"/>
        </w:rPr>
        <w:tab/>
      </w:r>
      <w:r w:rsidRPr="00A4655A">
        <w:rPr>
          <w:rFonts w:ascii="Arial" w:hAnsi="Arial" w:cs="Arial"/>
          <w:color w:val="000000"/>
          <w:lang w:val="mn-MN"/>
        </w:rPr>
        <w:tab/>
      </w:r>
      <w:r w:rsidRPr="00A4655A">
        <w:rPr>
          <w:rFonts w:ascii="Arial" w:hAnsi="Arial" w:cs="Arial"/>
          <w:color w:val="000000"/>
          <w:lang w:val="mn-MN"/>
        </w:rPr>
        <w:tab/>
      </w:r>
      <w:r w:rsidRPr="00A4655A"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p w14:paraId="16CE2C99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7E91B21C" w14:textId="77777777" w:rsidR="00A4655A" w:rsidRPr="00A4655A" w:rsidRDefault="00A4655A" w:rsidP="00A4655A">
      <w:pPr>
        <w:rPr>
          <w:rFonts w:ascii="Arial" w:hAnsi="Arial" w:cs="Arial"/>
          <w:noProof/>
          <w:color w:val="000000"/>
          <w:lang w:val="mn-MN"/>
        </w:rPr>
      </w:pPr>
    </w:p>
    <w:p w14:paraId="366AD5C8" w14:textId="77777777" w:rsidR="00A4655A" w:rsidRPr="00A4655A" w:rsidRDefault="00A4655A" w:rsidP="00A4655A">
      <w:pPr>
        <w:rPr>
          <w:rFonts w:ascii="Arial" w:hAnsi="Arial" w:cs="Arial"/>
          <w:noProof/>
          <w:color w:val="000000"/>
          <w:lang w:val="mn-MN"/>
        </w:rPr>
      </w:pPr>
    </w:p>
    <w:p w14:paraId="3B982C01" w14:textId="77777777" w:rsidR="00A4655A" w:rsidRPr="00A4655A" w:rsidRDefault="00A4655A" w:rsidP="00A4655A">
      <w:pPr>
        <w:rPr>
          <w:rFonts w:ascii="Arial" w:hAnsi="Arial" w:cs="Arial"/>
          <w:noProof/>
          <w:color w:val="000000"/>
          <w:lang w:val="mn-MN"/>
        </w:rPr>
      </w:pPr>
    </w:p>
    <w:p w14:paraId="57DCEDBD" w14:textId="77777777" w:rsidR="00A4655A" w:rsidRPr="00A4655A" w:rsidRDefault="00A4655A" w:rsidP="00A4655A">
      <w:pPr>
        <w:jc w:val="center"/>
        <w:rPr>
          <w:rFonts w:ascii="Arial" w:hAnsi="Arial" w:cs="Arial"/>
          <w:noProof/>
          <w:color w:val="000000"/>
          <w:lang w:val="mn-MN"/>
        </w:rPr>
      </w:pPr>
    </w:p>
    <w:p w14:paraId="51996186" w14:textId="77777777" w:rsidR="00A4655A" w:rsidRPr="00511C94" w:rsidRDefault="00A4655A" w:rsidP="00A4655A">
      <w:pPr>
        <w:jc w:val="both"/>
        <w:rPr>
          <w:rFonts w:ascii="Arial" w:hAnsi="Arial" w:cs="Arial"/>
          <w:noProof/>
          <w:lang w:val="mn-MN"/>
        </w:rPr>
      </w:pPr>
    </w:p>
    <w:p w14:paraId="043F20CF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04DA517C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4674C2EF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08673035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79B10B83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18138B84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40DC0239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534E122F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751C67DE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5DC9A4D6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1BC582E1" w14:textId="77777777" w:rsidR="00A4655A" w:rsidRPr="00511C94" w:rsidRDefault="00A4655A" w:rsidP="00A4655A">
      <w:pPr>
        <w:jc w:val="right"/>
        <w:rPr>
          <w:rFonts w:ascii="Arial" w:hAnsi="Arial" w:cs="Arial"/>
          <w:noProof/>
          <w:lang w:val="mn-MN"/>
        </w:rPr>
      </w:pPr>
    </w:p>
    <w:p w14:paraId="033AC31D" w14:textId="316BA0BB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ind w:left="5812"/>
        <w:jc w:val="both"/>
        <w:textAlignment w:val="top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>Монгол Улсын Их Хурлын 2020 оны 07</w:t>
      </w:r>
      <w:r w:rsidRPr="00A4655A">
        <w:rPr>
          <w:rFonts w:ascii="Arial" w:hAnsi="Arial" w:cs="Arial"/>
          <w:color w:val="000000"/>
          <w:lang w:val="mn-MN"/>
        </w:rPr>
        <w:t xml:space="preserve"> дугаар тогтоолын хавсралт</w:t>
      </w:r>
    </w:p>
    <w:p w14:paraId="005BED0E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ind w:left="5812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61A1EA6F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/>
          <w:lang w:val="mn-MN"/>
        </w:rPr>
      </w:pPr>
      <w:r w:rsidRPr="00A4655A">
        <w:rPr>
          <w:rStyle w:val="Strong"/>
          <w:rFonts w:ascii="Arial" w:hAnsi="Arial" w:cs="Arial"/>
          <w:color w:val="000000"/>
          <w:lang w:val="mn-MN"/>
        </w:rPr>
        <w:t>ТӨРИЙН ЗАХИРГААНЫ БАЙГУУЛЛАГЫН ТОГТОЛЦОО,</w:t>
      </w:r>
    </w:p>
    <w:p w14:paraId="1BAB8594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/>
          <w:lang w:val="mn-MN"/>
        </w:rPr>
      </w:pPr>
      <w:r w:rsidRPr="00A4655A">
        <w:rPr>
          <w:rStyle w:val="Strong"/>
          <w:rFonts w:ascii="Arial" w:hAnsi="Arial" w:cs="Arial"/>
          <w:color w:val="000000"/>
          <w:lang w:val="mn-MN"/>
        </w:rPr>
        <w:t>БҮТЦИЙН ЕРӨНХИЙ БҮДҮҮВЧ</w:t>
      </w:r>
    </w:p>
    <w:p w14:paraId="1E303F82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jc w:val="center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3190"/>
        <w:gridCol w:w="3195"/>
      </w:tblGrid>
      <w:tr w:rsidR="00FF1C3D" w:rsidRPr="00511C94" w14:paraId="75D92DA0" w14:textId="77777777" w:rsidTr="00FF1C3D">
        <w:tc>
          <w:tcPr>
            <w:tcW w:w="3304" w:type="dxa"/>
            <w:shd w:val="clear" w:color="auto" w:fill="auto"/>
          </w:tcPr>
          <w:p w14:paraId="3C010F4E" w14:textId="77777777" w:rsidR="00A4655A" w:rsidRPr="00FF1C3D" w:rsidRDefault="00A4655A" w:rsidP="00FF1C3D">
            <w:pPr>
              <w:pStyle w:val="NormalWeb"/>
              <w:spacing w:before="0" w:beforeAutospacing="0" w:after="0" w:afterAutospacing="0" w:line="270" w:lineRule="atLeast"/>
              <w:jc w:val="center"/>
              <w:textAlignment w:val="top"/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Эрхлэх асуудлын хүрээ, харьяалал</w:t>
            </w:r>
          </w:p>
        </w:tc>
        <w:tc>
          <w:tcPr>
            <w:tcW w:w="3304" w:type="dxa"/>
            <w:shd w:val="clear" w:color="auto" w:fill="auto"/>
          </w:tcPr>
          <w:p w14:paraId="0FB4FC34" w14:textId="77777777" w:rsidR="00A4655A" w:rsidRPr="00FF1C3D" w:rsidRDefault="00A4655A" w:rsidP="00FF1C3D">
            <w:pPr>
              <w:pStyle w:val="NormalWeb"/>
              <w:spacing w:before="0" w:beforeAutospacing="0" w:after="0" w:afterAutospacing="0" w:line="270" w:lineRule="atLeast"/>
              <w:jc w:val="center"/>
              <w:textAlignment w:val="top"/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Засгийн газрын тохируулагч агентлаг</w:t>
            </w:r>
          </w:p>
        </w:tc>
        <w:tc>
          <w:tcPr>
            <w:tcW w:w="3305" w:type="dxa"/>
            <w:shd w:val="clear" w:color="auto" w:fill="auto"/>
          </w:tcPr>
          <w:p w14:paraId="2D3C1AB4" w14:textId="77777777" w:rsidR="00A4655A" w:rsidRPr="00FF1C3D" w:rsidRDefault="00A4655A" w:rsidP="00FF1C3D">
            <w:pPr>
              <w:pStyle w:val="NormalWeb"/>
              <w:spacing w:before="0" w:beforeAutospacing="0" w:after="0" w:afterAutospacing="0" w:line="270" w:lineRule="atLeast"/>
              <w:jc w:val="center"/>
              <w:textAlignment w:val="top"/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color w:val="000000"/>
                <w:sz w:val="20"/>
                <w:szCs w:val="20"/>
                <w:lang w:val="mn-MN"/>
              </w:rPr>
              <w:t>Засгийн газрын хэрэгжүүлэгч агентлаг</w:t>
            </w:r>
          </w:p>
        </w:tc>
      </w:tr>
      <w:tr w:rsidR="00FF1C3D" w:rsidRPr="00511C94" w14:paraId="0DBC8C74" w14:textId="77777777" w:rsidTr="00FF1C3D">
        <w:tc>
          <w:tcPr>
            <w:tcW w:w="3304" w:type="dxa"/>
            <w:shd w:val="clear" w:color="auto" w:fill="auto"/>
          </w:tcPr>
          <w:p w14:paraId="27B842D8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Ерөнхий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2E92BB6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1.Тагнуулын ерөнхий газар</w:t>
            </w:r>
          </w:p>
          <w:p w14:paraId="263EDDC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2.Төрийн тусгай хамгаалалтын газар</w:t>
            </w:r>
          </w:p>
          <w:p w14:paraId="54CDF986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3.Биеийн тамир, спортын улсын хороо</w:t>
            </w:r>
          </w:p>
        </w:tc>
        <w:tc>
          <w:tcPr>
            <w:tcW w:w="3305" w:type="dxa"/>
            <w:shd w:val="clear" w:color="auto" w:fill="auto"/>
          </w:tcPr>
          <w:p w14:paraId="7CEA5D4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1.Төрийн өмчийн бодлого, зохицуулалтын газар</w:t>
            </w:r>
          </w:p>
          <w:p w14:paraId="460A21B9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09EB4629" w14:textId="77777777" w:rsidTr="00FF1C3D">
        <w:tc>
          <w:tcPr>
            <w:tcW w:w="3304" w:type="dxa"/>
            <w:shd w:val="clear" w:color="auto" w:fill="auto"/>
          </w:tcPr>
          <w:p w14:paraId="1564F43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Шадар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5CFAA78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4.Мэргэжлийн хяналтын ерөнхий газар</w:t>
            </w:r>
          </w:p>
          <w:p w14:paraId="16FA621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5.Онцгой байдлын ерөнхий газар</w:t>
            </w:r>
          </w:p>
          <w:p w14:paraId="1E925AC9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6.Шударга өрсөлдөөн, хэрэглэгчийн төлөө газар</w:t>
            </w:r>
          </w:p>
          <w:p w14:paraId="6FB1949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7.Стандарт, хэмжил зүйн газар</w:t>
            </w:r>
          </w:p>
        </w:tc>
        <w:tc>
          <w:tcPr>
            <w:tcW w:w="3305" w:type="dxa"/>
            <w:shd w:val="clear" w:color="auto" w:fill="auto"/>
          </w:tcPr>
          <w:p w14:paraId="0A9ED202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2.Төрийн худалдан авах ажиллагааны газар</w:t>
            </w:r>
          </w:p>
        </w:tc>
      </w:tr>
      <w:tr w:rsidR="00FF1C3D" w:rsidRPr="00511C94" w14:paraId="347979F1" w14:textId="77777777" w:rsidTr="00FF1C3D">
        <w:tc>
          <w:tcPr>
            <w:tcW w:w="3304" w:type="dxa"/>
            <w:shd w:val="clear" w:color="auto" w:fill="auto"/>
          </w:tcPr>
          <w:p w14:paraId="21EF458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Монгол Улсын сайд, Засгийн газрын Хэрэг эрхлэх газрын даргын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34BDD9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8.Харилцаа холбоо, мэдээллийн технологийн газар</w:t>
            </w:r>
          </w:p>
          <w:p w14:paraId="408163A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9.Үндэсний хөгжлийн газар</w:t>
            </w:r>
          </w:p>
        </w:tc>
        <w:tc>
          <w:tcPr>
            <w:tcW w:w="3305" w:type="dxa"/>
            <w:shd w:val="clear" w:color="auto" w:fill="auto"/>
          </w:tcPr>
          <w:p w14:paraId="3ED96160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31C8D025" w14:textId="77777777" w:rsidTr="00FF1C3D">
        <w:tc>
          <w:tcPr>
            <w:tcW w:w="3304" w:type="dxa"/>
            <w:shd w:val="clear" w:color="auto" w:fill="auto"/>
          </w:tcPr>
          <w:p w14:paraId="3347D2C4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Байгаль орчин, аялал жуулчлалын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56D763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35D84C9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3.Цаг уур, орчны шинжилгээний газар</w:t>
            </w:r>
          </w:p>
          <w:p w14:paraId="25BBD436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4.Усны газар</w:t>
            </w:r>
          </w:p>
        </w:tc>
      </w:tr>
      <w:tr w:rsidR="00FF1C3D" w:rsidRPr="00511C94" w14:paraId="1C66B055" w14:textId="77777777" w:rsidTr="00FF1C3D">
        <w:tc>
          <w:tcPr>
            <w:tcW w:w="3304" w:type="dxa"/>
            <w:shd w:val="clear" w:color="auto" w:fill="auto"/>
          </w:tcPr>
          <w:p w14:paraId="7FE5DB94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Батлан хамгаалахын сайдын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3025A930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10.Зэвсэгт хүчний жанжин штаб</w:t>
            </w:r>
          </w:p>
        </w:tc>
        <w:tc>
          <w:tcPr>
            <w:tcW w:w="3305" w:type="dxa"/>
            <w:shd w:val="clear" w:color="auto" w:fill="auto"/>
          </w:tcPr>
          <w:p w14:paraId="2FD869F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30E41698" w14:textId="77777777" w:rsidTr="00FF1C3D">
        <w:tc>
          <w:tcPr>
            <w:tcW w:w="3304" w:type="dxa"/>
            <w:shd w:val="clear" w:color="auto" w:fill="auto"/>
          </w:tcPr>
          <w:p w14:paraId="2A8760C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Гадаад харилцааны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69993F5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6CCDDEA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0A90170E" w14:textId="77777777" w:rsidTr="00FF1C3D">
        <w:tc>
          <w:tcPr>
            <w:tcW w:w="3304" w:type="dxa"/>
            <w:shd w:val="clear" w:color="auto" w:fill="auto"/>
          </w:tcPr>
          <w:p w14:paraId="3943A25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Сангийн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2B84E6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23A5B5D8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5.Гаалийн ерөнхий газар</w:t>
            </w:r>
          </w:p>
          <w:p w14:paraId="273DD7E4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6.Татварын ерөнхий газар</w:t>
            </w:r>
          </w:p>
        </w:tc>
      </w:tr>
      <w:tr w:rsidR="00FF1C3D" w:rsidRPr="00511C94" w14:paraId="458DBB68" w14:textId="77777777" w:rsidTr="00FF1C3D">
        <w:tc>
          <w:tcPr>
            <w:tcW w:w="3304" w:type="dxa"/>
            <w:shd w:val="clear" w:color="auto" w:fill="auto"/>
          </w:tcPr>
          <w:p w14:paraId="54D123A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Хууль зүй, дотоод хэргийн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65217B5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11.Цагдаагийн ерөнхий газар</w:t>
            </w:r>
          </w:p>
          <w:p w14:paraId="46646A9F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12.Хил хамгаалах ерөнхий газар</w:t>
            </w:r>
          </w:p>
        </w:tc>
        <w:tc>
          <w:tcPr>
            <w:tcW w:w="3305" w:type="dxa"/>
            <w:shd w:val="clear" w:color="auto" w:fill="auto"/>
          </w:tcPr>
          <w:p w14:paraId="155B36F2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7.Улсын бүртгэлийн ерөнхий газар</w:t>
            </w:r>
          </w:p>
          <w:p w14:paraId="6757ABF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8.Архивын ерөнхий газар</w:t>
            </w:r>
          </w:p>
          <w:p w14:paraId="296C281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9.Шүүхийн шийдвэр гүйцэтгэх ерөнхий газар</w:t>
            </w:r>
          </w:p>
          <w:p w14:paraId="354A2D7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10.Гадаадын иргэн, харьяатын газар</w:t>
            </w:r>
          </w:p>
          <w:p w14:paraId="79BF9395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11.Оюуны өмчийн газар</w:t>
            </w:r>
          </w:p>
        </w:tc>
      </w:tr>
      <w:tr w:rsidR="00FF1C3D" w:rsidRPr="00511C94" w14:paraId="613BDA7F" w14:textId="77777777" w:rsidTr="00FF1C3D">
        <w:tc>
          <w:tcPr>
            <w:tcW w:w="3304" w:type="dxa"/>
            <w:shd w:val="clear" w:color="auto" w:fill="auto"/>
          </w:tcPr>
          <w:p w14:paraId="695B5D6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Хөдөлмөр, нийгмийн хамгааллын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711BCD80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52A79C76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12.Нийгмийн даатгалын ерөнхий газар</w:t>
            </w:r>
          </w:p>
          <w:p w14:paraId="032A498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13.Хөдөлмөр, халамжийн үйлчилгээний ерөнхий газар</w:t>
            </w:r>
          </w:p>
          <w:p w14:paraId="0853F17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14.Хөгжлийн бэрхшээлтэй хүний хөгжлийн ерөнхий газар</w:t>
            </w:r>
          </w:p>
          <w:p w14:paraId="17638D99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15.Гэр бүл, хүүхэд, залуучуудын хөгжлийн газар</w:t>
            </w:r>
          </w:p>
        </w:tc>
      </w:tr>
      <w:tr w:rsidR="00FF1C3D" w:rsidRPr="00511C94" w14:paraId="16CB0E36" w14:textId="77777777" w:rsidTr="00FF1C3D">
        <w:tc>
          <w:tcPr>
            <w:tcW w:w="3304" w:type="dxa"/>
            <w:shd w:val="clear" w:color="auto" w:fill="auto"/>
          </w:tcPr>
          <w:p w14:paraId="503A265F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Барилга, хот байгуулалтын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1DEDFC7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E3BCA42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16.Газар зохион байгуулалт, геодези, зураг зүйн газар</w:t>
            </w:r>
          </w:p>
        </w:tc>
      </w:tr>
      <w:tr w:rsidR="00FF1C3D" w:rsidRPr="00511C94" w14:paraId="5AF0AB9D" w14:textId="77777777" w:rsidTr="00FF1C3D">
        <w:tc>
          <w:tcPr>
            <w:tcW w:w="3304" w:type="dxa"/>
            <w:shd w:val="clear" w:color="auto" w:fill="auto"/>
          </w:tcPr>
          <w:p w14:paraId="06ECE4FE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Боловсрол, шинжлэх ухааны</w:t>
            </w:r>
            <w:r w:rsidRPr="00FF1C3D">
              <w:rPr>
                <w:rStyle w:val="Strong"/>
                <w:rFonts w:eastAsia="Calibri"/>
                <w:b w:val="0"/>
                <w:bCs w:val="0"/>
                <w:color w:val="000000"/>
                <w:sz w:val="20"/>
                <w:szCs w:val="20"/>
                <w:lang w:val="mn-MN"/>
              </w:rPr>
              <w:t xml:space="preserve"> </w:t>
            </w: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lastRenderedPageBreak/>
              <w:t>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4919A0A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77358307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28042C61" w14:textId="77777777" w:rsidTr="00FF1C3D">
        <w:tc>
          <w:tcPr>
            <w:tcW w:w="3304" w:type="dxa"/>
            <w:shd w:val="clear" w:color="auto" w:fill="auto"/>
          </w:tcPr>
          <w:p w14:paraId="5DF47A7A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Зам, тээврийн хөгжлийн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070B8F5D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61878B9F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17.Иргэний нисэхийн ерөнхий газар</w:t>
            </w:r>
          </w:p>
        </w:tc>
      </w:tr>
      <w:tr w:rsidR="00FF1C3D" w:rsidRPr="00511C94" w14:paraId="360C2851" w14:textId="77777777" w:rsidTr="00FF1C3D">
        <w:tc>
          <w:tcPr>
            <w:tcW w:w="3304" w:type="dxa"/>
            <w:shd w:val="clear" w:color="auto" w:fill="auto"/>
          </w:tcPr>
          <w:p w14:paraId="4327420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Соёлын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541C061D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52237A00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18.Соёл, урлагийн газар</w:t>
            </w:r>
          </w:p>
        </w:tc>
      </w:tr>
      <w:tr w:rsidR="00FF1C3D" w:rsidRPr="00511C94" w14:paraId="6F310651" w14:textId="77777777" w:rsidTr="00FF1C3D">
        <w:tc>
          <w:tcPr>
            <w:tcW w:w="3304" w:type="dxa"/>
            <w:shd w:val="clear" w:color="auto" w:fill="auto"/>
          </w:tcPr>
          <w:p w14:paraId="0B738ED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Уул уурхай, хүнд үйлдвэрийн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6B3C42D2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01DC5546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19.Ашигт малтмал, газрын тосны газар</w:t>
            </w:r>
          </w:p>
          <w:p w14:paraId="7CC00FF4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20.Үндэсний геологийн алба</w:t>
            </w:r>
          </w:p>
        </w:tc>
      </w:tr>
      <w:tr w:rsidR="00FF1C3D" w:rsidRPr="00511C94" w14:paraId="135D31BE" w14:textId="77777777" w:rsidTr="00FF1C3D">
        <w:tc>
          <w:tcPr>
            <w:tcW w:w="3304" w:type="dxa"/>
            <w:shd w:val="clear" w:color="auto" w:fill="auto"/>
          </w:tcPr>
          <w:p w14:paraId="46CC39F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Хүнс, хөдөө аж ахуй, хөнгөн үйлдвэрийн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3D8081B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31BBABB5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21.Мал эмнэлгийн ерөнхий газар</w:t>
            </w:r>
          </w:p>
          <w:p w14:paraId="07B7059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22.Жижиг, дунд үйлдвэрийн газар</w:t>
            </w:r>
          </w:p>
        </w:tc>
      </w:tr>
      <w:tr w:rsidR="00FF1C3D" w:rsidRPr="00511C94" w14:paraId="71CCB73A" w14:textId="77777777" w:rsidTr="00FF1C3D">
        <w:tc>
          <w:tcPr>
            <w:tcW w:w="3304" w:type="dxa"/>
            <w:shd w:val="clear" w:color="auto" w:fill="auto"/>
          </w:tcPr>
          <w:p w14:paraId="794A03FC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Эрчим хүчний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787E311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231EDB38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</w:tr>
      <w:tr w:rsidR="00FF1C3D" w:rsidRPr="00511C94" w14:paraId="6CA5A5D7" w14:textId="77777777" w:rsidTr="00FF1C3D">
        <w:tc>
          <w:tcPr>
            <w:tcW w:w="3304" w:type="dxa"/>
            <w:shd w:val="clear" w:color="auto" w:fill="auto"/>
          </w:tcPr>
          <w:p w14:paraId="559E1BA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Эрүүл мэндийн сайдын эрхлэх асуудлын хүрээнд</w:t>
            </w:r>
          </w:p>
        </w:tc>
        <w:tc>
          <w:tcPr>
            <w:tcW w:w="3304" w:type="dxa"/>
            <w:shd w:val="clear" w:color="auto" w:fill="auto"/>
          </w:tcPr>
          <w:p w14:paraId="2D9727E3" w14:textId="77777777" w:rsidR="00A4655A" w:rsidRPr="00FF1C3D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305" w:type="dxa"/>
            <w:shd w:val="clear" w:color="auto" w:fill="auto"/>
          </w:tcPr>
          <w:p w14:paraId="4623F8DB" w14:textId="77777777" w:rsidR="00A4655A" w:rsidRDefault="00A4655A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</w:pPr>
            <w:r w:rsidRPr="00FF1C3D">
              <w:rPr>
                <w:rStyle w:val="Strong"/>
                <w:rFonts w:ascii="Arial" w:eastAsia="Calibri" w:hAnsi="Arial" w:cs="Arial"/>
                <w:b w:val="0"/>
                <w:bCs w:val="0"/>
                <w:color w:val="000000"/>
                <w:sz w:val="20"/>
                <w:szCs w:val="20"/>
                <w:lang w:val="mn-MN"/>
              </w:rPr>
              <w:t>23.Эрүүл мэндийн даатгалын ерөнхий газар</w:t>
            </w:r>
          </w:p>
          <w:p w14:paraId="1AE209FB" w14:textId="6D0ECEEF" w:rsidR="007F25AB" w:rsidRPr="00641DCD" w:rsidRDefault="007F25AB" w:rsidP="00FF1C3D">
            <w:pPr>
              <w:pStyle w:val="NormalWeb"/>
              <w:spacing w:before="0" w:beforeAutospacing="0" w:after="0" w:afterAutospacing="0"/>
              <w:jc w:val="both"/>
              <w:textAlignment w:val="top"/>
              <w:rPr>
                <w:rStyle w:val="Strong"/>
                <w:rFonts w:ascii="Arial" w:eastAsia="Calibri" w:hAnsi="Arial" w:cs="Arial"/>
                <w:b w:val="0"/>
                <w:bCs w:val="0"/>
                <w:iCs/>
                <w:color w:val="000000"/>
                <w:sz w:val="20"/>
                <w:szCs w:val="20"/>
                <w:lang w:val="mn-MN"/>
              </w:rPr>
            </w:pPr>
            <w:r w:rsidRPr="00641DCD">
              <w:rPr>
                <w:rFonts w:ascii="Arial" w:hAnsi="Arial" w:cs="Arial"/>
                <w:iCs/>
                <w:sz w:val="20"/>
              </w:rPr>
              <w:t>24.Эм, эмнэлгийн хэрэгслийн хяналт, зохицуулалтын газар</w:t>
            </w:r>
          </w:p>
        </w:tc>
      </w:tr>
    </w:tbl>
    <w:p w14:paraId="29D82A22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p w14:paraId="64D52C19" w14:textId="519349AC" w:rsidR="00A4655A" w:rsidRPr="00AC76E6" w:rsidRDefault="00AC76E6" w:rsidP="00AC76E6">
      <w:pPr>
        <w:jc w:val="both"/>
        <w:rPr>
          <w:rStyle w:val="Hyperlink"/>
          <w:i/>
          <w:sz w:val="20"/>
        </w:rPr>
      </w:pPr>
      <w:r>
        <w:rPr>
          <w:rFonts w:ascii="Arial" w:hAnsi="Arial" w:cs="Arial"/>
          <w:i/>
          <w:sz w:val="20"/>
          <w:szCs w:val="20"/>
        </w:rPr>
        <w:fldChar w:fldCharType="begin"/>
      </w:r>
      <w:r>
        <w:rPr>
          <w:rFonts w:ascii="Arial" w:hAnsi="Arial" w:cs="Arial"/>
          <w:i/>
          <w:sz w:val="20"/>
          <w:szCs w:val="20"/>
        </w:rPr>
        <w:instrText xml:space="preserve"> HYPERLINK "20-tt-22.docx" </w:instrText>
      </w:r>
      <w:r>
        <w:rPr>
          <w:rFonts w:ascii="Arial" w:hAnsi="Arial" w:cs="Arial"/>
          <w:i/>
          <w:sz w:val="20"/>
          <w:szCs w:val="20"/>
        </w:rPr>
        <w:fldChar w:fldCharType="separate"/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/Энэ 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>тогтоолын хавсралтад</w:t>
      </w:r>
      <w:r w:rsidRPr="00AC76E6">
        <w:rPr>
          <w:rStyle w:val="Hyperlink"/>
          <w:rFonts w:ascii="Arial" w:hAnsi="Arial" w:cs="Arial"/>
          <w:i/>
          <w:sz w:val="20"/>
          <w:szCs w:val="20"/>
        </w:rPr>
        <w:t xml:space="preserve"> 2020 оны 08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 д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>угаа</w:t>
      </w:r>
      <w:r w:rsidRPr="00AC76E6">
        <w:rPr>
          <w:rStyle w:val="Hyperlink"/>
          <w:rFonts w:ascii="Arial" w:hAnsi="Arial" w:cs="Arial"/>
          <w:i/>
          <w:sz w:val="20"/>
          <w:szCs w:val="20"/>
        </w:rPr>
        <w:t>р сарын 28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>-н</w:t>
      </w:r>
      <w:r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>ы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 өдрийн </w:t>
      </w:r>
      <w:r w:rsidRPr="00AC76E6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22</w:t>
      </w:r>
      <w:r w:rsidR="007F25AB" w:rsidRPr="00AC76E6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 xml:space="preserve"> дугаар тогтоолоор</w:t>
      </w:r>
      <w:r w:rsidR="007F25AB" w:rsidRPr="00AC76E6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Pr="00AC76E6">
        <w:rPr>
          <w:rStyle w:val="Hyperlink"/>
          <w:rFonts w:ascii="Arial" w:hAnsi="Arial" w:cs="Arial"/>
          <w:i/>
          <w:sz w:val="20"/>
          <w:szCs w:val="20"/>
          <w:lang w:val="mn-MN"/>
        </w:rPr>
        <w:t xml:space="preserve">нэмэлт </w:t>
      </w:r>
      <w:r>
        <w:rPr>
          <w:rStyle w:val="Hyperlink"/>
          <w:i/>
          <w:sz w:val="20"/>
        </w:rPr>
        <w:t>оруулсан.</w:t>
      </w:r>
      <w:r w:rsidRPr="00AC76E6">
        <w:rPr>
          <w:rStyle w:val="Hyperlink"/>
          <w:i/>
          <w:sz w:val="20"/>
        </w:rPr>
        <w:t xml:space="preserve"> /</w:t>
      </w:r>
    </w:p>
    <w:p w14:paraId="2563A2E0" w14:textId="6157267C" w:rsidR="00AC76E6" w:rsidRPr="00AC76E6" w:rsidRDefault="00AC76E6" w:rsidP="00AC76E6">
      <w:pPr>
        <w:jc w:val="both"/>
        <w:rPr>
          <w:rStyle w:val="Strong"/>
          <w:rFonts w:ascii="Arial" w:hAnsi="Arial" w:cs="Arial"/>
          <w:b w:val="0"/>
          <w:bCs w:val="0"/>
          <w:i/>
          <w:sz w:val="20"/>
          <w:szCs w:val="20"/>
          <w:lang w:val="mn-MN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</w:p>
    <w:p w14:paraId="61099B70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p w14:paraId="489D0828" w14:textId="77777777" w:rsidR="00A4655A" w:rsidRPr="00A4655A" w:rsidRDefault="00A4655A" w:rsidP="00A4655A">
      <w:pPr>
        <w:pStyle w:val="NormalWeb"/>
        <w:shd w:val="clear" w:color="auto" w:fill="FFFFFF"/>
        <w:spacing w:before="0" w:beforeAutospacing="0" w:after="0" w:afterAutospacing="0" w:line="270" w:lineRule="atLeast"/>
        <w:textAlignment w:val="top"/>
        <w:rPr>
          <w:rStyle w:val="Strong"/>
          <w:rFonts w:ascii="Arial" w:hAnsi="Arial" w:cs="Arial"/>
          <w:color w:val="000000"/>
          <w:lang w:val="mn-MN"/>
        </w:rPr>
      </w:pPr>
    </w:p>
    <w:p w14:paraId="4B4EB2A8" w14:textId="77777777" w:rsidR="00A4655A" w:rsidRPr="00511C94" w:rsidRDefault="00A4655A" w:rsidP="00A4655A">
      <w:pPr>
        <w:jc w:val="center"/>
        <w:rPr>
          <w:rFonts w:ascii="Arial" w:hAnsi="Arial" w:cs="Arial"/>
          <w:color w:val="000000"/>
          <w:lang w:val="mn-MN"/>
        </w:rPr>
      </w:pPr>
      <w:r w:rsidRPr="00511C94">
        <w:rPr>
          <w:rFonts w:ascii="Arial" w:hAnsi="Arial" w:cs="Arial"/>
          <w:color w:val="000000"/>
          <w:lang w:val="mn-MN"/>
        </w:rPr>
        <w:t>-----оОо-----</w:t>
      </w:r>
    </w:p>
    <w:p w14:paraId="2528C5DA" w14:textId="77777777" w:rsidR="00A4655A" w:rsidRPr="00A4655A" w:rsidRDefault="00A4655A" w:rsidP="00A4655A">
      <w:pPr>
        <w:jc w:val="right"/>
        <w:rPr>
          <w:rFonts w:ascii="Arial" w:hAnsi="Arial" w:cs="Arial"/>
          <w:noProof/>
          <w:color w:val="000000"/>
          <w:lang w:val="mn-MN"/>
        </w:rPr>
      </w:pPr>
    </w:p>
    <w:p w14:paraId="382EC2CE" w14:textId="15AE8818" w:rsidR="0030761A" w:rsidRPr="0030761A" w:rsidRDefault="0030761A" w:rsidP="0030761A">
      <w:pPr>
        <w:tabs>
          <w:tab w:val="left" w:pos="0"/>
        </w:tabs>
        <w:rPr>
          <w:lang w:val="mn-MN"/>
        </w:rPr>
      </w:pPr>
    </w:p>
    <w:sectPr w:rsidR="0030761A" w:rsidRPr="0030761A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5A0D3" w14:textId="77777777" w:rsidR="007F25AB" w:rsidRDefault="007F25AB">
      <w:r>
        <w:separator/>
      </w:r>
    </w:p>
  </w:endnote>
  <w:endnote w:type="continuationSeparator" w:id="0">
    <w:p w14:paraId="7BD9A71A" w14:textId="77777777" w:rsidR="007F25AB" w:rsidRDefault="007F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DD06" w14:textId="77777777" w:rsidR="007F25AB" w:rsidRDefault="007F25AB">
      <w:r>
        <w:separator/>
      </w:r>
    </w:p>
  </w:footnote>
  <w:footnote w:type="continuationSeparator" w:id="0">
    <w:p w14:paraId="40E15F3A" w14:textId="77777777" w:rsidR="007F25AB" w:rsidRDefault="007F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41DCD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25AB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4655A"/>
    <w:rsid w:val="00A568DC"/>
    <w:rsid w:val="00A739B6"/>
    <w:rsid w:val="00A76155"/>
    <w:rsid w:val="00AA372C"/>
    <w:rsid w:val="00AC1BD9"/>
    <w:rsid w:val="00AC2DD2"/>
    <w:rsid w:val="00AC6D6F"/>
    <w:rsid w:val="00AC76E6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table" w:styleId="TableGrid">
    <w:name w:val="Table Grid"/>
    <w:basedOn w:val="TableNormal"/>
    <w:uiPriority w:val="39"/>
    <w:rsid w:val="00A4655A"/>
    <w:rPr>
      <w:rFonts w:ascii="Calibri" w:eastAsia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43C75-466A-8A47-B8F6-126ABEFE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4</cp:revision>
  <dcterms:created xsi:type="dcterms:W3CDTF">2020-07-08T01:57:00Z</dcterms:created>
  <dcterms:modified xsi:type="dcterms:W3CDTF">2021-01-07T05:08:00Z</dcterms:modified>
</cp:coreProperties>
</file>