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Textbodyindent"/>
        <w:spacing w:before="0" w:after="0"/>
        <w:ind w:left="283" w:right="0" w:hanging="0"/>
        <w:jc w:val="center"/>
        <w:rPr>
          <w:rFonts w:ascii="Arial" w:hAnsi="Arial"/>
          <w:color w:val="00000A"/>
        </w:rPr>
      </w:pPr>
      <w:r>
        <w:rPr>
          <w:rFonts w:cs="Arial" w:ascii="Arial" w:hAnsi="Arial"/>
          <w:b/>
          <w:bCs/>
          <w:i w:val="false"/>
          <w:iCs w:val="false"/>
          <w:color w:val="00000A"/>
          <w:sz w:val="24"/>
          <w:szCs w:val="24"/>
        </w:rPr>
        <w:t xml:space="preserve">Монгол Улсын Их Хурлын </w:t>
      </w:r>
      <w:r>
        <w:rPr>
          <w:rFonts w:cs="Arial" w:ascii="Arial" w:hAnsi="Arial"/>
          <w:b/>
          <w:bCs/>
          <w:i w:val="false"/>
          <w:iCs w:val="false"/>
          <w:color w:val="00000A"/>
          <w:sz w:val="24"/>
          <w:szCs w:val="24"/>
          <w:lang w:val="mn-Cyrl-MN"/>
        </w:rPr>
        <w:t xml:space="preserve">2015 оны хаврын ээлжит чуулганы Төсвийн зарлагын хяналтын дэд хорооны 7 дугаар сарын 02-ны өдөр </w:t>
      </w:r>
    </w:p>
    <w:p>
      <w:pPr>
        <w:pStyle w:val="Textbodyindent"/>
        <w:spacing w:before="0" w:after="0"/>
        <w:ind w:left="283" w:right="0" w:hanging="0"/>
        <w:jc w:val="center"/>
        <w:rPr>
          <w:rFonts w:ascii="Arial" w:hAnsi="Arial"/>
          <w:color w:val="00000A"/>
        </w:rPr>
      </w:pPr>
      <w:r>
        <w:rPr>
          <w:rFonts w:cs="Arial" w:ascii="Arial" w:hAnsi="Arial"/>
          <w:b/>
          <w:bCs/>
          <w:i w:val="false"/>
          <w:iCs w:val="false"/>
          <w:color w:val="00000A"/>
          <w:sz w:val="24"/>
          <w:szCs w:val="24"/>
          <w:lang w:val="mn-Cyrl-MN"/>
        </w:rPr>
        <w:t>/Пүрэв гараг/-ийн хуралдааны гар тэмдэглэл</w:t>
      </w:r>
    </w:p>
    <w:p>
      <w:pPr>
        <w:pStyle w:val="Textbodyindent"/>
        <w:spacing w:before="0" w:after="0"/>
        <w:ind w:left="283" w:right="0" w:hanging="0"/>
        <w:jc w:val="center"/>
        <w:rPr>
          <w:rFonts w:ascii="Arial" w:hAnsi="Arial"/>
          <w:color w:val="00000A"/>
          <w:sz w:val="24"/>
          <w:szCs w:val="24"/>
        </w:rPr>
      </w:pPr>
      <w:r>
        <w:rPr>
          <w:rFonts w:ascii="Arial" w:hAnsi="Arial"/>
          <w:color w:val="00000A"/>
          <w:sz w:val="24"/>
          <w:szCs w:val="24"/>
        </w:rPr>
      </w:r>
    </w:p>
    <w:p>
      <w:pPr>
        <w:pStyle w:val="BodyTextIndent3"/>
        <w:spacing w:before="0" w:after="0"/>
        <w:ind w:left="0" w:right="0" w:hanging="0"/>
        <w:rPr>
          <w:rFonts w:ascii="Arial" w:hAnsi="Arial"/>
          <w:color w:val="00000A"/>
        </w:rPr>
      </w:pPr>
      <w:r>
        <w:rPr>
          <w:rFonts w:cs="Arial" w:ascii="Arial" w:hAnsi="Arial"/>
          <w:color w:val="00000A"/>
          <w:sz w:val="24"/>
          <w:szCs w:val="24"/>
          <w:lang w:val="mn-Cyrl-MN"/>
        </w:rPr>
        <w:tab/>
        <w:t xml:space="preserve">Төсвийн зарлагын хяналтын дэд хорооны дарга </w:t>
      </w:r>
      <w:r>
        <w:rPr>
          <w:rFonts w:cs="Arial" w:ascii="Arial" w:hAnsi="Arial"/>
          <w:color w:val="00000A"/>
          <w:sz w:val="24"/>
          <w:szCs w:val="24"/>
          <w:effect w:val="blinkBackground"/>
          <w:lang w:val="mn-Cyrl-MN"/>
        </w:rPr>
        <w:t>Ч.Хүрэлбаатар</w:t>
      </w:r>
      <w:r>
        <w:rPr>
          <w:rFonts w:cs="Arial" w:ascii="Arial" w:hAnsi="Arial"/>
          <w:color w:val="00000A"/>
          <w:sz w:val="24"/>
          <w:szCs w:val="24"/>
          <w:lang w:val="mn-Cyrl-MN"/>
        </w:rPr>
        <w:t xml:space="preserve"> ирц, хэлэлцэх асуудлын дарааллыг танилцуулж,</w:t>
      </w:r>
      <w:r>
        <w:rPr>
          <w:rFonts w:cs="Arial" w:ascii="Arial" w:hAnsi="Arial"/>
          <w:color w:val="00000A"/>
          <w:sz w:val="24"/>
          <w:szCs w:val="24"/>
        </w:rPr>
        <w:t xml:space="preserve"> хуралдааныг даргалав.</w:t>
      </w:r>
    </w:p>
    <w:p>
      <w:pPr>
        <w:pStyle w:val="Normal"/>
        <w:spacing w:before="0" w:after="0"/>
        <w:ind w:left="0" w:right="0" w:firstLine="749"/>
        <w:jc w:val="both"/>
        <w:rPr>
          <w:rFonts w:ascii="Arial" w:hAnsi="Arial"/>
          <w:color w:val="00000A"/>
          <w:sz w:val="24"/>
          <w:szCs w:val="24"/>
        </w:rPr>
      </w:pPr>
      <w:r>
        <w:rPr>
          <w:rFonts w:ascii="Arial" w:hAnsi="Arial"/>
          <w:color w:val="00000A"/>
          <w:sz w:val="24"/>
          <w:szCs w:val="24"/>
        </w:rPr>
      </w:r>
    </w:p>
    <w:p>
      <w:pPr>
        <w:pStyle w:val="Normal"/>
        <w:spacing w:before="0" w:after="0"/>
        <w:ind w:left="0" w:right="0" w:hanging="0"/>
        <w:jc w:val="both"/>
        <w:rPr/>
      </w:pPr>
      <w:r>
        <w:rPr>
          <w:rFonts w:cs="Arial" w:ascii="Arial" w:hAnsi="Arial"/>
          <w:b w:val="false"/>
          <w:bCs w:val="false"/>
          <w:i w:val="false"/>
          <w:iCs w:val="false"/>
          <w:color w:val="00000A"/>
          <w:sz w:val="24"/>
          <w:szCs w:val="24"/>
          <w:lang w:val="mn-Cyrl-MN"/>
        </w:rPr>
        <w:tab/>
        <w:t>И</w:t>
      </w:r>
      <w:r>
        <w:rPr>
          <w:rFonts w:cs="Arial" w:ascii="Arial" w:hAnsi="Arial"/>
          <w:b w:val="false"/>
          <w:bCs w:val="false"/>
          <w:i w:val="false"/>
          <w:iCs w:val="false"/>
          <w:color w:val="00000A"/>
          <w:sz w:val="24"/>
          <w:szCs w:val="24"/>
        </w:rPr>
        <w:t xml:space="preserve">рвэл зохих </w:t>
      </w:r>
      <w:r>
        <w:rPr>
          <w:rFonts w:cs="Arial" w:ascii="Arial" w:hAnsi="Arial"/>
          <w:b w:val="false"/>
          <w:bCs w:val="false"/>
          <w:i w:val="false"/>
          <w:iCs w:val="false"/>
          <w:color w:val="00000A"/>
          <w:sz w:val="24"/>
          <w:szCs w:val="24"/>
          <w:lang w:val="mn-Cyrl-MN"/>
        </w:rPr>
        <w:t>8</w:t>
      </w:r>
      <w:r>
        <w:rPr>
          <w:rFonts w:cs="Arial" w:ascii="Arial" w:hAnsi="Arial"/>
          <w:b w:val="false"/>
          <w:bCs w:val="false"/>
          <w:i w:val="false"/>
          <w:iCs w:val="false"/>
          <w:color w:val="00000A"/>
          <w:sz w:val="24"/>
          <w:szCs w:val="24"/>
        </w:rPr>
        <w:t xml:space="preserve"> гишүүнээс </w:t>
      </w:r>
      <w:r>
        <w:rPr>
          <w:rFonts w:cs="Arial" w:ascii="Arial" w:hAnsi="Arial"/>
          <w:b w:val="false"/>
          <w:bCs w:val="false"/>
          <w:i w:val="false"/>
          <w:iCs w:val="false"/>
          <w:color w:val="00000A"/>
          <w:sz w:val="24"/>
          <w:szCs w:val="24"/>
          <w:lang w:val="mn-Cyrl-MN"/>
        </w:rPr>
        <w:t>7</w:t>
      </w:r>
      <w:r>
        <w:rPr>
          <w:rFonts w:cs="Arial" w:ascii="Arial" w:hAnsi="Arial"/>
          <w:b w:val="false"/>
          <w:bCs w:val="false"/>
          <w:i w:val="false"/>
          <w:iCs w:val="false"/>
          <w:color w:val="00000A"/>
          <w:sz w:val="24"/>
          <w:szCs w:val="24"/>
        </w:rPr>
        <w:t xml:space="preserve"> гишүүн ирж, </w:t>
      </w:r>
      <w:r>
        <w:rPr>
          <w:rFonts w:cs="Arial" w:ascii="Arial" w:hAnsi="Arial"/>
          <w:b w:val="false"/>
          <w:bCs w:val="false"/>
          <w:i w:val="false"/>
          <w:iCs w:val="false"/>
          <w:color w:val="00000A"/>
          <w:sz w:val="24"/>
          <w:szCs w:val="24"/>
          <w:lang w:val="mn-Cyrl-MN"/>
        </w:rPr>
        <w:t>87.5</w:t>
      </w:r>
      <w:r>
        <w:rPr>
          <w:rFonts w:cs="Arial" w:ascii="Arial" w:hAnsi="Arial"/>
          <w:b w:val="false"/>
          <w:bCs w:val="false"/>
          <w:i w:val="false"/>
          <w:iCs w:val="false"/>
          <w:color w:val="00000A"/>
          <w:sz w:val="24"/>
          <w:szCs w:val="24"/>
        </w:rPr>
        <w:t xml:space="preserve"> хувийн ирцтэй</w:t>
      </w:r>
      <w:r>
        <w:rPr>
          <w:rFonts w:cs="Arial" w:ascii="Arial" w:hAnsi="Arial"/>
          <w:b w:val="false"/>
          <w:bCs w:val="false"/>
          <w:i w:val="false"/>
          <w:iCs w:val="false"/>
          <w:color w:val="00000A"/>
          <w:sz w:val="24"/>
          <w:szCs w:val="24"/>
          <w:lang w:val="mn-Cyrl-MN"/>
        </w:rPr>
        <w:t xml:space="preserve">гээр хуралдаан 11  цаг 15 минутад Төрийн ордны “В” танхимд эхлэв. </w:t>
      </w:r>
    </w:p>
    <w:p>
      <w:pPr>
        <w:pStyle w:val="BodyTextIndent3"/>
        <w:spacing w:before="0" w:after="0"/>
        <w:ind w:left="0" w:right="0" w:firstLine="749"/>
        <w:rPr>
          <w:rFonts w:ascii="Arial" w:hAnsi="Arial"/>
          <w:color w:val="00000A"/>
          <w:sz w:val="24"/>
          <w:szCs w:val="24"/>
        </w:rPr>
      </w:pPr>
      <w:r>
        <w:rPr>
          <w:rFonts w:ascii="Arial" w:hAnsi="Arial"/>
          <w:color w:val="00000A"/>
          <w:sz w:val="24"/>
          <w:szCs w:val="24"/>
        </w:rPr>
      </w:r>
    </w:p>
    <w:p>
      <w:pPr>
        <w:pStyle w:val="BodyTextIndent3"/>
        <w:spacing w:before="0" w:after="0"/>
        <w:ind w:left="0" w:right="0" w:hanging="0"/>
        <w:rPr>
          <w:rFonts w:ascii="Arial" w:hAnsi="Arial"/>
          <w:color w:val="00000A"/>
        </w:rPr>
      </w:pPr>
      <w:r>
        <w:rPr>
          <w:rFonts w:cs="Arial" w:ascii="Arial" w:hAnsi="Arial"/>
          <w:b/>
          <w:bCs/>
          <w:i w:val="false"/>
          <w:iCs w:val="false"/>
          <w:color w:val="00000A"/>
          <w:sz w:val="24"/>
          <w:szCs w:val="24"/>
        </w:rPr>
        <w:tab/>
      </w:r>
      <w:r>
        <w:rPr>
          <w:rFonts w:cs="Arial" w:ascii="Arial" w:hAnsi="Arial"/>
          <w:b/>
          <w:bCs/>
          <w:i w:val="false"/>
          <w:iCs w:val="false"/>
          <w:color w:val="00000A"/>
          <w:sz w:val="24"/>
          <w:szCs w:val="24"/>
          <w:lang w:val="mn-Cyrl-MN"/>
        </w:rPr>
        <w:t xml:space="preserve">Тасалсан: </w:t>
      </w:r>
      <w:r>
        <w:rPr>
          <w:rFonts w:cs="Arial" w:ascii="Arial" w:hAnsi="Arial"/>
          <w:b w:val="false"/>
          <w:bCs w:val="false"/>
          <w:i w:val="false"/>
          <w:iCs w:val="false"/>
          <w:color w:val="00000A"/>
          <w:sz w:val="24"/>
          <w:szCs w:val="24"/>
          <w:lang w:val="mn-Cyrl-MN"/>
        </w:rPr>
        <w:t>Б.Наранхүү.</w:t>
      </w:r>
    </w:p>
    <w:p>
      <w:pPr>
        <w:pStyle w:val="BodyTextIndent3"/>
        <w:spacing w:before="0" w:after="0"/>
        <w:ind w:left="0" w:right="0" w:hanging="0"/>
        <w:rPr>
          <w:rFonts w:ascii="Arial" w:hAnsi="Arial"/>
          <w:color w:val="00000A"/>
        </w:rPr>
      </w:pPr>
      <w:r>
        <w:rPr>
          <w:rFonts w:cs="Arial" w:ascii="Arial" w:hAnsi="Arial"/>
          <w:b w:val="false"/>
          <w:bCs w:val="false"/>
          <w:i w:val="false"/>
          <w:iCs w:val="false"/>
          <w:color w:val="00000A"/>
          <w:sz w:val="24"/>
          <w:szCs w:val="24"/>
          <w:lang w:val="mn-Cyrl-MN"/>
        </w:rPr>
        <w:tab/>
      </w:r>
      <w:r>
        <w:rPr>
          <w:rFonts w:cs="Arial" w:ascii="Arial" w:hAnsi="Arial"/>
          <w:b w:val="false"/>
          <w:bCs w:val="false"/>
          <w:i w:val="false"/>
          <w:iCs w:val="false"/>
          <w:color w:val="00000A"/>
          <w:sz w:val="24"/>
          <w:szCs w:val="24"/>
        </w:rPr>
        <w:tab/>
        <w:tab/>
      </w:r>
    </w:p>
    <w:p>
      <w:pPr>
        <w:pStyle w:val="Normal"/>
        <w:spacing w:before="0" w:after="0"/>
        <w:ind w:left="0" w:right="0" w:hanging="0"/>
        <w:jc w:val="both"/>
        <w:rPr/>
      </w:pPr>
      <w:r>
        <w:rPr>
          <w:rFonts w:cs="Arial" w:ascii="Arial" w:hAnsi="Arial"/>
          <w:b/>
          <w:i/>
          <w:color w:val="00000A"/>
          <w:sz w:val="24"/>
          <w:szCs w:val="24"/>
          <w:lang w:val="mn-Cyrl-MN"/>
        </w:rPr>
        <w:tab/>
      </w:r>
      <w:bookmarkStart w:id="0" w:name="__DdeLink__1125_1195773597"/>
      <w:r>
        <w:rPr>
          <w:rFonts w:cs="Arial" w:ascii="Arial" w:hAnsi="Arial"/>
          <w:b/>
          <w:bCs/>
          <w:i/>
          <w:iCs/>
          <w:color w:val="00000A"/>
          <w:sz w:val="24"/>
          <w:szCs w:val="24"/>
          <w:lang w:val="mn-Cyrl-MN"/>
        </w:rPr>
        <w:t>Нэг.  “Монгол Улсын 2014 оны төсвийн гүйцэтгэл батлах тухай” Улсын Их Хурлын тогтоолын төсөл, Улсын төсвийн гүйцэтгэл, Засгийн газрын санхүүгийн тайлан /</w:t>
      </w:r>
      <w:r>
        <w:rPr>
          <w:rFonts w:cs="Arial" w:ascii="Arial" w:hAnsi="Arial"/>
          <w:b w:val="false"/>
          <w:bCs w:val="false"/>
          <w:i/>
          <w:iCs/>
          <w:color w:val="00000A"/>
          <w:sz w:val="24"/>
          <w:szCs w:val="24"/>
          <w:lang w:val="mn-Cyrl-MN"/>
        </w:rPr>
        <w:t xml:space="preserve">Засгийн газар 2015.06.19-ний өдөр өргөн мэдүүлсэн, </w:t>
      </w:r>
      <w:r>
        <w:rPr>
          <w:rFonts w:cs="Arial" w:ascii="Arial" w:hAnsi="Arial"/>
          <w:b/>
          <w:bCs/>
          <w:i/>
          <w:iCs/>
          <w:color w:val="00000A"/>
          <w:sz w:val="24"/>
          <w:szCs w:val="24"/>
          <w:lang w:val="mn-Cyrl-MN"/>
        </w:rPr>
        <w:t>хоёр дахь хэлэлцүүлэг/.</w:t>
      </w:r>
      <w:bookmarkEnd w:id="0"/>
      <w:r>
        <w:rPr>
          <w:rStyle w:val="Emphasis"/>
          <w:rFonts w:cs="Arial" w:ascii="Arial" w:hAnsi="Arial"/>
          <w:b w:val="false"/>
          <w:bCs w:val="false"/>
          <w:i w:val="false"/>
          <w:iCs w:val="false"/>
          <w:color w:val="00000A"/>
          <w:sz w:val="24"/>
          <w:szCs w:val="24"/>
          <w:lang w:val="mn-Cyrl-MN"/>
        </w:rPr>
        <w:t xml:space="preserve"> </w:t>
      </w:r>
    </w:p>
    <w:p>
      <w:pPr>
        <w:pStyle w:val="Normal"/>
        <w:spacing w:before="0" w:after="0"/>
        <w:ind w:left="0" w:right="0" w:hanging="0"/>
        <w:jc w:val="both"/>
        <w:rPr>
          <w:rFonts w:ascii="Arial" w:hAnsi="Arial"/>
          <w:color w:val="00000A"/>
          <w:sz w:val="24"/>
          <w:szCs w:val="24"/>
        </w:rPr>
      </w:pPr>
      <w:r>
        <w:rPr>
          <w:rFonts w:ascii="Arial" w:hAnsi="Arial"/>
          <w:color w:val="00000A"/>
          <w:sz w:val="24"/>
          <w:szCs w:val="24"/>
        </w:rPr>
      </w:r>
    </w:p>
    <w:p>
      <w:pPr>
        <w:pStyle w:val="Normal"/>
        <w:spacing w:before="0" w:after="0"/>
        <w:ind w:left="0" w:right="0" w:hanging="0"/>
        <w:jc w:val="both"/>
        <w:rPr/>
      </w:pPr>
      <w:r>
        <w:rPr>
          <w:rFonts w:cs="Arial" w:ascii="Arial" w:hAnsi="Arial"/>
          <w:b/>
          <w:i/>
          <w:color w:val="00000A"/>
          <w:sz w:val="24"/>
          <w:szCs w:val="24"/>
          <w:lang w:val="en-US"/>
        </w:rPr>
        <w:tab/>
      </w:r>
      <w:r>
        <w:rPr>
          <w:rStyle w:val="Emphasis"/>
          <w:rFonts w:cs="Arial" w:ascii="Arial" w:hAnsi="Arial"/>
          <w:b w:val="false"/>
          <w:bCs w:val="false"/>
          <w:i w:val="false"/>
          <w:iCs w:val="false"/>
          <w:color w:val="00000A"/>
          <w:sz w:val="24"/>
          <w:szCs w:val="24"/>
          <w:lang w:val="mn-Cyrl-MN"/>
        </w:rPr>
        <w:t xml:space="preserve">Хэлэлцэж буй асуудалтай холбогдуулан Сангийн сайд Ж.Эрдэнэбат, Сангийн дэд сайд С.Пүрэв, Төрийн сангийн дарга С.Наранцогт, Сангийн яамны Санхүүгийн бодлогын газрын дарга Б.Нямаа, Сангийн яамны Төсвийн хөрөнгө оруулалтын газрын дарга З.Мэндсайхан, Сангийн яамны Хөгжлийн санхүүжилт, өрийн удирдлагын газрын дарга Б.Доржсэмбэд, Сангийн яамны Төрийн сангийн газрын санхүүжилт, тайлангийн бүртгэлийн хэлтсийн дарга М.Батхуяг, Сангийн яамны Төрийн сангийн төлбөр, тооцооны хэлтсийн дарга Б.Отгонцэцэг, Сангийн яамны Төсвийн бодлого, төлөвлөлтийн газрын Зарлагын хэлтсийн дарга О.Хуягцогт, Сангийн яамны Төсвийн бодлого, төлөвлөлтийн газрын Орлогын хэлтсийн дарга Э.Батбаяр, Сангийн яамны Төсвийн бодлого, төлөвлөлтийн газрын Төсвийн нэгтгэлийн хэлтсийн дарга Д.Өлзийсайхан, Монгол Улсын Ерөнхий аудитор А.Зангад, Үндэсний аудитын газрын дэд дарга, тэргүүлэх аудитор Б.Баттуяа, Үндэсний аудитын газрын Гүйцэтгэлийн аудитын газрын дарга М.Наранжаргал нар оролцов. </w:t>
      </w:r>
    </w:p>
    <w:p>
      <w:pPr>
        <w:pStyle w:val="Normal"/>
        <w:spacing w:lineRule="atLeast" w:line="200" w:before="0" w:after="0"/>
        <w:jc w:val="both"/>
        <w:rPr>
          <w:rStyle w:val="Emphasis"/>
          <w:rFonts w:ascii="Arial" w:hAnsi="Arial"/>
          <w:color w:val="00000A"/>
        </w:rPr>
      </w:pPr>
      <w:r>
        <w:rPr>
          <w:rFonts w:ascii="Arial" w:hAnsi="Arial"/>
          <w:color w:val="00000A"/>
        </w:rPr>
      </w:r>
    </w:p>
    <w:p>
      <w:pPr>
        <w:pStyle w:val="Normal"/>
        <w:spacing w:before="0" w:after="0"/>
        <w:ind w:left="0" w:right="0" w:hanging="0"/>
        <w:jc w:val="both"/>
        <w:rPr/>
      </w:pPr>
      <w:r>
        <w:rPr>
          <w:rStyle w:val="Emphasis"/>
          <w:rFonts w:cs="Arial" w:ascii="Arial" w:hAnsi="Arial"/>
          <w:b w:val="false"/>
          <w:bCs w:val="false"/>
          <w:i w:val="false"/>
          <w:iCs w:val="false"/>
          <w:color w:val="00000A"/>
          <w:sz w:val="24"/>
          <w:szCs w:val="24"/>
          <w:lang w:val="mn-Cyrl-MN"/>
        </w:rPr>
        <w:tab/>
        <w:t xml:space="preserve">Хуралдаанд </w:t>
      </w:r>
      <w:r>
        <w:rPr>
          <w:rFonts w:cs="Arial" w:ascii="Arial" w:hAnsi="Arial"/>
          <w:b w:val="false"/>
          <w:bCs w:val="false"/>
          <w:i w:val="false"/>
          <w:iCs w:val="false"/>
          <w:color w:val="00000A"/>
          <w:sz w:val="24"/>
          <w:szCs w:val="24"/>
          <w:lang w:val="mn-Cyrl-MN"/>
        </w:rPr>
        <w:t xml:space="preserve">Төсвийн байнгын хорооны ажлын албаны ахлах зөвлөх Д.Отгонбаатар, зөвлөх Б.Гандулам, референт Г.Нарантуяа нар байлцав. </w:t>
      </w:r>
    </w:p>
    <w:p>
      <w:pPr>
        <w:pStyle w:val="Normal"/>
        <w:spacing w:before="0" w:after="0"/>
        <w:ind w:left="0" w:right="0" w:hanging="0"/>
        <w:jc w:val="both"/>
        <w:rPr>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before="0" w:after="0"/>
        <w:ind w:left="0" w:right="0" w:hanging="0"/>
        <w:jc w:val="both"/>
        <w:rPr/>
      </w:pPr>
      <w:r>
        <w:rPr>
          <w:rFonts w:cs="Arial" w:ascii="Arial" w:hAnsi="Arial"/>
          <w:b w:val="false"/>
          <w:bCs w:val="false"/>
          <w:i w:val="false"/>
          <w:iCs w:val="false"/>
          <w:color w:val="00000A"/>
          <w:sz w:val="24"/>
          <w:szCs w:val="24"/>
          <w:lang w:val="mn-Cyrl-MN"/>
        </w:rPr>
        <w:tab/>
        <w:t xml:space="preserve">Тогтоолын төслийн хоёр дахь хэлэлцүүлэгтэй холбогдуулан Улсын Их Хурлын гишүүн М.Зоригт, Ч.Улаан, Я.Санжмятав нарын тавьсан асуултад Дэд хорооны дарга Ч.Хүрэлбаатар, Сангийн сайд Ж.Эрдэнэбат нар хариулж, тайлбар хийв. </w:t>
      </w:r>
    </w:p>
    <w:p>
      <w:pPr>
        <w:pStyle w:val="Normal"/>
        <w:spacing w:before="0" w:after="0"/>
        <w:ind w:left="0" w:right="0" w:hanging="0"/>
        <w:jc w:val="both"/>
        <w:rPr>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before="0" w:after="0"/>
        <w:ind w:left="0" w:right="0" w:hanging="0"/>
        <w:jc w:val="both"/>
        <w:rPr/>
      </w:pPr>
      <w:r>
        <w:rPr>
          <w:rFonts w:cs="Arial" w:ascii="Arial" w:hAnsi="Arial"/>
          <w:b w:val="false"/>
          <w:bCs w:val="false"/>
          <w:i w:val="false"/>
          <w:iCs w:val="false"/>
          <w:color w:val="00000A"/>
          <w:sz w:val="24"/>
          <w:szCs w:val="24"/>
          <w:lang w:val="mn-Cyrl-MN"/>
        </w:rPr>
        <w:tab/>
        <w:t xml:space="preserve">Улсын Их Хурлын гишүүн Ч.Улаан, М.Зоригт нар үг хэлэв. </w:t>
      </w:r>
    </w:p>
    <w:p>
      <w:pPr>
        <w:pStyle w:val="Normal"/>
        <w:spacing w:before="0" w:after="0"/>
        <w:ind w:left="0" w:right="0" w:hanging="0"/>
        <w:jc w:val="both"/>
        <w:rPr>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before="0" w:after="0"/>
        <w:ind w:left="0" w:right="0" w:hanging="0"/>
        <w:jc w:val="both"/>
        <w:rPr/>
      </w:pPr>
      <w:r>
        <w:rPr>
          <w:rFonts w:cs="Arial" w:ascii="Arial" w:hAnsi="Arial"/>
          <w:b w:val="false"/>
          <w:bCs w:val="false"/>
          <w:i w:val="false"/>
          <w:iCs w:val="false"/>
          <w:color w:val="00000A"/>
          <w:sz w:val="24"/>
          <w:szCs w:val="24"/>
          <w:lang w:val="mn-Cyrl-MN"/>
        </w:rPr>
        <w:tab/>
      </w:r>
      <w:r>
        <w:rPr>
          <w:rFonts w:cs="Arial" w:ascii="Arial" w:hAnsi="Arial"/>
          <w:b/>
          <w:bCs/>
          <w:i w:val="false"/>
          <w:iCs w:val="false"/>
          <w:color w:val="00000A"/>
          <w:sz w:val="24"/>
          <w:szCs w:val="24"/>
          <w:lang w:val="mn-Cyrl-MN"/>
        </w:rPr>
        <w:t xml:space="preserve">Ч.Хүрэлбаатар: - </w:t>
      </w:r>
      <w:r>
        <w:rPr>
          <w:rFonts w:cs="Arial" w:ascii="Arial" w:hAnsi="Arial"/>
          <w:b w:val="false"/>
          <w:bCs w:val="false"/>
          <w:i w:val="false"/>
          <w:iCs w:val="false"/>
          <w:color w:val="00000A"/>
          <w:sz w:val="24"/>
          <w:szCs w:val="24"/>
          <w:lang w:val="mn-Cyrl-MN"/>
        </w:rPr>
        <w:t xml:space="preserve">Улсын Их Хурлын гишүүн </w:t>
      </w:r>
      <w:r>
        <w:rPr>
          <w:rFonts w:ascii="Arial" w:hAnsi="Arial"/>
          <w:b w:val="false"/>
          <w:bCs w:val="false"/>
          <w:color w:val="00000A"/>
          <w:sz w:val="24"/>
          <w:szCs w:val="24"/>
          <w:lang w:val="mn-Cyrl-MN"/>
        </w:rPr>
        <w:t xml:space="preserve">М.Зоригтын гаргасан, Улсын Их Хурлын хоёр тогтоолын төслийн заалт бүрээр нь хэлэлцэж баталъя гэсэн горимын саналыг дэмжье гэсэн санал хураалт явуулъя. </w:t>
      </w:r>
    </w:p>
    <w:p>
      <w:pPr>
        <w:pStyle w:val="Normal"/>
        <w:spacing w:before="0" w:after="0"/>
        <w:ind w:left="0" w:right="0" w:hanging="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ind w:left="0" w:right="0" w:hanging="0"/>
        <w:jc w:val="both"/>
        <w:rPr/>
      </w:pPr>
      <w:r>
        <w:rPr>
          <w:rFonts w:ascii="Arial" w:hAnsi="Arial"/>
          <w:b w:val="false"/>
          <w:bCs w:val="false"/>
          <w:color w:val="00000A"/>
          <w:sz w:val="24"/>
          <w:szCs w:val="24"/>
          <w:lang w:val="mn-Cyrl-MN"/>
        </w:rPr>
        <w:tab/>
        <w:t>Зөвшөөрсөн:</w:t>
        <w:tab/>
        <w:t>4</w:t>
      </w:r>
    </w:p>
    <w:p>
      <w:pPr>
        <w:pStyle w:val="Normal"/>
        <w:spacing w:before="0" w:after="0"/>
        <w:ind w:left="0" w:right="0" w:hanging="0"/>
        <w:jc w:val="both"/>
        <w:rPr/>
      </w:pPr>
      <w:r>
        <w:rPr>
          <w:rFonts w:ascii="Arial" w:hAnsi="Arial"/>
          <w:b w:val="false"/>
          <w:bCs w:val="false"/>
          <w:color w:val="00000A"/>
          <w:sz w:val="24"/>
          <w:szCs w:val="24"/>
          <w:lang w:val="mn-Cyrl-MN"/>
        </w:rPr>
        <w:tab/>
        <w:t>Татгалзсан:</w:t>
        <w:tab/>
        <w:tab/>
        <w:t>3</w:t>
      </w:r>
    </w:p>
    <w:p>
      <w:pPr>
        <w:pStyle w:val="Normal"/>
        <w:spacing w:before="0" w:after="0"/>
        <w:ind w:left="0" w:right="0" w:hanging="0"/>
        <w:jc w:val="both"/>
        <w:rPr/>
      </w:pPr>
      <w:r>
        <w:rPr>
          <w:rFonts w:ascii="Arial" w:hAnsi="Arial"/>
          <w:b w:val="false"/>
          <w:bCs w:val="false"/>
          <w:color w:val="00000A"/>
          <w:sz w:val="24"/>
          <w:szCs w:val="24"/>
          <w:lang w:val="mn-Cyrl-MN"/>
        </w:rPr>
        <w:tab/>
        <w:t>Бүгд:</w:t>
        <w:tab/>
        <w:tab/>
        <w:tab/>
        <w:t>7</w:t>
      </w:r>
    </w:p>
    <w:p>
      <w:pPr>
        <w:pStyle w:val="Normal"/>
        <w:spacing w:before="0" w:after="0"/>
        <w:ind w:left="0" w:right="0" w:hanging="0"/>
        <w:jc w:val="both"/>
        <w:rPr/>
      </w:pPr>
      <w:r>
        <w:rPr>
          <w:rFonts w:ascii="Arial" w:hAnsi="Arial"/>
          <w:b w:val="false"/>
          <w:bCs w:val="false"/>
          <w:color w:val="00000A"/>
          <w:sz w:val="24"/>
          <w:szCs w:val="24"/>
          <w:lang w:val="mn-Cyrl-MN"/>
        </w:rPr>
        <w:tab/>
        <w:t xml:space="preserve">57.1 хувийн саналаар горимын санал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Улсын Их Хурлын чуулганы хуралдааны дэгийн тухай хуулийн 26 дугаар зүйлийн 26.6 дахь хэсэг, Төсвийн тухай хуулийн 8 дугаар зүйлийн 8.10.4 дэх заалтыг тус тус үндэслэн Улсын Их Хурлаас ТОГТООХ нь.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1. Монгол Улсын 2014 оны төсвийн гүйцэтгэлийн тэнцвэржүүлсэн орлогын хэмжээг /4.204.360.5 сая /дөрвөн их наяд хоёр зуун дөрвөн тэрбум гурван зуун жаран сая таван зуун мянган/ төгрөгөөр баталсугай гэсэн саналыг дэмжье гэсэн санал хураалт явуулъя.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Зөвшөөрсөн:</w:t>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0</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100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2. Монгол Улсын 2014 оны төсвийн гүйцэтгэлийн зарлагын /тэнцвэржүүлсэн орлогод нийцүүлсэн/ хэмжээг 5.229.168.5 сая /таван их наяд хоёр зуун хорин есөн тэрбум нэг зуун жаран найман сая таван зуун мянган/ төгрөгөөр баталсугай гэсэн саналыг дэмжье гэсэн санал хураалт явуулъя.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Зөвшөөрсөн:</w:t>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0</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100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i w:val="false"/>
          <w:iCs w:val="false"/>
          <w:color w:val="00000A"/>
          <w:sz w:val="24"/>
          <w:szCs w:val="24"/>
          <w:lang w:val="mn-Cyrl-MN"/>
        </w:rPr>
        <w:t xml:space="preserve">Ч.Хүрэлбаатар: - </w:t>
      </w:r>
      <w:r>
        <w:rPr>
          <w:rFonts w:ascii="Arial" w:hAnsi="Arial"/>
          <w:b w:val="false"/>
          <w:bCs w:val="false"/>
          <w:i w:val="false"/>
          <w:iCs w:val="false"/>
          <w:color w:val="00000A"/>
          <w:sz w:val="24"/>
          <w:szCs w:val="24"/>
          <w:lang w:val="mn-Cyrl-MN"/>
        </w:rPr>
        <w:t xml:space="preserve">Монгол Улсын Их Хурлын чуулганы хуралдааны дэгийн тухай хуулийн 26 дугаар зүйлийн 26.7 дахь хэсэг, 361 дүгээр зүйлийн 361 дэх хэсгийг үндэслэн Монгол Улсын Их Хурлаас ТОГТООХ нь: </w:t>
      </w:r>
    </w:p>
    <w:p>
      <w:pPr>
        <w:pStyle w:val="Normal"/>
        <w:spacing w:before="0" w:after="0"/>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1. Монгол Улсын Засгийн газар /Ч.Сайханбилэг/-т дараах арга хэмжээг авч хэрэгжүүлэхийг даалгасугай.</w:t>
      </w:r>
    </w:p>
    <w:p>
      <w:pPr>
        <w:pStyle w:val="Normal"/>
        <w:spacing w:before="0" w:after="0"/>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spacing w:before="0" w:after="0"/>
        <w:jc w:val="both"/>
        <w:rPr/>
      </w:pPr>
      <w:r>
        <w:rPr>
          <w:rFonts w:ascii="Arial" w:hAnsi="Arial"/>
          <w:b w:val="false"/>
          <w:bCs w:val="false"/>
          <w:i w:val="false"/>
          <w:iCs w:val="false"/>
          <w:color w:val="00000A"/>
          <w:sz w:val="24"/>
          <w:szCs w:val="24"/>
          <w:lang w:val="mn-Cyrl-MN"/>
        </w:rPr>
        <w:tab/>
        <w:tab/>
        <w:t xml:space="preserve">1/2014 оны төсвийн орлого, төсвийн тэнцэл, Засгийн газрын өр нь Төсвийн тогтвортой байдлын тухай, Монгол Улсын нэгдсэн төсвийн 2014 оны төсвийн хүрээний мэдэгдэл, 2015-2016 оны төсвийн төсөөллийн тухай хуулиудыг зөрчсөнд дүгнэлт хийж, цаашид хуулийн хүрээнд үйл ажиллагаагаа явуулах гэсэн саналыг дэмжье гэсэн санал хураалт явуулъя. </w:t>
      </w:r>
    </w:p>
    <w:p>
      <w:pPr>
        <w:pStyle w:val="Normal"/>
        <w:spacing w:before="0" w:after="0"/>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Зөвшөөрсөн:</w:t>
        <w:tab/>
        <w:t>6</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1</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 xml:space="preserve">85.7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pPr>
      <w:r>
        <w:rPr>
          <w:rFonts w:ascii="Arial" w:hAnsi="Arial"/>
          <w:b w:val="false"/>
          <w:bCs w:val="false"/>
          <w:color w:val="00000A"/>
          <w:sz w:val="24"/>
          <w:szCs w:val="24"/>
          <w:lang w:val="mn-Cyrl-MN"/>
        </w:rPr>
        <w:tab/>
        <w:tab/>
        <w:t>2/2014 онд шинээр үүссэн өглөг, авлагыг барагдуулахад онцгой ач холбогдол өгч, тусгай төлөвлөгөө боловсруулан, үе шаттайгаар хэрэгжүүлэх ажлыг зохион байгуулах гэсэн саналыг дэмжье гэсэн санал хураалт явуулъя.</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val="false"/>
          <w:bCs w:val="false"/>
          <w:i w:val="false"/>
          <w:iCs w:val="false"/>
          <w:color w:val="00000A"/>
          <w:sz w:val="24"/>
          <w:szCs w:val="24"/>
          <w:lang w:val="mn-Cyrl-MN"/>
        </w:rPr>
        <w:t>Зөвшөөрсөн:</w:t>
        <w:tab/>
        <w:t>6</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1</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 xml:space="preserve">85.7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ab/>
        <w:t xml:space="preserve">3/Монгол Улсын 2014 оны төсвийн гүйцэтгэлд аудит хийсэн Үндэсний аудитын газрын зөвлөмж, санал дүгнэлтэд тусгагдсан, батлагдсан төсвөө хэтрүүлсэн, бүтэц, орон тоог үндэслэлгүй нэмэгдүүлсэн бүх шатны төсөв захирагчдад Төсвийн тухай хууль, тогтоомжийн дагуу хариуцлага тооцох.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2. Орон нутгийн төсвийн сахилга батыг нэмэгдүүлэх, төсвийг төлөвлөх, батлах, хэрэгжүүлэх, тайлагнах үйл ажиллагаанд тавих хяналтыг сайжруулахыг Үндэсний Аудитын газар /А.Зангад/, бүх шатны орон нутгийн төсвийн Ерөнхийлөн захирагч нарт даалгасугай.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val="false"/>
          <w:bCs w:val="false"/>
          <w:i w:val="false"/>
          <w:iCs w:val="false"/>
          <w:color w:val="00000A"/>
          <w:sz w:val="24"/>
          <w:szCs w:val="24"/>
          <w:lang w:val="mn-Cyrl-MN"/>
        </w:rPr>
        <w:t>Зөвшөөрсөн:</w:t>
        <w:tab/>
        <w:t>6</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1</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 xml:space="preserve">85.7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3. Энэ тогтоолын биелэлтэд хяналт тавьж ажиллахыг Төсвийн байнгын хороо /Б.Болор/-нд, уг тогтоолын хэрэгжилтийн явцыг 2015 оны 10 дугаар сарын 15-ны дотор Төсвийн байнгын хорооны хуралдаанд танилцуулахыг Монгол Улсын Засгийн газар /Ч.Сайханбилэг/-т тус тус даалгасугай.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val="false"/>
          <w:bCs w:val="false"/>
          <w:i w:val="false"/>
          <w:iCs w:val="false"/>
          <w:color w:val="00000A"/>
          <w:sz w:val="24"/>
          <w:szCs w:val="24"/>
          <w:lang w:val="mn-Cyrl-MN"/>
        </w:rPr>
        <w:t>Зөвшөөрсөн:</w:t>
        <w:tab/>
        <w:t>6</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1</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 xml:space="preserve">85.7 хувийн саналаар дэмжигдлээ.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Монгол Улсын 2014 оны төсвийн гүйцэтгэл батлах тухай Улсын Их Хурлын тогтоолын төслийг чуулганы нэгдсэн хуралдаанд оруулан батлуулах нь зүйтэй гэсэн санал хураалт явуулъя.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Зөвшөөрсөн:</w:t>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0</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100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Монгол Улсын 2014 оны төсвийн гүйцэтгэл баталсантай холбогдуулан авах зарим арга хэмжээний тухай Улсын Их Хурлын тогтоолын төслийг чуулганы нэгдсэн хуралдаанд оруулан батлуулах нь зүйтэй гэсэн санал хураалт явуулъя. </w:t>
      </w:r>
    </w:p>
    <w:p>
      <w:pPr>
        <w:pStyle w:val="Normal"/>
        <w:spacing w:before="0" w:after="0"/>
        <w:jc w:val="both"/>
        <w:rPr>
          <w:b w:val="false"/>
          <w:b w:val="false"/>
          <w:bCs w:val="false"/>
          <w:sz w:val="24"/>
          <w:szCs w:val="24"/>
          <w:lang w:val="mn-Cyrl-MN"/>
        </w:rPr>
      </w:pPr>
      <w:r>
        <w:rPr>
          <w:b w:val="false"/>
          <w:bCs w:val="false"/>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val="false"/>
          <w:bCs w:val="false"/>
          <w:i w:val="false"/>
          <w:iCs w:val="false"/>
          <w:color w:val="00000A"/>
          <w:sz w:val="24"/>
          <w:szCs w:val="24"/>
          <w:lang w:val="mn-Cyrl-MN"/>
        </w:rPr>
        <w:t>Зөвшөөрсөн:</w:t>
        <w:tab/>
        <w:t>6</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Татгалзсан:</w:t>
        <w:tab/>
        <w:tab/>
        <w:t>1</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t>Бүгд:</w:t>
        <w:tab/>
        <w:tab/>
        <w:tab/>
        <w:t>7</w:t>
      </w:r>
    </w:p>
    <w:p>
      <w:pPr>
        <w:pStyle w:val="Normal"/>
        <w:spacing w:before="0" w:after="0"/>
        <w:jc w:val="both"/>
        <w:rPr>
          <w:rFonts w:ascii="Arial" w:hAnsi="Arial"/>
          <w:color w:val="00000A"/>
        </w:rPr>
      </w:pPr>
      <w:r>
        <w:rPr>
          <w:rFonts w:ascii="Arial" w:hAnsi="Arial"/>
          <w:b w:val="false"/>
          <w:bCs w:val="false"/>
          <w:i w:val="false"/>
          <w:iCs w:val="false"/>
          <w:color w:val="00000A"/>
          <w:sz w:val="24"/>
          <w:szCs w:val="24"/>
          <w:lang w:val="mn-Cyrl-MN"/>
        </w:rPr>
        <w:tab/>
        <w:t xml:space="preserve">85.7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Төсвийн зарлагын хяналтын дэд хорооноос гарах санал, дүгнэлтийг Улсын Их Хурлын гишүүн Ч.Хүрэлбаатар Улсын Их Хурлын чуулганы нэгдсэн хуралдаанд танилцуулахаар тогтов.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ind w:left="0" w:right="0" w:hanging="0"/>
        <w:jc w:val="both"/>
        <w:rPr>
          <w:rFonts w:ascii="Arial" w:hAnsi="Arial"/>
          <w:color w:val="00000A"/>
        </w:rPr>
      </w:pPr>
      <w:r>
        <w:rPr>
          <w:rFonts w:cs="Arial" w:ascii="Arial" w:hAnsi="Arial"/>
          <w:b w:val="false"/>
          <w:bCs w:val="false"/>
          <w:i w:val="false"/>
          <w:iCs w:val="false"/>
          <w:color w:val="00000A"/>
          <w:sz w:val="24"/>
          <w:szCs w:val="24"/>
          <w:lang w:val="mn-Cyrl-MN"/>
        </w:rPr>
        <w:tab/>
      </w:r>
      <w:r>
        <w:rPr>
          <w:rFonts w:cs="Arial" w:ascii="Arial" w:hAnsi="Arial"/>
          <w:b/>
          <w:bCs/>
          <w:i w:val="false"/>
          <w:iCs w:val="false"/>
          <w:color w:val="00000A"/>
          <w:sz w:val="24"/>
          <w:szCs w:val="24"/>
          <w:lang w:val="mn-Cyrl-MN"/>
        </w:rPr>
        <w:t>Хуралдаан 57 минут үргэлжилж, 12</w:t>
      </w:r>
      <w:r>
        <w:rPr>
          <w:rFonts w:cs="Arial" w:ascii="Arial" w:hAnsi="Arial"/>
          <w:b/>
          <w:bCs/>
          <w:i w:val="false"/>
          <w:iCs w:val="false"/>
          <w:color w:val="00000A"/>
          <w:sz w:val="24"/>
          <w:szCs w:val="24"/>
          <w:lang w:val="ms-MY"/>
        </w:rPr>
        <w:t xml:space="preserve"> цаг </w:t>
      </w:r>
      <w:r>
        <w:rPr>
          <w:rFonts w:cs="Arial" w:ascii="Arial" w:hAnsi="Arial"/>
          <w:b/>
          <w:bCs/>
          <w:i w:val="false"/>
          <w:iCs w:val="false"/>
          <w:color w:val="00000A"/>
          <w:sz w:val="24"/>
          <w:szCs w:val="24"/>
          <w:lang w:val="mn-Cyrl-MN"/>
        </w:rPr>
        <w:t xml:space="preserve">12 минутад </w:t>
      </w:r>
      <w:r>
        <w:rPr>
          <w:rFonts w:cs="Arial" w:ascii="Arial" w:hAnsi="Arial"/>
          <w:b/>
          <w:bCs/>
          <w:i w:val="false"/>
          <w:iCs w:val="false"/>
          <w:color w:val="00000A"/>
          <w:sz w:val="24"/>
          <w:szCs w:val="24"/>
          <w:lang w:val="ms-MY"/>
        </w:rPr>
        <w:t>өндөрлөв.</w:t>
      </w:r>
    </w:p>
    <w:p>
      <w:pPr>
        <w:pStyle w:val="Normal"/>
        <w:spacing w:before="0" w:after="0"/>
        <w:ind w:left="0" w:right="0" w:hanging="0"/>
        <w:jc w:val="both"/>
        <w:rPr>
          <w:rFonts w:ascii="Arial" w:hAnsi="Arial"/>
          <w:color w:val="00000A"/>
          <w:sz w:val="24"/>
          <w:szCs w:val="24"/>
        </w:rPr>
      </w:pPr>
      <w:r>
        <w:rPr>
          <w:rFonts w:ascii="Arial" w:hAnsi="Arial"/>
          <w:color w:val="00000A"/>
          <w:sz w:val="24"/>
          <w:szCs w:val="24"/>
        </w:rPr>
      </w:r>
    </w:p>
    <w:p>
      <w:pPr>
        <w:pStyle w:val="Normal"/>
        <w:spacing w:before="0" w:after="0"/>
        <w:ind w:left="0" w:right="0" w:hanging="0"/>
        <w:jc w:val="both"/>
        <w:rPr>
          <w:rFonts w:ascii="Arial" w:hAnsi="Arial"/>
          <w:color w:val="00000A"/>
        </w:rPr>
      </w:pPr>
      <w:r>
        <w:rPr>
          <w:rFonts w:cs="Arial" w:ascii="Arial" w:hAnsi="Arial"/>
          <w:b w:val="false"/>
          <w:bCs w:val="false"/>
          <w:i w:val="false"/>
          <w:iCs w:val="false"/>
          <w:color w:val="00000A"/>
          <w:sz w:val="24"/>
          <w:szCs w:val="24"/>
          <w:lang w:val="mn-Cyrl-MN"/>
        </w:rPr>
        <w:tab/>
      </w:r>
      <w:r>
        <w:rPr>
          <w:rFonts w:cs="Arial" w:ascii="Arial" w:hAnsi="Arial"/>
          <w:b w:val="false"/>
          <w:bCs w:val="false"/>
          <w:color w:val="00000A"/>
          <w:sz w:val="24"/>
          <w:szCs w:val="24"/>
          <w:lang w:val="ms-MY"/>
        </w:rPr>
        <w:t xml:space="preserve">Тэмдэглэлтэй танилцсан: </w:t>
      </w:r>
    </w:p>
    <w:p>
      <w:pPr>
        <w:pStyle w:val="Title"/>
        <w:spacing w:before="0" w:after="0"/>
        <w:jc w:val="both"/>
        <w:rPr>
          <w:rFonts w:ascii="Arial" w:hAnsi="Arial"/>
          <w:color w:val="00000A"/>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ТӨСВИЙН ЗАРЛАГЫН ХЯНАЛТЫН</w:t>
      </w:r>
    </w:p>
    <w:p>
      <w:pPr>
        <w:pStyle w:val="Title"/>
        <w:spacing w:before="0" w:after="0"/>
        <w:jc w:val="both"/>
        <w:rPr>
          <w:rFonts w:ascii="Arial" w:hAnsi="Arial"/>
          <w:color w:val="00000A"/>
        </w:rPr>
      </w:pPr>
      <w:r>
        <w:rPr>
          <w:rFonts w:cs="Arial" w:ascii="Arial" w:hAnsi="Arial"/>
          <w:b w:val="false"/>
          <w:bCs w:val="false"/>
          <w:color w:val="00000A"/>
          <w:sz w:val="24"/>
          <w:szCs w:val="24"/>
          <w:lang w:val="mn-Cyrl-MN"/>
        </w:rPr>
        <w:tab/>
        <w:t>ДЭД ХОРООНЫ ДАРГА</w:t>
      </w: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ab/>
        <w:tab/>
        <w:tab/>
        <w:t>Ч.ХҮРЭЛБААТАР</w:t>
      </w:r>
    </w:p>
    <w:p>
      <w:pPr>
        <w:pStyle w:val="Title"/>
        <w:spacing w:before="0" w:after="0"/>
        <w:jc w:val="both"/>
        <w:rPr>
          <w:rFonts w:ascii="Arial" w:hAnsi="Arial"/>
          <w:color w:val="00000A"/>
        </w:rPr>
      </w:pPr>
      <w:r>
        <w:rPr>
          <w:rFonts w:cs="Arial" w:ascii="Arial" w:hAnsi="Arial"/>
          <w:b w:val="false"/>
          <w:bCs w:val="false"/>
          <w:color w:val="00000A"/>
          <w:sz w:val="24"/>
          <w:szCs w:val="24"/>
          <w:lang w:val="ms-MY"/>
        </w:rPr>
        <w:tab/>
      </w:r>
    </w:p>
    <w:p>
      <w:pPr>
        <w:pStyle w:val="Title"/>
        <w:spacing w:before="0" w:after="0"/>
        <w:ind w:left="0" w:right="0" w:hanging="0"/>
        <w:jc w:val="both"/>
        <w:rPr>
          <w:rFonts w:ascii="Arial" w:hAnsi="Arial"/>
          <w:color w:val="00000A"/>
        </w:rPr>
      </w:pPr>
      <w:r>
        <w:rPr>
          <w:rFonts w:cs="Arial" w:ascii="Arial" w:hAnsi="Arial"/>
          <w:b w:val="false"/>
          <w:bCs w:val="false"/>
          <w:color w:val="00000A"/>
          <w:sz w:val="24"/>
          <w:szCs w:val="24"/>
          <w:lang w:val="ms-MY"/>
        </w:rPr>
        <w:tab/>
        <w:t xml:space="preserve">Тэмдэглэл хөтөлсөн: </w:t>
      </w:r>
    </w:p>
    <w:p>
      <w:pPr>
        <w:pStyle w:val="Title"/>
        <w:spacing w:before="0" w:after="0"/>
        <w:jc w:val="both"/>
        <w:rPr>
          <w:rFonts w:ascii="Arial" w:hAnsi="Arial"/>
          <w:color w:val="00000A"/>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ПРОТОКОЛЫН АЛБАНЫ</w:t>
      </w:r>
    </w:p>
    <w:p>
      <w:pPr>
        <w:pStyle w:val="Title"/>
        <w:spacing w:before="0" w:after="0"/>
        <w:jc w:val="both"/>
        <w:rPr>
          <w:rFonts w:ascii="Arial" w:hAnsi="Arial"/>
          <w:color w:val="00000A"/>
        </w:rPr>
      </w:pPr>
      <w:r>
        <w:rPr>
          <w:rFonts w:cs="Arial" w:ascii="Arial" w:hAnsi="Arial"/>
          <w:b w:val="false"/>
          <w:bCs w:val="false"/>
          <w:color w:val="00000A"/>
          <w:sz w:val="24"/>
          <w:szCs w:val="24"/>
          <w:lang w:val="ms-MY"/>
        </w:rPr>
        <w:tab/>
      </w:r>
      <w:r>
        <w:rPr>
          <w:rFonts w:cs="Arial" w:ascii="Arial" w:hAnsi="Arial"/>
          <w:b w:val="false"/>
          <w:bCs w:val="false"/>
          <w:color w:val="00000A"/>
          <w:sz w:val="24"/>
          <w:szCs w:val="24"/>
          <w:lang w:val="mn-Cyrl-MN"/>
        </w:rPr>
        <w:t>ШИНЖЭЭЧ</w:t>
      </w:r>
      <w:r>
        <w:rPr>
          <w:rFonts w:cs="Arial" w:ascii="Arial" w:hAnsi="Arial"/>
          <w:b w:val="false"/>
          <w:bCs w:val="false"/>
          <w:color w:val="00000A"/>
          <w:sz w:val="24"/>
          <w:szCs w:val="24"/>
          <w:lang w:val="ms-MY"/>
        </w:rPr>
        <w:tab/>
        <w:tab/>
        <w:tab/>
        <w:tab/>
        <w:tab/>
        <w:tab/>
      </w:r>
      <w:r>
        <w:rPr>
          <w:rFonts w:cs="Arial" w:ascii="Arial" w:hAnsi="Arial"/>
          <w:b w:val="false"/>
          <w:bCs w:val="false"/>
          <w:color w:val="00000A"/>
          <w:sz w:val="24"/>
          <w:szCs w:val="24"/>
          <w:effect w:val="blinkBackground"/>
          <w:lang w:val="ms-MY"/>
        </w:rPr>
        <w:t>Ц</w:t>
      </w:r>
      <w:r>
        <w:rPr>
          <w:rFonts w:cs="Arial" w:ascii="Arial" w:hAnsi="Arial"/>
          <w:b w:val="false"/>
          <w:bCs w:val="false"/>
          <w:color w:val="00000A"/>
          <w:sz w:val="24"/>
          <w:szCs w:val="24"/>
          <w:lang w:val="ms-MY"/>
        </w:rPr>
        <w:t>.АЛТАН-ОД</w:t>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rPr>
          <w:rFonts w:ascii="Arial" w:hAnsi="Arial"/>
          <w:color w:val="00000A"/>
          <w:sz w:val="24"/>
          <w:szCs w:val="24"/>
        </w:rPr>
      </w:pPr>
      <w:r>
        <w:rPr>
          <w:rFonts w:ascii="Arial" w:hAnsi="Arial"/>
          <w:color w:val="00000A"/>
          <w:sz w:val="24"/>
          <w:szCs w:val="24"/>
        </w:rPr>
      </w:r>
    </w:p>
    <w:p>
      <w:pPr>
        <w:pStyle w:val="Title"/>
        <w:spacing w:before="0" w:after="0"/>
        <w:rPr>
          <w:rFonts w:cs="Arial"/>
          <w:sz w:val="24"/>
          <w:szCs w:val="24"/>
          <w:lang w:val="mn-Cyrl-MN"/>
        </w:rPr>
      </w:pPr>
      <w:r>
        <w:rPr>
          <w:rFonts w:cs="Arial"/>
          <w:sz w:val="24"/>
          <w:szCs w:val="24"/>
          <w:lang w:val="mn-Cyrl-MN"/>
        </w:rPr>
      </w:r>
    </w:p>
    <w:p>
      <w:pPr>
        <w:pStyle w:val="Title"/>
        <w:spacing w:before="0" w:after="0"/>
        <w:rPr>
          <w:rFonts w:ascii="Arial" w:hAnsi="Arial"/>
          <w:color w:val="00000A"/>
        </w:rPr>
      </w:pPr>
      <w:r>
        <w:rPr>
          <w:rFonts w:cs="Arial" w:ascii="Arial" w:hAnsi="Arial"/>
          <w:color w:val="00000A"/>
          <w:sz w:val="24"/>
          <w:szCs w:val="24"/>
          <w:lang w:val="mn-Cyrl-MN"/>
        </w:rPr>
        <w:t xml:space="preserve">МОНГОЛ УЛСЫН ИХ ХУРЛЫН </w:t>
      </w:r>
    </w:p>
    <w:p>
      <w:pPr>
        <w:pStyle w:val="Title"/>
        <w:spacing w:before="0" w:after="0"/>
        <w:rPr>
          <w:rFonts w:ascii="Arial" w:hAnsi="Arial"/>
          <w:color w:val="00000A"/>
        </w:rPr>
      </w:pPr>
      <w:r>
        <w:rPr>
          <w:rFonts w:cs="Arial" w:ascii="Arial" w:hAnsi="Arial"/>
          <w:color w:val="00000A"/>
          <w:sz w:val="24"/>
          <w:szCs w:val="24"/>
          <w:lang w:val="mn-Cyrl-MN"/>
        </w:rPr>
        <w:t xml:space="preserve">2015 ОНЫ ХАВРЫН ЭЭЛЖИТ ЧУУЛГАНЫ ТӨСВИЙН ЗАРЛАГЫН ХЯНАЛТЫН ДЭД ХОРООНЫ 7 ДУГААР САРЫН 02-НЫ ӨДӨР /ПҮРЭВ ГАРАГ/-ИЙН </w:t>
      </w:r>
    </w:p>
    <w:p>
      <w:pPr>
        <w:pStyle w:val="Title"/>
        <w:spacing w:before="0" w:after="0"/>
        <w:rPr>
          <w:rFonts w:ascii="Arial" w:hAnsi="Arial"/>
          <w:color w:val="00000A"/>
        </w:rPr>
      </w:pPr>
      <w:r>
        <w:rPr>
          <w:rFonts w:cs="Arial" w:ascii="Arial" w:hAnsi="Arial"/>
          <w:color w:val="00000A"/>
          <w:sz w:val="24"/>
          <w:szCs w:val="24"/>
          <w:lang w:val="mn-Cyrl-MN"/>
        </w:rPr>
        <w:t xml:space="preserve">ХУРАЛДААНЫ ДЭЛГЭРЭНГҮЙ </w:t>
      </w:r>
    </w:p>
    <w:p>
      <w:pPr>
        <w:pStyle w:val="Title"/>
        <w:spacing w:before="0" w:after="0"/>
        <w:rPr>
          <w:rFonts w:ascii="Arial" w:hAnsi="Arial"/>
          <w:color w:val="00000A"/>
        </w:rPr>
      </w:pPr>
      <w:r>
        <w:rPr>
          <w:rFonts w:cs="Arial" w:ascii="Arial" w:hAnsi="Arial"/>
          <w:color w:val="00000A"/>
          <w:sz w:val="24"/>
          <w:szCs w:val="24"/>
          <w:lang w:val="mn-Cyrl-MN"/>
        </w:rPr>
        <w:t>ТЭМДЭГЛЭЛ</w:t>
      </w:r>
    </w:p>
    <w:p>
      <w:pPr>
        <w:pStyle w:val="Title"/>
        <w:spacing w:before="0" w:after="0"/>
        <w:jc w:val="both"/>
        <w:rPr>
          <w:rFonts w:ascii="Arial" w:hAnsi="Arial"/>
          <w:color w:val="00000A"/>
          <w:sz w:val="24"/>
          <w:szCs w:val="24"/>
        </w:rPr>
      </w:pPr>
      <w:r>
        <w:rPr>
          <w:rFonts w:ascii="Arial" w:hAnsi="Arial"/>
          <w:color w:val="00000A"/>
          <w:sz w:val="24"/>
          <w:szCs w:val="24"/>
        </w:rPr>
      </w:r>
    </w:p>
    <w:p>
      <w:pPr>
        <w:pStyle w:val="Title"/>
        <w:spacing w:before="0" w:after="0"/>
        <w:jc w:val="both"/>
        <w:rPr>
          <w:rFonts w:ascii="Arial" w:hAnsi="Arial"/>
          <w:color w:val="00000A"/>
        </w:rPr>
      </w:pPr>
      <w:r>
        <w:rPr>
          <w:rFonts w:cs="Arial" w:ascii="Arial" w:hAnsi="Arial"/>
          <w:b w:val="false"/>
          <w:bCs w:val="false"/>
          <w:color w:val="00000A"/>
          <w:sz w:val="24"/>
          <w:szCs w:val="24"/>
          <w:lang w:val="ms-MY"/>
        </w:rPr>
        <w:tab/>
      </w:r>
      <w:r>
        <w:rPr>
          <w:rFonts w:cs="Arial" w:ascii="Arial" w:hAnsi="Arial"/>
          <w:i w:val="false"/>
          <w:iCs w:val="false"/>
          <w:color w:val="00000A"/>
          <w:sz w:val="24"/>
          <w:szCs w:val="24"/>
          <w:lang w:val="ms-MY"/>
        </w:rPr>
        <w:t xml:space="preserve">Хуралдаан </w:t>
      </w:r>
      <w:r>
        <w:rPr>
          <w:rFonts w:cs="Arial" w:ascii="Arial" w:hAnsi="Arial"/>
          <w:i w:val="false"/>
          <w:iCs w:val="false"/>
          <w:color w:val="00000A"/>
          <w:sz w:val="24"/>
          <w:szCs w:val="24"/>
          <w:lang w:val="mn-Cyrl-MN"/>
        </w:rPr>
        <w:t>11</w:t>
      </w:r>
      <w:r>
        <w:rPr>
          <w:rFonts w:cs="Arial" w:ascii="Arial" w:hAnsi="Arial"/>
          <w:i w:val="false"/>
          <w:iCs w:val="false"/>
          <w:color w:val="00000A"/>
          <w:sz w:val="24"/>
          <w:szCs w:val="24"/>
          <w:lang w:val="ms-MY"/>
        </w:rPr>
        <w:t xml:space="preserve"> цаг </w:t>
      </w:r>
      <w:r>
        <w:rPr>
          <w:rFonts w:cs="Arial" w:ascii="Arial" w:hAnsi="Arial"/>
          <w:i w:val="false"/>
          <w:iCs w:val="false"/>
          <w:color w:val="00000A"/>
          <w:sz w:val="24"/>
          <w:szCs w:val="24"/>
          <w:lang w:val="mn-Cyrl-MN"/>
        </w:rPr>
        <w:t xml:space="preserve">15 минутад </w:t>
      </w:r>
      <w:r>
        <w:rPr>
          <w:rFonts w:cs="Arial" w:ascii="Arial" w:hAnsi="Arial"/>
          <w:i w:val="false"/>
          <w:iCs w:val="false"/>
          <w:color w:val="00000A"/>
          <w:sz w:val="24"/>
          <w:szCs w:val="24"/>
          <w:lang w:val="ms-MY"/>
        </w:rPr>
        <w:t>эхлэв.</w:t>
      </w:r>
    </w:p>
    <w:p>
      <w:pPr>
        <w:pStyle w:val="Normal"/>
        <w:spacing w:before="0" w:after="0"/>
        <w:rPr>
          <w:rFonts w:ascii="Arial" w:hAnsi="Arial"/>
          <w:color w:val="00000A"/>
          <w:sz w:val="24"/>
          <w:szCs w:val="24"/>
        </w:rPr>
      </w:pPr>
      <w:r>
        <w:rPr>
          <w:rFonts w:ascii="Arial" w:hAnsi="Arial"/>
          <w:color w:val="00000A"/>
          <w:sz w:val="24"/>
          <w:szCs w:val="24"/>
        </w:rPr>
      </w:r>
    </w:p>
    <w:p>
      <w:pPr>
        <w:pStyle w:val="Normal"/>
        <w:spacing w:before="0" w:after="0"/>
        <w:jc w:val="both"/>
        <w:rPr>
          <w:rFonts w:ascii="Arial" w:hAnsi="Arial"/>
          <w:color w:val="00000A"/>
        </w:rPr>
      </w:pPr>
      <w:r>
        <w:rPr>
          <w:rFonts w:ascii="Arial" w:hAnsi="Arial"/>
          <w:color w:val="00000A"/>
          <w:sz w:val="24"/>
          <w:szCs w:val="24"/>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Эрхэм гишүүдийн энэ өдрийн амгаланг айлтгая. Ажлын хэсгийн гишүүдийн энэ өдрийн амар амгаланг айлтгаж байна. Ирц 75.0 хувьтай байгаа тул хуралдааныг эхэлж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Өнөөдөр Монгол Улсын 2014 оны төсвийн гүйцэтгэл батлах тухай Улсын Их Хурлын тогтоолын төсөл, Засгийн газрын санхүүгийн нэгдсэн тайлангийн хоёр дахь хэлэлцүүлгийг хийнэ.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Хэлэлцэх асуудалтай холбоотой саналтай гишүүд байна уу? Алга байна. Ингээд хэлэлцэх асуудалдаа оръё. Хуралдааны материалыг Зарлагын хяналтын дэд хорооны гишүүдэд тарааж өгсөн байгаа. Ажлын хэсгийн гишүүдийг би бас Та бүгдэд танилцуулъя.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Сангийн сайд Ж.Эрдэнэбат, Сангийн дэд сайд С.Пүрэв, Төрийн сангийн дарга С.Наранцогт, Сангийн яамны Санхүүгийн бодлогын газрын дарга Б.Нямаа, Сангийн яамны Төсвийн хөрөнгө оруулалтын газрын дарга З.Мэндсайхан, Сангийн яамны Хөгжлийн санхүүжилт, өрийн удирдлагын газрын дарга Б.Доржсэмбэд, Сангийн яамны Төрийн сангийн газрын санхүүжилт, тайлангийн бүртгэлийн хэлтсийн дарга М.Батхуяг, Сангийн яамны Төрийн сангийн төлбөр, тооцооны хэлтсийн дарга Б.Отгонцэцэг, Сангийн яамны Төсвийн бодлого, төлөвлөлтийн газрын Зарлагын хэлтсийн дарга О.Хуягцогт, Сангийн яамны Төсвийн бодлого, төлөвлөлтийн газрын Орлогын хэлтсийн дарга Э.Батбаяр, Сангийн яамны Төсвийн бодлого, төлөвлөлтийн газрын Төсвийн нэгтгэлийн хэлтсийн дарга Д.Өлзийсайхан, Үндэсний аудитын газраас Монгол Улсын Ерөнхий аудитор А.Зангад, Үндэсний аудитын газрын дэд дарга, тэргүүлэх аудитор Б.Баттуяа, Үндэсний аудитын газрын Гүйцэтгэлийн аудитын газрын дарга М.Наранжаргал оролцож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Өнөөдөр хэлэлцэх энэ 2014 оны төсвийн гүйцэтгэлийг батлах тухай Улсын Их Хурлын тогтоолын төсөл, Засгийн газрын 2014 оны санхүүгийн нэгтгэсэн тайланг хэлэлцсэн талаар Улсын Их Хурлын бүх Байнгын хороод санал, дүгнэлтээ ирүүлсэн. Үүнийг Та бүгдэд хүргүүлсэн байгаа. Үүнээс гадна Улсын Их Хурал дахь Монгол Ардын намын бүлгээс тусгайлан санал, дүгнэлт гаргаж ирүүлснийг бас та бүгдэд хүргэсэн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За ингээд хэлэлцэж байгаа асуудалтай холбоотойгоор асуух асуулттай гишүүд байна уу? За асуух асуулт алга. Одоо тогтоолын төсөл би тараагаад тогтоолын төслөөс дахиад би асуулт асууя. Тийм. Тэр тогтоолын төсөл хаана явж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Би нэг тогтоолын төслийг ер нь товчхондоо танилцуулж байя. Тэгэх үү. Одоо бичиг цаасаар бэлдэж байх шиг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2014 оны төсвийн гүйцэтгэл, санхүүгийн тайланг үзэхээр юу ажиглагдаж байгаа вэ гэхээр нөгөө төсвийн тусгай шаардлагыг 2 зүйл дээр зөрчсөн байгаа юм. Төсвийн тэнцэл, өрийн хэмжээгээр. Нэгдүгээрт.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Хоёрдугаарт, Төсвийн хүрээний мэдэгдлийг 3 зүйлээр зөрчсөн байж байгаа. Төсвийн орлого, төсвийн тэнцэл, өрийн хязгаар.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үүнийг одоо Засгийн газар энэ зүйлийг дахин гаргахгүй байх тал дээр одоо анхаарч ажиллах гэсэн зүйлийг оруулъя гэсэн нэг ийм санал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 дахь санал бол, хоёр дахь заалт нь бол өглөг, авлага бол ний нуугүй хэлэхэд хэрээс хэтэрсэн байж байгаа. Авлага бол 2.6 их наядаар нэмэгдсэн. Өглөг бол 2.1 их наядаар нэмэгдсэн байж байгаа. Тэгэхээр тогтоолын төсөлд бол Засгийн газар ямар үүрэг өгч байгаа вэ гэхээр өглөг, авлагыг барагдуулах ийм чиглэл өгч байгаа. Энэ бол хоёр дахь нь.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Гуравдугаарт нь, энэ Засгийн газрын санхүүгийн нэгдсэн тайлангаас үзэхээр өрийн хэмжээ бол 18 их наяд төгрөгт хүрсэн байж байгаа. Хэдийгээр бид нар нөгөө хуульдаа төрийн өмчит аж ахуйн нэгжүүдийн өрийг тусгахгүй гэсэн гэлээ гэсэн ч нөгөө олон улсын аргачлалаараа энэ яах аргагүй энд орж тооцогдож явдаг. Тэгээд бид нар нөгөө Өрийн удирдлагын тухай хууль эд нараараа өөрөө өөрсдийгөө хуурсан юм хийснээс биш яг үнэндээ бол энэ тайлан дээр бол тусгагдаад л гараад ирж байгаа байхгүй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Ийм учраас бид нар энэ өрийн хэмжээн дээр бүр онцгойлон анхаарахыг Засгийн газарт үүрэг болгоё гэсэн ийм зүйл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Өгч байгаа нэг үүргийн нэг зүйл бол энэ тогтоолын 4 дэх санал бол энэ орон нутгийн төсөв байгаа. Орон нутгийн төсөв дээр яг бодит байдал дээр юу болж байгаа вэ гэхээр аймгийн иргэдийн хурал хуралдаад урд өдөр нь зарлагаа 400.0 саяар хасаад маргааш нь давсан орлого гээд 400.0 саяыг хувааж зарцуулж байгаа. Үүний цаана юу явж байгаа вэ гэхээр нөгөө нэг гадаад дотоод явдаг. Улс орны эдийн засгийн байдал хэцүү байхад гадаад дотоодод орон нутгийн төсвөөр ингээд энд тэнд хүмүүс бэлчиж явж байгаа шүү дээ. Хөл бөмбөгийн тэмцээн үзнэ. Байгалийн гоо сайхныг өөр улсынхыг очиж үзнэ гэх мэтийн ийм зардлууд гараад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орон нутгийн төсөвтэй холбоотойгоор тусгайлан энэ хяналт тавьж ажиллахыг Засгийн газарт нэг үүрэг өгч байгаа. Энэ тогтоол үүнийг оруулж ирж байгаа. За энэ бол дөрөв нь үү, гурав дахь нь уу.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За дараагийн нэг заалт бол энэ Үндэсний аудитын газраас өгсөн зөвлөмжүүдийг хэрэгжүүлж, тэр улсын төсвийн төлөвлөгөөг тасалдуулсан, төсвөө хэтрүүлсэн, бүтэц, орон тоог үндэслэлгүй нэмэгдүүлсэн бүх шатны төсвийн захирагчид Төсвийн тухай хууль тогтоомжийн дагуу хариуцлага тооцох гээд Үндэсний аудитын газраас өгсөн дүгнэлт дээр үндэслэж хийхээр ийм тогтоолын төслүүдийг энэ дээр оруулж өгч байгаа. Ийм санал байгаа. Тогтоолын төсөл.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Гаргаж байгаа. Миний санал, дүгнэлт бол мөн ялгаагүй яг энэ хэд л орж байгаа. Үндсэндээ бид нар хувь төсвийн захирагч нар луу орохоосоо илүүтэйгээр ерөнхийдөө Монгол Улсын төсөв санхүүгийн ерөнхий төлөв байдал дээр болохгүй байгаа зүйлийг нь хэлж, үүнийг нь засах ийм арга хэмжээ рүү онцгойлон анхаарах нь зөв байх гэсэн ийм байр суурийг одоо би өөрөө чиглэл өгсөн юм. Тэгээд үүний дагуу энэ тогтоолын төслүүд хийгдэж байгаа. Уучлаарай. Өчигдөр ирц бүрдээгүй учраас дөнгөж нэг цагийн өмнөөс эхэлж энэ төсвийн төслийг нь гаргаад бичиж явж байгаа учраас та бүгдэд хараахан тараагдаагүй байгаа шүү гэдгийг хэлье. Иймэрхүү байр суурьтай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Үүнтэй холбогдуулж асуулттай гишүүд байвал. За тогтоолын төсөлтэй холбоотой, саяын хэлсэн зүйлтэй холбоотой асуулттай гишүүд байвал нэрээ өгнө үү. Я.Санжмятав гишүүнээр хаая. За М.Зоригт гишүүн.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Дарга аа, энэ нөгөө Байнгын хороодоос ирүүлсэн санал, дүгнэлт дээр таны хэлсэн юмнаас нэг “а” үсэг ч байхгүй байгаа байхгүй юу. Таны байр суурийг би ойлгоод байгаа л даа.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Тэгээд ер нь Байнгын хороодоос ирсэн санал, дүгнэлттэй холбогдуулаад ер нь батлах нь зүйтэй гэсэн тогтоолын төсөл байх ёстой. Нэг.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Хоёрдугаарт, сая таны ярьсан зүйлүүдийг та зүгээр гишүүдийн хувьд зарчмын зөрүүтэй саналаар оруулаад, тэгээд санал хураалтаар оруулъя л даа. Тэгэхгүй бол ингээд өөрийнхөө бодсон санаа оноог бүгдийг нь биччихээд эргээд батална гэж болохгүй шүү дээ. Тэгж болдоггүй юм уу? Дарга аа. Таны яриад байгаа бүгдийг бол ойлгоод байгаа. Цаад юуг нь ойлгоод байна. Та өөрийнхөө саяны ярьсан саналуудыг зүгээр зарчмын зөрүүтэй саналаар оруулчих л даа. Тэгэхгүй бол энэ дээр чинь цуваад засахаар чинь хачин юм болно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Энэ чинь тогтоолын төсөл л дөө.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Харин тийм. Тогтоолын төслөө.</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Тийм. Гэхдээ ингээд одоо хууль зөрчигдсөн байгаа зүйлүүдийг хэлж өгөх байсан нь татгалзана гэж үү. Хууль зөрчсөн зүйлийг..</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Хариултаа авъя. Та харин тэгж үзэж байгаа бол зарчмын зөрүүтэй саналаа тусад нь бичээд тэгээд санал хураалгачих л даа. Та бол хурал даргалагч болохоос биш өөрийнхөө санаа бодлыг тэгээд л одоо дар гээд сууж байж болохгүй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За юу ч гэсэн тогтоолынхоо төслийг бичье дээ. Саяын хэлсэн заалтуудаар нь бичиж байгаа шүү дээ. Гэхдээ тэнд бол худлаа зүйл ерөөсөө байхгүй шүү дээ, М.Зоригт гишүүн ээ. Тэгье тэгье. Бид нар тэр юугаар нь явъя.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Өглөг, авлага бол хэр хэмжээнээсээ хэтэрчихсэн явж байгаа шүү дээ. За Ч.Улаан гишүүн.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Энэ төсвийн гүйцэтгэлийг баталсантай холбогдуулаад тогтоол гаргаж, тодорхой чиглэл нь өгөх зөв байх гэж би хувьдаа бол зарчмын хувьд бол дэмжсэн байр суурьтай байна. Гэхдээ энэ дотор жаахан тодорхой заалтуудыг хийж өгвөл илүү үр дүнтэй юм болов уу гэж бодож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Тэр одоо Төсвийн тогтвортой байдлын тухай хуулийн хэрэгжилтийг бүрэн ханга гээд байна шүү дээ. Тэгэхээр тэр дотор бол одоо 2 үзүүлэлт л өөрөө хэллээ шүү дээ. Тийм. Тийм учраас тэр үзүүлэлтийг нь бүр нэр зааж хэлбэл илүү оновчтой юм болов уу гэж. Төсвийн алдагдлыг одоо нэмэгдүүлэхгүй байх. Хуулийн хэмжээнээс. Тэр өрийн хэмжээ байна.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Өр авлага үүсэхийг таслан зогсоо гэж хэлэх бол энэ зөв л дөө. Тийм. Барагдуулах нь зөв. Тэр дээр бол надад санал алга. Тэр зөв. Өр авлага үүсэхийг таслан зогсоо гэдэг нь өгөх л ёстой үүрэг. Тэгэхдээ өнөөгийн энэ нөхцөл байдалд бол бас үүнийг хэрэгжүүлэхэд магадгүй амаргүй, бэрхшээлтэй байж магадгүй. Болж өгвөл одоо энэ дээр тодорхой зааж өгвөл арай илүү өгөөжтэй болох болов уу гэж санаж байна. Ер нь энэ заалтуудыг жаахан сүүлд нь барьж аваад дүгнэчих үзүүлэлт, шалгуур үзүүлэлтээр хэлж өгвөл яасан юм гэсэн санал байгаа юм. Нэгдүгээр заалтын хувьд.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Тэгээд Их Хуралд танилцуул гэж. Бас хугацаа зааж өгмөөр байгаа юм. Тэгэхгүй бол энэ чинь ирэх оны өдийд бас л орж ирж магадгүй л дээ. Тэгэхээр одоо хэдий хугацаанд энэ ажлаа танилцуулах юм. Тэр өр авлагыг барагдуулах ямар ямар арга хэмжээ авч хэрэгжүүлсэн юм. Тэрийг нь хэзээ сонсох юм. Аль болохоор одоо энэ оны төсвийн гүйцэтгэл гарахад одоо бас нэг ганц нэг ч гэсэн эерэг нөлөө өгөхөөр ажил зохион байгуулах боломжийг хангах үүднээс энэ дээр бол юу гэдэг юм одоо хоёрдугаар улирлын эцэст ч юм уу танилцуул гэдэг санал өгвөл яасан юм гэж бодож байна.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 заалтын хувьд бол бусад улс орнуудаас харьцуулсан судалгаа хийж зохистой түвшинд хязгаарлах санал боловсруул.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Үүнийг Ч.Улаан сайд аа, өгөөгүй юм. Энд зүгээр ажлын хэсгээс гарч ирсэн тэр орлоготой холбоотой юмнууд байна 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Зарлагын хяналтын дэд хороо гэсэн учраас энэ үгийг хассан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Тэгвэл энэ 2 дугаар заалт байхгүй юм байна. Тийм ээ?</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Миний хэлдэг 4 зүйл л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Энд харин 4 зүйл л байхаар нь би 4 зүйл дотор нь…</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Энэ арай биш юм байгаа юм. Орлого бол бид нар өөрсдийнхөө хамаагүй юмыг бичээгүй хэрэггүй гэж бодсон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Уг нь бол хөнгөлөлт чөлөөлөлт чинь орлого гэхээсээ илүү зарлага талдаа хамаарах юм байгаа юм шүү дээ. Энэ чинь зарлага болж л төсөв дээр сууж байгаа байхгүй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Татварын орлогын татварын зарлага гэж явдаг юм билээ. Тийм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Тийм. Тийм учраас энэ бол энд бас байж байх ёстой л эд байх гэж би бодож байна. Тийм. </w:t>
      </w:r>
    </w:p>
    <w:p>
      <w:pPr>
        <w:pStyle w:val="Normal"/>
        <w:spacing w:before="0" w:after="0"/>
        <w:jc w:val="both"/>
        <w:rPr>
          <w:rFonts w:ascii="Arial" w:hAnsi="Arial"/>
          <w:b w:val="false"/>
          <w:b w:val="false"/>
          <w:bCs w:val="false"/>
          <w:color w:val="00000A"/>
          <w:sz w:val="24"/>
          <w:szCs w:val="24"/>
          <w:lang w:val="mn-Cyrl-MN"/>
        </w:rPr>
      </w:pPr>
      <w:r>
        <w:rPr/>
      </w:r>
    </w:p>
    <w:p>
      <w:pPr>
        <w:pStyle w:val="Normal"/>
        <w:spacing w:before="0" w:after="0"/>
        <w:jc w:val="both"/>
        <w:rPr/>
      </w:pPr>
      <w:r>
        <w:rPr>
          <w:rFonts w:ascii="Arial" w:hAnsi="Arial"/>
          <w:b w:val="false"/>
          <w:bCs w:val="false"/>
          <w:color w:val="00000A"/>
          <w:sz w:val="24"/>
          <w:szCs w:val="24"/>
          <w:lang w:val="mn-Cyrl-MN"/>
        </w:rPr>
        <w:tab/>
        <w:t xml:space="preserve">Ер нь хөнгөлөлт чөлөөлөлт бол өнөөдөр хэт хавтгайрсан. Ач холбогдол, эдийн засгийн агуулгаа алдсан. Нэмэр болохоосоо илүү нэрмээс болж байгаа гэдэг бол одоо яах аргагүй үнэн. Тийм. Тийм учраас энэ дээр бол тодорхой хандах нь зүйтэй л байх гэж би бодож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pPr>
      <w:r>
        <w:rPr>
          <w:rFonts w:ascii="Arial" w:hAnsi="Arial"/>
          <w:b w:val="false"/>
          <w:bCs w:val="false"/>
          <w:color w:val="00000A"/>
          <w:sz w:val="24"/>
          <w:szCs w:val="24"/>
          <w:lang w:val="mn-Cyrl-MN"/>
        </w:rPr>
        <w:tab/>
        <w:t xml:space="preserve">Тэр орон нутгийн төлөвлөлт гэдэг заалт нь бол байгаа юу? Тийм ээ. Орон нутгийн төлөвлөлтийг сайжруул гэдэг нь. Тийм. Тэгэхээр үүнийг хэнд хэлээд байна гэдгээ их тодруулж өгмөөр байгаа юм. Төвөөс орон нутаг руу одоо өгөгдөж байгаа төсвийн төлөвлөлтийг сайжруулах асуудлыг ярьж байгаа байх, нэг талдаа. Нөгөө талдаа орон нутгууд өөрсдөө төсвөө төлөвлөж байгаа төлөвлөлтийг сайжруулах асуудал нь хамт байгаа байх. Тийм ээ. Тэгэхээр тэр агуулгаар нь энд хэлж өгөхгүй бол энэ хоёрын дунд энэ надад ч биш надад ч биш гээд орхигдчих вий гэж би бодож байна л даа. Тэгэхээр орон нутгийн төсвийн эрх захирагчдад одоо тодорхой зааж өгсөн тийм юу байх хэрэгтэй.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Ч.Улаан сайдын хэлсэн саналуудыг тусгах нь зөв байх. Яг эцсийн байдлаар бичиж байгаад нэг яая. Бичиж байгаа хүн байгаа юу. Я.Санжмятав гишүүн.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Я.Санжмятав: - </w:t>
      </w:r>
      <w:r>
        <w:rPr>
          <w:rFonts w:ascii="Arial" w:hAnsi="Arial"/>
          <w:b w:val="false"/>
          <w:bCs w:val="false"/>
          <w:color w:val="00000A"/>
          <w:sz w:val="24"/>
          <w:szCs w:val="24"/>
          <w:lang w:val="mn-Cyrl-MN"/>
        </w:rPr>
        <w:t xml:space="preserve">Би нэг хоёр гуравхан л санал байгаа юм. Ялангуяа энэ яах вэ төсвийн гүйцэтгэл ч яах вэ жилийн эцсээр гараад л. Нэгэнт яваад дууссан юм. Нэг тайлагнах маягаар бид нар ингээд Төсвийн хяналтын дэд хороогоор хэлэлцүүлээд ингээд өнгөрчихдөг ийм жишиг их олон жил явсан юм шиг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миний бодол бол энэ жилийн төсөв, төсвийн гүйцэтгэл бол талаасаа өнгөрсөн байж байна л даа. Тэгэхээр энэ дээр манай Төсвийн хяналтын дэд хороо ажлын хэсгүүд гаргаад ажлыг нь цэгцлэх, алдаа оногдол гаргахгүй байлгах, хэрэгжилтэд нь хяналт тавих. За болохгүй зүйлийг нь одоо Их Хурал руу оруулж ирээд бас дэмжих талын ч асуудлууд бас байх ёстой л доо.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Тийм учраас би өнөөдрийн энэ хурал хэдийгээр 2014 оны гүйцэтгэл ярьж байгаа хэдий ч 2015 оны энэ ажлын явцтай одоо шалгах, туслах чиглэлээр манай дэд хороо ажлын хэсэг юм гаргаад, шийдвэр, тодорхой шийдвэр гаргаад. Бүр магадгүй одоо зөвхөн аудит, Сангийн яамнаас ирсэн дүгнэлтийг харж байх биш хөндлөнгийн гэдэг юм уу, тийм ажлын хэсгүүдийг ажиллуулаад энэ яамд, агентлагуудаар ажиллуулах юм бол бас нэлээн. Хувийн хэвшилтэй уулзаад. Болох болохгүй зүйлүүдээ одоо гаргаад ирэх юм бол нэлээн үр дүнтэй болов уу?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Магадгүй оны эцэст бас ахиад нэг. Тайлан ирсний дараа үндсэндээ тэгээд дараагийн жилийн эцэс гээд жил хагасын дараа үздэг биш оны төгсгөлд бас манай Хяналтын дэд хорооноос ийм ажил зохион байгуулбал яасан юм бэ гэсэн бодолтой байгаа. Эхний ээлжинд одоо бас ажил харьцангуй бас гайгүй болж байна. Чуулган завсарлах нь. Тийм учраас Хяналтын дэд хорооны хийх ажил бол энэ яам, агентлаг, төрийн байгууллагууд дээр явагдаж байгаа төсвийн гүйцэтгэлд нь бас хяналт тавих энэ ажлаа эрчимжүүлэх чиглэлээр анхаарал хандуулаад ажиллавал яасан юм бэ гэсэн нэг ийм саналыг гишүүний хувьд бас хэлэх гээд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Хоёрдугаарт нь, бараа, үйлчилгээ явуулчихсан, ажлаа хийчихсэн компаниуд маш их байгаа. Эдийн засаг хүнд байгааг бид ойлгож байна. Тэгэхдээ энэ эргэлтэд орж байж, юм нь гарч байж, юмыг нь өгч байж цалин цавуугаа тавихаас өгсүүлээд л ажлын байраа өргөжүүлэх, ажлыг нь хурдасгах. Тэгээд жилийн эцэст энэ нь биелэгдсэнгүй, энэ нь авсангүй гэдэг зүйл байхгүй байх учраас ойрын хугацаанд ямар бололцоо байдаг юм. Тогтоолдоо оруулах уу. Энэ ажил, үйлчилгээ явуулчихсан. Ноднин жил явуулсан мөнгөө аваагүй. Энэ жилийн ажил, үйлчилгээ явуулж байгаа энэ хөрөнгө санхүүжилтийг шийдэх чиглэлээр нь бас тогтоолдоо нэг тийм тодорхой хэмжээний заалт юм оруулаад явуулах нь бол өнөөдөр эдийн засаг хүнд байхад энэ хувийн хэвшлүүдийн сэтгэл зүйд ч бас нэг нөлөөлөх хяналтын хорооноос үзлээ. Бид нарын юмыг бас шийд гэж одоо үүрэг, чиглэл, янз бүрийн юм өглөө гэсэн ийм зүйл бас хэрэгтэй болов уу.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Засгийн газар энэ өр ширийн асуудал нэлээн бас яригдаад. Энэ бүх л хүн яриад байгаа юм. Өрийг барагдуулах чиглэлээрээ Засгийн газар дээрээ төлөвлөгөө гаргаач. Тэгээд үе шаттай арга хэмжээнүүдийг аваач гэсэн. Ингэж шахвал. Яг барагдуул гээд заачихаар бол бас тийм ээ. Байхгүй мөнгийг хаанаа яах вэ. Хариуцлага тооцоход хэцүү. Тийм учраас төлөвлөгөөгөө гаргаад ийм үе шаттай арга хэмжээнүүдийг авна гэсэн шийдвэрээ бүр Засгийн газраараа хэлэлцээд тэр шийдвэрийн хувийг манай одоо бас Хяналтын дэд хороонд хүргүүлэх юм бол бидний ажил нэг тийм алсаас биш хоорондоо бас хамтарч ажиллах, ажлаа ойлгоход бас хэрэгцээтэй ийм зүйл болох болов уу гэсэн ийм саналтай байгаа юм. Ийм нэг 3 зүйлийг л хэлье гэсэн юм. Баярлалаа.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Я.Санжмятав гишүүнд баярлалаа. Я.Санжмятав гишүүний хэлдгээр энэ тодорхой үүрэг өгөөд, Засгийн газарт. Энэ тогтоолын хэрэгжилтийг газар дээр нь бас Төсвийн зарлагын хяналтын дэд хорооны гишүүд очиж ажиллах чиглэлээр арга хэмжээ, ажил зохиох нь зүйтэй гэж бодож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Дээр нь тэр Ч.Улаан сайд ч хэлсэн. Сая Я.Санжмятав сайд хэлж байна. Тэр өглөг, авлагыг барагдуулах ажлыг зохион байгуулах. Түүний дотор нөгөө төсвийн хөрөнгө оруулалтын ажлыг хийчихээд тэрийгээ авч чадаагүй байгаа. Сая энэ аудитын дүгнэлт дээр гарсан байгаа 109.6 тэрбум төгрөгийн хөрөнгийн зардлыг санхүүжүүлээгүй гэж байгаа юм. Энэ нь бол Засгийн газрын өглөг, аж ахуйн нэгжүүдийн авлага болоод явчихсан байж байгаа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үүнийг одоо тодорхой хугацаатай. Ч.Улаан гишүүн ч хэлсэн, Я.Санжмятав гишүүн ч хэлж байна. Тодорхой хугацаатай үүргүүдийг Засгийн газарт өгөхөөр энэ тогтоолдоо тусгах нь зүйтэй байх. Тогтоолын төсөлтэй агуулгаараа нийцэж байна гэж үзэж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Ч.Улаан гишүүн. Ч.Улаан гишүүний микрофоныг өгөөрэй.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Тэр хөрөнгө оруулалтын дутуу санхүүжилтийг шийдэх асуудал зөв л дөө. Тэрийг он дамжуулан одоо өгч чадахгүй байгаа асуудлыг шийдэхээр одоо ажиллах нь зөв байх. Гэхдээ аргаа их зөв олох хэрэгтэй. Бид энд бас тийм хэт өрөөсгөл байдлаар бүгдийг одоо юу гэдэг юм санхүүжүүлээд өгчихнө гэж тогтоолд хийвэл энэ чинь эргээд л нөгөө төсвийн чинь эвдэгдсэн хоёр үзүүлэлтийг 4 болгоно шүү дээ. Тийм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Тийм учраас энэ дээр бол олон аргыг хэрэглэмээр байгаа юм. Хэрвээ төсөв одоо мөнгийг нь өгч чадахгүй бол тэр баригдсан объектуудыг нь үнэлээд одоо тэр зардал гаргасан компанид нь одоо өгч болно шүү дээ. Гэх жишээтэй. Тийм ээ. Зөвхөн төсвөөс мөнгө гаргаж энэ өр авлагыг барагдуулах биш. Өөр ямар арга байна. Үнэлээд одоо юу яагаад, зараад орлогоор нь тэр байгууллагуудынх нь санхүүжилтийг өгч болно. Шаардлага гарвал чиглэл, зориулалтыг ч өөрчлөх хэрэгтэй.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Ер нь хөрөнгө оруулалтын гажуудлаас болоод үүсчихээд шийдэж чадахгүй бидний боломжоос давчихаад байгаа ийм зүйл шүү дээ. Тийм учраас барагдуул гэж зүгээр үүрэг өгөөд бол хэцүү. Тийм учраас үүнийг одоо яах юм. Зарим хэсгийг үнэхээр мөнгийг нь өгөөд зогсоох. Зарим хэсгийг нь бол одоо борлуулаад, хувьчлаад, орлого болгоод өгөх. Заримыг нь бол хийсэн ажилд нь тулгаад өөрсдөд нь шилжүүлэх. Ер нь ямар л арга байна. Энэ л олон төрлийн аргыг хэрэглэх хэрэгтэй гэдэг санааг тогтоолдоо хэлж өгмөөр байна. Тийм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Гэхдээ өр нэмэгдүүлэхгүйгээр гэж заах уу, зүгээр..</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Тэр чинь ер нь бол өр нэмэгдүүлэхгүй бай гэдэг заалт бол зөв. Тэрийг бол одоо юу яах хэрэгтэй. Тийм. Одоо манайхан вексель гаргана гээд л байна. Вексель гэдэг чинь бас л нэг тодорхой хугацааны дараа буцаад л өр болно шүү дээ. Тийм. Тийм учраас ер нь бол тэр арга замыг нь л зөв зааж өгье.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Яах вэ тэр цаанаа өр авлага үүсэхгүй гэдэг нь тэр тусгай заалтаараа байгаа юм чинь. Үүнтэй холбож юу яагаад хэрэггүй.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Микрофондоо хэлчих. Ж.Эрдэнэбат сайдад микрофон өгье.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Ж.Эрдэнэбат: - </w:t>
      </w:r>
      <w:r>
        <w:rPr>
          <w:rFonts w:ascii="Arial" w:hAnsi="Arial"/>
          <w:b w:val="false"/>
          <w:bCs w:val="false"/>
          <w:color w:val="00000A"/>
          <w:sz w:val="24"/>
          <w:szCs w:val="24"/>
          <w:lang w:val="mn-Cyrl-MN"/>
        </w:rPr>
        <w:t xml:space="preserve">Яах вэ одоо бол яг Засгийн газрын зүгээс, Сангийн яамны зүгээс барьж байгаа бодлого юу вэ гэхээр ямар нэгэн байдлаар өмнөх онуудад одоо хийгээд хэрэгжээд эхэлсэн байгаа маш олон арга хэмжээнүүд, ажлууд байж байгаа. Үүнийгээ бол эхний ээлжинд дуусгах ёстой юм гэдэг ийм л зарчмын байр суурь барьж байгаа шүү дээ. Үүнийгээ дуусгахгүй явна гэдэг маань өөрөө эргээд эдийн засагтаа ч хор хохиролтой, тэр бизнес эрхлэгч нартаа ч хор хохиролтой. Төр нь мөнгөө өгөх гээд байгаа ч юм шиг. Тэр үйл ажиллагааг цааш нь үргэлжлүүлэх ч юм шиг, үгүй ч юм шиг ийм нөхцөл байдал үүсчихээд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зүгээр би сая Ч.Улаан сайдын хэлж байгаа санааны хувьд бол үнэхээр одоо хэрвээ боломж байгаа бол бид нар тэр байгаа, одоо энэ байгаа хөрөнгө оруулалтаар хийгдээд дутуу хатуу орхигдсон байгаа энэ объектуудыг бас одоо буцаагаад борлуулах гэдэг юм уу, аль эсвэл тэр компанид төрөөс авлагагүй болгоод эргээд одоо ямар нэгэн байдлаар төрд буцааж одоо хийсэн ажлынхаа хэмжээгээр тодорхой хувь хэмжээний юмыг буцааж төлөх байдлаар байдаг ч юм уу, ийм байдлаар зохицуулах бололцоо боломж байна уу. Үүнийг судалж үзэх нь зүйтэй. Үүнийг үзэх ёстой. Үзье.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Тэгэхдээ одоогийн бид нарын энэ маш олон аж ахуйн нэгжүүд байгаа. Манай яамны хувьд бол бүх судалгааг нь гаргаад үзсэн. 230 гаруй аж ахуйн нэгжтэй холбоотойгоор 160.0 тэрбум төгрөгийн асуудал байгаа. Энэ маань өөрөө юу вэ гэхээр ерөөсөө 80-аас дээш хувийн гүйцэтгэлтэй аж ахуйн нэгжүүд. Тэгэхээр энэ аж ахуйн нэгжүүдийн хувьд бол төр бол өнөөдөр энэ аж ахуйн нэгжүүдэд өртэй гэсэн үг байхгүй юу. Ажлыг нь хийчихсэн. Төрийн ажлыг хийчихсэн байгаа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тайланд тусгагдаагүй өр, энэ бол. Балансад тусгагдаагүй. Санхүүгийн тайланд байхгүй. Тэгэхээр яах вэ гэхээр хэрвээ вексель бичих юм бол тайланд тусгагддаг өрөөр тайланд тусгагдаагүй өрөө л сольж байгаа асуудал болж байгаа байхгүй юу, энэ маань.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ер нь бол яах вэ ямар бодлого барих юм бэ гэдгийгээ хэрвээ чиглэл гаргаад өгчих юм бол. Хэрвээ өр үүсгэхгүйгээр энэ асуудлуудыг шийдээ гэдэг ийм байдлаар явах юм бол ямар ч боломж байхгүй. Ямар ч боломж байхгүй. Тэгэхээр бас энэ өр үүсгэхгүйгээр энэ дотоод санхүүжилтийн хөрөнгө оруулалтын үйл ажиллагаануудыг одоо шийдэх шаардлагатай гэж үзэх юм бол саяны нөгөө сайдын хэлсэн хувилбарын хүрээнд шийдлээ гэхэд бол за мэдэхгүй миний бодлоор бол одоо шийдэж чадахгүй дээ. Хэцүү. Маш хэцүү. Зүгээр яах вэ төвийн. Одоо Улаанбаатарт байгаа үнэтэй тийм ээ тийм газартай, төвийн байршил сайтай, аль эсвэл бизнесийн бололцоотой. Үргэлжлүүлээд үүнийгээ ингээд өөрөө бас ашиглаад явчих, бизнес ашиг орлого олох бололцоотой тиймэрхүү байршлуудад байгаа цөөн хэдэн объектыг бол тийм бололцоо гарах байх.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Ихэнхи нь бол арай л өөр нийгмийн салбар луу чиглэсэн дандаа ийм объектууд байгаа шүү дээ. Тэгэхээр нийгмийн салбар луу чиглэсэн объект маань өөрөө өртөг зардлаа нөхөн хугацаанаасаа хамаараад нөгөө хөрөнгө оруулагчийн хувьд бол худалдаж авах сонирхол нь бол муу учраас. Яг энэ чиглэл дээр, зөвхөн энэ чиглэл дээр асуудлыг шийднэ. Бусад хэлбэрээр шийдэх бололцоогүй гэдэг ийм чиглэл гарах юм бол хэрэгжүүлэхэд хүнд л болох байх гэж бодож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Тэгэхээр анх Ч.Улаан сайдын өөрийнх. Яг Ч.Улаан сайдын томьёолсноор нь тэр бүхий л арга хэрэгслийг ашигла гэсэн агуулгаар нь оруулаад өгчихье. Янз бүрийн өр үүсгэх үүсгэхгүй гэдгээ больчихъё. Тэгээд явчихъя. Тийм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Ингээд саналууд дууслаа. Би 2 санал. М.Зоригт гишүүн ээ. Тогтоолын дотор ингээд салаа салаад санал хураалгах бол хэцүү шүү дээ. Тэгэхээр 2 тогтоолыгоо. Би түрүүн хэлсэн. Эхний тогтоол нь бол дагаж өргөн баригдсан байгаа. Нөгөө хэдэн тоо батлах. Ийм тогтоол. Хоёр дахь бол ерөнхийдөө аудитын дүгнэлт энэ гүйцэтгэл дээр гарсан зүйлүүдийг ерөнхийд нь тусгасан ийм заалттай байгаа юм чинь хоёр тогтоолоо тэр чигт нь батлаад явуулчихвал яасан юм бэ гэдэг ийм л саналтай байна л даа.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М.Зоригт гишүүн.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Би зүгээр саналаа тодотгоё л гээд байгаа юм л даа. Жишээлбэл, саяын энэ оруулж ирсэн төслийн 4 зүйл дээр гишүүд өөр өөрсдийнхөө саналыг баяжуулж байна. Зарим заалтууд жишээлбэл дэд хорооны бүрэн эрхийн хэмжээ давсан..</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Жишээ нь..</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Жишээнүүд байх шиг байна. Тийм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Жишээ нь..</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Үгүй одоо юу гэсэн үг вэ. Орон нутгийн төлөлтийг сайжруулна гэдэг чинь дахиад төвлөрлийг бий болгох гээд байгаа. Нөгөө орон нутгийн иргэдийн эрх мэдэл рүү шууд халдах гэсэн асуудал байхгүй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Үгүй үгүй. Ийм юм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Эсвэл одоо тодорхой арга зам зааж өгөх гээд байгаа байхгүй юу. Ж.Эрдэнэбат сайдын эсэргүүцээд байгаа зөв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Арга зам заах гээгүй л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Одоо өрийг нь төлж чадахгүй бол тэрийг нь зараад өг гэж байна шүү дээ. Тодорхой арга шүү дээ. Гэх мэтчилэн юмнууд байгаа байхгүй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Өглөг, авлагаа бууруулах үүргийг нь өгч байна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Гишүүдийн олон саналтай би санал нийлж байна, нийлэхгүй гэж хэлэх биш заалт бүрээр нь саяны оруулсан тэр өөрчлөлтүүдийг оруулаад л, уншаад л явъя л даа. Тэгээд тус бүрт нь саналаа хураагаад явъя.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Энэ дээр ийм юм байгаа юм, М.Зоригт гишүүн ээ. Энэ Байнгын хорооноос ингэж юм бэлдэж өгсөн юм. Үүнтэй би ихэнхийг нь өөрчилж байгаа юм. Орон нутгийн төлөвлөлтийг сайжруулах талаар тодорхой арга хэмжээ авч хэрэгжүүл гэсэн. Үүнийг бол би өөрчлүүлж байгаа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Яг бодит амьдрал дээр юу болоод байгаа вэ гэхээр бид нар энэ нэгдсэн төсөв, улсын төсвийг баталж өгөхдөө орон нутгийн төсөв юуг нь балансыг нь тэг гэж өгдөг байхгүй юу. Тэнцлийг нь тэгээр. Бодит амьдрал дээр одоо юу болж байна вэ гэхээр улсын төсөв нь болохоор үндсэндээ ингээд балансаа барьчихдаг. Орон нутгийн төсөв дээрээс голдуу алдагдлууд гарч ирээд байгаа байхгүй юу. Тэгэхээр тэр нь юу олгож байна вэ гэвэл өр авлагыг үүсгэж явуулж байгаа юм, дээр нь.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Би танд маш тодорхой жишээ хэлье. Нэг аймаг дээр яаж байна вэ гэхээр хоёр өдөр иргэдийн хурал хуралдлаа гэж бодоход, төлөөлөгчдийн хурал хуралдлаа гэж бодоход эхний өдөр нь зарлагаа 400-гаар хасчихаж байгаа байхгүй юу, өөрсдөө. Тэгчихээд маргааш нь хуралдахдаа давсан орлого 400 саяыг хуваарилчихаж байгаа юм. Энэ нь бол төлөвлөлтийн тухай асуудал буюу эрх мэдэлд нь халдаж байгаа зүйл бол биш ээ. Энэ бол луйвар байхгүй юу. Залилан байхгүй юу. Тэгэхээр энэ дээр тавих хяналтыг сайжруулаа л гэдэг үүргийг өгч байгаа юм. Хяналт сайжруул. Түүнээс биш төлөлтийг нь сайжруулж, энэ тэр гэсэн агуулгаар нь биш.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Энэ үгийг тэгэхдээ бид нар дээрээ бол ерөнхий төсвийн ерөнхий сахилга батыг сайжруулах, төсвийн тэнцлүүдийг сайжруулах ийм хууль зөрчсөн зүйлүүдийг битгий гарга гэсэн шүү. Ерөнхий зүйлээр ярьж байгаа болохоос биш бид нар дотор нь хэн нэгэн хүн рүү ороод байгаа юм байхгүй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Байнгын хорооноос оруулж ирсэн юмаа, төслийг нь тал бүрээр нь, оруулж байгаа тэр редакцийнхаа засвартай уншаад санал хураагаад явчихъя л даа.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Өгүүлбэр болгоноор нь уу..?</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М.Зоригт: - </w:t>
      </w:r>
      <w:r>
        <w:rPr>
          <w:rFonts w:ascii="Arial" w:hAnsi="Arial"/>
          <w:b w:val="false"/>
          <w:bCs w:val="false"/>
          <w:color w:val="00000A"/>
          <w:sz w:val="24"/>
          <w:szCs w:val="24"/>
          <w:lang w:val="mn-Cyrl-MN"/>
        </w:rPr>
        <w:t xml:space="preserve">Тийм. Үгүй энэ чинь 4-хөн заалт л байгаа биз дээ. Өөр юм байхгүй. 400-н юм байгаа юм уу?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За тэгье тэгье. Одоо шинэ юу руу оруулъя. Эхний тогтоолыг би уншаадахъя. Хоёр дахь тогтоолоо бэлтгээдэх. Би агуулгаар нь явна. Яг энэ гялс бичсэн 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М.Зоригт гишүүний горимын саналыг дэмжиж байгаа гишүүд байвал. Тийм. Санал хураалгая. Заалт бүрээр ярьж санал хураая гэдэг санал гаргаж байна. Нөгөөх нь ерөнхийд нь 2 тогтоолоо баталъя гэдэг ийм санал.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М.Зоригт гишүүний хэлдгээр энэ Улсын Их Хурлаас хоёр тогтоолын төслийн заалт бүрээр нь хэлэлцэж баталъя гэдэг санал гаргаж байна. Тэгээд М.Зоригт гишүүний саналыг дэмжиж байгаа гишүүд нь гараа өргөх үү. За санал хураалт.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М.Зоригт гишүүний гаргасан горимын санал дэмжигдлээ. Ингээд заалт бүрээрээ явъя. Эхний Их Хурлын тогтоол.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Улсын Их Хурлын чуулганы хуралдааны дэгийн тухай хуулийн 26 дугаар зүйлийн 26.6 дахь хэсэг, Төсвийн тухай хуулийн 8 дугаар зүйлийн 8.10.4 дэх заалтыг тус тус үндэслэн Улсын Их Хурлын тогтоол. Их Хурлаас тогтоох нь. Нэг. За заалт бүрээр.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Монгол Улсын 2014 оны төсвийн гүйцэтгэлийн тэнцвэржүүлсэн орлого ба тусламжийн хэмжээг 4 их наяд 204 тэрбум 360 сая 500 мянган төгрөгөөр баталсугай гэсэн саналыг дэмжиж байгаа гишүүд саналаа өгнө 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Санал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 дахь санал. Монгол Улсын 2014 оны төсвийн гүйцэтгэлийн зарлагын тэнцвэржүүлсэн орлогод нийцүүлсэн хэмжээг 5 их наяд 229 тэрбум 168 сая 500 мянган төгрөгөөр баталсугай гэсэн саналыг дэмжиж байгаа гишүүд саналаа өгнө 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10 гишүүн оролцож, 100.0 хувийн саналаар дэмжлээ.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 дахь тогтоолын төсөл. Агуулгыг нь яривал ярьчихаж болж байна. Би түрүүчийн хэлсэн саналаараа. Болж байна уу? Дэмжих үү. М.Зоригт гишүүн ээ. За.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Эхний санал. 2014 оны төсвийн гүйцэтгэл, санхүүгийн тайлан. Би агуулгыг нь л ярьчихъя. Нөгөө Монгол Улсын хууль болох төсвийн хүрээний мэдэгдлийг 3 заалтаар зөрчсөн. Төсвийн тусгай шаардлагыг 2 заалтаар зөрчсөн байгаа юм. Тэгэхээр үүнтэй холбогдуулаад Засгийн газарт одоо үүрэг, чиглэл өгсөн ийм заалтыг эхнийхэд нь нэмж байгаа. Өөрөөр хэлбэл дахиж ийм байдлыг гаргахгүй байх гэсэн тал дээр нь чиглэл өгсөн заалт байгаа. Энийг оруулъя гэж байгаа гишүүд нь. 1.1. Санал. Энэ чинь аудитын дүгнэлт шүү. Аудитын гаргасан дүгнэлт. Д.Ганхуяг гишүүн тодруулъя.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Энэ төсөл санаачлагчаас асуух. Байнгын хороо санаачилж байна гэж ойлгох уу? Тийм ээ. Тэгж ойлгож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Тэгээд Төсвийн тогтвортой байдлын тухай хуулийн хэрэгжилтийг бүрэн хангаж..</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Ч.Хүрэлбаатар: -</w:t>
      </w:r>
      <w:r>
        <w:rPr>
          <w:rFonts w:ascii="Arial" w:hAnsi="Arial"/>
          <w:b w:val="false"/>
          <w:bCs w:val="false"/>
          <w:color w:val="00000A"/>
          <w:sz w:val="24"/>
          <w:szCs w:val="24"/>
          <w:lang w:val="mn-Cyrl-MN"/>
        </w:rPr>
        <w:t xml:space="preserve"> Ийм юм гаргасан шүү дээ. Үндэсний аудитын газраас ингээд Төсвийн хүрээний мэдэгдэл гээд 3 зүйлээр зөрчсөн гэдэг дүгнэлт гаргаад өгсөн байхгүй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2014 оны Төсвийн тухай хуулийг хэрэгжүүлэхдээ юу?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Дүгнэлт гаргаад өгчихсөн. Тэрийг анхаарч ажил гэдэг л ийм л чиглэл өгч байгаа юм, Засгийн газарт.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Аудитын дүгнэлтийнхээ юмыг тэр 1.3 дээр оруулсан байгаа юм биш  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Харин би агуулгаар нь хэлье. Эд нар нөгөө нэг өчигдөр ирц бүрдээгүй, өнөөдөр. Саяын миний хэлдэг. Тэр аудитын дүгнэлтийг Засгийн газарт чиглэл болгож, үүрэг болгож өгч байгаа байхгүй юу. Хэрэгжүүлж ажиллахыг.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Яг энэ дээр нь онцгойлон анхаарахгүй бол Зарлагын хяналтын дэд хороо ийм том асуудал үүсгэчихсэн байхад бид нар чимээгүй байж болохгүй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Тэр нь яг ямар асуудал байгаа юм. Хоёр асуудал нь. Танилцаж амжаагүй байна л даа.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Үндэсний аудитын газрын дүгнэлт байгаа. Төсвийн орлого, төсвийн тэнцэл, өрийн хязгаар. Гурав гэсэн гурван үзүүлэлт Төсвийн хүрээний мэдэгдлийг зөрчсөн байхгүй юу. 2014 оны төсвийн гүйцэтгэл.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Би бол зүгээр энэ дээр бас хоёр дүгнэлт, байр суурь байдаг. Яах вэ өнгөрсөн юм нь дээр одоо нэг их маргалдаад, мэтгэлцээд байх ч бас сонин л байна л даа. Ч.Улаан сайд энд байж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5 тэрбум долларын бонд босгоод ир гээд. Улсын Их Хурлын тогтоолоор үүрэг өгчихөөд, тэгээд 1.5 тэрбум долларыг 2012 оны сүүлчээр билүү босгоод ирэх хэрэгтэй. Тэгээд тэр нь, за тэгээд тэрийгээ нөгөө өрөндөө оруулах уу, яах вэ, ийх вэ гэж явсаар байгаад л тэгээд. Уг нь бол Улсын Их Хурал нэг талдаа тийм шийдвэр өгчихсөн. Нөгөө талдаа дотоодын өр зээлдээ оруулах, төсөвтөө суулгах гэдэг юм нь дээр 2 жил маргасаар байгаад л тийм байдалд орсон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Аудит бол мэдээж тийм дүгнэлт гаргах байх. Эцэст нь эргэж ярихаар өөрөө Улсын Их Хурал тэр Өрийн удирдлагын хуулийн ч, Чингис бондыг босгоод ирсэн. Тэрийг нь өр зээлд оруулах тэр асуудлыг нь баталж өгөхгүй байсаар байгаад тийм байдалтай болсон шүү дээ. Тэгээд одоо тэрийгээ дахиад яриад унах юм уу, яах юм гэдэг нэг ийм асуудал.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Сангийн сайдаас асууя. Энэ..</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Асуулт байхгүй 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Байхгүй билүү..?</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Байхгүй.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Тэгвэл хэн нь хариулах ёстой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Би хариулна.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Төсвийн тогтвортой байдлын тухай хуулийн хэрэгжилтийг бүрэн хангах гээд. Энэ чинь угаасаа энэ хуулийн хүрээнд ажиллах ёстой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Харин тэгээд ажиллаагүй л байна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Тийм. Хоёрт нь, өр авлага үүсэхийг таслан зогсоох гээд.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Наадахыг чинь дараа нь ярина.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Төсвийнхөө тухай хуулийг батлаад өгчихсөн шүү дээ. Тэгээд тэр хүрээндээ л ажиллавал яасан юм бэ гэдэг л юм байна л даа. Нэг ийм асуудал.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Тэр аудиттай холбоотой юм нь бол доод талд нь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Биш ээ. Би сая агуулгыг нь..</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Биш ээ гээд байгаа биш л дээ. Би зүгээр асууж байна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Энэ чинь ингээд урд нь өгчихсөн зүйлийг та ингээд хольж уншаад байх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Орон нутгийн төлөвлөлтийг сайжруулах гээд нэг ойлгомжгүй өгүүлбэр хийчихэж.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Та яг хэлсэн өгүүлбэр болгоноор нь. Нэг бол хуулийн тогтоолын төслөө яачихаад би санал хураалтаа явуулж болж байна. Бэлнээр нь. Одоо зүгээр агуулгаар нь хэлж ярьчихаад дараа нь явчихъя гэсэн юу байгаа юм л даа. Шуурхайлъя гэж бодсон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За за. Тэгье. Ер нь бол ийм саналтай байна шүү.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Ер нь бол тэр бондын мөнгийг бол 2014 оны төсвийн гүйцэтгэлээр суулгаагүй. Суулгавал энэ төсвийн алдагдал нь 10 хувь хүрнэ. Тэгэхээр тийм юм хийгээгүй бид нар. Зүгээр гаргаж өгсөн мэдээн дээр нь үндэслээд бонд яриад байна л даа. За санал хураалт.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Хоёр тогтоолоо давхардахгүй байх зарчмыг бариад л. Тэгээд л агуулгыг нь яривал ярьж болно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Тийм ээ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Тийм. За ингээд саяын хэлсэн агуулгаар санал хураалт явуулъя.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Ингээд 7 гишүүнээс 6 нь дэмжиж, энэ асуудал орлоо.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Хоёрдугаарт нь, ийм заалт байгаа юм. Энэ санхүүгийн тайланг үзэхээр Засгийн газрын хувьд бол авлага 2.6 их наядаар, өглөг 2.1 их наядаар нэмэгдсэн байгаа. Тэгэхээр энэ өглөг авлагыг бууруулах арга хэмжээг ав гэсэн заалтыг Засгийн газарт тодорхой цаг хугацаатайгаар өгье гэж байгаа юм. Үүрэг даалгаварыг нь. Тийм. Энэ дотроо хөрөнгө оруулалтын зардлыг тэр өглөг эд нарыг бас барагдуулахыг оруулаад хийгээд өгчихье. Ерөнхийд нь.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Нэг санал нэмчих үү.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Зөвхөн өглөг, авлага ярьж байгаа шүү. Тийм. Д.Ганхуяг гишүүнд микрофон өгье.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Д.Ганхуяг: -</w:t>
      </w:r>
      <w:r>
        <w:rPr>
          <w:rFonts w:ascii="Arial" w:hAnsi="Arial"/>
          <w:b w:val="false"/>
          <w:bCs w:val="false"/>
          <w:color w:val="00000A"/>
          <w:sz w:val="24"/>
          <w:szCs w:val="24"/>
          <w:lang w:val="mn-Cyrl-MN"/>
        </w:rPr>
        <w:t xml:space="preserve"> Харин тийм байна. Тийм ээ. 2015 оны төсвийн тодотголыг батлахад бас тэр нэг төсвийн хөрөнгө оруулалтын арга хэмжээ нь 2012 оны юм байдаг. Нөгөө сонгуулийн жилд бид нар чинь бас нэлээн тавьсан шүү дээ. 2013, 2014 он. Тэгээд тэрийг нь векселээр ингэж ингэж шийд гэсэн Улсын Их Хурлын тогтоол бол уг нь гаргаж өгсөн шүү дээ. 2015 оны төсвийн тодотголыг батлахдаа саяын тэр хөрөнгө оруулалтын өр авлагатай холбоотой.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Тэгсэн тэгсэн. Санаж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Д.Ганхуяг: - </w:t>
      </w:r>
      <w:r>
        <w:rPr>
          <w:rFonts w:ascii="Arial" w:hAnsi="Arial"/>
          <w:b w:val="false"/>
          <w:bCs w:val="false"/>
          <w:color w:val="00000A"/>
          <w:sz w:val="24"/>
          <w:szCs w:val="24"/>
          <w:lang w:val="mn-Cyrl-MN"/>
        </w:rPr>
        <w:t xml:space="preserve">Тийм. Түүнийх нь хэрэгжилт ямар байгаа юм бол? Давхардах юм болов уу? Өшөө, өөрөөр хэлбэл өшөө тодорхой хэрэгтэй юм болов уу? Тэр талаас нь сайн ер нь харж үзмээр л байгаа юм. Тийм.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Яг энэ авлага 2.6 их наядаар, өглөг 2.1-ээр нэмэгдсэн үйл явдал бол энэ 2014 онд гарсан байхгүй юу. Тэгэхдээ аваад үзэх юм бол аж ахуйн нэгжүүд дотор нэлээд. Төрийн бусад аж ахуйн нэгжүүд рүү нэлээд хэсэг нь явж байгаа.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Тийм учраас тэр дээр өглөг, авлагыг барагдуул гэсэн үүргийг бол бид нар өгөх ёстой. За энэ саналаар санал хураалт явуулъя. Өчнөөн мөнгө энд тэнд хэвтээд байгаа байхгүй юу. Тэрийгээ олж ирж ав л гэсэн үг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7 гишүүнээс 6 нь дэмжлээ. Баярлалаа.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Гурав дахь санал бол энэ орон нутгийн. Тийм. Орон нутгийн төсвийн гүйцэтгэлд тавих хяналтыг сайжруулах гэсэн агуулгаар нь оруулъя. Тийм. Төсвийн сахилга батыг сайжруулах. Төсвийн сахилга батыг гэсэн агуулгаар.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Я.Санжмятав: - </w:t>
      </w:r>
      <w:r>
        <w:rPr>
          <w:rFonts w:ascii="Arial" w:hAnsi="Arial"/>
          <w:b w:val="false"/>
          <w:bCs w:val="false"/>
          <w:color w:val="00000A"/>
          <w:sz w:val="24"/>
          <w:szCs w:val="24"/>
          <w:lang w:val="mn-Cyrl-MN"/>
        </w:rPr>
        <w:t xml:space="preserve">Ч.Хүрэлбаатар дарга аа. Ер нь нэг тийм төлөвлөсөн юмаа хасч хаячихаад маргааш нь оруулаад байгаа юмаа..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Үүнийг л би хэлж байгаа юм. Би өөр янз бүрийн юм хэлэхгүй байгаа юм. Тэгэхээр яг М.Зоригт гишүүний хэлээд байгаа нөгөө нэг эрх мэдэлд нь халдах болчихоод байгаа юм л даа. Энэ бол залилан явагдаад байгаа байхгүй юу. Байгаа юмыг хасчихаад дараа нь давсан орлого гэж бичээд тэрийгээ өөр юманд зарцуулаад эхэлчихэж байгаа юм. Нэгхэн өдөр. Орон нутгийн төсвийн сахилга, тавих хяналтыг сайжруулах. Ч.Улаан сайд нэг сайхан томьёолоод өгөөч.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Ер нь бол энэ бүхэлдээ л төсвийн сахилгыг сайжруулах асуудал л даа. Тэр дотор чинь төлөвлөх нь, хэрэгжүүлэх явц нь, тэгээд хяналт тавих нь, тайлагнах нь бүгд орно. Тэгэхээр тэр ерөнхий агуулгаар нь хийх нь зөв байх.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Ер нь бол хуулиар чинь одоо Сангийн яам бол орон нутгийн төсвийн эрх захирагчидтай хариуцлага тооцох механизм байхгүй юм шүү дээ. Тийм учраас орон нутаг бол дов довон дээрээ л даналзаж байгаа байхгүй юу. Тийм. Тийм учраас харин аудит энэ шат шатанд нь хяналт тавьж хариуцлага тооцож байх ёстой юм. Тийм. Тэр агуулгаар нь хийж өгөх нь зөв болов уу.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Тэгье. Аудит дээр.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Тийм. Төрийн аудит.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За тэгье. Энэ чиглэлээр бол Я.Санжмятав гишүүний хэлсэн санал өмнө нь гаргаж байсан. Яг энэ дээр энэ Төсвийн зарлагын хяналтын дэд хороо тодорхой ажил зохион байгуулъя. Тодорхой арга хэмжээ авъя.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Ч.Улаан сайдын саяын хэлсэн томьёоллоор аудитад гэсэн чиглэл өгөхөөр. Тусад нь аудит болгоод салгая. За яг саяын хэлсэн Ч.Улаан сайдын томьёоллоор аудитад оруулъя гэсэн агуулгаар нь санал хураалт явуулъя.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Дараа нь энэ Байнгын хорооноос ирүүлсэн санал байгаа юм. Гурав дахь санал. Та бүгдэд бүгдэд нь тараагдаад өгсөн байгаа. Энэ дээр бол 3 гэсэн. Манай юун дээр 4-өөр орно. Монгол Улсын 2014 оны төсвийн гүйцэтгэлд аудит хийсэн Үндэсний аудитын газрын зөвлөмж, санал дүгнэлтэд тусгагдсан. Улсын төсвийн орлогын төлөвлөгөөг тасалдуулсан. Батлагдсан төсвөө хэтрүүлсэн. Бүтэц, орон тоог үндэслэлгүй нэмэгдүүлсэн. Бүх шатны төсөв захирагчид Төсвийн тухай хууль тогтоомжийн дагуу хариуцлага тооцох гэсэн ийм санал байна. Хуульд заасны дагуу гээд. За Д.Сумъяабазар гишүүнд микрофон өгье.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Д.Сумъяабазар: - </w:t>
      </w:r>
      <w:r>
        <w:rPr>
          <w:rFonts w:ascii="Arial" w:hAnsi="Arial"/>
          <w:b w:val="false"/>
          <w:bCs w:val="false"/>
          <w:color w:val="00000A"/>
          <w:sz w:val="24"/>
          <w:szCs w:val="24"/>
          <w:lang w:val="mn-Cyrl-MN"/>
        </w:rPr>
        <w:t xml:space="preserve">Үгүй яах вэ зүгээр энэ дээр бид нар ингээд л нэг Улсын Их Хурал дээр, ялангуяа төсөв дээр төсвийн хариуцлага алдсан, тасалдуулсан, төсвөө хэтрүүлсэн гээд л бүх шатны одоо энэ төсвийн ерөнхийлөн захирагч нарт ингээд хариуцлага тооцох гээд бичиг гаргаад байдаг юм. Энэ нь болохоор яг тооцож байгаа юм, хариуцлагаа тооцож байгаа юм уу, үгүй юм уу. Ийм нэг байдал бол ерөөсөө Их Хурал дээр хавтгай яваад байгаа юм л даа. Ялангуяа Засгийн түвшинд ч гэсэн. Хариуцлагатай байна гээд бүгдээрээ л ярих дуртай байдаг. Тэгээд хариуцлагаа яг яаж тооцоод байгаа гэдэг нь ерөөсөө тодорхойгүй байна шүү дээ. Одоо бас ингээд л энэ дээр ингээд явах юм байна л даа. Тэгэхээр үүнийг өшөө жаахан тодорхой болгож болох уу, болохгүй юу, Ч.Хүрэлбаатар дарга аа.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Тийм. Засгийн газар өөрсдөө хариуцлага тооцох байх л даа. Бид нар энд нөгөө нэг Засгийн газрын эрх мэдэлд бас хөндлөнгөөс нь оролцож болохгүй. Харин үүрэг өгөөд үүргийнхээ биелэлтийг хэрэгжилтэд нь хяналт тавьж ажиллахыг бол манай Төсвийн байнгын хороо хийнэ, Төсвийн зарлагын хяналтын дэд хороо хийж явж ажиллаж болно.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Түрүүн Я.Санжмятав гишүүний хэллээ шүү дээ. Он дуустал бол Төсвийн зарлагын хяналтын дэд хороо нэлээд идэвхтэй ажиллая. Энэ гаргасан зүйлүүдийнхээ, тогтоолынхоо хэрэгжилт нь ямар байна вэ, биелэлт нь ямар байна вэ, ямар ямар арга хэмжээ авч байна вэ гэдэг дээр нь тодорхой төлөвлөгөө гаргаад ажиллая гэсэн санал тавьсан.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Энэ Зарлагын хяналтын дэд хороо чинь нэг 5 сая төгрөгийн төсөвтэй юм билээ. Тэгэхээр тэрүүгээрээ хэдүүлээ юу яаж байгаад энэ хяналт тавих дээр нь тэрийг зарцуулаад ажлаа явъя. Тийм. Зарим нэг аймгийг очиж үзээд. Тийм ээ. Зарим нэг дүүрэг дээр нь очоод. Зарим нэг дүүрэг дээр нь очоод, зарим нэг байгууллагуудыг үзэж ингэж явах нь зөв байх.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Байгууллагын нэрийг бид нар эндээс харж байгаад хамгийн их авлага, өглөг үүсгэсэн ч байдаг юм уу, яг энэ тогтоолынхоо агуулгатай нийцүүлсэн тийм юм гаргаж.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Я.Санжмятав: - </w:t>
      </w:r>
      <w:r>
        <w:rPr>
          <w:rFonts w:ascii="Arial" w:hAnsi="Arial"/>
          <w:b w:val="false"/>
          <w:bCs w:val="false"/>
          <w:color w:val="00000A"/>
          <w:sz w:val="24"/>
          <w:szCs w:val="24"/>
          <w:lang w:val="mn-Cyrl-MN"/>
        </w:rPr>
        <w:t>Наад Их Хурлын тогтоолдоо энэ Хяналтын дэд хороондоо бас даалгасугай гэсэн юм авчихвал тэрийгээ дамжуулаад бид нар тэр санхүүжилт, янз бүрийн юмаа хийх бас..</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Харин тэр нь харин одоо дэгээрээ болдог юм болов уу. Энэ Төсвийн байнгын хорооны даргад хяналт тавьж ажиллахыг өгсөн байгаа юм. Тэгэхээр Зарлагын хяналтын дэд хороо гэчихээр арай нөгөө нэг даргын эрх мэдлийг булаацалдсан асуудалд унаж магадгүй. Б.Болор дарга гэчихээд Б.Болор даргатай, Төсвийн байнгын хороотойгоо ойлголцоод явах нь зөв байх.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Ч.Улаан гишүүн. Тэгье тэгье. Орлогоо хасчихъя.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Ч.Улаан: - </w:t>
      </w:r>
      <w:r>
        <w:rPr>
          <w:rFonts w:ascii="Arial" w:hAnsi="Arial"/>
          <w:b w:val="false"/>
          <w:bCs w:val="false"/>
          <w:color w:val="00000A"/>
          <w:sz w:val="24"/>
          <w:szCs w:val="24"/>
          <w:lang w:val="mn-Cyrl-MN"/>
        </w:rPr>
        <w:t xml:space="preserve">Тэгэхээр энэ Байнгын хороод бүгд хэлэлцээд тэгээд бас санал ирүүлсэн байна. Ихэнхи нь бол одоо тодорхой санал гаргаагүй боловч одоо анхаарал хандуулж хэлэлцсэн нь одоо их чухал.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Энэ санал ирүүлсэн юун дотор бол энэ Ардын намын бүлгийн санал байгаа. Тийм ээ. Үүнийг бас анхаарах ёстой байх. Тэгэхээр энэ яригдаад байгаа асуудлаар бид нар уг нь жаахан тодорхой л юм хиймээр байгаа юм. Орон нутагт бол энэ орон тоо, зардлыг үндэслэлгүй нэмэгдүүлдэг явдал бол үндсэндээ хавтгайрсан байгаа л даа. Тийм. Хот хөдөөгүй.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Тэгэхээр үүнийг ерөөсөө нэг цэгцэлмээр байгаа юм. Их Хурлын тогтоол баталж өгөөд л Улаанбаатар хот хоёр орлогчтой гэхэд л одоо 6 орлогч ажиллаж байгаа биз дээ. Тэр чинь зардал чирэгдэл нь хэвээрээ л байгаа шүү дээ. Тийм ээ. Тэгэхээр эндээс одоо бид хариуцлага тооцох тийм бололцоо бол Сангийн яаманд эрх мэдэл ч байдаггүй, боломж ч байхгүй. Тэгэхээр энэ дээр яах ёстой юм бэ гэхээр ерөөсөө чиг чиглэлээр нь. Би болдог бол ийм үүрэг өгчих юмсан гэж бодоод байгаа юм. Ерөөсөө Засгийн газар авч үзээд одоо энэ орон тоо үндэслэлгүй нэмэгдүүлсэн байвал тэрийг санхүүжүүлэхгүй байх эрхийг нь өгчих хэрэгтэй. Ерөөсөө санхүүжилт өгөхгүй бай. Тэгээд л. Сангийн яаманд. Тийм эрхийг Сангийн яаманд өгөөд. Тэгээд орон нутгууд бол энэ нэмэгдүүлсэн орон тоогоо эргэж хянаж үз. Тэр чинь одоо гэж болно шүү дээ.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Ингээд тооцоо үндэслэл ингээд ярихаар яах вэ магадлах асуудал байдаг л байх. Энэ чинь одоо ажиллагсдынхаа тоог 2 дахин нэмэгдүүлсэн гэсэн ийм дүгнэлтийг манай Ардын намын бүлэг хийгээд байгаа шүү дээ. Тийм ээ. 2 дахин нэмэгдүүлсэн. Тэгвэл тэрийг нь одоо 2 дахин нэмэгдүүлснийг одоо тодорхой хэмжээгээр нь хасаад л ерөөсөө санхүүжүүл гэдэг эрхийг л Сангийн яаманд өгчих хэрэгтэй. Тийм. Энэ дээр яах вэ тэр тоогоо нарийвчилна биз. Ер нь бол тийм эрхийг өгмөөр байгаа юм, нэгдүгээрт.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Хоёрдугаарт, орон нутагт байж байгаа энэ юугаа бол орон нутаг нөгөө өөрийн удирдах ёсны байгууллагынхаа хүрээгээр иргэдийн хурлаар хэлэлцээд аудитаараа одоо хянаад энэ орон тоонуудаа одоо цэгцлэх хэрэгтэй. Ер нь хамгийн энэ дураараа байгаа явдал бол орон нутгаас л гарсан шүү дээ. Тийм. Хэдэн мянга мянгаар нь л нэмсэн.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Дээрээс нь нэг асуудлыг бид хэлж өгмөөр байгаа юм. Одоо үлдэж байгаа энэ хугацаанд юм уу, энэ онд юм уу хуулиар ямар нэгэн орон тоо нэмэхгүй байх чиглэлийг өгмөөр байгаа юм, Их Хурал. Тийм. Ийм ийм тодорхой юмнуудыг энэ заалт дээр хийж өгөөд. Энэ заалт бол зайлшгүй байх л ёстой заалт байгаа юм. Тэгвэл жаахан тодорхой ажил болдог юм болов уу гэж бодох юм.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Тэгвэл ингэж болох уу. Ийм яаж байна л даа. Саяын саналыг шингээхээс 4 дэх заалтаа шингээхээс гадна зүгээр хоёр салгачихдаг юм уу. Саяын юуг дотор нь хоёр салгаад. Тэр нь юу гэсэн үг вэ гэвэл ерөөсөө орон тоог нэмэгдүүлэхгүй. Нэмэгдсэн орон тоог санхүүжүүлэхгүй байх. Өөрөөр хэлбэл би энэ Сангийн яам, аудитад хэлэх гээд байна л даа. Сангийн яаман дээр бол нөгөө өгдөг мөнгөө өгчихнө. Өөр эх үүсвэрээс аваад л санхүүжүүлээд л яваад байгаа болов уу гэж бодож байна. Тийм. Тэгэхээр Сангийн яаман дээр бол тэр нь анзаарагдахгүй байх.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Үнэхээр өөр эх үүсвэрээс бий болгосон байгаа тохиолдолд тэр дээр нь акт тавьдаг. Эргэж төлүүлдэг ийм журам руу орох юм бол уг нь энэ аудитын л хийж ажил л даа. Тэр асуудал, зөрчил бол хаа саагүй гарахгүй шүү дээ. Сангийн яамнаас мөнгө гарчихдаг. Тэгэхээр харин механик болох гээд байна. Тэгвэл хоёр санал хуваачихвал яасан. Я.Санжмятав гишүүн та микрофонд үг хэл дээ. Я.Санжмятав гишүүнд микрофон өгье.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Я.Санжмятав: - </w:t>
      </w:r>
      <w:r>
        <w:rPr>
          <w:rFonts w:ascii="Arial" w:hAnsi="Arial"/>
          <w:b w:val="false"/>
          <w:bCs w:val="false"/>
          <w:color w:val="00000A"/>
          <w:sz w:val="24"/>
          <w:szCs w:val="24"/>
          <w:lang w:val="mn-Cyrl-MN"/>
        </w:rPr>
        <w:t xml:space="preserve">Би бол, их зүйтэй санал л даа. Тэгэхдээ нөгөө бүх санаагаа нэг ийм тогтоолд бас оруулчих нь хаашаа юм бол гэж бодоод байна. Тийм учраас тогтоолоо саяны ярьсан дээрээ гаргачихаад. Саяны Ч.Улаан сайдын ярьсан бид нарын зарчмын гол гол санаануудаа бол протоколоор үүрэг чиглэл, юмнуудыг нь өгөөд явчихъя гэж. Бүх юм руу орчихвол бас энэ чинь амьдрал баян.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r>
        <w:rPr>
          <w:rFonts w:ascii="Arial" w:hAnsi="Arial"/>
          <w:b/>
          <w:bCs/>
          <w:color w:val="00000A"/>
          <w:sz w:val="24"/>
          <w:szCs w:val="24"/>
          <w:lang w:val="mn-Cyrl-MN"/>
        </w:rPr>
        <w:t xml:space="preserve">Ч.Хүрэлбаатар: - </w:t>
      </w:r>
      <w:r>
        <w:rPr>
          <w:rFonts w:ascii="Arial" w:hAnsi="Arial"/>
          <w:b w:val="false"/>
          <w:bCs w:val="false"/>
          <w:color w:val="00000A"/>
          <w:sz w:val="24"/>
          <w:szCs w:val="24"/>
          <w:lang w:val="mn-Cyrl-MN"/>
        </w:rPr>
        <w:t xml:space="preserve">Хуулийг чинь Их Хурал баталж байгаа шүү дээ. Тэгээд баталж өгчихөөд Засгийн газрыг орон тоог нь битгий нэм гэхээр чинь бас юугүй болно л доо.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Тэгвэл ерөөсөө бусад санаануудаа тусгаад түрүүчийн хэлсэн хэлбэрээрээ санал хураалтаа явуулчихъя. За дөрөв дэх санал. Та бүгдэд түрүүн уншиж танилцуулсан. Саяын Ч.Улаан гишүүний хэлсэн саналыг энэ дотор нь агуулгаар нь тусгаад дахиж үүнийг гаргуулахгүй байх тал дээр нь анхаарсан ийм заалтыг оруулаад. Агуулгаар нь. Тийм. За тэгээд санал хураалт явуулъя. Саяын хэлсэн зүйлийг протоколоор үүрэг өгөөд.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Хуралдаанд 7 гишүүнээс 6 хүн дэмжиж, 85.7 хувийн саналаар дэмжиж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Тогтоолын хоёр дахь заалт. Энэ тогтоолын биелэлтэд хяналт тавьж ажиллахыг Төсвийн байнгын хороо, Б.Болорт уг тогтоолын хэрэгжилтийн явцыг Улсын Их Хурлын 2015 оны намрын ээлжит чуулганы хугацаанд Төсвийн байнгын хорооны хуралдаанд танилцуулахыг Засгийн газрын тус тус даалгасугай гэж байна. Үүнийг ингээд засчихъя. Тэгэх үү. Энэ тогтоолын биелэлтэд хяналт тавьж ажиллахыг Төсвийн байнгын хороо Б.Болорт, таслал тавиад уг тогтоолын хэрэгжилтийн явцыг Улсын Их Хурлын 2015 оны намрын ээлжит чуулган. Үгүй үгүй. Чуулганыг гэхгүйгээр 2016 оны төсвийн хэлэлцүүлгээс өмнө. Тэгчих үү. Тэгэхгүй бол энэ чинь он даваад явчихна шүү дээ. Намрын чуулган чинь 1 сар гараад явчихна. Тийм. Тэгэхээр 11 сарын 1-нээс өмнө. 11 сарын 15-нд төсөв батлагдана шүү дээ. Тэгэхээр 11 сарын 01-нээс өмнө Төсвийн байнгын хорооны хуралдаанд танилцуулахыг Монгол Улсын Засгийн газарт тус тус даалгасугай гэж.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Тэгвэл яах юм. 11 сарын 01-н үү, 10 сарын 01-н үү? За 10 сарын 01-н. Тэгвэл 11 сарын 01. За 10 сарын 15-н. Яг дундуур нь. Санал хураалт. За санал хураалт явагдаж байна.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7-гоос 6 гишүүн дэмжлээ.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Эцсийн санал. Хоёр санал хураалт явуулъя. Нэгдүгээрт нь, эхний тогтоолыг буюу Монгол Улсын 2014 оны төсвийн гүйцэтгэлийг батлах тухай Улсын Их Хурлын тогтоолын төслийг чуулганы нэгдсэн хуралдаанд оруулан батлуулахыг дэмжье гэсэн санал хураалт явуулъя.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Дэмжлээ. 7-гоос 7 гишүүн. 100 хувийн саналаар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Хоёр дахь санал. Монгол Улсын 2014 оны төсвийн гүйцэтгэл баталсантай холбогдуулан авах зарим арга хэмжээний тухай Улсын Их Хурлын тогтоолын төслийг чуулганы нэгдсэн хуралдаанд оруулан батлуулахыг дэмжье гэсэн санал хураалт явуулъя.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7-гоос 6 гишүүн дэмжиж, дэмжигдлээ.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Ингээд 2014 оны төсвийн гүйцэтгэлийг батлах тухай Улсын Их Хурлын тогтоолын төсөл, Засгийн газрын 2014 оны санхүүгийн нэгдсэн тайлан хэлэлцсэн талаар Төсвийн зарлагын хяналтын дэд хорооны дүгнэлт гарна. Дүгнэлтийг би өөрөө танилцуулъя. </w:t>
      </w:r>
    </w:p>
    <w:p>
      <w:pPr>
        <w:pStyle w:val="Normal"/>
        <w:spacing w:before="0" w:after="0"/>
        <w:jc w:val="both"/>
        <w:rPr>
          <w:rFonts w:ascii="Arial" w:hAnsi="Arial"/>
          <w:b w:val="false"/>
          <w:b w:val="false"/>
          <w:bCs w:val="false"/>
          <w:color w:val="00000A"/>
          <w:sz w:val="24"/>
          <w:szCs w:val="24"/>
          <w:lang w:val="mn-Cyrl-MN"/>
        </w:rPr>
      </w:pPr>
      <w:r>
        <w:rPr>
          <w:rFonts w:ascii="Arial" w:hAnsi="Arial"/>
          <w:b w:val="false"/>
          <w:bCs w:val="false"/>
          <w:color w:val="00000A"/>
          <w:sz w:val="24"/>
          <w:szCs w:val="24"/>
          <w:lang w:val="mn-Cyrl-MN"/>
        </w:rPr>
      </w:r>
    </w:p>
    <w:p>
      <w:pPr>
        <w:pStyle w:val="Normal"/>
        <w:spacing w:before="0" w:after="0"/>
        <w:jc w:val="both"/>
        <w:rPr>
          <w:rFonts w:ascii="Arial" w:hAnsi="Arial"/>
          <w:color w:val="00000A"/>
        </w:rPr>
      </w:pPr>
      <w:r>
        <w:rPr>
          <w:rFonts w:ascii="Arial" w:hAnsi="Arial"/>
          <w:b w:val="false"/>
          <w:bCs w:val="false"/>
          <w:color w:val="00000A"/>
          <w:sz w:val="24"/>
          <w:szCs w:val="24"/>
          <w:lang w:val="mn-Cyrl-MN"/>
        </w:rPr>
        <w:tab/>
        <w:t xml:space="preserve">Ингээд өнөөдөр хэлэлцэх асуудлыг хэлэлцэж дууслаа. Баярлалаа. Хурал хаалаа. </w:t>
      </w:r>
    </w:p>
    <w:p>
      <w:pPr>
        <w:pStyle w:val="Normal"/>
        <w:spacing w:before="0" w:after="0"/>
        <w:jc w:val="both"/>
        <w:rPr>
          <w:rFonts w:ascii="Arial" w:hAnsi="Arial"/>
          <w:color w:val="00000A"/>
        </w:rPr>
      </w:pPr>
      <w:r>
        <w:rPr>
          <w:rFonts w:ascii="Arial" w:hAnsi="Arial"/>
          <w:b w:val="false"/>
          <w:bCs w:val="false"/>
          <w:color w:val="00000A"/>
          <w:sz w:val="24"/>
          <w:szCs w:val="24"/>
          <w:lang w:val="mn-Cyrl-MN"/>
        </w:rPr>
        <w:tab/>
      </w:r>
    </w:p>
    <w:p>
      <w:pPr>
        <w:pStyle w:val="Normal"/>
        <w:spacing w:before="0" w:after="0"/>
        <w:jc w:val="both"/>
        <w:rPr>
          <w:rFonts w:ascii="Arial" w:hAnsi="Arial"/>
          <w:color w:val="00000A"/>
        </w:rPr>
      </w:pPr>
      <w:r>
        <w:rPr>
          <w:rFonts w:cs="Arial" w:ascii="Arial" w:hAnsi="Arial"/>
          <w:b/>
          <w:bCs/>
          <w:i/>
          <w:iCs/>
          <w:color w:val="00000A"/>
          <w:sz w:val="24"/>
          <w:szCs w:val="24"/>
          <w:lang w:val="ms-MY"/>
        </w:rPr>
        <w:tab/>
      </w:r>
      <w:r>
        <w:rPr>
          <w:rFonts w:cs="Arial" w:ascii="Arial" w:hAnsi="Arial"/>
          <w:b/>
          <w:bCs/>
          <w:i w:val="false"/>
          <w:iCs w:val="false"/>
          <w:color w:val="00000A"/>
          <w:sz w:val="24"/>
          <w:szCs w:val="24"/>
          <w:lang w:val="mn-Cyrl-MN"/>
        </w:rPr>
        <w:t>Хуралдаан 57 минут үргэлжилж, 12</w:t>
      </w:r>
      <w:r>
        <w:rPr>
          <w:rFonts w:cs="Arial" w:ascii="Arial" w:hAnsi="Arial"/>
          <w:b/>
          <w:bCs/>
          <w:i w:val="false"/>
          <w:iCs w:val="false"/>
          <w:color w:val="00000A"/>
          <w:sz w:val="24"/>
          <w:szCs w:val="24"/>
          <w:lang w:val="ms-MY"/>
        </w:rPr>
        <w:t xml:space="preserve"> цаг </w:t>
      </w:r>
      <w:r>
        <w:rPr>
          <w:rFonts w:cs="Arial" w:ascii="Arial" w:hAnsi="Arial"/>
          <w:b/>
          <w:bCs/>
          <w:i w:val="false"/>
          <w:iCs w:val="false"/>
          <w:color w:val="00000A"/>
          <w:sz w:val="24"/>
          <w:szCs w:val="24"/>
          <w:lang w:val="mn-Cyrl-MN"/>
        </w:rPr>
        <w:t xml:space="preserve">12 минутад </w:t>
      </w:r>
      <w:r>
        <w:rPr>
          <w:rFonts w:cs="Arial" w:ascii="Arial" w:hAnsi="Arial"/>
          <w:b/>
          <w:bCs/>
          <w:i w:val="false"/>
          <w:iCs w:val="false"/>
          <w:color w:val="00000A"/>
          <w:sz w:val="24"/>
          <w:szCs w:val="24"/>
          <w:lang w:val="ms-MY"/>
        </w:rPr>
        <w:t>өндөрлөв.</w:t>
      </w:r>
    </w:p>
    <w:p>
      <w:pPr>
        <w:pStyle w:val="Normal"/>
        <w:spacing w:before="0" w:after="0"/>
        <w:ind w:left="0" w:right="0" w:firstLine="720"/>
        <w:jc w:val="both"/>
        <w:rPr>
          <w:rFonts w:ascii="Arial" w:hAnsi="Arial"/>
          <w:color w:val="00000A"/>
          <w:sz w:val="24"/>
          <w:szCs w:val="24"/>
        </w:rPr>
      </w:pPr>
      <w:r>
        <w:rPr>
          <w:rFonts w:ascii="Arial" w:hAnsi="Arial"/>
          <w:color w:val="00000A"/>
          <w:sz w:val="24"/>
          <w:szCs w:val="24"/>
        </w:rPr>
      </w:r>
    </w:p>
    <w:p>
      <w:pPr>
        <w:pStyle w:val="Title"/>
        <w:spacing w:before="0" w:after="0"/>
        <w:ind w:left="0" w:right="0" w:hanging="0"/>
        <w:jc w:val="both"/>
        <w:rPr>
          <w:rFonts w:ascii="Arial" w:hAnsi="Arial"/>
          <w:color w:val="00000A"/>
        </w:rPr>
      </w:pPr>
      <w:r>
        <w:rPr>
          <w:rFonts w:cs="Arial" w:ascii="Arial" w:hAnsi="Arial"/>
          <w:b w:val="false"/>
          <w:bCs w:val="false"/>
          <w:color w:val="00000A"/>
          <w:sz w:val="24"/>
          <w:szCs w:val="24"/>
          <w:lang w:val="ms-MY"/>
        </w:rPr>
        <w:tab/>
        <w:t>Соронзон хальснаас буулгасан:</w:t>
      </w:r>
    </w:p>
    <w:p>
      <w:pPr>
        <w:pStyle w:val="Title"/>
        <w:spacing w:before="0" w:after="0"/>
        <w:ind w:left="0" w:right="0" w:hanging="0"/>
        <w:jc w:val="both"/>
        <w:rPr>
          <w:rFonts w:ascii="Arial" w:hAnsi="Arial"/>
          <w:color w:val="00000A"/>
        </w:rPr>
      </w:pPr>
      <w:r>
        <w:rPr>
          <w:rFonts w:cs="Arial" w:ascii="Arial" w:hAnsi="Arial"/>
          <w:b w:val="false"/>
          <w:bCs w:val="false"/>
          <w:color w:val="00000A"/>
          <w:sz w:val="24"/>
          <w:szCs w:val="24"/>
          <w:lang w:val="mn-Cyrl-MN"/>
        </w:rPr>
        <w:tab/>
        <w:t>ПРОТОКОЛЫН АЛБАНЫ</w:t>
      </w:r>
    </w:p>
    <w:p>
      <w:pPr>
        <w:pStyle w:val="Normal"/>
        <w:spacing w:before="0" w:after="0"/>
        <w:ind w:left="0" w:right="0" w:hanging="0"/>
        <w:jc w:val="both"/>
        <w:rPr/>
      </w:pPr>
      <w:r>
        <w:rPr>
          <w:rFonts w:cs="Arial" w:ascii="Arial" w:hAnsi="Arial"/>
          <w:b w:val="false"/>
          <w:bCs w:val="false"/>
          <w:i/>
          <w:iCs w:val="false"/>
          <w:color w:val="00000A"/>
          <w:sz w:val="24"/>
          <w:szCs w:val="24"/>
          <w:lang w:val="mn-Cyrl-MN"/>
        </w:rPr>
        <w:tab/>
      </w:r>
      <w:r>
        <w:rPr>
          <w:rFonts w:cs="Arial" w:ascii="Arial" w:hAnsi="Arial"/>
          <w:b w:val="false"/>
          <w:bCs w:val="false"/>
          <w:i w:val="false"/>
          <w:iCs w:val="false"/>
          <w:color w:val="00000A"/>
          <w:sz w:val="24"/>
          <w:szCs w:val="24"/>
          <w:lang w:val="mn-Cyrl-MN"/>
        </w:rPr>
        <w:t>ШИНЖЭЭЧ</w:t>
        <w:tab/>
        <w:tab/>
      </w:r>
      <w:r>
        <w:rPr>
          <w:rFonts w:cs="Arial" w:ascii="Arial" w:hAnsi="Arial"/>
          <w:b w:val="false"/>
          <w:bCs w:val="false"/>
          <w:i w:val="false"/>
          <w:iCs w:val="false"/>
          <w:color w:val="00000A"/>
          <w:sz w:val="24"/>
          <w:szCs w:val="24"/>
          <w:lang w:val="ms-MY"/>
        </w:rPr>
        <w:tab/>
        <w:tab/>
        <w:tab/>
        <w:tab/>
        <w:tab/>
        <w:tab/>
      </w:r>
      <w:r>
        <w:rPr>
          <w:rFonts w:cs="Arial" w:ascii="Arial" w:hAnsi="Arial"/>
          <w:b w:val="false"/>
          <w:bCs w:val="false"/>
          <w:i w:val="false"/>
          <w:iCs w:val="false"/>
          <w:color w:val="00000A"/>
          <w:sz w:val="24"/>
          <w:szCs w:val="24"/>
          <w:effect w:val="blinkBackground"/>
          <w:lang w:val="ms-MY"/>
        </w:rPr>
        <w:t>Ц</w:t>
      </w:r>
      <w:r>
        <w:rPr>
          <w:rFonts w:cs="Arial" w:ascii="Arial" w:hAnsi="Arial"/>
          <w:b w:val="false"/>
          <w:bCs w:val="false"/>
          <w:i w:val="false"/>
          <w:iCs w:val="false"/>
          <w:color w:val="00000A"/>
          <w:sz w:val="24"/>
          <w:szCs w:val="24"/>
          <w:lang w:val="ms-MY"/>
        </w:rPr>
        <w:t>.АЛТАН-ОД</w:t>
      </w:r>
    </w:p>
    <w:sectPr>
      <w:footerReference w:type="default" r:id="rId2"/>
      <w:type w:val="nextPage"/>
      <w:pgSz w:w="12240" w:h="15840"/>
      <w:pgMar w:left="2048"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23</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2">
    <w:name w:val="Heading 2"/>
    <w:basedOn w:val="Heading"/>
    <w:qFormat/>
    <w:pPr/>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Footer">
    <w:name w:val="Footer"/>
    <w:basedOn w:val="Normal"/>
    <w:pPr>
      <w:suppressLineNumbers/>
      <w:tabs>
        <w:tab w:val="center" w:pos="4529" w:leader="none"/>
        <w:tab w:val="right" w:pos="905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56581</TotalTime>
  <Application>LibreOffice/4.4.2.2$Windows_x86 LibreOffice_project/c4c7d32d0d49397cad38d62472b0bc8acff48dd6</Application>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2015-08-13T14:44:41Z</dcterms:created>
  <dc:language>en-US</dc:language>
  <cp:lastPrinted>2015-08-17T12:18:13Z</cp:lastPrinted>
  <dcterms:modified xsi:type="dcterms:W3CDTF">2015-08-17T12:32:23Z</dcterms:modified>
  <cp:revision>319</cp:revision>
</cp:coreProperties>
</file>