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spacing w:line="100" w:lineRule="atLeast"/>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center"/>
      </w:pPr>
      <w:r>
        <w:rPr>
          <w:rFonts w:ascii="Arial" w:hAnsi="Arial"/>
          <w:b/>
          <w:i/>
          <w:iCs/>
          <w:color w:val="000000"/>
          <w:sz w:val="24"/>
          <w:szCs w:val="24"/>
          <w:lang w:val="mn-MN"/>
        </w:rPr>
        <w:t xml:space="preserve">Монгол Улсын Их Хурлын Аюулгүй байдал, гадаад бодлогын </w:t>
      </w:r>
    </w:p>
    <w:p>
      <w:pPr>
        <w:pStyle w:val="style31"/>
        <w:spacing w:after="0" w:before="0" w:line="200" w:lineRule="atLeast"/>
        <w:ind w:hanging="0" w:left="0" w:right="0"/>
        <w:contextualSpacing w:val="false"/>
        <w:jc w:val="center"/>
      </w:pPr>
      <w:r>
        <w:rPr>
          <w:rFonts w:ascii="Arial" w:hAnsi="Arial"/>
          <w:b/>
          <w:i/>
          <w:iCs/>
          <w:color w:val="000000"/>
          <w:sz w:val="24"/>
          <w:szCs w:val="24"/>
          <w:lang w:val="mn-MN"/>
        </w:rPr>
        <w:t xml:space="preserve">байнгын хорооны  2016 оны 5 дугаар сарын 11-ний өдөр </w:t>
      </w:r>
    </w:p>
    <w:p>
      <w:pPr>
        <w:pStyle w:val="style31"/>
        <w:spacing w:after="0" w:before="0" w:line="200" w:lineRule="atLeast"/>
        <w:ind w:hanging="0" w:left="0" w:right="0"/>
        <w:contextualSpacing w:val="false"/>
        <w:jc w:val="center"/>
      </w:pPr>
      <w:r>
        <w:rPr>
          <w:rFonts w:ascii="Arial" w:hAnsi="Arial"/>
          <w:b/>
          <w:i/>
          <w:iCs/>
          <w:color w:val="000000"/>
          <w:sz w:val="24"/>
          <w:szCs w:val="24"/>
          <w:lang w:val="mn-MN"/>
        </w:rPr>
        <w:t>/Лхагва гараг/-ийн хуралдааны гар тэмдэглэл</w:t>
      </w:r>
    </w:p>
    <w:p>
      <w:pPr>
        <w:pStyle w:val="style31"/>
        <w:spacing w:after="0" w:before="0" w:line="200" w:lineRule="atLeast"/>
        <w:ind w:hanging="0" w:left="0" w:right="0"/>
        <w:contextualSpacing w:val="false"/>
        <w:jc w:val="center"/>
      </w:pPr>
      <w:r>
        <w:rPr/>
      </w:r>
    </w:p>
    <w:p>
      <w:pPr>
        <w:pStyle w:val="style31"/>
        <w:spacing w:after="0" w:before="0" w:line="200" w:lineRule="atLeast"/>
        <w:ind w:hanging="0" w:left="0" w:right="0"/>
        <w:contextualSpacing w:val="false"/>
        <w:jc w:val="both"/>
      </w:pPr>
      <w:r>
        <w:rPr>
          <w:rFonts w:ascii="Arial" w:hAnsi="Arial"/>
          <w:i w:val="false"/>
          <w:iCs w:val="false"/>
          <w:color w:val="000000"/>
          <w:sz w:val="24"/>
          <w:szCs w:val="24"/>
          <w:lang w:val="mn-MN"/>
        </w:rPr>
        <w:tab/>
        <w:t>Аюулгүй байдал, гадаад бодлогын байнгын хорооны дарга М.Сономпил</w:t>
      </w:r>
      <w:bookmarkStart w:id="0" w:name="__DdeLink__6868_850800408"/>
      <w:r>
        <w:rPr>
          <w:rFonts w:ascii="Arial" w:hAnsi="Arial"/>
          <w:i w:val="false"/>
          <w:iCs w:val="false"/>
          <w:color w:val="000000"/>
          <w:sz w:val="24"/>
          <w:szCs w:val="24"/>
          <w:lang w:val="mn-MN"/>
        </w:rPr>
        <w:t xml:space="preserve"> ирц, хэлэлцэх асуудлын дарааллыг танилцуулж, хуралдааныг даргалав. </w:t>
      </w:r>
    </w:p>
    <w:p>
      <w:pPr>
        <w:pStyle w:val="style31"/>
        <w:spacing w:after="0" w:before="0" w:line="200" w:lineRule="atLeast"/>
        <w:ind w:hanging="0" w:left="0" w:right="0"/>
        <w:contextualSpacing w:val="false"/>
        <w:jc w:val="both"/>
      </w:pPr>
      <w:r>
        <w:rPr>
          <w:rFonts w:ascii="Arial" w:hAnsi="Arial"/>
          <w:i w:val="false"/>
          <w:iCs w:val="false"/>
          <w:color w:val="000000"/>
          <w:sz w:val="24"/>
          <w:szCs w:val="24"/>
          <w:lang w:val="mn-MN"/>
        </w:rPr>
        <w:tab/>
      </w:r>
    </w:p>
    <w:p>
      <w:pPr>
        <w:pStyle w:val="style31"/>
        <w:spacing w:after="0" w:before="0" w:line="200" w:lineRule="atLeast"/>
        <w:ind w:hanging="0" w:left="0" w:right="0"/>
        <w:contextualSpacing w:val="false"/>
        <w:jc w:val="both"/>
      </w:pPr>
      <w:r>
        <w:rPr>
          <w:rFonts w:ascii="Arial" w:hAnsi="Arial"/>
          <w:i w:val="false"/>
          <w:iCs w:val="false"/>
          <w:color w:val="000000"/>
          <w:sz w:val="24"/>
          <w:szCs w:val="24"/>
          <w:lang w:val="mn-MN"/>
        </w:rPr>
        <w:tab/>
        <w:t xml:space="preserve">Ирвэл зохих 19 гишүүнээс 10 гишүүн ирж, 52.6 хувийн ирцтэйгээр хуралдаан 15 цаг 00  минутад  Төрийн ордны “Г” танхимд эхлэв. </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hAnsi="Arial"/>
          <w:b w:val="false"/>
          <w:bCs w:val="false"/>
          <w:i/>
          <w:iCs/>
          <w:color w:val="000000"/>
          <w:sz w:val="24"/>
          <w:szCs w:val="24"/>
          <w:lang w:val="mn-MN"/>
        </w:rPr>
        <w:tab/>
        <w:t>Чөлөөтэй: Б.Болор;</w:t>
      </w:r>
    </w:p>
    <w:p>
      <w:pPr>
        <w:pStyle w:val="style31"/>
        <w:spacing w:after="0" w:before="0" w:line="200" w:lineRule="atLeast"/>
        <w:ind w:hanging="0" w:left="0" w:right="0"/>
        <w:contextualSpacing w:val="false"/>
        <w:jc w:val="both"/>
      </w:pPr>
      <w:r>
        <w:rPr>
          <w:rFonts w:ascii="Arial" w:hAnsi="Arial"/>
          <w:b w:val="false"/>
          <w:bCs w:val="false"/>
          <w:i/>
          <w:iCs/>
          <w:color w:val="000000"/>
          <w:sz w:val="24"/>
          <w:szCs w:val="24"/>
          <w:lang w:val="mn-MN"/>
        </w:rPr>
        <w:tab/>
        <w:t>Эмнэлгийн чөлөөтэй: Л.Цог, З.Энхболд</w:t>
      </w:r>
      <w:r>
        <w:rPr>
          <w:rFonts w:ascii="Arial" w:hAnsi="Arial"/>
          <w:b w:val="false"/>
          <w:bCs w:val="false"/>
          <w:i/>
          <w:iCs/>
          <w:color w:val="000000"/>
          <w:sz w:val="24"/>
          <w:szCs w:val="24"/>
          <w:lang w:val="en-US"/>
        </w:rPr>
        <w:t>;</w:t>
      </w:r>
    </w:p>
    <w:p>
      <w:pPr>
        <w:pStyle w:val="style31"/>
        <w:spacing w:after="0" w:before="0" w:line="200" w:lineRule="atLeast"/>
        <w:ind w:hanging="0" w:left="0" w:right="0"/>
        <w:contextualSpacing w:val="false"/>
        <w:jc w:val="both"/>
      </w:pPr>
      <w:r>
        <w:rPr>
          <w:rFonts w:ascii="Arial" w:hAnsi="Arial"/>
          <w:color w:val="000000"/>
          <w:sz w:val="24"/>
          <w:szCs w:val="24"/>
        </w:rPr>
        <w:tab/>
      </w:r>
      <w:r>
        <w:rPr>
          <w:rFonts w:ascii="Arial" w:hAnsi="Arial"/>
          <w:i/>
          <w:iCs/>
          <w:color w:val="000000"/>
          <w:sz w:val="24"/>
          <w:szCs w:val="24"/>
          <w:lang w:val="mn-MN"/>
        </w:rPr>
        <w:t xml:space="preserve">Тасалсан: Г.Амаржаргал, Сүхбаатарын Батболд, Х.Баттулга, Л.Болд, </w:t>
      </w:r>
      <w:r>
        <w:rPr>
          <w:rFonts w:ascii="Arial" w:hAnsi="Arial"/>
          <w:b w:val="false"/>
          <w:bCs w:val="false"/>
          <w:i/>
          <w:iCs/>
          <w:color w:val="000000"/>
          <w:sz w:val="24"/>
          <w:szCs w:val="24"/>
          <w:lang w:val="mn-MN"/>
        </w:rPr>
        <w:t>Н.Номтойбаяр, С.Оюун.</w:t>
      </w:r>
    </w:p>
    <w:p>
      <w:pPr>
        <w:pStyle w:val="style31"/>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Нэг.</w:t>
      </w:r>
      <w:r>
        <w:rPr>
          <w:rStyle w:val="style20"/>
          <w:rFonts w:ascii="Arial" w:cs="Arial" w:hAnsi="Arial"/>
          <w:b/>
          <w:bCs/>
          <w:i/>
          <w:iCs/>
          <w:caps w:val="false"/>
          <w:smallCaps w:val="false"/>
          <w:strike w:val="false"/>
          <w:dstrike w:val="false"/>
          <w:color w:val="000000"/>
          <w:spacing w:val="0"/>
          <w:sz w:val="24"/>
          <w:szCs w:val="24"/>
          <w:u w:val="none"/>
          <w:shd w:fill="FFFFFF" w:val="clear"/>
          <w:lang w:bidi="he-IL" w:val="mn-MN"/>
        </w:rPr>
        <w:t xml:space="preserve"> “Хөгжлийн хамтын ажиллагааны тухай Монгол Улсын Засгийн газар, Бүгд Найрамдах Турк Улсын Засгийн газар хоорондын хэлэлцээр”-ийг соёрхон батлах тухай </w:t>
      </w:r>
      <w:r>
        <w:rPr>
          <w:rStyle w:val="style20"/>
          <w:rFonts w:ascii="Arial" w:cs="Arial" w:hAnsi="Arial"/>
          <w:b w:val="false"/>
          <w:bCs w:val="false"/>
          <w:i/>
          <w:iCs/>
          <w:caps w:val="false"/>
          <w:smallCaps w:val="false"/>
          <w:strike w:val="false"/>
          <w:dstrike w:val="false"/>
          <w:color w:val="000000"/>
          <w:spacing w:val="0"/>
          <w:sz w:val="24"/>
          <w:szCs w:val="24"/>
          <w:u w:val="none"/>
          <w:shd w:fill="FFFFFF" w:val="clear"/>
          <w:lang w:bidi="he-IL" w:val="mn-MN"/>
        </w:rPr>
        <w:t>/Засгийн газар 2016.04.28-ны өдөр өргөн мэдүүлсэн, соёрхон батлах/</w:t>
      </w:r>
    </w:p>
    <w:p>
      <w:pPr>
        <w:pStyle w:val="style31"/>
        <w:spacing w:after="0" w:before="0" w:line="200" w:lineRule="atLeast"/>
        <w:ind w:hanging="0" w:left="0" w:right="0"/>
        <w:contextualSpacing w:val="false"/>
        <w:jc w:val="both"/>
      </w:pPr>
      <w:r>
        <w:rPr/>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Хэлэлцэж буй асуудалтай холбогдуулан Батлан хамгаалахын сайд Ц.Цолмон, Сангийн яамны Хөгжил, санхүүжилт, өрийн удирдлагын газрын дарга Б.Гантулга, мөн яамны </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З</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ээл, тусламжийн бодлогын хэлтсийн даргын үүргийг түр орлон гүйцэтгэгч М.Аясгалан, мөн хэлтсийн мэргэжилтэн</w:t>
      </w:r>
      <w:r>
        <w:rPr>
          <w:rFonts w:ascii="Arial" w:cs="Arial" w:hAnsi="Arial"/>
          <w:b w:val="false"/>
          <w:bCs w:val="false"/>
          <w:i w:val="false"/>
          <w:iCs w:val="false"/>
          <w:color w:val="000000"/>
          <w:sz w:val="24"/>
          <w:szCs w:val="24"/>
          <w:lang w:val="mn-MN"/>
        </w:rPr>
        <w:t xml:space="preserve"> Х.</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Анхбаяр </w:t>
      </w:r>
      <w:r>
        <w:rPr>
          <w:rFonts w:ascii="Arial" w:cs="Arial" w:hAnsi="Arial"/>
          <w:b w:val="false"/>
          <w:bCs w:val="false"/>
          <w:i w:val="false"/>
          <w:iCs w:val="false"/>
          <w:color w:val="000000"/>
          <w:sz w:val="24"/>
          <w:szCs w:val="24"/>
          <w:lang w:val="mn-MN"/>
        </w:rPr>
        <w:t>нар оролцов.</w:t>
      </w:r>
    </w:p>
    <w:p>
      <w:pPr>
        <w:pStyle w:val="style0"/>
        <w:spacing w:line="100" w:lineRule="atLeast"/>
        <w:jc w:val="both"/>
      </w:pPr>
      <w:r>
        <w:rPr/>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shd w:fill="FFFFFF" w:val="clear"/>
          <w:lang w:bidi="he-IL" w:val="mn-MN"/>
        </w:rPr>
        <w:t>Хуралдаанд Аюулгүй байдал, гадаад бодлогын байнгын хорооны ажлын албаны ахлах зөвлөх Ш.Хишигсүрэн, зөвлөх Т.Наранхүү, референт С.Эрдэнэчимэг нар байлцав.</w:t>
      </w:r>
    </w:p>
    <w:p>
      <w:pPr>
        <w:pStyle w:val="style30"/>
        <w:spacing w:after="0" w:before="0" w:line="100" w:lineRule="atLeast"/>
        <w:ind w:hanging="0" w:left="0" w:right="0"/>
        <w:contextualSpacing w:val="false"/>
        <w:jc w:val="both"/>
      </w:pPr>
      <w:r>
        <w:rPr/>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u w:val="none"/>
          <w:lang w:val="mn-MN"/>
        </w:rPr>
        <w:t>Зөвшилцөх асуудлуудын талаарх х</w:t>
      </w:r>
      <w:r>
        <w:rPr>
          <w:rFonts w:ascii="Arial" w:cs="Arial" w:hAnsi="Arial"/>
          <w:b w:val="false"/>
          <w:bCs w:val="false"/>
          <w:i w:val="false"/>
          <w:iCs w:val="false"/>
          <w:color w:val="000000"/>
          <w:sz w:val="24"/>
          <w:szCs w:val="24"/>
          <w:lang w:val="mn-MN"/>
        </w:rPr>
        <w:t>ууль санаачлагчийн илтгэлий</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г Батлан  хамгаалахын сайд Ц.Цолмон</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танилцуулав.</w:t>
      </w:r>
    </w:p>
    <w:p>
      <w:pPr>
        <w:pStyle w:val="style0"/>
        <w:spacing w:line="100" w:lineRule="atLeast"/>
        <w:jc w:val="both"/>
      </w:pPr>
      <w:r>
        <w:rPr/>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t xml:space="preserve">Танилцуулгатай холбогдуулан Улсын Их Хурлын гишүүдээс асуулт болон санал гараагүй болно. </w:t>
      </w:r>
    </w:p>
    <w:p>
      <w:pPr>
        <w:pStyle w:val="style0"/>
        <w:spacing w:line="100" w:lineRule="atLeast"/>
        <w:jc w:val="both"/>
      </w:pPr>
      <w:r>
        <w:rPr/>
      </w:r>
    </w:p>
    <w:p>
      <w:pPr>
        <w:pStyle w:val="style0"/>
        <w:spacing w:line="100" w:lineRule="atLeast"/>
        <w:jc w:val="both"/>
      </w:pPr>
      <w:r>
        <w:rPr>
          <w:rStyle w:val="style20"/>
          <w:rFonts w:ascii="Arial" w:cs="Arial" w:eastAsia="Arial" w:hAnsi="Arial"/>
          <w:b w:val="false"/>
          <w:bCs w:val="false"/>
          <w:i w:val="false"/>
          <w:iCs w:val="false"/>
          <w:caps w:val="false"/>
          <w:smallCaps w:val="false"/>
          <w:strike w:val="false"/>
          <w:dstrike w:val="false"/>
          <w:color w:val="000000"/>
          <w:spacing w:val="0"/>
          <w:sz w:val="24"/>
          <w:szCs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r>
      <w:r>
        <w:rPr>
          <w:rStyle w:val="style20"/>
          <w:rFonts w:ascii="Arial" w:cs="Arial" w:hAnsi="Arial"/>
          <w:b/>
          <w:bCs/>
          <w:i w:val="false"/>
          <w:iCs w:val="false"/>
          <w:caps w:val="false"/>
          <w:smallCaps w:val="false"/>
          <w:strike w:val="false"/>
          <w:dstrike w:val="false"/>
          <w:color w:val="000000"/>
          <w:spacing w:val="0"/>
          <w:sz w:val="24"/>
          <w:szCs w:val="24"/>
          <w:u w:val="none"/>
          <w:lang w:val="mn-MN"/>
        </w:rPr>
        <w:t>М.Сономпил:</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“Хөгжлийн хамтын ажиллагааны тухай Монгол Улсын Засгийн газар, Бүгд Найрамдах Турк Улсын Засгийн газар хоорондын хэлэлцээр”-ийг соёрхон батлах тухай хуулийн төслийг дэмжье гэсэн санал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10</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0"/>
        <w:spacing w:line="100" w:lineRule="atLeast"/>
        <w:jc w:val="both"/>
      </w:pPr>
      <w:r>
        <w:rPr/>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r>
      <w:r>
        <w:rPr>
          <w:rStyle w:val="style20"/>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Ц.Цолмон Улсын Их Хурлын чуулганы нэгдсэн хуралдаанд танилцуулахаар тогтов. </w:t>
      </w:r>
    </w:p>
    <w:p>
      <w:pPr>
        <w:pStyle w:val="style30"/>
        <w:spacing w:line="100" w:lineRule="atLeast"/>
        <w:ind w:hanging="0" w:left="0" w:right="0"/>
        <w:jc w:val="both"/>
      </w:pPr>
      <w:r>
        <w:rPr>
          <w:rStyle w:val="style20"/>
          <w:rFonts w:cs="Arial"/>
          <w:b w:val="false"/>
          <w:bCs w:val="false"/>
          <w:i w:val="false"/>
          <w:iCs w:val="false"/>
          <w:color w:val="000000"/>
          <w:sz w:val="24"/>
          <w:szCs w:val="24"/>
          <w:shd w:fill="FFFFFF" w:val="clear"/>
          <w:lang w:val="mn-MN"/>
        </w:rPr>
        <w:tab/>
      </w:r>
      <w:r>
        <w:rPr>
          <w:rStyle w:val="style20"/>
          <w:rFonts w:cs="Arial"/>
          <w:b w:val="false"/>
          <w:bCs w:val="false"/>
          <w:i/>
          <w:iCs/>
          <w:color w:val="000000"/>
          <w:sz w:val="24"/>
          <w:szCs w:val="24"/>
          <w:shd w:fill="FFFFFF" w:val="clear"/>
          <w:lang w:val="mn-MN"/>
        </w:rPr>
        <w:t xml:space="preserve">Уг асуудлыг 15 цаг 05 минутад хэлэлцэж дуусав.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r>
      <w:r>
        <w:rPr>
          <w:rStyle w:val="style20"/>
          <w:rFonts w:cs="Arial"/>
          <w:b/>
          <w:bCs/>
          <w:i/>
          <w:iCs/>
          <w:color w:val="000000"/>
          <w:sz w:val="24"/>
          <w:szCs w:val="24"/>
          <w:lang w:val="mn-MN"/>
        </w:rPr>
        <w:t xml:space="preserve">Хоёр. </w:t>
      </w:r>
      <w:bookmarkStart w:id="1" w:name="__DdeLink__14587_1924159465"/>
      <w:r>
        <w:rPr>
          <w:rStyle w:val="style20"/>
          <w:rFonts w:cs="Arial"/>
          <w:b/>
          <w:bCs/>
          <w:i/>
          <w:iCs/>
          <w:color w:val="000000"/>
          <w:sz w:val="24"/>
          <w:szCs w:val="24"/>
          <w:lang w:val="mn-MN"/>
        </w:rPr>
        <w:t xml:space="preserve">Төрийн нууцын жагсаалт батлах тухай хуульд өөрчлөлт оруулах тухай хуулийн төсөл </w:t>
      </w:r>
      <w:r>
        <w:rPr>
          <w:rStyle w:val="style20"/>
          <w:rFonts w:cs="Arial"/>
          <w:b w:val="false"/>
          <w:bCs w:val="false"/>
          <w:i/>
          <w:iCs/>
          <w:color w:val="000000"/>
          <w:sz w:val="24"/>
          <w:szCs w:val="24"/>
          <w:lang w:val="mn-MN"/>
        </w:rPr>
        <w:t xml:space="preserve">/Засгийн газар 2016.01.22-ны өдөр </w:t>
      </w:r>
      <w:r>
        <w:rPr>
          <w:rStyle w:val="style20"/>
          <w:rFonts w:cs="Arial"/>
          <w:b/>
          <w:bCs/>
          <w:i/>
          <w:iCs/>
          <w:color w:val="000000"/>
          <w:sz w:val="24"/>
          <w:szCs w:val="24"/>
          <w:lang w:val="mn-MN"/>
        </w:rPr>
        <w:t>Геодези зураг зүйн тухай хуульд нэмэлт, өөрчлөлт оруулах тухай хуулийн төслийн хамт өргөн мэдүүлсэн,</w:t>
      </w:r>
      <w:bookmarkEnd w:id="1"/>
      <w:r>
        <w:rPr>
          <w:rStyle w:val="style20"/>
          <w:rFonts w:cs="Arial"/>
          <w:b/>
          <w:bCs/>
          <w:i/>
          <w:iCs/>
          <w:color w:val="000000"/>
          <w:sz w:val="24"/>
          <w:szCs w:val="24"/>
          <w:lang w:val="mn-MN"/>
        </w:rPr>
        <w:t xml:space="preserve"> </w:t>
      </w:r>
      <w:r>
        <w:rPr>
          <w:rStyle w:val="style20"/>
          <w:rFonts w:cs="Arial"/>
          <w:b w:val="false"/>
          <w:bCs w:val="false"/>
          <w:i/>
          <w:iCs/>
          <w:color w:val="000000"/>
          <w:sz w:val="24"/>
          <w:szCs w:val="24"/>
          <w:lang w:val="mn-MN"/>
        </w:rPr>
        <w:t>анхны хэлэлцүүлэг, санал, дүгнэлтээ Байгаль орчин, хүнс, хөдөө аж ахуйн байнгын хороонд хүргүүлнэ/</w:t>
      </w:r>
    </w:p>
    <w:p>
      <w:pPr>
        <w:pStyle w:val="style30"/>
        <w:spacing w:line="100" w:lineRule="atLeast"/>
        <w:ind w:hanging="0" w:left="0" w:right="0"/>
        <w:jc w:val="both"/>
      </w:pPr>
      <w:r>
        <w:rPr>
          <w:rStyle w:val="style20"/>
          <w:rFonts w:cs="Arial"/>
          <w:b w:val="false"/>
          <w:bCs w:val="false"/>
          <w:i/>
          <w:iCs/>
          <w:color w:val="000000"/>
          <w:sz w:val="24"/>
          <w:szCs w:val="24"/>
          <w:lang w:val="mn-MN"/>
        </w:rPr>
        <w:tab/>
      </w:r>
      <w:r>
        <w:rPr>
          <w:rStyle w:val="style20"/>
          <w:rFonts w:cs="Arial"/>
          <w:b w:val="false"/>
          <w:bCs w:val="false"/>
          <w:i w:val="false"/>
          <w:iCs w:val="false"/>
          <w:color w:val="000000"/>
          <w:sz w:val="24"/>
          <w:szCs w:val="24"/>
          <w:lang w:val="mn-MN"/>
        </w:rPr>
        <w:t>Хэлэлцэж буй асуудалтай холбогдуулан Барилга, хот байгуулалтын яамны Хот байгуулалт, газрын харилцаа, бодлогын газрын даргын үүрэг гүйцэтгэгч П.Ууганбаяр, мөн яамны Хот байгуулалт, газрын харилцааны бодлогын газрын Геодези, зураг зүй, орон зайн өгөгдлийн асуудал хариуцсан мэргэжилтэн А.Сумъяа, Хот байгуулалт, газрын харилцааны бодлогын газрын ахлах мэргэжилтэн П.Энх-Мандах, Газрын харилцаа, геодези, зураг зүйн газрын дарга А.Хүрэлшагай, Тагнуулын ерөнхий газрын Нууцын хэлтсийн дарга Б.Сэргэлэн</w:t>
      </w:r>
      <w:r>
        <w:rPr>
          <w:rStyle w:val="style20"/>
          <w:rFonts w:cs="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w:t>
      </w:r>
      <w:r>
        <w:rPr>
          <w:rStyle w:val="style20"/>
          <w:rFonts w:cs="Arial"/>
          <w:b w:val="false"/>
          <w:bCs w:val="false"/>
          <w:i w:val="false"/>
          <w:iCs w:val="false"/>
          <w:color w:val="000000"/>
          <w:sz w:val="24"/>
          <w:szCs w:val="24"/>
          <w:lang w:val="mn-MN"/>
        </w:rPr>
        <w:t>нар оролцов.</w:t>
      </w:r>
    </w:p>
    <w:p>
      <w:pPr>
        <w:pStyle w:val="style30"/>
        <w:spacing w:line="100" w:lineRule="atLeast"/>
        <w:ind w:hanging="0" w:left="0" w:right="0"/>
        <w:jc w:val="both"/>
      </w:pPr>
      <w:r>
        <w:rPr>
          <w:rStyle w:val="style20"/>
          <w:rFonts w:cs="Arial"/>
          <w:b/>
          <w:bCs/>
          <w:i/>
          <w:iCs/>
          <w:color w:val="000000"/>
          <w:sz w:val="24"/>
          <w:szCs w:val="24"/>
          <w:lang w:val="mn-MN"/>
        </w:rPr>
        <w:tab/>
      </w:r>
      <w:r>
        <w:rPr>
          <w:rStyle w:val="style20"/>
          <w:rFonts w:cs="Arial"/>
          <w:b w:val="false"/>
          <w:bCs w:val="false"/>
          <w:i w:val="false"/>
          <w:iCs w:val="false"/>
          <w:color w:val="000000"/>
          <w:sz w:val="24"/>
          <w:szCs w:val="24"/>
          <w:shd w:fill="FFFFFF" w:val="clear"/>
          <w:lang w:bidi="he-IL" w:val="mn-MN"/>
        </w:rPr>
        <w:t>Хуралдаанд Аюулгүй байдал, гадаад бодлогын байнгын хорооны ажлын албаны ахлах зөвлөх Ш.Хишигсүрэн, зөвлөх П.Наранбат нар байлцав.</w:t>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lang w:val="mn-MN"/>
        </w:rPr>
        <w:t xml:space="preserve">Хуулийн төслийг анхны хэлэлцүүлэгт бэлтгэсэн талаар ажлын хэсгийн санал, дүгнэлтийг </w:t>
      </w:r>
      <w:bookmarkStart w:id="2" w:name="__DdeLink__23389_1924159465"/>
      <w:r>
        <w:rPr>
          <w:rFonts w:ascii="Arial" w:cs="Arial" w:hAnsi="Arial"/>
          <w:b w:val="false"/>
          <w:bCs w:val="false"/>
          <w:i w:val="false"/>
          <w:iCs w:val="false"/>
          <w:color w:val="000000"/>
          <w:sz w:val="24"/>
          <w:szCs w:val="24"/>
          <w:lang w:val="mn-MN"/>
        </w:rPr>
        <w:t>Газрын харилцаа, геодези, зураг зүйн газрын дарга А.Хүрэлшагай</w:t>
      </w:r>
      <w:bookmarkEnd w:id="2"/>
      <w:r>
        <w:rPr>
          <w:rFonts w:ascii="Arial" w:cs="Arial" w:hAnsi="Arial"/>
          <w:b w:val="false"/>
          <w:bCs w:val="false"/>
          <w:i w:val="false"/>
          <w:iCs w:val="false"/>
          <w:color w:val="000000"/>
          <w:sz w:val="24"/>
          <w:szCs w:val="24"/>
          <w:lang w:val="mn-MN"/>
        </w:rPr>
        <w:t xml:space="preserve"> танилцуулав.</w:t>
      </w:r>
    </w:p>
    <w:p>
      <w:pPr>
        <w:pStyle w:val="style0"/>
        <w:spacing w:line="100" w:lineRule="atLeast"/>
        <w:jc w:val="both"/>
      </w:pPr>
      <w:r>
        <w:rPr/>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t>Танилцуулгатай холбогдуулан Улсын Их Хурлын гишүүн Н.Энхболд, М.Сономпил нарын тавьсан асуултад Барилга, хот байгуулалтын яамны Хот байгуулалт, газрын харилцаа, бодлогын газрын даргын үүрэг гүйцэтгэгч П.Ууганбаяр, Тагнуулын ерөнхий газрын Нууцын хэлтсийн дарга Б.Сэргэлэн нар хариулж, тайлбар хийв.</w:t>
      </w:r>
    </w:p>
    <w:p>
      <w:pPr>
        <w:pStyle w:val="style0"/>
        <w:spacing w:line="100" w:lineRule="atLeast"/>
        <w:jc w:val="both"/>
      </w:pPr>
      <w:r>
        <w:rPr/>
      </w:r>
    </w:p>
    <w:p>
      <w:pPr>
        <w:pStyle w:val="style0"/>
        <w:spacing w:line="100" w:lineRule="atLeast"/>
        <w:jc w:val="both"/>
      </w:pPr>
      <w:r>
        <w:rPr>
          <w:rStyle w:val="style20"/>
          <w:rFonts w:ascii="Arial" w:cs="Arial" w:eastAsia="Arial" w:hAnsi="Arial"/>
          <w:b w:val="false"/>
          <w:bCs w:val="false"/>
          <w:i w:val="false"/>
          <w:iCs w:val="false"/>
          <w:caps w:val="false"/>
          <w:smallCaps w:val="false"/>
          <w:strike w:val="false"/>
          <w:dstrike w:val="false"/>
          <w:color w:val="000000"/>
          <w:spacing w:val="0"/>
          <w:sz w:val="24"/>
          <w:szCs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r>
      <w:r>
        <w:rPr>
          <w:rStyle w:val="style20"/>
          <w:rFonts w:ascii="Arial" w:cs="Arial" w:hAnsi="Arial"/>
          <w:b/>
          <w:bCs/>
          <w:i w:val="false"/>
          <w:iCs w:val="false"/>
          <w:caps w:val="false"/>
          <w:smallCaps w:val="false"/>
          <w:strike w:val="false"/>
          <w:dstrike w:val="false"/>
          <w:color w:val="000000"/>
          <w:spacing w:val="0"/>
          <w:sz w:val="24"/>
          <w:szCs w:val="24"/>
          <w:u w:val="none"/>
          <w:lang w:val="mn-MN"/>
        </w:rPr>
        <w:t>М.Сономпил:</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 -Төрийн нууцын жагсаалт батлах тухай хуульд өөрчлөлт оруулах тухай хуулийн </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төслийг дэмжье гэсэн санал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10</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0"/>
        <w:spacing w:line="100" w:lineRule="atLeast"/>
        <w:jc w:val="both"/>
      </w:pPr>
      <w:r>
        <w:rPr/>
      </w:r>
    </w:p>
    <w:p>
      <w:pPr>
        <w:pStyle w:val="style0"/>
        <w:spacing w:line="100" w:lineRule="atLeast"/>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ascii="Arial" w:cs="Arial" w:eastAsia="Times New Roman" w:hAnsi="Arial"/>
          <w:b w:val="false"/>
          <w:bCs w:val="false"/>
          <w:i/>
          <w:iCs/>
          <w:caps w:val="false"/>
          <w:smallCaps w:val="false"/>
          <w:strike w:val="false"/>
          <w:dstrike w:val="false"/>
          <w:color w:val="000000"/>
          <w:spacing w:val="0"/>
          <w:sz w:val="24"/>
          <w:szCs w:val="24"/>
          <w:u w:val="none"/>
          <w:shd w:fill="FFFFFF" w:val="clear"/>
          <w:lang w:bidi="he-IL" w:val="mn-MN"/>
        </w:rPr>
        <w:t xml:space="preserve">Уг асуудлыг 15 цаг 15 минутад хэлэлцэж дуусав. </w:t>
      </w:r>
    </w:p>
    <w:p>
      <w:pPr>
        <w:pStyle w:val="style0"/>
        <w:spacing w:line="100" w:lineRule="atLeast"/>
        <w:jc w:val="both"/>
      </w:pPr>
      <w:r>
        <w:rPr/>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r>
      <w:r>
        <w:rPr>
          <w:rStyle w:val="style20"/>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Ж.Энхбаяр Байгаль орчин, хүнс, хөдөө аж ахуйн байнгын хорооны хуралдаанд танилцуулахаар тогтов. </w:t>
      </w:r>
    </w:p>
    <w:p>
      <w:pPr>
        <w:pStyle w:val="style30"/>
        <w:spacing w:line="100" w:lineRule="atLeast"/>
        <w:ind w:hanging="0" w:left="0" w:right="0"/>
        <w:jc w:val="both"/>
      </w:pPr>
      <w:r>
        <w:rPr>
          <w:rStyle w:val="style20"/>
          <w:rFonts w:cs="Arial"/>
          <w:b w:val="false"/>
          <w:bCs w:val="false"/>
          <w:i w:val="false"/>
          <w:iCs w:val="false"/>
          <w:color w:val="000000"/>
          <w:sz w:val="24"/>
          <w:szCs w:val="24"/>
          <w:shd w:fill="FFFFFF" w:val="clear"/>
          <w:lang w:val="mn-MN"/>
        </w:rPr>
        <w:tab/>
      </w:r>
      <w:r>
        <w:rPr>
          <w:b/>
          <w:bCs/>
          <w:i/>
          <w:iCs/>
          <w:color w:val="000000"/>
          <w:sz w:val="24"/>
          <w:szCs w:val="24"/>
          <w:lang w:val="mn-MN"/>
        </w:rPr>
        <w:t xml:space="preserve">Гурав. Гадаад харилцааны тухай хуулийн төсөл </w:t>
      </w:r>
      <w:r>
        <w:rPr>
          <w:i/>
          <w:iCs/>
          <w:color w:val="000000"/>
          <w:sz w:val="24"/>
          <w:szCs w:val="24"/>
        </w:rPr>
        <w:t>/Улсын Их Хурлын гишүүн М.Батчимэг нарын 6 гишүүн 2016.04.08-ны өдөр өргөн мэдүүлсэн, хэлэлцэх эсэх/</w:t>
      </w:r>
    </w:p>
    <w:p>
      <w:pPr>
        <w:pStyle w:val="style30"/>
        <w:spacing w:after="0" w:before="0" w:line="100" w:lineRule="atLeast"/>
        <w:ind w:hanging="0" w:left="0" w:right="0"/>
        <w:contextualSpacing w:val="false"/>
        <w:jc w:val="both"/>
      </w:pPr>
      <w:r>
        <w:rPr>
          <w:i/>
          <w:iCs/>
          <w:color w:val="000000"/>
          <w:sz w:val="24"/>
          <w:szCs w:val="24"/>
        </w:rPr>
        <w:tab/>
      </w:r>
      <w:r>
        <w:rPr>
          <w:rFonts w:cs="Arial"/>
          <w:b w:val="false"/>
          <w:bCs w:val="false"/>
          <w:i w:val="false"/>
          <w:iCs w:val="false"/>
          <w:color w:val="000000"/>
          <w:sz w:val="24"/>
          <w:szCs w:val="24"/>
          <w:lang w:val="mn-MN"/>
        </w:rPr>
        <w:t>Хэлэлцэж буй асуудалтай холбогдуулан Гадаад хэргийн сайд Л.Пүрэвсүрэн, Гадаад хэргийн яамны Бодлого, төлөвлөлт, зохицуулалтын газрын зөвлөх Х.Даваадорж</w:t>
      </w:r>
      <w:r>
        <w:rPr>
          <w:rStyle w:val="style20"/>
          <w:rFonts w:cs="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w:t>
      </w:r>
      <w:r>
        <w:rPr>
          <w:rFonts w:cs="Arial"/>
          <w:b w:val="false"/>
          <w:bCs w:val="false"/>
          <w:i w:val="false"/>
          <w:iCs w:val="false"/>
          <w:color w:val="000000"/>
          <w:sz w:val="24"/>
          <w:szCs w:val="24"/>
          <w:lang w:val="mn-MN"/>
        </w:rPr>
        <w:t>нар оролцов.</w:t>
      </w:r>
    </w:p>
    <w:p>
      <w:pPr>
        <w:pStyle w:val="style0"/>
        <w:spacing w:line="100" w:lineRule="atLeast"/>
        <w:jc w:val="both"/>
      </w:pPr>
      <w:r>
        <w:rPr/>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shd w:fill="FFFFFF" w:val="clear"/>
          <w:lang w:bidi="he-IL" w:val="mn-MN"/>
        </w:rPr>
        <w:t>Хуралдаанд Аюулгүй байдал, гадаад бодлогын байнгын хорооны ажлын албаны ахлах зөвлөх Ш.Хишигсүрэн, референт Д.Түвшинбилэг нар байлцав.</w:t>
      </w:r>
    </w:p>
    <w:p>
      <w:pPr>
        <w:pStyle w:val="style30"/>
        <w:spacing w:after="0" w:before="0" w:line="100" w:lineRule="atLeast"/>
        <w:ind w:hanging="0" w:left="0" w:right="0"/>
        <w:contextualSpacing w:val="false"/>
        <w:jc w:val="both"/>
      </w:pPr>
      <w:r>
        <w:rPr/>
      </w:r>
    </w:p>
    <w:p>
      <w:pPr>
        <w:pStyle w:val="style0"/>
        <w:spacing w:line="100" w:lineRule="atLeast"/>
        <w:jc w:val="both"/>
      </w:pPr>
      <w:r>
        <w:rPr>
          <w:rFonts w:ascii="Arial" w:cs="Arial" w:hAnsi="Arial"/>
          <w:b/>
          <w:bCs/>
          <w:i/>
          <w:iCs/>
          <w:color w:val="000000"/>
          <w:sz w:val="24"/>
          <w:szCs w:val="24"/>
          <w:lang w:val="mn-MN"/>
        </w:rPr>
        <w:tab/>
      </w:r>
      <w:r>
        <w:rPr>
          <w:rFonts w:ascii="Arial" w:cs="Arial" w:hAnsi="Arial"/>
          <w:b w:val="false"/>
          <w:bCs w:val="false"/>
          <w:i w:val="false"/>
          <w:iCs w:val="false"/>
          <w:color w:val="000000"/>
          <w:sz w:val="24"/>
          <w:szCs w:val="24"/>
          <w:u w:val="none"/>
          <w:lang w:val="mn-MN"/>
        </w:rPr>
        <w:t>Х</w:t>
      </w:r>
      <w:r>
        <w:rPr>
          <w:rFonts w:ascii="Arial" w:cs="Arial" w:hAnsi="Arial"/>
          <w:b w:val="false"/>
          <w:bCs w:val="false"/>
          <w:i w:val="false"/>
          <w:iCs w:val="false"/>
          <w:color w:val="000000"/>
          <w:sz w:val="24"/>
          <w:szCs w:val="24"/>
          <w:lang w:val="mn-MN"/>
        </w:rPr>
        <w:t>ууль санаачлагчийн илтгэлий</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г Улсын Их Хурлын гишүүн М.Батчимэг</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 танилцуулав.</w:t>
      </w:r>
    </w:p>
    <w:p>
      <w:pPr>
        <w:pStyle w:val="style0"/>
        <w:spacing w:line="100" w:lineRule="atLeast"/>
        <w:jc w:val="both"/>
      </w:pPr>
      <w:r>
        <w:rPr/>
      </w:r>
    </w:p>
    <w:p>
      <w:pPr>
        <w:pStyle w:val="style0"/>
        <w:spacing w:line="100" w:lineRule="atLeast"/>
        <w:jc w:val="both"/>
      </w:pP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t xml:space="preserve">Хууль санаачлагчийн илтгэлтэй холбогдуулан Улсын Их Хурлын гишүүн Ц.Цолмонгийн тавьсан асуултад хууль санаачлагч, Улсын Их Хурлын гишүүн М.Батчимэг хариулж, тайлбар хийв. </w:t>
      </w:r>
    </w:p>
    <w:p>
      <w:pPr>
        <w:pStyle w:val="style0"/>
        <w:spacing w:line="100" w:lineRule="atLeast"/>
        <w:jc w:val="both"/>
      </w:pPr>
      <w:r>
        <w:rPr/>
      </w:r>
    </w:p>
    <w:p>
      <w:pPr>
        <w:pStyle w:val="style0"/>
        <w:spacing w:line="100" w:lineRule="atLeast"/>
        <w:jc w:val="both"/>
      </w:pPr>
      <w:r>
        <w:rPr>
          <w:rStyle w:val="style20"/>
          <w:rFonts w:ascii="Arial" w:cs="Arial" w:eastAsia="Arial" w:hAnsi="Arial"/>
          <w:b w:val="false"/>
          <w:bCs w:val="false"/>
          <w:i w:val="false"/>
          <w:iCs w:val="false"/>
          <w:caps w:val="false"/>
          <w:smallCaps w:val="false"/>
          <w:strike w:val="false"/>
          <w:dstrike w:val="false"/>
          <w:color w:val="000000"/>
          <w:spacing w:val="0"/>
          <w:sz w:val="24"/>
          <w:szCs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r>
      <w:r>
        <w:rPr>
          <w:rStyle w:val="style20"/>
          <w:rFonts w:ascii="Arial" w:cs="Arial" w:hAnsi="Arial"/>
          <w:b/>
          <w:bCs/>
          <w:i w:val="false"/>
          <w:iCs w:val="false"/>
          <w:caps w:val="false"/>
          <w:smallCaps w:val="false"/>
          <w:strike w:val="false"/>
          <w:dstrike w:val="false"/>
          <w:color w:val="000000"/>
          <w:spacing w:val="0"/>
          <w:sz w:val="24"/>
          <w:szCs w:val="24"/>
          <w:u w:val="none"/>
          <w:lang w:val="mn-MN"/>
        </w:rPr>
        <w:t>М.Сономпил:</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Гадаад харилцааны тухай хуулийн төслийг чуулганы нэгдсэн хуралдаанаар оруулж хэлэлцүүлэхийг дэмжье гэсэн санал хураалт явуулъя. </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10</w:t>
      </w:r>
    </w:p>
    <w:p>
      <w:pPr>
        <w:pStyle w:val="style30"/>
        <w:spacing w:after="0" w:before="0" w:line="1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0</w:t>
      </w:r>
    </w:p>
    <w:p>
      <w:pPr>
        <w:pStyle w:val="style30"/>
        <w:spacing w:after="0" w:before="0" w:line="1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spacing w:line="100" w:lineRule="atLeast"/>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100 хувийн саналаар дэмжигдлээ.</w:t>
      </w:r>
    </w:p>
    <w:p>
      <w:pPr>
        <w:pStyle w:val="style0"/>
        <w:spacing w:line="100" w:lineRule="atLeast"/>
        <w:jc w:val="both"/>
      </w:pPr>
      <w:r>
        <w:rPr/>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r>
      <w:r>
        <w:rPr>
          <w:rStyle w:val="style20"/>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Ц.Цолмон Улсын Их Хурлын чуулганы нэгдсэн хуралдаанд танилцуулахаар тогтов. </w:t>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shd w:fill="FFFFFF" w:val="clear"/>
          <w:lang w:val="mn-MN"/>
        </w:rPr>
        <w:tab/>
      </w:r>
    </w:p>
    <w:p>
      <w:pPr>
        <w:pStyle w:val="style30"/>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Хуралдаан 25 минут үргэлжилж, 15 цаг 25 минутад өндөрлөв.</w:t>
      </w:r>
    </w:p>
    <w:p>
      <w:pPr>
        <w:pStyle w:val="style30"/>
        <w:spacing w:after="0" w:before="0" w:line="200" w:lineRule="atLeast"/>
        <w:ind w:hanging="0" w:left="0" w:right="0"/>
        <w:contextualSpacing w:val="false"/>
        <w:jc w:val="both"/>
      </w:pPr>
      <w:r>
        <w:rPr/>
      </w:r>
    </w:p>
    <w:p>
      <w:pPr>
        <w:pStyle w:val="style30"/>
        <w:spacing w:after="0" w:before="0" w:line="200" w:lineRule="atLeast"/>
        <w:ind w:hanging="0" w:left="0" w:right="0"/>
        <w:contextualSpacing w:val="false"/>
        <w:jc w:val="both"/>
      </w:pPr>
      <w:r>
        <w:rPr/>
      </w:r>
    </w:p>
    <w:p>
      <w:pPr>
        <w:pStyle w:val="style34"/>
        <w:spacing w:after="0" w:before="0" w:line="100" w:lineRule="atLeast"/>
        <w:contextualSpacing w:val="false"/>
        <w:jc w:val="both"/>
      </w:pPr>
      <w:r>
        <w:rPr>
          <w:color w:val="000000"/>
          <w:sz w:val="24"/>
          <w:szCs w:val="24"/>
          <w:lang w:val="mn-MN"/>
        </w:rPr>
        <w:tab/>
        <w:t xml:space="preserve">АЮУЛГҮЙ БАЙДАЛ, ГАДААД БОДЛОГЫН </w:t>
      </w:r>
    </w:p>
    <w:p>
      <w:pPr>
        <w:pStyle w:val="style29"/>
        <w:spacing w:after="0" w:before="0" w:line="200" w:lineRule="atLeast"/>
        <w:ind w:hanging="0" w:left="0" w:right="0"/>
        <w:contextualSpacing w:val="false"/>
        <w:jc w:val="both"/>
      </w:pPr>
      <w:bookmarkEnd w:id="0"/>
      <w:r>
        <w:rPr>
          <w:b/>
          <w:color w:val="000000"/>
          <w:sz w:val="24"/>
          <w:szCs w:val="24"/>
          <w:lang w:val="mn-MN"/>
        </w:rPr>
        <w:tab/>
      </w:r>
      <w:r>
        <w:rPr>
          <w:b w:val="false"/>
          <w:bCs w:val="false"/>
          <w:color w:val="000000"/>
          <w:sz w:val="24"/>
          <w:szCs w:val="24"/>
          <w:lang w:val="mn-MN"/>
        </w:rPr>
        <w:t>БАЙНГЫН ХОРООНЫ ДАРГА                                          М.СОНОМПИЛ</w:t>
      </w:r>
    </w:p>
    <w:p>
      <w:pPr>
        <w:pStyle w:val="style29"/>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b/>
          <w:color w:val="000000"/>
          <w:sz w:val="24"/>
          <w:szCs w:val="24"/>
          <w:lang w:val="mn-MN"/>
        </w:rPr>
        <w:tab/>
        <w:t>Тэмдэглэл хөтөлсөн:</w:t>
      </w:r>
    </w:p>
    <w:p>
      <w:pPr>
        <w:pStyle w:val="style34"/>
        <w:spacing w:after="0" w:before="0" w:line="200" w:lineRule="atLeast"/>
        <w:ind w:hanging="0" w:left="0" w:right="0"/>
        <w:contextualSpacing w:val="false"/>
        <w:jc w:val="both"/>
      </w:pPr>
      <w:r>
        <w:rPr>
          <w:color w:val="000000"/>
          <w:sz w:val="24"/>
          <w:szCs w:val="24"/>
          <w:lang w:val="mn-MN"/>
        </w:rPr>
        <w:tab/>
        <w:t xml:space="preserve">ПРОТОКОЛЫН АЛБАНЫ                     </w:t>
      </w:r>
    </w:p>
    <w:p>
      <w:pPr>
        <w:pStyle w:val="style34"/>
        <w:spacing w:after="0" w:before="0" w:line="200" w:lineRule="atLeast"/>
        <w:ind w:hanging="0" w:left="0" w:right="0"/>
        <w:contextualSpacing w:val="false"/>
        <w:jc w:val="both"/>
      </w:pPr>
      <w:r>
        <w:rPr>
          <w:b/>
          <w:bCs/>
          <w:i/>
          <w:iCs/>
          <w:color w:val="000000"/>
          <w:sz w:val="24"/>
          <w:szCs w:val="24"/>
          <w:lang w:val="mn-MN"/>
        </w:rPr>
        <w:tab/>
      </w:r>
      <w:r>
        <w:rPr>
          <w:b w:val="false"/>
          <w:bCs w:val="false"/>
          <w:i w:val="false"/>
          <w:iCs w:val="false"/>
          <w:color w:val="000000"/>
          <w:sz w:val="24"/>
          <w:szCs w:val="24"/>
          <w:lang w:val="mn-MN"/>
        </w:rPr>
        <w:t>ШИНЖЭЭЧ                                                                        П.МЯДАГМАА</w:t>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4"/>
        <w:spacing w:after="0" w:before="0" w:line="200" w:lineRule="atLeast"/>
        <w:ind w:hanging="0" w:left="0" w:right="0"/>
        <w:contextualSpacing w:val="false"/>
        <w:jc w:val="both"/>
      </w:pPr>
      <w:r>
        <w:rPr/>
      </w:r>
    </w:p>
    <w:p>
      <w:pPr>
        <w:pStyle w:val="style31"/>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УЛСЫН ИХ ХУРЛЫН</w:t>
      </w:r>
      <w:r>
        <w:rPr>
          <w:rFonts w:ascii="Arial" w:hAnsi="Arial"/>
          <w:b/>
          <w:color w:val="000000"/>
          <w:sz w:val="24"/>
          <w:szCs w:val="24"/>
        </w:rPr>
        <w:t xml:space="preserve"> </w:t>
      </w:r>
      <w:r>
        <w:rPr>
          <w:rFonts w:ascii="Arial" w:hAnsi="Arial"/>
          <w:b/>
          <w:color w:val="000000"/>
          <w:sz w:val="24"/>
          <w:szCs w:val="24"/>
          <w:lang w:val="mn-MN"/>
        </w:rPr>
        <w:t>АЮУЛГҮЙ БАЙДАЛ,</w:t>
      </w:r>
    </w:p>
    <w:p>
      <w:pPr>
        <w:pStyle w:val="style31"/>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 xml:space="preserve">ГАДААД БОДЛОГЫН БАЙНГЫН ХОРООНЫ 2016 ОНЫ </w:t>
      </w:r>
    </w:p>
    <w:p>
      <w:pPr>
        <w:pStyle w:val="style31"/>
        <w:spacing w:after="0" w:before="0" w:line="200" w:lineRule="atLeast"/>
        <w:ind w:hanging="0" w:left="0" w:right="0"/>
        <w:contextualSpacing w:val="false"/>
        <w:jc w:val="center"/>
      </w:pPr>
      <w:r>
        <w:rPr>
          <w:rFonts w:ascii="Arial" w:hAnsi="Arial"/>
          <w:b/>
          <w:color w:val="000000"/>
          <w:sz w:val="24"/>
          <w:szCs w:val="24"/>
          <w:lang w:val="mn-MN"/>
        </w:rPr>
        <w:t xml:space="preserve">5 ДУГААР САРЫН 11-НИЙ ӨДРИЙН ХУРАЛДААНЫ </w:t>
      </w:r>
    </w:p>
    <w:p>
      <w:pPr>
        <w:pStyle w:val="style31"/>
        <w:spacing w:after="0" w:before="0" w:line="200" w:lineRule="atLeast"/>
        <w:ind w:hanging="0" w:left="0" w:right="0"/>
        <w:contextualSpacing w:val="false"/>
        <w:jc w:val="center"/>
      </w:pPr>
      <w:r>
        <w:rPr>
          <w:rFonts w:ascii="Arial" w:hAnsi="Arial"/>
          <w:b/>
          <w:color w:val="000000"/>
          <w:sz w:val="24"/>
          <w:szCs w:val="24"/>
          <w:lang w:val="mn-MN"/>
        </w:rPr>
        <w:t>ДЭЛГЭРЭНГҮЙ ТЭМДЭГЛЭЛ</w:t>
      </w:r>
    </w:p>
    <w:p>
      <w:pPr>
        <w:pStyle w:val="style30"/>
        <w:spacing w:line="100" w:lineRule="atLeast"/>
        <w:jc w:val="center"/>
      </w:pPr>
      <w:r>
        <w:rPr/>
      </w:r>
    </w:p>
    <w:p>
      <w:pPr>
        <w:pStyle w:val="style30"/>
        <w:spacing w:line="100" w:lineRule="atLeast"/>
        <w:ind w:firstLine="720" w:left="0" w:right="0"/>
        <w:jc w:val="both"/>
      </w:pPr>
      <w:r>
        <w:rPr>
          <w:rFonts w:cs="Arial"/>
          <w:b/>
          <w:bCs/>
          <w:color w:val="000000"/>
          <w:sz w:val="24"/>
          <w:szCs w:val="24"/>
          <w:lang w:val="mn-MN"/>
        </w:rPr>
        <w:t>М.Сономпил:</w:t>
      </w:r>
      <w:r>
        <w:rPr>
          <w:rFonts w:cs="Arial"/>
          <w:b w:val="false"/>
          <w:bCs w:val="false"/>
          <w:color w:val="000000"/>
          <w:sz w:val="24"/>
          <w:szCs w:val="24"/>
          <w:lang w:val="mn-MN"/>
        </w:rPr>
        <w:t xml:space="preserve"> -Ирц бүрдлээ өнөөдөр 2016 оны 5 сарын 11-ний хуралдаан нээснийг мэдэгдье. Өнөөдөр хэлэлцэх гурван асуудал байна. </w:t>
      </w:r>
    </w:p>
    <w:p>
      <w:pPr>
        <w:pStyle w:val="style30"/>
        <w:spacing w:line="100" w:lineRule="atLeast"/>
        <w:ind w:firstLine="720" w:left="0" w:right="0"/>
        <w:jc w:val="both"/>
      </w:pPr>
      <w:r>
        <w:rPr>
          <w:rFonts w:cs="Arial"/>
          <w:b w:val="false"/>
          <w:bCs w:val="false"/>
          <w:color w:val="000000"/>
          <w:sz w:val="24"/>
          <w:szCs w:val="24"/>
          <w:lang w:val="mn-MN"/>
        </w:rPr>
        <w:t>1. “Хөгжлийн хамтын ажиллагааны тухай Монгол Улсын Засгийн газар, Бүгд Найрамдах Турк Улсын Засгийн газар хоорондын хэлэлцээр”-ийг соёрхон батлах тухай.</w:t>
      </w:r>
    </w:p>
    <w:p>
      <w:pPr>
        <w:pStyle w:val="style30"/>
        <w:spacing w:line="100" w:lineRule="atLeast"/>
        <w:ind w:firstLine="720" w:left="0" w:right="0"/>
        <w:jc w:val="both"/>
      </w:pPr>
      <w:r>
        <w:rPr>
          <w:rFonts w:cs="Arial"/>
          <w:b w:val="false"/>
          <w:bCs w:val="false"/>
          <w:color w:val="000000"/>
          <w:sz w:val="24"/>
          <w:szCs w:val="24"/>
          <w:lang w:val="mn-MN"/>
        </w:rPr>
        <w:t>2. Төрийн нууцын жагсаалт батлах тухай хуульд өөрчлөлт оруулах тухай хуулийн төсөл.</w:t>
      </w:r>
    </w:p>
    <w:p>
      <w:pPr>
        <w:pStyle w:val="style30"/>
        <w:spacing w:line="100" w:lineRule="atLeast"/>
        <w:ind w:firstLine="720" w:left="0" w:right="0"/>
        <w:jc w:val="both"/>
      </w:pPr>
      <w:r>
        <w:rPr>
          <w:rFonts w:cs="Arial"/>
          <w:b w:val="false"/>
          <w:bCs w:val="false"/>
          <w:color w:val="000000"/>
          <w:sz w:val="24"/>
          <w:szCs w:val="24"/>
          <w:lang w:val="mn-MN"/>
        </w:rPr>
        <w:t>3. Гадаад харилцааны тухай хуулийн төсөл Улсын Их Хурлын гишүүн Батчимэг нарын 6 гишүүн 16 оны 4 сарын 8-ны өдөр өргөн мэдүүлсэн эдгээр гурван асуудлыг хэлэлцье.</w:t>
      </w:r>
    </w:p>
    <w:p>
      <w:pPr>
        <w:pStyle w:val="style30"/>
        <w:spacing w:line="100" w:lineRule="atLeast"/>
        <w:ind w:firstLine="720" w:left="0" w:right="0"/>
        <w:jc w:val="both"/>
      </w:pPr>
      <w:r>
        <w:rPr>
          <w:rFonts w:cs="Arial"/>
          <w:b w:val="false"/>
          <w:bCs w:val="false"/>
          <w:color w:val="000000"/>
          <w:sz w:val="24"/>
          <w:szCs w:val="24"/>
          <w:lang w:val="mn-MN"/>
        </w:rPr>
        <w:t xml:space="preserve">Хэлэлцэх асуудалтай холбогдуулан асуух асуулттай гишүүд байна уу. Алга байна. </w:t>
      </w:r>
    </w:p>
    <w:p>
      <w:pPr>
        <w:pStyle w:val="style30"/>
        <w:spacing w:line="100" w:lineRule="atLeast"/>
        <w:ind w:firstLine="720" w:left="0" w:right="0"/>
        <w:jc w:val="both"/>
      </w:pPr>
      <w:r>
        <w:rPr>
          <w:rStyle w:val="style20"/>
          <w:rFonts w:ascii="arial;helvetica;sans-serif" w:cs="Arial" w:hAnsi="arial;helvetica;sans-serif"/>
          <w:b w:val="false"/>
          <w:bCs w:val="false"/>
          <w:color w:val="000000"/>
          <w:sz w:val="24"/>
          <w:szCs w:val="24"/>
          <w:lang w:val="mn-MN"/>
        </w:rPr>
        <w:t xml:space="preserve"> </w:t>
      </w:r>
      <w:r>
        <w:rPr>
          <w:rStyle w:val="style20"/>
          <w:rFonts w:cs="Arial"/>
          <w:b/>
          <w:bCs/>
          <w:i/>
          <w:iCs/>
          <w:color w:val="000000"/>
          <w:sz w:val="24"/>
          <w:szCs w:val="24"/>
          <w:lang w:val="mn-MN"/>
        </w:rPr>
        <w:t xml:space="preserve"> ”</w:t>
      </w:r>
      <w:r>
        <w:rPr>
          <w:rStyle w:val="style20"/>
          <w:rFonts w:cs="Arial"/>
          <w:b/>
          <w:bCs/>
          <w:i/>
          <w:iCs/>
          <w:color w:val="000000"/>
          <w:sz w:val="24"/>
          <w:szCs w:val="24"/>
          <w:lang w:val="mn-MN"/>
        </w:rPr>
        <w:t>Хөгжлийн хамтын ажиллагааны тухай Монгол Улсын Засгийн газар, Бүгд Найрамдах Турк Улсын Засгийн газар хоорондын хэлэлцээр”-ийг соёрхон батлах тухай</w:t>
      </w:r>
      <w:r>
        <w:rPr>
          <w:b/>
          <w:bCs/>
          <w:i/>
          <w:iCs/>
          <w:color w:val="000000"/>
          <w:sz w:val="24"/>
          <w:szCs w:val="24"/>
        </w:rPr>
        <w:t xml:space="preserve"> </w:t>
      </w:r>
      <w:r>
        <w:rPr>
          <w:i/>
          <w:iCs/>
          <w:color w:val="000000"/>
          <w:sz w:val="24"/>
          <w:szCs w:val="24"/>
        </w:rPr>
        <w:t>/Засгийн газар 2016.04.28-ны өдөр өргөн мэдүүлсэн, соёрхон батлах/</w:t>
      </w:r>
    </w:p>
    <w:p>
      <w:pPr>
        <w:pStyle w:val="style30"/>
        <w:spacing w:after="0" w:before="0" w:line="100" w:lineRule="atLeast"/>
        <w:ind w:firstLine="720" w:left="0" w:right="0"/>
        <w:contextualSpacing w:val="false"/>
        <w:jc w:val="both"/>
      </w:pPr>
      <w:r>
        <w:rPr>
          <w:i w:val="false"/>
          <w:iCs w:val="false"/>
          <w:color w:val="000000"/>
          <w:sz w:val="24"/>
          <w:szCs w:val="24"/>
          <w:lang w:val="mn-MN"/>
        </w:rPr>
        <w:t xml:space="preserve">Ажлын хэсгийг танилцуулъя. Цолмон сайд танилцуулгыг уншина. Гантулга-Сангийн яамны Хөгжил, санхүүжилт, өрийн удирдлагын газрын дарга, Сангийн яамны Зээл, тусламжийн бодлогын хэлтсийн даргын үүргийг түр орлон гүйцэтгэгч Аясгалан, Анхбаяр-хэлтсийн мэргэжилтэн. </w:t>
      </w:r>
    </w:p>
    <w:p>
      <w:pPr>
        <w:pStyle w:val="style30"/>
        <w:spacing w:after="0" w:before="0" w:line="100" w:lineRule="atLeast"/>
        <w:ind w:firstLine="720" w:left="0" w:right="0"/>
        <w:contextualSpacing w:val="false"/>
        <w:jc w:val="both"/>
      </w:pPr>
      <w:r>
        <w:rPr/>
      </w:r>
    </w:p>
    <w:p>
      <w:pPr>
        <w:pStyle w:val="style30"/>
        <w:spacing w:line="100" w:lineRule="atLeast"/>
        <w:ind w:firstLine="720" w:left="0" w:right="0"/>
        <w:jc w:val="both"/>
      </w:pPr>
      <w:r>
        <w:rPr>
          <w:i w:val="false"/>
          <w:iCs w:val="false"/>
          <w:color w:val="000000"/>
          <w:sz w:val="24"/>
          <w:szCs w:val="24"/>
          <w:lang w:val="mn-MN"/>
        </w:rPr>
        <w:t xml:space="preserve">Цолмон сайд танилцуулгаа хийе. </w:t>
      </w:r>
    </w:p>
    <w:p>
      <w:pPr>
        <w:pStyle w:val="style30"/>
        <w:spacing w:line="100" w:lineRule="atLeast"/>
        <w:ind w:firstLine="720" w:left="0" w:right="0"/>
        <w:jc w:val="both"/>
      </w:pPr>
      <w:r>
        <w:rPr>
          <w:b/>
          <w:bCs/>
          <w:i w:val="false"/>
          <w:iCs w:val="false"/>
          <w:color w:val="000000"/>
          <w:sz w:val="24"/>
          <w:szCs w:val="24"/>
          <w:lang w:val="mn-MN"/>
        </w:rPr>
        <w:t>Ц.Цолмон:</w:t>
      </w:r>
      <w:r>
        <w:rPr>
          <w:rFonts w:cs="Arial"/>
          <w:b w:val="false"/>
          <w:bCs w:val="false"/>
          <w:i w:val="false"/>
          <w:iCs w:val="false"/>
          <w:color w:val="000000"/>
          <w:sz w:val="24"/>
          <w:szCs w:val="24"/>
          <w:lang w:val="mn-MN"/>
        </w:rPr>
        <w:t xml:space="preserve">-Хүмүүсээ дуудаж оруулж ирээрэй. Улсын их Хурлын байнгын хорооны дарга эрхэм гишүүд ээ, </w:t>
      </w:r>
    </w:p>
    <w:p>
      <w:pPr>
        <w:pStyle w:val="style30"/>
        <w:spacing w:line="100" w:lineRule="atLeast"/>
        <w:ind w:firstLine="720" w:left="0" w:right="0"/>
        <w:jc w:val="both"/>
      </w:pPr>
      <w:r>
        <w:rPr>
          <w:rStyle w:val="style20"/>
          <w:rFonts w:cs="Arial"/>
          <w:b w:val="false"/>
          <w:bCs w:val="false"/>
          <w:i w:val="false"/>
          <w:iCs w:val="false"/>
          <w:color w:val="000000"/>
          <w:sz w:val="24"/>
          <w:szCs w:val="24"/>
          <w:lang w:val="mn-MN"/>
        </w:rPr>
        <w:t xml:space="preserve">Монгол Улсын Засгийн газар, Бүгд Найрамдах Турк Улсын Засгийн газар хооронд Туркын олон улсын хамтын ажиллагаа, хөгжлийн байгууллагын хөтөлбөр, зохицуулалтын төлөөлөгчийн газар байгуулах тухай хэлэлцээрийг 2004 онд байгуулснаас хойш дэд бүтэц, нийгэм, хөдөө аж ахуй, байгаль орчин зэрэг олон салбарт 400 гаруй төсөл хөтөлбөрийг 30 орчим сая ам долларын буцалтгүй тусламжийн хөрөнгөөр санхүүжүүлээд байна. </w:t>
      </w:r>
    </w:p>
    <w:p>
      <w:pPr>
        <w:pStyle w:val="style30"/>
        <w:spacing w:line="100" w:lineRule="atLeast"/>
        <w:ind w:firstLine="720" w:left="0" w:right="0"/>
        <w:jc w:val="both"/>
      </w:pPr>
      <w:r>
        <w:rPr>
          <w:rStyle w:val="style20"/>
          <w:rFonts w:cs="Arial"/>
          <w:b w:val="false"/>
          <w:bCs w:val="false"/>
          <w:i w:val="false"/>
          <w:iCs w:val="false"/>
          <w:color w:val="000000"/>
          <w:sz w:val="24"/>
          <w:szCs w:val="24"/>
          <w:lang w:val="mn-MN"/>
        </w:rPr>
        <w:t xml:space="preserve">Тус хэлэлцээрийн хүчинтэй хугацаа дуусгавар болсонтой холбогдуулан хэлэлцээрийг Ерөнхий сайдын 2015 оны 12 дугаар сарын 07-ны өдрийн 69 дүгээр захирамжийг үндэслэн 2016 оны 4 сарын 8-ны өдөр шинэчлэн байгуулаад байна. </w:t>
      </w:r>
    </w:p>
    <w:p>
      <w:pPr>
        <w:pStyle w:val="style30"/>
        <w:spacing w:line="100" w:lineRule="atLeast"/>
        <w:ind w:firstLine="720" w:left="0" w:right="0"/>
        <w:jc w:val="both"/>
      </w:pPr>
      <w:r>
        <w:rPr>
          <w:rStyle w:val="style20"/>
          <w:rFonts w:cs="Arial"/>
          <w:b w:val="false"/>
          <w:bCs w:val="false"/>
          <w:i w:val="false"/>
          <w:iCs w:val="false"/>
          <w:color w:val="000000"/>
          <w:sz w:val="24"/>
          <w:szCs w:val="24"/>
          <w:lang w:val="mn-MN"/>
        </w:rPr>
        <w:t xml:space="preserve">Хөгжлийн хамтын ажиллагааны хэлэлцээр нь Турк Улсын Засгийн газрын буцалтгүй тусламжаар Монгол Улсад хэрэгжүүлэх төсөл хөтөлбөрийг санхүүжүүлэх үндсэн баримт бичиг болох юм. </w:t>
      </w:r>
    </w:p>
    <w:p>
      <w:pPr>
        <w:pStyle w:val="style30"/>
        <w:spacing w:line="100" w:lineRule="atLeast"/>
        <w:ind w:firstLine="720" w:left="0" w:right="0"/>
        <w:jc w:val="both"/>
      </w:pPr>
      <w:r>
        <w:rPr>
          <w:rStyle w:val="style20"/>
          <w:rFonts w:cs="Arial"/>
          <w:b w:val="false"/>
          <w:bCs w:val="false"/>
          <w:i w:val="false"/>
          <w:iCs w:val="false"/>
          <w:color w:val="000000"/>
          <w:sz w:val="24"/>
          <w:szCs w:val="24"/>
          <w:lang w:val="mn-MN"/>
        </w:rPr>
        <w:t xml:space="preserve">Монгол Улсын олон улсын гэрээний тухай хуулийн 10 дугаар зүйлийн 5-д заасны дагуу тус хэлэлцээрийг Улсын Их Хурлаар соёрхон батлуулах шаардлагатай юм. Иймд тус хэлэлцээрийг соёрхон батлах тухай хуулийн төслийг хэлэлцэн шийдвэрлэж өгнө үү.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t xml:space="preserve">Анхаарал тавьсанд баярлалаа.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М.Сономпил:</w:t>
      </w:r>
      <w:r>
        <w:rPr>
          <w:rStyle w:val="style20"/>
          <w:rFonts w:cs="Arial"/>
          <w:b w:val="false"/>
          <w:bCs w:val="false"/>
          <w:i w:val="false"/>
          <w:iCs w:val="false"/>
          <w:color w:val="000000"/>
          <w:sz w:val="24"/>
          <w:szCs w:val="24"/>
          <w:lang w:val="mn-MN"/>
        </w:rPr>
        <w:t xml:space="preserve"> -Уг асуудалтай холбогдуулж асуух асуулттай гишүүд байвал нэрсээ өгье.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t xml:space="preserve">Алга байна. Санал хэлэх гишүүд байна уу, алга байна. Санал хураалт явуулъя. ”Хөгжлийн хамтын ажиллагааны тухай Монгол Улсын Засгийн  газар, Бүгд Найрамдах Турк Улсын Засгийн газар хоорондын хэлэлцээр”-ийг соёрхон батлах хуулийн төслийг соёрхон батлах нь зүйтэй гэсэн саналын томьёоллоор санал хураалт явуулъя.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t xml:space="preserve">Санал хураалт. Санал хураалтад 10 гишүүн оролцож, 10 гишүүн дэмжиж, 100 хувийн саналаар батлагдаж байна.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t xml:space="preserve">Байнгын хорооны санал, дүгнэлтийг Улсын Их Хурлын чуулганы нэгдсэн хуралдаанд Цолмон сайд танилцуулъя.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r>
      <w:r>
        <w:rPr>
          <w:rStyle w:val="style20"/>
          <w:rFonts w:cs="Arial"/>
          <w:b/>
          <w:bCs/>
          <w:i/>
          <w:iCs/>
          <w:color w:val="000000"/>
          <w:sz w:val="24"/>
          <w:szCs w:val="24"/>
          <w:lang w:val="mn-MN"/>
        </w:rPr>
        <w:t xml:space="preserve">Хоёр дахь асуудал. Төрийн нууцын жагсаалт батлах тухай хуульд өөрчлөлт оруулах тухай хуулийн төсөл </w:t>
      </w:r>
      <w:r>
        <w:rPr>
          <w:rStyle w:val="style20"/>
          <w:rFonts w:cs="Arial"/>
          <w:b w:val="false"/>
          <w:bCs w:val="false"/>
          <w:i/>
          <w:iCs/>
          <w:color w:val="000000"/>
          <w:sz w:val="24"/>
          <w:szCs w:val="24"/>
          <w:lang w:val="mn-MN"/>
        </w:rPr>
        <w:t xml:space="preserve">/Засгийн газар 2016.01.22-ны өдөр </w:t>
      </w:r>
      <w:r>
        <w:rPr>
          <w:rStyle w:val="style20"/>
          <w:rFonts w:cs="Arial"/>
          <w:b/>
          <w:bCs/>
          <w:i/>
          <w:iCs/>
          <w:color w:val="000000"/>
          <w:sz w:val="24"/>
          <w:szCs w:val="24"/>
          <w:lang w:val="mn-MN"/>
        </w:rPr>
        <w:t xml:space="preserve">Геодези зураг зүйн тухай хуульд нэмэлт, өөрчлөлт оруулах тухай хуулийн төслийн хамт өргөн мэдүүлсэн, </w:t>
      </w:r>
      <w:r>
        <w:rPr>
          <w:rStyle w:val="style20"/>
          <w:rFonts w:cs="Arial"/>
          <w:b w:val="false"/>
          <w:bCs w:val="false"/>
          <w:i/>
          <w:iCs/>
          <w:color w:val="000000"/>
          <w:sz w:val="24"/>
          <w:szCs w:val="24"/>
          <w:lang w:val="mn-MN"/>
        </w:rPr>
        <w:t>анхны хэлэлцүүлэг, санал, дүгнэлтээ Байгаль орчин, хүнс, хөдөө аж ахуйн байнгын хороонд хүргүүлнэ/</w:t>
      </w:r>
    </w:p>
    <w:p>
      <w:pPr>
        <w:pStyle w:val="style30"/>
        <w:spacing w:line="100" w:lineRule="atLeast"/>
        <w:ind w:hanging="0" w:left="0" w:right="0"/>
        <w:jc w:val="both"/>
      </w:pPr>
      <w:r>
        <w:rPr>
          <w:rStyle w:val="style20"/>
          <w:rFonts w:cs="Arial"/>
          <w:b w:val="false"/>
          <w:bCs w:val="false"/>
          <w:i/>
          <w:iCs/>
          <w:color w:val="000000"/>
          <w:sz w:val="24"/>
          <w:szCs w:val="24"/>
          <w:lang w:val="mn-MN"/>
        </w:rPr>
        <w:tab/>
      </w:r>
      <w:r>
        <w:rPr>
          <w:rStyle w:val="style20"/>
          <w:rFonts w:cs="Arial"/>
          <w:b w:val="false"/>
          <w:bCs w:val="false"/>
          <w:i w:val="false"/>
          <w:iCs w:val="false"/>
          <w:color w:val="000000"/>
          <w:sz w:val="24"/>
          <w:szCs w:val="24"/>
          <w:lang w:val="mn-MN"/>
        </w:rPr>
        <w:t xml:space="preserve">Энэ асуудлаар Хүрэлшагай дарга танилцуулга хийнэ. Товч танилцуулга хийгээрэй.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t xml:space="preserve">Ууганбаяр-Барилга хот байгуулалтын яамны Хот байгуулалт, газрын харилцаа, бодлогын газрын даргын үүрэг гүйцэтгэгч, Сумъяа-Барилга хот байгуулалтын яамны Хот байгуулалт, газрын харилцааны бодлогын газрын геодези, зураг зүй, орон зайн өгөгдлийн асуудал хариуцсан мэргэжилтэн, Энх-Мандах-мөн яамны Хот байгуулалт, газрын харилцааны бодлогын газрын ахлах мэргэжилтэн, Сэргэлэн-Тагнуулын ерөнхий газрын Нууцын хэлтсийн дарга гэсэн ийм улсууд оролцож байна.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t xml:space="preserve">Хүрэлшагай уг асуудалтай холбогдуулж товч танилцуулгаа хийчих.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А.Хүрэлшагай:</w:t>
      </w:r>
      <w:r>
        <w:rPr>
          <w:rStyle w:val="style20"/>
          <w:rFonts w:cs="Arial"/>
          <w:b w:val="false"/>
          <w:bCs w:val="false"/>
          <w:i w:val="false"/>
          <w:iCs w:val="false"/>
          <w:color w:val="000000"/>
          <w:sz w:val="24"/>
          <w:szCs w:val="24"/>
          <w:lang w:val="mn-MN"/>
        </w:rPr>
        <w:t xml:space="preserve"> -Геодези зураг зүйн хуулинд байдаг байр зүйн зураг маань өөрөө Төрийн нууцын жагсаалт батлах тухай хуулийн 32 дахь заалтаар 1:100000 -аар илүү масштаб нарийвчлалтай байр зүйн зураг нь нууц гэсэн ийм заалттай байдаг. Үүнээс болоод улс ардын аж ахуйд бүтээн байгуулалтад бас нэлээд хүндрэл гардаг. Тийм учраас Геодези зураг зүйн тухай хуулинд оруулж байгаа нэмэлт, өөрчлөлтийг дагаад төрийн жагсаалт батлах тухай хуулийн заалтыг  масштабаар хязгаарлахгүйгээр агуулгаар салгаж томьёолол Засгийн газраас оруулсан тэгээд Монгол Улсын хуулиудаар нууцалсан мэдээлэл агуулсан байр зүйн зургийг бол нууц байр зүйн зураг нийтийн зориулалттай иргэн аж ахуй байгууллагад хэрэглэж байгаа нууц мэдээлэл агуулаагүй байр зүйн зургийг бол нээлттэй гэсэн ийм хоёр агуулгаар оруулж байгаа. Одоо байгаа өмнө нь хэрэглэж байсан батлан хамгаалах зориулалтаар хийсэн зургууд бүгд нууцлал хэвээрээ үлдэнэ. Одоо бол бүх масштабын байр зүйн зургууд тоон хэлбэрт шилжсэн учраас хэрэглээнд гаргахдаа нууц элементүүдийг хуульд заасны дагуу хасаж гаргах ийм боломж бүрдсэн юм. </w:t>
      </w:r>
    </w:p>
    <w:p>
      <w:pPr>
        <w:pStyle w:val="style30"/>
        <w:spacing w:line="100" w:lineRule="atLeast"/>
        <w:ind w:hanging="0" w:left="0" w:right="0"/>
        <w:jc w:val="both"/>
      </w:pPr>
      <w:r>
        <w:rPr>
          <w:rStyle w:val="style20"/>
          <w:rFonts w:cs="Arial"/>
          <w:b w:val="false"/>
          <w:bCs w:val="false"/>
          <w:i w:val="false"/>
          <w:iCs w:val="false"/>
          <w:color w:val="000000"/>
          <w:sz w:val="24"/>
          <w:szCs w:val="24"/>
          <w:lang w:val="mn-MN"/>
        </w:rPr>
        <w:tab/>
        <w:t xml:space="preserve">Тэгээд энэ зүйлийг хэлэлцэж өгнө үү. </w:t>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 xml:space="preserve">М.Сономпил: </w:t>
      </w:r>
      <w:r>
        <w:rPr>
          <w:rStyle w:val="style20"/>
          <w:rFonts w:cs="Arial"/>
          <w:b w:val="false"/>
          <w:bCs w:val="false"/>
          <w:i w:val="false"/>
          <w:iCs w:val="false"/>
          <w:color w:val="000000"/>
          <w:sz w:val="24"/>
          <w:szCs w:val="24"/>
          <w:lang w:val="mn-MN"/>
        </w:rPr>
        <w:t xml:space="preserve">-Уг асуудалд холбогдуулж асуух асуулттай гишүүд байна уу. </w:t>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t xml:space="preserve">Энхболд гишүүн, би өөрөө бас асууя.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Н.Энхболд:</w:t>
      </w:r>
      <w:r>
        <w:rPr>
          <w:rStyle w:val="style20"/>
          <w:rFonts w:cs="Arial"/>
          <w:b w:val="false"/>
          <w:bCs w:val="false"/>
          <w:i w:val="false"/>
          <w:iCs w:val="false"/>
          <w:color w:val="000000"/>
          <w:sz w:val="24"/>
          <w:szCs w:val="24"/>
          <w:lang w:val="mn-MN"/>
        </w:rPr>
        <w:t xml:space="preserve"> -Батлан хамгаалах яам, Тагнуулын ерөнхий газар гэх мэтчилэн бас сонирхож байж болох бусад газрууд саналаа өгсөн байгаа юу.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П.Ууганбаяр:</w:t>
      </w:r>
      <w:r>
        <w:rPr>
          <w:rStyle w:val="style20"/>
          <w:rFonts w:cs="Arial"/>
          <w:b w:val="false"/>
          <w:bCs w:val="false"/>
          <w:i w:val="false"/>
          <w:iCs w:val="false"/>
          <w:color w:val="000000"/>
          <w:sz w:val="24"/>
          <w:szCs w:val="24"/>
          <w:lang w:val="mn-MN"/>
        </w:rPr>
        <w:t xml:space="preserve"> -Энхболд гишүүний асуултад хариулъя. Барилга хот байгуулалтын яамны Хот байгуулалт, газрын харилцааны бодлогын газрын даргын үүрэг түр орлон гүйцэтгэгч П.Ууганбаяр. Засгийн газрын хуралдаанаар оруулахад холбогдох яамнуудаас бол санал авсан. Засгийн газрын хуралдаан дээр бол яамдуудаас ирсэн саналыг хэлэлцсэн байгаа. Дэмжсэн байгаа.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М.Сономпил:</w:t>
      </w:r>
      <w:r>
        <w:rPr>
          <w:rStyle w:val="style20"/>
          <w:rFonts w:cs="Arial"/>
          <w:b w:val="false"/>
          <w:bCs w:val="false"/>
          <w:i w:val="false"/>
          <w:iCs w:val="false"/>
          <w:color w:val="000000"/>
          <w:sz w:val="24"/>
          <w:szCs w:val="24"/>
          <w:lang w:val="mn-MN"/>
        </w:rPr>
        <w:t xml:space="preserve"> -Тагнуулын газраас Сэргэлэн оролцож байгаа юм байна. Сэргэлэнгээс асууя. Уг асуудал бол давхцаж байна. Тагнуулын газрынхны байр суурь ямар байгаа юм бэ. Микрофонд хэлээд өгөөч.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Б.Сэргэлэн:</w:t>
      </w:r>
      <w:r>
        <w:rPr>
          <w:rStyle w:val="style20"/>
          <w:rFonts w:cs="Arial"/>
          <w:b w:val="false"/>
          <w:bCs w:val="false"/>
          <w:i w:val="false"/>
          <w:iCs w:val="false"/>
          <w:color w:val="000000"/>
          <w:sz w:val="24"/>
          <w:szCs w:val="24"/>
          <w:lang w:val="mn-MN"/>
        </w:rPr>
        <w:t xml:space="preserve"> -Үндсэндээ бол энэ байр зүйн зургийг нууцаас гаргах эсэх асуудлыг шийдвэрлүүлэхээр олон жил яригдсан байдаг. Ингээд мэргэжлийн байгууллагууд үндсэндээ бол байр зүйн зураг ашигладаг захиргааны болон иргэний чиглэлийн ийм байгууллагууд маань энэ саналыг тагнуулын байгууллагад олон жилийн турш гаргаж ирсэн байдаг. Хамгийн гол хойшлуулж байсан асуудал бол Батлан хамгаалах яамнаас энэ зургийг одоогоор хараахан гаргах болоогүй гэдэг байдлаас болоод хойшилж байсан байдаг. Ингээд одоо цаг үеийн нөхцөл байдал өөрчлөгдсөн. Шинжлэх ухаан техникийн дэвшилтэй холбогдуулаад манай нууцад хамааруулсан байр зүйн зургийг бол цаашид нууцлах нь цаг үеийн хэрэгцээ шаардлагаас бас нийцэхгүй тал ажиглагдаж байгаа. Тэгэхээр ер нь бол Барилга хот байгуулалтын яамнаас боловсруулсан энэ саналыг бол дэмжиж хариу хүргүүлсэн байгаа. Үүний зэрэгцээгээр бас Төрийн болон албаны нууцын тухай хуулийн төсөл явж байгаа. Хуулийн төсөл дээр мөн дараахь байдлаар томьёолсон байгаа.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t xml:space="preserve">Батлан хамгаалах салбарын мэдээлэл агуулсан болон хуулиар төрийн нууцад хамааруулсан мэдээлэл агуулсан байр зүйн зураг бол төрийн нууцад хэвээрээ үлдэнэ. Одоо бусад энэ захиргааны  байгууллагууд дээр ашиглах гэж байгаа байр зүйн зургуудыг нийтийн хэрэгцээнд ашиглуулж болохоор хуулийн үзэл баримтлал батлагдаад ингээд хэлэлцэгдээд явж байгаа.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rStyle w:val="style20"/>
          <w:rFonts w:cs="Arial"/>
          <w:b w:val="false"/>
          <w:bCs w:val="false"/>
          <w:i w:val="false"/>
          <w:iCs w:val="false"/>
          <w:color w:val="000000"/>
          <w:sz w:val="24"/>
          <w:szCs w:val="24"/>
          <w:lang w:val="mn-MN"/>
        </w:rPr>
        <w:tab/>
      </w:r>
      <w:r>
        <w:rPr>
          <w:rStyle w:val="style20"/>
          <w:rFonts w:cs="Arial"/>
          <w:b/>
          <w:bCs/>
          <w:i w:val="false"/>
          <w:iCs w:val="false"/>
          <w:color w:val="000000"/>
          <w:sz w:val="24"/>
          <w:szCs w:val="24"/>
          <w:lang w:val="mn-MN"/>
        </w:rPr>
        <w:t xml:space="preserve">М.Сономпил: </w:t>
      </w:r>
      <w:r>
        <w:rPr>
          <w:rStyle w:val="style20"/>
          <w:rFonts w:cs="Arial"/>
          <w:b w:val="false"/>
          <w:bCs w:val="false"/>
          <w:i w:val="false"/>
          <w:iCs w:val="false"/>
          <w:color w:val="000000"/>
          <w:sz w:val="24"/>
          <w:szCs w:val="24"/>
          <w:lang w:val="mn-MN"/>
        </w:rPr>
        <w:t xml:space="preserve">-Би нэмж тодруулга авах гээд байна л даа. Ер нь бол энэ байр зүйн зураг цэргийн байр зүй ер нь онцгой объектуудын зураглал гээд их нарийн зургууд байдаг л даа. Би тэр асуудал дээр хориглох байх гэж боддог. Одоо бол энэ байр зүйн зургийн хувьд бол хуучин дайны үеийнх биш. Шинжлэх ухаан хөгжсөн. </w:t>
      </w:r>
      <w:r>
        <w:rPr>
          <w:rStyle w:val="style20"/>
          <w:rFonts w:cs="Arial"/>
          <w:b w:val="false"/>
          <w:bCs w:val="false"/>
          <w:i w:val="false"/>
          <w:iCs w:val="false"/>
          <w:color w:val="000000"/>
          <w:sz w:val="24"/>
          <w:szCs w:val="24"/>
          <w:lang w:val="en-US"/>
        </w:rPr>
        <w:t xml:space="preserve">Google </w:t>
      </w:r>
      <w:r>
        <w:rPr>
          <w:rStyle w:val="style20"/>
          <w:rFonts w:cs="Arial"/>
          <w:b w:val="false"/>
          <w:bCs w:val="false"/>
          <w:i w:val="false"/>
          <w:iCs w:val="false"/>
          <w:color w:val="000000"/>
          <w:sz w:val="24"/>
          <w:szCs w:val="24"/>
          <w:lang w:val="mn-MN"/>
        </w:rPr>
        <w:t xml:space="preserve">дээрээс дуртай байрлалаа харж болж байгаа шүү дээ. Нэг их нууцлаад байхгүй хирнээ шаардлагагүй болсон, үеэ өнгөрөөсөн дурын нэг програм уруу ороод л бүх л дов жалга, градусыг нь тохируулаад л гаргаад ирж байгаа юм. Газар доорхыг ч гэсэн НАСА-гийн шугамаар мөнгөө төлөхөд хардаг болсон л доо. Тэгэхээр энэ бол ач холбогдлоо бүрэн төгс алдсан. Тийм учраас энийг гаргах нь хэлэлцэх нь зүйтэй гэсэн байр суурьтай байгаа юм уу л гэж асуугаад байгаа юм.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i/>
          <w:iCs/>
          <w:color w:val="000000"/>
          <w:sz w:val="24"/>
          <w:szCs w:val="24"/>
        </w:rPr>
        <w:tab/>
      </w:r>
      <w:r>
        <w:rPr>
          <w:b/>
          <w:bCs/>
          <w:i w:val="false"/>
          <w:iCs w:val="false"/>
          <w:color w:val="000000"/>
          <w:sz w:val="24"/>
          <w:szCs w:val="24"/>
          <w:lang w:val="mn-MN"/>
        </w:rPr>
        <w:t>Б.Сэргэлэн:</w:t>
      </w:r>
      <w:r>
        <w:rPr>
          <w:b w:val="false"/>
          <w:bCs w:val="false"/>
          <w:i w:val="false"/>
          <w:iCs w:val="false"/>
          <w:color w:val="000000"/>
          <w:sz w:val="24"/>
          <w:szCs w:val="24"/>
          <w:lang w:val="mn-MN"/>
        </w:rPr>
        <w:t xml:space="preserve"> -Таны хэлсэнтэй санал нэг байна. Ер нь бол хэлэлцэх нь зүйтэй гэдэг санал өгч байна.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М.Сономпил:</w:t>
      </w:r>
      <w:r>
        <w:rPr>
          <w:b w:val="false"/>
          <w:bCs w:val="false"/>
          <w:i w:val="false"/>
          <w:iCs w:val="false"/>
          <w:color w:val="000000"/>
          <w:sz w:val="24"/>
          <w:szCs w:val="24"/>
          <w:lang w:val="mn-MN"/>
        </w:rPr>
        <w:t xml:space="preserve"> -Баярлалаа. Уг асуудалтай холбогдуулж гишүүд саналаа хэлж дууслаа. Үг хэлэх гишүүд нэрсээ өгье. Алга байна. Санал хураалт. Байнгын хорооны саналыг дэмжье гэсэн санал хураалт явуулъя. Санал хураалтад 10 гишүүн оролцож,10 гишүүн дэмжсэн байна. 100 хувийн саналаар дэмжигдэж байна. Байгаль орчин, хүнс, хөдөө аж ахуйн байнгын хороонд Байнгын хороог төлөөлж Ж.Энхбаяр гишүүнийг томилж байна.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iCs/>
          <w:color w:val="000000"/>
          <w:sz w:val="24"/>
          <w:szCs w:val="24"/>
          <w:lang w:val="mn-MN"/>
        </w:rPr>
        <w:t xml:space="preserve">Гуравдугаар асуудал. Гадаад харилцааны тухай хуулийн төсөл </w:t>
      </w:r>
      <w:r>
        <w:rPr>
          <w:i/>
          <w:iCs/>
          <w:color w:val="000000"/>
          <w:sz w:val="24"/>
          <w:szCs w:val="24"/>
        </w:rPr>
        <w:t>/Улсын Их Хурлын гишүүн М.Батчимэг нарын 6 гишүүн 2016.04.08-ны өдөр өргөн мэдүүлсэн, хэлэлцэх эсэх/</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i/>
          <w:iCs/>
          <w:color w:val="000000"/>
          <w:sz w:val="24"/>
          <w:szCs w:val="24"/>
        </w:rPr>
        <w:tab/>
      </w:r>
      <w:r>
        <w:rPr>
          <w:b w:val="false"/>
          <w:bCs w:val="false"/>
          <w:i w:val="false"/>
          <w:iCs w:val="false"/>
          <w:color w:val="000000"/>
          <w:sz w:val="24"/>
          <w:szCs w:val="24"/>
          <w:lang w:val="mn-MN"/>
        </w:rPr>
        <w:t xml:space="preserve">Батчимэг гишүүн өөрөө ороод ирсэн байна. Хуулийн төслөө танилцуулна. Гадаад харилцааны яамнаас ямар хүн байна. Сайд нь алга байна. Гадаад харилцааны яамнаас хүмүүс орж ирнэ гэж найдаад Батчимэг гишүүн тэр хүртэл танилцуулгаа хийж байх уу.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М.Батчимэг:</w:t>
      </w:r>
      <w:r>
        <w:rPr>
          <w:b w:val="false"/>
          <w:bCs w:val="false"/>
          <w:i w:val="false"/>
          <w:iCs w:val="false"/>
          <w:color w:val="000000"/>
          <w:sz w:val="24"/>
          <w:szCs w:val="24"/>
          <w:lang w:val="mn-MN"/>
        </w:rPr>
        <w:t xml:space="preserve"> -Манай Аюулгүй байдал, гадаад бодлогын байнгын хороон дээр 2013 онд гадаад бодлогын шийдвэр гаргах механизмыг боловсронгуй болгох гадаад бодлогыг нэг цонхоор явуулахтай холбоотой асуудлыг судалж дүгнэлт боловсруулах ажлын хэсэг байгуулагдаад нэлээд удаан ажилласан. Энэ ажлын хэсгийн үр дүнгээр Байнгын хорооны гишүүд бол гадаад харилцааг нэгдмэл цонхоор явуулахын тулд хууль боловсруулж батлуулах шаардлагатай гэсэн дүгнэлт гаргасан байгаа.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Энэ дүгнэлтийг үндэслээд Улсын Их Хурлын гишүүн миний бие Батхүү гишүүн, Дэмбэрэл гишүүн, Оюун гишүүн, Ж.Энхбаяр гишүүн, Нямаагийн Энхболд гишүүн гээд ийм бүрэлдэхүүнтэйгээр энэ хуулийг гадаад харилцааны хуулийг өргөн барьж байгаа юм.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Энэ хуулийн гол ач холбогдол бол гадаад бодлогыг боловсруулах механизм нь их ойлгомжтой болох, энд Засгийн газар, Их Хурал одоо холбогдох субъектүүд Ерөнхийлөгч гээд субъектүүдийн үүрэг оролцоог их ойлгомжтой зохицуулж өгсөн байгаа. Мөн хамгийн чухал зүйл бол төрийн гадаад харилцааг, төрийн гадаад бодлогод заасан зорилго, чиглэлийн дагуу уялдаатайгаар хөгжүүлэх ингэхдээ жил жилийн гадаад харилцааны төлөвлөлт урт болон дунд хугацааны бодлоготойгоо уялдуулж төлөвлөлтийг хийх төлөвлөөгүй гадаад арга хэмжээг аль болохоор хязгаарлах ийм асуудлуудыг бол процессынх нь хувьд их сайн зохицуулж өгсөн байгаа. Тэгээд энэ хууль батлагдсанаар бол тухай тухайн жилийн гадаад харилцааны гадаад арга хэмжээ бол том бодлогодоо захирагдаад төсөвтэйгөө уялдаж батлагдаж болох юм.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Төсөвтэйгөө уялдаж батлагдаад ирэхээр миний саяын хэлдэг гадаад харилцаанд төсвийн мөнгийг үр  ашиггүй зарцуулах, зарим талаар бол гадаадад төсвийн мөнгөөр зугаалдаг гэдэг юм уу, гадаад бодлогыг нэгдмэл бодлогодоо захирагдахгүй өөр өөр бодлого байр суурь баримталдаг. Заримдаа аймаг орон нутгийн төлөөлөгчид Засгийн газар, Гадаад яамтайгаа зөвшилцөхгүйгээр төлөөлөгчийн газар байгуулсан жишиг хүртэл байдаг. Яамдуудын гадаад харилцааны асуудал дээр байр суурь бас заримдаа өөр байдаг гээд энэ энэ олон асуудлууд бол цаашдаа бид энэ хууль батлагдсанаар засагдана. Өөрөөр хэлбэл Монгол Улсад их олон жил ярьсан гадаад харилцааг нэгдмэл цонхоор хэрэгжүүлэх энэ бодлого хэрэгжинэ гэж үзэж байгаа юм.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Ингээд асуудлыг хэлэлцэж, дэмжиж өгөхийг хүсье.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М.Сономпил:</w:t>
      </w:r>
      <w:r>
        <w:rPr>
          <w:b w:val="false"/>
          <w:bCs w:val="false"/>
          <w:i w:val="false"/>
          <w:iCs w:val="false"/>
          <w:color w:val="000000"/>
          <w:sz w:val="24"/>
          <w:szCs w:val="24"/>
          <w:lang w:val="mn-MN"/>
        </w:rPr>
        <w:t xml:space="preserve"> -Баярлалаа. Гадаад хэргийн яамны Даваадорж орж ирсэн байна. Даваадорж-Гадаад хэргийн яамны бодлого, төлөвлөлт, зохицуулалтын газрын зөвлөх оролцож байна. Уг асуудал дээр асуух асуулттай гишүүд байна. Цолмон гишүүнээр тасаллаа. Цолмон гишүүн асууя.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Ц.Цолмон:</w:t>
      </w:r>
      <w:r>
        <w:rPr>
          <w:b w:val="false"/>
          <w:bCs w:val="false"/>
          <w:i w:val="false"/>
          <w:iCs w:val="false"/>
          <w:color w:val="000000"/>
          <w:sz w:val="24"/>
          <w:szCs w:val="24"/>
          <w:lang w:val="mn-MN"/>
        </w:rPr>
        <w:t xml:space="preserve"> -Ер нь бол хуулийг дэмжиж байгаа. Гэхдээ хуулийн нэр болохоор Гадаад харилцааны тухай хууль гэж байгаа юм. Дотор нь болохоор нэр томьёо бүх юман дээрээ гадаад бодлого гээд явж байгаа. Тэгэхээр Гадаад бодлогын тухай хууль байсан дээр юм биш үү л гэсэн юм төрөөд байна. Эсвэл бодлого үйл ажиллагааны тухай байх ёстой юм уу, бодлого харилцааны тухай ч байх ёстой юм уу. Одоо ингээд нэр томьёоны тодорхойлолт гэдэг дээр гадаад бодлого гэж тэрийг хэлнэ. Гадаад бодлогын нэгдмэл байдал гэж тэрийг хэлнэ, гадаад арга хэмжээ гэж хэлнэ. Дээд айлчлал, өндөр түвшний айлчлал гээд явж байгаа юм. Ер нь бол цаашдаа гадаад харилцаа гэж ярьдаг. Бүр дээр үедээ бол хуучин томьёоллоор бол гадаад явдлын яам гэж явж байсан. Тэрэн дээр чинь бол ер нь бол алсдаа гадаад явдлын тухай асуудал ч хөндөгдөж тавьж магадгүй.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Жишээлбэл гадаад харилцаа гэх юм бол Монгол Улсаас нөгөө бусад улсуудтай харилцаж байгаа харилцаа нь ороод явж байгаа юм. Гэтэл сүүлийн үед нөгөө Монгол иргэд гадаадад их олноороо амьдарч суурьших болсон. Тэгээд бид нар бол гадаад бодлогын хүрээнд юм уу, гадаад явдлын үйл ажиллагааны хүрээнд бол нөгөө Монгол иргэдтэй ажиллах бас бүлэг асуудал бий болоод байгаа юм. Тэр бол гадаад харилцааны асуудал биш гадаадад байгаа Монгол иргэдийн асуудал байгаа юм. Энэ талаас нь бодсон ч гэсэн гадаад харилцаа гэдэг үг бол манай гадаад бодлогын бүх хүрээг хамрахгүй. Гадаад явдал гэдэг уламжлалт үг нь бол бид нарын өнөөдрийн хийх ёстой, хийж байгаа үйл ажиллагааг илүү өргөн утгаар хамаарч байгаа юм л даа. Тэр утгаараа ч гэсэн би бол гадаад харилцааны тухай гэдгээс зайлсхийгээд гадаад бодлогын тухай юм уу, гадаад бодлого, үйл ажиллагааны тухай хууль болгоод явбал яасан юм бэ. Энэ талаар бас ажлын хэсэг санаачилж байгаа хүмүүс аль хир ярьсан юм бол. Энийг юу гэж үзэж байгаа юм бол гэсэн л асуулт байна.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М.Сономпил:</w:t>
      </w:r>
      <w:r>
        <w:rPr>
          <w:b w:val="false"/>
          <w:bCs w:val="false"/>
          <w:i w:val="false"/>
          <w:iCs w:val="false"/>
          <w:color w:val="000000"/>
          <w:sz w:val="24"/>
          <w:szCs w:val="24"/>
          <w:lang w:val="mn-MN"/>
        </w:rPr>
        <w:t xml:space="preserve"> -Батчимэг гишүүн хариулах юм уу. Батчимэг гишүүн.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М.Батчимэг:</w:t>
      </w:r>
      <w:r>
        <w:rPr>
          <w:b w:val="false"/>
          <w:bCs w:val="false"/>
          <w:i w:val="false"/>
          <w:iCs w:val="false"/>
          <w:color w:val="000000"/>
          <w:sz w:val="24"/>
          <w:szCs w:val="24"/>
          <w:lang w:val="mn-MN"/>
        </w:rPr>
        <w:t xml:space="preserve"> -Цолмон гишүүний асуултад хариулъя. Тэгэхээр энэ хууль маань бүхэлдээ гадаад харилцааны яг процессыг нь зохицуулж байгаа хууль байгаа юм. Гадаад бодлоготой холбоотой асуудал бол гадаад бодлогод өөрчлөлт оруулах шинэчлэн боловсруулах тэр үйл явцыг хэрхэн зохицуулах вэ гэсэн нэг хэсэг байгаа. Гадаад бодлого гэж хуулинд хөндөгдөж байгаа хэсэг дээр бол дандаа гадаад бодлогодоо захируулаад тэр харилцааны тодорхой асуудлуудыг яаж зохицуулах вэ гэдэг энэ бүхэлдээ процессын хууль байж байгаа учраас бид бол нэрэн дээр нэлээд ярилцсан. Тийм учраас процессын хууль учраас харилцаа гэдэг агуулга ч гэсэн энийг илэрхийлж байгаа учраас гадаад харилцааны тухай хууль гэж явах нь зөв зүйтэй юм. Олон улсын жишгээр ч гэсэн ийм гадаад харилцааны хуулиуд яг ийм агуулгатай хуулиуд нэлээд олон байдаг гэдгийг судалсан байгаа. Тэгэхээр энэ бол нэлээд ярилцаж  байгаад тогтсон Засгийн газар гадаад яамнаас  бас саналыг нь авсан ийм томьёолол байгаа юм гэдгийг хэлмээр байна.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r>
      <w:r>
        <w:rPr>
          <w:b/>
          <w:bCs/>
          <w:i w:val="false"/>
          <w:iCs w:val="false"/>
          <w:color w:val="000000"/>
          <w:sz w:val="24"/>
          <w:szCs w:val="24"/>
          <w:lang w:val="mn-MN"/>
        </w:rPr>
        <w:t>М.Сономпил:</w:t>
      </w:r>
      <w:r>
        <w:rPr>
          <w:b w:val="false"/>
          <w:bCs w:val="false"/>
          <w:i w:val="false"/>
          <w:iCs w:val="false"/>
          <w:color w:val="000000"/>
          <w:sz w:val="24"/>
          <w:szCs w:val="24"/>
          <w:lang w:val="mn-MN"/>
        </w:rPr>
        <w:t xml:space="preserve"> -За асуултад хариулж дууслаа. Гишүүн бол хариултаа бүрэн гүйцэд авч чадсангүй шиг байна. Утсаар яриад байна. Гишүүд асуулт асууж дууслаа.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Санал хэлэх гишүүд байвал нэрсээ өгье. Санал хэлэх гишүүд алга байна. Пүрэвсүрэн сайд ирсэн байна.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Гадаад харилцааны тухай хуулийн төсөл Улсын Их Хурлын гишүүн Батчимэг нарын 6 гишүүн 2016 оны 4 сарын 8-ны өдөр өргөн мэдүүлсэн хуулийн төслийн хэлэлцэх эсэхийг дэмжье гэсэн саналын томьёоллоор санал хураалт явуулъя. Санал хураалтад 10 гишүүн оролцож, 10 гишүүн дэмжиж, 100 хувийн саналаар дэмжигдлээ. </w:t>
      </w:r>
    </w:p>
    <w:p>
      <w:pPr>
        <w:pStyle w:val="style30"/>
        <w:spacing w:after="0" w:before="0" w:line="100" w:lineRule="atLeast"/>
        <w:ind w:hanging="0" w:left="0" w:right="0"/>
        <w:contextualSpacing w:val="false"/>
        <w:jc w:val="both"/>
      </w:pPr>
      <w:r>
        <w:rPr/>
      </w:r>
    </w:p>
    <w:p>
      <w:pPr>
        <w:pStyle w:val="style30"/>
        <w:spacing w:after="0" w:before="0" w:line="100" w:lineRule="atLeast"/>
        <w:ind w:hanging="0" w:left="0" w:right="0"/>
        <w:contextualSpacing w:val="false"/>
        <w:jc w:val="both"/>
      </w:pPr>
      <w:r>
        <w:rPr>
          <w:b w:val="false"/>
          <w:bCs w:val="false"/>
          <w:i w:val="false"/>
          <w:iCs w:val="false"/>
          <w:color w:val="000000"/>
          <w:sz w:val="24"/>
          <w:szCs w:val="24"/>
          <w:lang w:val="mn-MN"/>
        </w:rPr>
        <w:tab/>
        <w:t xml:space="preserve">Улсын Их Хурлын нэгдсэн чуулганд Ц.Цолмон гишүүн танилцуулна. Нийт гишүүдэд баярлалаа. Хурал өндөрлөснийг мэдэгдье. Та бүхэнд ажлын амжилт хүсье. </w:t>
      </w:r>
    </w:p>
    <w:p>
      <w:pPr>
        <w:pStyle w:val="style30"/>
        <w:spacing w:after="0" w:before="0" w:line="100" w:lineRule="atLeast"/>
        <w:ind w:hanging="0" w:left="0" w:right="0"/>
        <w:contextualSpacing w:val="false"/>
        <w:jc w:val="both"/>
      </w:pPr>
      <w:r>
        <w:rPr/>
      </w:r>
    </w:p>
    <w:p>
      <w:pPr>
        <w:pStyle w:val="style30"/>
        <w:spacing w:line="100" w:lineRule="atLeast"/>
        <w:ind w:firstLine="720" w:left="0" w:right="0"/>
        <w:jc w:val="both"/>
      </w:pPr>
      <w:r>
        <w:rPr/>
      </w:r>
    </w:p>
    <w:p>
      <w:pPr>
        <w:pStyle w:val="style30"/>
        <w:spacing w:after="0" w:before="0" w:line="200" w:lineRule="atLeast"/>
        <w:ind w:firstLine="720" w:left="0" w:right="0"/>
        <w:contextualSpacing w:val="false"/>
        <w:jc w:val="both"/>
      </w:pPr>
      <w:r>
        <w:rPr>
          <w:b/>
          <w:color w:val="000000"/>
          <w:sz w:val="24"/>
          <w:szCs w:val="24"/>
          <w:lang w:val="mn-MN"/>
        </w:rPr>
        <w:t xml:space="preserve">Дууны бичлэгээс буулгасан: </w:t>
      </w:r>
    </w:p>
    <w:p>
      <w:pPr>
        <w:pStyle w:val="style30"/>
        <w:spacing w:after="0" w:before="0" w:line="200" w:lineRule="atLeast"/>
        <w:contextualSpacing w:val="false"/>
        <w:jc w:val="both"/>
      </w:pPr>
      <w:r>
        <w:rPr>
          <w:color w:val="000000"/>
          <w:sz w:val="24"/>
          <w:szCs w:val="24"/>
          <w:lang w:val="mn-MN"/>
        </w:rPr>
        <w:tab/>
        <w:t xml:space="preserve">ПРОТОКОЛЫН АЛБАНЫ  </w:t>
      </w:r>
    </w:p>
    <w:p>
      <w:pPr>
        <w:pStyle w:val="style30"/>
        <w:spacing w:after="0" w:before="0" w:line="200" w:lineRule="atLeast"/>
        <w:ind w:firstLine="720" w:left="0" w:right="0"/>
        <w:contextualSpacing w:val="false"/>
        <w:jc w:val="both"/>
      </w:pPr>
      <w:r>
        <w:rPr>
          <w:rFonts w:cs="Arial"/>
          <w:color w:val="000000"/>
          <w:sz w:val="24"/>
          <w:szCs w:val="24"/>
          <w:lang w:val="mn-MN"/>
        </w:rPr>
        <w:t>ШИНЖЭЭЧ                                               П.МЯДАГМАА</w:t>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p>
      <w:pPr>
        <w:pStyle w:val="style30"/>
        <w:spacing w:after="0" w:before="0" w:line="200" w:lineRule="atLeast"/>
        <w:ind w:firstLine="72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9</w:t>
    </w:r>
    <w:r>
      <w:fldChar w:fldCharType="end"/>
    </w:r>
  </w:p>
</w:ftr>
</file>

<file path=word/settings.xml><?xml version="1.0" encoding="utf-8"?>
<w:settings xmlns:w="http://schemas.openxmlformats.org/wordprocessingml/2006/main">
  <w:zoom w:percent="16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ListLabel 2"/>
    <w:next w:val="style22"/>
    <w:rPr>
      <w:rFonts w:cs="Symbol"/>
    </w:rPr>
  </w:style>
  <w:style w:styleId="style23" w:type="character">
    <w:name w:val="Strong Emphasis"/>
    <w:next w:val="style23"/>
    <w:rPr>
      <w:b/>
      <w:bCs/>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true"/>
      <w:spacing w:after="200" w:before="0" w:line="276" w:lineRule="auto"/>
      <w:contextualSpacing w:val="false"/>
    </w:pPr>
    <w:rPr>
      <w:rFonts w:ascii="Arial" w:cs="Calibri" w:eastAsia="SimSun" w:hAnsi="Arial"/>
      <w:color w:val="00000A"/>
      <w:sz w:val="24"/>
      <w:szCs w:val="24"/>
      <w:lang w:bidi="hi-IN" w:eastAsia="zh-CN" w:val="en-US"/>
    </w:rPr>
  </w:style>
  <w:style w:styleId="style30" w:type="paragraph">
    <w:name w:val="Text Body"/>
    <w:basedOn w:val="style29"/>
    <w:next w:val="style30"/>
    <w:pPr>
      <w:spacing w:after="120" w:before="0"/>
      <w:contextualSpacing w:val="false"/>
    </w:pPr>
    <w:rPr/>
  </w:style>
  <w:style w:styleId="style31" w:type="paragraph">
    <w:name w:val="No Spacing"/>
    <w:next w:val="style3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2" w:type="paragraph">
    <w:name w:val="Header"/>
    <w:basedOn w:val="style29"/>
    <w:next w:val="style32"/>
    <w:pPr>
      <w:suppressLineNumbers/>
      <w:tabs>
        <w:tab w:leader="none" w:pos="4680" w:val="center"/>
        <w:tab w:leader="none" w:pos="9360" w:val="right"/>
      </w:tabs>
      <w:spacing w:after="0" w:before="0" w:line="100" w:lineRule="atLeast"/>
      <w:contextualSpacing w:val="false"/>
    </w:pPr>
    <w:rPr/>
  </w:style>
  <w:style w:styleId="style33" w:type="paragraph">
    <w:name w:val="Footer"/>
    <w:basedOn w:val="style29"/>
    <w:next w:val="style33"/>
    <w:pPr>
      <w:suppressLineNumbers/>
      <w:tabs>
        <w:tab w:leader="none" w:pos="4680" w:val="center"/>
        <w:tab w:leader="none" w:pos="9360" w:val="right"/>
      </w:tabs>
      <w:spacing w:after="0" w:before="0" w:line="100" w:lineRule="atLeast"/>
      <w:contextualSpacing w:val="false"/>
    </w:pPr>
    <w:rPr/>
  </w:style>
  <w:style w:styleId="style34" w:type="paragraph">
    <w:name w:val="no spasing"/>
    <w:basedOn w:val="style29"/>
    <w:next w:val="style34"/>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2016-05-17T09:30:22.10Z</cp:lastPrinted>
  <dcterms:modified xsi:type="dcterms:W3CDTF">2013-05-10T05:10:00.00Z</dcterms:modified>
  <cp:revision>130</cp:revision>
</cp:coreProperties>
</file>