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182EE" w14:textId="77777777" w:rsidR="00C551F5" w:rsidRPr="002E7FE6" w:rsidRDefault="00EB4C0C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1552D7C" wp14:editId="7BBEB48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38D215" w14:textId="77777777"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61E03F93" w14:textId="77777777"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14:paraId="72F3E355" w14:textId="77777777" w:rsidR="00C551F5" w:rsidRPr="005428CF" w:rsidRDefault="00C551F5" w:rsidP="00C551F5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proofErr w:type="spellStart"/>
      <w:r w:rsidRPr="002E7FE6">
        <w:rPr>
          <w:rFonts w:cs="Arial"/>
          <w:color w:val="3366FF"/>
          <w:sz w:val="20"/>
          <w:szCs w:val="20"/>
          <w:lang w:val="ms-MY"/>
        </w:rPr>
        <w:t>ны</w:t>
      </w:r>
      <w:proofErr w:type="spellEnd"/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745A66">
        <w:rPr>
          <w:rFonts w:cs="Arial"/>
          <w:color w:val="3366FF"/>
          <w:sz w:val="20"/>
          <w:szCs w:val="20"/>
          <w:u w:val="single"/>
          <w:lang w:val="ms-MY"/>
        </w:rPr>
        <w:t>9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E7FE6">
        <w:rPr>
          <w:rFonts w:cs="Arial"/>
          <w:color w:val="3366FF"/>
          <w:sz w:val="20"/>
          <w:szCs w:val="20"/>
          <w:lang w:val="ms-MY"/>
        </w:rPr>
        <w:t>сарын</w:t>
      </w:r>
      <w:proofErr w:type="spellEnd"/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="00745A66">
        <w:rPr>
          <w:rFonts w:cs="Arial"/>
          <w:color w:val="3366FF"/>
          <w:sz w:val="20"/>
          <w:szCs w:val="20"/>
          <w:u w:val="single"/>
        </w:rPr>
        <w:t>0</w:t>
      </w:r>
      <w:r w:rsidR="00EB4C0C">
        <w:rPr>
          <w:rFonts w:cs="Arial"/>
          <w:color w:val="3366FF"/>
          <w:sz w:val="20"/>
          <w:szCs w:val="20"/>
          <w:u w:val="single"/>
        </w:rPr>
        <w:t>1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proofErr w:type="spellEnd"/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 </w:t>
      </w:r>
      <w:r w:rsidR="00036F94">
        <w:rPr>
          <w:rFonts w:cs="Arial"/>
          <w:color w:val="3366FF"/>
          <w:sz w:val="20"/>
          <w:szCs w:val="20"/>
          <w:lang w:val="ms-MY"/>
        </w:rPr>
        <w:t xml:space="preserve">             </w:t>
      </w:r>
      <w:proofErr w:type="spellStart"/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</w:t>
      </w:r>
      <w:proofErr w:type="spellEnd"/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E7FE6">
        <w:rPr>
          <w:rFonts w:cs="Arial"/>
          <w:color w:val="3366FF"/>
          <w:sz w:val="20"/>
          <w:szCs w:val="20"/>
          <w:lang w:val="ms-MY"/>
        </w:rPr>
        <w:t>ордон</w:t>
      </w:r>
      <w:proofErr w:type="spellEnd"/>
      <w:r w:rsidRPr="002E7FE6">
        <w:rPr>
          <w:rFonts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E7FE6">
        <w:rPr>
          <w:rFonts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E7FE6">
        <w:rPr>
          <w:rFonts w:cs="Arial"/>
          <w:color w:val="3366FF"/>
          <w:sz w:val="20"/>
          <w:szCs w:val="20"/>
          <w:lang w:val="ms-MY"/>
        </w:rPr>
        <w:t>хот</w:t>
      </w:r>
      <w:proofErr w:type="spellEnd"/>
    </w:p>
    <w:p w14:paraId="11653A87" w14:textId="77777777" w:rsidR="00C551F5" w:rsidRDefault="00C551F5" w:rsidP="00C551F5">
      <w:pPr>
        <w:jc w:val="center"/>
        <w:rPr>
          <w:rFonts w:ascii="Times New Roman" w:hAnsi="Times New Roman"/>
          <w:b/>
          <w:bCs/>
        </w:rPr>
      </w:pPr>
    </w:p>
    <w:p w14:paraId="73831040" w14:textId="77777777" w:rsidR="00140CB4" w:rsidRDefault="00140CB4" w:rsidP="00140CB4">
      <w:pPr>
        <w:pStyle w:val="BodyText5"/>
        <w:spacing w:line="240" w:lineRule="auto"/>
        <w:jc w:val="center"/>
      </w:pPr>
      <w:bookmarkStart w:id="0" w:name="bookmark01"/>
      <w:bookmarkEnd w:id="0"/>
    </w:p>
    <w:p w14:paraId="061364D5" w14:textId="77777777" w:rsidR="00140CB4" w:rsidRDefault="00140CB4" w:rsidP="00140CB4">
      <w:pPr>
        <w:pStyle w:val="Heading3"/>
        <w:rPr>
          <w:rFonts w:cs="Arial"/>
          <w:lang w:val="mn-MN"/>
        </w:rPr>
      </w:pPr>
      <w:r>
        <w:rPr>
          <w:rFonts w:cs="Arial"/>
        </w:rPr>
        <w:t xml:space="preserve">        </w:t>
      </w:r>
      <w:r>
        <w:rPr>
          <w:rFonts w:cs="Arial"/>
          <w:lang w:val="mn-MN"/>
        </w:rPr>
        <w:t xml:space="preserve">ЦЭРГИЙН АЛБА ХААГЧИЙН ЭРХ ЗҮЙН </w:t>
      </w:r>
    </w:p>
    <w:p w14:paraId="31100357" w14:textId="77777777" w:rsidR="00140CB4" w:rsidRDefault="00140CB4" w:rsidP="00140CB4">
      <w:pPr>
        <w:pStyle w:val="Heading3"/>
      </w:pPr>
      <w:r>
        <w:rPr>
          <w:rFonts w:cs="Arial"/>
        </w:rPr>
        <w:t xml:space="preserve">     </w:t>
      </w:r>
      <w:r>
        <w:rPr>
          <w:rFonts w:cs="Arial"/>
          <w:lang w:val="mn-MN"/>
        </w:rPr>
        <w:t>БАЙДЛЫН ТУХАЙ</w:t>
      </w:r>
    </w:p>
    <w:p w14:paraId="4E5CF0C7" w14:textId="77777777" w:rsidR="00140CB4" w:rsidRDefault="00140CB4" w:rsidP="00140CB4">
      <w:pPr>
        <w:pStyle w:val="Heading3"/>
        <w:ind w:firstLine="567"/>
      </w:pPr>
    </w:p>
    <w:p w14:paraId="5E8DE9C4" w14:textId="77777777" w:rsidR="00140CB4" w:rsidRDefault="00140CB4" w:rsidP="00140CB4">
      <w:pPr>
        <w:pStyle w:val="Heading3"/>
        <w:rPr>
          <w:rFonts w:cs="Arial"/>
          <w:caps/>
          <w:lang w:val="mn-MN"/>
        </w:rPr>
      </w:pPr>
      <w:r>
        <w:rPr>
          <w:rFonts w:cs="Arial"/>
          <w:caps/>
        </w:rPr>
        <w:t xml:space="preserve">    </w:t>
      </w:r>
      <w:r>
        <w:rPr>
          <w:rFonts w:cs="Arial"/>
          <w:caps/>
          <w:lang w:val="mn-MN"/>
        </w:rPr>
        <w:t>НЭГДҮГЭЭР БҮЛЭГ</w:t>
      </w:r>
    </w:p>
    <w:p w14:paraId="054DFE7D" w14:textId="77777777" w:rsidR="00140CB4" w:rsidRDefault="00140CB4" w:rsidP="00140CB4">
      <w:pPr>
        <w:pStyle w:val="Heading3"/>
      </w:pPr>
      <w:r>
        <w:rPr>
          <w:rFonts w:cs="Arial"/>
          <w:caps/>
        </w:rPr>
        <w:t xml:space="preserve">   </w:t>
      </w:r>
      <w:r>
        <w:rPr>
          <w:rFonts w:cs="Arial"/>
          <w:caps/>
          <w:lang w:val="mn-MN"/>
        </w:rPr>
        <w:t>НИЙТЛЭГ ҮНДЭСЛЭЛ</w:t>
      </w:r>
    </w:p>
    <w:p w14:paraId="1C28C5AC" w14:textId="77777777" w:rsidR="00140CB4" w:rsidRDefault="00140CB4" w:rsidP="00140CB4">
      <w:pPr>
        <w:keepNext/>
        <w:ind w:firstLine="567"/>
        <w:jc w:val="both"/>
      </w:pPr>
    </w:p>
    <w:p w14:paraId="63341D2A" w14:textId="77777777" w:rsidR="00140CB4" w:rsidRDefault="00140CB4" w:rsidP="00140CB4">
      <w:pPr>
        <w:ind w:firstLine="567"/>
        <w:jc w:val="both"/>
      </w:pPr>
      <w:bookmarkStart w:id="1" w:name="bookmark0"/>
      <w:bookmarkEnd w:id="1"/>
      <w:r>
        <w:rPr>
          <w:rFonts w:ascii="Arial" w:hAnsi="Arial" w:cs="Arial"/>
          <w:b/>
          <w:bCs/>
          <w:color w:val="00000A"/>
        </w:rPr>
        <w:t xml:space="preserve">1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зүйл.Хуулийн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зорилт</w:t>
      </w:r>
      <w:proofErr w:type="spellEnd"/>
    </w:p>
    <w:p w14:paraId="614FD19C" w14:textId="77777777" w:rsidR="00140CB4" w:rsidRDefault="00140CB4" w:rsidP="00140CB4">
      <w:pPr>
        <w:ind w:firstLine="567"/>
        <w:jc w:val="both"/>
      </w:pPr>
    </w:p>
    <w:p w14:paraId="4E294974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1.</w:t>
      </w:r>
      <w:proofErr w:type="gramStart"/>
      <w:r>
        <w:rPr>
          <w:rFonts w:ascii="Arial" w:hAnsi="Arial" w:cs="Arial"/>
          <w:color w:val="00000A"/>
        </w:rPr>
        <w:t>1.Энэ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зорилт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нөхцөл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баталгаа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эрхийн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хязгаарлалтыг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тогтооход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оршино</w:t>
      </w:r>
      <w:proofErr w:type="spellEnd"/>
      <w:r>
        <w:rPr>
          <w:rFonts w:ascii="Arial" w:hAnsi="Arial" w:cs="Arial"/>
          <w:color w:val="00000A"/>
        </w:rPr>
        <w:t>.</w:t>
      </w:r>
    </w:p>
    <w:p w14:paraId="20F3C3AE" w14:textId="77777777" w:rsidR="00140CB4" w:rsidRDefault="00140CB4" w:rsidP="00140CB4">
      <w:pPr>
        <w:keepNext/>
        <w:ind w:firstLine="567"/>
        <w:jc w:val="both"/>
      </w:pPr>
    </w:p>
    <w:p w14:paraId="42A6AA33" w14:textId="77777777" w:rsidR="00140CB4" w:rsidRDefault="00140CB4" w:rsidP="00140CB4">
      <w:pPr>
        <w:ind w:firstLine="567"/>
        <w:jc w:val="both"/>
        <w:rPr>
          <w:rFonts w:ascii="Arial" w:hAnsi="Arial" w:cs="Arial"/>
          <w:b/>
          <w:bCs/>
          <w:color w:val="00000A"/>
        </w:rPr>
      </w:pPr>
      <w:bookmarkStart w:id="2" w:name="bookmark1"/>
      <w:bookmarkEnd w:id="2"/>
      <w:r>
        <w:rPr>
          <w:rFonts w:ascii="Arial" w:hAnsi="Arial" w:cs="Arial"/>
          <w:b/>
          <w:bCs/>
          <w:color w:val="00000A"/>
        </w:rPr>
        <w:t xml:space="preserve">2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эрх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зүйн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байдлын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тухай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</w:p>
    <w:p w14:paraId="0EDC4504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                                                        </w:t>
      </w:r>
      <w:proofErr w:type="spellStart"/>
      <w:r>
        <w:rPr>
          <w:rFonts w:ascii="Arial" w:hAnsi="Arial" w:cs="Arial"/>
          <w:b/>
          <w:bCs/>
          <w:color w:val="00000A"/>
        </w:rPr>
        <w:t>хууль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тогтоомж</w:t>
      </w:r>
      <w:proofErr w:type="spellEnd"/>
    </w:p>
    <w:p w14:paraId="33505FCE" w14:textId="77777777" w:rsidR="00140CB4" w:rsidRDefault="00140CB4" w:rsidP="00140CB4">
      <w:pPr>
        <w:ind w:firstLine="567"/>
        <w:jc w:val="both"/>
      </w:pPr>
    </w:p>
    <w:p w14:paraId="2D7821E7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2.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Style w:val="FootnoteCharacters"/>
          <w:rFonts w:ascii="Arial" w:hAnsi="Arial" w:cs="Arial"/>
          <w:color w:val="00000A"/>
        </w:rPr>
        <w:footnoteReference w:id="1"/>
      </w:r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актаас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бүрдэнэ</w:t>
      </w:r>
      <w:proofErr w:type="spellEnd"/>
      <w:r>
        <w:rPr>
          <w:rFonts w:ascii="Arial" w:hAnsi="Arial" w:cs="Arial"/>
          <w:color w:val="00000A"/>
        </w:rPr>
        <w:t>.</w:t>
      </w:r>
    </w:p>
    <w:p w14:paraId="74B95A01" w14:textId="77777777" w:rsidR="00140CB4" w:rsidRDefault="00140CB4" w:rsidP="00140CB4">
      <w:pPr>
        <w:ind w:firstLine="567"/>
        <w:jc w:val="both"/>
      </w:pPr>
    </w:p>
    <w:p w14:paraId="05BED652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2.</w:t>
      </w:r>
      <w:proofErr w:type="gramStart"/>
      <w:r>
        <w:rPr>
          <w:rFonts w:ascii="Arial" w:hAnsi="Arial" w:cs="Arial"/>
          <w:color w:val="00000A"/>
        </w:rPr>
        <w:t>2.Монгол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мөрдөнө</w:t>
      </w:r>
      <w:proofErr w:type="spellEnd"/>
      <w:r>
        <w:rPr>
          <w:rFonts w:ascii="Arial" w:hAnsi="Arial" w:cs="Arial"/>
          <w:color w:val="00000A"/>
        </w:rPr>
        <w:t>.</w:t>
      </w:r>
    </w:p>
    <w:p w14:paraId="0530C84E" w14:textId="77777777" w:rsidR="00140CB4" w:rsidRDefault="00140CB4" w:rsidP="00140CB4">
      <w:pPr>
        <w:ind w:firstLine="567"/>
        <w:jc w:val="both"/>
      </w:pPr>
    </w:p>
    <w:p w14:paraId="3B811ADF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2.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холбогдсон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зохицуулаагүй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харилцааг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Монгол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хүчний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ерөнхий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командлагчийн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нийтлэг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дүрмээр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зохицуулна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62F0C23D" w14:textId="77777777" w:rsidR="00140CB4" w:rsidRDefault="00140CB4" w:rsidP="00140CB4">
      <w:pPr>
        <w:ind w:firstLine="567"/>
        <w:jc w:val="both"/>
      </w:pPr>
    </w:p>
    <w:p w14:paraId="49588736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2.</w:t>
      </w:r>
      <w:proofErr w:type="gramStart"/>
      <w:r>
        <w:rPr>
          <w:rFonts w:ascii="Arial" w:hAnsi="Arial" w:cs="Arial"/>
          <w:color w:val="00000A"/>
        </w:rPr>
        <w:t>4.</w:t>
      </w:r>
      <w:r>
        <w:rPr>
          <w:rFonts w:ascii="Arial" w:hAnsi="Arial" w:cs="Arial"/>
          <w:shd w:val="clear" w:color="auto" w:fill="FFFFFF"/>
        </w:rPr>
        <w:t>Цэргийн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алба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хаагчийн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тэтгэвэр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тэтгэмжтэй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холбогдох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харилцааг</w:t>
      </w:r>
      <w:proofErr w:type="spellEnd"/>
      <w:r>
        <w:rPr>
          <w:rFonts w:ascii="Arial" w:hAnsi="Arial" w:cs="Arial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shd w:val="clear" w:color="auto" w:fill="FFFFFF"/>
        </w:rPr>
        <w:t>хуулиар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зохицуулна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14:paraId="6447EF6B" w14:textId="77777777" w:rsidR="00140CB4" w:rsidRDefault="00140CB4" w:rsidP="00140CB4">
      <w:pPr>
        <w:keepNext/>
        <w:ind w:firstLine="567"/>
        <w:jc w:val="both"/>
      </w:pPr>
    </w:p>
    <w:p w14:paraId="36B8BCAE" w14:textId="77777777" w:rsidR="00140CB4" w:rsidRDefault="00140CB4" w:rsidP="00140CB4">
      <w:pPr>
        <w:ind w:firstLine="567"/>
        <w:jc w:val="both"/>
      </w:pPr>
      <w:bookmarkStart w:id="3" w:name="bookmark2"/>
      <w:bookmarkEnd w:id="3"/>
      <w:r>
        <w:rPr>
          <w:rFonts w:ascii="Arial" w:hAnsi="Arial" w:cs="Arial"/>
          <w:b/>
          <w:bCs/>
          <w:color w:val="00000A"/>
        </w:rPr>
        <w:t xml:space="preserve">3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эрх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зүйн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байдлын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зарчим</w:t>
      </w:r>
      <w:proofErr w:type="spellEnd"/>
    </w:p>
    <w:p w14:paraId="682B2CC2" w14:textId="77777777" w:rsidR="00140CB4" w:rsidRDefault="00140CB4" w:rsidP="00140CB4">
      <w:pPr>
        <w:ind w:firstLine="567"/>
        <w:jc w:val="both"/>
      </w:pPr>
    </w:p>
    <w:p w14:paraId="5B610E9A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3.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зарчимд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тулгуурлана</w:t>
      </w:r>
      <w:proofErr w:type="spellEnd"/>
      <w:r>
        <w:rPr>
          <w:rFonts w:ascii="Arial" w:hAnsi="Arial" w:cs="Arial"/>
          <w:color w:val="00000A"/>
        </w:rPr>
        <w:t>:</w:t>
      </w:r>
    </w:p>
    <w:p w14:paraId="357A1B03" w14:textId="77777777" w:rsidR="00140CB4" w:rsidRDefault="00140CB4" w:rsidP="00140CB4">
      <w:pPr>
        <w:ind w:firstLine="567"/>
        <w:jc w:val="both"/>
      </w:pPr>
    </w:p>
    <w:p w14:paraId="286B1F9A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3.1.</w:t>
      </w:r>
      <w:proofErr w:type="gramStart"/>
      <w:r>
        <w:rPr>
          <w:rFonts w:ascii="Arial" w:hAnsi="Arial" w:cs="Arial"/>
          <w:color w:val="00000A"/>
        </w:rPr>
        <w:t>1.бүх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хангамж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нийцсэн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;</w:t>
      </w:r>
    </w:p>
    <w:p w14:paraId="30A824CC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3.1.</w:t>
      </w:r>
      <w:proofErr w:type="gramStart"/>
      <w:r>
        <w:rPr>
          <w:rFonts w:ascii="Arial" w:hAnsi="Arial" w:cs="Arial"/>
          <w:color w:val="00000A"/>
        </w:rPr>
        <w:t>2.албаны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халдашгүй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;</w:t>
      </w:r>
    </w:p>
    <w:p w14:paraId="3D987562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3.1.</w:t>
      </w:r>
      <w:proofErr w:type="gramStart"/>
      <w:r>
        <w:rPr>
          <w:rFonts w:ascii="Arial" w:hAnsi="Arial" w:cs="Arial"/>
          <w:color w:val="00000A"/>
        </w:rPr>
        <w:t>3.захирах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захирагдах</w:t>
      </w:r>
      <w:proofErr w:type="spellEnd"/>
      <w:r>
        <w:rPr>
          <w:rFonts w:ascii="Arial" w:hAnsi="Arial" w:cs="Arial"/>
          <w:color w:val="00000A"/>
        </w:rPr>
        <w:t>;</w:t>
      </w:r>
    </w:p>
    <w:p w14:paraId="1CDC1130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3.1.</w:t>
      </w:r>
      <w:proofErr w:type="gramStart"/>
      <w:r>
        <w:rPr>
          <w:rFonts w:ascii="Arial" w:hAnsi="Arial" w:cs="Arial"/>
          <w:color w:val="00000A"/>
        </w:rPr>
        <w:t>4.улс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.</w:t>
      </w:r>
    </w:p>
    <w:p w14:paraId="418C1715" w14:textId="77777777" w:rsidR="00140CB4" w:rsidRDefault="00140CB4" w:rsidP="00140CB4">
      <w:pPr>
        <w:ind w:firstLine="567"/>
        <w:jc w:val="both"/>
      </w:pPr>
    </w:p>
    <w:p w14:paraId="365E66C2" w14:textId="77777777" w:rsidR="00140CB4" w:rsidRDefault="00140CB4" w:rsidP="00140CB4">
      <w:pPr>
        <w:ind w:firstLine="567"/>
        <w:jc w:val="both"/>
      </w:pPr>
      <w:bookmarkStart w:id="4" w:name="bookmark3"/>
      <w:bookmarkEnd w:id="4"/>
      <w:r>
        <w:rPr>
          <w:rFonts w:ascii="Arial" w:hAnsi="Arial" w:cs="Arial"/>
          <w:b/>
          <w:bCs/>
          <w:color w:val="00000A"/>
        </w:rPr>
        <w:lastRenderedPageBreak/>
        <w:t xml:space="preserve">4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зүйл.Хуулийн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үйлчлэх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хүрээ</w:t>
      </w:r>
      <w:proofErr w:type="spellEnd"/>
    </w:p>
    <w:p w14:paraId="5E98EA0E" w14:textId="77777777" w:rsidR="00140CB4" w:rsidRDefault="00140CB4" w:rsidP="00140CB4">
      <w:pPr>
        <w:ind w:firstLine="567"/>
        <w:jc w:val="both"/>
      </w:pPr>
    </w:p>
    <w:p w14:paraId="2B58032A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4.</w:t>
      </w:r>
      <w:proofErr w:type="gramStart"/>
      <w:r>
        <w:rPr>
          <w:rFonts w:ascii="Arial" w:hAnsi="Arial" w:cs="Arial"/>
          <w:color w:val="00000A"/>
        </w:rPr>
        <w:t>1.Энэ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дайчилгаатай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цугларалтад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үүрэгтэнд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хамаарна</w:t>
      </w:r>
      <w:proofErr w:type="spellEnd"/>
      <w:r>
        <w:rPr>
          <w:rFonts w:ascii="Arial" w:hAnsi="Arial" w:cs="Arial"/>
          <w:color w:val="00000A"/>
        </w:rPr>
        <w:t>.</w:t>
      </w:r>
    </w:p>
    <w:p w14:paraId="6A7E2132" w14:textId="77777777" w:rsidR="00140CB4" w:rsidRDefault="0062079B" w:rsidP="00140CB4">
      <w:pPr>
        <w:ind w:firstLine="567"/>
        <w:jc w:val="both"/>
      </w:pPr>
      <w:r>
        <w:rPr>
          <w:noProof/>
        </w:rPr>
      </w:r>
      <w:r w:rsidR="0062079B">
        <w:rPr>
          <w:noProof/>
        </w:rPr>
        <w:pict w14:anchorId="5491C700">
          <v:line id="_x0000_s1033" alt="" style="position:absolute;left:0;text-align:left;z-index:251660288;mso-wrap-edited:f;mso-width-percent:0;mso-height-percent:0;mso-width-percent:0;mso-height-percent:0" from="100.1pt,6.85pt" to="100.1pt,9.1pt" strokecolor="#3465a4" strokeweight=".26mm">
            <v:stroke color2="#cb9a5b"/>
          </v:line>
        </w:pict>
      </w:r>
    </w:p>
    <w:p w14:paraId="03CC6B30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4.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байрлал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эсхүл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байрлалын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гадна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байлдааны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жижүүрлэлт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харуул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хоногийн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манааны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ажилдаа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буцахыг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тооцно</w:t>
      </w:r>
      <w:proofErr w:type="spellEnd"/>
      <w:r>
        <w:rPr>
          <w:rFonts w:ascii="Arial" w:hAnsi="Arial" w:cs="Arial"/>
          <w:color w:val="00000A"/>
        </w:rPr>
        <w:t>.</w:t>
      </w:r>
    </w:p>
    <w:p w14:paraId="5438B2C1" w14:textId="77777777" w:rsidR="00140CB4" w:rsidRDefault="00140CB4" w:rsidP="00140CB4">
      <w:pPr>
        <w:ind w:firstLine="567"/>
        <w:jc w:val="both"/>
      </w:pPr>
    </w:p>
    <w:p w14:paraId="1E2E774C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4.</w:t>
      </w:r>
      <w:proofErr w:type="gramStart"/>
      <w:r>
        <w:rPr>
          <w:rFonts w:ascii="Arial" w:hAnsi="Arial" w:cs="Arial"/>
          <w:color w:val="00000A"/>
        </w:rPr>
        <w:t>3.Энэ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зүйлийн</w:t>
      </w:r>
      <w:proofErr w:type="spellEnd"/>
      <w:r>
        <w:rPr>
          <w:rFonts w:ascii="Arial" w:hAnsi="Arial" w:cs="Arial"/>
          <w:color w:val="00000A"/>
        </w:rPr>
        <w:t xml:space="preserve"> 4.2-т </w:t>
      </w:r>
      <w:proofErr w:type="spellStart"/>
      <w:r>
        <w:rPr>
          <w:rFonts w:ascii="Arial" w:hAnsi="Arial" w:cs="Arial"/>
          <w:color w:val="00000A"/>
        </w:rPr>
        <w:t>зааснаас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гадна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дурдсан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нөхцөлийг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тооцно</w:t>
      </w:r>
      <w:proofErr w:type="spellEnd"/>
      <w:r>
        <w:rPr>
          <w:rFonts w:ascii="Arial" w:hAnsi="Arial" w:cs="Arial"/>
          <w:color w:val="00000A"/>
        </w:rPr>
        <w:t>:</w:t>
      </w:r>
    </w:p>
    <w:p w14:paraId="77A368A3" w14:textId="77777777" w:rsidR="00140CB4" w:rsidRDefault="00140CB4" w:rsidP="00140CB4">
      <w:pPr>
        <w:ind w:firstLine="567"/>
        <w:jc w:val="both"/>
      </w:pPr>
    </w:p>
    <w:p w14:paraId="52F220BC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1.гадаад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нутагт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томилолтоор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ажиллах</w:t>
      </w:r>
      <w:proofErr w:type="spellEnd"/>
      <w:r>
        <w:rPr>
          <w:rFonts w:ascii="Arial" w:hAnsi="Arial" w:cs="Arial"/>
          <w:color w:val="00000A"/>
        </w:rPr>
        <w:t>;</w:t>
      </w:r>
    </w:p>
    <w:p w14:paraId="2DDEBF50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2.дотоод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гадаадын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суралцах</w:t>
      </w:r>
      <w:proofErr w:type="spellEnd"/>
      <w:r>
        <w:rPr>
          <w:rFonts w:ascii="Arial" w:hAnsi="Arial" w:cs="Arial"/>
          <w:color w:val="00000A"/>
        </w:rPr>
        <w:t>;</w:t>
      </w:r>
    </w:p>
    <w:p w14:paraId="555E32EF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дайчилгаатай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цугларалтад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>;</w:t>
      </w:r>
    </w:p>
    <w:p w14:paraId="19D4D09F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4.улсын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онц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чухал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объектыг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>;</w:t>
      </w:r>
    </w:p>
    <w:p w14:paraId="1454166B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5.орон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>;</w:t>
      </w:r>
    </w:p>
    <w:p w14:paraId="78ECB240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6.хүн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амьтан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хөрөнгө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хүрээлэн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орчныг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гамшгийн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аюулаас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аврах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уршгийг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арилгах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хойшлуулшгүй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сэргээн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босгох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хорио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цээрийн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дэглэмийг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сахиулах</w:t>
      </w:r>
      <w:proofErr w:type="spellEnd"/>
      <w:r>
        <w:rPr>
          <w:rFonts w:ascii="Arial" w:hAnsi="Arial" w:cs="Arial"/>
          <w:color w:val="00000A"/>
        </w:rPr>
        <w:t>;</w:t>
      </w:r>
    </w:p>
    <w:p w14:paraId="2B7F47F9" w14:textId="77777777" w:rsidR="00140CB4" w:rsidRDefault="00140CB4" w:rsidP="00140CB4">
      <w:pPr>
        <w:ind w:firstLine="1134"/>
        <w:jc w:val="both"/>
      </w:pPr>
    </w:p>
    <w:p w14:paraId="4CF8E5B6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7.тэсэрч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дэлбэрэх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цацраг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идэвхт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химийн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бодисыг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аюулгүй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болгох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устгах</w:t>
      </w:r>
      <w:proofErr w:type="spellEnd"/>
      <w:r>
        <w:rPr>
          <w:rFonts w:ascii="Arial" w:hAnsi="Arial" w:cs="Arial"/>
          <w:color w:val="00000A"/>
        </w:rPr>
        <w:t>;</w:t>
      </w:r>
    </w:p>
    <w:p w14:paraId="0391512F" w14:textId="77777777" w:rsidR="00140CB4" w:rsidRDefault="00140CB4" w:rsidP="00140CB4">
      <w:pPr>
        <w:ind w:firstLine="1134"/>
        <w:jc w:val="both"/>
      </w:pPr>
    </w:p>
    <w:p w14:paraId="78E43849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8.аливаа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хөнөөх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хэрэгслийн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хөнөөлөөс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амьтан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хөрөнгийг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аврах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уршгийг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арилгах</w:t>
      </w:r>
      <w:proofErr w:type="spellEnd"/>
      <w:r>
        <w:rPr>
          <w:rFonts w:ascii="Arial" w:hAnsi="Arial" w:cs="Arial"/>
          <w:color w:val="00000A"/>
        </w:rPr>
        <w:t>;</w:t>
      </w:r>
    </w:p>
    <w:p w14:paraId="66503BE8" w14:textId="77777777" w:rsidR="00140CB4" w:rsidRDefault="00140CB4" w:rsidP="00140CB4">
      <w:pPr>
        <w:ind w:firstLine="1134"/>
        <w:jc w:val="both"/>
      </w:pPr>
    </w:p>
    <w:p w14:paraId="2F1728FF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9.энхийг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дэмжих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>;</w:t>
      </w:r>
    </w:p>
    <w:p w14:paraId="268C7FD4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10.террорист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үйлдлийн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сөрөг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тусгай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>;</w:t>
      </w:r>
    </w:p>
    <w:p w14:paraId="77109C8A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4.3.</w:t>
      </w:r>
      <w:proofErr w:type="gramStart"/>
      <w:r>
        <w:rPr>
          <w:rFonts w:ascii="Arial" w:hAnsi="Arial" w:cs="Arial"/>
          <w:color w:val="00000A"/>
        </w:rPr>
        <w:t>11.томилгоот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>.</w:t>
      </w:r>
    </w:p>
    <w:p w14:paraId="535240A2" w14:textId="77777777" w:rsidR="00140CB4" w:rsidRDefault="00140CB4" w:rsidP="00140CB4">
      <w:pPr>
        <w:ind w:firstLine="567"/>
        <w:jc w:val="both"/>
      </w:pPr>
    </w:p>
    <w:p w14:paraId="15867347" w14:textId="38AE1BC0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4.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татагдагч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хугацаат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халагдсан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нутагт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тооцно</w:t>
      </w:r>
      <w:proofErr w:type="spellEnd"/>
      <w:r>
        <w:rPr>
          <w:rFonts w:ascii="Arial" w:hAnsi="Arial" w:cs="Arial"/>
          <w:color w:val="00000A"/>
        </w:rPr>
        <w:t>.</w:t>
      </w:r>
    </w:p>
    <w:p w14:paraId="0A6B6EE4" w14:textId="5689E802" w:rsidR="00E17320" w:rsidRDefault="00E17320" w:rsidP="00140CB4">
      <w:pPr>
        <w:ind w:firstLine="567"/>
        <w:jc w:val="both"/>
        <w:rPr>
          <w:rFonts w:ascii="Arial" w:hAnsi="Arial" w:cs="Arial"/>
          <w:color w:val="00000A"/>
        </w:rPr>
      </w:pPr>
    </w:p>
    <w:p w14:paraId="03968400" w14:textId="2EF1859C" w:rsidR="00E17320" w:rsidRPr="00C31A0D" w:rsidRDefault="00E17320" w:rsidP="00140CB4">
      <w:pPr>
        <w:ind w:firstLine="567"/>
        <w:jc w:val="both"/>
        <w:rPr>
          <w:rFonts w:ascii="Arial" w:eastAsia="SimSun" w:hAnsi="Arial" w:cs="Arial"/>
          <w:noProof/>
          <w:color w:val="000000" w:themeColor="text1"/>
          <w:shd w:val="clear" w:color="auto" w:fill="FFFFFF"/>
        </w:rPr>
      </w:pPr>
      <w:r w:rsidRPr="00C31A0D">
        <w:rPr>
          <w:rFonts w:ascii="Arial" w:eastAsia="SimSun" w:hAnsi="Arial" w:cs="Arial"/>
          <w:noProof/>
          <w:color w:val="000000" w:themeColor="text1"/>
          <w:lang w:val="mn-MN"/>
        </w:rPr>
        <w:t>4.5</w:t>
      </w:r>
      <w:r w:rsidRPr="00C31A0D">
        <w:rPr>
          <w:rFonts w:ascii="Arial" w:eastAsia="SimSun" w:hAnsi="Arial" w:cs="Arial"/>
          <w:noProof/>
          <w:color w:val="000000" w:themeColor="text1"/>
          <w:shd w:val="clear" w:color="auto" w:fill="FFFFFF"/>
          <w:lang w:val="mn-MN"/>
        </w:rPr>
        <w:t>.Энхийг дэмжих ажиллагаанд оролцох тухай хуулийн 4.5-д заасан албан тушаалын үүрэг гүйцэтгэсэн хугацааг цэргийн алба хаасан хугацаанд оруулан тооцохгүй.</w:t>
      </w:r>
    </w:p>
    <w:p w14:paraId="029F8C7D" w14:textId="0650FCFD" w:rsidR="00E17320" w:rsidRPr="00E17320" w:rsidRDefault="0062079B" w:rsidP="00E17320">
      <w:pPr>
        <w:tabs>
          <w:tab w:val="left" w:pos="284"/>
        </w:tabs>
        <w:ind w:firstLine="567"/>
        <w:jc w:val="both"/>
        <w:rPr>
          <w:i/>
          <w:iCs/>
          <w:sz w:val="20"/>
          <w:szCs w:val="20"/>
          <w:u w:val="single"/>
        </w:rPr>
      </w:pPr>
      <w:hyperlink r:id="rId8" w:history="1">
        <w:r w:rsidR="00E17320" w:rsidRPr="00C31A0D">
          <w:rPr>
            <w:rStyle w:val="Hyperlink"/>
            <w:rFonts w:ascii="Arial" w:eastAsia="SimSun" w:hAnsi="Arial" w:cs="Arial"/>
            <w:i/>
            <w:iCs/>
            <w:noProof/>
            <w:sz w:val="20"/>
            <w:szCs w:val="20"/>
            <w:shd w:val="clear" w:color="auto" w:fill="FFFFFF"/>
          </w:rPr>
          <w:t>/Энэ хэсгийг 2024 оны 06 дугаар сарын 05-ны өдрийн хуулиар нэмсэн./</w:t>
        </w:r>
      </w:hyperlink>
    </w:p>
    <w:p w14:paraId="620117E6" w14:textId="77777777" w:rsidR="00140CB4" w:rsidRDefault="00140CB4" w:rsidP="00140CB4">
      <w:pPr>
        <w:pStyle w:val="Heading3"/>
        <w:ind w:firstLine="567"/>
      </w:pPr>
    </w:p>
    <w:p w14:paraId="5EFEB9BB" w14:textId="77777777" w:rsidR="00140CB4" w:rsidRDefault="00140CB4" w:rsidP="00140CB4">
      <w:pPr>
        <w:pStyle w:val="Heading3"/>
      </w:pPr>
      <w:r>
        <w:rPr>
          <w:rFonts w:cs="Arial"/>
          <w:caps/>
          <w:lang w:val="mn-MN"/>
        </w:rPr>
        <w:t>ХОЁРДУГААР БҮЛЭГ</w:t>
      </w:r>
      <w:r>
        <w:rPr>
          <w:rFonts w:cs="Arial"/>
          <w:caps/>
          <w:lang w:val="mn-MN"/>
        </w:rPr>
        <w:br/>
        <w:t>ЦЭРГИЙН АЛБА ХААГЧИЙН ЭРХ, ҮҮРЭГ</w:t>
      </w:r>
    </w:p>
    <w:p w14:paraId="6D281957" w14:textId="77777777" w:rsidR="00140CB4" w:rsidRDefault="00140CB4" w:rsidP="00140CB4">
      <w:pPr>
        <w:keepNext/>
        <w:ind w:firstLine="567"/>
        <w:jc w:val="both"/>
      </w:pPr>
    </w:p>
    <w:p w14:paraId="366119B7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5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эрх</w:t>
      </w:r>
      <w:proofErr w:type="spellEnd"/>
    </w:p>
    <w:p w14:paraId="462445BD" w14:textId="77777777" w:rsidR="00140CB4" w:rsidRDefault="00140CB4" w:rsidP="00140CB4">
      <w:pPr>
        <w:ind w:firstLine="567"/>
        <w:jc w:val="both"/>
      </w:pPr>
    </w:p>
    <w:p w14:paraId="78944FB4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5.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нийтлэг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эрхтэй</w:t>
      </w:r>
      <w:proofErr w:type="spellEnd"/>
      <w:r>
        <w:rPr>
          <w:rFonts w:ascii="Arial" w:hAnsi="Arial" w:cs="Arial"/>
          <w:color w:val="00000A"/>
        </w:rPr>
        <w:t>:</w:t>
      </w:r>
    </w:p>
    <w:p w14:paraId="6CC2A9BE" w14:textId="77777777" w:rsidR="00140CB4" w:rsidRDefault="00140CB4" w:rsidP="00140CB4">
      <w:pPr>
        <w:ind w:firstLine="567"/>
        <w:jc w:val="both"/>
      </w:pPr>
    </w:p>
    <w:p w14:paraId="02F6D9E2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lastRenderedPageBreak/>
        <w:t>5.1.</w:t>
      </w:r>
      <w:proofErr w:type="gramStart"/>
      <w:r>
        <w:rPr>
          <w:rFonts w:ascii="Arial" w:hAnsi="Arial" w:cs="Arial"/>
          <w:color w:val="00000A"/>
        </w:rPr>
        <w:t>1.байлдааны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үйлдэл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ёсны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ашиг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зөрчигдсөн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асуудлаар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санал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хүсэлт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гомдлоо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бичгээр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тавьж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шийдвэрлүүлэх</w:t>
      </w:r>
      <w:proofErr w:type="spellEnd"/>
      <w:r>
        <w:rPr>
          <w:rFonts w:ascii="Arial" w:hAnsi="Arial" w:cs="Arial"/>
          <w:color w:val="00000A"/>
        </w:rPr>
        <w:t>;</w:t>
      </w:r>
    </w:p>
    <w:p w14:paraId="53117051" w14:textId="77777777" w:rsidR="00140CB4" w:rsidRDefault="00140CB4" w:rsidP="00140CB4">
      <w:pPr>
        <w:ind w:firstLine="1134"/>
        <w:jc w:val="both"/>
      </w:pPr>
    </w:p>
    <w:p w14:paraId="5F0EBCA0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5.1.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төлөө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ангиллын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хугацааны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хангамж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эдлэх</w:t>
      </w:r>
      <w:proofErr w:type="spellEnd"/>
      <w:r>
        <w:rPr>
          <w:rFonts w:ascii="Arial" w:hAnsi="Arial" w:cs="Arial"/>
          <w:color w:val="00000A"/>
        </w:rPr>
        <w:t>;</w:t>
      </w:r>
    </w:p>
    <w:p w14:paraId="536737DE" w14:textId="77777777" w:rsidR="00140CB4" w:rsidRDefault="00140CB4" w:rsidP="00140CB4">
      <w:pPr>
        <w:ind w:firstLine="1134"/>
        <w:jc w:val="both"/>
      </w:pPr>
    </w:p>
    <w:p w14:paraId="39D70F26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5.1.</w:t>
      </w:r>
      <w:proofErr w:type="gramStart"/>
      <w:r>
        <w:rPr>
          <w:rFonts w:ascii="Arial" w:hAnsi="Arial" w:cs="Arial"/>
          <w:color w:val="00000A"/>
        </w:rPr>
        <w:t>3.албаны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дүрэмт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хувцас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техник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материал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хэрэгсэл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ажиллах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нөхцөл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баталгаагаар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хангагдах</w:t>
      </w:r>
      <w:proofErr w:type="spellEnd"/>
      <w:r>
        <w:rPr>
          <w:rFonts w:ascii="Arial" w:hAnsi="Arial" w:cs="Arial"/>
          <w:color w:val="00000A"/>
        </w:rPr>
        <w:t>;</w:t>
      </w:r>
    </w:p>
    <w:p w14:paraId="0A6CF3EF" w14:textId="77777777" w:rsidR="00140CB4" w:rsidRDefault="00140CB4" w:rsidP="00140CB4">
      <w:pPr>
        <w:ind w:firstLine="1134"/>
        <w:jc w:val="both"/>
      </w:pPr>
    </w:p>
    <w:p w14:paraId="10D6C41C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5.1.</w:t>
      </w:r>
      <w:proofErr w:type="gramStart"/>
      <w:r>
        <w:rPr>
          <w:rFonts w:ascii="Arial" w:hAnsi="Arial" w:cs="Arial"/>
          <w:color w:val="00000A"/>
        </w:rPr>
        <w:t>4.эрх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тушаалтны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зөвшөөрснөөр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боловсрол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дипломын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бакалаврын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магистрын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докторын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давтан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дээшлүүлэх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суралцах</w:t>
      </w:r>
      <w:proofErr w:type="spellEnd"/>
      <w:r>
        <w:rPr>
          <w:rFonts w:ascii="Arial" w:hAnsi="Arial" w:cs="Arial"/>
          <w:color w:val="00000A"/>
        </w:rPr>
        <w:t>;</w:t>
      </w:r>
    </w:p>
    <w:p w14:paraId="1A2E2710" w14:textId="77777777" w:rsidR="00140CB4" w:rsidRDefault="00140CB4" w:rsidP="00140CB4">
      <w:pPr>
        <w:ind w:firstLine="1134"/>
        <w:jc w:val="both"/>
      </w:pPr>
    </w:p>
    <w:p w14:paraId="779D4FD3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5.1.</w:t>
      </w:r>
      <w:proofErr w:type="gramStart"/>
      <w:r>
        <w:rPr>
          <w:rFonts w:ascii="Arial" w:hAnsi="Arial" w:cs="Arial"/>
          <w:color w:val="00000A"/>
        </w:rPr>
        <w:t>5.мэргэжил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мэргэшил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чадвар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ёс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дадлага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туршлагаараа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дэвшин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томилогдох</w:t>
      </w:r>
      <w:proofErr w:type="spellEnd"/>
      <w:r>
        <w:rPr>
          <w:rFonts w:ascii="Arial" w:hAnsi="Arial" w:cs="Arial"/>
          <w:color w:val="00000A"/>
        </w:rPr>
        <w:t>;</w:t>
      </w:r>
    </w:p>
    <w:p w14:paraId="690C48A3" w14:textId="77777777" w:rsidR="00140CB4" w:rsidRDefault="00140CB4" w:rsidP="00140CB4">
      <w:pPr>
        <w:ind w:firstLine="1134"/>
        <w:jc w:val="both"/>
      </w:pPr>
    </w:p>
    <w:p w14:paraId="174B8024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5.1.</w:t>
      </w:r>
      <w:proofErr w:type="gramStart"/>
      <w:r>
        <w:rPr>
          <w:rFonts w:ascii="Arial" w:hAnsi="Arial" w:cs="Arial"/>
          <w:color w:val="00000A"/>
        </w:rPr>
        <w:t>6.эрүүл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хамгаалуулах</w:t>
      </w:r>
      <w:proofErr w:type="spellEnd"/>
      <w:r>
        <w:rPr>
          <w:rFonts w:ascii="Arial" w:hAnsi="Arial" w:cs="Arial"/>
          <w:color w:val="00000A"/>
        </w:rPr>
        <w:t>;</w:t>
      </w:r>
    </w:p>
    <w:p w14:paraId="467FA045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5.1.</w:t>
      </w:r>
      <w:proofErr w:type="gramStart"/>
      <w:r>
        <w:rPr>
          <w:rFonts w:ascii="Arial" w:hAnsi="Arial" w:cs="Arial"/>
          <w:color w:val="00000A"/>
        </w:rPr>
        <w:t>7.цэргийн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явцад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хөрөнгөнд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учирсан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хохирлоо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төлүүлэх</w:t>
      </w:r>
      <w:proofErr w:type="spellEnd"/>
      <w:r>
        <w:rPr>
          <w:rFonts w:ascii="Arial" w:hAnsi="Arial" w:cs="Arial"/>
          <w:color w:val="00000A"/>
        </w:rPr>
        <w:t>.</w:t>
      </w:r>
    </w:p>
    <w:p w14:paraId="293463F0" w14:textId="77777777" w:rsidR="00140CB4" w:rsidRDefault="00140CB4" w:rsidP="00140CB4">
      <w:pPr>
        <w:ind w:firstLine="1134"/>
        <w:jc w:val="both"/>
      </w:pPr>
    </w:p>
    <w:p w14:paraId="59EAC51A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6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үүрэг</w:t>
      </w:r>
      <w:proofErr w:type="spellEnd"/>
    </w:p>
    <w:p w14:paraId="1E986B43" w14:textId="77777777" w:rsidR="00140CB4" w:rsidRDefault="00140CB4" w:rsidP="00140CB4">
      <w:pPr>
        <w:ind w:firstLine="567"/>
        <w:jc w:val="both"/>
      </w:pPr>
    </w:p>
    <w:p w14:paraId="5857A3A2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6.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нийтлэг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үүрэгтэй</w:t>
      </w:r>
      <w:proofErr w:type="spellEnd"/>
      <w:r>
        <w:rPr>
          <w:rFonts w:ascii="Arial" w:hAnsi="Arial" w:cs="Arial"/>
          <w:color w:val="00000A"/>
        </w:rPr>
        <w:t>:</w:t>
      </w:r>
    </w:p>
    <w:p w14:paraId="352D63D4" w14:textId="77777777" w:rsidR="00140CB4" w:rsidRDefault="00140CB4" w:rsidP="00140CB4">
      <w:pPr>
        <w:ind w:firstLine="567"/>
        <w:jc w:val="both"/>
      </w:pPr>
    </w:p>
    <w:p w14:paraId="295B9E06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1.эх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ард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түмнээ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хүндэтгэн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дээдлэх</w:t>
      </w:r>
      <w:proofErr w:type="spellEnd"/>
      <w:r>
        <w:rPr>
          <w:rFonts w:ascii="Arial" w:hAnsi="Arial" w:cs="Arial"/>
          <w:color w:val="00000A"/>
        </w:rPr>
        <w:t>;</w:t>
      </w:r>
    </w:p>
    <w:p w14:paraId="3ACA1622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2.өргөсөн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тангарагтаа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үнэнч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; </w:t>
      </w:r>
    </w:p>
    <w:p w14:paraId="75BFFAE7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3.Монгол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нийтлэг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дүрмийг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сахин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биелүүлэх</w:t>
      </w:r>
      <w:proofErr w:type="spellEnd"/>
      <w:r>
        <w:rPr>
          <w:rFonts w:ascii="Arial" w:hAnsi="Arial" w:cs="Arial"/>
          <w:color w:val="00000A"/>
        </w:rPr>
        <w:t>;</w:t>
      </w:r>
    </w:p>
    <w:p w14:paraId="610966FA" w14:textId="77777777" w:rsidR="00140CB4" w:rsidRDefault="00140CB4" w:rsidP="00140CB4">
      <w:pPr>
        <w:ind w:firstLine="1134"/>
        <w:jc w:val="both"/>
      </w:pPr>
    </w:p>
    <w:p w14:paraId="40C076C9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4.албан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биелүүлэх</w:t>
      </w:r>
      <w:proofErr w:type="spellEnd"/>
      <w:r>
        <w:rPr>
          <w:rFonts w:ascii="Arial" w:hAnsi="Arial" w:cs="Arial"/>
          <w:color w:val="00000A"/>
        </w:rPr>
        <w:t>;</w:t>
      </w:r>
    </w:p>
    <w:p w14:paraId="3299E16D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5.захирах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захирагдах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зарчмыг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мөрдөх</w:t>
      </w:r>
      <w:proofErr w:type="spellEnd"/>
      <w:r>
        <w:rPr>
          <w:rFonts w:ascii="Arial" w:hAnsi="Arial" w:cs="Arial"/>
          <w:color w:val="00000A"/>
        </w:rPr>
        <w:t xml:space="preserve">; </w:t>
      </w:r>
    </w:p>
    <w:p w14:paraId="5469D55C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6.гадаад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холбогдох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мөрдөх</w:t>
      </w:r>
      <w:proofErr w:type="spellEnd"/>
      <w:r>
        <w:rPr>
          <w:rFonts w:ascii="Arial" w:hAnsi="Arial" w:cs="Arial"/>
          <w:color w:val="00000A"/>
        </w:rPr>
        <w:t>;</w:t>
      </w:r>
    </w:p>
    <w:p w14:paraId="7B2AFE30" w14:textId="77777777" w:rsidR="00140CB4" w:rsidRDefault="00140CB4" w:rsidP="00140CB4">
      <w:pPr>
        <w:ind w:firstLine="1134"/>
        <w:jc w:val="both"/>
      </w:pPr>
    </w:p>
    <w:p w14:paraId="3B667A7D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7.цэргийн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ёс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сахих</w:t>
      </w:r>
      <w:proofErr w:type="spellEnd"/>
      <w:r>
        <w:rPr>
          <w:rFonts w:ascii="Arial" w:hAnsi="Arial" w:cs="Arial"/>
          <w:color w:val="00000A"/>
        </w:rPr>
        <w:t>;</w:t>
      </w:r>
    </w:p>
    <w:p w14:paraId="6575DB69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8.хариуцсан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техникийг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чадамгай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эзэмшиж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хамгаалах</w:t>
      </w:r>
      <w:proofErr w:type="spellEnd"/>
      <w:r>
        <w:rPr>
          <w:rFonts w:ascii="Arial" w:hAnsi="Arial" w:cs="Arial"/>
          <w:color w:val="00000A"/>
        </w:rPr>
        <w:t>;</w:t>
      </w:r>
    </w:p>
    <w:p w14:paraId="756F285A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9.төрийн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r w:rsidR="009D5E0F" w:rsidRPr="006C216E">
        <w:rPr>
          <w:rFonts w:ascii="Arial" w:hAnsi="Arial" w:cs="Arial"/>
          <w:bCs/>
          <w:color w:val="000000" w:themeColor="text1"/>
          <w:lang w:val="mn-MN"/>
        </w:rPr>
        <w:t>албаны нууц, байгууллагын нууц, хүний эмзэг мэдээллийг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чөлөөлөгдсөний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задруулахгүй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;</w:t>
      </w:r>
    </w:p>
    <w:p w14:paraId="446C0366" w14:textId="77777777" w:rsidR="00D672FF" w:rsidRPr="00BB7453" w:rsidRDefault="0062079B" w:rsidP="00D672FF">
      <w:pPr>
        <w:jc w:val="both"/>
        <w:rPr>
          <w:rFonts w:ascii="Arial" w:hAnsi="Arial" w:cs="Arial"/>
          <w:i/>
          <w:sz w:val="20"/>
        </w:rPr>
      </w:pPr>
      <w:hyperlink r:id="rId9" w:history="1"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>заалтад</w:t>
        </w:r>
        <w:proofErr w:type="spellEnd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 xml:space="preserve"> 2021 </w:t>
        </w:r>
        <w:proofErr w:type="spellStart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 xml:space="preserve"> 12 </w:t>
        </w:r>
        <w:proofErr w:type="spellStart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 xml:space="preserve"> 17-ны </w:t>
        </w:r>
        <w:proofErr w:type="spellStart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D672FF" w:rsidRPr="00D672FF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D672FF" w:rsidRPr="00D672FF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D672FF" w:rsidRPr="00D672FF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D672FF" w:rsidRPr="00D672FF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D672FF" w:rsidRPr="00D672FF">
          <w:rPr>
            <w:rStyle w:val="Hyperlink"/>
            <w:rFonts w:ascii="Arial" w:hAnsi="Arial" w:cs="Arial"/>
            <w:i/>
            <w:sz w:val="20"/>
          </w:rPr>
          <w:t>./</w:t>
        </w:r>
        <w:proofErr w:type="gramEnd"/>
      </w:hyperlink>
    </w:p>
    <w:p w14:paraId="7ECB3FE2" w14:textId="77777777" w:rsidR="00140CB4" w:rsidRPr="00D672FF" w:rsidRDefault="00140CB4" w:rsidP="00D672FF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65ECD84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6.1.</w:t>
      </w:r>
      <w:proofErr w:type="gramStart"/>
      <w:r>
        <w:rPr>
          <w:rFonts w:ascii="Arial" w:hAnsi="Arial" w:cs="Arial"/>
          <w:color w:val="00000A"/>
        </w:rPr>
        <w:t>10.мэдлэг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мэргэшлийн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түвшнээ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ахиулж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.</w:t>
      </w:r>
    </w:p>
    <w:p w14:paraId="0DFF2A15" w14:textId="77777777" w:rsidR="00140CB4" w:rsidRDefault="00140CB4" w:rsidP="00140CB4">
      <w:pPr>
        <w:ind w:firstLine="1134"/>
        <w:jc w:val="both"/>
      </w:pPr>
    </w:p>
    <w:p w14:paraId="10FE150A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6.</w:t>
      </w:r>
      <w:proofErr w:type="gramStart"/>
      <w:r>
        <w:rPr>
          <w:rFonts w:ascii="Arial" w:hAnsi="Arial" w:cs="Arial"/>
          <w:color w:val="00000A"/>
        </w:rPr>
        <w:t>2.Захирагч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шийдвэрийг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биелүүлэх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үүрэгтэй</w:t>
      </w:r>
      <w:proofErr w:type="spellEnd"/>
      <w:r>
        <w:rPr>
          <w:rFonts w:ascii="Arial" w:hAnsi="Arial" w:cs="Arial"/>
          <w:color w:val="00000A"/>
        </w:rPr>
        <w:t xml:space="preserve">. </w:t>
      </w:r>
    </w:p>
    <w:p w14:paraId="7E79D6F4" w14:textId="77777777" w:rsidR="00140CB4" w:rsidRDefault="00140CB4" w:rsidP="00140CB4">
      <w:pPr>
        <w:ind w:firstLine="567"/>
        <w:jc w:val="both"/>
      </w:pPr>
    </w:p>
    <w:p w14:paraId="233842EE" w14:textId="77777777" w:rsidR="00140CB4" w:rsidRDefault="00140CB4" w:rsidP="00140CB4">
      <w:pPr>
        <w:ind w:firstLine="567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color w:val="00000A"/>
        </w:rPr>
        <w:t>6.</w:t>
      </w:r>
      <w:proofErr w:type="gramStart"/>
      <w:r>
        <w:rPr>
          <w:rFonts w:ascii="Arial" w:hAnsi="Arial" w:cs="Arial"/>
          <w:color w:val="00000A"/>
        </w:rPr>
        <w:t>3.Захирагч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шийдвэр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нийцсэн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байна</w:t>
      </w:r>
      <w:proofErr w:type="spellEnd"/>
      <w:r>
        <w:rPr>
          <w:rFonts w:ascii="Arial" w:hAnsi="Arial" w:cs="Arial"/>
          <w:color w:val="00000A"/>
        </w:rPr>
        <w:t>.</w:t>
      </w:r>
    </w:p>
    <w:p w14:paraId="406C7AB4" w14:textId="77777777" w:rsidR="00140CB4" w:rsidRDefault="00140CB4" w:rsidP="00140CB4">
      <w:pPr>
        <w:pStyle w:val="Heading3"/>
        <w:ind w:firstLine="567"/>
        <w:rPr>
          <w:rFonts w:cs="Arial"/>
          <w:caps/>
          <w:lang w:val="mn-MN"/>
        </w:rPr>
      </w:pPr>
    </w:p>
    <w:p w14:paraId="1CAC27DB" w14:textId="77777777" w:rsidR="00140CB4" w:rsidRDefault="00140CB4" w:rsidP="00140CB4">
      <w:pPr>
        <w:pStyle w:val="Heading3"/>
        <w:ind w:firstLine="567"/>
        <w:rPr>
          <w:rFonts w:cs="Arial"/>
          <w:caps/>
          <w:lang w:val="mn-MN"/>
        </w:rPr>
      </w:pPr>
      <w:r>
        <w:rPr>
          <w:rFonts w:cs="Arial"/>
          <w:caps/>
          <w:lang w:val="mn-MN"/>
        </w:rPr>
        <w:t>ГУРАВДУГААР БҮЛЭГ</w:t>
      </w:r>
      <w:r>
        <w:rPr>
          <w:rFonts w:cs="Arial"/>
          <w:caps/>
          <w:lang w:val="mn-MN"/>
        </w:rPr>
        <w:br/>
        <w:t xml:space="preserve">       ЦЭРГИЙН АЛБА ХААГЧИЙН ДАВУУ ЭРХ, </w:t>
      </w:r>
    </w:p>
    <w:p w14:paraId="1381B595" w14:textId="77777777" w:rsidR="00140CB4" w:rsidRDefault="00140CB4" w:rsidP="00140CB4">
      <w:pPr>
        <w:pStyle w:val="Heading3"/>
        <w:ind w:firstLine="567"/>
      </w:pPr>
      <w:r>
        <w:rPr>
          <w:rFonts w:cs="Arial"/>
          <w:caps/>
          <w:lang w:val="mn-MN"/>
        </w:rPr>
        <w:t>ЭРХИЙН ХЯЗГААРЛАЛТ</w:t>
      </w:r>
    </w:p>
    <w:p w14:paraId="721FD15E" w14:textId="77777777" w:rsidR="00140CB4" w:rsidRDefault="00140CB4" w:rsidP="00140CB4">
      <w:pPr>
        <w:keepNext/>
        <w:ind w:firstLine="567"/>
        <w:jc w:val="both"/>
      </w:pPr>
    </w:p>
    <w:p w14:paraId="49B004D9" w14:textId="77777777" w:rsidR="00140CB4" w:rsidRDefault="00140CB4" w:rsidP="00140CB4">
      <w:pPr>
        <w:ind w:firstLine="567"/>
        <w:jc w:val="both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 xml:space="preserve">7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давуу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эрх</w:t>
      </w:r>
      <w:proofErr w:type="spellEnd"/>
    </w:p>
    <w:p w14:paraId="00B6E2DC" w14:textId="77777777" w:rsidR="00140CB4" w:rsidRDefault="00140CB4" w:rsidP="00140CB4">
      <w:pPr>
        <w:ind w:firstLine="567"/>
        <w:jc w:val="both"/>
        <w:rPr>
          <w:rFonts w:ascii="Arial" w:hAnsi="Arial" w:cs="Arial"/>
          <w:b/>
          <w:bCs/>
          <w:color w:val="00000A"/>
        </w:rPr>
      </w:pPr>
    </w:p>
    <w:p w14:paraId="0329C63A" w14:textId="77777777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давуу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эдэлнэ</w:t>
      </w:r>
      <w:proofErr w:type="spellEnd"/>
      <w:r>
        <w:rPr>
          <w:rFonts w:ascii="Arial" w:hAnsi="Arial" w:cs="Arial"/>
          <w:color w:val="00000A"/>
        </w:rPr>
        <w:t>:</w:t>
      </w:r>
    </w:p>
    <w:p w14:paraId="74A64A4D" w14:textId="77777777" w:rsidR="00140CB4" w:rsidRPr="008D4A9B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</w:p>
    <w:p w14:paraId="2A7D7042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1.офицер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1</w:t>
      </w:r>
      <w:r w:rsidR="00EF4409">
        <w:rPr>
          <w:rFonts w:ascii="Arial" w:hAnsi="Arial" w:cs="Arial"/>
          <w:color w:val="00000A"/>
          <w:lang w:val="mn-MN"/>
        </w:rPr>
        <w:t>5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өдөр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сонсогч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25 </w:t>
      </w:r>
      <w:proofErr w:type="spellStart"/>
      <w:r>
        <w:rPr>
          <w:rFonts w:ascii="Arial" w:hAnsi="Arial" w:cs="Arial"/>
          <w:color w:val="00000A"/>
        </w:rPr>
        <w:t>өдрийн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амралтыг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бөгөөд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амрах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очих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буцахад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зайлшгүй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өдрийг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амралтын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тооцохгүй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>;</w:t>
      </w:r>
    </w:p>
    <w:p w14:paraId="29485E15" w14:textId="77777777" w:rsidR="00140CB4" w:rsidRPr="00EF4409" w:rsidRDefault="0062079B" w:rsidP="00EF4409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10" w:history="1">
        <w:r w:rsidR="00EF4409" w:rsidRPr="00EF440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заалтад 2017 оны 4 дүгээр сарын 14-ний өдрийн хуулиар өөрчлөлт оруулсан/</w:t>
        </w:r>
      </w:hyperlink>
    </w:p>
    <w:p w14:paraId="584E17C1" w14:textId="77777777" w:rsidR="00EF4409" w:rsidRPr="00EF4409" w:rsidRDefault="00EF4409" w:rsidP="00EF4409">
      <w:pPr>
        <w:jc w:val="both"/>
        <w:rPr>
          <w:rFonts w:ascii="Arial" w:hAnsi="Arial" w:cs="Arial"/>
          <w:lang w:val="mn-MN"/>
        </w:rPr>
      </w:pPr>
    </w:p>
    <w:p w14:paraId="46F235EF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2.офицер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тутамд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гурван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өдрийн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нэмэгдэл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амралт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>;</w:t>
      </w:r>
    </w:p>
    <w:p w14:paraId="550BDE1A" w14:textId="77777777" w:rsidR="00140CB4" w:rsidRDefault="00140CB4" w:rsidP="00140CB4">
      <w:pPr>
        <w:ind w:firstLine="1134"/>
        <w:jc w:val="both"/>
      </w:pPr>
    </w:p>
    <w:p w14:paraId="435461D6" w14:textId="73AADF22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3.тайван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дэмжих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нисэх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нормоо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биелүүлсэн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байлдааны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сөнөөгч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онгоц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байлдааны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нисдэг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тэрэгний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нисэх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бүрэлдэхүүн</w:t>
      </w:r>
      <w:proofErr w:type="spellEnd"/>
      <w:r>
        <w:rPr>
          <w:rFonts w:ascii="Arial" w:hAnsi="Arial" w:cs="Arial"/>
          <w:color w:val="00000A"/>
        </w:rPr>
        <w:t>,</w:t>
      </w:r>
      <w:r w:rsidR="004901AA" w:rsidRPr="004901AA">
        <w:rPr>
          <w:rFonts w:ascii="Arial" w:hAnsi="Arial" w:cs="Arial"/>
          <w:lang w:val="mn-MN"/>
        </w:rPr>
        <w:t xml:space="preserve"> </w:t>
      </w:r>
      <w:r w:rsidR="004901AA" w:rsidRPr="005F2C83">
        <w:rPr>
          <w:rFonts w:ascii="Arial" w:hAnsi="Arial" w:cs="Arial"/>
          <w:lang w:val="mn-MN"/>
        </w:rPr>
        <w:t>алслагдсанд тооцогдсон цэргийн анги, салбар,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отряд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застав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тэдгээртэй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адил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нөхцөлд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байрлаж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салбарын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зургаан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тутмыг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найман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сард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тооцох</w:t>
      </w:r>
      <w:proofErr w:type="spellEnd"/>
      <w:r>
        <w:rPr>
          <w:rFonts w:ascii="Arial" w:hAnsi="Arial" w:cs="Arial"/>
          <w:color w:val="00000A"/>
        </w:rPr>
        <w:t>;</w:t>
      </w:r>
    </w:p>
    <w:p w14:paraId="3D26E9BF" w14:textId="0F6B5922" w:rsidR="004901AA" w:rsidRDefault="004901AA" w:rsidP="004901AA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hyperlink r:id="rId11" w:history="1"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заалт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ад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20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24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оны 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 xml:space="preserve">06 </w:t>
        </w:r>
        <w:proofErr w:type="spellStart"/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сарын 05-ны өдрийн хуулиар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нэмэлт оруулсан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./</w:t>
        </w:r>
      </w:hyperlink>
    </w:p>
    <w:p w14:paraId="173A3925" w14:textId="77777777" w:rsidR="00140CB4" w:rsidRDefault="00140CB4" w:rsidP="00140CB4">
      <w:pPr>
        <w:ind w:firstLine="1134"/>
        <w:jc w:val="both"/>
      </w:pPr>
    </w:p>
    <w:p w14:paraId="2FAEF139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4.офицер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байгууллагынхаа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зөвшөөрснөөр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уран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бүтээл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туурвих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эрдэм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шинжилгээ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судалгааны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хийх</w:t>
      </w:r>
      <w:proofErr w:type="spellEnd"/>
      <w:r>
        <w:rPr>
          <w:rFonts w:ascii="Arial" w:hAnsi="Arial" w:cs="Arial"/>
          <w:color w:val="00000A"/>
        </w:rPr>
        <w:t>;</w:t>
      </w:r>
    </w:p>
    <w:p w14:paraId="6568D4B2" w14:textId="77777777" w:rsidR="00140CB4" w:rsidRDefault="00140CB4" w:rsidP="00140CB4">
      <w:pPr>
        <w:ind w:firstLine="1134"/>
        <w:jc w:val="both"/>
      </w:pPr>
    </w:p>
    <w:p w14:paraId="01B4AB53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5.цэргийн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ажилласан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тэтгэвэр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оруулан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тооцох</w:t>
      </w:r>
      <w:proofErr w:type="spellEnd"/>
      <w:r>
        <w:rPr>
          <w:rFonts w:ascii="Arial" w:hAnsi="Arial" w:cs="Arial"/>
          <w:color w:val="00000A"/>
        </w:rPr>
        <w:t>;</w:t>
      </w:r>
    </w:p>
    <w:p w14:paraId="0B1D4FE5" w14:textId="77777777" w:rsidR="00140CB4" w:rsidRDefault="00140CB4" w:rsidP="00140CB4">
      <w:pPr>
        <w:ind w:firstLine="1134"/>
        <w:jc w:val="both"/>
      </w:pPr>
    </w:p>
    <w:p w14:paraId="7E8EB545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6.алслагдсан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хөдөө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нутагт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сууцаар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бөгөөд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 xml:space="preserve">орон </w:t>
      </w:r>
      <w:r w:rsidRPr="008D4A9B">
        <w:rPr>
          <w:rFonts w:ascii="Arial" w:hAnsi="Arial" w:cs="Arial"/>
          <w:color w:val="00000A"/>
          <w:u w:color="FF0000"/>
        </w:rPr>
        <w:t>сууцанд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амьдарч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сууцны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хөлсийг</w:t>
      </w:r>
      <w:proofErr w:type="spellEnd"/>
      <w:r>
        <w:rPr>
          <w:rFonts w:ascii="Arial" w:hAnsi="Arial" w:cs="Arial"/>
          <w:color w:val="00000A"/>
        </w:rPr>
        <w:t xml:space="preserve"> 30 </w:t>
      </w:r>
      <w:proofErr w:type="spellStart"/>
      <w:r>
        <w:rPr>
          <w:rFonts w:ascii="Arial" w:hAnsi="Arial" w:cs="Arial"/>
          <w:color w:val="00000A"/>
        </w:rPr>
        <w:t>хүртэл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хувиар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хөнгөлөх</w:t>
      </w:r>
      <w:proofErr w:type="spellEnd"/>
      <w:r>
        <w:rPr>
          <w:rFonts w:ascii="Arial" w:hAnsi="Arial" w:cs="Arial"/>
          <w:color w:val="00000A"/>
        </w:rPr>
        <w:t>;</w:t>
      </w:r>
    </w:p>
    <w:p w14:paraId="43CD07ED" w14:textId="77777777" w:rsidR="00140CB4" w:rsidRDefault="00140CB4" w:rsidP="00140CB4">
      <w:pPr>
        <w:ind w:firstLine="1134"/>
        <w:jc w:val="both"/>
      </w:pPr>
    </w:p>
    <w:p w14:paraId="2BB5E0FF" w14:textId="77777777" w:rsidR="00140CB4" w:rsidRPr="000A5BBF" w:rsidRDefault="00140CB4" w:rsidP="00140CB4">
      <w:pPr>
        <w:ind w:firstLine="1134"/>
        <w:jc w:val="both"/>
        <w:rPr>
          <w:strike/>
        </w:rPr>
      </w:pPr>
      <w:r w:rsidRPr="000A5BBF">
        <w:rPr>
          <w:rFonts w:ascii="Arial" w:hAnsi="Arial" w:cs="Arial"/>
          <w:strike/>
          <w:color w:val="00000A"/>
        </w:rPr>
        <w:t>7.1.</w:t>
      </w:r>
      <w:proofErr w:type="gramStart"/>
      <w:r w:rsidRPr="000A5BBF">
        <w:rPr>
          <w:rFonts w:ascii="Arial" w:hAnsi="Arial" w:cs="Arial"/>
          <w:strike/>
          <w:color w:val="00000A"/>
        </w:rPr>
        <w:t>7.цэргийн</w:t>
      </w:r>
      <w:proofErr w:type="gram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анги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0A5BBF">
        <w:rPr>
          <w:rFonts w:ascii="Arial" w:hAnsi="Arial" w:cs="Arial"/>
          <w:strike/>
          <w:color w:val="00000A"/>
        </w:rPr>
        <w:t>байгууллага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офицер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0A5BBF">
        <w:rPr>
          <w:rFonts w:ascii="Arial" w:hAnsi="Arial" w:cs="Arial"/>
          <w:strike/>
          <w:color w:val="00000A"/>
        </w:rPr>
        <w:t>ахлагч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0A5BBF">
        <w:rPr>
          <w:rFonts w:ascii="Arial" w:hAnsi="Arial" w:cs="Arial"/>
          <w:strike/>
          <w:color w:val="00000A"/>
        </w:rPr>
        <w:t>цэргийн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гэрээт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алба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хаагчийг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орон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сууцаар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хангаагүй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бол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орон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сууц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0A5BBF">
        <w:rPr>
          <w:rFonts w:ascii="Arial" w:hAnsi="Arial" w:cs="Arial"/>
          <w:strike/>
          <w:color w:val="00000A"/>
        </w:rPr>
        <w:t>гэр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0A5BBF">
        <w:rPr>
          <w:rFonts w:ascii="Arial" w:hAnsi="Arial" w:cs="Arial"/>
          <w:strike/>
          <w:color w:val="00000A"/>
        </w:rPr>
        <w:t>байшин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хөлслөх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тухайн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орон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нутгийн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түрээсийн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төлбөрийг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12 </w:t>
      </w:r>
      <w:proofErr w:type="spellStart"/>
      <w:r w:rsidRPr="000A5BBF">
        <w:rPr>
          <w:rFonts w:ascii="Arial" w:hAnsi="Arial" w:cs="Arial"/>
          <w:strike/>
          <w:color w:val="00000A"/>
        </w:rPr>
        <w:t>хавтгай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дөрвөлжин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метрээр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тооцож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цэргийн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анги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0A5BBF">
        <w:rPr>
          <w:rFonts w:ascii="Arial" w:hAnsi="Arial" w:cs="Arial"/>
          <w:strike/>
          <w:color w:val="00000A"/>
        </w:rPr>
        <w:t>байгууллага</w:t>
      </w:r>
      <w:proofErr w:type="spellEnd"/>
      <w:r w:rsidRPr="000A5BBF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0A5BBF">
        <w:rPr>
          <w:rFonts w:ascii="Arial" w:hAnsi="Arial" w:cs="Arial"/>
          <w:strike/>
          <w:color w:val="00000A"/>
        </w:rPr>
        <w:t>олгох</w:t>
      </w:r>
      <w:proofErr w:type="spellEnd"/>
      <w:r w:rsidRPr="000A5BBF">
        <w:rPr>
          <w:rFonts w:ascii="Arial" w:hAnsi="Arial" w:cs="Arial"/>
          <w:strike/>
          <w:color w:val="00000A"/>
        </w:rPr>
        <w:t>;</w:t>
      </w:r>
    </w:p>
    <w:p w14:paraId="7B855E91" w14:textId="77777777" w:rsidR="000A5BBF" w:rsidRPr="000B2ED5" w:rsidRDefault="0062079B" w:rsidP="000A5BBF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12" w:history="1">
        <w:r w:rsidR="000A5BBF" w:rsidRPr="000A5BBF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заалтыг 2017 оны 4 дүгээр сарын 14-ний өдрийн хуулиар хүчингүй болсонд тооцсон/</w:t>
        </w:r>
      </w:hyperlink>
    </w:p>
    <w:p w14:paraId="4689C8E7" w14:textId="77777777" w:rsidR="00140CB4" w:rsidRDefault="00140CB4" w:rsidP="00140CB4">
      <w:pPr>
        <w:ind w:firstLine="1134"/>
        <w:jc w:val="both"/>
      </w:pPr>
    </w:p>
    <w:p w14:paraId="2EED12DF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8.офицер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газартаа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амины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сууцтай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болоход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хөнгөлөлт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үзүүлэх</w:t>
      </w:r>
      <w:proofErr w:type="spellEnd"/>
      <w:r>
        <w:rPr>
          <w:rFonts w:ascii="Arial" w:hAnsi="Arial" w:cs="Arial"/>
          <w:color w:val="00000A"/>
        </w:rPr>
        <w:t>;</w:t>
      </w:r>
    </w:p>
    <w:p w14:paraId="57F9BD64" w14:textId="77777777" w:rsidR="00140CB4" w:rsidRDefault="00140CB4" w:rsidP="00140CB4">
      <w:pPr>
        <w:ind w:firstLine="1134"/>
        <w:jc w:val="both"/>
      </w:pPr>
    </w:p>
    <w:p w14:paraId="22E39101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 xml:space="preserve">7.1.9.офицер,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нөхцөл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мэргэжил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цол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дүрэмт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хувцасны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хангамжтай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гадна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lastRenderedPageBreak/>
        <w:t>байлдааны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жижүүрлэлтийн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харуул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манаанд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хээрийн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дадлага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хүнсний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хангамж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түүнчлэн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нийслэлээс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суурин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байрлаж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салбарын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эсэхийг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харгалзан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хүнсээр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хангагдах</w:t>
      </w:r>
      <w:proofErr w:type="spellEnd"/>
      <w:r>
        <w:rPr>
          <w:rFonts w:ascii="Arial" w:hAnsi="Arial" w:cs="Arial"/>
          <w:color w:val="00000A"/>
        </w:rPr>
        <w:t>;</w:t>
      </w:r>
    </w:p>
    <w:p w14:paraId="0F3E8784" w14:textId="77777777" w:rsidR="00140CB4" w:rsidRDefault="00140CB4" w:rsidP="00140CB4">
      <w:pPr>
        <w:ind w:firstLine="1134"/>
        <w:jc w:val="both"/>
      </w:pPr>
    </w:p>
    <w:p w14:paraId="6CE1969C" w14:textId="6C783E71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10.гадаадын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хугацааны</w:t>
      </w:r>
      <w:proofErr w:type="spellEnd"/>
      <w:r>
        <w:rPr>
          <w:rFonts w:ascii="Arial" w:hAnsi="Arial" w:cs="Arial"/>
          <w:color w:val="00000A"/>
        </w:rPr>
        <w:t xml:space="preserve"> </w:t>
      </w:r>
      <w:r w:rsidR="004901AA" w:rsidRPr="005F2C83">
        <w:rPr>
          <w:rFonts w:ascii="Arial" w:hAnsi="Arial" w:cs="Arial"/>
          <w:lang w:val="mn-MN"/>
        </w:rPr>
        <w:t>цалин хөлс</w:t>
      </w:r>
      <w:r w:rsidRPr="005F2C83">
        <w:rPr>
          <w:rFonts w:ascii="Arial" w:hAnsi="Arial" w:cs="Arial"/>
          <w:color w:val="00000A"/>
        </w:rPr>
        <w:t>,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буцах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тээврийн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хариуцах</w:t>
      </w:r>
      <w:proofErr w:type="spellEnd"/>
      <w:r>
        <w:rPr>
          <w:rFonts w:ascii="Arial" w:hAnsi="Arial" w:cs="Arial"/>
          <w:color w:val="00000A"/>
        </w:rPr>
        <w:t>;</w:t>
      </w:r>
    </w:p>
    <w:p w14:paraId="255BDFB3" w14:textId="77777777" w:rsidR="00140CB4" w:rsidRPr="000B2ED5" w:rsidRDefault="0062079B" w:rsidP="000B2ED5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13" w:history="1">
        <w:r w:rsidR="000B2ED5" w:rsidRPr="000B2ED5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заалтад 2017 оны 4 дүгээр сарын 14-ний өдрийн хуулиар өөрчлөлт оруулсан/</w:t>
        </w:r>
      </w:hyperlink>
    </w:p>
    <w:p w14:paraId="50A1A7C6" w14:textId="6AF06515" w:rsidR="000B2ED5" w:rsidRDefault="004901AA" w:rsidP="000B2ED5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14" w:history="1"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/Энэ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хэсэгт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20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24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оны 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 xml:space="preserve">06 </w:t>
        </w:r>
        <w:proofErr w:type="spellStart"/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сарын 05-ны өдрийн хуулиар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 оруулсан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./</w:t>
        </w:r>
      </w:hyperlink>
    </w:p>
    <w:p w14:paraId="527C1A4A" w14:textId="77777777" w:rsidR="004901AA" w:rsidRPr="000B2ED5" w:rsidRDefault="004901AA" w:rsidP="000B2ED5">
      <w:pPr>
        <w:jc w:val="both"/>
        <w:rPr>
          <w:rFonts w:ascii="Arial" w:hAnsi="Arial" w:cs="Arial"/>
          <w:lang w:val="mn-MN"/>
        </w:rPr>
      </w:pPr>
    </w:p>
    <w:p w14:paraId="64AE3749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11.офицер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тэтгэвэрт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нөхцөл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журмын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үйлчилгээнд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хамрагдах</w:t>
      </w:r>
      <w:proofErr w:type="spellEnd"/>
      <w:r>
        <w:rPr>
          <w:rFonts w:ascii="Arial" w:hAnsi="Arial" w:cs="Arial"/>
          <w:color w:val="00000A"/>
        </w:rPr>
        <w:t>;</w:t>
      </w:r>
    </w:p>
    <w:p w14:paraId="0A8BDBFE" w14:textId="77777777" w:rsidR="00140CB4" w:rsidRDefault="00140CB4" w:rsidP="00140CB4">
      <w:pPr>
        <w:ind w:firstLine="1134"/>
        <w:jc w:val="both"/>
      </w:pPr>
    </w:p>
    <w:p w14:paraId="3283450A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12.хугацаат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байлдагч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түрүүч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сонсогч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сурагчийн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үйлчилгээний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төлбөрийг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хариуцах</w:t>
      </w:r>
      <w:proofErr w:type="spellEnd"/>
      <w:r>
        <w:rPr>
          <w:rFonts w:ascii="Arial" w:hAnsi="Arial" w:cs="Arial"/>
          <w:color w:val="00000A"/>
        </w:rPr>
        <w:t>;</w:t>
      </w:r>
    </w:p>
    <w:p w14:paraId="70FC5916" w14:textId="77777777" w:rsidR="00140CB4" w:rsidRDefault="00140CB4" w:rsidP="00140CB4">
      <w:pPr>
        <w:ind w:firstLine="1134"/>
        <w:jc w:val="both"/>
      </w:pPr>
    </w:p>
    <w:p w14:paraId="1BF293A3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13.цэргийн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гишүүн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эмнэлгээр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үйлчлүүлэх</w:t>
      </w:r>
      <w:proofErr w:type="spellEnd"/>
      <w:r>
        <w:rPr>
          <w:rFonts w:ascii="Arial" w:hAnsi="Arial" w:cs="Arial"/>
          <w:color w:val="00000A"/>
        </w:rPr>
        <w:t>;</w:t>
      </w:r>
    </w:p>
    <w:p w14:paraId="44168465" w14:textId="77777777" w:rsidR="00140CB4" w:rsidRDefault="00140CB4" w:rsidP="00140CB4">
      <w:pPr>
        <w:ind w:firstLine="1134"/>
        <w:jc w:val="both"/>
      </w:pPr>
    </w:p>
    <w:p w14:paraId="2EE1E8AA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14.офицер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шилжин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томилогдох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гишүүд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ачаа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тээшний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хүргэх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тээврийн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хэрэгслийг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буюу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автомашин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төмөр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замын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үнэлгээт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хөлсөөр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>;</w:t>
      </w:r>
    </w:p>
    <w:p w14:paraId="2BA790A9" w14:textId="77777777" w:rsidR="00140CB4" w:rsidRDefault="00140CB4" w:rsidP="00140CB4">
      <w:pPr>
        <w:ind w:firstLine="1134"/>
        <w:jc w:val="both"/>
      </w:pPr>
    </w:p>
    <w:p w14:paraId="56656122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15.офицер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шилжин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болсонтой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холбогдож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эхнэр</w:t>
      </w:r>
      <w:proofErr w:type="spellEnd"/>
      <w:r>
        <w:rPr>
          <w:rFonts w:ascii="Arial" w:hAnsi="Arial" w:cs="Arial"/>
          <w:color w:val="00000A"/>
        </w:rPr>
        <w:t xml:space="preserve"> /</w:t>
      </w:r>
      <w:proofErr w:type="spellStart"/>
      <w:r>
        <w:rPr>
          <w:rFonts w:ascii="Arial" w:hAnsi="Arial" w:cs="Arial"/>
          <w:color w:val="00000A"/>
        </w:rPr>
        <w:t>нөхөр</w:t>
      </w:r>
      <w:proofErr w:type="spellEnd"/>
      <w:r>
        <w:rPr>
          <w:rFonts w:ascii="Arial" w:hAnsi="Arial" w:cs="Arial"/>
          <w:color w:val="00000A"/>
        </w:rPr>
        <w:t xml:space="preserve">/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хөдөлмөрийн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гэрээгээ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цуцлахад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тэдэнд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сараас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доошгүй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хугацааны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дундаж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тэтгэмжийг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шилжүүлэн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>;</w:t>
      </w:r>
    </w:p>
    <w:p w14:paraId="0A4C48F8" w14:textId="77777777" w:rsidR="00140CB4" w:rsidRDefault="00140CB4" w:rsidP="00140CB4">
      <w:pPr>
        <w:ind w:firstLine="1134"/>
        <w:jc w:val="both"/>
      </w:pPr>
    </w:p>
    <w:p w14:paraId="2B980FFC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16.алслагдсан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салбарт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хүүхдийн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боловсролыг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дэмжих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зорилгоор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хөдөлмөрийн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хөлсний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доод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тэнцэхүйц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тусламжийг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улиралд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>;</w:t>
      </w:r>
    </w:p>
    <w:p w14:paraId="03AA11BD" w14:textId="77777777" w:rsidR="00140CB4" w:rsidRDefault="00140CB4" w:rsidP="00140CB4">
      <w:pPr>
        <w:ind w:firstLine="1134"/>
        <w:jc w:val="both"/>
      </w:pPr>
    </w:p>
    <w:p w14:paraId="2E77354F" w14:textId="77777777" w:rsidR="00140CB4" w:rsidRPr="00621F73" w:rsidRDefault="00140CB4" w:rsidP="00140CB4">
      <w:pPr>
        <w:ind w:firstLine="1134"/>
        <w:jc w:val="both"/>
        <w:rPr>
          <w:strike/>
        </w:rPr>
      </w:pPr>
      <w:r w:rsidRPr="00621F73">
        <w:rPr>
          <w:rFonts w:ascii="Arial" w:hAnsi="Arial" w:cs="Arial"/>
          <w:strike/>
          <w:color w:val="00000A"/>
        </w:rPr>
        <w:t>7.1.</w:t>
      </w:r>
      <w:proofErr w:type="gramStart"/>
      <w:r w:rsidRPr="00621F73">
        <w:rPr>
          <w:rFonts w:ascii="Arial" w:hAnsi="Arial" w:cs="Arial"/>
          <w:strike/>
          <w:color w:val="00000A"/>
        </w:rPr>
        <w:t>17.улсын</w:t>
      </w:r>
      <w:proofErr w:type="gram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хил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болон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алслагдсанд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тооцох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анги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621F73">
        <w:rPr>
          <w:rFonts w:ascii="Arial" w:hAnsi="Arial" w:cs="Arial"/>
          <w:strike/>
          <w:color w:val="00000A"/>
        </w:rPr>
        <w:t>байгууллагад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таван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жилээс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дээш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хугацаагаар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алба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хааж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байгаа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офицер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621F73">
        <w:rPr>
          <w:rFonts w:ascii="Arial" w:hAnsi="Arial" w:cs="Arial"/>
          <w:strike/>
          <w:color w:val="00000A"/>
        </w:rPr>
        <w:t>ахлагчид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нэг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удаагийн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мөнгөн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урамшууллыг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тэдний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сарын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үндсэн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цалингаас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хилийн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застав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болон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түүнтэй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адилтгах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салбарт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50 </w:t>
      </w:r>
      <w:proofErr w:type="spellStart"/>
      <w:r w:rsidRPr="00621F73">
        <w:rPr>
          <w:rFonts w:ascii="Arial" w:hAnsi="Arial" w:cs="Arial"/>
          <w:strike/>
          <w:color w:val="00000A"/>
        </w:rPr>
        <w:t>хувь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621F73">
        <w:rPr>
          <w:rFonts w:ascii="Arial" w:hAnsi="Arial" w:cs="Arial"/>
          <w:strike/>
          <w:color w:val="00000A"/>
        </w:rPr>
        <w:t>суурин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бус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газар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байрладаг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хилийн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отряд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621F73">
        <w:rPr>
          <w:rFonts w:ascii="Arial" w:hAnsi="Arial" w:cs="Arial"/>
          <w:strike/>
          <w:color w:val="00000A"/>
        </w:rPr>
        <w:t>цэргийн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анги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621F73">
        <w:rPr>
          <w:rFonts w:ascii="Arial" w:hAnsi="Arial" w:cs="Arial"/>
          <w:strike/>
          <w:color w:val="00000A"/>
        </w:rPr>
        <w:t>салбарт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35 </w:t>
      </w:r>
      <w:proofErr w:type="spellStart"/>
      <w:r w:rsidRPr="00621F73">
        <w:rPr>
          <w:rFonts w:ascii="Arial" w:hAnsi="Arial" w:cs="Arial"/>
          <w:strike/>
          <w:color w:val="00000A"/>
        </w:rPr>
        <w:t>хувь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621F73">
        <w:rPr>
          <w:rFonts w:ascii="Arial" w:hAnsi="Arial" w:cs="Arial"/>
          <w:strike/>
          <w:color w:val="00000A"/>
        </w:rPr>
        <w:t>нийслэл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621F73">
        <w:rPr>
          <w:rFonts w:ascii="Arial" w:hAnsi="Arial" w:cs="Arial"/>
          <w:strike/>
          <w:color w:val="00000A"/>
        </w:rPr>
        <w:t>улсын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чанартай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хотоос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бусад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суурин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газарт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байрладаг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хилийн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отряд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621F73">
        <w:rPr>
          <w:rFonts w:ascii="Arial" w:hAnsi="Arial" w:cs="Arial"/>
          <w:strike/>
          <w:color w:val="00000A"/>
        </w:rPr>
        <w:t>цэргийн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анги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621F73">
        <w:rPr>
          <w:rFonts w:ascii="Arial" w:hAnsi="Arial" w:cs="Arial"/>
          <w:strike/>
          <w:color w:val="00000A"/>
        </w:rPr>
        <w:t>салбарт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25 </w:t>
      </w:r>
      <w:proofErr w:type="spellStart"/>
      <w:r w:rsidRPr="00621F73">
        <w:rPr>
          <w:rFonts w:ascii="Arial" w:hAnsi="Arial" w:cs="Arial"/>
          <w:strike/>
          <w:color w:val="00000A"/>
        </w:rPr>
        <w:t>хувиар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бодож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нэгтгэн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таван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жил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тутамд</w:t>
      </w:r>
      <w:proofErr w:type="spellEnd"/>
      <w:r w:rsidRPr="00621F73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621F73">
        <w:rPr>
          <w:rFonts w:ascii="Arial" w:hAnsi="Arial" w:cs="Arial"/>
          <w:strike/>
          <w:color w:val="00000A"/>
        </w:rPr>
        <w:t>олгох</w:t>
      </w:r>
      <w:proofErr w:type="spellEnd"/>
      <w:r w:rsidRPr="00621F73">
        <w:rPr>
          <w:rFonts w:ascii="Arial" w:hAnsi="Arial" w:cs="Arial"/>
          <w:strike/>
          <w:color w:val="00000A"/>
        </w:rPr>
        <w:t>;</w:t>
      </w:r>
    </w:p>
    <w:p w14:paraId="2E44F3A3" w14:textId="77777777" w:rsidR="00621F73" w:rsidRPr="000B2ED5" w:rsidRDefault="0062079B" w:rsidP="00621F73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15" w:history="1">
        <w:r w:rsidR="00621F73" w:rsidRPr="000A5BBF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заалтыг 2017 оны 4 дүгээр сарын 14-ний өдрийн хуулиар хүчингүй болсонд тооцсон/</w:t>
        </w:r>
      </w:hyperlink>
    </w:p>
    <w:p w14:paraId="2643892F" w14:textId="77777777" w:rsidR="00140CB4" w:rsidRDefault="00140CB4" w:rsidP="00140CB4">
      <w:pPr>
        <w:ind w:firstLine="1134"/>
        <w:jc w:val="both"/>
      </w:pPr>
    </w:p>
    <w:p w14:paraId="07F2A92B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18.цэргийн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гэмтсэн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хохирсон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эмчилгээний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хөгжлийн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бэрхшээлтэй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тэтгэмж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зөрүү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хиймэл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эрхтэн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хийлгэсэн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хариуцах</w:t>
      </w:r>
      <w:proofErr w:type="spellEnd"/>
      <w:r>
        <w:rPr>
          <w:rFonts w:ascii="Arial" w:hAnsi="Arial" w:cs="Arial"/>
          <w:color w:val="00000A"/>
        </w:rPr>
        <w:t>;</w:t>
      </w:r>
    </w:p>
    <w:p w14:paraId="035088FA" w14:textId="77777777" w:rsidR="00140CB4" w:rsidRDefault="00140CB4" w:rsidP="00140CB4">
      <w:pPr>
        <w:ind w:firstLine="1134"/>
        <w:jc w:val="both"/>
      </w:pPr>
    </w:p>
    <w:p w14:paraId="43A394B2" w14:textId="77777777" w:rsidR="00140CB4" w:rsidRDefault="00140CB4" w:rsidP="00140CB4">
      <w:pPr>
        <w:ind w:firstLine="1134"/>
        <w:jc w:val="both"/>
        <w:rPr>
          <w:rFonts w:ascii="Arial" w:hAnsi="Arial" w:cs="Arial"/>
          <w:strike/>
          <w:color w:val="00000A"/>
        </w:rPr>
      </w:pPr>
      <w:r>
        <w:rPr>
          <w:rFonts w:ascii="Arial" w:hAnsi="Arial" w:cs="Arial"/>
          <w:color w:val="00000A"/>
        </w:rPr>
        <w:lastRenderedPageBreak/>
        <w:t>7.1.</w:t>
      </w:r>
      <w:proofErr w:type="gramStart"/>
      <w:r>
        <w:rPr>
          <w:rFonts w:ascii="Arial" w:hAnsi="Arial" w:cs="Arial"/>
          <w:color w:val="00000A"/>
        </w:rPr>
        <w:t>19.цэргийн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ээлжийн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амралтаар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нутагтаа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очих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буцаж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замын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хоёр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>;</w:t>
      </w:r>
    </w:p>
    <w:p w14:paraId="758C3B24" w14:textId="77777777" w:rsidR="00140CB4" w:rsidRDefault="00140CB4" w:rsidP="00140CB4">
      <w:pPr>
        <w:ind w:firstLine="1134"/>
        <w:jc w:val="both"/>
        <w:rPr>
          <w:rFonts w:ascii="Arial" w:hAnsi="Arial" w:cs="Arial"/>
          <w:strike/>
          <w:color w:val="00000A"/>
        </w:rPr>
      </w:pPr>
    </w:p>
    <w:p w14:paraId="1FC5DA0D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7.1.</w:t>
      </w:r>
      <w:proofErr w:type="gramStart"/>
      <w:r>
        <w:rPr>
          <w:rFonts w:ascii="Arial" w:hAnsi="Arial" w:cs="Arial"/>
          <w:color w:val="00000A"/>
        </w:rPr>
        <w:t>20.хугацаат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шуудангийн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үйлчилгээний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зардлыг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хариуцах</w:t>
      </w:r>
      <w:proofErr w:type="spellEnd"/>
      <w:r>
        <w:rPr>
          <w:rFonts w:ascii="Arial" w:hAnsi="Arial" w:cs="Arial"/>
          <w:color w:val="00000A"/>
        </w:rPr>
        <w:t>;</w:t>
      </w:r>
    </w:p>
    <w:p w14:paraId="044AF5E0" w14:textId="77777777" w:rsidR="00140CB4" w:rsidRDefault="00140CB4" w:rsidP="00140CB4">
      <w:pPr>
        <w:ind w:firstLine="1134"/>
        <w:jc w:val="both"/>
      </w:pPr>
    </w:p>
    <w:p w14:paraId="4AC73AFC" w14:textId="77777777" w:rsidR="00140CB4" w:rsidRPr="00552174" w:rsidRDefault="00140CB4" w:rsidP="00140CB4">
      <w:pPr>
        <w:ind w:firstLine="1134"/>
        <w:jc w:val="both"/>
        <w:rPr>
          <w:strike/>
        </w:rPr>
      </w:pPr>
      <w:r w:rsidRPr="00552174">
        <w:rPr>
          <w:rFonts w:ascii="Arial" w:hAnsi="Arial" w:cs="Arial"/>
          <w:strike/>
          <w:color w:val="00000A"/>
        </w:rPr>
        <w:t>7.1.</w:t>
      </w:r>
      <w:proofErr w:type="gramStart"/>
      <w:r w:rsidRPr="00552174">
        <w:rPr>
          <w:rFonts w:ascii="Arial" w:hAnsi="Arial" w:cs="Arial"/>
          <w:strike/>
          <w:color w:val="00000A"/>
        </w:rPr>
        <w:t>21.цэргийн</w:t>
      </w:r>
      <w:proofErr w:type="gram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тэтгэвэр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тогтоолгосон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бэлтгэл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, </w:t>
      </w:r>
      <w:proofErr w:type="spellStart"/>
      <w:r w:rsidRPr="00552174">
        <w:rPr>
          <w:rFonts w:ascii="Arial" w:hAnsi="Arial" w:cs="Arial"/>
          <w:strike/>
          <w:color w:val="00000A"/>
        </w:rPr>
        <w:t>чөлөөнд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байгаа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дээд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офицерт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урьд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эрхэлж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байсан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албан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тушаалын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цэргийн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  <w:u w:color="FF0000"/>
        </w:rPr>
        <w:t>цолны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цалинг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харьяалсан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үндсэн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байгууллага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сар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бүр</w:t>
      </w:r>
      <w:proofErr w:type="spellEnd"/>
      <w:r w:rsidRPr="00552174">
        <w:rPr>
          <w:rFonts w:ascii="Arial" w:hAnsi="Arial" w:cs="Arial"/>
          <w:strike/>
          <w:color w:val="00000A"/>
        </w:rPr>
        <w:t xml:space="preserve"> </w:t>
      </w:r>
      <w:proofErr w:type="spellStart"/>
      <w:r w:rsidRPr="00552174">
        <w:rPr>
          <w:rFonts w:ascii="Arial" w:hAnsi="Arial" w:cs="Arial"/>
          <w:strike/>
          <w:color w:val="00000A"/>
        </w:rPr>
        <w:t>олгох</w:t>
      </w:r>
      <w:proofErr w:type="spellEnd"/>
      <w:r w:rsidRPr="00552174">
        <w:rPr>
          <w:rFonts w:ascii="Arial" w:hAnsi="Arial" w:cs="Arial"/>
          <w:strike/>
          <w:color w:val="00000A"/>
        </w:rPr>
        <w:t>.</w:t>
      </w:r>
    </w:p>
    <w:p w14:paraId="582EC09E" w14:textId="5A0571A4" w:rsidR="00552174" w:rsidRDefault="0062079B" w:rsidP="00552174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hyperlink r:id="rId16" w:history="1">
        <w:r w:rsidR="00552174" w:rsidRPr="000A5BBF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заалтыг 2017 оны 4 дүгээр сарын 14-ний өдрийн хуулиар хүчингүй болсонд тооцсон/</w:t>
        </w:r>
      </w:hyperlink>
    </w:p>
    <w:p w14:paraId="1DE59325" w14:textId="77777777" w:rsidR="004901AA" w:rsidRPr="000B2ED5" w:rsidRDefault="004901AA" w:rsidP="00552174">
      <w:pPr>
        <w:jc w:val="both"/>
        <w:rPr>
          <w:rFonts w:ascii="Arial" w:hAnsi="Arial" w:cs="Arial"/>
          <w:i/>
          <w:sz w:val="20"/>
          <w:szCs w:val="20"/>
          <w:lang w:val="mn-MN"/>
        </w:rPr>
      </w:pPr>
    </w:p>
    <w:p w14:paraId="14A05CE5" w14:textId="4220442E" w:rsidR="00140CB4" w:rsidRPr="0062079B" w:rsidRDefault="004901AA" w:rsidP="00140CB4">
      <w:pPr>
        <w:ind w:firstLine="1134"/>
        <w:jc w:val="both"/>
        <w:rPr>
          <w:rFonts w:ascii="Arial" w:hAnsi="Arial" w:cs="Arial"/>
        </w:rPr>
      </w:pPr>
      <w:r w:rsidRPr="00FD46D2">
        <w:rPr>
          <w:rFonts w:ascii="Arial" w:hAnsi="Arial" w:cs="Arial"/>
          <w:lang w:val="mn-MN"/>
        </w:rPr>
        <w:t xml:space="preserve">7.1.22.алслагдсанд тооцогдсон цэргийн анги, </w:t>
      </w:r>
      <w:r w:rsidRPr="00FD46D2">
        <w:rPr>
          <w:rFonts w:ascii="Arial" w:hAnsi="Arial" w:cs="Arial"/>
          <w:color w:val="000000" w:themeColor="text1"/>
          <w:lang w:val="mn-MN"/>
        </w:rPr>
        <w:t>салбарт</w:t>
      </w:r>
      <w:r w:rsidRPr="00FD46D2">
        <w:rPr>
          <w:rFonts w:ascii="Arial" w:hAnsi="Arial" w:cs="Arial"/>
          <w:lang w:val="mn-MN"/>
        </w:rPr>
        <w:t xml:space="preserve"> тав ба түүнээс дээш жилийн хугацаагаар алба хааж байгаа офицер, ахлагч, цэргийн гэрээт алба хаагчид таван жил тутамд 30 сарын үндсэн цалинтай тэнцэх хэмжээний мөнгөн </w:t>
      </w:r>
      <w:r w:rsidRPr="00FD46D2">
        <w:rPr>
          <w:rFonts w:ascii="Arial" w:hAnsi="Arial" w:cs="Arial"/>
          <w:color w:val="000000" w:themeColor="text1"/>
          <w:lang w:val="mn-MN"/>
        </w:rPr>
        <w:t xml:space="preserve">урамшууллыг </w:t>
      </w:r>
      <w:r w:rsidRPr="00FD46D2">
        <w:rPr>
          <w:rFonts w:ascii="Arial" w:hAnsi="Arial" w:cs="Arial"/>
          <w:lang w:val="mn-MN"/>
        </w:rPr>
        <w:t xml:space="preserve">олгох бөгөөд </w:t>
      </w:r>
      <w:r w:rsidRPr="00FD46D2">
        <w:rPr>
          <w:rFonts w:ascii="Arial" w:hAnsi="Arial" w:cs="Arial"/>
          <w:color w:val="000000" w:themeColor="text1"/>
          <w:lang w:val="mn-MN"/>
        </w:rPr>
        <w:t>мөнгөн урамшуулал</w:t>
      </w:r>
      <w:r w:rsidRPr="00FD46D2">
        <w:rPr>
          <w:rFonts w:ascii="Arial" w:hAnsi="Arial" w:cs="Arial"/>
          <w:lang w:val="mn-MN"/>
        </w:rPr>
        <w:t xml:space="preserve"> олгох журмыг Засгийн газар батална.</w:t>
      </w:r>
    </w:p>
    <w:p w14:paraId="44411D30" w14:textId="314A903D" w:rsidR="004901AA" w:rsidRDefault="004901AA" w:rsidP="004901AA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hyperlink r:id="rId17" w:history="1"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заалтыг 20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24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оны 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 xml:space="preserve">06 </w:t>
        </w:r>
        <w:proofErr w:type="spellStart"/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сарын 05-ны өдрийн хуулиар нэмсэн./</w:t>
        </w:r>
      </w:hyperlink>
    </w:p>
    <w:p w14:paraId="6AE47911" w14:textId="77777777" w:rsidR="004901AA" w:rsidRDefault="004901AA" w:rsidP="00140CB4">
      <w:pPr>
        <w:ind w:firstLine="1134"/>
        <w:jc w:val="both"/>
      </w:pPr>
    </w:p>
    <w:p w14:paraId="67187B74" w14:textId="77777777" w:rsidR="00140CB4" w:rsidRDefault="00140CB4" w:rsidP="00140CB4">
      <w:pPr>
        <w:ind w:firstLine="567"/>
        <w:jc w:val="both"/>
        <w:rPr>
          <w:b/>
          <w:bCs/>
          <w:u w:val="single"/>
        </w:rPr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хангалт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үйлчилгээний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төрөл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тэдгээрийн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батална</w:t>
      </w:r>
      <w:proofErr w:type="spellEnd"/>
      <w:r>
        <w:rPr>
          <w:rFonts w:ascii="Arial" w:hAnsi="Arial" w:cs="Arial"/>
          <w:color w:val="00000A"/>
        </w:rPr>
        <w:t>.</w:t>
      </w:r>
    </w:p>
    <w:p w14:paraId="31450F2C" w14:textId="77777777" w:rsidR="00140CB4" w:rsidRDefault="00140CB4" w:rsidP="00140CB4">
      <w:pPr>
        <w:ind w:firstLine="567"/>
        <w:jc w:val="both"/>
        <w:rPr>
          <w:b/>
          <w:bCs/>
          <w:u w:val="single"/>
        </w:rPr>
      </w:pPr>
    </w:p>
    <w:p w14:paraId="4163D264" w14:textId="77777777" w:rsidR="00140CB4" w:rsidRDefault="00140CB4" w:rsidP="00140CB4">
      <w:pPr>
        <w:ind w:firstLine="567"/>
        <w:jc w:val="both"/>
        <w:rPr>
          <w:b/>
          <w:bCs/>
          <w:u w:val="single"/>
        </w:rPr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3.Офицер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гэрээт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даатгал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эмнэлгийн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үйлчилгээг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даатгалын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хуулиар</w:t>
      </w:r>
      <w:proofErr w:type="spellEnd"/>
      <w:r>
        <w:rPr>
          <w:rStyle w:val="FootnoteCharacters"/>
          <w:rFonts w:ascii="Arial" w:hAnsi="Arial" w:cs="Arial"/>
          <w:color w:val="00000A"/>
        </w:rPr>
        <w:footnoteReference w:id="2"/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зохицуулна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2D8B2424" w14:textId="77777777" w:rsidR="00140CB4" w:rsidRDefault="00140CB4" w:rsidP="00140CB4">
      <w:pPr>
        <w:ind w:firstLine="567"/>
        <w:jc w:val="both"/>
        <w:rPr>
          <w:b/>
          <w:bCs/>
          <w:u w:val="single"/>
        </w:rPr>
      </w:pPr>
    </w:p>
    <w:p w14:paraId="4DF63C70" w14:textId="1C92D47C" w:rsidR="00140CB4" w:rsidRDefault="00140CB4" w:rsidP="00140CB4">
      <w:pPr>
        <w:ind w:firstLine="567"/>
        <w:jc w:val="both"/>
        <w:rPr>
          <w:b/>
          <w:bCs/>
          <w:u w:val="single"/>
        </w:rPr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4.Алслагдсанд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салбарын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жагсаалтыг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бөгөөд</w:t>
      </w:r>
      <w:proofErr w:type="spellEnd"/>
      <w:r>
        <w:rPr>
          <w:rFonts w:ascii="Arial" w:hAnsi="Arial" w:cs="Arial"/>
          <w:color w:val="00000A"/>
        </w:rPr>
        <w:t xml:space="preserve"> </w:t>
      </w:r>
      <w:r w:rsidR="004901AA" w:rsidRPr="005F2C83">
        <w:rPr>
          <w:rFonts w:ascii="Arial" w:hAnsi="Arial" w:cs="Arial"/>
          <w:color w:val="000000" w:themeColor="text1"/>
          <w:lang w:val="mn-MN"/>
        </w:rPr>
        <w:t>мөнгөн тусламж, урамшуулалд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шаардагдах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хөрөнгийг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төсөвт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тусгана</w:t>
      </w:r>
      <w:proofErr w:type="spellEnd"/>
      <w:r>
        <w:rPr>
          <w:rFonts w:ascii="Arial" w:hAnsi="Arial" w:cs="Arial"/>
          <w:color w:val="00000A"/>
        </w:rPr>
        <w:t>.</w:t>
      </w:r>
    </w:p>
    <w:p w14:paraId="5A57DD31" w14:textId="77777777" w:rsidR="004901AA" w:rsidRDefault="004901AA" w:rsidP="004901AA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18" w:history="1"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/Энэ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хэсэгт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20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24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оны 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 xml:space="preserve">06 </w:t>
        </w:r>
        <w:proofErr w:type="spellStart"/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сарын 05-ны өдрийн хуулиар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 оруулсан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./</w:t>
        </w:r>
      </w:hyperlink>
    </w:p>
    <w:p w14:paraId="7A7979D6" w14:textId="77777777" w:rsidR="00140CB4" w:rsidRDefault="00140CB4" w:rsidP="00140CB4">
      <w:pPr>
        <w:ind w:firstLine="567"/>
        <w:jc w:val="both"/>
        <w:rPr>
          <w:b/>
          <w:bCs/>
          <w:u w:val="single"/>
        </w:rPr>
      </w:pPr>
    </w:p>
    <w:p w14:paraId="21440F30" w14:textId="77777777" w:rsidR="00140CB4" w:rsidRDefault="00140CB4" w:rsidP="00140CB4">
      <w:pPr>
        <w:ind w:firstLine="567"/>
        <w:jc w:val="both"/>
        <w:rPr>
          <w:b/>
          <w:bCs/>
          <w:u w:val="single"/>
        </w:rPr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5.Ажлын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зайлшгүй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ээлжийн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амралтаа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биеэр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эдэлж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чадаагүй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тушаалын</w:t>
      </w:r>
      <w:proofErr w:type="spellEnd"/>
      <w:r>
        <w:rPr>
          <w:rFonts w:ascii="Arial" w:hAnsi="Arial" w:cs="Arial"/>
          <w:color w:val="00000A"/>
        </w:rPr>
        <w:t xml:space="preserve"> 1,5 </w:t>
      </w:r>
      <w:proofErr w:type="spellStart"/>
      <w:r>
        <w:rPr>
          <w:rFonts w:ascii="Arial" w:hAnsi="Arial" w:cs="Arial"/>
          <w:color w:val="00000A"/>
        </w:rPr>
        <w:t>сарын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тэнцэх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мөнгөн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урамшуулал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4B07756F" w14:textId="77777777" w:rsidR="00140CB4" w:rsidRDefault="00140CB4" w:rsidP="00140CB4">
      <w:pPr>
        <w:ind w:firstLine="567"/>
        <w:jc w:val="both"/>
        <w:rPr>
          <w:b/>
          <w:bCs/>
          <w:u w:val="single"/>
        </w:rPr>
      </w:pPr>
    </w:p>
    <w:p w14:paraId="78310AB9" w14:textId="77777777" w:rsidR="00140CB4" w:rsidRDefault="00140CB4" w:rsidP="00140CB4">
      <w:pPr>
        <w:ind w:firstLine="567"/>
        <w:jc w:val="both"/>
        <w:rPr>
          <w:b/>
          <w:bCs/>
          <w:u w:val="single"/>
        </w:rPr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6.Офицер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гишүүд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0C754E86" w14:textId="77777777" w:rsidR="00140CB4" w:rsidRDefault="00140CB4" w:rsidP="00140CB4">
      <w:pPr>
        <w:ind w:firstLine="567"/>
        <w:jc w:val="both"/>
        <w:rPr>
          <w:b/>
          <w:bCs/>
          <w:u w:val="single"/>
        </w:rPr>
      </w:pPr>
    </w:p>
    <w:p w14:paraId="0B523324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7.</w:t>
      </w:r>
      <w:proofErr w:type="gramStart"/>
      <w:r>
        <w:rPr>
          <w:rFonts w:ascii="Arial" w:hAnsi="Arial" w:cs="Arial"/>
          <w:color w:val="00000A"/>
        </w:rPr>
        <w:t>7.Цэргийн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тэтгэвэр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тогтоолгосон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дээд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офицер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ахлагчийг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эзэмшсэн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чиглэлээр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жинхэнэ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нөөцөд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бүртгэлтэйд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тооцож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6B8091FD" w14:textId="77777777" w:rsidR="00140CB4" w:rsidRDefault="00140CB4" w:rsidP="00140CB4">
      <w:pPr>
        <w:ind w:firstLine="1134"/>
        <w:jc w:val="both"/>
      </w:pPr>
    </w:p>
    <w:p w14:paraId="3E6D93AB" w14:textId="77777777" w:rsidR="00140CB4" w:rsidRDefault="00140CB4" w:rsidP="00140CB4">
      <w:pPr>
        <w:ind w:firstLine="567"/>
        <w:jc w:val="both"/>
      </w:pPr>
      <w:bookmarkStart w:id="5" w:name="bookmark4"/>
      <w:bookmarkEnd w:id="5"/>
      <w:r>
        <w:rPr>
          <w:rFonts w:ascii="Arial" w:hAnsi="Arial" w:cs="Arial"/>
          <w:b/>
          <w:bCs/>
          <w:color w:val="00000A"/>
        </w:rPr>
        <w:t xml:space="preserve">8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эрхийн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хязгаарлалт</w:t>
      </w:r>
      <w:proofErr w:type="spellEnd"/>
    </w:p>
    <w:p w14:paraId="0CC6CB3C" w14:textId="77777777" w:rsidR="00140CB4" w:rsidRDefault="00140CB4" w:rsidP="00140CB4">
      <w:pPr>
        <w:ind w:firstLine="567"/>
        <w:jc w:val="both"/>
      </w:pPr>
    </w:p>
    <w:p w14:paraId="416F748B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8.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явуулахыг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хориглоно</w:t>
      </w:r>
      <w:proofErr w:type="spellEnd"/>
      <w:r>
        <w:rPr>
          <w:rFonts w:ascii="Arial" w:hAnsi="Arial" w:cs="Arial"/>
          <w:color w:val="00000A"/>
        </w:rPr>
        <w:t>:</w:t>
      </w:r>
    </w:p>
    <w:p w14:paraId="6BD6D7BA" w14:textId="77777777" w:rsidR="00140CB4" w:rsidRDefault="00140CB4" w:rsidP="00140CB4">
      <w:pPr>
        <w:ind w:firstLine="567"/>
        <w:jc w:val="both"/>
      </w:pPr>
    </w:p>
    <w:p w14:paraId="2C1EF59B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8.1.</w:t>
      </w:r>
      <w:proofErr w:type="gramStart"/>
      <w:r>
        <w:rPr>
          <w:rFonts w:ascii="Arial" w:hAnsi="Arial" w:cs="Arial"/>
          <w:color w:val="00000A"/>
        </w:rPr>
        <w:t>1.улс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нам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эвсэл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холбооны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гишүүн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улс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>;</w:t>
      </w:r>
    </w:p>
    <w:p w14:paraId="3AC0F8AD" w14:textId="77777777" w:rsidR="00140CB4" w:rsidRDefault="00140CB4" w:rsidP="00140CB4">
      <w:pPr>
        <w:ind w:firstLine="1134"/>
        <w:jc w:val="both"/>
      </w:pPr>
    </w:p>
    <w:p w14:paraId="1810D5A0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lastRenderedPageBreak/>
        <w:t>8.1.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нэгтгэл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төрийн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байгуулах</w:t>
      </w:r>
      <w:proofErr w:type="spellEnd"/>
      <w:r>
        <w:rPr>
          <w:rFonts w:ascii="Arial" w:hAnsi="Arial" w:cs="Arial"/>
          <w:color w:val="00000A"/>
        </w:rPr>
        <w:t>;</w:t>
      </w:r>
    </w:p>
    <w:p w14:paraId="58E00742" w14:textId="77777777" w:rsidR="00140CB4" w:rsidRDefault="00140CB4" w:rsidP="00140CB4">
      <w:pPr>
        <w:ind w:firstLine="1134"/>
        <w:jc w:val="both"/>
      </w:pPr>
    </w:p>
    <w:p w14:paraId="2583484B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8.1.</w:t>
      </w:r>
      <w:proofErr w:type="gramStart"/>
      <w:r>
        <w:rPr>
          <w:rFonts w:ascii="Arial" w:hAnsi="Arial" w:cs="Arial"/>
          <w:color w:val="00000A"/>
        </w:rPr>
        <w:t>3.төрийн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бодлого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захирагч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эсэргүүцэх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биелүүлэхээс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татгалзах</w:t>
      </w:r>
      <w:proofErr w:type="spellEnd"/>
      <w:r>
        <w:rPr>
          <w:rFonts w:ascii="Arial" w:hAnsi="Arial" w:cs="Arial"/>
          <w:color w:val="00000A"/>
        </w:rPr>
        <w:t>;</w:t>
      </w:r>
    </w:p>
    <w:p w14:paraId="38792C81" w14:textId="77777777" w:rsidR="00140CB4" w:rsidRDefault="00140CB4" w:rsidP="00140CB4">
      <w:pPr>
        <w:ind w:firstLine="1134"/>
        <w:jc w:val="both"/>
      </w:pPr>
    </w:p>
    <w:p w14:paraId="1BAD20BD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8.1.</w:t>
      </w:r>
      <w:proofErr w:type="gramStart"/>
      <w:r>
        <w:rPr>
          <w:rFonts w:ascii="Arial" w:hAnsi="Arial" w:cs="Arial"/>
          <w:color w:val="00000A"/>
        </w:rPr>
        <w:t>4.захирагч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зөвшөөрөлгүйгээр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жагсаал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цуглаан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түүнд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оролцох</w:t>
      </w:r>
      <w:proofErr w:type="spellEnd"/>
      <w:r>
        <w:rPr>
          <w:rFonts w:ascii="Arial" w:hAnsi="Arial" w:cs="Arial"/>
          <w:color w:val="00000A"/>
        </w:rPr>
        <w:t>;</w:t>
      </w:r>
    </w:p>
    <w:p w14:paraId="5BCDBE43" w14:textId="77777777" w:rsidR="00140CB4" w:rsidRDefault="00140CB4" w:rsidP="00140CB4">
      <w:pPr>
        <w:ind w:firstLine="1134"/>
        <w:jc w:val="both"/>
      </w:pPr>
    </w:p>
    <w:p w14:paraId="7F08F4BD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8.1.</w:t>
      </w:r>
      <w:proofErr w:type="gramStart"/>
      <w:r>
        <w:rPr>
          <w:rFonts w:ascii="Arial" w:hAnsi="Arial" w:cs="Arial"/>
          <w:color w:val="00000A"/>
        </w:rPr>
        <w:t>5.хугацаат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байгуулснаас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сургууль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дамжаанд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суралцах</w:t>
      </w:r>
      <w:proofErr w:type="spellEnd"/>
      <w:r>
        <w:rPr>
          <w:rFonts w:ascii="Arial" w:hAnsi="Arial" w:cs="Arial"/>
          <w:color w:val="00000A"/>
        </w:rPr>
        <w:t>;</w:t>
      </w:r>
    </w:p>
    <w:p w14:paraId="15A20627" w14:textId="77777777" w:rsidR="00140CB4" w:rsidRDefault="00140CB4" w:rsidP="00140CB4">
      <w:pPr>
        <w:ind w:firstLine="1134"/>
        <w:jc w:val="both"/>
      </w:pPr>
    </w:p>
    <w:p w14:paraId="03D2B3A7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8.1.</w:t>
      </w:r>
      <w:proofErr w:type="gramStart"/>
      <w:r>
        <w:rPr>
          <w:rFonts w:ascii="Arial" w:hAnsi="Arial" w:cs="Arial"/>
          <w:color w:val="00000A"/>
        </w:rPr>
        <w:t>6.захирагч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зөвшөөрөлгүйгээр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гадаад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зорчих</w:t>
      </w:r>
      <w:proofErr w:type="spellEnd"/>
      <w:r>
        <w:rPr>
          <w:rFonts w:ascii="Arial" w:hAnsi="Arial" w:cs="Arial"/>
          <w:color w:val="00000A"/>
        </w:rPr>
        <w:t>;</w:t>
      </w:r>
    </w:p>
    <w:p w14:paraId="4542CAF6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8.1.</w:t>
      </w:r>
      <w:proofErr w:type="gramStart"/>
      <w:r>
        <w:rPr>
          <w:rFonts w:ascii="Arial" w:hAnsi="Arial" w:cs="Arial"/>
          <w:color w:val="00000A"/>
        </w:rPr>
        <w:t>7.хуулийн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нууцын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хамаарах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баримт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бичиг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зэвсэг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техник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хэрэгсэлтэй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бэлтгэлээр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халагдсаны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дараа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гурван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дотор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гадаад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байнга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суухаар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явах</w:t>
      </w:r>
      <w:proofErr w:type="spellEnd"/>
      <w:r>
        <w:rPr>
          <w:rFonts w:ascii="Arial" w:hAnsi="Arial" w:cs="Arial"/>
          <w:color w:val="00000A"/>
        </w:rPr>
        <w:t>;</w:t>
      </w:r>
    </w:p>
    <w:p w14:paraId="2E71092C" w14:textId="77777777" w:rsidR="00140CB4" w:rsidRDefault="00140CB4" w:rsidP="00140CB4">
      <w:pPr>
        <w:ind w:firstLine="1134"/>
        <w:jc w:val="both"/>
      </w:pPr>
    </w:p>
    <w:p w14:paraId="4179B39A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8.1.</w:t>
      </w:r>
      <w:proofErr w:type="gramStart"/>
      <w:r>
        <w:rPr>
          <w:rFonts w:ascii="Arial" w:hAnsi="Arial" w:cs="Arial"/>
          <w:color w:val="00000A"/>
        </w:rPr>
        <w:t>8.цэргийн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сурталчлах</w:t>
      </w:r>
      <w:proofErr w:type="spellEnd"/>
      <w:r>
        <w:rPr>
          <w:rFonts w:ascii="Arial" w:hAnsi="Arial" w:cs="Arial"/>
          <w:color w:val="00000A"/>
        </w:rPr>
        <w:t>;</w:t>
      </w:r>
    </w:p>
    <w:p w14:paraId="74EBF3E2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8.1.</w:t>
      </w:r>
      <w:proofErr w:type="gramStart"/>
      <w:r>
        <w:rPr>
          <w:rFonts w:ascii="Arial" w:hAnsi="Arial" w:cs="Arial"/>
          <w:color w:val="00000A"/>
        </w:rPr>
        <w:t>9.албан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байхдаа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дүрэмт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хувцас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өмссөн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үедээ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согтууруулах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ундаа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хэрэглэх</w:t>
      </w:r>
      <w:proofErr w:type="spellEnd"/>
      <w:r>
        <w:rPr>
          <w:rFonts w:ascii="Arial" w:hAnsi="Arial" w:cs="Arial"/>
          <w:color w:val="00000A"/>
        </w:rPr>
        <w:t>;</w:t>
      </w:r>
    </w:p>
    <w:p w14:paraId="1AF8163F" w14:textId="77777777" w:rsidR="00140CB4" w:rsidRPr="008D4A9B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</w:p>
    <w:p w14:paraId="3A7A2D27" w14:textId="52879CD6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8.1.</w:t>
      </w:r>
      <w:proofErr w:type="gramStart"/>
      <w:r>
        <w:rPr>
          <w:rFonts w:ascii="Arial" w:hAnsi="Arial" w:cs="Arial"/>
          <w:color w:val="00000A"/>
        </w:rPr>
        <w:t>10.мансууруулах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сэтгэцэд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нөлөөтэй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бодис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хэрэглэх</w:t>
      </w:r>
      <w:proofErr w:type="spellEnd"/>
      <w:r>
        <w:rPr>
          <w:rFonts w:ascii="Arial" w:hAnsi="Arial" w:cs="Arial"/>
          <w:color w:val="00000A"/>
        </w:rPr>
        <w:t>.</w:t>
      </w:r>
    </w:p>
    <w:p w14:paraId="593EABCE" w14:textId="77777777" w:rsidR="004901AA" w:rsidRDefault="004901AA" w:rsidP="00140CB4">
      <w:pPr>
        <w:ind w:firstLine="1134"/>
        <w:jc w:val="both"/>
        <w:rPr>
          <w:rFonts w:ascii="Arial" w:hAnsi="Arial" w:cs="Arial"/>
          <w:color w:val="000000" w:themeColor="text1"/>
          <w:lang w:val="mn-MN" w:eastAsia="zh-CN"/>
        </w:rPr>
      </w:pPr>
    </w:p>
    <w:p w14:paraId="379892A3" w14:textId="0520E004" w:rsidR="004901AA" w:rsidRPr="005F2C83" w:rsidRDefault="004901AA" w:rsidP="00140CB4">
      <w:pPr>
        <w:ind w:firstLine="1134"/>
        <w:jc w:val="both"/>
      </w:pPr>
      <w:r w:rsidRPr="0062079B">
        <w:rPr>
          <w:rFonts w:ascii="Arial" w:hAnsi="Arial" w:cs="Arial"/>
          <w:color w:val="000000" w:themeColor="text1"/>
          <w:lang w:val="mn-MN" w:eastAsia="zh-CN"/>
        </w:rPr>
        <w:t>8.1.11.</w:t>
      </w:r>
      <w:r w:rsidRPr="0062079B">
        <w:rPr>
          <w:rFonts w:ascii="Arial" w:hAnsi="Arial" w:cs="Arial"/>
          <w:color w:val="000000" w:themeColor="text1"/>
          <w:lang w:val="mn-MN"/>
        </w:rPr>
        <w:t xml:space="preserve">хууль тогтоомжид заасан </w:t>
      </w:r>
      <w:r w:rsidRPr="0062079B">
        <w:rPr>
          <w:rFonts w:ascii="Arial" w:eastAsiaTheme="minorEastAsia" w:hAnsi="Arial" w:cs="Arial"/>
          <w:color w:val="000000" w:themeColor="text1"/>
          <w:lang w:val="mn-MN"/>
        </w:rPr>
        <w:t>ажил эрхлэлт, хөдөлмөрийн харилцаанд аливаа дарамт,</w:t>
      </w:r>
      <w:r w:rsidRPr="0062079B">
        <w:rPr>
          <w:rFonts w:ascii="Arial" w:eastAsiaTheme="minorEastAsia" w:hAnsi="Arial" w:cs="Arial"/>
          <w:b/>
          <w:i/>
          <w:color w:val="000000" w:themeColor="text1"/>
          <w:lang w:val="mn-MN"/>
        </w:rPr>
        <w:t xml:space="preserve"> </w:t>
      </w:r>
      <w:r w:rsidRPr="0062079B">
        <w:rPr>
          <w:rFonts w:ascii="Arial" w:eastAsiaTheme="minorEastAsia" w:hAnsi="Arial" w:cs="Arial"/>
          <w:color w:val="000000" w:themeColor="text1"/>
          <w:lang w:val="mn-MN"/>
        </w:rPr>
        <w:t>шахалт үзүүлэх, ялгаварлан гадуурхах</w:t>
      </w:r>
      <w:r w:rsidRPr="0062079B">
        <w:rPr>
          <w:rFonts w:ascii="Arial" w:hAnsi="Arial" w:cs="Arial"/>
          <w:color w:val="000000" w:themeColor="text1"/>
          <w:lang w:val="mn-MN"/>
        </w:rPr>
        <w:t>.</w:t>
      </w:r>
    </w:p>
    <w:p w14:paraId="09FD3930" w14:textId="77777777" w:rsidR="004901AA" w:rsidRDefault="004901AA" w:rsidP="004901AA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hyperlink r:id="rId19" w:history="1"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заалтыг 20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24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оны 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 xml:space="preserve">06 </w:t>
        </w:r>
        <w:proofErr w:type="spellStart"/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сарын 05-ны өдрийн хуулиар нэмсэн./</w:t>
        </w:r>
      </w:hyperlink>
    </w:p>
    <w:p w14:paraId="7C2308D5" w14:textId="77777777" w:rsidR="00140CB4" w:rsidRDefault="00140CB4" w:rsidP="00140CB4">
      <w:pPr>
        <w:ind w:firstLine="1134"/>
        <w:jc w:val="both"/>
      </w:pPr>
    </w:p>
    <w:p w14:paraId="6716C126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8.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онцлог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түүнд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тавигдах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шаардлагыг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үндэслэн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байдлаар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хязгаарлаж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:</w:t>
      </w:r>
    </w:p>
    <w:p w14:paraId="6EFCACB0" w14:textId="77777777" w:rsidR="00140CB4" w:rsidRDefault="00140CB4" w:rsidP="00140CB4">
      <w:pPr>
        <w:ind w:firstLine="1134"/>
        <w:jc w:val="both"/>
      </w:pPr>
    </w:p>
    <w:p w14:paraId="6E79CCA1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8.2.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түүнд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нийцүүлэн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гаргасан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зүйн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хэмжээнд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илүү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цагаар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ажиллуулах</w:t>
      </w:r>
      <w:proofErr w:type="spellEnd"/>
      <w:r>
        <w:rPr>
          <w:rFonts w:ascii="Arial" w:hAnsi="Arial" w:cs="Arial"/>
          <w:color w:val="00000A"/>
        </w:rPr>
        <w:t>;</w:t>
      </w:r>
    </w:p>
    <w:p w14:paraId="51AC1D85" w14:textId="77777777" w:rsidR="00140CB4" w:rsidRDefault="00140CB4" w:rsidP="00140CB4">
      <w:pPr>
        <w:ind w:firstLine="1134"/>
        <w:jc w:val="both"/>
      </w:pPr>
    </w:p>
    <w:p w14:paraId="52F559D9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8.2.</w:t>
      </w:r>
      <w:proofErr w:type="gramStart"/>
      <w:r>
        <w:rPr>
          <w:rFonts w:ascii="Arial" w:hAnsi="Arial" w:cs="Arial"/>
          <w:color w:val="00000A"/>
        </w:rPr>
        <w:t>2.захирагч</w:t>
      </w:r>
      <w:proofErr w:type="gram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шийдвэрээр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амралтын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цагийг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дүрэмд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дагуу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хязгаарлах</w:t>
      </w:r>
      <w:proofErr w:type="spellEnd"/>
      <w:r>
        <w:rPr>
          <w:rFonts w:ascii="Arial" w:hAnsi="Arial" w:cs="Arial"/>
          <w:color w:val="00000A"/>
        </w:rPr>
        <w:t>;</w:t>
      </w:r>
    </w:p>
    <w:p w14:paraId="2984AE34" w14:textId="77777777" w:rsidR="00140CB4" w:rsidRDefault="00140CB4" w:rsidP="00140CB4">
      <w:pPr>
        <w:ind w:firstLine="1134"/>
        <w:jc w:val="both"/>
      </w:pPr>
    </w:p>
    <w:p w14:paraId="621BC898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8.2.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байршлаас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шалтгаалан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түүний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оршин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газрыг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тухайн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анги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байгууллагын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тогтоох</w:t>
      </w:r>
      <w:proofErr w:type="spellEnd"/>
      <w:r>
        <w:rPr>
          <w:rFonts w:ascii="Arial" w:hAnsi="Arial" w:cs="Arial"/>
          <w:color w:val="00000A"/>
        </w:rPr>
        <w:t>.</w:t>
      </w:r>
    </w:p>
    <w:p w14:paraId="5EEB68E7" w14:textId="77777777" w:rsidR="00140CB4" w:rsidRDefault="00140CB4" w:rsidP="00140CB4">
      <w:pPr>
        <w:pStyle w:val="Heading3"/>
        <w:ind w:firstLine="567"/>
      </w:pPr>
    </w:p>
    <w:p w14:paraId="08243F29" w14:textId="77777777" w:rsidR="00140CB4" w:rsidRDefault="00140CB4" w:rsidP="00140CB4">
      <w:pPr>
        <w:pStyle w:val="Heading3"/>
        <w:ind w:firstLine="567"/>
        <w:rPr>
          <w:rFonts w:cs="Arial"/>
          <w:caps/>
          <w:lang w:val="mn-MN"/>
        </w:rPr>
      </w:pPr>
      <w:r>
        <w:rPr>
          <w:rFonts w:cs="Arial"/>
          <w:caps/>
          <w:lang w:val="mn-MN"/>
        </w:rPr>
        <w:t>ДӨРӨВДҮГЭЭР БҮЛЭГ</w:t>
      </w:r>
      <w:r>
        <w:rPr>
          <w:rFonts w:cs="Arial"/>
          <w:caps/>
          <w:lang w:val="mn-MN"/>
        </w:rPr>
        <w:br/>
        <w:t xml:space="preserve">      ЦЭРГИЙН АЛБА ХААГЧИЙН ЦАЛИН ХӨЛС, </w:t>
      </w:r>
    </w:p>
    <w:p w14:paraId="7197C82E" w14:textId="77777777" w:rsidR="00140CB4" w:rsidRDefault="00140CB4" w:rsidP="00140CB4">
      <w:pPr>
        <w:pStyle w:val="Heading3"/>
        <w:ind w:firstLine="567"/>
      </w:pPr>
      <w:r>
        <w:rPr>
          <w:rFonts w:cs="Arial"/>
          <w:caps/>
          <w:lang w:val="mn-MN"/>
        </w:rPr>
        <w:t>ШАГНАЛ УРАМШУУЛАЛ</w:t>
      </w:r>
    </w:p>
    <w:p w14:paraId="66E78711" w14:textId="77777777" w:rsidR="00140CB4" w:rsidRDefault="00140CB4" w:rsidP="00140CB4">
      <w:pPr>
        <w:keepNext/>
        <w:ind w:firstLine="567"/>
        <w:jc w:val="both"/>
      </w:pPr>
    </w:p>
    <w:p w14:paraId="5B3588D7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9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хаагчийн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цалин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хөлс</w:t>
      </w:r>
      <w:proofErr w:type="spellEnd"/>
    </w:p>
    <w:p w14:paraId="2FCF8F00" w14:textId="77777777" w:rsidR="00140CB4" w:rsidRDefault="00140CB4" w:rsidP="00140CB4">
      <w:pPr>
        <w:ind w:firstLine="567"/>
        <w:jc w:val="both"/>
      </w:pPr>
    </w:p>
    <w:p w14:paraId="48ADC63F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1.Хуульд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чиг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хэрэгжүүлсний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төлөө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хөлс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олгоно</w:t>
      </w:r>
      <w:proofErr w:type="spellEnd"/>
      <w:r>
        <w:rPr>
          <w:rFonts w:ascii="Arial" w:hAnsi="Arial" w:cs="Arial"/>
          <w:color w:val="00000A"/>
        </w:rPr>
        <w:t>.</w:t>
      </w:r>
    </w:p>
    <w:p w14:paraId="4D9B3128" w14:textId="77777777" w:rsidR="00140CB4" w:rsidRDefault="00140CB4" w:rsidP="00140CB4">
      <w:pPr>
        <w:ind w:firstLine="567"/>
        <w:jc w:val="both"/>
      </w:pPr>
    </w:p>
    <w:p w14:paraId="55B9B64E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2.Цэргийн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хөлс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үндсэн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цалингаас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гадна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доор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дурдсан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нэмэгдлээс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бүрдэнэ</w:t>
      </w:r>
      <w:proofErr w:type="spellEnd"/>
      <w:r>
        <w:rPr>
          <w:rFonts w:ascii="Arial" w:hAnsi="Arial" w:cs="Arial"/>
          <w:color w:val="00000A"/>
        </w:rPr>
        <w:t>:</w:t>
      </w:r>
    </w:p>
    <w:p w14:paraId="5093A1F5" w14:textId="77777777" w:rsidR="00140CB4" w:rsidRDefault="00140CB4" w:rsidP="00140CB4">
      <w:pPr>
        <w:ind w:firstLine="567"/>
        <w:jc w:val="both"/>
      </w:pPr>
    </w:p>
    <w:p w14:paraId="4AB902C1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9.2.</w:t>
      </w:r>
      <w:proofErr w:type="gramStart"/>
      <w:r>
        <w:rPr>
          <w:rFonts w:ascii="Arial" w:hAnsi="Arial" w:cs="Arial"/>
          <w:color w:val="00000A"/>
        </w:rPr>
        <w:t>1.байлдааны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жижүүрлэлтийн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тусгай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үүргийн</w:t>
      </w:r>
      <w:proofErr w:type="spellEnd"/>
      <w:r>
        <w:rPr>
          <w:rFonts w:ascii="Arial" w:hAnsi="Arial" w:cs="Arial"/>
          <w:color w:val="00000A"/>
        </w:rPr>
        <w:t>;</w:t>
      </w:r>
    </w:p>
    <w:p w14:paraId="36AB7C48" w14:textId="4DF11D7F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9.2.</w:t>
      </w:r>
      <w:proofErr w:type="gramStart"/>
      <w:r>
        <w:rPr>
          <w:rFonts w:ascii="Arial" w:hAnsi="Arial" w:cs="Arial"/>
          <w:color w:val="00000A"/>
        </w:rPr>
        <w:t>2.</w:t>
      </w:r>
      <w:r w:rsidR="00026DB9" w:rsidRPr="00C86DE4">
        <w:rPr>
          <w:rFonts w:ascii="Arial" w:hAnsi="Arial" w:cs="Arial"/>
          <w:lang w:val="mn-MN"/>
        </w:rPr>
        <w:t>төрийн</w:t>
      </w:r>
      <w:proofErr w:type="gramEnd"/>
      <w:r w:rsidR="00026DB9" w:rsidRPr="00C86DE4">
        <w:rPr>
          <w:rFonts w:ascii="Arial" w:hAnsi="Arial" w:cs="Arial"/>
          <w:lang w:val="mn-MN"/>
        </w:rPr>
        <w:t xml:space="preserve"> тусгай алба хаасан хугацааны</w:t>
      </w:r>
      <w:r w:rsidRPr="00026DB9">
        <w:rPr>
          <w:rFonts w:ascii="Arial" w:hAnsi="Arial" w:cs="Arial"/>
          <w:color w:val="00000A"/>
          <w:highlight w:val="yellow"/>
        </w:rPr>
        <w:t>;</w:t>
      </w:r>
    </w:p>
    <w:p w14:paraId="3A88C533" w14:textId="01F1ED4B" w:rsidR="00026DB9" w:rsidRPr="00026DB9" w:rsidRDefault="00026DB9" w:rsidP="00026DB9">
      <w:pPr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20" w:history="1"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/Энэ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заалтад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20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24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оны 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 xml:space="preserve">06 </w:t>
        </w:r>
        <w:proofErr w:type="spellStart"/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сарын 05-ны өдрийн хуулиар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 оруулсан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./</w:t>
        </w:r>
      </w:hyperlink>
    </w:p>
    <w:p w14:paraId="6BCBABA6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9.2.</w:t>
      </w:r>
      <w:proofErr w:type="gramStart"/>
      <w:r>
        <w:rPr>
          <w:rFonts w:ascii="Arial" w:hAnsi="Arial" w:cs="Arial"/>
          <w:color w:val="00000A"/>
        </w:rPr>
        <w:t>3.онцгой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нөхцөлийн</w:t>
      </w:r>
      <w:proofErr w:type="spellEnd"/>
      <w:r>
        <w:rPr>
          <w:rFonts w:ascii="Arial" w:hAnsi="Arial" w:cs="Arial"/>
          <w:color w:val="00000A"/>
        </w:rPr>
        <w:t>;</w:t>
      </w:r>
    </w:p>
    <w:p w14:paraId="7F84E2CE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9.2.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мэргэжлийн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зэргийн</w:t>
      </w:r>
      <w:proofErr w:type="spellEnd"/>
      <w:r>
        <w:rPr>
          <w:rFonts w:ascii="Arial" w:hAnsi="Arial" w:cs="Arial"/>
          <w:color w:val="00000A"/>
        </w:rPr>
        <w:t>;</w:t>
      </w:r>
    </w:p>
    <w:p w14:paraId="27FE016F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9.2.</w:t>
      </w:r>
      <w:proofErr w:type="gramStart"/>
      <w:r>
        <w:rPr>
          <w:rFonts w:ascii="Arial" w:hAnsi="Arial" w:cs="Arial"/>
          <w:color w:val="00000A"/>
        </w:rPr>
        <w:t>5.хилийн</w:t>
      </w:r>
      <w:proofErr w:type="gramEnd"/>
      <w:r>
        <w:rPr>
          <w:rFonts w:ascii="Arial" w:hAnsi="Arial" w:cs="Arial"/>
          <w:color w:val="00000A"/>
        </w:rPr>
        <w:t>;</w:t>
      </w:r>
    </w:p>
    <w:p w14:paraId="5689B7E5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9.2.</w:t>
      </w:r>
      <w:proofErr w:type="gramStart"/>
      <w:r>
        <w:rPr>
          <w:rFonts w:ascii="Arial" w:hAnsi="Arial" w:cs="Arial"/>
          <w:color w:val="00000A"/>
        </w:rPr>
        <w:t>6.төрийн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нууцад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хамаарах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мэдээлэл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хариуцсаны</w:t>
      </w:r>
      <w:proofErr w:type="spellEnd"/>
      <w:r>
        <w:rPr>
          <w:rFonts w:ascii="Arial" w:hAnsi="Arial" w:cs="Arial"/>
          <w:color w:val="00000A"/>
        </w:rPr>
        <w:t>;</w:t>
      </w:r>
    </w:p>
    <w:p w14:paraId="7C60AB59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9.2.</w:t>
      </w:r>
      <w:proofErr w:type="gramStart"/>
      <w:r>
        <w:rPr>
          <w:rFonts w:ascii="Arial" w:hAnsi="Arial" w:cs="Arial"/>
          <w:color w:val="00000A"/>
        </w:rPr>
        <w:t>7.боловсролын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эрдмийн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зэрэг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 w:rsidRPr="008D4A9B">
        <w:rPr>
          <w:rFonts w:ascii="Arial" w:hAnsi="Arial" w:cs="Arial"/>
          <w:color w:val="00000A"/>
          <w:u w:color="FF0000"/>
        </w:rPr>
        <w:t>цолны</w:t>
      </w:r>
      <w:proofErr w:type="spellEnd"/>
      <w:r>
        <w:rPr>
          <w:rFonts w:ascii="Arial" w:hAnsi="Arial" w:cs="Arial"/>
          <w:color w:val="00000A"/>
        </w:rPr>
        <w:t>.</w:t>
      </w:r>
    </w:p>
    <w:p w14:paraId="239A6966" w14:textId="77777777" w:rsidR="00140CB4" w:rsidRDefault="00140CB4" w:rsidP="00140CB4">
      <w:pPr>
        <w:ind w:firstLine="1134"/>
        <w:jc w:val="both"/>
      </w:pPr>
    </w:p>
    <w:p w14:paraId="75CA2F77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хангамжаас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суутгал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хийхийг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хориглоно</w:t>
      </w:r>
      <w:proofErr w:type="spellEnd"/>
      <w:r>
        <w:rPr>
          <w:rFonts w:ascii="Arial" w:hAnsi="Arial" w:cs="Arial"/>
          <w:color w:val="00000A"/>
        </w:rPr>
        <w:t>.</w:t>
      </w:r>
    </w:p>
    <w:p w14:paraId="688BD805" w14:textId="77777777" w:rsidR="00140CB4" w:rsidRDefault="00140CB4" w:rsidP="00140CB4">
      <w:pPr>
        <w:ind w:firstLine="567"/>
        <w:jc w:val="both"/>
      </w:pPr>
    </w:p>
    <w:p w14:paraId="57EB3851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цалин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хөлсний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хэмжээ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нэмэгдэл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журмыг</w:t>
      </w:r>
      <w:proofErr w:type="spellEnd"/>
      <w:r>
        <w:rPr>
          <w:rFonts w:ascii="Arial" w:hAnsi="Arial" w:cs="Arial"/>
          <w:color w:val="00000A"/>
        </w:rPr>
        <w:t xml:space="preserve">  </w:t>
      </w:r>
      <w:proofErr w:type="spellStart"/>
      <w:r>
        <w:rPr>
          <w:rFonts w:ascii="Arial" w:hAnsi="Arial" w:cs="Arial"/>
          <w:color w:val="00000A"/>
        </w:rPr>
        <w:t>Засгийн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газар</w:t>
      </w:r>
      <w:proofErr w:type="spellEnd"/>
      <w:r>
        <w:rPr>
          <w:rFonts w:ascii="Arial" w:hAnsi="Arial" w:cs="Arial"/>
          <w:color w:val="00000A"/>
        </w:rPr>
        <w:t xml:space="preserve"> </w:t>
      </w:r>
      <w:bookmarkStart w:id="6" w:name="__DdeLink__846_661851930"/>
      <w:proofErr w:type="spellStart"/>
      <w:r>
        <w:rPr>
          <w:rFonts w:ascii="Arial" w:hAnsi="Arial" w:cs="Arial"/>
          <w:color w:val="00000A"/>
        </w:rPr>
        <w:t>батална</w:t>
      </w:r>
      <w:bookmarkEnd w:id="6"/>
      <w:proofErr w:type="spellEnd"/>
      <w:r>
        <w:rPr>
          <w:rFonts w:ascii="Arial" w:hAnsi="Arial" w:cs="Arial"/>
          <w:color w:val="00000A"/>
        </w:rPr>
        <w:t>.</w:t>
      </w:r>
    </w:p>
    <w:p w14:paraId="75DC68F8" w14:textId="77777777" w:rsidR="00140CB4" w:rsidRDefault="00140CB4" w:rsidP="00140CB4">
      <w:pPr>
        <w:ind w:firstLine="567"/>
        <w:jc w:val="both"/>
      </w:pPr>
    </w:p>
    <w:p w14:paraId="630452FA" w14:textId="77777777" w:rsidR="004901AA" w:rsidRPr="005F2C83" w:rsidRDefault="004901AA" w:rsidP="00846536">
      <w:pPr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ab/>
      </w:r>
      <w:r w:rsidRPr="005F2C83">
        <w:rPr>
          <w:rFonts w:ascii="Arial" w:eastAsia="Arial" w:hAnsi="Arial" w:cs="Arial"/>
          <w:lang w:val="mn-MN"/>
        </w:rPr>
        <w:t xml:space="preserve">9.5.Дотоод, гадаадын цэргийн сургуульд суралцаж байгаа сонсогч, суралцагчид цалин хөлс олгох журмыг батлан хамгаалах, хил хамгаалалтын болон онцгой байдлын асуудал эрхэлсэн </w:t>
      </w:r>
      <w:r w:rsidRPr="005F2C83">
        <w:rPr>
          <w:rFonts w:ascii="Arial" w:eastAsia="Arial" w:hAnsi="Arial" w:cs="Arial"/>
          <w:color w:val="000000" w:themeColor="text1"/>
          <w:lang w:val="mn-MN"/>
        </w:rPr>
        <w:t>Засгийн газрын гишүүн тус тус</w:t>
      </w:r>
      <w:r w:rsidRPr="005F2C83">
        <w:rPr>
          <w:rFonts w:ascii="Arial" w:eastAsia="Arial" w:hAnsi="Arial" w:cs="Arial"/>
          <w:color w:val="FF0000"/>
          <w:lang w:val="mn-MN"/>
        </w:rPr>
        <w:t xml:space="preserve"> </w:t>
      </w:r>
      <w:r w:rsidRPr="005F2C83">
        <w:rPr>
          <w:rFonts w:ascii="Arial" w:eastAsia="Arial" w:hAnsi="Arial" w:cs="Arial"/>
          <w:lang w:val="mn-MN"/>
        </w:rPr>
        <w:t>батална.</w:t>
      </w:r>
    </w:p>
    <w:p w14:paraId="46D97C95" w14:textId="76F9AA39" w:rsidR="00846536" w:rsidRPr="005F2C83" w:rsidRDefault="0062079B" w:rsidP="00846536">
      <w:pPr>
        <w:jc w:val="both"/>
        <w:rPr>
          <w:rFonts w:ascii="Arial" w:hAnsi="Arial"/>
          <w:i/>
          <w:sz w:val="20"/>
          <w:szCs w:val="20"/>
        </w:rPr>
      </w:pPr>
      <w:hyperlink r:id="rId21" w:history="1">
        <w:r w:rsidR="00846536" w:rsidRPr="005F2C83">
          <w:rPr>
            <w:rStyle w:val="Hyperlink"/>
            <w:rFonts w:ascii="Arial" w:hAnsi="Arial"/>
            <w:i/>
            <w:sz w:val="20"/>
            <w:szCs w:val="20"/>
            <w:lang w:val="mn-MN"/>
          </w:rPr>
          <w:t>/Энэ хэсгийг 2017 оны 4 дүгээр сарын 14-ний өдрийн хуулиар өөрчлөн найруулсан/</w:t>
        </w:r>
      </w:hyperlink>
    </w:p>
    <w:p w14:paraId="4C4D1287" w14:textId="3F46CD0A" w:rsidR="004901AA" w:rsidRDefault="004901AA" w:rsidP="004901AA">
      <w:pPr>
        <w:jc w:val="both"/>
        <w:rPr>
          <w:rStyle w:val="Hyperlink"/>
          <w:rFonts w:ascii="Arial" w:hAnsi="Arial" w:cs="Arial"/>
          <w:i/>
          <w:sz w:val="20"/>
          <w:szCs w:val="20"/>
          <w:lang w:val="mn-MN"/>
        </w:rPr>
      </w:pPr>
      <w:hyperlink r:id="rId22" w:history="1"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/Энэ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хэсгийг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20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24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оны </w:t>
        </w:r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 xml:space="preserve">06 </w:t>
        </w:r>
        <w:proofErr w:type="spellStart"/>
        <w:r w:rsidRPr="004901AA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сарын 05-ны өдрийн хуулиар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өөрчлөн найруулсан</w:t>
        </w:r>
        <w:r w:rsidRPr="004901A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./</w:t>
        </w:r>
      </w:hyperlink>
    </w:p>
    <w:p w14:paraId="208D4B21" w14:textId="77777777" w:rsidR="00846536" w:rsidRPr="00846536" w:rsidRDefault="00846536" w:rsidP="00140CB4">
      <w:pPr>
        <w:ind w:firstLine="567"/>
        <w:jc w:val="both"/>
        <w:rPr>
          <w:lang w:val="mn-MN"/>
        </w:rPr>
      </w:pPr>
    </w:p>
    <w:p w14:paraId="6787F326" w14:textId="77777777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9.</w:t>
      </w:r>
      <w:proofErr w:type="gramStart"/>
      <w:r>
        <w:rPr>
          <w:rFonts w:ascii="Arial" w:hAnsi="Arial" w:cs="Arial"/>
          <w:color w:val="00000A"/>
        </w:rPr>
        <w:t>6.Цэргийн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нэмэгдэл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урамшууллыг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олгож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6587E18D" w14:textId="77777777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</w:p>
    <w:p w14:paraId="28E4DBE1" w14:textId="77777777" w:rsidR="00140CB4" w:rsidRDefault="00140CB4" w:rsidP="00140CB4">
      <w:pPr>
        <w:pStyle w:val="Heading3"/>
      </w:pPr>
      <w:r>
        <w:rPr>
          <w:rFonts w:cs="Arial"/>
          <w:caps/>
          <w:lang w:val="mn-MN"/>
        </w:rPr>
        <w:t>ТАВДУГААР БҮЛЭГ</w:t>
      </w:r>
      <w:r>
        <w:rPr>
          <w:rFonts w:cs="Arial"/>
          <w:caps/>
          <w:lang w:val="mn-MN"/>
        </w:rPr>
        <w:br/>
        <w:t>ГАЛТ ЗЭВСЭГ ХЭРЭГЛЭХ</w:t>
      </w:r>
    </w:p>
    <w:p w14:paraId="6ED411AA" w14:textId="77777777" w:rsidR="00140CB4" w:rsidRDefault="00140CB4" w:rsidP="00140CB4">
      <w:pPr>
        <w:keepNext/>
        <w:ind w:firstLine="567"/>
        <w:jc w:val="both"/>
      </w:pPr>
    </w:p>
    <w:p w14:paraId="58B6992C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b/>
          <w:bCs/>
          <w:color w:val="00000A"/>
        </w:rPr>
        <w:t xml:space="preserve">10 </w:t>
      </w:r>
      <w:proofErr w:type="spellStart"/>
      <w:r>
        <w:rPr>
          <w:rFonts w:ascii="Arial" w:hAnsi="Arial" w:cs="Arial"/>
          <w:b/>
          <w:bCs/>
          <w:color w:val="00000A"/>
        </w:rPr>
        <w:t>дугаар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зүйл.Цэргийн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алба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хаагч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галт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зэвсэг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хэрэглэх</w:t>
      </w:r>
      <w:proofErr w:type="spellEnd"/>
    </w:p>
    <w:p w14:paraId="701F14E8" w14:textId="77777777" w:rsidR="00140CB4" w:rsidRDefault="00140CB4" w:rsidP="00140CB4">
      <w:pPr>
        <w:ind w:firstLine="567"/>
        <w:jc w:val="both"/>
      </w:pPr>
    </w:p>
    <w:p w14:paraId="73720602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10.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хүрээ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хотхон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ангийн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захирагч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даргын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тушаалаар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томилогдсон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жижүүр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харуул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манааны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бүрэлдэхүүн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тусгай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үүрэг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гүйцэтгэж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тусгай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ачаа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аливаа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халдлага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гэмт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этгээдийн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үйлдэл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эсэргүүцлийг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арга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хэрэгслээр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таслан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зогсоох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боломжгүй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дараахь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эцсийн арга хэмжээ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болгон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галт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эрхтэй</w:t>
      </w:r>
      <w:proofErr w:type="spellEnd"/>
      <w:r>
        <w:rPr>
          <w:rFonts w:ascii="Arial" w:hAnsi="Arial" w:cs="Arial"/>
          <w:color w:val="00000A"/>
        </w:rPr>
        <w:t>.</w:t>
      </w:r>
    </w:p>
    <w:p w14:paraId="785D7322" w14:textId="77777777" w:rsidR="00140CB4" w:rsidRDefault="00140CB4" w:rsidP="00140CB4">
      <w:pPr>
        <w:ind w:firstLine="567"/>
        <w:jc w:val="both"/>
      </w:pPr>
    </w:p>
    <w:p w14:paraId="3416DBA9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10.1.</w:t>
      </w:r>
      <w:proofErr w:type="gramStart"/>
      <w:r>
        <w:rPr>
          <w:rFonts w:ascii="Arial" w:hAnsi="Arial" w:cs="Arial"/>
          <w:color w:val="00000A"/>
        </w:rPr>
        <w:t>1.цэргийн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харуул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хамгаалалтад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байгаа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объектод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халдах</w:t>
      </w:r>
      <w:proofErr w:type="spellEnd"/>
      <w:r>
        <w:rPr>
          <w:rFonts w:ascii="Arial" w:hAnsi="Arial" w:cs="Arial"/>
          <w:color w:val="00000A"/>
        </w:rPr>
        <w:t>;</w:t>
      </w:r>
    </w:p>
    <w:p w14:paraId="6BF5A30E" w14:textId="77777777" w:rsidR="00140CB4" w:rsidRDefault="00140CB4" w:rsidP="00140CB4">
      <w:pPr>
        <w:ind w:firstLine="1134"/>
        <w:jc w:val="both"/>
      </w:pPr>
    </w:p>
    <w:p w14:paraId="497D46EC" w14:textId="77777777" w:rsidR="00140CB4" w:rsidRDefault="00140CB4" w:rsidP="00140CB4">
      <w:pPr>
        <w:ind w:firstLine="11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10.1.</w:t>
      </w:r>
      <w:proofErr w:type="gramStart"/>
      <w:r>
        <w:rPr>
          <w:rFonts w:ascii="Arial" w:hAnsi="Arial" w:cs="Arial"/>
          <w:color w:val="00000A"/>
        </w:rPr>
        <w:t>2.байлдааны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техникийг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булаан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авах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оролдлого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хийх</w:t>
      </w:r>
      <w:proofErr w:type="spellEnd"/>
      <w:r>
        <w:rPr>
          <w:rFonts w:ascii="Arial" w:hAnsi="Arial" w:cs="Arial"/>
          <w:color w:val="00000A"/>
        </w:rPr>
        <w:t>;</w:t>
      </w:r>
    </w:p>
    <w:p w14:paraId="6616A8DE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10.1.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иргэний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нас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эрүүл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мэндэд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ноцтой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хохирол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учруулж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болохуйц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халдлага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хийх</w:t>
      </w:r>
      <w:proofErr w:type="spellEnd"/>
      <w:r>
        <w:rPr>
          <w:rFonts w:ascii="Arial" w:hAnsi="Arial" w:cs="Arial"/>
          <w:color w:val="00000A"/>
        </w:rPr>
        <w:t>;</w:t>
      </w:r>
    </w:p>
    <w:p w14:paraId="0E594463" w14:textId="77777777" w:rsidR="00140CB4" w:rsidRDefault="00140CB4" w:rsidP="00140CB4">
      <w:pPr>
        <w:ind w:firstLine="1134"/>
        <w:jc w:val="both"/>
      </w:pPr>
    </w:p>
    <w:p w14:paraId="11A1477C" w14:textId="77777777" w:rsidR="00140CB4" w:rsidRDefault="00140CB4" w:rsidP="00140CB4">
      <w:pPr>
        <w:ind w:firstLine="1134"/>
        <w:jc w:val="both"/>
      </w:pPr>
      <w:r>
        <w:rPr>
          <w:rFonts w:ascii="Arial" w:hAnsi="Arial" w:cs="Arial"/>
          <w:color w:val="00000A"/>
        </w:rPr>
        <w:t>10.1.</w:t>
      </w:r>
      <w:proofErr w:type="gramStart"/>
      <w:r>
        <w:rPr>
          <w:rFonts w:ascii="Arial" w:hAnsi="Arial" w:cs="Arial"/>
          <w:color w:val="00000A"/>
        </w:rPr>
        <w:t>4.оргон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зугтсан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онц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аюултай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гэмт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хэрэгтнийг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баривчлахад дэмжлэг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үзүүлэх</w:t>
      </w:r>
      <w:proofErr w:type="spellEnd"/>
      <w:r>
        <w:rPr>
          <w:rFonts w:ascii="Arial" w:hAnsi="Arial" w:cs="Arial"/>
          <w:color w:val="00000A"/>
        </w:rPr>
        <w:t>.</w:t>
      </w:r>
    </w:p>
    <w:p w14:paraId="73401864" w14:textId="77777777" w:rsidR="00140CB4" w:rsidRDefault="00140CB4" w:rsidP="00140CB4">
      <w:pPr>
        <w:ind w:firstLine="1134"/>
        <w:jc w:val="both"/>
      </w:pPr>
    </w:p>
    <w:p w14:paraId="7CF4A4F1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10.</w:t>
      </w:r>
      <w:proofErr w:type="gramStart"/>
      <w:r>
        <w:rPr>
          <w:rFonts w:ascii="Arial" w:hAnsi="Arial" w:cs="Arial"/>
          <w:color w:val="00000A"/>
        </w:rPr>
        <w:t>2.Боломжтой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бүх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тохиолдолд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хэрэглэхийн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өмнө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урьдчилан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анхааруулна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5068B20D" w14:textId="77777777" w:rsidR="00140CB4" w:rsidRDefault="00140CB4" w:rsidP="00140CB4">
      <w:pPr>
        <w:ind w:firstLine="567"/>
        <w:jc w:val="both"/>
      </w:pPr>
    </w:p>
    <w:p w14:paraId="5B838A57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10.</w:t>
      </w:r>
      <w:proofErr w:type="gramStart"/>
      <w:r>
        <w:rPr>
          <w:rFonts w:ascii="Arial" w:hAnsi="Arial" w:cs="Arial"/>
          <w:color w:val="00000A"/>
        </w:rPr>
        <w:t>3.Цэргийн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аюулын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дохио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өгөх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тусламж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дуудах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араатан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амьтнаас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өөрийгөө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бусдыг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хамгаалахын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тулд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хэрэглэж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болно</w:t>
      </w:r>
      <w:proofErr w:type="spellEnd"/>
      <w:r>
        <w:rPr>
          <w:rFonts w:ascii="Arial" w:hAnsi="Arial" w:cs="Arial"/>
          <w:color w:val="00000A"/>
        </w:rPr>
        <w:t>.</w:t>
      </w:r>
    </w:p>
    <w:p w14:paraId="605F21D7" w14:textId="77777777" w:rsidR="00140CB4" w:rsidRDefault="00140CB4" w:rsidP="00140CB4">
      <w:pPr>
        <w:ind w:firstLine="567"/>
        <w:jc w:val="both"/>
      </w:pPr>
    </w:p>
    <w:p w14:paraId="3CA22712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10.</w:t>
      </w:r>
      <w:proofErr w:type="gramStart"/>
      <w:r>
        <w:rPr>
          <w:rFonts w:ascii="Arial" w:hAnsi="Arial" w:cs="Arial"/>
          <w:color w:val="00000A"/>
        </w:rPr>
        <w:t>4.Цэргийн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зэвсэг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авч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явах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хэрэглэхтэй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холбогдсон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энэ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хуулиар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зохицуулаагүй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харилцааг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дүрмээр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зохицуулна</w:t>
      </w:r>
      <w:proofErr w:type="spellEnd"/>
      <w:r>
        <w:rPr>
          <w:rFonts w:ascii="Arial" w:hAnsi="Arial" w:cs="Arial"/>
          <w:color w:val="00000A"/>
        </w:rPr>
        <w:t>.</w:t>
      </w:r>
    </w:p>
    <w:p w14:paraId="33C1C1F2" w14:textId="77777777" w:rsidR="00140CB4" w:rsidRDefault="00140CB4" w:rsidP="00140CB4">
      <w:pPr>
        <w:ind w:firstLine="567"/>
        <w:jc w:val="both"/>
      </w:pPr>
    </w:p>
    <w:p w14:paraId="2B3A23AD" w14:textId="77777777" w:rsidR="00140CB4" w:rsidRDefault="00140CB4" w:rsidP="00140CB4">
      <w:pPr>
        <w:ind w:firstLine="567"/>
        <w:jc w:val="both"/>
      </w:pPr>
      <w:r>
        <w:rPr>
          <w:rFonts w:ascii="Arial" w:eastAsia="WenQuanYi Micro Hei" w:hAnsi="Arial" w:cs="Arial"/>
          <w:color w:val="00000A"/>
          <w:shd w:val="clear" w:color="auto" w:fill="FFFFFF"/>
        </w:rPr>
        <w:t>10.</w:t>
      </w:r>
      <w:proofErr w:type="gramStart"/>
      <w:r>
        <w:rPr>
          <w:rFonts w:ascii="Arial" w:eastAsia="WenQuanYi Micro Hei" w:hAnsi="Arial" w:cs="Arial"/>
          <w:color w:val="00000A"/>
          <w:shd w:val="clear" w:color="auto" w:fill="FFFFFF"/>
        </w:rPr>
        <w:t>5.Энхийг</w:t>
      </w:r>
      <w:proofErr w:type="gram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дэмжих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ажиллагаанд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оролцох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үеийн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галт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зэвсэг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хэрэглэх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нөхцөл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,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тохиолдлыг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тухайн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энхийг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дэмжих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ажиллагааны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дүрмээр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 xml:space="preserve"> </w:t>
      </w:r>
      <w:proofErr w:type="spellStart"/>
      <w:r>
        <w:rPr>
          <w:rFonts w:ascii="Arial" w:eastAsia="WenQuanYi Micro Hei" w:hAnsi="Arial" w:cs="Arial"/>
          <w:color w:val="00000A"/>
          <w:shd w:val="clear" w:color="auto" w:fill="FFFFFF"/>
        </w:rPr>
        <w:t>зохицуулна</w:t>
      </w:r>
      <w:proofErr w:type="spellEnd"/>
      <w:r>
        <w:rPr>
          <w:rFonts w:ascii="Arial" w:eastAsia="WenQuanYi Micro Hei" w:hAnsi="Arial" w:cs="Arial"/>
          <w:color w:val="00000A"/>
          <w:shd w:val="clear" w:color="auto" w:fill="FFFFFF"/>
        </w:rPr>
        <w:t>.</w:t>
      </w:r>
    </w:p>
    <w:p w14:paraId="7077779D" w14:textId="77777777" w:rsidR="00140CB4" w:rsidRDefault="00140CB4" w:rsidP="00140CB4">
      <w:pPr>
        <w:pStyle w:val="Heading3"/>
        <w:ind w:firstLine="567"/>
      </w:pPr>
    </w:p>
    <w:p w14:paraId="3234C516" w14:textId="77777777" w:rsidR="00140CB4" w:rsidRDefault="00140CB4" w:rsidP="00140CB4">
      <w:pPr>
        <w:pStyle w:val="Heading3"/>
      </w:pPr>
      <w:r w:rsidRPr="008D4A9B">
        <w:rPr>
          <w:rFonts w:cs="Arial"/>
          <w:caps/>
          <w:u w:color="FF0000"/>
          <w:lang w:val="mn-MN"/>
        </w:rPr>
        <w:t>ЗУРГАДУГААР</w:t>
      </w:r>
      <w:r>
        <w:rPr>
          <w:rFonts w:cs="Arial"/>
          <w:caps/>
          <w:lang w:val="mn-MN"/>
        </w:rPr>
        <w:t xml:space="preserve"> БҮЛЭГ</w:t>
      </w:r>
      <w:r>
        <w:rPr>
          <w:rFonts w:cs="Arial"/>
          <w:caps/>
          <w:lang w:val="mn-MN"/>
        </w:rPr>
        <w:br/>
        <w:t>БУСАД ЗҮЙЛ</w:t>
      </w:r>
    </w:p>
    <w:p w14:paraId="2D79AAFE" w14:textId="77777777" w:rsidR="00140CB4" w:rsidRDefault="00140CB4" w:rsidP="00140CB4">
      <w:pPr>
        <w:ind w:firstLine="567"/>
        <w:jc w:val="center"/>
      </w:pPr>
    </w:p>
    <w:p w14:paraId="2FA1AF7C" w14:textId="77777777" w:rsidR="00140CB4" w:rsidRDefault="00140CB4" w:rsidP="00140CB4">
      <w:pPr>
        <w:keepNext/>
        <w:ind w:firstLine="567"/>
        <w:jc w:val="both"/>
      </w:pPr>
      <w:bookmarkStart w:id="7" w:name="bookmark5"/>
      <w:bookmarkEnd w:id="7"/>
      <w:r>
        <w:rPr>
          <w:rFonts w:ascii="Arial" w:hAnsi="Arial" w:cs="Arial"/>
          <w:b/>
          <w:bCs/>
          <w:color w:val="00000A"/>
        </w:rPr>
        <w:t xml:space="preserve">11 </w:t>
      </w:r>
      <w:proofErr w:type="spellStart"/>
      <w:r>
        <w:rPr>
          <w:rFonts w:ascii="Arial" w:hAnsi="Arial" w:cs="Arial"/>
          <w:b/>
          <w:bCs/>
          <w:color w:val="00000A"/>
        </w:rPr>
        <w:t>дүгээр</w:t>
      </w:r>
      <w:proofErr w:type="spell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A"/>
        </w:rPr>
        <w:t>зүйл.Хүлээлгэх</w:t>
      </w:r>
      <w:proofErr w:type="spellEnd"/>
      <w:proofErr w:type="gramEnd"/>
      <w:r>
        <w:rPr>
          <w:rFonts w:ascii="Arial" w:hAnsi="Arial" w:cs="Arial"/>
          <w:b/>
          <w:bCs/>
          <w:color w:val="00000A"/>
        </w:rPr>
        <w:t xml:space="preserve"> </w:t>
      </w:r>
      <w:proofErr w:type="spellStart"/>
      <w:r>
        <w:rPr>
          <w:rFonts w:ascii="Arial" w:hAnsi="Arial" w:cs="Arial"/>
          <w:b/>
          <w:bCs/>
          <w:color w:val="00000A"/>
        </w:rPr>
        <w:t>хариуцлага</w:t>
      </w:r>
      <w:proofErr w:type="spellEnd"/>
    </w:p>
    <w:p w14:paraId="68D60063" w14:textId="77777777" w:rsidR="00140CB4" w:rsidRDefault="00140CB4" w:rsidP="00140CB4">
      <w:pPr>
        <w:ind w:firstLine="567"/>
        <w:jc w:val="both"/>
      </w:pPr>
    </w:p>
    <w:p w14:paraId="74D9B5B8" w14:textId="77777777" w:rsidR="00140CB4" w:rsidRDefault="00140CB4" w:rsidP="00140CB4">
      <w:pPr>
        <w:ind w:firstLine="567"/>
        <w:jc w:val="both"/>
      </w:pPr>
      <w:r>
        <w:rPr>
          <w:rFonts w:ascii="Arial" w:hAnsi="Arial" w:cs="Arial"/>
          <w:color w:val="00000A"/>
        </w:rPr>
        <w:t>11.</w:t>
      </w:r>
      <w:proofErr w:type="gramStart"/>
      <w:r>
        <w:rPr>
          <w:rFonts w:ascii="Arial" w:hAnsi="Arial" w:cs="Arial"/>
          <w:color w:val="00000A"/>
        </w:rPr>
        <w:t>1.Монгол</w:t>
      </w:r>
      <w:proofErr w:type="gram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Улсын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тогтоомж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</w:rPr>
        <w:t>өргөсөн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 w:rsidRPr="008D4A9B">
        <w:rPr>
          <w:rFonts w:ascii="Arial" w:hAnsi="Arial" w:cs="Arial"/>
          <w:color w:val="00000A"/>
          <w:u w:color="FF0000"/>
        </w:rPr>
        <w:t>тангаргаа</w:t>
      </w:r>
      <w:proofErr w:type="spellEnd"/>
      <w:r w:rsidRPr="008D4A9B"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зөрчсөн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цэргийн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алба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хаагчид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хуульд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заасан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хариуцлага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хүлээлгэнэ</w:t>
      </w:r>
      <w:proofErr w:type="spellEnd"/>
      <w:r>
        <w:rPr>
          <w:rFonts w:ascii="Arial" w:hAnsi="Arial" w:cs="Arial"/>
          <w:color w:val="00000A"/>
        </w:rPr>
        <w:t>.</w:t>
      </w:r>
    </w:p>
    <w:p w14:paraId="5F1D594A" w14:textId="77777777" w:rsidR="00140CB4" w:rsidRDefault="00140CB4" w:rsidP="00140CB4">
      <w:pPr>
        <w:keepNext/>
        <w:ind w:firstLine="567"/>
        <w:jc w:val="both"/>
      </w:pPr>
    </w:p>
    <w:p w14:paraId="03F7590F" w14:textId="77777777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</w:p>
    <w:p w14:paraId="43203A83" w14:textId="77777777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</w:p>
    <w:p w14:paraId="467197EB" w14:textId="77777777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</w:p>
    <w:p w14:paraId="0EDDF488" w14:textId="77777777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</w:p>
    <w:p w14:paraId="73FAB6EE" w14:textId="77777777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  <w:t xml:space="preserve">МОНГОЛ УЛСЫН </w:t>
      </w:r>
    </w:p>
    <w:p w14:paraId="7448CB22" w14:textId="77777777" w:rsidR="00140CB4" w:rsidRPr="008D4A9B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  <w:t>ИХ ХУРЛЫН ДАРГА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  <w:t xml:space="preserve">     М.ЭНХБОЛД </w:t>
      </w:r>
    </w:p>
    <w:p w14:paraId="27A5CF2A" w14:textId="77777777" w:rsidR="00140CB4" w:rsidRDefault="00140CB4" w:rsidP="00140CB4">
      <w:pPr>
        <w:ind w:firstLine="56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 </w:t>
      </w:r>
    </w:p>
    <w:p w14:paraId="1F0942D2" w14:textId="77777777" w:rsidR="009902E0" w:rsidRDefault="009902E0" w:rsidP="009902E0">
      <w:pPr>
        <w:ind w:firstLine="360"/>
        <w:jc w:val="center"/>
        <w:rPr>
          <w:rFonts w:ascii="Arial" w:hAnsi="Arial" w:cs="Arial"/>
          <w:b/>
          <w:bCs/>
          <w:color w:val="000000"/>
        </w:rPr>
      </w:pPr>
    </w:p>
    <w:sectPr w:rsidR="009902E0" w:rsidSect="006C1A3E">
      <w:footerReference w:type="even" r:id="rId23"/>
      <w:footerReference w:type="default" r:id="rId24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959DF" w14:textId="77777777" w:rsidR="0062079B" w:rsidRDefault="0062079B">
      <w:r>
        <w:separator/>
      </w:r>
    </w:p>
  </w:endnote>
  <w:endnote w:type="continuationSeparator" w:id="0">
    <w:p w14:paraId="4977639A" w14:textId="77777777" w:rsidR="0062079B" w:rsidRDefault="0062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ohit Hindi">
    <w:altName w:val="Times New Roman"/>
    <w:panose1 w:val="020B0604020202020204"/>
    <w:charset w:val="80"/>
    <w:family w:val="auto"/>
    <w:pitch w:val="variable"/>
  </w:font>
  <w:font w:name="WenQuanYi Micro Hei">
    <w:altName w:val="MS Mincho"/>
    <w:panose1 w:val="020B0604020202020204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8CB5" w14:textId="77777777" w:rsidR="0062079B" w:rsidRDefault="0062079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2DEE79" w14:textId="77777777" w:rsidR="0062079B" w:rsidRDefault="00620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EACCB" w14:textId="77777777" w:rsidR="0062079B" w:rsidRDefault="0062079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97794EE" w14:textId="77777777" w:rsidR="0062079B" w:rsidRDefault="00620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A6B8" w14:textId="77777777" w:rsidR="0062079B" w:rsidRDefault="0062079B">
      <w:r>
        <w:separator/>
      </w:r>
    </w:p>
  </w:footnote>
  <w:footnote w:type="continuationSeparator" w:id="0">
    <w:p w14:paraId="1000484C" w14:textId="77777777" w:rsidR="0062079B" w:rsidRDefault="0062079B">
      <w:r>
        <w:continuationSeparator/>
      </w:r>
    </w:p>
  </w:footnote>
  <w:footnote w:id="1">
    <w:p w14:paraId="7DB87AAD" w14:textId="77777777" w:rsidR="0062079B" w:rsidRDefault="0062079B" w:rsidP="00140CB4">
      <w:pPr>
        <w:pStyle w:val="FootnoteText"/>
      </w:pPr>
      <w:r>
        <w:rPr>
          <w:rStyle w:val="FootnoteCharacters"/>
        </w:rPr>
        <w:footnoteRef/>
      </w:r>
      <w:r>
        <w:t xml:space="preserve"> </w:t>
      </w:r>
      <w:proofErr w:type="spellStart"/>
      <w:r>
        <w:t>Монгол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Үндсэн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“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” </w:t>
      </w:r>
      <w:proofErr w:type="spellStart"/>
      <w:r>
        <w:t>эмхэтгэлийн</w:t>
      </w:r>
      <w:proofErr w:type="spellEnd"/>
      <w:r>
        <w:t xml:space="preserve"> 1992 </w:t>
      </w:r>
      <w:proofErr w:type="spellStart"/>
      <w:r>
        <w:t>оны</w:t>
      </w:r>
      <w:proofErr w:type="spellEnd"/>
      <w:r>
        <w:t xml:space="preserve"> 01 </w:t>
      </w:r>
      <w:proofErr w:type="spellStart"/>
      <w:r>
        <w:t>дүгээрт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  <w:footnote w:id="2">
    <w:p w14:paraId="29474C3D" w14:textId="77777777" w:rsidR="0062079B" w:rsidRDefault="0062079B" w:rsidP="00140CB4">
      <w:pPr>
        <w:pStyle w:val="FootnoteText"/>
      </w:pPr>
      <w:r>
        <w:rPr>
          <w:rStyle w:val="FootnoteCharacters"/>
        </w:rPr>
        <w:footnoteRef/>
      </w:r>
      <w:r>
        <w:tab/>
        <w:t xml:space="preserve"> </w:t>
      </w:r>
      <w:proofErr w:type="spellStart"/>
      <w:r>
        <w:t>Эрүүл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даатгалын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“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” </w:t>
      </w:r>
      <w:proofErr w:type="spellStart"/>
      <w:r>
        <w:t>эмхэтгэлийн</w:t>
      </w:r>
      <w:proofErr w:type="spellEnd"/>
      <w:r>
        <w:t xml:space="preserve"> 2015 </w:t>
      </w:r>
      <w:proofErr w:type="spellStart"/>
      <w:r>
        <w:t>оны</w:t>
      </w:r>
      <w:proofErr w:type="spellEnd"/>
      <w:r>
        <w:t xml:space="preserve"> 08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637"/>
    <w:rsid w:val="000100B0"/>
    <w:rsid w:val="00026DB9"/>
    <w:rsid w:val="00036F94"/>
    <w:rsid w:val="0004102B"/>
    <w:rsid w:val="00046637"/>
    <w:rsid w:val="00055AD8"/>
    <w:rsid w:val="00085325"/>
    <w:rsid w:val="000A031D"/>
    <w:rsid w:val="000A5BBF"/>
    <w:rsid w:val="000B2ED5"/>
    <w:rsid w:val="000C0979"/>
    <w:rsid w:val="000D2371"/>
    <w:rsid w:val="000E2367"/>
    <w:rsid w:val="000E2523"/>
    <w:rsid w:val="0010038D"/>
    <w:rsid w:val="00107806"/>
    <w:rsid w:val="0012547D"/>
    <w:rsid w:val="00140CB4"/>
    <w:rsid w:val="001458E2"/>
    <w:rsid w:val="001673D3"/>
    <w:rsid w:val="00185FB0"/>
    <w:rsid w:val="001B4E12"/>
    <w:rsid w:val="001D7B07"/>
    <w:rsid w:val="001F47FA"/>
    <w:rsid w:val="00231665"/>
    <w:rsid w:val="00251B24"/>
    <w:rsid w:val="0025314C"/>
    <w:rsid w:val="002B3D02"/>
    <w:rsid w:val="002B3E9D"/>
    <w:rsid w:val="002C1EA5"/>
    <w:rsid w:val="002E1CF9"/>
    <w:rsid w:val="002E7FE6"/>
    <w:rsid w:val="00301F85"/>
    <w:rsid w:val="00331BF0"/>
    <w:rsid w:val="003472C5"/>
    <w:rsid w:val="00356BA0"/>
    <w:rsid w:val="003D1F31"/>
    <w:rsid w:val="003D748D"/>
    <w:rsid w:val="00404EFE"/>
    <w:rsid w:val="00410907"/>
    <w:rsid w:val="00411892"/>
    <w:rsid w:val="004163F4"/>
    <w:rsid w:val="004607C3"/>
    <w:rsid w:val="00472F5D"/>
    <w:rsid w:val="004901AA"/>
    <w:rsid w:val="004A28BF"/>
    <w:rsid w:val="004C0B7B"/>
    <w:rsid w:val="004E0A28"/>
    <w:rsid w:val="005428CF"/>
    <w:rsid w:val="00552174"/>
    <w:rsid w:val="00565688"/>
    <w:rsid w:val="005815F3"/>
    <w:rsid w:val="00596DAB"/>
    <w:rsid w:val="005B2BA3"/>
    <w:rsid w:val="005C15A5"/>
    <w:rsid w:val="005C57B6"/>
    <w:rsid w:val="005D59E7"/>
    <w:rsid w:val="005E0951"/>
    <w:rsid w:val="005E5247"/>
    <w:rsid w:val="005F2C83"/>
    <w:rsid w:val="00604EDA"/>
    <w:rsid w:val="00610B98"/>
    <w:rsid w:val="0062079B"/>
    <w:rsid w:val="00621F73"/>
    <w:rsid w:val="006556A4"/>
    <w:rsid w:val="00665C41"/>
    <w:rsid w:val="00672DBB"/>
    <w:rsid w:val="006A1A2E"/>
    <w:rsid w:val="006B44C7"/>
    <w:rsid w:val="006C1A3E"/>
    <w:rsid w:val="006F55F1"/>
    <w:rsid w:val="007122E3"/>
    <w:rsid w:val="00745A66"/>
    <w:rsid w:val="00745CC4"/>
    <w:rsid w:val="007745A2"/>
    <w:rsid w:val="007A56F1"/>
    <w:rsid w:val="007C41EA"/>
    <w:rsid w:val="007F5E60"/>
    <w:rsid w:val="00811561"/>
    <w:rsid w:val="008134A0"/>
    <w:rsid w:val="008153C6"/>
    <w:rsid w:val="008223E9"/>
    <w:rsid w:val="00846536"/>
    <w:rsid w:val="00863502"/>
    <w:rsid w:val="008D1416"/>
    <w:rsid w:val="008D549D"/>
    <w:rsid w:val="00933D0F"/>
    <w:rsid w:val="00941A5C"/>
    <w:rsid w:val="009450DA"/>
    <w:rsid w:val="00945CD4"/>
    <w:rsid w:val="0096456A"/>
    <w:rsid w:val="00980141"/>
    <w:rsid w:val="009902E0"/>
    <w:rsid w:val="009C6945"/>
    <w:rsid w:val="009D5E0F"/>
    <w:rsid w:val="009D6971"/>
    <w:rsid w:val="00A36DD0"/>
    <w:rsid w:val="00A500AF"/>
    <w:rsid w:val="00A672F2"/>
    <w:rsid w:val="00AA0792"/>
    <w:rsid w:val="00AA2DCA"/>
    <w:rsid w:val="00AB567A"/>
    <w:rsid w:val="00AD2815"/>
    <w:rsid w:val="00B24674"/>
    <w:rsid w:val="00B32367"/>
    <w:rsid w:val="00B70628"/>
    <w:rsid w:val="00B73B87"/>
    <w:rsid w:val="00BA6102"/>
    <w:rsid w:val="00BE78A2"/>
    <w:rsid w:val="00BF2783"/>
    <w:rsid w:val="00C1228B"/>
    <w:rsid w:val="00C31A0D"/>
    <w:rsid w:val="00C33556"/>
    <w:rsid w:val="00C551F5"/>
    <w:rsid w:val="00C86DE4"/>
    <w:rsid w:val="00C906A2"/>
    <w:rsid w:val="00C96815"/>
    <w:rsid w:val="00CC61DF"/>
    <w:rsid w:val="00CD3C11"/>
    <w:rsid w:val="00D17146"/>
    <w:rsid w:val="00D317A4"/>
    <w:rsid w:val="00D36273"/>
    <w:rsid w:val="00D41339"/>
    <w:rsid w:val="00D60BDF"/>
    <w:rsid w:val="00D672FF"/>
    <w:rsid w:val="00D737E2"/>
    <w:rsid w:val="00E17320"/>
    <w:rsid w:val="00E201D6"/>
    <w:rsid w:val="00E43EC0"/>
    <w:rsid w:val="00E53923"/>
    <w:rsid w:val="00E66BB8"/>
    <w:rsid w:val="00E817F1"/>
    <w:rsid w:val="00E95EBA"/>
    <w:rsid w:val="00EA0308"/>
    <w:rsid w:val="00EA198D"/>
    <w:rsid w:val="00EB4C0C"/>
    <w:rsid w:val="00EF4409"/>
    <w:rsid w:val="00EF6319"/>
    <w:rsid w:val="00F13220"/>
    <w:rsid w:val="00F30B31"/>
    <w:rsid w:val="00F32A09"/>
    <w:rsid w:val="00F45D34"/>
    <w:rsid w:val="00F63519"/>
    <w:rsid w:val="00F71C7C"/>
    <w:rsid w:val="00F941E0"/>
    <w:rsid w:val="00FA4302"/>
    <w:rsid w:val="00FB09B6"/>
    <w:rsid w:val="00FC4B29"/>
    <w:rsid w:val="00FD46D2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4482C6F"/>
  <w15:docId w15:val="{EE04928A-CD13-574E-85DA-30681E21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EBA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95EBA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E95EBA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customStyle="1" w:styleId="LO-Normal1">
    <w:name w:val="LO-Normal1"/>
    <w:rsid w:val="00B70628"/>
    <w:pPr>
      <w:widowControl w:val="0"/>
      <w:suppressAutoHyphens/>
    </w:pPr>
    <w:rPr>
      <w:rFonts w:ascii="Arial" w:eastAsia="MS Mincho" w:hAnsi="Arial" w:cs="Lohit Hindi"/>
      <w:color w:val="00000A"/>
      <w:kern w:val="1"/>
      <w:sz w:val="24"/>
      <w:szCs w:val="24"/>
      <w:shd w:val="clear" w:color="auto" w:fill="FFFFFF"/>
      <w:lang w:eastAsia="zh-CN" w:bidi="hi-IN"/>
    </w:rPr>
  </w:style>
  <w:style w:type="paragraph" w:customStyle="1" w:styleId="BodyText5">
    <w:name w:val="Body Text5"/>
    <w:basedOn w:val="Normal"/>
    <w:rsid w:val="00B70628"/>
    <w:pPr>
      <w:shd w:val="clear" w:color="auto" w:fill="FFFFFF"/>
      <w:suppressAutoHyphens/>
      <w:spacing w:line="274" w:lineRule="exact"/>
      <w:jc w:val="right"/>
    </w:pPr>
    <w:rPr>
      <w:rFonts w:ascii="Arial" w:eastAsia="Arial" w:hAnsi="Arial" w:cs="Arial"/>
      <w:color w:val="000000"/>
      <w:kern w:val="1"/>
      <w:sz w:val="22"/>
      <w:szCs w:val="22"/>
      <w:lang w:val="mn-MN" w:eastAsia="zh-CN"/>
    </w:rPr>
  </w:style>
  <w:style w:type="character" w:styleId="Hyperlink">
    <w:name w:val="Hyperlink"/>
    <w:basedOn w:val="DefaultParagraphFont"/>
    <w:rsid w:val="008465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2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1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4/24-ne-209.docx" TargetMode="External"/><Relationship Id="rId13" Type="http://schemas.openxmlformats.org/officeDocument/2006/relationships/hyperlink" Target="../../Nemelt/2017/17-ne-112.docx" TargetMode="External"/><Relationship Id="rId18" Type="http://schemas.openxmlformats.org/officeDocument/2006/relationships/hyperlink" Target="file:///Users/macintosh/Desktop/111/01.Huuli%20togtoomj,%20busad%20shiidver/Mongol%20Ulsiin%20Khuuli/Nemelt/2024/24-ne-211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../Nemelt/2017/17-ne-112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../../Nemelt/2017/17-ne-112.docx" TargetMode="External"/><Relationship Id="rId17" Type="http://schemas.openxmlformats.org/officeDocument/2006/relationships/hyperlink" Target="../../Nemelt/2024/24-ne-211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111\01.Huuli%20togtoomj,%20busad%20shiidver\Mongol%20Ulsiin%20Khuuli\Nemelt\2017\17-ne-112.docx" TargetMode="External"/><Relationship Id="rId20" Type="http://schemas.openxmlformats.org/officeDocument/2006/relationships/hyperlink" Target="file:///Users/macintosh/Desktop/111/01.Huuli%20togtoomj,%20busad%20shiidver/Mongol%20Ulsiin%20Khuuli/Nemelt/2024/24-ne-211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macintosh/Desktop/111/01.Huuli%20togtoomj,%20busad%20shiidver/Mongol%20Ulsiin%20Khuuli/Nemelt/2024/24-ne-211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111\01.Huuli%20togtoomj,%20busad%20shiidver\Mongol%20Ulsiin%20Khuuli\Nemelt\2017\17-ne-112.docx" TargetMode="External"/><Relationship Id="rId23" Type="http://schemas.openxmlformats.org/officeDocument/2006/relationships/footer" Target="footer1.xml"/><Relationship Id="rId10" Type="http://schemas.openxmlformats.org/officeDocument/2006/relationships/hyperlink" Target="../../Nemelt/2017/17-ne-112.docx" TargetMode="External"/><Relationship Id="rId19" Type="http://schemas.openxmlformats.org/officeDocument/2006/relationships/hyperlink" Target="file:///Users/macintosh/Desktop/111/01.Huuli%20togtoomj,%20busad%20shiidver/Mongol%20Ulsiin%20Khuuli/Nemelt/2024/24-ne-21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Nemelt/2021/21-ne-306.docx" TargetMode="External"/><Relationship Id="rId14" Type="http://schemas.openxmlformats.org/officeDocument/2006/relationships/hyperlink" Target="file:///Users/macintosh/Desktop/111/01.Huuli%20togtoomj,%20busad%20shiidver/Mongol%20Ulsiin%20Khuuli/Nemelt/2024/24-ne-211.docx" TargetMode="External"/><Relationship Id="rId22" Type="http://schemas.openxmlformats.org/officeDocument/2006/relationships/hyperlink" Target="file:///Users/macintosh/Desktop/111/01.Huuli%20togtoomj,%20busad%20shiidver/Mongol%20Ulsiin%20Khuuli/Nemelt/2024/24-ne-2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33</cp:revision>
  <dcterms:created xsi:type="dcterms:W3CDTF">2016-09-21T01:20:00Z</dcterms:created>
  <dcterms:modified xsi:type="dcterms:W3CDTF">2024-08-08T08:47:00Z</dcterms:modified>
</cp:coreProperties>
</file>