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Fonts w:cs="Arial"/>
          <w:b/>
          <w:bCs/>
          <w:i w:val="false"/>
          <w:iCs w:val="false"/>
          <w:sz w:val="24"/>
          <w:szCs w:val="24"/>
          <w:lang w:val="mn-MN"/>
        </w:rPr>
        <w:t>М</w:t>
      </w:r>
      <w:r>
        <w:rPr>
          <w:rFonts w:cs="Arial"/>
          <w:b/>
          <w:bCs/>
          <w:i w:val="false"/>
          <w:iCs w:val="false"/>
          <w:sz w:val="24"/>
          <w:szCs w:val="24"/>
        </w:rPr>
        <w:t xml:space="preserve">онгол Улсын Их Хурлын </w:t>
      </w:r>
      <w:r>
        <w:rPr>
          <w:rFonts w:cs="Arial"/>
          <w:b/>
          <w:bCs/>
          <w:i w:val="false"/>
          <w:iCs w:val="false"/>
          <w:sz w:val="24"/>
          <w:szCs w:val="24"/>
          <w:lang w:val="mn-MN"/>
        </w:rPr>
        <w:t>2014 оны намрын ээлжит чуулганы Төрийн байгуулалтын болон Төсвийн байнгын хорооны 10 дугаар сарын 8-ны өдөр /Лхагва гараг/-ийн хамтарсан хуралдааны гар тэмдэглэл</w:t>
      </w:r>
    </w:p>
    <w:p>
      <w:pPr>
        <w:pStyle w:val="style21"/>
        <w:spacing w:after="0" w:before="0" w:line="200" w:lineRule="atLeast"/>
        <w:ind w:hanging="0" w:left="283" w:right="0"/>
        <w:contextualSpacing w:val="false"/>
        <w:jc w:val="center"/>
      </w:pPr>
      <w:r>
        <w:rPr/>
      </w:r>
    </w:p>
    <w:p>
      <w:pPr>
        <w:pStyle w:val="style22"/>
        <w:spacing w:after="0" w:before="0" w:line="200" w:lineRule="atLeast"/>
        <w:ind w:hanging="0" w:left="0" w:right="0"/>
        <w:contextualSpacing w:val="false"/>
      </w:pPr>
      <w:r>
        <w:rPr>
          <w:rFonts w:cs="Arial"/>
          <w:sz w:val="24"/>
          <w:szCs w:val="24"/>
          <w:lang w:val="mn-MN"/>
        </w:rPr>
        <w:tab/>
        <w:t xml:space="preserve">Төрийн байгуулалтын байнгын хорооны дарга, Улсын Их Хурлын гишүүн </w:t>
      </w:r>
      <w:r>
        <w:rPr>
          <w:rFonts w:cs="Arial"/>
          <w:sz w:val="24"/>
          <w:szCs w:val="24"/>
          <w:effect w:val="blinkBackground"/>
          <w:lang w:val="mn-MN"/>
        </w:rPr>
        <w:t>А.Бакей</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line="200" w:lineRule="atLeast"/>
        <w:ind w:firstLine="749"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Хамтарсан хуралдаанд Төрийн байгуулалтын байнгын хорооны 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10</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 xml:space="preserve">52.6 </w:t>
      </w:r>
      <w:r>
        <w:rPr>
          <w:rFonts w:cs="Arial"/>
          <w:b w:val="false"/>
          <w:bCs w:val="false"/>
          <w:i w:val="false"/>
          <w:iCs w:val="false"/>
          <w:sz w:val="24"/>
          <w:szCs w:val="24"/>
        </w:rPr>
        <w:t xml:space="preserve">хувийн ирцтэй </w:t>
      </w:r>
      <w:r>
        <w:rPr>
          <w:rFonts w:cs="Arial"/>
          <w:b w:val="false"/>
          <w:bCs w:val="false"/>
          <w:i w:val="false"/>
          <w:iCs w:val="false"/>
          <w:sz w:val="24"/>
          <w:szCs w:val="24"/>
          <w:lang w:val="mn-MN"/>
        </w:rPr>
        <w:t xml:space="preserve">байв. </w:t>
      </w:r>
    </w:p>
    <w:p>
      <w:pPr>
        <w:pStyle w:val="style22"/>
        <w:spacing w:after="0" w:before="0" w:line="200" w:lineRule="atLeast"/>
        <w:ind w:firstLine="749" w:left="0" w:right="0"/>
        <w:contextualSpacing w:val="false"/>
      </w:pPr>
      <w:r>
        <w:rPr/>
      </w:r>
    </w:p>
    <w:p>
      <w:pPr>
        <w:pStyle w:val="style22"/>
        <w:spacing w:after="0" w:before="0" w:line="200" w:lineRule="atLeast"/>
        <w:ind w:firstLine="749" w:left="0" w:right="0"/>
        <w:contextualSpacing w:val="false"/>
      </w:pPr>
      <w:r>
        <w:rPr>
          <w:b/>
          <w:bCs/>
          <w:lang w:val="mn-MN"/>
        </w:rPr>
        <w:t xml:space="preserve">Чөлөөтэй: </w:t>
      </w:r>
      <w:r>
        <w:rPr>
          <w:b w:val="false"/>
          <w:bCs w:val="false"/>
          <w:lang w:val="mn-MN"/>
        </w:rPr>
        <w:t>Н.Алтанхуяг</w:t>
      </w:r>
      <w:r>
        <w:rPr>
          <w:b w:val="false"/>
          <w:bCs w:val="false"/>
          <w:lang w:val="en-US"/>
        </w:rPr>
        <w:t xml:space="preserve">, </w:t>
      </w:r>
      <w:r>
        <w:rPr>
          <w:b w:val="false"/>
          <w:bCs w:val="false"/>
          <w:lang w:val="mn-MN"/>
        </w:rPr>
        <w:t>Л.Цог;</w:t>
      </w:r>
    </w:p>
    <w:p>
      <w:pPr>
        <w:pStyle w:val="style22"/>
        <w:spacing w:after="0" w:before="0" w:line="200" w:lineRule="atLeast"/>
        <w:ind w:hanging="0" w:left="0" w:right="0"/>
        <w:contextualSpacing w:val="false"/>
      </w:pPr>
      <w:r>
        <w:rPr>
          <w:b/>
          <w:bCs/>
          <w:sz w:val="24"/>
          <w:szCs w:val="24"/>
          <w:lang w:val="mn-MN"/>
        </w:rPr>
        <w:tab/>
      </w:r>
      <w:r>
        <w:rPr>
          <w:rFonts w:cs="Arial"/>
          <w:b/>
          <w:bCs/>
          <w:i w:val="false"/>
          <w:iCs w:val="false"/>
          <w:sz w:val="24"/>
          <w:szCs w:val="24"/>
          <w:lang w:val="mn-MN"/>
        </w:rPr>
        <w:t>Тасалсан:</w:t>
      </w:r>
      <w:r>
        <w:rPr>
          <w:rFonts w:cs="Arial"/>
          <w:b w:val="false"/>
          <w:bCs w:val="false"/>
          <w:i w:val="false"/>
          <w:iCs w:val="false"/>
          <w:sz w:val="24"/>
          <w:szCs w:val="24"/>
          <w:lang w:val="mn-MN"/>
        </w:rPr>
        <w:t xml:space="preserve">  М.Батчимэг, Н.Батцэрэг, Ц.Дашдорж, Г.Уянга, Д.Эрдэнэбат, М.Энхболд.</w:t>
      </w:r>
    </w:p>
    <w:p>
      <w:pPr>
        <w:pStyle w:val="style22"/>
        <w:spacing w:after="0" w:before="0" w:line="200" w:lineRule="atLeast"/>
        <w:ind w:hanging="0" w:left="0" w:right="0"/>
        <w:contextualSpacing w:val="false"/>
      </w:pPr>
      <w:r>
        <w:rPr/>
      </w:r>
    </w:p>
    <w:p>
      <w:pPr>
        <w:pStyle w:val="style22"/>
        <w:spacing w:after="0" w:before="0" w:line="200" w:lineRule="atLeast"/>
        <w:ind w:hanging="0" w:left="0" w:right="0"/>
        <w:contextualSpacing w:val="false"/>
      </w:pPr>
      <w:r>
        <w:rPr>
          <w:rFonts w:cs="Arial"/>
          <w:b w:val="false"/>
          <w:bCs w:val="false"/>
          <w:i w:val="false"/>
          <w:iCs w:val="false"/>
          <w:sz w:val="24"/>
          <w:szCs w:val="24"/>
          <w:lang w:val="mn-MN"/>
        </w:rPr>
        <w:tab/>
        <w:t xml:space="preserve">Төсвийн байнгын хорооны ирвэл зохих 19 гишүүнээс 11 гишүүн ирж, 57.8 хувийн ирцтэйгээр </w:t>
      </w:r>
      <w:r>
        <w:rPr>
          <w:rFonts w:cs="Arial"/>
          <w:b w:val="false"/>
          <w:bCs w:val="false"/>
          <w:i w:val="false"/>
          <w:iCs w:val="false"/>
          <w:sz w:val="24"/>
          <w:szCs w:val="24"/>
          <w:lang w:val="mn-MN"/>
        </w:rPr>
        <w:t xml:space="preserve">хамтарсан </w:t>
      </w:r>
      <w:r>
        <w:rPr>
          <w:rFonts w:cs="Arial"/>
          <w:b w:val="false"/>
          <w:bCs w:val="false"/>
          <w:i w:val="false"/>
          <w:iCs w:val="false"/>
          <w:sz w:val="24"/>
          <w:szCs w:val="24"/>
          <w:lang w:val="mn-MN"/>
        </w:rPr>
        <w:t xml:space="preserve">хуралдаан 16 цаг 15 минутад Төрийн ордны “Б” танхимд эхлэв. </w:t>
      </w:r>
    </w:p>
    <w:p>
      <w:pPr>
        <w:pStyle w:val="style22"/>
        <w:spacing w:after="0" w:before="0" w:line="200" w:lineRule="atLeast"/>
        <w:ind w:firstLine="749" w:left="0" w:right="0"/>
        <w:contextualSpacing w:val="false"/>
      </w:pPr>
      <w:r>
        <w:rPr/>
      </w:r>
    </w:p>
    <w:p>
      <w:pPr>
        <w:pStyle w:val="style22"/>
        <w:spacing w:after="0" w:before="0" w:line="200" w:lineRule="atLeast"/>
        <w:ind w:hanging="0" w:left="0" w:right="0"/>
        <w:contextualSpacing w:val="false"/>
      </w:pPr>
      <w:r>
        <w:rPr>
          <w:b/>
          <w:bCs/>
          <w:sz w:val="24"/>
          <w:szCs w:val="24"/>
          <w:lang w:val="mn-MN"/>
        </w:rPr>
        <w:tab/>
        <w:t xml:space="preserve">Чөлөөтэй: </w:t>
      </w:r>
      <w:r>
        <w:rPr>
          <w:b w:val="false"/>
          <w:bCs w:val="false"/>
          <w:sz w:val="24"/>
          <w:szCs w:val="24"/>
          <w:lang w:val="mn-MN"/>
        </w:rPr>
        <w:t>Р.Амаржаргал, М.Зоригт, Ч.Хүрэлбаатар;</w:t>
      </w:r>
    </w:p>
    <w:p>
      <w:pPr>
        <w:pStyle w:val="style22"/>
        <w:spacing w:after="0" w:before="0" w:line="200" w:lineRule="atLeast"/>
        <w:ind w:hanging="0" w:left="0" w:right="0"/>
        <w:contextualSpacing w:val="false"/>
      </w:pPr>
      <w:r>
        <w:rPr>
          <w:rFonts w:cs="Arial"/>
          <w:b/>
          <w:bCs/>
          <w:i w:val="false"/>
          <w:iCs w:val="false"/>
          <w:sz w:val="24"/>
          <w:szCs w:val="24"/>
          <w:lang w:val="mn-MN"/>
        </w:rPr>
        <w:tab/>
        <w:t>Тасалсан:</w:t>
      </w:r>
      <w:r>
        <w:rPr>
          <w:rFonts w:cs="Arial"/>
          <w:b w:val="false"/>
          <w:bCs w:val="false"/>
          <w:i w:val="false"/>
          <w:iCs w:val="false"/>
          <w:sz w:val="24"/>
          <w:szCs w:val="24"/>
          <w:lang w:val="mn-MN"/>
        </w:rPr>
        <w:t xml:space="preserve"> Н.Батбаяр, Б.Наранхүү, Д.Хаянхярваа, Д.Эрдэнэбат.</w:t>
      </w:r>
    </w:p>
    <w:p>
      <w:pPr>
        <w:pStyle w:val="style0"/>
        <w:spacing w:after="0" w:before="0" w:line="200" w:lineRule="atLeast"/>
        <w:contextualSpacing w:val="false"/>
      </w:pPr>
      <w:r>
        <w:rPr/>
      </w:r>
    </w:p>
    <w:p>
      <w:pPr>
        <w:pStyle w:val="style0"/>
        <w:spacing w:after="0" w:before="0" w:line="200" w:lineRule="atLeast"/>
        <w:contextualSpacing w:val="false"/>
        <w:jc w:val="both"/>
      </w:pPr>
      <w:r>
        <w:rPr>
          <w:sz w:val="24"/>
          <w:szCs w:val="24"/>
        </w:rPr>
        <w:tab/>
      </w:r>
      <w:r>
        <w:rPr>
          <w:rFonts w:cs="Arial"/>
          <w:b/>
          <w:bCs/>
          <w:i/>
          <w:iCs/>
          <w:sz w:val="24"/>
          <w:szCs w:val="24"/>
          <w:lang w:val="mn-MN"/>
        </w:rPr>
        <w:t xml:space="preserve">Нэг.  </w:t>
      </w:r>
      <w:r>
        <w:rPr>
          <w:rStyle w:val="style15"/>
          <w:rFonts w:cs="Arial"/>
          <w:b/>
          <w:bCs/>
          <w:i/>
          <w:iCs/>
          <w:sz w:val="24"/>
          <w:szCs w:val="24"/>
          <w:lang w:val="mn-MN"/>
        </w:rPr>
        <w:t xml:space="preserve">Монгол Улсын Их Хурлын чуулганы хуралдааны дэгийн тухай хуульд нэмэлт оруулах тухай хуулийн төсөл </w:t>
      </w:r>
      <w:r>
        <w:rPr>
          <w:rStyle w:val="style15"/>
          <w:rFonts w:cs="Arial"/>
          <w:b w:val="false"/>
          <w:bCs w:val="false"/>
          <w:i w:val="false"/>
          <w:iCs w:val="false"/>
          <w:sz w:val="24"/>
          <w:szCs w:val="24"/>
          <w:lang w:val="mn-MN"/>
        </w:rPr>
        <w:t xml:space="preserve"> </w:t>
      </w:r>
      <w:r>
        <w:rPr>
          <w:rStyle w:val="style15"/>
          <w:rFonts w:cs="Arial"/>
          <w:b/>
          <w:bCs/>
          <w:i w:val="false"/>
          <w:iCs w:val="false"/>
          <w:sz w:val="24"/>
          <w:szCs w:val="24"/>
          <w:lang w:val="mn-MN"/>
        </w:rPr>
        <w:t>/</w:t>
      </w:r>
      <w:r>
        <w:rPr>
          <w:rStyle w:val="style15"/>
          <w:rFonts w:cs="Arial"/>
          <w:b w:val="false"/>
          <w:bCs w:val="false"/>
          <w:i/>
          <w:iCs/>
          <w:sz w:val="24"/>
          <w:szCs w:val="24"/>
          <w:lang w:val="mn-MN"/>
        </w:rPr>
        <w:t>хэлэлцэх эсэх</w:t>
      </w:r>
      <w:r>
        <w:rPr>
          <w:rStyle w:val="style15"/>
          <w:rFonts w:cs="Arial"/>
          <w:b/>
          <w:bCs/>
          <w:i w:val="false"/>
          <w:iCs w:val="false"/>
          <w:sz w:val="24"/>
          <w:szCs w:val="24"/>
          <w:lang w:val="mn-MN"/>
        </w:rPr>
        <w:t>/</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Хэлэлцэж буй асуудалтай холбогдуулан Төрийн байгуулалтын байнгын  хорооны ажлын албаны ахлах зөвлөх Ч.Ариунхур, зөвлөх М.Элбэгдорж,  Тө</w:t>
      </w:r>
      <w:r>
        <w:rPr>
          <w:rStyle w:val="style15"/>
          <w:rFonts w:cs="Arial"/>
          <w:b w:val="false"/>
          <w:bCs w:val="false"/>
          <w:i w:val="false"/>
          <w:iCs w:val="false"/>
          <w:sz w:val="24"/>
          <w:szCs w:val="24"/>
          <w:lang w:val="mn-MN"/>
        </w:rPr>
        <w:t>св</w:t>
      </w:r>
      <w:r>
        <w:rPr>
          <w:rStyle w:val="style15"/>
          <w:rFonts w:cs="Arial"/>
          <w:b w:val="false"/>
          <w:bCs w:val="false"/>
          <w:i w:val="false"/>
          <w:iCs w:val="false"/>
          <w:sz w:val="24"/>
          <w:szCs w:val="24"/>
          <w:lang w:val="mn-MN"/>
        </w:rPr>
        <w:t xml:space="preserve">ийн байнгын хорооны ажлын албаны ахлах зөвлөх Д.Отгонбаатар, референт Г.Нарантуяа нар байлцав.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Хуулийн төслийн хэлэлцэх эсэх асуудалтай холбогдуулан Улсын Их Хурлын гишүүн С.Баярцогт, Р.Гончигдорж, Ц.Даваасүрэн, Су.Батболд, Д.Оюунхорол, Д.Дэмбэрэл, Ч.Улаан нар санал хэлэв.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Улсын Их Хурлын гишүүн Д.Оюунхорол горимын санал гаргав.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Улсын Их Хурлын гишүүн Д.Оюунхоролын гаргасан, Засгийн газраас оруулж ирсэн Монгол Улсын чуулганы хуралдааны дэгийн тухай хуульд нэмэлт оруулах тухай хуулийн төслийг хэлэлцэх асуудлаас хасъя гэсэн горимын саналыг дэмжье.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Зөвшөөрсөн:</w:t>
        <w:tab/>
        <w:t>13</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Татгалзсан:</w:t>
        <w:tab/>
        <w:tab/>
        <w:t>5</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Бүгд:</w:t>
        <w:tab/>
        <w:tab/>
        <w:tab/>
        <w:t>18</w:t>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72.2 хувийн саналаар горимын санал дэмжигдлээ. </w:t>
      </w:r>
    </w:p>
    <w:p>
      <w:pPr>
        <w:pStyle w:val="style0"/>
        <w:spacing w:after="0" w:before="0" w:line="200" w:lineRule="atLeast"/>
        <w:contextualSpacing w:val="false"/>
        <w:jc w:val="both"/>
      </w:pPr>
      <w:r>
        <w:rPr/>
      </w:r>
    </w:p>
    <w:p>
      <w:pPr>
        <w:pStyle w:val="style0"/>
        <w:spacing w:after="0" w:before="0" w:line="200" w:lineRule="atLeast"/>
        <w:ind w:hanging="0" w:left="0" w:right="0"/>
        <w:contextualSpacing w:val="false"/>
        <w:jc w:val="both"/>
      </w:pPr>
      <w:r>
        <w:rPr>
          <w:rFonts w:cs="Arial"/>
          <w:b/>
          <w:bCs/>
          <w:i/>
          <w:iCs/>
          <w:sz w:val="24"/>
          <w:szCs w:val="24"/>
          <w:lang w:val="ms-MY"/>
        </w:rPr>
        <w:tab/>
        <w:t>Х</w:t>
      </w:r>
      <w:r>
        <w:rPr>
          <w:rFonts w:cs="Arial"/>
          <w:b/>
          <w:bCs/>
          <w:i/>
          <w:iCs/>
          <w:sz w:val="24"/>
          <w:szCs w:val="24"/>
          <w:lang w:val="mn-MN"/>
        </w:rPr>
        <w:t>амтарсан хуралдаан 24 минут үргэлжилж, 16</w:t>
      </w:r>
      <w:r>
        <w:rPr>
          <w:rFonts w:cs="Arial"/>
          <w:b/>
          <w:bCs/>
          <w:i/>
          <w:iCs/>
          <w:sz w:val="24"/>
          <w:szCs w:val="24"/>
          <w:lang w:val="ms-MY"/>
        </w:rPr>
        <w:t xml:space="preserve"> цаг 3</w:t>
      </w:r>
      <w:r>
        <w:rPr>
          <w:rFonts w:cs="Arial"/>
          <w:b/>
          <w:bCs/>
          <w:i/>
          <w:iCs/>
          <w:sz w:val="24"/>
          <w:szCs w:val="24"/>
          <w:lang w:val="mn-MN"/>
        </w:rPr>
        <w:t xml:space="preserve">9 минутад </w:t>
      </w:r>
      <w:r>
        <w:rPr>
          <w:rFonts w:cs="Arial"/>
          <w:b/>
          <w:bCs/>
          <w:i/>
          <w:iCs/>
          <w:sz w:val="24"/>
          <w:szCs w:val="24"/>
          <w:lang w:val="ms-MY"/>
        </w:rPr>
        <w:t>өндөрлөв.</w:t>
      </w:r>
    </w:p>
    <w:p>
      <w:pPr>
        <w:pStyle w:val="style23"/>
        <w:spacing w:after="0" w:before="0" w:line="200" w:lineRule="atLeast"/>
        <w:contextualSpacing w:val="false"/>
        <w:jc w:val="both"/>
      </w:pPr>
      <w:r>
        <w:rPr/>
      </w:r>
    </w:p>
    <w:p>
      <w:pPr>
        <w:pStyle w:val="style23"/>
        <w:spacing w:after="0" w:before="0" w:line="200" w:lineRule="atLeast"/>
        <w:contextualSpacing w:val="false"/>
        <w:jc w:val="both"/>
      </w:pPr>
      <w:r>
        <w:rPr>
          <w:rFonts w:cs="Arial"/>
          <w:b w:val="false"/>
          <w:bCs w:val="false"/>
          <w:sz w:val="24"/>
          <w:szCs w:val="24"/>
          <w:lang w:val="ms-MY"/>
        </w:rPr>
        <w:tab/>
        <w:t xml:space="preserve">Тэмдэглэлтэй танилцсан: </w:t>
      </w:r>
    </w:p>
    <w:p>
      <w:pPr>
        <w:pStyle w:val="style23"/>
        <w:spacing w:after="0" w:before="0" w:line="200" w:lineRule="atLeast"/>
        <w:contextualSpacing w:val="false"/>
        <w:jc w:val="both"/>
      </w:pPr>
      <w:r>
        <w:rPr>
          <w:rFonts w:cs="Arial"/>
          <w:b w:val="false"/>
          <w:bCs w:val="false"/>
          <w:sz w:val="24"/>
          <w:szCs w:val="24"/>
          <w:lang w:val="ms-MY"/>
        </w:rPr>
        <w:tab/>
      </w:r>
      <w:r>
        <w:rPr>
          <w:rFonts w:cs="Arial"/>
          <w:b w:val="false"/>
          <w:bCs w:val="false"/>
          <w:sz w:val="24"/>
          <w:szCs w:val="24"/>
          <w:lang w:val="mn-MN"/>
        </w:rPr>
        <w:t>ТӨРИЙН БАЙГУУЛАЛТЫН</w:t>
      </w:r>
    </w:p>
    <w:p>
      <w:pPr>
        <w:pStyle w:val="style23"/>
        <w:spacing w:after="0" w:before="0" w:line="200" w:lineRule="atLeast"/>
        <w:contextualSpacing w:val="false"/>
        <w:jc w:val="both"/>
      </w:pPr>
      <w:r>
        <w:rPr>
          <w:rFonts w:cs="Arial"/>
          <w:b w:val="false"/>
          <w:bCs w:val="false"/>
          <w:sz w:val="24"/>
          <w:szCs w:val="24"/>
          <w:lang w:val="mn-MN"/>
        </w:rPr>
        <w:tab/>
        <w:t>БАЙНГЫН ХОРООНЫ ДАРГА</w:t>
        <w:tab/>
        <w:tab/>
        <w:tab/>
        <w:tab/>
        <w:tab/>
        <w:t>А.БАКЕЙ</w:t>
      </w:r>
      <w:r>
        <w:rPr>
          <w:rFonts w:cs="Arial"/>
          <w:b w:val="false"/>
          <w:bCs w:val="false"/>
          <w:sz w:val="24"/>
          <w:szCs w:val="24"/>
          <w:lang w:val="ms-MY"/>
        </w:rPr>
        <w:tab/>
      </w:r>
    </w:p>
    <w:p>
      <w:pPr>
        <w:pStyle w:val="style24"/>
        <w:spacing w:after="0" w:before="0" w:line="200" w:lineRule="atLeast"/>
        <w:contextualSpacing w:val="false"/>
        <w:jc w:val="both"/>
      </w:pPr>
      <w:r>
        <w:rPr/>
      </w:r>
    </w:p>
    <w:p>
      <w:pPr>
        <w:pStyle w:val="style23"/>
        <w:spacing w:after="0" w:before="0" w:line="200" w:lineRule="atLeast"/>
        <w:ind w:hanging="0" w:left="0" w:right="0"/>
        <w:contextualSpacing w:val="false"/>
        <w:jc w:val="both"/>
      </w:pPr>
      <w:r>
        <w:rPr>
          <w:rFonts w:cs="Arial"/>
          <w:b w:val="false"/>
          <w:bCs w:val="false"/>
          <w:sz w:val="24"/>
          <w:szCs w:val="24"/>
          <w:lang w:val="ms-MY"/>
        </w:rPr>
        <w:tab/>
        <w:t xml:space="preserve">Тэмдэглэл хөтөлсөн: </w:t>
      </w:r>
    </w:p>
    <w:p>
      <w:pPr>
        <w:pStyle w:val="style23"/>
        <w:spacing w:after="0" w:before="0" w:line="200" w:lineRule="atLeast"/>
        <w:contextualSpacing w:val="false"/>
        <w:jc w:val="both"/>
      </w:pPr>
      <w:r>
        <w:rPr>
          <w:rFonts w:cs="Arial"/>
          <w:b w:val="false"/>
          <w:bCs w:val="false"/>
          <w:sz w:val="24"/>
          <w:szCs w:val="24"/>
          <w:lang w:val="ms-MY"/>
        </w:rPr>
        <w:tab/>
      </w:r>
      <w:r>
        <w:rPr>
          <w:rFonts w:cs="Arial"/>
          <w:b w:val="false"/>
          <w:bCs w:val="false"/>
          <w:sz w:val="24"/>
          <w:szCs w:val="24"/>
          <w:lang w:val="mn-MN"/>
        </w:rPr>
        <w:t xml:space="preserve">ПРОТОКОЛЫН АЛБАНЫ </w:t>
        <w:tab/>
      </w:r>
    </w:p>
    <w:p>
      <w:pPr>
        <w:pStyle w:val="style23"/>
        <w:spacing w:after="0" w:before="0" w:line="200" w:lineRule="atLeast"/>
        <w:contextualSpacing w:val="false"/>
        <w:jc w:val="both"/>
      </w:pPr>
      <w:r>
        <w:rPr>
          <w:rFonts w:cs="Arial"/>
          <w:b w:val="false"/>
          <w:bCs w:val="false"/>
          <w:i/>
          <w:sz w:val="24"/>
          <w:szCs w:val="24"/>
          <w:lang w:val="mn-MN"/>
        </w:rPr>
        <w:tab/>
      </w:r>
      <w:r>
        <w:rPr>
          <w:rFonts w:cs="Arial"/>
          <w:b w:val="false"/>
          <w:bCs w:val="false"/>
          <w:i w:val="false"/>
          <w:iCs w:val="false"/>
          <w:sz w:val="24"/>
          <w:szCs w:val="24"/>
          <w:lang w:val="mn-MN"/>
        </w:rPr>
        <w:t>ШИНЖЭЭЧ</w:t>
      </w:r>
      <w:r>
        <w:rPr>
          <w:rFonts w:cs="Arial"/>
          <w:b w:val="false"/>
          <w:bCs w:val="false"/>
          <w:i/>
          <w:sz w:val="24"/>
          <w:szCs w:val="24"/>
          <w:lang w:val="ms-MY"/>
        </w:rPr>
        <w:tab/>
        <w:tab/>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center"/>
      </w:pPr>
      <w:r>
        <w:rPr>
          <w:rFonts w:cs="Arial"/>
          <w:b/>
          <w:bCs/>
          <w:sz w:val="24"/>
          <w:szCs w:val="24"/>
          <w:lang w:val="mn-MN"/>
        </w:rPr>
        <w:t xml:space="preserve">МОНГОЛ УЛСЫН ИХ ХУРЛЫН </w:t>
      </w:r>
    </w:p>
    <w:p>
      <w:pPr>
        <w:pStyle w:val="style0"/>
        <w:spacing w:after="0" w:before="0" w:line="200" w:lineRule="atLeast"/>
        <w:contextualSpacing w:val="false"/>
        <w:jc w:val="center"/>
      </w:pPr>
      <w:r>
        <w:rPr>
          <w:rFonts w:cs="Arial"/>
          <w:b/>
          <w:bCs/>
          <w:sz w:val="24"/>
          <w:szCs w:val="24"/>
          <w:lang w:val="mn-MN"/>
        </w:rPr>
        <w:t xml:space="preserve">2014 ОНЫ НАМРЫН ЭЭЛЖИТ ЧУУЛГАНЫ  </w:t>
      </w:r>
    </w:p>
    <w:p>
      <w:pPr>
        <w:pStyle w:val="style0"/>
        <w:spacing w:after="0" w:before="0" w:line="200" w:lineRule="atLeast"/>
        <w:contextualSpacing w:val="false"/>
        <w:jc w:val="center"/>
      </w:pPr>
      <w:r>
        <w:rPr>
          <w:rFonts w:cs="Arial"/>
          <w:b/>
          <w:bCs/>
          <w:sz w:val="24"/>
          <w:szCs w:val="24"/>
          <w:lang w:val="mn-MN"/>
        </w:rPr>
        <w:t xml:space="preserve">ТӨРИЙН БАЙГУУЛАЛТЫН БОЛОН ТӨСВИЙН БАЙНГЫН ХОРООНЫ </w:t>
      </w:r>
    </w:p>
    <w:p>
      <w:pPr>
        <w:pStyle w:val="style0"/>
        <w:spacing w:after="0" w:before="0" w:line="200" w:lineRule="atLeast"/>
        <w:contextualSpacing w:val="false"/>
        <w:jc w:val="center"/>
      </w:pPr>
      <w:r>
        <w:rPr>
          <w:rFonts w:cs="Arial"/>
          <w:b/>
          <w:bCs/>
          <w:sz w:val="24"/>
          <w:szCs w:val="24"/>
          <w:lang w:val="mn-MN"/>
        </w:rPr>
        <w:t>10 ДУГААР САРЫН 8-НЫ ӨДӨР /ЛХАГВА ГАРАГ/-ИЙН ХАМТАРСАН ХУРАЛДААНЫ ДЭЛГЭРЭНГҮЙ</w:t>
      </w:r>
    </w:p>
    <w:p>
      <w:pPr>
        <w:pStyle w:val="style0"/>
        <w:spacing w:after="0" w:before="0" w:line="200" w:lineRule="atLeast"/>
        <w:contextualSpacing w:val="false"/>
        <w:jc w:val="center"/>
      </w:pPr>
      <w:r>
        <w:rPr>
          <w:rFonts w:cs="Arial"/>
          <w:b/>
          <w:bCs/>
          <w:sz w:val="24"/>
          <w:szCs w:val="24"/>
          <w:lang w:val="mn-MN"/>
        </w:rPr>
        <w:t>ТЭМДЭГЛЭЛ</w:t>
      </w:r>
    </w:p>
    <w:p>
      <w:pPr>
        <w:pStyle w:val="style23"/>
        <w:spacing w:after="0" w:before="0" w:line="200" w:lineRule="atLeast"/>
        <w:contextualSpacing w:val="false"/>
      </w:pPr>
      <w:r>
        <w:rPr/>
      </w:r>
    </w:p>
    <w:p>
      <w:pPr>
        <w:pStyle w:val="style23"/>
        <w:spacing w:after="0" w:before="0" w:line="200" w:lineRule="atLeast"/>
        <w:contextualSpacing w:val="false"/>
        <w:jc w:val="both"/>
      </w:pPr>
      <w:r>
        <w:rPr>
          <w:rFonts w:cs="Arial"/>
          <w:b w:val="false"/>
          <w:bCs w:val="false"/>
          <w:i/>
          <w:iCs/>
          <w:sz w:val="24"/>
          <w:szCs w:val="24"/>
          <w:lang w:val="mn-MN"/>
        </w:rPr>
        <w:tab/>
      </w:r>
      <w:r>
        <w:rPr>
          <w:rFonts w:cs="Arial"/>
          <w:i/>
          <w:iCs/>
          <w:sz w:val="24"/>
          <w:szCs w:val="24"/>
          <w:lang w:val="mn-MN"/>
        </w:rPr>
        <w:t xml:space="preserve">Хуралдаан 16 </w:t>
      </w:r>
      <w:r>
        <w:rPr>
          <w:rFonts w:cs="Arial"/>
          <w:i/>
          <w:iCs/>
          <w:sz w:val="24"/>
          <w:szCs w:val="24"/>
          <w:lang w:val="ms-MY"/>
        </w:rPr>
        <w:t>цаг 1</w:t>
      </w:r>
      <w:r>
        <w:rPr>
          <w:rFonts w:cs="Arial"/>
          <w:i/>
          <w:iCs/>
          <w:sz w:val="24"/>
          <w:szCs w:val="24"/>
          <w:lang w:val="mn-MN"/>
        </w:rPr>
        <w:t xml:space="preserve">5 минутад </w:t>
      </w:r>
      <w:r>
        <w:rPr>
          <w:rFonts w:cs="Arial"/>
          <w:i/>
          <w:iCs/>
          <w:sz w:val="24"/>
          <w:szCs w:val="24"/>
          <w:lang w:val="ms-MY"/>
        </w:rPr>
        <w:t>эхлэв.</w:t>
      </w:r>
    </w:p>
    <w:p>
      <w:pPr>
        <w:pStyle w:val="style0"/>
        <w:spacing w:after="0" w:before="0" w:line="200" w:lineRule="atLeast"/>
        <w:contextualSpacing w:val="false"/>
      </w:pPr>
      <w:r>
        <w:rPr/>
      </w:r>
    </w:p>
    <w:p>
      <w:pPr>
        <w:pStyle w:val="style0"/>
        <w:spacing w:after="0" w:before="0" w:line="200" w:lineRule="atLeast"/>
        <w:contextualSpacing w:val="false"/>
        <w:jc w:val="both"/>
      </w:pPr>
      <w:r>
        <w:rPr>
          <w:rStyle w:val="style15"/>
          <w:rFonts w:cs="Arial"/>
          <w:b/>
          <w:bCs w:val="false"/>
          <w:i/>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Энэ хажуу талд хуралдаж байгаа С.Дэмбэрэл гишүүнийг дуудъя. Ирээд ирцэнд орооч гэж. Ажлын алба. Б.Болор гишүүн сая байсан. Б.Болор гишүүнийг дуудъя. Энэ хажуу талд Байгаль орчин, хүнс, хөдөө аж ахуйн байнгын хороо хуралдаж байгаа. Болсон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эрхэм гишүүдийн өнөөдрийн амар амгаланг айлтгая. За Байнгын хороодын гишүүдийн хамтарсан хуралдааны ирц бүрдсэн байна. Тийм учраас Төрийн байгуулалтын байнгын хороо болоод Төсвийн байнгын хорооны 2014 оны 10 дугаар сарын 8-ны өдрийн хамтарсан хуралдаан нээснийг мэдэгдье.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хэлэлцэх асуудлыг танилцуулъя. Өнөөдрийн хамтарсан хуралдаанаар нэг л асуудал хэлэлцэнэ. Монгол Улсын Их Хурлын чуулганы хуралдааны дэгийн тухай хуульд нэмэлт оруулах тухай хуулийн төсөл. Хэлэлцэх эсэх. За энэ хуулийг төслийг Засгийн газраас өргөн мэдүүлсэн байгаа. За хэлэлцэх асуудалтай холбогдуулж өөр саналтай гишүүд байна уу? Саналтай гишүүд байхгүй бол санал хураалт явагдана.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Санал хэлэх гээд байсан уу? Тийм ээ. За С.Баярцогт гишүүний микрофоныг өгье.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С.Баярцогт: - </w:t>
      </w:r>
      <w:r>
        <w:rPr>
          <w:rStyle w:val="style15"/>
          <w:rFonts w:cs="Arial"/>
          <w:b w:val="false"/>
          <w:bCs w:val="false"/>
          <w:i w:val="false"/>
          <w:iCs w:val="false"/>
          <w:sz w:val="24"/>
          <w:szCs w:val="24"/>
          <w:lang w:val="mn-MN"/>
        </w:rPr>
        <w:t xml:space="preserve">Энэ Засгийн газраас одоо өргөн барьж байгаа хуулийн санаа нь бол ерөнхийдөө зөв санаа байгаа. Засгийн газраас өргөн барьж байгаа төсвийн орлого, зарлага, тэнцвэржүүлсэн орлого, зарлагыг аль алиныг нь хөндөж болохгүй. Дотор нь өөрчлөлт хийнэ гэсэн санаа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Тэгэхдээ үүнийгээ Улсын Их Хурлын дэгийн тухай хуулиар зохицуулж байгааг нь би буруу гэж үзэж байгаа юм. Энэ бол Төсвийн хуулиараа зохицуулагдах ёстой. Төсвийн тогтвортой байдлын хуулиар зохицуулах ёстой ийм үзэл санаа юм. Энэ дэгийн тухай хууль бол ер нь байнга өөрчлөгддөг. Бид нар Улсын Их Хурлын энэ дэгийн тухай хуульд бүр нэмсэн шүү дээ. Одоо бүр чуулган эхлэх болгонд энэ дэгээрээ явах уу, үгүй юу гэдгээ гишүүд шийдээд тэгээд өөрчлөөд явдаг ийм горимтой болж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Тийм учраас би бол зохицуулалтын үзэл санаа бол маш сайхан санааг буруу хэлбэр лүү оруулаад. Одоо орж ирээд бид нар шууд уншаад. Нөгөө асуулт хариулт явдаг шүү дээ. Нэгдүгээр хэлэлцүүлэг гээд. Асуулт хариулт явж дууссаны дараагаар шууд кнопдох юм билээ. Кнопдоод л тэнцвэржүүлсэн орлого, тэнцвэржүүлсэн зарлага, нийт орлого, зарлагыг хөдөлгөхгүй гэдгээр кнопдоод л дэмжчихвэл хэлэлцүүлэг үргэлжилнэ. Дэмжихгүй бол буцаана гэж байгаа юм.</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энэ зохицуулалт өөрөө Засгийн газар яг нөгөө хугацаандаа төсвөө баталж чадах чадахгүй гээд ийм олон асуудалтай уягдана. Би тэр утгаараа буруу зохицуулалт хийгдсэн байна. Тийм учраас үүнийг ерөөсөө хэлэлцэхгүй байвал, яг энэ утгаар нь хэлэлцэхгүй байвал яасан юм бэ гэсэн ийм л саналтай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За горимын санал байна уу? Тийм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С.Баярцогт: - </w:t>
      </w:r>
      <w:r>
        <w:rPr>
          <w:rStyle w:val="style15"/>
          <w:rFonts w:cs="Arial"/>
          <w:b w:val="false"/>
          <w:bCs w:val="false"/>
          <w:i w:val="false"/>
          <w:iCs w:val="false"/>
          <w:sz w:val="24"/>
          <w:szCs w:val="24"/>
          <w:lang w:val="mn-MN"/>
        </w:rPr>
        <w:t xml:space="preserve">Би хэлэлцэх эсэх асуудалтай холбогдуулан.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За энэ дээр дэгийн тухай хууль биш Төсвийн тухай хууль, Төсвийн тогтвортой байдлын тухай хуулиар зохицуулах харилцаа байна. Тийм учраас буцаах нь зүйтэй гэсэн санал гаргаж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Р.Гончигдорж гишүүн үг хэлэх гээд байна уу? За Р.Гончигдорж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Р.Гончигдорж: - </w:t>
      </w:r>
      <w:r>
        <w:rPr>
          <w:rStyle w:val="style15"/>
          <w:rFonts w:cs="Arial"/>
          <w:b w:val="false"/>
          <w:bCs w:val="false"/>
          <w:i w:val="false"/>
          <w:iCs w:val="false"/>
          <w:sz w:val="24"/>
          <w:szCs w:val="24"/>
          <w:lang w:val="mn-MN"/>
        </w:rPr>
        <w:t xml:space="preserve">За баярлалаа. Энийг Төсвийн тухай хууль руу оруулах, Төсвийн тухай хуульд очиж төсвийг хэрхэн хэлэлцэх вэ гэдэг харилцаа бас зохицуулагдсан байдаг шүү дээ. Тийм ээ. Ч.Улаан сайд аа. Төсвийн тухай хуульд төсвийг хэрхэн хэлэлцэх тухай бас тодорхой зохицуулалтууд байдаг шүү дээ. Тийм биз. Тийм. Тийм учраас 2 асуудал нь тийм байгаа байхгүй юу. Төсвийн хууль руу оруулъя гэхээр зэрэг Төсвийн хуульд төсвийг хэрхэн хэлэлцэх тухай асуудал дээр тодорхой дэглэсэн харилцаа байдаггүй.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энэ дэгийн харилцаа ч юм шиг бодогдож байгаа юм. Хэрэв энэ дэгийн харилцаа гэвэл бас энэ нь өөрөө дутуу харилцаа. Яагаад гэвэл бид нар танилцуулга уншаад санал хураах ямар ч боломжгүй. Харин танилцуулга уншлаа. Хэлэлцэх эсэхийг нь тогтлоо. Тэгээд Байнгын хороо, эсвэл энэний өмнө Төсвийн байнгын хороо хуралдаад саяны орлого, зарлага, тэнцвэржүүлсэн тэнцлийг хэрхэн үзэх вэ гэдгээр Байнгын хороо дүгнэлттэйгээр эхний хэлэлцүүлэг явагддаг бол асуудлыг тэр дээрээс санал хураах боломжтой. Тэрнээс эндээс нүцгэн санал хураах бол ямар ч боломжгүй, нэгдүгээрт.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нь, яг С.Баярцогтын хэлснээс санал нэгдэж байгаа зүйл бол энийг Байнгын хороо хэлэлцэхгүй бол төсвийг буцаана гэж байгаа шүү дээ. Тийм үү. Төсвийг буцаах харилцаа. Төсвийг буцаах харилцаа гэдэг бол дэгийн тухай хуулиасаа давсан эрх мэдлийн харилцаа. Давсан эрх мэдлийн харилцаа. Энэ бол дэгээр зохицуулагдах асуудал биш. Өөр хуулийн зохицуулалт. Магадгүй энэ бол, ялангуяа энэ бол Төсвийн хууль руугаа орох юм уу, эсвэл өөр хууль руу орно.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Ингээд энэний зохицуулж байгаа харилцаа нь наад зах нь харахад С.Баярцогт бол шууд Төсвийн хууль руу гэж байна. Би бол дэгийн хууль руу дэгийн биш суурь хуулиуд руу орох тийм заалтууд холилдчихсон байна. Тийм учраас энэ дээр нь бас Засгийн газар ахиж авч хэлэлцээд эргээд үүнийг буцааж оруулах тийм асуудал. Хэрэв энэ ийм хэлбэрээр орох юм бол заавал эхний хэлэлцүүлэг бид нар сонсоод гаргадаг. Тэр хэлэлцүүлэг дээр санал хураах ямар ч боломжгүй. Улсын Их Хурал тэгж болохгүй. Тэгэх юм бол мэргэжлийн хороо нь гаргасан дүгнэлтээ үндэслэж бид нар тэр дээр нь нэгдсэн хуралдаан дээр санал хураадаг тийм зүйл заавал байх ёстой. Гэтэл тэрийг оруулъя гэхээр зэрэг бас энэ бол одоо цаашаагаа хэлэлцэхэд боломжтой юу, үгүй юу гэдэг нь бас маргаан дэгдээх асуудал. Зохицуулаагүй зүйл анги дээр юм орох уу, үгүй юу гэдэг бол бас өөр асуудал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За Ц.Даваасүрэн дарга.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Тэгэхээр ер нь энэ орлого зарлага, тэнцлийг хүлээн зөвшөөрөх тухай асуудал чинь өөрөө төсвийн хүрээний мэдэгдлээрээ зохицуулагдчихсан эд байгаа байхгүй юу. Тийм учраас би бол дахин дахин энийг ингэх шаардлагагүй гэж бодож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Ер нь яг ийм асуудал хөндөнө гэвэл дэгд оруулахаас өөр аргагүй болчихоод байгаа юм. Нөгөө буцаах асуудал чинь өөрөө зөвхөн дэгийн хуулиар зохицуулагддаг юм билээ л дээ. Нөгөө хуулийн орж ирж байгаа төслийг. Ийм санал хураалт болбол буцаана. Тэгвэл одоо цаашаа хэлэлцээд явна гэдэг нь дэгээрээ. Тэгээд энэ бол нэлээн эрсдэл дагуулж байгаа учраас би бол зүгээр гишүүдийн хэлж байгаатай санал нэг байгаа. Тэртээ тэргүй орлого, зарлагын харьцаа маань төсвийн хүрээний мэдэгдлээр зохицуулагдаж байдаг учраас.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Гэтэл бид нар ийм процессын хуульд хийгээд өгчихөөр. Нөгөө хуулиа өөрчлөөд л байгаа шүү дээ. Тийм ээ. Төсвийн хүрээний мэдэгдлээ өөрчлөөд л байгаа. Ахиад нэг хуульд дахиад л өөрчлөөд байна. С.Баярцогт гишүүний хэлж байгаа үнэн байна. Тийм учраас тэртээ тэргүй хуулиар зохицуулагдаж байгаа зүйлийг бид хэлэлцэх шаардлага байна уу, үгүй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Харин горимоороо ямар билээ. Бид шууд буцаачихаж болох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Болохгүй юм байна. Хэлэлцэх асуудал руугаа орж байж тэгээд буцаах асуудал гарах юм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Тэгэхээр чинь чуулганаар орох болно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Одоо бол зүгээр хойшлуулах асуудал байж болно. Тэгэхдээ хойшлуулснаар асуудал шийдэгдэхгүй. Тийм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Су.Батболд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Су.Батболд: - </w:t>
      </w:r>
      <w:r>
        <w:rPr>
          <w:rStyle w:val="style15"/>
          <w:rFonts w:cs="Arial"/>
          <w:b w:val="false"/>
          <w:bCs w:val="false"/>
          <w:i w:val="false"/>
          <w:iCs w:val="false"/>
          <w:sz w:val="24"/>
          <w:szCs w:val="24"/>
          <w:lang w:val="mn-MN"/>
        </w:rPr>
        <w:t xml:space="preserve">Энэ Улсын Их Хурлын бас өөрийнх нь онцгой эрхэд хадгалагддаг хэдэн асуудал байдаг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 энэ хоёр асуудал бол өнөөдөр хоёулаа энд хөндөгдөж байна гэж харж байгаа. Нэг нь бол Улсын Их Хурлын дэгийн тухай асуудал. Улсын Их Хурал ямар асуудлыг ямар дэгээр хэрхэн яаж шийдвэрлэх вэ гэдгийг бол Засгийн газарт огт хамаагүй асуудал. Тэр тухай хуулийг Засгийн газраас санаачилж орж ирнэ гэдэг бол Засгийн газар нь Улсын Их Хурлынхаа толгой дээр гараад мордчихсон байна гэсэн үг.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учраас Улсын Их Хурал дэгээ өөрөө хэлэлцэх асуудал Улсын Их Хурлын онцгой бүрэн эрхийн асуудал шүү. Тэгээд энэ Засгийн газар ийм асуудал санаачилж байхын оронд бусад хуулиараа зохицуулах хэрэгтэй шүү дээ. Засгийн газрыг хамгаалдаг улсууд их болж. Сайхан юм оруулж ирж, мундаг юм оруулж ирж, гоё юм оруулж ирж, бид нар их тэнэг байж гээд л. Тийм улсуудыг би гайхаж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Хоёрдугаарт, бас төсвийн асуудал. Төсөв гэдэг бол Улсын Их Хурлаас гаргаж байгаа хууль, шийдвэрийн дотор. Би бараг, бид нарын хуралдааны энэ чинь 30 хувийг төсөв хэлэлцэхэд зарцуулж байгаа шүү дээ. Бид нар нийт жилийн хуралдааны.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Төсвийг хэлэлцэнэ. Төсөв дээр санал гаргана. Санал хураалгана. Орлого, зарлагыг нэмэгдүүлнэ, хасна гэдэг бол Улсын Их Хурлын бас өөрийнх нь бүрэн эрхийн асуудал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Яах вэ би ойлгож байна. Төсвийн тогтвортой байдлын хууль байна. Төсвийн хүрээний мэдэгдэл. Бид нар олон юмаар зохицуулсан юмнууд байгаа шүү дээ. Гэтэл одоо тэрийгээ бүр барьж аваад Улсын Их Хурлыг бүр хөдөлгөхгүй болгоод. Та нар ерөөсөө энд л ярь. Тэр Улсын Их Хурлын гишүүн байх. Та нар тэр төрийн эрх барих дээд байгууллага байх чинь хамаа байхгүй. Төсвийг зөвхөн энд л батална шүү. Тэгээд өөрсдөө нэг тоо тавьчихдаг. Бид нар ийм л мөнгө олно. Тэгээд бид нар ийм зарлага гаргана гэсэн байдлаар.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Ийм байдлаар Улсын Их Хурлын бүрэн эрхэд Засгийн газар халдаад байхаа болих хэрэгтэй шүү дээ. Энэ чинь Улсын Их Хурал гэж байгаа юм бол өөрсдийнхөө хийдэг юмаа хиймээр байна шүү дээ. Тэр Төсвийн тогтвортой байдлын тухай хууль, мэдэгдэл заасан хүрээндээ бид нар бас нэг хийхээ мэднэ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бол үндсэндээ буруу зүйл орж ирж байна. Тийм учраас би Засгийн газар энийг манай хоёр Байнгын хороо шууд буцаах нь зүйтэй гэж үзэж байгаа. Ийм юм байж болохгүй шүү дээ. Нөгөө даварсаар даварсаар дагвын оронд гэхчихээр Засгийн газар одоо бүх юмыг Улсын Их Хуралд заана гэдэг юу вэ. Болих хэрэгтэй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Д.Оюунхорол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Д.Оюунхорол: - </w:t>
      </w:r>
      <w:r>
        <w:rPr>
          <w:rStyle w:val="style15"/>
          <w:rFonts w:cs="Arial"/>
          <w:b w:val="false"/>
          <w:bCs w:val="false"/>
          <w:i w:val="false"/>
          <w:iCs w:val="false"/>
          <w:sz w:val="24"/>
          <w:szCs w:val="24"/>
          <w:lang w:val="mn-MN"/>
        </w:rPr>
        <w:t xml:space="preserve">За би гишүүдийн ярьж байгаатай зарчмын хувьд санал нэг байна. Төсвийн тогтвортой байдлын тухай хуулиар орлого, зарлагын хэмжээг заагаад баталчихсан хууль байгаа шүү дээ. Энэ хүрээндээ бид нар хашиж нэгдүгээрт энэ төсвийг Монгол Улсын Засгийн газар оруулж ирэх ёстой байх гэж ойлгож байна. Энэ нь өөрөө хуульчлагдсан. Одоо бол энэ шинэ орж ирж байгаа дэгийн тухай хуулиар Засгийн газар улсын төсвийг өргөн барьчихаад төсвийн задаргаа эхэлж хэлэлцэхгүйгээр орлого зарлага, хөрөнгө оруулалтыг багц тооцоогоор батлуулах, ер нь тулгаж төсвөө батлах гэсэн тийм л оролдлого, санаархлыг оруулж ирж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энэ бол одоо Улсын Их Хурлын бүрэн эрхэд халдаж байна. Би тэгээд энэ асуудлыг хэлэлцэхгүйгээр буцаах нь зүйтэй гэж үзэж байна. Энэ төсвийн орлого, зарлага, тооцоолол нь ямар байгаа юм бэ гэдгийг бодитой юу, бодитой биш байна уу гэдгийг Монгол Улсын Их Хурлын гишүүд хянахгүйгээр, шалгаж үзэхгүйгээр яаж батлах юм бэ. Ийм хачин сонирхолтой ийм санал оруулж ирж байгаа нь ч гэсэн өөрөө аягүй утгагүй зүйлээ. Тийм учраас энийг бол одоо төсвийн реформ, энэ шинж зүйл, энэ бол мундаг зүйл гээд зөндөө сонин, хэвлэлүүдээр өгсөн ярилцлагуудыг би харсан. Тэгээд арай ч үгүй байхаа гэж бодож байгаа. Тийм учраас ерөнхий дүнгээр нь батална гэж ярьж байгаа энэ зарчмыг нь буруу гэж үзэж байгаа юм. Тийм учраас энэ асуудлыг хэлэлцэх шаардлагагүй гэж үзэж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Д.Дэмбэрэл гишүүн. Санал хэлэх үү та.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Д.Дэмбэрэл: - </w:t>
      </w:r>
      <w:r>
        <w:rPr>
          <w:rStyle w:val="style15"/>
          <w:rFonts w:cs="Arial"/>
          <w:b w:val="false"/>
          <w:bCs w:val="false"/>
          <w:i w:val="false"/>
          <w:iCs w:val="false"/>
          <w:sz w:val="24"/>
          <w:szCs w:val="24"/>
          <w:lang w:val="mn-MN"/>
        </w:rPr>
        <w:t xml:space="preserve">Тийм. Энэ Засгийн газар бол жаахан тийм энэ Улсын Их Хурал, Засгийн газрын харилцааны соёлыг жаахан баримаар байна. Яг Су.Батболдтой адил саналтай байна л даа. Энэ Улсын Их Хурлын дэгд өөрчлөлт оруулах асуудлыг Засгийн газар санаачлаад та нар ийм дэгээр хэлэлцэж өг гээд бидний дэг рүү яваад байх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аливаа байгууллагын дотоод журам, дэг гэдэг чинь бол хөндлөнгийн хүний санал авч явдаг зүйл биш шүү дээ. Энийг яагаад Улсын Их Хурлын удирдлагатай яриад Төсөв, Төрийн байгуулалтын байнгын хороотой энэ Засгийн газрын Хэрэг эрхлэх газар нь яриад саналаа явуулаад. Ер нь дэгийн хууль чинь Улсын Их Хурлын өөрийнх нь гишүүд бид нар өөрсдөө шийддэг хууль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 энэ Засгийн газар ер нь ямар ажил хийх, ямар асуудлаар яаж харьцах, энэ төрийн байгууллагуудын хоорондын соёлыг барихаа больсон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Төрийн байгуулалтын байнгын хороо. А.Бакей дарга энэ дээр онцгой анхаарах хэрэгтэй юм л даа. Яагаад одоо Засгийн газар энэ Улсын Их Хурлын хуралдааныхаа дэгийг санал оруулах тухай асуудлыг нь барьж аваад давхиад оруулж ирээд үймүүлээд. Нэгдүгээрт.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Хоёрдугаарт, энэ оруулж байгаа асуудал нь бол би санал нэгтэй байна. Энэ Төсвийн хүрээний мэдэгдлээ л сайн хэлэлцэж баталж байя л даа. Тэнд чинь заачихаж байгаа шүү дээ үндсэндээ. Одоо ямар ч хэлэлцүүлэг байхгүй. Дебат</w:t>
      </w:r>
      <w:r>
        <w:rPr>
          <w:rStyle w:val="style15"/>
          <w:rFonts w:cs="Arial"/>
          <w:b w:val="false"/>
          <w:bCs w:val="false"/>
          <w:i w:val="false"/>
          <w:iCs w:val="false"/>
          <w:sz w:val="24"/>
          <w:szCs w:val="24"/>
          <w:vertAlign w:val="subscript"/>
          <w:lang w:val="en-US"/>
        </w:rPr>
        <w:t>[</w:t>
      </w:r>
      <w:r>
        <w:rPr>
          <w:rStyle w:val="style15"/>
          <w:rFonts w:cs="Arial"/>
          <w:b w:val="false"/>
          <w:bCs w:val="false"/>
          <w:i w:val="false"/>
          <w:iCs w:val="false"/>
          <w:sz w:val="24"/>
          <w:szCs w:val="24"/>
          <w:vertAlign w:val="subscript"/>
          <w:lang w:val="mn-MN"/>
        </w:rPr>
        <w:t>мэтгэлцээн</w:t>
      </w:r>
      <w:r>
        <w:rPr>
          <w:rStyle w:val="style15"/>
          <w:rFonts w:cs="Arial"/>
          <w:b w:val="false"/>
          <w:bCs w:val="false"/>
          <w:i w:val="false"/>
          <w:iCs w:val="false"/>
          <w:sz w:val="24"/>
          <w:szCs w:val="24"/>
          <w:vertAlign w:val="subscript"/>
          <w:lang w:val="en-US"/>
        </w:rPr>
        <w:t>]</w:t>
      </w:r>
      <w:r>
        <w:rPr>
          <w:rStyle w:val="style15"/>
          <w:rFonts w:cs="Arial"/>
          <w:b w:val="false"/>
          <w:bCs w:val="false"/>
          <w:i w:val="false"/>
          <w:iCs w:val="false"/>
          <w:sz w:val="24"/>
          <w:szCs w:val="24"/>
          <w:lang w:val="en-US"/>
        </w:rPr>
        <w:t xml:space="preserve"> </w:t>
      </w:r>
      <w:r>
        <w:rPr>
          <w:rStyle w:val="style15"/>
          <w:rFonts w:cs="Arial"/>
          <w:b w:val="false"/>
          <w:bCs w:val="false"/>
          <w:i w:val="false"/>
          <w:iCs w:val="false"/>
          <w:sz w:val="24"/>
          <w:szCs w:val="24"/>
          <w:lang w:val="mn-MN"/>
        </w:rPr>
        <w:t xml:space="preserve">хэлэлцүүлэг явж явж байгаад гэнэтхэн баахан санал хураачихдаг.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Төсвийн чинь тэнцвэржүүлсэн орлого, зарлага, хөрөнгө оруулалт хичнээн байх вэ гэдгийг чинь Улсын Их Хурал хэлэлцэж хэлэлцэж байж төсвийн орлого нь тийм байх юм, зарлага нь тийм байх юм гэж тогтоно уу гэхээс биш. Засгийн газрын оруулж ирсэн юм дүн нь зөв байх ёстой гэдгээр санал хураачих юм бол тэр чинь тэгвэл одоо зүгээр дотор нь та нар жаал зугаа юмнуудыг цаашаа наашаа болгоод бай гэсэн тийм юм болохоор чинь төсөв хэлэлцэх асуудал Монгол Улсын хэмжээнд улам муу болно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ерөөсөө зарчимгүй асуудлыг буруу оруулж ирж байна шүү дээ. Зүгээр Төсвийн тогтвортой байдлын хууль юм уу, Төсвийн хуульд өөрчлөлт оруулъя гэдэг асуудлаар оруулж ирсэн бол хэлэлцээд энэнээс үндэслээд бид дэгд өөрчлөлт оруулж болох байсан. Энэ бол угаасаа зарчимгүй асуудал. Байнгын хорооны дарга үүнийгээ хүлээж аваад манай Тамгын газрын дарга хэлмээр юм даа. Боль доо. Энэ дэгийн асуудлын талаар санал байвал явуулчих. Бид нар бас дэгээ Их Хурлын гишүүдтэйгээ яриад Их Хурал дотооддоо шийдье. Бараг цаг өгмөөргүй, хүлээж авмааргүй асуудал ингээд яваад үймүүлээд Улсын Их Хурал ингэж болохгүй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Ер нь энэ Засгийн газар жаахан дэгтэй баймаар байна. Энэ Засгийн газрыг Улсын Их Хурал захирмаар байна. Энэ арай хэтэрч байна. Энийг Төрийн байгуулалтын байнгын хороо зангидаж захирч байх ёстой шүү. Засгийн газарт зэмлэл өгөх ёстой. Яагаад гэвэл энэ харилцааны соёлыг сахихгүй байна. Дуртай юмаа одоо бид мэднэ. Хууль санаачлах эрх нь байгаа л юм чинь гэсэн байдлаар Улсын Их Хуралдаа ханддаг. Байнгын хороод бол үг хэлж чадахаа больсон.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Ийм байдал үүний цаана маш их ноцтой ноцтой зүйл ажиглагдаж байна. Их Хурлын дарга үүнийг хүлээж авахгүй бараг байхгүй яасан юм бол. Төрийн байгуулалтын байнгын хороон даргаа дуудаад энэ одоо юу вэ. Манай дэгийг өөрчилье гэж байна. Та нар энэ санаачлагч Засгийн газартайгаа ярьж болно шүү дээ. Нэг л том байшинд байгаа шүү дээ. Энэ арай дэндэж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учраас энийг хэлэлцэнэ гэдэг асуудал ер нь өөрөө байх юм уу, үгүй юм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За одоо ингэе. За яах вэ юу ч гэсэн Ч.Улаан сонсчихъё. Тэгээд горимын саналаа сонсъё. За Ч.Улаан сайд.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Ч.Улаан: - </w:t>
      </w:r>
      <w:r>
        <w:rPr>
          <w:rStyle w:val="style15"/>
          <w:rFonts w:cs="Arial"/>
          <w:b w:val="false"/>
          <w:bCs w:val="false"/>
          <w:i w:val="false"/>
          <w:iCs w:val="false"/>
          <w:sz w:val="24"/>
          <w:szCs w:val="24"/>
          <w:lang w:val="mn-MN"/>
        </w:rPr>
        <w:t xml:space="preserve">За баярлалаа. Тэгэхээр Засгийн газраас өргөн барьсан үндэслэл бодлогоо эхэлж тайлбарлах горим байдаг л даа. Тэгсэн бол магадгүй одоо бас гишүүд маань асуудалд арай өөрөөр хандах байсан болов уу гэж би бас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Энэ ийм л учиртай юм л даа. Уг санаа зөв гэдэгтээ гишүүд нэгдэж байх шиг байгаа юм. Яагаад гэвэл С.Баярцогт гишүүн ч гэсэн ярьж байна шүү дээ. Одоо тэр үндсэн тэнцвэрийн үзүүлэлтүүдээ барьж төсвөө баталдаг болох нь..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 ярьчих уу, эхлээд. Уучлаарай. Тэгэхээр зэрэг тэрийгээ яаж хэрэгжүүлэх вэ гэдэг асуудал л даа. Бид оруулж ирж байгаа энэ санал бол төсвийн хэлэлцүүлгийн эхэн дээр тэрийгээ баталгаажуулаад цаашаа явъя гэсэн санал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С.Баярцогт гишүүний саналаар явбал төсөв батлахдаа тэр үзүүлэлтээ бариад гарна гэсэн ийм л горим байгаа. Тэгэхээр хэрэгжүүлж байгаа арга нь өөр болохоос бодлого нь нэг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Бид бол ингэж л үзсэн шүү дээ. Төсвийн хүрээний мэдэгдлийг Улсын Их Хурал хаврын чуулганаар маш нухацтай хэлэлцэж баталдаг. Тэгээд бүр шалгуур үзүүлэлтүүдийг нь хайрцаглаад батлаад өгчихдөг байхгүй юу. Тэгээд төсвийн хүрээнийхээ мэдэгдэлд нийцүүлж Засгийн газар төсвөө өргөн барьдаг. Тэгэхээр энэ бол бид одоо төсвөө ингээд өргөн баригдаж байгаа нь бол Төсвийн хүрээний мэдэгдэл баталсан тэр процессын үргэлжлэл гэж бид ойлгосон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та бүгдийг батлаад өгсөн шалгуур үзүүлэлтүүд чинь ингэж нэг хангагдаад төсөл ороод ирлээ. Одоо энэ хүрээндээ хэлэлцээд явъя гэдэг шийдвэрээ гаргаад явбал одоо болох юм болов уу гэж бид ийм санал оруулсан. Яг амьдрал дээр бол Төсвийн хүрээний мэдэгдлээ бид батлаад, хавар батлаад мартчихдаг. Намар шал өөр юм яриад явчихдаг. Төсөв боловсруулах явцдаа Төсвийн хүрээний мэдэгдлээ мөрддөггүй. Ийм нэг явдал гараад байгаа нь Их Хурлыг бас одоо сунжруулах, энэ одоо хавар, намрын чуулганы нэгдмэл байдал хангагдахгүй бас ийм хүндрэлтэй байгаа учраас энийг нэг үйл ажиллагаа, бодлогынх нь хувьд уялдуулаад ингээд үргэлжлэл болгоод явбал зүйтэй юм гэдэг үүднээс оруулж ирж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Энд одоо зөвшөөрүүлэх гэж байгаа үзүүлэлт бол Их Хурлын Төсвийн хүрээний мэдэгдлээр батлагдсан үзүүлэлт л хангагдвал зөвшөөрөгдөнө. Хэрвээ тэрийг хангаагүй байвал одоо энэ төсвийг хэлэлцэхгүй гэдэг л ийм юм орж ирсэн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энэ дээр бол Засгийн газар дураараа дургиад л, нэг тоо оруулж ирж батлуулах гээд байгаа юм биш. Их Хурлаас батлаад өгсөн үзүүлэлт маань хангагдаж байна гэдгийг Их Хурал хангагдсан байна. Одоо энийг хэлэлцье гээд ингээд явчихдаг байя. Ийм горим байвал яасан юм бэ гэж оруулж ирж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Төсвийн тухай хуульд бол ийм заалт байгаа. Төсвийн хүрээний мэдэгдэлд нийцүүлэн төсвөө өргөн барина гээд. Тэгэхээр энэ бол одоо Төсвийн хуулиараа ингэж өргөгдөнө. Зүгээр яг үүнийгээ хэрэгжүүлэхэд дэгийн хуульд нөгөө дөрвөн хэлэлцүүлгийнхээ аль шатанд нь энийгээ шийдэх вэ гэдэг нэг ийм процедурын асуудал байгаа. Тэгээд хэдүүлээ хэлэлцэх явцдаа эхэнд нь биш гэвэл явц дунд нь хангаж болно. Батлах үзүүлэлтийнхээ түвшинд хангаж болно. Уг нь хоёрдугаар хэлэлцүүлгээр энэ чинь Байнгын хороод, намын бүлгүүдийн саналын дагуу төсөвт тодорхой өөрчлөлт оруулдаг. Энэ өөрчлөлт оруулахад ерөнхий нэг нөгөө бодлогын хязгаар маань тодорхой байх нь зүйтэй юм болов уу гэж бид нар бодож нэгдүгээр хэлэлцүүлэг дээр энийгээ одоо ингээд тогтвол зүйтэй юм гэсэн санал оруулж ирсэн юм. Тэгээд одоо төсвөө яаж хэлэлцвэл илүү үр дүнтэй. Тэр нөгөө эдийн засгийн нэгдсэн бодлоготойгоо уялдсан байх вэ. Энэ дээр та бүгд мэргэн ухаанаа уралдуулж байгаад ингээд энэ асуудлаа одоо шийдэж өгөхийг бид нар хүсэж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За Д.Оюунхорол гишүүн горимын санал хэлнэ гэж байна. Д.Оюунхорол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Д.Оюунхорол: - </w:t>
      </w:r>
      <w:r>
        <w:rPr>
          <w:rStyle w:val="style15"/>
          <w:rFonts w:cs="Arial"/>
          <w:b w:val="false"/>
          <w:bCs w:val="false"/>
          <w:i w:val="false"/>
          <w:iCs w:val="false"/>
          <w:sz w:val="24"/>
          <w:szCs w:val="24"/>
          <w:lang w:val="mn-MN"/>
        </w:rPr>
        <w:t xml:space="preserve">Ингэж бодож байна л даа бид нар бол. Ч.Улаан сайд тайлбар хийгээд ингээд байна л даа. Ер нь хэлэлцүүлгийн явцад ер нь гишүүд л одоо ингээд төсөв хэлэлцэж байгаа процессыг өөрчилдөг.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Одоо өнөөдөр 2015 оны төсвийн хүрээний мэдэгдэлдээ орсон байгаа тоонуудаа өөрчилье гээд Засгийн газар оруулж ирж байна шүү дээ. Дотоодын нийт бүтээгдэхүүнд эзлэх өрийн хэмжээгээ 70 хувь болгоё, өөрчилье гэдгийг чинь та нар хуулиа дагуулаад ингээд оруулж ирээд өөрчлөх гэж байгаа нь та нарт ерөөсөө үйлчилдэг хууль байхгүй болчихоод байна шүү дээ. Хуулийн хүрээнд хууль хийдэг ажил энэ Засгийн газарт байхгүй байгаа байхгүй юу даа, Ч.Улаан сайд 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учраас дахиад та нарт ийм эрхийг Улсын Их Хурал өгөх боломжгүй гэж бид нар үзэж байна. Тийм учраас энэ хуулиа энэ хуулиа та өнөөдөр энд улс төрийн соёлтойгоор татаад авчихаа. Улсын Их Хурлын гишүүдийн бүрэн эрхэд битгий халдаа. Монгол Улсын Их Хурлын гишүүд энэ эрхээ эдэлье. Төсөв хэлэлцдэг процесс, процедуртаа оролцъё. Бид хяналтдаа тавъя. Бид төсвөө ярилцаж байж баталъя. Тийм учраас та энэ асуудлаа татаад аваачээ гэсэн тийм санал оруулж байна. Ерөөсөө хэлэлцүүлэхгүйгээр.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Ц.Даваасүрэн: - </w:t>
      </w:r>
      <w:r>
        <w:rPr>
          <w:rStyle w:val="style15"/>
          <w:rFonts w:cs="Arial"/>
          <w:b w:val="false"/>
          <w:bCs w:val="false"/>
          <w:i w:val="false"/>
          <w:iCs w:val="false"/>
          <w:sz w:val="24"/>
          <w:szCs w:val="24"/>
          <w:lang w:val="mn-MN"/>
        </w:rPr>
        <w:t xml:space="preserve">Та тэгвэл хэлэлцэх асуудлаас хасъя гэдэг санал хураалгаж болно.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Д.Оюунхорол: - </w:t>
      </w:r>
      <w:r>
        <w:rPr>
          <w:rStyle w:val="style15"/>
          <w:rFonts w:cs="Arial"/>
          <w:b w:val="false"/>
          <w:bCs w:val="false"/>
          <w:i w:val="false"/>
          <w:iCs w:val="false"/>
          <w:sz w:val="24"/>
          <w:szCs w:val="24"/>
          <w:lang w:val="mn-MN"/>
        </w:rPr>
        <w:t xml:space="preserve">Тийм. Хасъя гэж санал хураалгая.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А.Бакей: - </w:t>
      </w:r>
      <w:r>
        <w:rPr>
          <w:rStyle w:val="style15"/>
          <w:rFonts w:cs="Arial"/>
          <w:b w:val="false"/>
          <w:bCs w:val="false"/>
          <w:i w:val="false"/>
          <w:iCs w:val="false"/>
          <w:sz w:val="24"/>
          <w:szCs w:val="24"/>
          <w:lang w:val="mn-MN"/>
        </w:rPr>
        <w:t xml:space="preserve">За ийм горимын санал гарлаа. Ер нь бол яах вэ бас дэгийн тухай хуулийг бол одоо уг нь Улсын Их Хурлын өөрийнх нь мэдэлд байх ёстой л доо. Тэгэхээр энэ бол бас хэлбэрийн хувьд ч гэсэн бас оновчтой биш гэдэгтэй би санал нийлж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Тийм учраас Д.Оюунхорол гишүүнийг горимын саналаар санал хураалт явна.  Горимын саналын томъёолол нь </w:t>
      </w:r>
      <w:bookmarkStart w:id="0" w:name="__DdeLink__7370_571070730"/>
      <w:r>
        <w:rPr>
          <w:rStyle w:val="style15"/>
          <w:rFonts w:cs="Arial"/>
          <w:b w:val="false"/>
          <w:bCs w:val="false"/>
          <w:i w:val="false"/>
          <w:iCs w:val="false"/>
          <w:sz w:val="24"/>
          <w:szCs w:val="24"/>
          <w:lang w:val="mn-MN"/>
        </w:rPr>
        <w:t>Засгийн газраас энэ оруулж ирсэн хуулийн төслийг хэлэлцүүлэх асуудлаас хасъя.</w:t>
      </w:r>
      <w:bookmarkEnd w:id="0"/>
      <w:r>
        <w:rPr>
          <w:rStyle w:val="style15"/>
          <w:rFonts w:cs="Arial"/>
          <w:b w:val="false"/>
          <w:bCs w:val="false"/>
          <w:i w:val="false"/>
          <w:iCs w:val="false"/>
          <w:sz w:val="24"/>
          <w:szCs w:val="24"/>
          <w:lang w:val="mn-MN"/>
        </w:rPr>
        <w:t xml:space="preserve"> Хэлэлцүүлэх асуудлаас хасъя.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Тэгэхээр би тайлбар өгье. Дэгийн хуулиар бол хэрвээ одоо Байнгын хорооны түвшинд буцааж болдоггүй юм байна. Заавал чуулганд орж байж. Бас л тэгээд цаг авсан асуудал болно шүү дээ. Ингээд хэлэлцэх асуудлаас хасчихъя. Тэгээд аяндаа Засгийн газар өөрсдөө ярьж байгаад татна биз. Тэгэх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санал хураалт явуулна шүү. Хангалттай хэлсэн. За санал хураалт эхэллээ. Хасах.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19-өөс 8.</w:t>
        <w:tab/>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Горимын санал гаргаж байна. Горимын саналаар санал хураалт явуулъя гэж хэлчихээд горимын санал нь бол хэлэлцэх асуудлаас хасъя гэсэн шүү дээ. За тэгвэл хэлэлцэхээр болчихлоо.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би тэгвэл саяны санал хураалтыг байна шүү дээ хүчингүй болгоод дахиад санал хураалт явуулъя. Тэгэх үү. Сая би томъёоллоо зөв хэлсэн. За саяны санал хураалтыг хүчингүй болгохыг дэмжиж байгаа гишүүд саналаа өгье. За санал хураалт эхэллээ шүү. За эхлэх гэж байгаа. Болоогүй шүү. За саяны саналыг хүчингүй болгоё. Сая өөрсдөө будилсан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саяны санал хүчингүй боллоо. 18-аас 15.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одоо Д.Оюунхорол гишүүний гаргасан горимын саналаар санал хураалт явуулна. Та нар өөрсдөө сонсохгүй байна шүү дээ, гишүүд ээ. Д.Оюунхорол гишүүний горимын санал байна. Д.Оюунхорол гишүүний горимын санал бол хэлэлцэх асуудлаас энэ асуудлыг хасъя. Энэ саналыг дэмжиж байгаа гишүүд саналаа өгнө. Санал хураалт эхлэх гэж байна. За эхэллээ.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18-аас 13.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хэдээс хэд болчихов. За ингээд энэ санал дэмжигдлээ. За ингээд Засгийн газар энэ асуудлаа саяны гишүүдийн ярьсан зүйлийг бодох хэрэгтэй. Үнэхээр бас бодох асуудал ярьж байгаа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За хуралдаан дууслаа. Гишүүдэд баярлалаа. </w:t>
      </w:r>
    </w:p>
    <w:p>
      <w:pPr>
        <w:pStyle w:val="style0"/>
        <w:spacing w:after="0" w:before="0" w:line="200" w:lineRule="atLeast"/>
        <w:contextualSpacing w:val="false"/>
        <w:jc w:val="both"/>
      </w:pPr>
      <w:r>
        <w:rPr/>
      </w:r>
    </w:p>
    <w:p>
      <w:pPr>
        <w:pStyle w:val="style0"/>
        <w:spacing w:after="0" w:before="0" w:line="200" w:lineRule="atLeast"/>
        <w:ind w:hanging="0" w:left="0" w:right="0"/>
        <w:contextualSpacing w:val="false"/>
        <w:jc w:val="both"/>
      </w:pPr>
      <w:r>
        <w:rPr>
          <w:rFonts w:cs="Arial"/>
          <w:b/>
          <w:bCs/>
          <w:i/>
          <w:iCs/>
          <w:sz w:val="24"/>
          <w:szCs w:val="24"/>
          <w:lang w:val="ms-MY"/>
        </w:rPr>
        <w:tab/>
        <w:t xml:space="preserve">Хуралдаан </w:t>
      </w:r>
      <w:r>
        <w:rPr>
          <w:rFonts w:cs="Arial"/>
          <w:b/>
          <w:bCs/>
          <w:i/>
          <w:iCs/>
          <w:sz w:val="24"/>
          <w:szCs w:val="24"/>
          <w:lang w:val="mn-MN"/>
        </w:rPr>
        <w:t>16</w:t>
      </w:r>
      <w:r>
        <w:rPr>
          <w:rFonts w:cs="Arial"/>
          <w:b/>
          <w:bCs/>
          <w:i/>
          <w:iCs/>
          <w:sz w:val="24"/>
          <w:szCs w:val="24"/>
          <w:lang w:val="ms-MY"/>
        </w:rPr>
        <w:t xml:space="preserve"> цаг </w:t>
      </w:r>
      <w:r>
        <w:rPr>
          <w:rFonts w:cs="Arial"/>
          <w:b/>
          <w:bCs/>
          <w:i/>
          <w:iCs/>
          <w:sz w:val="24"/>
          <w:szCs w:val="24"/>
          <w:lang w:val="mn-MN"/>
        </w:rPr>
        <w:t xml:space="preserve">39 минутад </w:t>
      </w:r>
      <w:r>
        <w:rPr>
          <w:rFonts w:cs="Arial"/>
          <w:b/>
          <w:bCs/>
          <w:i/>
          <w:iCs/>
          <w:sz w:val="24"/>
          <w:szCs w:val="24"/>
          <w:lang w:val="ms-MY"/>
        </w:rPr>
        <w:t xml:space="preserve">өндөрлөв. </w:t>
      </w:r>
    </w:p>
    <w:p>
      <w:pPr>
        <w:pStyle w:val="style23"/>
        <w:spacing w:after="0" w:before="0" w:line="200" w:lineRule="atLeast"/>
        <w:ind w:hanging="0" w:left="0" w:right="0"/>
        <w:contextualSpacing w:val="false"/>
        <w:jc w:val="both"/>
      </w:pPr>
      <w:r>
        <w:rPr/>
      </w:r>
    </w:p>
    <w:p>
      <w:pPr>
        <w:pStyle w:val="style23"/>
        <w:spacing w:after="0" w:before="0" w:line="200" w:lineRule="atLeast"/>
        <w:ind w:hanging="0" w:left="0" w:right="0"/>
        <w:contextualSpacing w:val="false"/>
        <w:jc w:val="both"/>
      </w:pPr>
      <w:r>
        <w:rPr>
          <w:rFonts w:cs="Arial"/>
          <w:b w:val="false"/>
          <w:bCs w:val="false"/>
          <w:sz w:val="24"/>
          <w:szCs w:val="24"/>
          <w:lang w:val="ms-MY"/>
        </w:rPr>
        <w:tab/>
      </w:r>
      <w:r>
        <w:rPr>
          <w:rFonts w:cs="Arial"/>
          <w:b w:val="false"/>
          <w:bCs w:val="false"/>
          <w:sz w:val="24"/>
          <w:szCs w:val="24"/>
          <w:lang w:val="mn-MN"/>
        </w:rPr>
        <w:t>Дууны бичлэгээс</w:t>
      </w:r>
      <w:r>
        <w:rPr>
          <w:rFonts w:cs="Arial"/>
          <w:b w:val="false"/>
          <w:bCs w:val="false"/>
          <w:sz w:val="24"/>
          <w:szCs w:val="24"/>
          <w:lang w:val="ms-MY"/>
        </w:rPr>
        <w:t xml:space="preserve"> буулгасан:</w:t>
      </w:r>
    </w:p>
    <w:p>
      <w:pPr>
        <w:pStyle w:val="style23"/>
        <w:spacing w:after="0" w:before="0" w:line="200" w:lineRule="atLeast"/>
        <w:ind w:hanging="0" w:left="0" w:right="0"/>
        <w:contextualSpacing w:val="false"/>
        <w:jc w:val="both"/>
      </w:pPr>
      <w:r>
        <w:rPr>
          <w:rFonts w:cs="Arial"/>
          <w:b w:val="false"/>
          <w:bCs w:val="false"/>
          <w:i w:val="false"/>
          <w:iCs w:val="false"/>
          <w:sz w:val="24"/>
          <w:szCs w:val="24"/>
          <w:lang w:val="mn-MN"/>
        </w:rPr>
        <w:tab/>
        <w:t xml:space="preserve">ПРОТОКОЛЫН АЛБАНЫ </w:t>
      </w:r>
    </w:p>
    <w:p>
      <w:pPr>
        <w:pStyle w:val="style23"/>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ШИНЖЭЭЧ</w:t>
      </w:r>
      <w:r>
        <w:rPr>
          <w:rStyle w:val="style15"/>
          <w:rFonts w:cs="Arial"/>
          <w:b w:val="false"/>
          <w:bCs w:val="false"/>
          <w:i w:val="false"/>
          <w:iCs w:val="false"/>
          <w:sz w:val="24"/>
          <w:szCs w:val="24"/>
          <w:lang w:val="ms-MY"/>
        </w:rPr>
        <w:tab/>
        <w:tab/>
        <w:tab/>
        <w:tab/>
        <w:tab/>
        <w:tab/>
        <w:tab/>
      </w:r>
      <w:r>
        <w:rPr>
          <w:rStyle w:val="style15"/>
          <w:rFonts w:cs="Arial"/>
          <w:b w:val="false"/>
          <w:bCs w:val="false"/>
          <w:i w:val="false"/>
          <w:iCs w:val="false"/>
          <w:sz w:val="24"/>
          <w:szCs w:val="24"/>
          <w:effect w:val="blinkBackground"/>
          <w:lang w:val="ms-MY"/>
        </w:rPr>
        <w:t>Ц</w:t>
      </w:r>
      <w:r>
        <w:rPr>
          <w:rStyle w:val="style15"/>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1994" w:right="751"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8</w:t>
    </w:r>
    <w:r>
      <w:fldChar w:fldCharType="end"/>
    </w:r>
  </w:p>
</w:ftr>
</file>

<file path=word/settings.xml><?xml version="1.0" encoding="utf-8"?>
<w:settings xmlns:w="http://schemas.openxmlformats.org/wordprocessingml/2006/main">
  <w:zoom w:percent="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Text body indent"/>
    <w:basedOn w:val="style0"/>
    <w:next w:val="style21"/>
    <w:pPr>
      <w:spacing w:after="28" w:before="28"/>
      <w:ind w:firstLine="748" w:left="283" w:right="0"/>
      <w:contextualSpacing w:val="false"/>
      <w:jc w:val="both"/>
    </w:pPr>
    <w:rPr>
      <w:b/>
      <w:bCs/>
      <w:i/>
      <w:iCs/>
    </w:rPr>
  </w:style>
  <w:style w:styleId="style22" w:type="paragraph">
    <w:name w:val="Body Text Indent 3"/>
    <w:basedOn w:val="style0"/>
    <w:next w:val="style22"/>
    <w:pPr>
      <w:spacing w:after="28" w:before="28"/>
      <w:ind w:firstLine="748" w:left="0" w:right="0"/>
      <w:contextualSpacing w:val="false"/>
      <w:jc w:val="both"/>
    </w:pPr>
    <w:rPr/>
  </w:style>
  <w:style w:styleId="style23" w:type="paragraph">
    <w:name w:val="Title"/>
    <w:basedOn w:val="style0"/>
    <w:next w:val="style24"/>
    <w:pPr>
      <w:jc w:val="center"/>
    </w:pPr>
    <w:rPr>
      <w:b/>
      <w:bCs/>
      <w:sz w:val="36"/>
      <w:szCs w:val="36"/>
    </w:rPr>
  </w:style>
  <w:style w:styleId="style24" w:type="paragraph">
    <w:name w:val="Subtitle"/>
    <w:basedOn w:val="style16"/>
    <w:next w:val="style17"/>
    <w:pPr>
      <w:jc w:val="center"/>
    </w:pPr>
    <w:rPr>
      <w:i/>
      <w:iCs/>
      <w:sz w:val="28"/>
      <w:szCs w:val="28"/>
    </w:rPr>
  </w:style>
  <w:style w:styleId="style25" w:type="paragraph">
    <w:name w:val="Footer"/>
    <w:basedOn w:val="style0"/>
    <w:next w:val="style25"/>
    <w:pPr>
      <w:suppressLineNumbers/>
      <w:tabs>
        <w:tab w:leader="none" w:pos="4551" w:val="center"/>
        <w:tab w:leader="none" w:pos="910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2014-10-10T14:59:10.40Z</dcterms:created>
  <cp:lastPrinted>2014-10-14T15:49:10.20Z</cp:lastPrinted>
  <cp:revision>0</cp:revision>
</cp:coreProperties>
</file>