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val="false"/>
        <w:jc w:val="both"/>
      </w:pPr>
      <w:r>
        <w:rPr/>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i/>
          <w:iCs/>
          <w:lang w:val="mn-MN"/>
        </w:rPr>
        <w:tab/>
        <w:t>Монгол Улсын Их Хурлын 2013 оны хаврын ээлжит чуулганы</w:t>
      </w:r>
    </w:p>
    <w:p>
      <w:pPr>
        <w:pStyle w:val="style22"/>
        <w:spacing w:after="0" w:before="0" w:line="115" w:lineRule="atLeast"/>
        <w:contextualSpacing w:val="false"/>
        <w:jc w:val="center"/>
      </w:pPr>
      <w:r>
        <w:rPr>
          <w:b/>
          <w:i/>
          <w:iCs/>
          <w:lang w:val="mn-MN"/>
        </w:rPr>
        <w:t xml:space="preserve"> </w:t>
      </w:r>
      <w:r>
        <w:rPr>
          <w:b/>
          <w:i/>
          <w:iCs/>
          <w:lang w:val="mn-MN"/>
        </w:rPr>
        <w:t>Байгаль орчин, хүнс, хөдөө аж ахуйн байнгын хорооны</w:t>
      </w:r>
    </w:p>
    <w:p>
      <w:pPr>
        <w:pStyle w:val="style22"/>
        <w:spacing w:after="0" w:before="0" w:line="115" w:lineRule="atLeast"/>
        <w:contextualSpacing w:val="false"/>
        <w:jc w:val="center"/>
      </w:pPr>
      <w:r>
        <w:rPr>
          <w:b/>
          <w:i/>
          <w:iCs/>
          <w:lang w:val="mn-MN"/>
        </w:rPr>
        <w:t xml:space="preserve"> </w:t>
      </w:r>
      <w:r>
        <w:rPr>
          <w:b/>
          <w:i/>
          <w:iCs/>
          <w:lang w:val="mn-MN"/>
        </w:rPr>
        <w:t xml:space="preserve">7 дугаар сарын 08-ны өдөр </w:t>
      </w:r>
      <w:r>
        <w:rPr>
          <w:rFonts w:cs="Arial"/>
          <w:b/>
          <w:i/>
          <w:iCs/>
          <w:lang w:val="mn-MN"/>
        </w:rPr>
        <w:t xml:space="preserve">/Даваа гараг/-ийн </w:t>
      </w:r>
    </w:p>
    <w:p>
      <w:pPr>
        <w:pStyle w:val="style22"/>
        <w:spacing w:after="0" w:before="0" w:line="115" w:lineRule="atLeast"/>
        <w:contextualSpacing w:val="false"/>
        <w:jc w:val="center"/>
      </w:pPr>
      <w:r>
        <w:rPr>
          <w:rFonts w:cs="Arial"/>
          <w:b/>
          <w:i/>
          <w:iCs/>
          <w:lang w:val="mn-MN"/>
        </w:rPr>
        <w:t>хуралдааны гар тэмдэглэл</w:t>
      </w:r>
    </w:p>
    <w:p>
      <w:pPr>
        <w:pStyle w:val="style0"/>
        <w:spacing w:after="57" w:before="0" w:line="115" w:lineRule="atLeast"/>
        <w:contextualSpacing w:val="false"/>
        <w:jc w:val="both"/>
      </w:pPr>
      <w:r>
        <w:rPr>
          <w:lang w:val="mn-MN"/>
        </w:rPr>
        <w:tab/>
      </w:r>
    </w:p>
    <w:p>
      <w:pPr>
        <w:pStyle w:val="style0"/>
        <w:spacing w:after="57" w:before="0" w:line="115" w:lineRule="atLeast"/>
        <w:contextualSpacing w:val="false"/>
        <w:jc w:val="both"/>
      </w:pPr>
      <w:r>
        <w:rPr>
          <w:lang w:val="mn-MN"/>
        </w:rPr>
        <w:tab/>
        <w:t xml:space="preserve">Байнгын хорооны дарга Г.Баярсайхан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2"/>
        <w:spacing w:after="57" w:before="0" w:line="115" w:lineRule="atLeast"/>
        <w:contextualSpacing w:val="false"/>
        <w:jc w:val="both"/>
      </w:pPr>
      <w:r>
        <w:rPr>
          <w:color w:val="FF0000"/>
          <w:lang w:val="mn-MN"/>
        </w:rPr>
        <w:tab/>
      </w:r>
      <w:r>
        <w:rPr>
          <w:color w:val="000000"/>
          <w:lang w:val="mn-MN"/>
        </w:rPr>
        <w:t xml:space="preserve">Ирвэл зохих 19 гишүүнээс 12 гишүүн ирж, 63.1 хувийн ирцтэйгээр хуралдаан 15 цаг 30 минутад  Төрийн ордны “В” танхимд эхлэв. </w:t>
      </w:r>
    </w:p>
    <w:p>
      <w:pPr>
        <w:pStyle w:val="style22"/>
        <w:spacing w:after="57" w:before="0" w:line="115" w:lineRule="atLeast"/>
        <w:contextualSpacing w:val="false"/>
        <w:jc w:val="both"/>
      </w:pPr>
      <w:r>
        <w:rPr/>
      </w:r>
    </w:p>
    <w:p>
      <w:pPr>
        <w:pStyle w:val="style22"/>
        <w:spacing w:line="115" w:lineRule="atLeast"/>
        <w:jc w:val="both"/>
      </w:pPr>
      <w:r>
        <w:rPr>
          <w:i/>
          <w:iCs/>
          <w:color w:val="000000"/>
          <w:lang w:val="mn-MN"/>
        </w:rPr>
        <w:tab/>
        <w:t xml:space="preserve">Чөлөөтэй: О.Баасанхүү; </w:t>
      </w:r>
    </w:p>
    <w:p>
      <w:pPr>
        <w:pStyle w:val="style22"/>
        <w:spacing w:line="115" w:lineRule="atLeast"/>
        <w:jc w:val="both"/>
      </w:pPr>
      <w:r>
        <w:rPr>
          <w:i/>
          <w:iCs/>
          <w:color w:val="000000"/>
          <w:lang w:val="mn-MN"/>
        </w:rPr>
        <w:tab/>
        <w:t xml:space="preserve">Өвчтэй: Ц.Цолмон; </w:t>
      </w:r>
    </w:p>
    <w:p>
      <w:pPr>
        <w:pStyle w:val="style22"/>
        <w:spacing w:line="115" w:lineRule="atLeast"/>
        <w:jc w:val="both"/>
      </w:pPr>
      <w:r>
        <w:rPr>
          <w:i/>
          <w:iCs/>
          <w:color w:val="000000"/>
          <w:lang w:val="mn-MN"/>
        </w:rPr>
        <w:tab/>
        <w:t xml:space="preserve">Тасалсан: Д.Арвин, Б.Бат-Эрдэнэ, Х.Болорчулуун, </w:t>
      </w:r>
      <w:r>
        <w:rPr>
          <w:i/>
          <w:iCs/>
          <w:color w:val="000000"/>
          <w:lang w:val="mn-MN"/>
        </w:rPr>
        <w:t>Ц</w:t>
      </w:r>
      <w:r>
        <w:rPr>
          <w:i/>
          <w:iCs/>
          <w:color w:val="000000"/>
          <w:lang w:val="mn-MN"/>
        </w:rPr>
        <w:t xml:space="preserve">.Дашдорж, Б.Наранхүү, </w:t>
      </w:r>
      <w:r>
        <w:rPr>
          <w:i/>
          <w:iCs/>
          <w:color w:val="000000"/>
          <w:lang w:val="mn-MN"/>
        </w:rPr>
        <w:t>Ж</w:t>
      </w:r>
      <w:r>
        <w:rPr>
          <w:i/>
          <w:iCs/>
          <w:color w:val="000000"/>
          <w:lang w:val="mn-MN"/>
        </w:rPr>
        <w:t>.Энхбаяр.</w:t>
      </w:r>
    </w:p>
    <w:p>
      <w:pPr>
        <w:pStyle w:val="style22"/>
        <w:spacing w:line="115" w:lineRule="atLeast"/>
      </w:pPr>
      <w:r>
        <w:rPr/>
      </w:r>
    </w:p>
    <w:p>
      <w:pPr>
        <w:pStyle w:val="style22"/>
        <w:spacing w:line="115" w:lineRule="atLeast"/>
        <w:jc w:val="both"/>
      </w:pPr>
      <w:r>
        <w:rPr>
          <w:i/>
          <w:iCs/>
          <w:lang w:val="mn-MN"/>
        </w:rPr>
        <w:tab/>
      </w:r>
      <w:r>
        <w:rPr>
          <w:b/>
          <w:bCs/>
          <w:i/>
          <w:iCs/>
          <w:lang w:val="mn-MN"/>
        </w:rPr>
        <w:t xml:space="preserve">Нэг. ”Ногоон хөгжлийн үзэл баримтлал, дунд хугацааны хөтөлбөрийг батлах тухай” Улсын Их Хурлын тогтоолын төсөл </w:t>
      </w:r>
      <w:r>
        <w:rPr>
          <w:b w:val="false"/>
          <w:bCs w:val="false"/>
          <w:i/>
          <w:iCs/>
          <w:lang w:val="mn-MN"/>
        </w:rPr>
        <w:t>/хэлэлцэх эсэх/</w:t>
      </w:r>
      <w:r>
        <w:rPr>
          <w:b/>
          <w:bCs/>
          <w:i/>
          <w:iCs/>
          <w:lang w:val="mn-MN"/>
        </w:rPr>
        <w:t xml:space="preserve">. </w:t>
      </w:r>
    </w:p>
    <w:p>
      <w:pPr>
        <w:pStyle w:val="style22"/>
        <w:spacing w:line="115" w:lineRule="atLeast"/>
        <w:jc w:val="both"/>
      </w:pPr>
      <w:r>
        <w:rPr/>
      </w:r>
    </w:p>
    <w:p>
      <w:pPr>
        <w:pStyle w:val="style22"/>
        <w:spacing w:line="115" w:lineRule="atLeast"/>
        <w:jc w:val="both"/>
      </w:pPr>
      <w:r>
        <w:rPr>
          <w:b/>
          <w:bCs/>
          <w:i/>
          <w:iCs/>
          <w:lang w:val="mn-MN"/>
        </w:rPr>
        <w:tab/>
      </w:r>
      <w:r>
        <w:rPr>
          <w:b w:val="false"/>
          <w:bCs w:val="false"/>
          <w:i w:val="false"/>
          <w:iCs w:val="false"/>
          <w:color w:val="000000"/>
          <w:lang w:val="mn-MN"/>
        </w:rPr>
        <w:t xml:space="preserve">Хэлэлцэж буй асуудалтай холбогдуулан </w:t>
      </w:r>
      <w:r>
        <w:rPr>
          <w:rFonts w:cs="Arial"/>
          <w:b w:val="false"/>
          <w:bCs w:val="false"/>
          <w:i w:val="false"/>
          <w:iCs w:val="false"/>
          <w:color w:val="000000"/>
          <w:shd w:fill="FFFFFF" w:val="clear"/>
          <w:lang w:bidi="he-IL" w:val="mn-MN"/>
        </w:rPr>
        <w:t>Байгаль орчин, ногоон хөгжлийн сайд С.Оюун, сайдын зөвлөх Ц.Адъяасүрэн, Т.Чулуун, мөн яамны Ногоон хөгжлийн бодлого, төлөвлөлтийн газрын дарга Т.Булган, ахлах мэргэжилтэн Х.Хишигжаргал, Б.Тэнгис, Улсын Их Хурлын Байгаль орчин, хүнс, х</w:t>
      </w:r>
      <w:r>
        <w:rPr>
          <w:b w:val="false"/>
          <w:bCs w:val="false"/>
          <w:i w:val="false"/>
          <w:iCs w:val="false"/>
          <w:color w:val="000000"/>
          <w:lang w:val="mn-MN"/>
        </w:rPr>
        <w:t xml:space="preserve">өдөө аж ахуйн байнгын хорооны </w:t>
      </w:r>
      <w:r>
        <w:rPr>
          <w:rFonts w:cs="Arial"/>
          <w:b w:val="false"/>
          <w:bCs w:val="false"/>
          <w:i w:val="false"/>
          <w:iCs w:val="false"/>
          <w:color w:val="000000"/>
          <w:shd w:fill="FFFFFF" w:val="clear"/>
          <w:lang w:bidi="he-IL" w:val="mn-MN"/>
        </w:rPr>
        <w:t>ажлын албаны зөвлөх Б.Мөнхцэцэг, референт Б.Баярмаа нарын бүрэлдэхүүнтэй ажлын хэсэг  байлцав.</w:t>
      </w:r>
    </w:p>
    <w:p>
      <w:pPr>
        <w:pStyle w:val="style22"/>
        <w:spacing w:line="115" w:lineRule="atLeast"/>
      </w:pPr>
      <w:r>
        <w:rPr/>
      </w:r>
    </w:p>
    <w:p>
      <w:pPr>
        <w:pStyle w:val="style22"/>
        <w:spacing w:line="115" w:lineRule="atLeast"/>
        <w:jc w:val="both"/>
      </w:pPr>
      <w:r>
        <w:rPr/>
        <w:tab/>
      </w:r>
      <w:r>
        <w:rPr>
          <w:lang w:val="mn-MN"/>
        </w:rPr>
        <w:t xml:space="preserve">Төсөл санаачлагчийн илтгэлийг </w:t>
      </w:r>
      <w:r>
        <w:rPr>
          <w:rFonts w:cs="Arial"/>
          <w:b w:val="false"/>
          <w:bCs w:val="false"/>
          <w:i w:val="false"/>
          <w:iCs w:val="false"/>
          <w:color w:val="000000"/>
          <w:shd w:fill="FFFFFF" w:val="clear"/>
          <w:lang w:bidi="he-IL" w:val="mn-MN"/>
        </w:rPr>
        <w:t>Байгаль орчин, ногоон хөгжлийн сайд С.Оюун танилцуулав</w:t>
      </w:r>
      <w:r>
        <w:rPr>
          <w:lang w:val="mn-MN"/>
        </w:rPr>
        <w:t>.</w:t>
      </w:r>
    </w:p>
    <w:p>
      <w:pPr>
        <w:pStyle w:val="style22"/>
        <w:spacing w:line="115" w:lineRule="atLeast"/>
        <w:jc w:val="both"/>
      </w:pPr>
      <w:r>
        <w:rPr/>
      </w:r>
    </w:p>
    <w:p>
      <w:pPr>
        <w:pStyle w:val="style22"/>
        <w:spacing w:line="115" w:lineRule="atLeast"/>
        <w:jc w:val="both"/>
      </w:pPr>
      <w:r>
        <w:rPr>
          <w:lang w:val="mn-MN"/>
        </w:rPr>
        <w:tab/>
        <w:t xml:space="preserve">Төсөлтэй холбогдуулан Улсын Их Хурлын гишүүн М.Зоригт, Ц.Оюунгэрэл, Б.Гарамгайбаатар нарын тавьсан асуултад </w:t>
      </w:r>
      <w:r>
        <w:rPr>
          <w:rFonts w:cs="Arial"/>
          <w:b w:val="false"/>
          <w:bCs w:val="false"/>
          <w:i w:val="false"/>
          <w:iCs w:val="false"/>
          <w:color w:val="000000"/>
          <w:shd w:fill="FFFFFF" w:val="clear"/>
          <w:lang w:bidi="he-IL" w:val="mn-MN"/>
        </w:rPr>
        <w:t>Байгаль орчин, ногоон хөгжлийн сайд С.Оюун,</w:t>
      </w:r>
      <w:r>
        <w:rPr>
          <w:lang w:val="mn-MN"/>
        </w:rPr>
        <w:t xml:space="preserve"> ажлын хэсгээс Ц.Адъяасүрэн, Т.Чулуун, Т.Булган</w:t>
      </w:r>
      <w:r>
        <w:rPr>
          <w:color w:val="000000"/>
          <w:lang w:val="mn-MN"/>
        </w:rPr>
        <w:t xml:space="preserve"> нар хариулж, тайлбар хийв.</w:t>
      </w:r>
    </w:p>
    <w:p>
      <w:pPr>
        <w:pStyle w:val="style22"/>
        <w:spacing w:line="115" w:lineRule="atLeast"/>
        <w:jc w:val="both"/>
      </w:pPr>
      <w:r>
        <w:rPr/>
      </w:r>
    </w:p>
    <w:p>
      <w:pPr>
        <w:pStyle w:val="style22"/>
        <w:spacing w:line="115" w:lineRule="atLeast"/>
        <w:jc w:val="both"/>
      </w:pPr>
      <w:r>
        <w:rPr>
          <w:color w:val="000000"/>
          <w:lang w:val="mn-MN"/>
        </w:rPr>
        <w:tab/>
        <w:t>Улсын Их Хурлын гишүүн А.Бакей, Су.Батболд, Л.Энх-Амгалан, С.Дэмбэрэл, Г.Баярсайхан нар санал хэлэв.</w:t>
      </w:r>
    </w:p>
    <w:p>
      <w:pPr>
        <w:pStyle w:val="style22"/>
        <w:spacing w:line="115" w:lineRule="atLeast"/>
        <w:jc w:val="both"/>
      </w:pPr>
      <w:r>
        <w:rPr/>
      </w:r>
    </w:p>
    <w:p>
      <w:pPr>
        <w:pStyle w:val="style22"/>
        <w:spacing w:line="115" w:lineRule="atLeast"/>
        <w:jc w:val="both"/>
      </w:pPr>
      <w:r>
        <w:rPr>
          <w:color w:val="000000"/>
          <w:lang w:val="mn-MN"/>
        </w:rPr>
        <w:tab/>
      </w:r>
      <w:r>
        <w:rPr>
          <w:rFonts w:cs="Arial"/>
          <w:b w:val="false"/>
          <w:bCs w:val="false"/>
          <w:color w:val="000000"/>
          <w:u w:val="none"/>
          <w:lang w:val="mn-MN"/>
        </w:rPr>
        <w:t xml:space="preserve"> </w:t>
      </w:r>
      <w:r>
        <w:rPr>
          <w:rFonts w:cs="Arial"/>
          <w:b/>
          <w:bCs/>
          <w:color w:val="000000"/>
          <w:u w:val="none"/>
          <w:lang w:val="mn-MN"/>
        </w:rPr>
        <w:t xml:space="preserve">Г.Баярсайхан: </w:t>
      </w:r>
      <w:r>
        <w:rPr>
          <w:rFonts w:cs="Arial"/>
          <w:b w:val="false"/>
          <w:bCs w:val="false"/>
          <w:color w:val="000000"/>
          <w:u w:val="none"/>
          <w:lang w:val="mn-MN"/>
        </w:rPr>
        <w:t xml:space="preserve">-”Ногоон хөгжлийн үзэл баримтлал, дунд хугацааны хөтөлбөр батлах” тухай Улсын  Их Хурлын тогтоолын төслийг хэлэлцэх нь зүйтэй гэсэн саналыг дэмжиж байгаа гишүүд гараа өргөнө үү. </w:t>
      </w:r>
    </w:p>
    <w:p>
      <w:pPr>
        <w:pStyle w:val="style22"/>
        <w:spacing w:line="115" w:lineRule="atLeast"/>
        <w:jc w:val="both"/>
      </w:pPr>
      <w:r>
        <w:rPr/>
      </w:r>
    </w:p>
    <w:p>
      <w:pPr>
        <w:pStyle w:val="style22"/>
        <w:spacing w:line="115" w:lineRule="atLeast"/>
        <w:jc w:val="both"/>
      </w:pPr>
      <w:r>
        <w:rPr>
          <w:rFonts w:cs="Arial"/>
          <w:b w:val="false"/>
          <w:bCs w:val="false"/>
          <w:color w:val="000000"/>
          <w:u w:val="none"/>
          <w:lang w:val="mn-MN"/>
        </w:rPr>
        <w:tab/>
        <w:t>Зөвшөөрсөн</w:t>
        <w:tab/>
        <w:tab/>
        <w:t>12</w:t>
      </w:r>
    </w:p>
    <w:p>
      <w:pPr>
        <w:pStyle w:val="style0"/>
        <w:spacing w:after="0" w:before="0" w:line="115" w:lineRule="atLeast"/>
        <w:contextualSpacing/>
        <w:jc w:val="both"/>
      </w:pPr>
      <w:r>
        <w:rPr>
          <w:b w:val="false"/>
          <w:bCs w:val="false"/>
          <w:lang w:val="mn-MN"/>
        </w:rPr>
        <w:tab/>
        <w:t>Татгалзсан</w:t>
        <w:tab/>
        <w:tab/>
        <w:t xml:space="preserve"> 0</w:t>
      </w:r>
    </w:p>
    <w:p>
      <w:pPr>
        <w:pStyle w:val="style0"/>
        <w:spacing w:after="0" w:before="0" w:line="115" w:lineRule="atLeast"/>
        <w:contextualSpacing/>
        <w:jc w:val="both"/>
      </w:pPr>
      <w:r>
        <w:rPr>
          <w:b w:val="false"/>
          <w:bCs w:val="false"/>
          <w:lang w:val="mn-MN"/>
        </w:rPr>
        <w:tab/>
        <w:t>Бүгд</w:t>
        <w:tab/>
        <w:tab/>
        <w:tab/>
        <w:t>12</w:t>
      </w:r>
    </w:p>
    <w:p>
      <w:pPr>
        <w:pStyle w:val="style22"/>
        <w:spacing w:line="115" w:lineRule="atLeast"/>
        <w:jc w:val="both"/>
      </w:pPr>
      <w:r>
        <w:rPr>
          <w:rFonts w:cs="Arial"/>
          <w:b w:val="false"/>
          <w:bCs w:val="false"/>
          <w:color w:val="000000"/>
          <w:u w:val="none"/>
          <w:lang w:val="mn-MN"/>
        </w:rPr>
        <w:tab/>
        <w:t>Гишүүдийн олонхын саналаар дэмжигдлээ.</w:t>
      </w:r>
    </w:p>
    <w:p>
      <w:pPr>
        <w:pStyle w:val="style22"/>
        <w:spacing w:line="115" w:lineRule="atLeast"/>
        <w:jc w:val="both"/>
      </w:pPr>
      <w:r>
        <w:rPr/>
      </w:r>
    </w:p>
    <w:p>
      <w:pPr>
        <w:pStyle w:val="style0"/>
        <w:spacing w:line="115" w:lineRule="atLeast"/>
        <w:jc w:val="both"/>
      </w:pPr>
      <w:r>
        <w:rPr>
          <w:color w:val="000000"/>
          <w:lang w:val="mn-MN"/>
        </w:rPr>
        <w:tab/>
        <w:t>Байнгын хорооноос гарах санал, дүгнэлтийг Улсын Их Хурлын чуулганы нэгдсэн хуралдаанд Улсын Их Хурлын гишүүн С.Дэмбэрэл танилцуулахаар тогтов.</w:t>
      </w:r>
    </w:p>
    <w:p>
      <w:pPr>
        <w:pStyle w:val="style0"/>
        <w:spacing w:line="115" w:lineRule="atLeast"/>
        <w:jc w:val="both"/>
      </w:pPr>
      <w:r>
        <w:rPr>
          <w:color w:val="000000"/>
          <w:lang w:val="mn-MN"/>
        </w:rPr>
        <w:tab/>
      </w:r>
      <w:r>
        <w:rPr>
          <w:b/>
          <w:bCs/>
          <w:i/>
          <w:iCs/>
          <w:color w:val="000000"/>
          <w:lang w:val="mn-MN"/>
        </w:rPr>
        <w:t xml:space="preserve">Уг асуудлыг 16 цаг 40 минутад хэлэлцэж дуусав. </w:t>
      </w:r>
    </w:p>
    <w:p>
      <w:pPr>
        <w:pStyle w:val="style0"/>
        <w:spacing w:after="0" w:before="0" w:line="115" w:lineRule="atLeast"/>
        <w:contextualSpacing/>
        <w:jc w:val="both"/>
      </w:pPr>
      <w:r>
        <w:rPr>
          <w:rFonts w:cs="Arial"/>
          <w:b/>
          <w:i/>
          <w:iCs/>
          <w:lang w:val="mn-MN"/>
        </w:rPr>
        <w:tab/>
        <w:t>Хоёр</w:t>
      </w:r>
      <w:r>
        <w:rPr>
          <w:rFonts w:cs="Arial"/>
          <w:b/>
          <w:bCs/>
          <w:i/>
          <w:iCs/>
          <w:lang w:val="mn-MN"/>
        </w:rPr>
        <w:t xml:space="preserve">. </w:t>
      </w:r>
      <w:r>
        <w:rPr>
          <w:b/>
          <w:bCs/>
          <w:i/>
          <w:iCs/>
          <w:lang w:val="mn-MN"/>
        </w:rPr>
        <w:t>Ойн тухай хуульд нэмэлт, өөрчлөлт оруулах тухай хуулийн төсөл</w:t>
      </w:r>
      <w:r>
        <w:rPr>
          <w:i/>
          <w:iCs/>
          <w:lang w:val="mn-MN"/>
        </w:rPr>
        <w:t xml:space="preserve"> /эцсийн хэлэлцүүлэг/.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rFonts w:cs="Arial"/>
          <w:color w:val="000000"/>
          <w:shd w:fill="FFFFFF" w:val="clear"/>
          <w:lang w:bidi="he-IL" w:val="mn-MN"/>
        </w:rPr>
        <w:t>Хэлэлцэж буй асуудалтай холбогдуулан Байгаль орчин, ногоон хөгжлийн  сайд С.Оюун, мөн яамны Бодлогын хэрэгжилтийг зохицуулах газрын дарга Б.Гантулга, Улсын Их Хурлын Байгаль орчин, хүнс, х</w:t>
      </w:r>
      <w:r>
        <w:rPr>
          <w:lang w:val="mn-MN"/>
        </w:rPr>
        <w:t xml:space="preserve">өдөө аж ахуйн байнгын хорооны </w:t>
      </w:r>
      <w:r>
        <w:rPr>
          <w:rFonts w:cs="Arial"/>
          <w:color w:val="000000"/>
          <w:shd w:fill="FFFFFF" w:val="clear"/>
          <w:lang w:bidi="he-IL" w:val="mn-MN"/>
        </w:rPr>
        <w:t>ажлын албаны зөвлөх Я.Хишигт, Б.Мөнхцэцэг, референт Б.Баярмаа нарын бүрэлдэхүүнтэй ажлын хэсэг  байлцав.</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Улсын Их Хурлын гишүүн А.Бакей, Л.Энх-Амгалан нар санал хэлэв. </w:t>
      </w:r>
    </w:p>
    <w:p>
      <w:pPr>
        <w:pStyle w:val="style0"/>
        <w:spacing w:after="0" w:before="0" w:line="115" w:lineRule="atLeast"/>
        <w:contextualSpacing/>
        <w:jc w:val="both"/>
      </w:pPr>
      <w:r>
        <w:rPr>
          <w:lang w:val="mn-MN"/>
        </w:rPr>
        <w:tab/>
      </w:r>
    </w:p>
    <w:p>
      <w:pPr>
        <w:pStyle w:val="style0"/>
        <w:spacing w:after="0" w:before="0" w:line="115" w:lineRule="atLeast"/>
        <w:contextualSpacing/>
        <w:jc w:val="both"/>
      </w:pPr>
      <w:r>
        <w:rPr>
          <w:lang w:val="mn-MN"/>
        </w:rPr>
        <w:tab/>
      </w:r>
      <w:r>
        <w:rPr>
          <w:i/>
          <w:iCs/>
          <w:lang w:val="mn-MN"/>
        </w:rPr>
        <w:t xml:space="preserve">Зарчмын зөрүүтэй саналын томьёоллоор санал хураалт явуулав.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 xml:space="preserve">Г.Баярсайхан: </w:t>
      </w:r>
      <w:r>
        <w:rPr>
          <w:b w:val="false"/>
          <w:bCs w:val="false"/>
          <w:lang w:val="mn-MN"/>
        </w:rPr>
        <w:t>-</w:t>
      </w:r>
      <w:r>
        <w:rPr>
          <w:rFonts w:cs="Arial"/>
          <w:b w:val="false"/>
          <w:bCs w:val="false"/>
          <w:u w:val="none"/>
          <w:lang w:val="mn-MN"/>
        </w:rPr>
        <w:t>Улсын Их Хурлын гишүүн А.Бакей, Г.Баярсайхан нарын гаргасан, Төслийн 4 дүгээр зүйл</w:t>
      </w:r>
      <w:r>
        <w:rPr>
          <w:rFonts w:cs="Arial"/>
          <w:b w:val="false"/>
          <w:bCs w:val="false"/>
          <w:u w:val="none"/>
          <w:lang w:val="mn-MN"/>
        </w:rPr>
        <w:t>д 20 дугаар зүйлийн 20.1.4 дэх заалт, 28.4, 38.1</w:t>
      </w:r>
      <w:r>
        <w:rPr>
          <w:rFonts w:cs="Arial"/>
          <w:b w:val="false"/>
          <w:bCs w:val="false"/>
          <w:u w:val="none"/>
          <w:lang w:val="mn-MN"/>
        </w:rPr>
        <w:t xml:space="preserve"> </w:t>
      </w:r>
      <w:r>
        <w:rPr>
          <w:rFonts w:cs="Arial"/>
          <w:b w:val="false"/>
          <w:bCs w:val="false"/>
          <w:u w:val="none"/>
          <w:lang w:val="mn-MN"/>
        </w:rPr>
        <w:t>дэх хэсгийн хаалтан доторх ”/байхгүй бол сум дүүргийн эрх бүхий албан тушаалтан/ гэснийг “ байхгүй бол тухайн нутаг дэвсгэрийн байгаль хамгаалагч” гэж өөрчлөх заалтыг нэмэх гэсэн</w:t>
      </w:r>
      <w:r>
        <w:rPr>
          <w:rFonts w:cs="Arial"/>
          <w:b w:val="false"/>
          <w:bCs w:val="false"/>
          <w:u w:val="none"/>
          <w:lang w:val="mn-MN"/>
        </w:rPr>
        <w:t xml:space="preserve"> саналыг дэмжиж байгаа гишүүд гараа өргөнө үү.</w:t>
      </w:r>
    </w:p>
    <w:p>
      <w:pPr>
        <w:pStyle w:val="style0"/>
        <w:spacing w:after="0" w:before="0" w:line="115" w:lineRule="atLeast"/>
        <w:contextualSpacing w:val="false"/>
        <w:jc w:val="both"/>
      </w:pPr>
      <w:r>
        <w:rPr>
          <w:rFonts w:cs="Arial"/>
          <w:b w:val="false"/>
          <w:bCs w:val="false"/>
          <w:color w:val="000000"/>
          <w:u w:val="none"/>
          <w:lang w:val="mn-MN"/>
        </w:rPr>
        <w:tab/>
      </w:r>
      <w:bookmarkStart w:id="0" w:name="__DdeLink__830_316495524"/>
      <w:r>
        <w:rPr>
          <w:rFonts w:cs="Arial"/>
          <w:b w:val="false"/>
          <w:bCs w:val="false"/>
          <w:color w:val="000000"/>
          <w:u w:val="none"/>
          <w:lang w:val="mn-MN"/>
        </w:rPr>
        <w:t>Зөвшөөрсөн</w:t>
        <w:tab/>
        <w:tab/>
        <w:t xml:space="preserve"> 9</w:t>
      </w:r>
    </w:p>
    <w:p>
      <w:pPr>
        <w:pStyle w:val="style0"/>
        <w:spacing w:after="0" w:before="0" w:line="115" w:lineRule="atLeast"/>
        <w:contextualSpacing w:val="false"/>
        <w:jc w:val="both"/>
      </w:pPr>
      <w:r>
        <w:rPr>
          <w:b w:val="false"/>
          <w:bCs w:val="false"/>
          <w:lang w:val="mn-MN"/>
        </w:rPr>
        <w:tab/>
        <w:t>Татгалзсан</w:t>
        <w:tab/>
        <w:tab/>
        <w:t xml:space="preserve"> 3</w:t>
      </w:r>
    </w:p>
    <w:p>
      <w:pPr>
        <w:pStyle w:val="style0"/>
        <w:spacing w:after="0" w:before="0" w:line="115" w:lineRule="atLeast"/>
        <w:contextualSpacing w:val="false"/>
        <w:jc w:val="both"/>
      </w:pPr>
      <w:r>
        <w:rPr>
          <w:b w:val="false"/>
          <w:bCs w:val="false"/>
          <w:lang w:val="mn-MN"/>
        </w:rPr>
        <w:tab/>
        <w:t>Бүгд</w:t>
        <w:tab/>
        <w:tab/>
        <w:tab/>
        <w:t>12</w:t>
      </w:r>
    </w:p>
    <w:p>
      <w:pPr>
        <w:pStyle w:val="style22"/>
        <w:spacing w:after="0" w:before="0" w:line="115" w:lineRule="atLeast"/>
        <w:ind w:firstLine="720" w:left="0" w:right="0"/>
        <w:contextualSpacing w:val="false"/>
        <w:jc w:val="both"/>
      </w:pPr>
      <w:bookmarkEnd w:id="0"/>
      <w:r>
        <w:rPr>
          <w:rFonts w:cs="Arial"/>
          <w:b w:val="false"/>
          <w:bCs w:val="false"/>
          <w:color w:val="000000"/>
          <w:u w:val="none"/>
          <w:lang w:val="mn-MN"/>
        </w:rPr>
        <w:t>Гишүүдийн олонхын саналаар дэмжигдлээ.</w:t>
      </w:r>
    </w:p>
    <w:p>
      <w:pPr>
        <w:pStyle w:val="style22"/>
        <w:spacing w:after="0" w:before="0" w:line="115" w:lineRule="atLeast"/>
        <w:ind w:firstLine="720" w:left="0" w:right="0"/>
        <w:contextualSpacing w:val="false"/>
        <w:jc w:val="both"/>
      </w:pPr>
      <w:r>
        <w:rPr/>
      </w:r>
    </w:p>
    <w:p>
      <w:pPr>
        <w:pStyle w:val="style22"/>
        <w:spacing w:after="0" w:before="0" w:line="115" w:lineRule="atLeast"/>
        <w:ind w:firstLine="720" w:left="0" w:right="0"/>
        <w:contextualSpacing w:val="false"/>
        <w:jc w:val="both"/>
      </w:pPr>
      <w:r>
        <w:rPr>
          <w:b w:val="false"/>
          <w:bCs w:val="false"/>
          <w:i/>
          <w:iCs/>
          <w:lang w:val="mn-MN"/>
        </w:rPr>
        <w:t>Найруулгын саналаар санал хураалт явуулав.</w:t>
      </w:r>
    </w:p>
    <w:p>
      <w:pPr>
        <w:pStyle w:val="style22"/>
        <w:spacing w:after="0" w:before="0" w:line="115" w:lineRule="atLeast"/>
        <w:ind w:firstLine="720" w:left="0" w:right="0"/>
        <w:contextualSpacing w:val="false"/>
        <w:jc w:val="both"/>
      </w:pPr>
      <w:r>
        <w:rPr/>
      </w:r>
    </w:p>
    <w:p>
      <w:pPr>
        <w:pStyle w:val="style0"/>
        <w:spacing w:after="200" w:before="0" w:line="115" w:lineRule="atLeast"/>
        <w:ind w:firstLine="720" w:left="0" w:right="0"/>
        <w:contextualSpacing w:val="false"/>
        <w:jc w:val="both"/>
      </w:pPr>
      <w:r>
        <w:rPr>
          <w:b/>
          <w:bCs/>
          <w:lang w:val="mn-MN"/>
        </w:rPr>
        <w:t>Г.Баярсайхан:</w:t>
      </w:r>
      <w:r>
        <w:rPr>
          <w:b w:val="false"/>
          <w:bCs w:val="false"/>
          <w:lang w:val="mn-MN"/>
        </w:rPr>
        <w:t xml:space="preserve"> -Төслийн 1 дүгээр зүйлийн 1 дэх хэсэг буюу 26.2.1 дэх заалт модны доор буюу ил гал түлэх гэснийг модны доор ил задгай гал түлэх гэж мөн зүйлийн 26.2.3 дахь заалтын “зориуд шатаах арга хэрэглэх” гэснийг шатаах аргыг хэрэглэх гэж, мөн зүйлийн 26.2.3 дахь заалтыг цаас, даавуу, хөвөн болон бусад зүйл гэж найруулах гэсэн саналыг дэмжиж байгаа гишүүд гараа өргөнө үү.</w:t>
      </w:r>
    </w:p>
    <w:p>
      <w:pPr>
        <w:pStyle w:val="style0"/>
        <w:spacing w:after="0" w:before="0" w:line="115" w:lineRule="atLeast"/>
        <w:contextualSpacing w:val="false"/>
        <w:jc w:val="both"/>
      </w:pPr>
      <w:r>
        <w:rPr>
          <w:rFonts w:cs="Arial"/>
          <w:b w:val="false"/>
          <w:bCs w:val="false"/>
          <w:color w:val="000000"/>
          <w:u w:val="none"/>
          <w:lang w:val="mn-MN"/>
        </w:rPr>
        <w:tab/>
        <w:t>Зөвшөөрсөн</w:t>
        <w:tab/>
        <w:tab/>
        <w:t xml:space="preserve"> 8</w:t>
      </w:r>
    </w:p>
    <w:p>
      <w:pPr>
        <w:pStyle w:val="style0"/>
        <w:spacing w:after="0" w:before="0" w:line="115" w:lineRule="atLeast"/>
        <w:contextualSpacing w:val="false"/>
        <w:jc w:val="both"/>
      </w:pPr>
      <w:r>
        <w:rPr>
          <w:b w:val="false"/>
          <w:bCs w:val="false"/>
          <w:lang w:val="mn-MN"/>
        </w:rPr>
        <w:tab/>
        <w:t>Татгалзсан</w:t>
        <w:tab/>
        <w:tab/>
        <w:t xml:space="preserve"> 4</w:t>
      </w:r>
    </w:p>
    <w:p>
      <w:pPr>
        <w:pStyle w:val="style0"/>
        <w:spacing w:after="0" w:before="0" w:line="115" w:lineRule="atLeast"/>
        <w:contextualSpacing w:val="false"/>
        <w:jc w:val="both"/>
      </w:pPr>
      <w:r>
        <w:rPr>
          <w:b w:val="false"/>
          <w:bCs w:val="false"/>
          <w:lang w:val="mn-MN"/>
        </w:rPr>
        <w:tab/>
        <w:t>Бүгд</w:t>
        <w:tab/>
        <w:tab/>
        <w:tab/>
        <w:t>12</w:t>
      </w:r>
    </w:p>
    <w:p>
      <w:pPr>
        <w:pStyle w:val="style0"/>
        <w:spacing w:after="200" w:before="0" w:line="115" w:lineRule="atLeast"/>
        <w:ind w:firstLine="720" w:left="0" w:right="0"/>
        <w:contextualSpacing w:val="false"/>
        <w:jc w:val="both"/>
      </w:pPr>
      <w:r>
        <w:rPr>
          <w:rFonts w:cs="Arial"/>
          <w:b w:val="false"/>
          <w:bCs w:val="false"/>
          <w:color w:val="000000"/>
          <w:u w:val="none"/>
          <w:lang w:val="mn-MN"/>
        </w:rPr>
        <w:t>Гишүүдийн олонхын саналаар дэмжигдлээ.</w:t>
      </w:r>
      <w:r>
        <w:rPr>
          <w:b w:val="false"/>
          <w:bCs w:val="false"/>
          <w:lang w:val="mn-MN"/>
        </w:rPr>
        <w:t xml:space="preserve"> </w:t>
      </w:r>
    </w:p>
    <w:p>
      <w:pPr>
        <w:pStyle w:val="style0"/>
        <w:spacing w:after="0" w:before="0" w:line="115" w:lineRule="atLeast"/>
        <w:contextualSpacing/>
        <w:jc w:val="both"/>
      </w:pPr>
      <w:r>
        <w:rPr>
          <w:lang w:val="mn-MN"/>
        </w:rPr>
        <w:tab/>
        <w:t>Байнгын хорооноос гарах санал, дүгнэлтийг Улсын Их Хурлын чуулганы нэгдсэн хуралдаанд Улсын Их Хурлын гишүүн Су.Батболд танилцуулахаар тогтов.</w:t>
      </w:r>
    </w:p>
    <w:p>
      <w:pPr>
        <w:pStyle w:val="style0"/>
        <w:spacing w:after="0" w:before="0" w:line="115" w:lineRule="atLeast"/>
        <w:contextualSpacing w:val="false"/>
        <w:jc w:val="both"/>
      </w:pPr>
      <w:r>
        <w:rPr/>
      </w:r>
    </w:p>
    <w:p>
      <w:pPr>
        <w:pStyle w:val="style17"/>
        <w:spacing w:after="232" w:before="0" w:line="115" w:lineRule="atLeast"/>
        <w:ind w:firstLine="720" w:left="0" w:right="0"/>
        <w:contextualSpacing w:val="false"/>
        <w:jc w:val="both"/>
      </w:pPr>
      <w:r>
        <w:rPr>
          <w:rFonts w:cs="Arial"/>
          <w:b/>
          <w:i/>
          <w:iCs/>
          <w:color w:val="000000"/>
          <w:shd w:fill="FFFFFF" w:val="clear"/>
          <w:lang w:bidi="he-IL" w:val="mn-MN"/>
        </w:rPr>
        <w:t xml:space="preserve">Хуралдаан 16 цаг 55 минутад өндөрлөв. </w:t>
      </w:r>
    </w:p>
    <w:p>
      <w:pPr>
        <w:pStyle w:val="style17"/>
        <w:spacing w:after="232" w:before="0" w:line="115" w:lineRule="atLeast"/>
        <w:ind w:firstLine="720" w:left="0" w:right="0"/>
        <w:contextualSpacing w:val="false"/>
        <w:jc w:val="both"/>
      </w:pPr>
      <w:r>
        <w:rPr/>
      </w:r>
    </w:p>
    <w:p>
      <w:pPr>
        <w:pStyle w:val="style17"/>
        <w:spacing w:after="232" w:before="0" w:line="115" w:lineRule="atLeast"/>
        <w:ind w:firstLine="720" w:left="0" w:right="0"/>
        <w:contextualSpacing w:val="false"/>
        <w:jc w:val="both"/>
      </w:pPr>
      <w:r>
        <w:rPr/>
      </w:r>
    </w:p>
    <w:p>
      <w:pPr>
        <w:pStyle w:val="style0"/>
        <w:spacing w:after="0" w:before="0" w:line="115" w:lineRule="atLeast"/>
        <w:contextualSpacing w:val="false"/>
        <w:jc w:val="both"/>
      </w:pPr>
      <w:r>
        <w:rPr/>
      </w:r>
    </w:p>
    <w:p>
      <w:pPr>
        <w:pStyle w:val="style0"/>
        <w:spacing w:after="0" w:before="0" w:line="115" w:lineRule="atLeast"/>
        <w:contextualSpacing/>
        <w:jc w:val="center"/>
      </w:pPr>
      <w:r>
        <w:rPr>
          <w:rFonts w:cs="Arial"/>
          <w:b/>
          <w:bCs/>
          <w:lang w:val="mn-MN"/>
        </w:rPr>
        <w:t xml:space="preserve">УЛСЫН ИХ ХУРЛЫН 2013 ОНЫ ХАВРЫН ЭЭЛЖИТ ЧУУЛГАНЫ </w:t>
      </w:r>
    </w:p>
    <w:p>
      <w:pPr>
        <w:pStyle w:val="style0"/>
        <w:spacing w:after="0" w:before="0" w:line="115" w:lineRule="atLeast"/>
        <w:contextualSpacing/>
        <w:jc w:val="center"/>
      </w:pPr>
      <w:r>
        <w:rPr>
          <w:b/>
          <w:bCs/>
          <w:lang w:val="mn-MN"/>
        </w:rPr>
        <w:t xml:space="preserve">        </w:t>
      </w:r>
      <w:r>
        <w:rPr>
          <w:b/>
          <w:bCs/>
          <w:lang w:val="mn-MN"/>
        </w:rPr>
        <w:t xml:space="preserve">БАЙГАЛЬ ОРЧИН, ХҮНС, ХӨДӨӨ АЖ АХУЙН БАЙНГЫН </w:t>
      </w:r>
    </w:p>
    <w:p>
      <w:pPr>
        <w:pStyle w:val="style0"/>
        <w:spacing w:after="0" w:before="0" w:line="115" w:lineRule="atLeast"/>
        <w:contextualSpacing/>
        <w:jc w:val="center"/>
      </w:pPr>
      <w:r>
        <w:rPr>
          <w:b/>
          <w:bCs/>
          <w:lang w:val="mn-MN"/>
        </w:rPr>
        <w:t xml:space="preserve">ХОРООНЫ 7 ДУГААР САРЫН 08-НЫ ӨДРИЙН </w:t>
      </w:r>
    </w:p>
    <w:p>
      <w:pPr>
        <w:pStyle w:val="style0"/>
        <w:spacing w:after="0" w:before="0" w:line="115" w:lineRule="atLeast"/>
        <w:contextualSpacing/>
        <w:jc w:val="center"/>
      </w:pPr>
      <w:r>
        <w:rPr>
          <w:b/>
          <w:bCs/>
          <w:lang w:val="mn-MN"/>
        </w:rPr>
        <w:t>ХУРАЛДААНЫ ДЭЛГЭРЭНГҮЙ ТЭМДЭГЛЭЛ</w:t>
      </w:r>
    </w:p>
    <w:p>
      <w:pPr>
        <w:pStyle w:val="style0"/>
        <w:spacing w:line="115" w:lineRule="atLeast"/>
        <w:jc w:val="both"/>
      </w:pPr>
      <w:r>
        <w:rPr/>
      </w:r>
    </w:p>
    <w:p>
      <w:pPr>
        <w:pStyle w:val="style0"/>
        <w:spacing w:line="115" w:lineRule="atLeast"/>
        <w:jc w:val="both"/>
      </w:pPr>
      <w:r>
        <w:rPr>
          <w:b/>
          <w:lang w:val="mn-MN"/>
        </w:rPr>
        <w:tab/>
        <w:t xml:space="preserve">Г.Баярсайхан: </w:t>
      </w:r>
      <w:r>
        <w:rPr>
          <w:lang w:val="mn-MN"/>
        </w:rPr>
        <w:t xml:space="preserve"> -Байгаль орчин, хүнс, хөдөө аж ахуйн байнгын хорооны 2013 оны 07 дугаар сарын 08-ны өдрийн хуралдаан эхлэхэд бэлэн боллоо. Гишүүдийн ирц хангалттай байна. Гишүүд ээ дуугаа аяд. Баярсайхан гишүүн ирсэн байна. Арвин гишүүн, Бакей гишүүн ирцэнд бүртгүүлсэн байна. Байнгын хороод давхцаад байгаа гэдгийг та бүхэн бас ойлгоорой. Болд гишүүн ирсэн байна. Гарамгайбаатар гишүүн ирсэн байна. Зоригт гишүүн ирсэн байна. Оюунгэрэл гишүүн ирсэн байна. Содбаатар гишүүн ирсэн байна. Тэгээд ирц бүрдсэн тул хуралдаан нээснийг мэдэгдье. </w:t>
      </w:r>
    </w:p>
    <w:p>
      <w:pPr>
        <w:pStyle w:val="style0"/>
        <w:spacing w:line="115" w:lineRule="atLeast"/>
        <w:jc w:val="both"/>
      </w:pPr>
      <w:r>
        <w:rPr>
          <w:lang w:val="mn-MN"/>
        </w:rPr>
        <w:tab/>
        <w:t xml:space="preserve">Өнөөдрийн байнгын хорооны хуралдаанд оролцож байгаа хүмүүсийг та бүхэнд танилцуулъя. Байгаль орчин ногоон хөгжлийн яамнаас сайд Оюун, Бодлогын хэрэгжилтийг зохицуулах газрын дарга Булган, мөн ногоон хөгжлийн үзэл баримтлалын дунд хугацааны хөтөлбөр хэрэгжүүлэх батлах тухай үүнийг хэлэлцэхэд оролцох хүн нь бас Байгаль орчин ногоон хөгжлийн сайд Оюун, Байгаль орчин ногоон хөгжлийн сайдын зөвлөх Адьяасүрэн, Чулуун, мөн Байгал орчин ногоон хөгжлийн яамны ногоон хөгжлийн бодлого, төлөвлөлтийн газрын дарга Булган, Байгаль орчин ногоон хөгжлийн яамны бодлого төлөвлөлтийн ахлах мэргэжилтэн Хишигжаргал, Байгаль, орчин ногоон хөгжлийн яамны Ногоон хөгжлийн бодлого төлөвлөлтийн газрын ахлах мэргэжилтэн Тэнгис нар оролцож байна. </w:t>
      </w:r>
    </w:p>
    <w:p>
      <w:pPr>
        <w:pStyle w:val="style0"/>
        <w:spacing w:line="115" w:lineRule="atLeast"/>
        <w:ind w:firstLine="720" w:left="0" w:right="0"/>
        <w:jc w:val="both"/>
      </w:pPr>
      <w:r>
        <w:rPr>
          <w:lang w:val="mn-MN"/>
        </w:rPr>
        <w:t>Өнөөдрийн хуралдаанаараа дараах асуудлыг хэлэлцэнэ.</w:t>
      </w:r>
    </w:p>
    <w:p>
      <w:pPr>
        <w:pStyle w:val="style0"/>
        <w:spacing w:line="115" w:lineRule="atLeast"/>
        <w:ind w:firstLine="720" w:left="0" w:right="0"/>
        <w:jc w:val="both"/>
      </w:pPr>
      <w:r>
        <w:rPr>
          <w:lang w:val="mn-MN"/>
        </w:rPr>
        <w:t xml:space="preserve">1.Ногоон хөгжлийн үзэл баримтлал дунд хугацааны хөтөлбөрийг батлах тухай Улсын Их Хурлын тогтоолын төсөл хэлэлцэх эсэх. </w:t>
      </w:r>
    </w:p>
    <w:p>
      <w:pPr>
        <w:pStyle w:val="style0"/>
        <w:spacing w:line="115" w:lineRule="atLeast"/>
        <w:ind w:firstLine="720" w:left="0" w:right="0"/>
        <w:jc w:val="both"/>
      </w:pPr>
      <w:r>
        <w:rPr>
          <w:lang w:val="mn-MN"/>
        </w:rPr>
        <w:t xml:space="preserve">2. Ойн тухай хуульд нэмэлт, өөрчлөлт оруулах тухай хуулийн төсөл эцсийн хэлэлцүүлэг. </w:t>
      </w:r>
    </w:p>
    <w:p>
      <w:pPr>
        <w:pStyle w:val="style0"/>
        <w:spacing w:line="115" w:lineRule="atLeast"/>
        <w:ind w:firstLine="720" w:left="0" w:right="0"/>
        <w:jc w:val="both"/>
      </w:pPr>
      <w:r>
        <w:rPr>
          <w:lang w:val="mn-MN"/>
        </w:rPr>
        <w:t xml:space="preserve">Хэлэлцэх асуудалтай саналтай гишүүн байна уу. Байгаа бол гараа өргөнө үү. Саналтай гишүүн алга. Хэлэлцэх асуудлаа дэмжиж байгаа гишүүд гараа өргөнө үү. 10-6 баталъя. </w:t>
      </w:r>
    </w:p>
    <w:p>
      <w:pPr>
        <w:pStyle w:val="style0"/>
        <w:spacing w:line="115" w:lineRule="atLeast"/>
        <w:ind w:firstLine="720" w:left="0" w:right="0"/>
        <w:jc w:val="both"/>
      </w:pPr>
      <w:r>
        <w:rPr>
          <w:lang w:val="mn-MN"/>
        </w:rPr>
        <w:t xml:space="preserve">Ногоон хөгжлийн үзэл баримтлал дунд хугацааны хөтөлбөр батлах тухай Улсын Их Хурлын тогтоолын төслийн талаарх төсөл санаачлагчийн илтгэлийг Байгаль орчин ногоон хөгжлийн сайд Оюун танилцуулна. </w:t>
      </w:r>
    </w:p>
    <w:p>
      <w:pPr>
        <w:pStyle w:val="style0"/>
        <w:spacing w:line="115" w:lineRule="atLeast"/>
        <w:jc w:val="both"/>
      </w:pPr>
      <w:r>
        <w:rPr>
          <w:b/>
          <w:lang w:val="mn-MN"/>
        </w:rPr>
        <w:tab/>
        <w:t>С.Оюун:</w:t>
      </w:r>
      <w:r>
        <w:rPr>
          <w:lang w:val="mn-MN"/>
        </w:rPr>
        <w:t xml:space="preserve"> -Засгийн газрын 2012-2016 онд хэрэгжүүлэх үйл ажиллагааны хөтөлбөрт тусгасан асуудал байгаа юм. Ногоон хөгжлийн бодлогыг улс орны хөгжлийн тулгуур бодлогын нэг болгоно гэж тодорхой заасан. Нөгөөтэйгүүр ногоон хөгжлийн үндсийг бүрдүүлсэн. Ногоон соёл иргэншил үзэл баримтлал хөтөлбөрийг боловсруулж загваруудыг бий болгоно гээд Засгийн газрын мөрийн хөтөлбөрт тусгасан байгаа. Энэ мөрийн хөтөлбөрийн хэрэгжилтийн хүрээнд Байгаль орчин ногоон хөгжлийн яам бусад яамдтай бас ажлын хэсэг хамтран байгуулаад эдийн засгийн хөгжлийн яамтай бас хамтраад ногоон хөгжлийн үзэл баримтлал дунд хугацааны хөтөлбөрийг батлах тухай Их Хурлын тогтоолын төслийг боловсруулж өргөн бариад хэлэлцүүлж байгаа юм. Засгийн газраар бид 2 ч удаа хэлэлцүүлээд дэмжигдээд орж ирж байгаа. </w:t>
      </w:r>
    </w:p>
    <w:p>
      <w:pPr>
        <w:pStyle w:val="style0"/>
        <w:spacing w:line="115" w:lineRule="atLeast"/>
        <w:jc w:val="both"/>
      </w:pPr>
      <w:r>
        <w:rPr>
          <w:lang w:val="mn-MN"/>
        </w:rPr>
        <w:tab/>
        <w:t xml:space="preserve">Нөгөөтэйгүүр та бүгд санаж байгаа байх 6 сарын эхээр дэлхийн байгаль орчны өдрийг Монгол Улсад албан ёсоор зуучлуулж хамтран тэмдэглэх хүрээнд ногоон хөгжлийн үндэсний чуулган зохион байгуулагдсан. Нэлээд олон зуун хүн оролцсон. Дотоодын бөгөөд олон улсын байгууллагын төлөөлөгч оролцсон энэ үндэсний чуулганаар тус баримт бичгийг бас баримт бичгийн төслийг бас хэлэлцүүлсэн байгаа. НҮБ-ын байгаль орчны хөтөлбөр, НҮБ-ын Ази Номхон далайн эдийн засаг нийгмийн комиссоос тодорхой санал, зөвлөмжүүдийг бас энэ баримт бичигтээ бид нар авсан. Ер нь бол ногоон хөгжлийн бодлогыг улс орны хөгжлийн урт хугацааны бодлого төлөвлөлтөд тусган хэрэгжүүлснээр байгалийн нөөц баялгийг илүү зохистой удирдан улсынхаа эдийн засгийн нөхцөлийг хангах ядуурлыг бууруулахад гүйцэтгэх шууд болон шууд бус үр нөлөөг дээшлүүлнэ гэж үзэж байгаа. </w:t>
      </w:r>
    </w:p>
    <w:p>
      <w:pPr>
        <w:pStyle w:val="style0"/>
        <w:spacing w:line="115" w:lineRule="atLeast"/>
        <w:ind w:firstLine="720" w:left="0" w:right="0"/>
        <w:jc w:val="both"/>
      </w:pPr>
      <w:r>
        <w:rPr>
          <w:lang w:val="mn-MN"/>
        </w:rPr>
        <w:t xml:space="preserve">2030 он хүртэл ногоон хөгжлийн үзэл баримтлал өнөөгийн нөхцөл байдал боломж давуу талд ч гэсэн бодлогын зорилго, зорилтуудыг тусгасан. Харин дунд хугацааны хөтөлбөр гээд бас ийм баримт бичиг ногоон хөгжлийн үзэл баримтлалтай хамт өргөн баригдаж байгаа. Дунд хугацааны хөтөлбөр бол 2020 он хүртэл дээрх ногоон хөгжлийн зорилтуудыг хангах зорилгоор энэ хугацаанд хэрэгжүүлэх бодлогын болон эдийн засгийн арга хэрэгслийг тодорхойлсон тусгасан баримт бичгүүд юм. Байгаль орчин болон нийгэм эдийн засгийн харилцан бие биенээсээ хамааралтай болохыг санхүүгийн болон хөрөнгө оруулалтын хөтөлбөрт тооцуулдаг байх  нь ногоон хөгжлийн бодлогын нэг чухал асуудал. </w:t>
      </w:r>
    </w:p>
    <w:p>
      <w:pPr>
        <w:pStyle w:val="style0"/>
        <w:spacing w:line="115" w:lineRule="atLeast"/>
        <w:ind w:firstLine="720" w:left="0" w:right="0"/>
        <w:jc w:val="both"/>
      </w:pPr>
      <w:r>
        <w:rPr>
          <w:lang w:val="mn-MN"/>
        </w:rPr>
        <w:t xml:space="preserve">Байгалын баялгийн ашиглалтад тулгуурлан эдийн засгийн өндөр өсөлтийг бүрдүүлсэн боловч өнгөрсөн хугацаанд байгальд эргүүлээд зарцуулсан хөрөнгө оруулалт хэтэрхий бага байсан хандлагыг бас өөрчлөн нэгдүгээрт байгаль орчинд халтай бараа, үйлчилгээний үйлдвэрлэл хэрэглээг бууруулах зах зээлийн зохицуулалтыг боловсронгуй болгох нөгөөтэйгүүр байгалийн нөөц орчныг доройтуулж хомсдуулах чиглэлд Засгийн газрын хөрөнгө зардлыг хязгаарлах байгаль хамгаалал цэвэр технологи хүний хөгжилд хөрөнгө оруулалт санхүүжилтийг нэмэгдүүлэн ногоон эдийн засгийг дэмжих эрх зүйн зохицуулалт санхүүгийн хөшүүргийг бүрдүүлэх зорилт чиглэлүүдийг тусгасан. </w:t>
      </w:r>
    </w:p>
    <w:p>
      <w:pPr>
        <w:pStyle w:val="style0"/>
        <w:spacing w:line="115" w:lineRule="atLeast"/>
        <w:ind w:firstLine="720" w:left="0" w:right="0"/>
        <w:jc w:val="both"/>
      </w:pPr>
      <w:r>
        <w:rPr>
          <w:lang w:val="mn-MN"/>
        </w:rPr>
        <w:t xml:space="preserve">Ногоон хөгжлийн үзэл баримтлал нийгмийн ядуурлыг бууруулах хүний аж байдлыг сайжруулах асуудлыг хөгжлийн гол цөм болгон хүний эрүүл аюулгүй орчинд амьдрах хөгжлийн шийдвэр гаргахад оролцох үзэл бодлоо илэрхийлэх шударга ёсны эрхийг хангах зарчмуудыг хэрэгжүүлэх ихээхэн үүрэгтэй. Эрчим хүчийг хэмнэх сэргээгдэх эрчим хүний хөрөнгө оруулалтыг нэмэгдүүлэх байгальд ээлтэй хөдөө аж ахуйг хөгжүүлснээр ногоон эдийн засагт шилжих ажлын байрыг нэмэгдүүлэх бас боломжтой. Иргэдийн эрүүл аюулгүй орчинд амьдрах нөхцөлийг хангахад чиглэсэн газар төлөвлөлт хот суурингийн хөгжлийн ногоон төлөвлөлтийн зарчмыг хэрэгжүүлэх үндэсний байгаль соёлын өв газар нутгийг тогтоон ногоон хөгжлийг дэмжих бүс нутаг болгон хөгжүүлэх мөн нүүдлийн уламжлалт соёл заншлын давуу талыг ашиглан хөгжүүлэхэд чиглэсэн бүс нутгийн хөгжлийн бодлогоор энэхүү үзэл баримтлал төвийг бас хэрэгжүүлнэ гэж үзэж байгаа. </w:t>
      </w:r>
    </w:p>
    <w:p>
      <w:pPr>
        <w:pStyle w:val="style0"/>
        <w:spacing w:line="115" w:lineRule="atLeast"/>
        <w:ind w:firstLine="720" w:left="0" w:right="0"/>
        <w:jc w:val="both"/>
      </w:pPr>
      <w:r>
        <w:rPr>
          <w:lang w:val="mn-MN"/>
        </w:rPr>
        <w:t xml:space="preserve">Энэхүү үзэл баримтлал хөтөлбөрийг баталснаар дотоодын хөрөнгө санхүүгийн эх үүсвэрийг мөн олон улсын байгууллагуудын тогтвортой хөгжилд хүргэх эх үүсвэрүүдийг нэгдсэн стратеги зорилтын хүрээнд үр өгөөжтэй зарцуулах боломжтой бөгөөд салбар дундын салбар хоорондын бодлогын уялдааг ханган ногоон хөгжлийн үндсийг бүрдүүлэхэд чухал ач холбогдолтой гэж үзэж байгаа. Ногоон хөгжлийн үзэл баримтлал дунд хугацааны хөтөлбөрийг дэмжин Улсын Их Хурлаар хэлэлцүүлж өгнө үү. </w:t>
      </w:r>
    </w:p>
    <w:p>
      <w:pPr>
        <w:pStyle w:val="style0"/>
        <w:spacing w:line="115" w:lineRule="atLeast"/>
        <w:ind w:firstLine="720" w:left="0" w:right="0"/>
        <w:jc w:val="both"/>
      </w:pPr>
      <w:r>
        <w:rPr>
          <w:lang w:val="mn-MN"/>
        </w:rPr>
        <w:t xml:space="preserve">Анхаарал тавьсанд баярлалаа. </w:t>
      </w:r>
    </w:p>
    <w:p>
      <w:pPr>
        <w:pStyle w:val="style0"/>
        <w:spacing w:line="115" w:lineRule="atLeast"/>
        <w:ind w:firstLine="720" w:left="0" w:right="0"/>
        <w:jc w:val="both"/>
      </w:pPr>
      <w:r>
        <w:rPr>
          <w:lang w:val="mn-MN"/>
        </w:rPr>
        <w:t xml:space="preserve">Та бүгдэд бас слайд маягаар бид нар танилцуулгаа хүргүүлсэн байгаа. Мөн тараасан бичиг баримт дээр ногоон хөгжлийн үзэл баримтлал гээд нэг баримт бичиг тэгээд дагалдаад дунд хугацааны хөтөлбөрийн баримт бичиг гээд ийм  зүйлүүдээс бүрдэж байгаа. Баярлалаа. </w:t>
      </w:r>
    </w:p>
    <w:p>
      <w:pPr>
        <w:pStyle w:val="style0"/>
        <w:spacing w:line="115" w:lineRule="atLeast"/>
        <w:ind w:firstLine="720" w:left="0" w:right="0"/>
        <w:jc w:val="both"/>
      </w:pPr>
      <w:r>
        <w:rPr>
          <w:b/>
          <w:lang w:val="mn-MN"/>
        </w:rPr>
        <w:t>Г.Баярсайхан:</w:t>
      </w:r>
      <w:r>
        <w:rPr>
          <w:lang w:val="mn-MN"/>
        </w:rPr>
        <w:t xml:space="preserve">-Оюун гишүүний тавьсан илтгэлтэй холбогдуулж асуух асуулттай гишүүн байна. Зоригт гишүүн, Оюунгэрэл гишүүн, Гарамгайбаатар гишүүн, Содбаатар гишүүн. Зоригт гишүүн асууя. </w:t>
      </w:r>
    </w:p>
    <w:p>
      <w:pPr>
        <w:pStyle w:val="style0"/>
        <w:spacing w:line="115" w:lineRule="atLeast"/>
        <w:ind w:firstLine="720" w:left="0" w:right="0"/>
        <w:jc w:val="both"/>
      </w:pPr>
      <w:r>
        <w:rPr>
          <w:b/>
          <w:lang w:val="mn-MN"/>
        </w:rPr>
        <w:t>Д.Зоригт: -</w:t>
      </w:r>
      <w:r>
        <w:rPr>
          <w:lang w:val="mn-MN"/>
        </w:rPr>
        <w:t xml:space="preserve">Үзэл баримтлал хөтөлбөрийн хувьд ойлгогдож байна. Хэрэгжүүлэх арга замын хувьд тодруулж асуух юм байгаа юм. Энэ бодлого барьж байгаа яамдын үйл ажиллагаа орон нутагтайгаа хир уялдаж явдаг юм бол. Мэдээж босоо удирдлагаар та нарын бүтэц юунууд нь бүгдээрээ байгаа. Газар эзэмшлийн асуудал дээр бол тусгай лиценз олгох чиглэл дээр яамд нь асуудлыг шийддэг. Сүхбаатарын Шилийн богдын ойролцоо орчнуудыг Байгал орчны яамнаас зөвшөөрөл аваад тэгээд тэрэнд нь 2,3  давхар байшинтай кэмпүүд барьж эхлэх гээд  байгаа байхгүй юу. </w:t>
      </w:r>
    </w:p>
    <w:p>
      <w:pPr>
        <w:pStyle w:val="style0"/>
        <w:spacing w:line="115" w:lineRule="atLeast"/>
        <w:ind w:firstLine="720" w:left="0" w:right="0"/>
        <w:jc w:val="both"/>
      </w:pPr>
      <w:r>
        <w:rPr>
          <w:lang w:val="mn-MN"/>
        </w:rPr>
        <w:t xml:space="preserve">Дарьганга сумын иргэдийн хурал, Засаг дарга иргэд нь юу ч дуулаагүй. Сүхбаатар аймгийн Засаг дарга, Иргэдийн хурал хэн ч мэддэггүй. Одоо жишээлбэл Сүхбаатар аймгийн орон нутгийн төсвөөс бид нар тавин хэдэн сая төгрөг гаргаж бас л улсын аялал жуулчлал, байгаль орчны чиглэлийн томоохон эрдэмтдийг цуглуулж мэргэжлийн биологич, мэргэжлийн газарзүйч гээд маш олон хүмүүсийг яаж бид нар аялал жуулчлалын хөгжлийн мастер төлөвлөгөөг боловсруулсан юм. Бид нар Шилийн богд, Талын агуй гээд тэр газраасаа дор хаяж 10, 20 км-ийн зайтай суурьшлын бүс, аялал жуулчлалын бүсүүдийг байгуулна гэж бодоод байдаг. </w:t>
      </w:r>
    </w:p>
    <w:p>
      <w:pPr>
        <w:pStyle w:val="style0"/>
        <w:spacing w:line="115" w:lineRule="atLeast"/>
        <w:ind w:firstLine="720" w:left="0" w:right="0"/>
        <w:jc w:val="both"/>
      </w:pPr>
      <w:r>
        <w:rPr>
          <w:lang w:val="mn-MN"/>
        </w:rPr>
        <w:t>Гэтэл байгаль орчны яамнаас авсан зөвшөөрлийн дагуу яг хажууд нь авч ирээд 5, 6 км-ийн дотор бариад эхэлчихэж байгаа байхгүй юу. Бид нар тэд нартай яриад нэмрийг олохгүй байгаа юм л даа. Тэгээд энэ бодлого хөтөлбөрийг бол сайн ойлгоод байдаг. Хэрэгжүүлэлтийн явцыг энэ орон нутаг юутайгаа зохицуу</w:t>
      </w:r>
      <w:r>
        <w:rPr>
          <w:rFonts w:cs="Arial"/>
          <w:lang w:val="mn-MN"/>
        </w:rPr>
        <w:t xml:space="preserve">лсан эрх зүй юу байна. Яаж ажиллах вэ цаашдаа гэж асуух гэсэн юм. </w:t>
      </w:r>
    </w:p>
    <w:p>
      <w:pPr>
        <w:pStyle w:val="style0"/>
        <w:spacing w:line="115" w:lineRule="atLeast"/>
        <w:ind w:firstLine="720" w:left="0" w:right="0"/>
        <w:jc w:val="both"/>
      </w:pPr>
      <w:r>
        <w:rPr>
          <w:rFonts w:cs="Arial"/>
          <w:b/>
          <w:lang w:val="mn-MN"/>
        </w:rPr>
        <w:t>С.Оюун:</w:t>
      </w:r>
      <w:r>
        <w:rPr>
          <w:rFonts w:cs="Arial"/>
          <w:lang w:val="mn-MN"/>
        </w:rPr>
        <w:t xml:space="preserve"> -Зоригт гишүүн өнгөрсөн 7 хоногт энэ асуудлыг тавьсан. Тусгай хамгаалалтай газар нутгийн удирдлагыг хариуцаж байгаа газар манай яаманд байдаг. Яаманд бид нар өөрийг чинь утасдахаар асуудлыг бас тавьсан тэгэхээр хэзээ өгсөн зөвшөөрөл вэ гэдгийг одоо нягтлаад зөвшөөрөл өгөхдөө яг ямар төлөвлөгөөний дагуу юу хийн вэ гэж зөвшөөрөл өгсөн бэ гэдгийг ойрын үед өнөө маргаашдаа гаргаж өгье гэсэн. Ямар ч гэсэн өнгөрсөн оны 9 сард яаманд шинэ удирдлага очсоноос хойш өөрөөр хэлбэл намайг сайд болсноос хойш дээрээс нь тусгай хамгаалалттай газар нутгийн даргаар бол удирдлага шинэ хүн очсон тэрнээс хойш бол яг Шилийн богдын хажууд шинэ зөвшөөрөл өгсөн юм бол байхгүй байгаа юм билээ. </w:t>
      </w:r>
    </w:p>
    <w:p>
      <w:pPr>
        <w:pStyle w:val="style0"/>
        <w:spacing w:line="115" w:lineRule="atLeast"/>
        <w:ind w:firstLine="720" w:left="0" w:right="0"/>
        <w:jc w:val="both"/>
      </w:pPr>
      <w:r>
        <w:rPr>
          <w:rFonts w:cs="Arial"/>
          <w:lang w:val="mn-MN"/>
        </w:rPr>
        <w:t>Тэгэхээр урд талын удирдлагуудын өгсөн шинэ зөвшөөрөл байж магадгүй. Зөвшөөрөл өгөхдөө аялал жуулчлалын тал ер нь тусгай хамгаалалттай газар нутагт яг хуулиараа бол аялал жуулчлалын зориулалтаар 5 жил хүртэл хугацаагаар ашиглах л зөвшөөрөл өгдөг. Ашиглах зөвшөөрөл өгөхдөө гуравласан гэрээ байгуулаад орон нутаг нь бас оролцдог шүү дээ. Зоригт гишүүн ээ, гуравласан гэрээн дээр. Гуравласан гэрээ байгуулахдаа тэр нь бол манай яамны хариуцаж байгаа газар. Тухайн тусгай хамгаалалттай газар нутгийн захиргаа тэгээд орон нутаг нь бас оролцоод тэгээд тэр гуравласан гэрээ байгуулахдаа ямар маягийн менежмент хийгээд яг юу ажиллуулах гээд байгаа юм.</w:t>
      </w:r>
    </w:p>
    <w:p>
      <w:pPr>
        <w:pStyle w:val="style0"/>
        <w:spacing w:line="115" w:lineRule="atLeast"/>
        <w:ind w:firstLine="720" w:left="0" w:right="0"/>
        <w:jc w:val="both"/>
      </w:pPr>
      <w:r>
        <w:rPr>
          <w:rFonts w:cs="Arial"/>
          <w:lang w:val="mn-MN"/>
        </w:rPr>
        <w:t xml:space="preserve"> </w:t>
      </w:r>
      <w:r>
        <w:rPr>
          <w:rFonts w:cs="Arial"/>
          <w:lang w:val="mn-MN"/>
        </w:rPr>
        <w:t xml:space="preserve">Гэр кэмп ажиллуулах гээд байгаа юм уу. Яг юу ажиллуулах юм гэдгээ батлуулдаг байхгүй юу. Тэгэхээр тухайн үедээ зөвшөөрөл авсан бүх юмнуудыг нь гаргаж ирээд ямар зөвшөөрөл өгсөн юм тэр нь анх зөвшөөрөл өгөхдөө тэр хуучин удирдлагууд орон нутгийн ч бай, яамных ч бай 2, 3 давхар байрыг нь зөвшөөрсөн юм уу, эсвэл зөвшөөрлийн дагуу биш зориулалтын дагуу  биш ажиллаад байгаа юм уу гэдгийг нь хянаад шалгаад өнөө маргаашгүй мэдээллийг нь бол гаргаад өгнө. Ер нь бол тусгай хамгаалалттай газар нутаг дээр аялал жуулчлалын зориулалтаар 5 жил хүртэл ашиглах л зөвшөөрөл өгдөг. </w:t>
      </w:r>
    </w:p>
    <w:p>
      <w:pPr>
        <w:pStyle w:val="style0"/>
        <w:spacing w:line="115" w:lineRule="atLeast"/>
        <w:ind w:firstLine="720" w:left="0" w:right="0"/>
        <w:jc w:val="both"/>
      </w:pPr>
      <w:r>
        <w:rPr>
          <w:rFonts w:cs="Arial"/>
          <w:lang w:val="mn-MN"/>
        </w:rPr>
        <w:t xml:space="preserve">Аль болохоор тэр байшин барилга барих энэ тэрийг бол зөвшөөрөхгүй байх ёстой. Харамсалтай нь бол Богд уулын Нүхтийг бол байдлыг бол мэдэж л байгаа байх л даа. Уг нь бол яг хөдөө орон нутагт нэг их газар аваагүй байсан юм. Одоо танайд нэг асуудал яригдаж байна. Нэг нь Архангайд билүү хаана билээ бас нэг байшин баригдах гээд байна гээд орон нутгийнх нь эсэргүүцээд бид нар тэрийг болохгүй гээд хариу хэлчихээд ингээд сууж байгаа. Уг нь бол орон нутагт энэ үзэл газар аваагүй гайгүй л байсан юм. Гэхдээ бид нар өнөө маргаашгүй нягтлаад хариу өгье. </w:t>
      </w:r>
    </w:p>
    <w:p>
      <w:pPr>
        <w:pStyle w:val="style0"/>
        <w:spacing w:line="115" w:lineRule="atLeast"/>
        <w:ind w:firstLine="720" w:left="0" w:right="0"/>
        <w:jc w:val="both"/>
      </w:pPr>
      <w:r>
        <w:rPr>
          <w:rFonts w:cs="Arial"/>
          <w:b/>
          <w:lang w:val="mn-MN"/>
        </w:rPr>
        <w:t>Г.Баярсайхан:</w:t>
      </w:r>
      <w:r>
        <w:rPr>
          <w:rFonts w:cs="Arial"/>
          <w:lang w:val="mn-MN"/>
        </w:rPr>
        <w:t xml:space="preserve"> -За хариулт хангалттай юу. За Оюунгэрэл гишүүн асууя. </w:t>
      </w:r>
    </w:p>
    <w:p>
      <w:pPr>
        <w:pStyle w:val="style0"/>
        <w:spacing w:line="115" w:lineRule="atLeast"/>
        <w:ind w:firstLine="720" w:left="0" w:right="0"/>
        <w:jc w:val="both"/>
      </w:pPr>
      <w:r>
        <w:rPr>
          <w:rFonts w:cs="Arial"/>
          <w:b/>
          <w:lang w:val="mn-MN"/>
        </w:rPr>
        <w:t>Ц.Оюунгэрэл:</w:t>
      </w:r>
      <w:r>
        <w:rPr>
          <w:rFonts w:cs="Arial"/>
          <w:lang w:val="mn-MN"/>
        </w:rPr>
        <w:t xml:space="preserve"> -Би энэ ногоон хөгжлийн үзэл баримтлал орж ирж байгаад их талархаж байна. Энэ үзэл баримтлалаа нэг томоохон дунд хугацааны ойлголтоо олж авахгүй бол хөрөнгө мөнгө их нэмэгдэж байгаа үед бол хамгийн ноцтой зүйл бол үүсээд байгаа юм. Тэгээд би танилцуулсан материалын 4  дүгээрт байгаа соёл ба өв гэдэг дээр асуулт асуух гээд байна л даа. Энэ нөгөө соёлын илэрхийлэл үндэсний уламжлалт мэдлэгийн тухай хуулийг боловсруулж хэрэгжүүлж эхэлнэ гэсэн байгаа. Яг энэ хуулин дээр манай улс нөгөө соёлын өв хамгаалах уламжлалын бодлоготой давхацчихсан явж байна л даа. Тэгэхээр давхацсан байдлаар дэмжиж оруулсан юм уу. </w:t>
      </w:r>
    </w:p>
    <w:p>
      <w:pPr>
        <w:pStyle w:val="style0"/>
        <w:spacing w:line="115" w:lineRule="atLeast"/>
        <w:ind w:firstLine="720" w:left="0" w:right="0"/>
        <w:jc w:val="both"/>
      </w:pPr>
      <w:r>
        <w:rPr>
          <w:rFonts w:cs="Arial"/>
          <w:lang w:val="mn-MN"/>
        </w:rPr>
        <w:t xml:space="preserve">Эсвэл бид нар давхардсан ажил хийгээд байна уу гэдгийг нэг асуух гэсэн юм. Хоёрдугаарт нь манай яаман дээр бас нэг их анхаарал тавьж байгаа нэг зүйл бол орчны бүсийг хамгаалах тухай байгаа юм. Одоо сая тар Зоригт гишүүний ярьж байгаа тэр асуудал бол орчны бүсийн асуудал. Одооны байдлаар байдлаар бол тусгай хамгаалалттай газар дотроо тусгай тийм орчны бүс байгуулаад тэр орчны бүсээ зөвлөл энэ тэр гээд иргэдийн оролцоотой орон нутгийн оролцоотой хамгаалахаар хууль байгаа боловч тэр орчны бүсийг зөвхөн сумын хэмжээний жижигхэн газар дээр төсөөлөөд хуулиа хийсэн байдаг юм билээ. Томоохон одоо орчны бүсийг хамгаалах гэхээр аймгууд яаж оролцох нь тодорхойгүй. Яамд яаж хамтран ажиллах нь тодорхойгүй. </w:t>
      </w:r>
    </w:p>
    <w:p>
      <w:pPr>
        <w:pStyle w:val="style0"/>
        <w:spacing w:line="115" w:lineRule="atLeast"/>
        <w:ind w:firstLine="720" w:left="0" w:right="0"/>
        <w:jc w:val="both"/>
      </w:pPr>
      <w:r>
        <w:rPr>
          <w:rFonts w:cs="Arial"/>
          <w:lang w:val="mn-MN"/>
        </w:rPr>
        <w:t xml:space="preserve">Олон аймаг олон сумын нутаг дамжсан байгалийн нөөцийг яаж хамгаалах нь тэр орчны бүс яаж байгуулагдах нь их тодорхойгүй байдаг юм билээ. Тийм учраас манай яаман дээр бол ерөөсөө энэ тусгай хамгаалалттай газрын орчны бүсийн тухай хуулийг шинэчилсэн найруулах замаар одоо Алтай таван богд, Бурхан халдун уул одоо энэ Туул гол, Богд уул гэх мэтийн олон аймаг сумын нутаг дэвсгэр дамжсан ийм том том аялал жуулчлалын объектуудаа бид нар орчны бүсийн ийм тусгай дүрэмтэй байлгах. Дүрмийг нэг өөр субъект нь баталж өгөөд тэр субъектийн баталсан дүрмийг хэрэгжүүлдэг орчны бүсийн эрх хэмжээг нь нэмэгдүүлж өгөх тийм хуулийн төсөл манай яаман дээр бол явж байгаа юм. Тэгэхээр энэ танай яаман дээр байхгүй байгаа зүйл манайх дээр бас давхар яваад байна уу. Бид нарын ажил энэ дээр нэг давхардах юм уу. </w:t>
      </w:r>
    </w:p>
    <w:p>
      <w:pPr>
        <w:pStyle w:val="style0"/>
        <w:spacing w:line="115" w:lineRule="atLeast"/>
        <w:ind w:firstLine="720" w:left="0" w:right="0"/>
        <w:jc w:val="both"/>
      </w:pPr>
      <w:r>
        <w:rPr>
          <w:rFonts w:cs="Arial"/>
          <w:lang w:val="mn-MN"/>
        </w:rPr>
        <w:t xml:space="preserve">Хоорондоо мэдээллээ завсардуулах, хийдүүлэх асуудал явагдаж байж магадгүй учраас би энэ соёл ба өв гэдэг дээрээ юм уу хаа нэгэн газар нь тусгай хамгаалалттай газрын орчны бүсийн тухай хуулийн шинэчилсэн найруулга гэдэг бодлогыг давхар оруулж өгөөч гэж хүсэж байна. Тэгэх юм бол саяны энэ яригдаад байгаа бүх орчны бүсүүдийг бид нар байгаль орчин талаасаа ч, аялал жуулчлал талаасаа ч, соёлын өв талаасаа ч орчны бүсийг орон нутгийн иргэдийн оролцоотой яаж зохион байгуулах вэ гэдгийг л нэг сайн хуульчилж авах юм бол их олон асуудал шийдэгдэх юм билээ. </w:t>
      </w:r>
    </w:p>
    <w:p>
      <w:pPr>
        <w:pStyle w:val="style0"/>
        <w:spacing w:line="115" w:lineRule="atLeast"/>
        <w:ind w:firstLine="720" w:left="0" w:right="0"/>
        <w:jc w:val="both"/>
      </w:pPr>
      <w:r>
        <w:rPr>
          <w:rFonts w:cs="Arial"/>
          <w:b/>
          <w:lang w:val="mn-MN"/>
        </w:rPr>
        <w:t>Г.Баярсайхан:</w:t>
      </w:r>
      <w:r>
        <w:rPr>
          <w:rFonts w:cs="Arial"/>
          <w:lang w:val="mn-MN"/>
        </w:rPr>
        <w:t xml:space="preserve"> -За сайд хариулъя.</w:t>
      </w:r>
    </w:p>
    <w:p>
      <w:pPr>
        <w:pStyle w:val="style0"/>
        <w:spacing w:line="115" w:lineRule="atLeast"/>
        <w:ind w:firstLine="720" w:left="0" w:right="0"/>
        <w:jc w:val="both"/>
      </w:pPr>
      <w:r>
        <w:rPr>
          <w:rFonts w:cs="Arial"/>
          <w:b/>
          <w:lang w:val="mn-MN"/>
        </w:rPr>
        <w:t>С.Оюун:</w:t>
      </w:r>
      <w:r>
        <w:rPr>
          <w:rFonts w:cs="Arial"/>
          <w:lang w:val="mn-MN"/>
        </w:rPr>
        <w:t xml:space="preserve"> -Оюунгэрэл сайдын ярьж байгаа зөв. Өнгөрсөн 12 оны 5 сард байгаль орчны багц хуулиуд батлагдсан. Яг тэр багц хуулиуд дотор 2 хууль орж амжаагүй. Одоо яг манай яаман дээр боловсруулагдаж байгаа. Тусгай хамгаалалттай газар нутгийн эрх зүйн орчинг шинэчлээд боловсронгуй болгох 2 хуульд бид нар ажлын хэсэг гаргаад явж байгаа. Тэгэхээр бид нар бас мэдээж Засгийн газар дээр яригдах учраас Засгийн газраар яригдахаас өмнө ч гэсэн 2 яам юмнуудаа зохицуулна гэж бодож байгаа. Яг тэр орчны бүсийн зохицуулалтууд бидний боловсруулж байгаа шинэ 2 хуулийн төслүүд дээр бас орж байгаа. Тэгэхээр бид нар юугаа уялдуулах л асуудал байна л даа. </w:t>
      </w:r>
    </w:p>
    <w:p>
      <w:pPr>
        <w:pStyle w:val="style0"/>
        <w:spacing w:line="115" w:lineRule="atLeast"/>
        <w:ind w:firstLine="720" w:left="0" w:right="0"/>
        <w:jc w:val="both"/>
      </w:pPr>
      <w:r>
        <w:rPr>
          <w:rFonts w:cs="Arial"/>
          <w:lang w:val="mn-MN"/>
        </w:rPr>
        <w:t xml:space="preserve">Оюунгэрэл сайд аа. 2 дугаарт энэ соёл өв энэ үзэл баримтлал бид нар бол Засгийн газар дээр 2 удаа хэлэлцсэн. Яамдаас санал авсан тухайн үед нь танай яам яагаагүй юм болов уу. Тийм тийм зөв  л дөө. Энэ чинь нэгэнт л боловсруулна гэж байгаа бол энэ чинь зөвхөн манай яамны үзэл баримтлал биш. Энэ Ногоон хөгжлийн бодлого бол бүх салбарын Засгийн газрын бөгөөд энэ Их Хурал хэрэв батлах юм бол бүх салбар хамарсан хөгжлийн үзэл баримтлал л даа. Ер нь ногоон хөгжил гэдэг бол байгаль орчны асуудал биш. Эрчим хүчний, хот байгуулалтын, хөдөө аж ахуй, соёл урлаг ч  гэсэн ер нь бүх л чиглэлийн аль болохоор эдийн засгийн өсөлт, эдийн засгийн хөгжил маань байгаль орчинд ээлтэй. Энэ хөгжлийг эх дэлхий нь дааж шингээж чадах даацтай тогтвортой хөгжлийг л ярьж байгаа учраас зөвхөн байгаль орчны асуудал бас биш л дээ. Тийм учраас энэ дотор орсон асуудлууд бол маш олон салбарыг бол хамарсан байгаа. </w:t>
      </w:r>
    </w:p>
    <w:p>
      <w:pPr>
        <w:pStyle w:val="style0"/>
        <w:spacing w:line="115" w:lineRule="atLeast"/>
        <w:ind w:firstLine="720" w:left="0" w:right="0"/>
        <w:jc w:val="both"/>
      </w:pPr>
      <w:r>
        <w:rPr>
          <w:rFonts w:cs="Arial"/>
          <w:b/>
          <w:lang w:val="mn-MN"/>
        </w:rPr>
        <w:t>Г.Баярсайхан:</w:t>
      </w:r>
      <w:r>
        <w:rPr>
          <w:rFonts w:cs="Arial"/>
          <w:lang w:val="mn-MN"/>
        </w:rPr>
        <w:t xml:space="preserve"> -Гарамгайбаатар гишүүн асуултаа асууя.</w:t>
      </w:r>
    </w:p>
    <w:p>
      <w:pPr>
        <w:pStyle w:val="style0"/>
        <w:spacing w:line="115" w:lineRule="atLeast"/>
        <w:ind w:firstLine="720" w:left="0" w:right="0"/>
        <w:jc w:val="both"/>
      </w:pPr>
      <w:r>
        <w:rPr>
          <w:rFonts w:cs="Arial"/>
          <w:b/>
          <w:bCs/>
          <w:lang w:val="mn-MN"/>
        </w:rPr>
        <w:t xml:space="preserve">Б.Гарамгайбаатар: </w:t>
      </w:r>
      <w:r>
        <w:rPr>
          <w:rFonts w:cs="Arial"/>
          <w:b w:val="false"/>
          <w:bCs w:val="false"/>
          <w:u w:val="none"/>
          <w:lang w:val="mn-MN"/>
        </w:rPr>
        <w:t xml:space="preserve">-Би Оюун сайдаас хэдэн юм асуух гэсэн юм. Ингээд бид нар лав л Их Хурлын гишүүн болсноос хойш энэ салбарын яамдын бодлогын баримт бичиг бол их орж ирж байгаа. Тэрний нэг нь бас танай яамнаас орж ирж байгаа бодлогын баримт бичиг байгаа байхгүй юу. Тэгээд энэ бодлогын баримт бичиг энэ яамд гаргаад байгаа энэ загвар маань шаардлага хангасан загвар мөн юм болов уу. Биш үү гэж эргэлзээ төрөөд байгаа байхгүй юу. Тэгээд бие биенийгээ дуурайсан ч юм шиг тийм бодлогын баримт бичгүүд гээд нэг юмнууд орж ирээд байгаа байхгүй юу. Энэ маань өргөн утгаараа яг үнэхээр яг бодлогын баримт бичиг болж байна уу гэдэгтэй би бас эргэлзээ төрөөд байгаа юм энэ дээр таныг юу гэж хэлэх юм бол гэж яах гэсэн юм. </w:t>
      </w:r>
    </w:p>
    <w:p>
      <w:pPr>
        <w:pStyle w:val="style0"/>
        <w:spacing w:line="115" w:lineRule="atLeast"/>
        <w:ind w:firstLine="720" w:left="0" w:right="0"/>
        <w:jc w:val="both"/>
      </w:pPr>
      <w:r>
        <w:rPr>
          <w:rFonts w:cs="Arial"/>
          <w:b w:val="false"/>
          <w:bCs w:val="false"/>
          <w:u w:val="none"/>
          <w:lang w:val="mn-MN"/>
        </w:rPr>
        <w:t xml:space="preserve">Тэгээд та түрүүн сая яг асуух гэж байсан юм хэлчихлээ л дээ. Бусад салбарууд ч гэсэн энэ бүх салбар хамааралтай гээд. Тэгэхээр энэ салбарууд дээр бодлогын баримт бичиг гаргахдаа тухайн бусад хуулиуд бусад салбаруудтай уялдаануудын судалгаа нь хир хийгддэг юм бол гэж асуух гээд байгаа юм байхгүй юу. Энэ ер нь ямар байдаг юм бол. Жишээлбэл ойлгогдохгүй юмнууд надад байгаад байгаа байхгүй юу. Жишээ нь бодлогын баримт бичиг дээр ногоон зээл, ногоон татвар гээд юуг нь хэлээд байгааг би бас заримыг нь ойлгохгүй байгаа юм. Тэгээд ийм юмнууд дээр бас тайлбар өгөөч. Зүгээр л ногоон болгох гээд байгаа юм уу. Яах гээд байгаа юм. </w:t>
      </w:r>
    </w:p>
    <w:p>
      <w:pPr>
        <w:pStyle w:val="style0"/>
        <w:spacing w:line="115" w:lineRule="atLeast"/>
        <w:ind w:firstLine="720" w:left="0" w:right="0"/>
        <w:jc w:val="both"/>
      </w:pPr>
      <w:r>
        <w:rPr>
          <w:rFonts w:cs="Arial"/>
          <w:b w:val="false"/>
          <w:bCs w:val="false"/>
          <w:u w:val="none"/>
          <w:lang w:val="mn-MN"/>
        </w:rPr>
        <w:t xml:space="preserve">Өнгийг нь хувиргах гээд байгаа юм уу. Би нэг сайн ийм юмнууд байна. Тэгээд ядуурлыг бууруулах гээд ногоон хөгжлийн зорилго  дотор байна шүү дээ. Тэгээд энэ ядуурлыг бууруулах гэхээрээ яаж бууруулах гээд байгаа юм болоо гэдэг тайлбарыг сонсмоор байгаа юм байхгүй юу. Яагаад гэхээр энэ ард талд маш олон газар орон нутгийг нөгөө тусгай хамгаалалтад авах гээд байгаа байхгүй юу. Тусгай хамгаалалт нь тийм их хэмжээгээр 70 хувиар билүү авах гээд байна гээд биччихсэн байна лээ л дээ. 70 хувиас доошгүй хувийг, 60 -аас доошгүй хувийг эд нар тусгай хамгаалалтад авна гэх юм бол нөгөө ядуурлыг бууруулах боломж нь яаж юм бол гэж асуух гээд байгаа байхгүй юу. Гол нь тусгай хамгаалалтад авчихаар миний ойлгож байгаагаар бол тэнд ямар нэг юм эрхлэх боломжгүй болгоно шүү дээ.. тэгээд хаягдал унасан модыг ашиглахад хүртэл асуудал үүсээд байдаг. Энэ нь хир нөлөөлөх юм бол. </w:t>
      </w:r>
    </w:p>
    <w:p>
      <w:pPr>
        <w:pStyle w:val="style0"/>
        <w:spacing w:line="115" w:lineRule="atLeast"/>
        <w:ind w:firstLine="720" w:left="0" w:right="0"/>
        <w:jc w:val="both"/>
      </w:pPr>
      <w:r>
        <w:rPr>
          <w:rFonts w:cs="Arial"/>
          <w:b w:val="false"/>
          <w:bCs w:val="false"/>
          <w:u w:val="none"/>
          <w:lang w:val="mn-MN"/>
        </w:rPr>
        <w:t xml:space="preserve">Хоёрдугаарт нь хүлэмжийн хийтэй холбоотойгоор яг ямар судалгаа байна. Жишээлбэл миний сонссоноор бол одоо хонь гэдэг юм уу маш ихээр өссөнтэй холбогдуулаад хүлэмжийн хийн асуудал нөлөөлдөг гэж сонссон. Тэгээд энэ тооноос давсан тоо байгаа шүү дээ. Мал өсөж байгаа чинь. Тэгээд энэ дээр яг энэ бодлогын баримт бичиг дээр малыг яах ёстой гэж шийдвэр гарахаар байгаа юм бэ. Өсгөх хэрэгтэй юм уу, эсвэл тодорхой тоо хэмжээнд барих ёстой юм уу гэж ийм асуудал энэ дээр харагдаад байгаа байхгүй юу. Тэгэхээр энэ дээр ийм хийсэн тооцоо судалгаанууд байна уу. </w:t>
      </w:r>
    </w:p>
    <w:p>
      <w:pPr>
        <w:pStyle w:val="style0"/>
        <w:spacing w:line="115" w:lineRule="atLeast"/>
        <w:ind w:firstLine="720" w:left="0" w:right="0"/>
        <w:jc w:val="both"/>
      </w:pPr>
      <w:r>
        <w:rPr>
          <w:rFonts w:cs="Arial"/>
          <w:b w:val="false"/>
          <w:bCs w:val="false"/>
          <w:u w:val="none"/>
          <w:lang w:val="mn-MN"/>
        </w:rPr>
        <w:t xml:space="preserve">Дараагийн нэг асууж байгаа юм одоо байгаль эргээд сэргэж байна л даа. Хөдөө орон нутгуудаар ялангуяа ой хөвч ихтэй газар бол усны нөөц бол буцаагаад сэргээгдэж байгаа байхгүй юу. Тэгээд тэр нь нөгөө жам ёсныхоо циклээр эргэж сэргээгдэж байгаа юм болов уу гэсэн ийм бодол төрөөд байгаа байхгүй юу. Тэгээд би түрүүн танай Төрийн нарийн бичиг ярьж байгаа яриаг нэг сонссон юм. Энэнтэй холбоогүй ч байж магадгүй. Ойд мод бэлтгэдэг зам тавина гэж яриад байгаа байхгүй юу. Гэтэл одоо ойд зам тавих гэхээр чинь модыг нь огтлох байх. </w:t>
      </w:r>
    </w:p>
    <w:p>
      <w:pPr>
        <w:pStyle w:val="style0"/>
        <w:spacing w:line="115" w:lineRule="atLeast"/>
        <w:ind w:firstLine="720" w:left="0" w:right="0"/>
        <w:jc w:val="both"/>
      </w:pPr>
      <w:r>
        <w:rPr>
          <w:rFonts w:cs="Arial"/>
          <w:b w:val="false"/>
          <w:bCs w:val="false"/>
          <w:u w:val="none"/>
          <w:lang w:val="mn-MN"/>
        </w:rPr>
        <w:t xml:space="preserve">Хоёрдугаарт тэр зам үргэлж тордож арчилж байхгүй бол дараа нь олон зам салбарлаж гарах байхгүй юу тэгэхээр нөгөө ой хамгаалах биш ой сүйтэх юм уруу шилжүүлэх гээд байгаа юм биш биз дээ гэж бодоод байгаа юм. Энэ бодлогын баримт бичиг тэр тал дээр яг юу гэж тусгасан байдаг юм. </w:t>
      </w:r>
    </w:p>
    <w:p>
      <w:pPr>
        <w:pStyle w:val="style0"/>
        <w:spacing w:line="115" w:lineRule="atLeast"/>
        <w:ind w:firstLine="720" w:left="0" w:right="0"/>
        <w:jc w:val="both"/>
      </w:pPr>
      <w:r>
        <w:rPr>
          <w:rFonts w:cs="Arial"/>
          <w:b w:val="false"/>
          <w:bCs w:val="false"/>
          <w:u w:val="none"/>
          <w:lang w:val="mn-MN"/>
        </w:rPr>
        <w:t xml:space="preserve">Хоёрдугаарт усны нөөц бол хөвдтэй их холбоотой юм шиг байгаа юм. Тэгээд одоо ингээд нөгөө машин явахаар чинь нөгөө хөвднүүдийг чинь янз бүр болгоно шүү дээ. Хөвдөн дээгүүр нь олон замууд гараад ирэхээр. Тэгэхээр нөгөө усыг чинь хамгаалах гээд байгаа нөөц нь улам багасаад байгаа юм биш үү. Иймэрхүү юмнууд дээр бодлогын баримт бичгийг хийхдээ та нарт судалж үзсэн судалгааны материал гэдэг юм уу, ер нь энэтэй холбогдуулаад хийж байгаа юм байна уу гэж асуух гээд байгаа юм. Дээр энд нэг орлого багатай улсуудыг дэмжих юм шиг юм биччихсэн байх юм яаж дэмжих гээд байгаа юм болоо. Түрүүн болохоор бүгдийг нь тусгай хамгаалалтад авах гээд байна шүү дээ. Тэгсэн мөртөө одоо яаж дэмжих гээд байгаа юм. Эсвэл энэ дээр хаана байлаа би харж байсан. </w:t>
      </w:r>
    </w:p>
    <w:p>
      <w:pPr>
        <w:pStyle w:val="style0"/>
        <w:spacing w:line="115" w:lineRule="atLeast"/>
        <w:ind w:firstLine="720" w:left="0" w:right="0"/>
        <w:jc w:val="both"/>
      </w:pPr>
      <w:r>
        <w:rPr>
          <w:rFonts w:cs="Arial"/>
          <w:b w:val="false"/>
          <w:bCs w:val="false"/>
          <w:u w:val="none"/>
          <w:lang w:val="mn-MN"/>
        </w:rPr>
        <w:t xml:space="preserve">Эсвэл нэг халамж өгөх гээд байгаа юм уу, тиймэрхүү юмнууд орсон байх юм. Тэгээд энэ бодлогын баримт бичиг маань яг бодлогын баримт бичгийн сонгодог загвар мөн үү гэж асуух гээд байна л даа. </w:t>
      </w:r>
    </w:p>
    <w:p>
      <w:pPr>
        <w:pStyle w:val="style0"/>
        <w:spacing w:line="115" w:lineRule="atLeast"/>
        <w:ind w:firstLine="720" w:left="0" w:right="0"/>
        <w:jc w:val="both"/>
      </w:pPr>
      <w:r>
        <w:rPr>
          <w:rFonts w:cs="Arial"/>
          <w:b/>
          <w:bCs/>
          <w:u w:val="none"/>
          <w:lang w:val="mn-MN"/>
        </w:rPr>
        <w:t>С.Оюун:</w:t>
      </w:r>
      <w:r>
        <w:rPr>
          <w:rFonts w:cs="Arial"/>
          <w:b w:val="false"/>
          <w:bCs w:val="false"/>
          <w:u w:val="none"/>
          <w:lang w:val="mn-MN"/>
        </w:rPr>
        <w:t xml:space="preserve"> -Баярлалаа. Манай бас энэ баримт бичгийг нэлээд их няхуур боловсруулж манай энэ зөвлөхүүдийн баг бас ажилласан байгаа. Манай яамны Адъяасүрэн зөвлөх, Чулуун зөвлөх нар бас даргалаад ажилласан. Тэгээд бас нэмж хариултуудад ялангуяа тэр тооцоо судалгаатай холбоотой асуултуудад бас хариулах байх гэж бодож байна. Ялангуяа энэ малын тоо толгой бэлчээрийн даацтай холбоотой Чулуун дарга та мэдээллээ өгнө биз. </w:t>
      </w:r>
    </w:p>
    <w:p>
      <w:pPr>
        <w:pStyle w:val="style0"/>
        <w:spacing w:line="115" w:lineRule="atLeast"/>
        <w:ind w:firstLine="720" w:left="0" w:right="0"/>
        <w:jc w:val="both"/>
      </w:pPr>
      <w:r>
        <w:rPr>
          <w:rFonts w:cs="Arial"/>
          <w:b w:val="false"/>
          <w:bCs w:val="false"/>
          <w:u w:val="none"/>
          <w:lang w:val="mn-MN"/>
        </w:rPr>
        <w:t xml:space="preserve">Хүлэмжийн  хий дэлхийн дулааралтай холбоотой зүйлүүдээ бас бэлдэж байгаарай. Усны нөөцтэй холбоотой Булган дарга та бас хариу бэлдэж байгаарай. Энэ хооронд би бас эхний асуултад хариулъя. Гарамгайбаатар гишүүн ээ ийм байгаа. Одоогийн байдлаар Монгол Улсын газар нутгийн 17 орчим хувь нь Улсын тусгай хамгаалалтад авсан байгаа. Орон нутгийн тусгай хамгаалалтад авсан талбайг оруулах юм бол нэг 30 гаруй хувьтай. Албан ёсоор Улсын тусгай хамгаалалт нь бол нийт газар нутгийн 17 орчим хувийг авсан. Энэ ногоон хөгжлийн үзэл баримтлалаар бол бид нар 2020 он гэхэд 20 хувийг тусгай хамгаалалтад авна гэж байгаа. 60, 70 хувьд хүргэх асуудлыг бол тавиагүй. </w:t>
      </w:r>
    </w:p>
    <w:p>
      <w:pPr>
        <w:pStyle w:val="style0"/>
        <w:spacing w:line="115" w:lineRule="atLeast"/>
        <w:ind w:firstLine="720" w:left="0" w:right="0"/>
        <w:jc w:val="both"/>
      </w:pPr>
      <w:r>
        <w:rPr>
          <w:rFonts w:cs="Arial"/>
          <w:b w:val="false"/>
          <w:bCs w:val="false"/>
          <w:u w:val="none"/>
          <w:lang w:val="mn-MN"/>
        </w:rPr>
        <w:t xml:space="preserve">За 1992 онд анх Реоде Жанерод тогтвортой хөгжлийн анхны олон улсын хурал болоод манай Очирбат Ерөнхийлөгч оролцохдоо бол Монгол Улсын газар нутгийн 30 орчим хувийг тусгай хамгаалалтад авна дэлхий нийтийн өмнө тунхаглаад үүрэг авсан тэгэхээр хэт удаан хугацаандаа бол 30 хувь дээд тал нь авах байх. Орон нутгаа оролцуулах юм бол ерөнхийдөө авсан гэж хэлж болно. Бид нар нэг 17 хувийг 20 орчим хувь болгох ийм зорилтыг 2020 он гэхэд бол тавьж байгаа. Тэгэхээр 60, 70 хувьд болно гэсэн юм. Энд та зүгээр андуураад харсан байх гэж бодож байна. Дэлхийн дулаарал дэлхий нийтээр дунджаар ялангуяа сүүлийн 100 жил, үйлдвэржилт явагдсаны 100 жил бол 0.7 хэмээр дулаарсан. Монголд бол 3 дахин эрчимтэй дулаарсан буюу 2.1 хэм дулаарчихаад байгаа юм. </w:t>
      </w:r>
    </w:p>
    <w:p>
      <w:pPr>
        <w:pStyle w:val="style0"/>
        <w:spacing w:line="115" w:lineRule="atLeast"/>
        <w:ind w:firstLine="720" w:left="0" w:right="0"/>
        <w:jc w:val="both"/>
      </w:pPr>
      <w:r>
        <w:rPr>
          <w:rFonts w:cs="Arial"/>
          <w:b w:val="false"/>
          <w:bCs w:val="false"/>
          <w:u w:val="none"/>
          <w:lang w:val="mn-MN"/>
        </w:rPr>
        <w:t xml:space="preserve">Яах вэ тэр нөгөө газарзүйн байршил эрс тэс уур амьсгал бас цаг уур олон юм бол нөлөөлдөг байна. Далайгаас бас хол энэ тэр гээд. Гэхдээ 3 дахин эрчимтэй дулаараад явж байгаа нь бол хамгийн их эрчимтэй дулаарч байгаа газар нутгийн нэгд орж байгаа. Тэр нь өөрөө бэлчээрийн талахлалт цөлжилт, хуурайшилт мөнх цэвдэг тодорхой хэмжээгээр хайлж байгаа. Мөнх цастай уул бас тодорхой хэмжээгээр хайлж байгаа гэсэн сөрөг үр дагавар маш их гарч байгаа. Бид нар уур амьсгалын өөрчлөлттэй тэмцэх үндэсний хөтөлбөрөө 2011 онд баталсан. Тэрэн дээр тодорхой дасан зохицох яаж урьдчилан сэргийлэх вэ гэсэн үйл ажиллагаанууд бол удаан хугацаанд хэрэгжихээр үйл ажиллагаанууд бол туссан байгаа. </w:t>
      </w:r>
    </w:p>
    <w:p>
      <w:pPr>
        <w:pStyle w:val="style0"/>
        <w:spacing w:line="115" w:lineRule="atLeast"/>
        <w:ind w:firstLine="720" w:left="0" w:right="0"/>
        <w:jc w:val="both"/>
      </w:pPr>
      <w:r>
        <w:rPr>
          <w:rFonts w:cs="Arial"/>
          <w:b w:val="false"/>
          <w:bCs w:val="false"/>
          <w:u w:val="none"/>
          <w:lang w:val="mn-MN"/>
        </w:rPr>
        <w:t xml:space="preserve">Ер нь бол яагаад дэлхий даяараа ногоон хөгжил таны асуугаад байгаа ногоон зээл, ногоон татвар ч гэдэг юм уу ямар ч салбарын өмнө ногоон буюу тогтвортой гэдэг үг ерөөсөө ордог болчихоод байгаа юм. Зүгээр эрчим хүч гэхэд л тогтвортой эрчим хүч гээд НҮБ-ын томоохон санаачилга эхэлж байна. Зам тээвэр гэхэд л тогтвортой зам тээвэр гээд л банк санхүүгийн салбар хүртэл ногоон зээл, тогтвортой банк гээд яагаад ингээд үйлдвэржилтийн ялангуяа сүүлийн 100 жилийн энэ эрчимтэй үйлдвэржсэн үе. Ер нь 20 жилийн хугацаанд бол дэлхий нийтээрээ хүн  ам ч маш их өслөө. Ганц 2 тэрбум байснаа одоо бараг 7 тэрбум гаруй болоод 9 тэрбум хүрэх гэж байна. </w:t>
      </w:r>
    </w:p>
    <w:p>
      <w:pPr>
        <w:pStyle w:val="style0"/>
        <w:spacing w:line="115" w:lineRule="atLeast"/>
        <w:ind w:firstLine="720" w:left="0" w:right="0"/>
        <w:jc w:val="both"/>
      </w:pPr>
      <w:r>
        <w:rPr>
          <w:rFonts w:cs="Arial"/>
          <w:b w:val="false"/>
          <w:bCs w:val="false"/>
          <w:u w:val="none"/>
          <w:lang w:val="mn-MN"/>
        </w:rPr>
        <w:t xml:space="preserve">2050 он гэхэд хүн амын өсөлт маш их тэр хирээрээ бол хэрэглээ маш их нэмэгдэж байгаа. Эрчим хүч энэ үйлдвэржилтийн хөгжлийн хирээр эрчим хүчний хэрэглээ маш их нэмэгдэж байна. Дэд бүтцийн бүтээн байгуулалт барилга хот байгуулалт гээд маш их эрчимтэйгээр явагдаж байтал тэрэнд чинь тэрийгээ дагаад уур амьсгалын өөрчлөлт асар ихээр явагдаад тэгээд сөрөг үр дагаврууд нь маш их гараад ирэхээр эх дэлхий маань тэрийгээ дааж шингээж чадахаа болиод тэгээд дэлхий нийтийн сүүлийн нэг 1992 оны Риоде Жанерогоос хойш сүүлийн нэг 20, 30 жилийн хугацаанд бол энэ тогтвортой хөгжлийн ногоон хөгжлийн асуудал маш ихээр яригдаж байгаа. </w:t>
      </w:r>
    </w:p>
    <w:p>
      <w:pPr>
        <w:pStyle w:val="style0"/>
        <w:spacing w:line="115" w:lineRule="atLeast"/>
        <w:ind w:firstLine="720" w:left="0" w:right="0"/>
        <w:jc w:val="both"/>
      </w:pPr>
      <w:r>
        <w:rPr>
          <w:rFonts w:cs="Arial"/>
          <w:b w:val="false"/>
          <w:bCs w:val="false"/>
          <w:u w:val="none"/>
          <w:lang w:val="mn-MN"/>
        </w:rPr>
        <w:t xml:space="preserve">Ногоон зээл гэж юугаа хэлээд байгаа юм гэхээр банк, санхүүгийн байгууллагууд зээл өгөхдөө тодорхой төсөл, үйлдвэр хувийн хэвшил аж ахуйн нэгжид өгөхдөө энэ байгаль орчныг ер нь сүйтгэж байна уу, бохирдуулж байна уу гэдгийг нь харж байж өгч байгаа тэр л зээлийг хэлээд байгаа юм. Саяхан 5 сард Монгол Улсад ажилладаг бүх арилжааны банкнууд хамтарч ажиллаж ногоон зээлтэй холбоотой уулзалт семинар зохион байгуулаад дотроо өөрсдөө үзүүлэлтүүдээ бий болгоё банкнууд ногоон зээл өгдөг ер нь зээл өгөхдөө өөрсдөө дотроо бас үзүүлэлтээ гаргадаг гээд ногоон татвар гэдэг маань тодорхой хэмжээнд хэрэгжиж эхэлж байгаа бас асуудал, цаашдаа манай Засгийн газар ч гэсэн нэлээд их эрчимтэй хэрэгжүүлнэ гэж бодож байгаа. </w:t>
      </w:r>
    </w:p>
    <w:p>
      <w:pPr>
        <w:pStyle w:val="style0"/>
        <w:spacing w:line="115" w:lineRule="atLeast"/>
        <w:ind w:firstLine="720" w:left="0" w:right="0"/>
        <w:jc w:val="both"/>
      </w:pPr>
      <w:r>
        <w:rPr>
          <w:rFonts w:cs="Arial"/>
          <w:b w:val="false"/>
          <w:bCs w:val="false"/>
          <w:u w:val="none"/>
          <w:lang w:val="mn-MN"/>
        </w:rPr>
        <w:t xml:space="preserve">Тэр нь юу вэ гэхээр байгаль орчныг сүйтгэж байгаа бохирдуулж байгаа тэгээд энэ байгалийн нөөцийг гамгүй хэрэглэж байгаа жишээлбэл усыг тийм байх юм бол тодорхой уучлаарай та торгууль татвар төлнө шүү. Жишээлбэл бид нар усны үйлдвэрлэлийн хэрэглэж байгаа усны нөөцийн төлбөрийг нэмэгдүүлэхээр хуулиндаа оруулсан. Засгийн газар дээр 2 хэлэлцээд одоо энэ 8 сарын эхээр батлагдах гэж байгаа. Үйлдвэрлэлийн хэрэглэж байгаа усны татварыг бол нэмж байгаа. Нэмэгдлээ гэхэд айхтар ихээр бизнесийг нь зогсоох хэмжээнд нэмэгдэхгүй. Бага багаар үе шаттайгаар 2-3 дахин усны төлбөрийн хэмжээг болно нэмнэ. Гэхдээ та дахин эргэлтэд оруулаад явах юм бол хөнгөлөлт чөлөөлөлтөө эдэлнэ. Усанд амтай хандах юм бол хөнгөлөлт чөлөөлөлтүүдээ эдлээд хамгаа ашиглаад байх юм бол илүү их мөнгөө төлнө гэсэн ийм зарчимд жишээлбэл тэр ногоон татварт явж байгаа. </w:t>
      </w:r>
    </w:p>
    <w:p>
      <w:pPr>
        <w:pStyle w:val="style0"/>
        <w:spacing w:line="115" w:lineRule="atLeast"/>
        <w:ind w:firstLine="720" w:left="0" w:right="0"/>
        <w:jc w:val="both"/>
      </w:pPr>
      <w:r>
        <w:rPr>
          <w:rFonts w:cs="Arial"/>
          <w:b w:val="false"/>
          <w:bCs w:val="false"/>
          <w:u w:val="none"/>
          <w:lang w:val="mn-MN"/>
        </w:rPr>
        <w:t>Нөгөөтэйгүүр ус бохирдуулсны төлбөрийн журам явж байгаа. Хуулиндаа заалт нь орчихсон. Жишээлбэл арьс ширний үйлдвэрүүд одоо өөрсдөө технологио шинэчилж чадахгүй байгаад бохир усыг харгиад нийлүүлдэг. Харгиа нь дутуу цэвэрлэдэг. Тэр нь төв цэвэрлэх байгууламжиндаа хагас дутуу цэвэрлэгдээд очдог. Төв цэвэрлэх байгууламж нь Туул голыг бохирдуулаад одоо туул гол 100 гаруй км сүүлийн хэдэн 10 жил асар их бохирдолтой лагтай болсон аймшигтай байдалтай байгаа. Тэгэхээр цаашдаа жишээлбэл арьс, ширний үйлдвэрүүдийг ногоон татварын, ногоон зээлийн бодлогоор уучлаарай та технологио шинэчлээд ингээд энэ арьс ширний үйлдвэрийг ажиллуулахгүй бол та харгиагаа дараа нь төв цэвэрлэх байгууламжаа стандартын хэмжээнээс илүүгээр ингээд бохирдуулаад байх юм бол та торгууль, татвар төлнө. Гэсэн ийм л бодлогууд юм.</w:t>
      </w:r>
    </w:p>
    <w:p>
      <w:pPr>
        <w:pStyle w:val="style0"/>
        <w:spacing w:line="115" w:lineRule="atLeast"/>
        <w:ind w:firstLine="720" w:left="0" w:right="0"/>
        <w:jc w:val="both"/>
      </w:pPr>
      <w:r>
        <w:rPr>
          <w:rFonts w:cs="Arial"/>
          <w:b w:val="false"/>
          <w:bCs w:val="false"/>
          <w:u w:val="none"/>
          <w:lang w:val="mn-MN"/>
        </w:rPr>
        <w:t xml:space="preserve"> </w:t>
      </w:r>
      <w:r>
        <w:rPr>
          <w:rFonts w:cs="Arial"/>
          <w:b w:val="false"/>
          <w:bCs w:val="false"/>
          <w:u w:val="none"/>
          <w:lang w:val="mn-MN"/>
        </w:rPr>
        <w:t xml:space="preserve">Юу юугүй нэг баахан мөнгө хаа нэгтээгээс гарч ирээд тэр мөнгөө ингээд төсөвт суулгаад ч юм уу зарцуулах биш хөшүүргээр байгаль орчинд ээлтэйг бол дэмжинэ. Татварын санхүүгийн бодлогоор. Бохирдуулж байгааг нь бол татвар торгуулиар бол явна гэсэн ийм л асуудлуудыг нэлээд их суулгасан байгаа. Сэргээгдэх эрчим хүчний асуудал бас нэлээд их суусан. Сэргээгдэх эрчим хүчний үндэсний хөтөлбөр батлагдсан. Сэргээгдэх эрчим хүчний хууль нь бас батлагдсан байдаг. Хэрэв та сэргээгдэх эрчим хүч үйлдвэрлэх юм бол та татварын хөнгөлөлт чөлөөлөлтүүдийг бол гэх маягаар одоо аль болохоор байгальд ээлтэй бодлогууд бол дотор нь бол орсон байгаа. Чулуун дарга, Адъяасүрэн зөвлөх, Булган дарга устай холбоотой юмнуудыг хариулах уу. </w:t>
      </w:r>
    </w:p>
    <w:p>
      <w:pPr>
        <w:pStyle w:val="style0"/>
        <w:spacing w:line="115" w:lineRule="atLeast"/>
        <w:ind w:firstLine="720" w:left="0" w:right="0"/>
        <w:jc w:val="both"/>
      </w:pPr>
      <w:r>
        <w:rPr>
          <w:rFonts w:cs="Arial"/>
          <w:b/>
          <w:bCs/>
          <w:u w:val="none"/>
          <w:lang w:val="mn-MN"/>
        </w:rPr>
        <w:t>Ц.Адъяасүрэн:</w:t>
      </w:r>
      <w:r>
        <w:rPr>
          <w:rFonts w:cs="Arial"/>
          <w:b w:val="false"/>
          <w:bCs w:val="false"/>
          <w:u w:val="none"/>
          <w:lang w:val="mn-MN"/>
        </w:rPr>
        <w:t xml:space="preserve"> -Та бүгдийн энэ өдрийн амгаланг айлтгая. Гарамгайбаатар гишүүний асуулт дээр ганц нэг зүйлийг нэмж хариулъя. Ер нь бол манай энэ ногоон хөгжлийн үзэл баримтлалын гол санаа бол аливаа нөөцийг хэмнэлттэй, зохистой ашиглах л зорилготой байгаа шүү дээ. Хүн байгаль 2-ыг аль болох ойртуулах өнөөдрийн энэ замбараагүй хэрэглээний дүр төрхийг өөрчлөх тэгээд одоо нүүрс хүчлийн хий багатай тийм үйлдвэрлэлийг дэмжихэд чиглэсэн ийм бодлогыг л бид нар ногоон хөгжлийн үзэл баримтлал гээд энэ бүх санааг бол шингээж оруулсан байгаа юм. Тэгээд сая тэр ой модны асуудал тавьж байна л даа. </w:t>
      </w:r>
    </w:p>
    <w:p>
      <w:pPr>
        <w:pStyle w:val="style0"/>
        <w:spacing w:line="115" w:lineRule="atLeast"/>
        <w:ind w:firstLine="720" w:left="0" w:right="0"/>
        <w:jc w:val="both"/>
      </w:pPr>
      <w:r>
        <w:rPr>
          <w:rFonts w:cs="Arial"/>
          <w:b w:val="false"/>
          <w:bCs w:val="false"/>
          <w:u w:val="none"/>
          <w:lang w:val="mn-MN"/>
        </w:rPr>
        <w:t xml:space="preserve">Хөвдөн дээгүүр ингээд явахад хөвд бол үнэхээр хөрсийг хамгаалдаг. Хөрсийг хамгаалснаараа бол цэвдгийг хамгаалж байгаа тэр нь бол цаанаа ус хамгаалж байгаа ийм зүйл. Тийм учраас бол одоогийн нөхцөлд тэр олон салаа зам гаргаад ой уруу ороод байгаа байдлыг аль болохоор ганц замаар тэгээд авч болохгүй байгаа зарим нэг хэсэг тийм ой хэсэгхэн газарт бол ойг авах зорилгоор бол зам тавья гэдэг асуудал яригдаж байгаа юм. Гэхдээ энэ бол тодорхой хэмжээний судалгаа хийгдсэний дараагаар үнэлгээ хийгдсэний дараагаар бол шийдэгдэх асуудал. Тэр орлого багатай хүмүүсийг дэмжинэ гэдэг санаа бол энэ ногоон хөгжлийн хөтөлбөр дотор өөрт нь тэр аяараа шингэсэн байгаа юм. </w:t>
      </w:r>
    </w:p>
    <w:p>
      <w:pPr>
        <w:pStyle w:val="style0"/>
        <w:spacing w:line="115" w:lineRule="atLeast"/>
        <w:ind w:firstLine="720" w:left="0" w:right="0"/>
        <w:jc w:val="both"/>
      </w:pPr>
      <w:r>
        <w:rPr>
          <w:rFonts w:cs="Arial"/>
          <w:b w:val="false"/>
          <w:bCs w:val="false"/>
          <w:u w:val="none"/>
          <w:lang w:val="mn-MN"/>
        </w:rPr>
        <w:t xml:space="preserve">Аль болохоор л хүмүүсийг энэ байгаль орчинд халгүй технологитой тийм үйлдвэрлэл эрхлэхэд чиглэсэн шинэ ажлын байр бий болгоход чиглэсэн тийм бодлогыг дэмжихээр л явж байгаа юм л даа. Өөрөөр хэлбэл тухайн нутаг орны байгалийн нөөц баялгийг ашиглахдаа нутгийн иргэд өөрсдөө голлох роль гүйцэтгэнэ. Тэрнээс биш төрийн албан хаагч юм уу, аль нэгэн албан тушаалтын шийдвэрлэж байхгүй гэсэн санааг бол тэр чигтээ энэ хөтөлбөрт бол орсон байгаа. Хөтөлбөрийн загварын хувьд аваад үзэхэд бол өнөөгийн хүртэл боловсрогдоод явж байгаа бүх хөтөлбөр бол ийм загвараар явж байгаа. Тэр мянганы хөгжлийн зорилтод суурилсан 2000 он хүртэл хөгжүүлэх энэ цогцолбор хөтөлбөр уруу бас ийм загвараар явсан байгаа юм. </w:t>
      </w:r>
    </w:p>
    <w:p>
      <w:pPr>
        <w:pStyle w:val="style0"/>
        <w:spacing w:line="115" w:lineRule="atLeast"/>
        <w:ind w:firstLine="720" w:left="0" w:right="0"/>
        <w:jc w:val="both"/>
      </w:pPr>
      <w:r>
        <w:rPr>
          <w:rFonts w:cs="Arial"/>
          <w:b w:val="false"/>
          <w:bCs w:val="false"/>
          <w:u w:val="none"/>
          <w:lang w:val="mn-MN"/>
        </w:rPr>
        <w:t xml:space="preserve">Тэгээд бид нар бас энэ хөтөлбөрийн загварыг авч үзэхдээ бол нэлээд олон эрдэмтэд урьд өмнө хөтөлбөр дээр ажиллаж байсан улсуудыг зөвлөхөөр оруулаад хамтарч сууж байгаад тэгээд энэ загварыг бол авсан. Тэгэхдээ энэ бол гол манай одоо ногоон хөгжлийн талаасаа бусад салбарууддаа тавьж байгаа гол шаардлагуудыг агуулсан  зүйл байгаа юм. Хэрэв энэ хөтөлбөр ингээд батлагдаад энэ үзэл баримтлал батлагдаад ирвэл цаашид бусад салбаруудаас оруулж ирж байгаа зүйлд бол ногоон хөгжлийн үзэл баримтлалд ингэж байгаа шүү та нар тэрийгээ ингэж ногоон болгоорой гэсэн ийм шаардлагыг тавих гол үндэслэл нь энэ болж өгөх учиртай юм л даа. За Чулуун дарга нэмэх үү. </w:t>
      </w:r>
    </w:p>
    <w:p>
      <w:pPr>
        <w:pStyle w:val="style0"/>
        <w:spacing w:line="115" w:lineRule="atLeast"/>
        <w:ind w:firstLine="720" w:left="0" w:right="0"/>
        <w:jc w:val="both"/>
      </w:pPr>
      <w:r>
        <w:rPr>
          <w:rFonts w:cs="Arial"/>
          <w:b/>
          <w:bCs/>
          <w:u w:val="none"/>
          <w:lang w:val="mn-MN"/>
        </w:rPr>
        <w:t>Т.Булган:</w:t>
      </w:r>
      <w:r>
        <w:rPr>
          <w:rFonts w:cs="Arial"/>
          <w:b w:val="false"/>
          <w:bCs w:val="false"/>
          <w:u w:val="none"/>
          <w:lang w:val="mn-MN"/>
        </w:rPr>
        <w:t xml:space="preserve"> -Орон нутгийн сонгуулийн хуульд нэр дэвшигчийг ямар хугацааны өмнө тодруулж тэр нь одоо хөдөлгөөнгүй байх вэ гэдэг асуудлыг шийдэх шаардлагатай байгаа. Энэ талаар бол Сонгуулийн ерөнхий хороо, энэ технологийг хэрэгжүүлж байгаа компанийн нь саналыг авсны үндсэн дээр Төрийн байгуулалтын байнгын хороонд ямар шаардлага тавигдах вэ гэдэг энэ зүйлүүдийг бол уламжилсан байгаа. Баярлалаа. </w:t>
      </w:r>
    </w:p>
    <w:p>
      <w:pPr>
        <w:pStyle w:val="style0"/>
        <w:spacing w:line="115" w:lineRule="atLeast"/>
        <w:ind w:firstLine="720" w:left="0" w:right="0"/>
        <w:jc w:val="both"/>
      </w:pPr>
      <w:r>
        <w:rPr>
          <w:rFonts w:cs="Arial"/>
          <w:b/>
          <w:bCs/>
          <w:u w:val="none"/>
          <w:lang w:val="mn-MN"/>
        </w:rPr>
        <w:t>Б.Гарамгайбаатар:</w:t>
      </w:r>
      <w:r>
        <w:rPr>
          <w:rFonts w:cs="Arial"/>
          <w:b w:val="false"/>
          <w:bCs w:val="false"/>
          <w:u w:val="none"/>
          <w:lang w:val="mn-MN"/>
        </w:rPr>
        <w:t xml:space="preserve"> -Зүгээр энэ хөтөлбөр гарчихаар жишээлэх юм бол газрын хууль бид нарын хэлэлцэж байгаа тэр хуулиудтай дахиад өөрчлөлт орох уу. </w:t>
      </w:r>
    </w:p>
    <w:p>
      <w:pPr>
        <w:pStyle w:val="style0"/>
        <w:spacing w:line="115" w:lineRule="atLeast"/>
        <w:ind w:firstLine="720" w:left="0" w:right="0"/>
        <w:jc w:val="both"/>
      </w:pPr>
      <w:r>
        <w:rPr>
          <w:rFonts w:cs="Arial"/>
          <w:b/>
          <w:bCs/>
          <w:u w:val="none"/>
          <w:lang w:val="mn-MN"/>
        </w:rPr>
        <w:t>Ц.Адъяасүрэн:</w:t>
      </w:r>
      <w:r>
        <w:rPr>
          <w:rFonts w:cs="Arial"/>
          <w:b w:val="false"/>
          <w:bCs w:val="false"/>
          <w:u w:val="none"/>
          <w:lang w:val="mn-MN"/>
        </w:rPr>
        <w:t xml:space="preserve"> -Одоо яг тэр газрын хуулин дээр чинь бид нар хамт ажиллаж байгаа шүү дээ. Яг тэр хуультай бол маш их уялдаатай явж байгаа. Тэнд өөрчлөлт орохгүй энэ 2 яг уялдаатай явж байгаа. </w:t>
      </w:r>
    </w:p>
    <w:p>
      <w:pPr>
        <w:pStyle w:val="style0"/>
        <w:spacing w:line="115" w:lineRule="atLeast"/>
        <w:ind w:firstLine="720" w:left="0" w:right="0"/>
        <w:jc w:val="both"/>
      </w:pPr>
      <w:r>
        <w:rPr>
          <w:rFonts w:cs="Arial"/>
          <w:b/>
          <w:bCs/>
          <w:u w:val="none"/>
          <w:lang w:val="mn-MN"/>
        </w:rPr>
        <w:t>Г.Баярсайхан:</w:t>
      </w:r>
      <w:r>
        <w:rPr>
          <w:rFonts w:cs="Arial"/>
          <w:b w:val="false"/>
          <w:bCs w:val="false"/>
          <w:u w:val="none"/>
          <w:lang w:val="mn-MN"/>
        </w:rPr>
        <w:t xml:space="preserve"> -Булган дарга. </w:t>
      </w:r>
    </w:p>
    <w:p>
      <w:pPr>
        <w:pStyle w:val="style0"/>
        <w:spacing w:line="115" w:lineRule="atLeast"/>
        <w:ind w:firstLine="720" w:left="0" w:right="0"/>
        <w:jc w:val="both"/>
      </w:pPr>
      <w:r>
        <w:rPr>
          <w:rFonts w:cs="Arial"/>
          <w:b/>
          <w:bCs/>
          <w:u w:val="none"/>
          <w:lang w:val="mn-MN"/>
        </w:rPr>
        <w:t>Т.Булган:</w:t>
      </w:r>
      <w:r>
        <w:rPr>
          <w:rFonts w:cs="Arial"/>
          <w:b w:val="false"/>
          <w:bCs w:val="false"/>
          <w:u w:val="none"/>
          <w:lang w:val="mn-MN"/>
        </w:rPr>
        <w:t xml:space="preserve"> -Та бүхний амрыг Гарамгайбаатар гишүүний асуусан асуултад нэмэлт зарим тайлбарыг өгье. Сая бас Адьяасүрэн зөвлөх хэллээ. Тэр ойд зам тавих асуудал бол үндсэндээ бас давхар ойн түймрээс хамгаалах зурвас газрыг зохион байгуулахтай холбоотойгоор энэ асуудал бас ингэж тавигдаж байгаа юм. За тусгай хамгаалалтай газар нутгийг бид 2020 онд 25 хувьд тэгээд 30 онд 30 хувь хүргэхтэй холбоотойгоор бас бид Оюунгэрэл гишүүн бас хэлж байсан. Орчны бүсийг хөгжүүлж тэнд одоо Эко жуулчлалыг хөгжүүлэх бас одоо байгалийн өв болон соёлын өвийн бас үзмэрүүдийг бий болгосноор бол нутгийн иргэдийг тодорхой хэмжээгээр бас орлоготой болж тэдний бас ахуй амжиргаанд нэмэр болох үйл ажиллагаанууд бол дараа гарах үйл ажиллагааны төлөвлөгөөнүүдэд бол сууж өгнө. Усны нөөцийг хамгаалахтай холбоотой бас энэ  усны нөөц маань ямар вэ. Ямар хэмжээнд бид ямар нөөцтэй юм тэрнээс ямар хэмжээнд ашиглаж болох тийм боломжит нөөцийг тогтоох хайгуул судалгааны ажлаа бол эрчимтэй явуулна. Тэрэн дээрээ үндэслээд усны нөөцийг зохистой ашиглах нэгдсэн менежментийн төлөвлөгөө боловсруулж тэнд бол ямар үйл ажиллагаагаар яаж одоо ашиглах тэр арга замыг нь бол нэлээд хатуу тогтоож өгч, хяналт тавьж бол ажиллана гэж бодож байна. </w:t>
      </w:r>
    </w:p>
    <w:p>
      <w:pPr>
        <w:pStyle w:val="style0"/>
        <w:spacing w:line="115" w:lineRule="atLeast"/>
        <w:ind w:firstLine="720" w:left="0" w:right="0"/>
        <w:jc w:val="both"/>
      </w:pPr>
      <w:r>
        <w:rPr>
          <w:rFonts w:cs="Arial"/>
          <w:b/>
          <w:bCs/>
          <w:u w:val="none"/>
          <w:lang w:val="mn-MN"/>
        </w:rPr>
        <w:t>Г.Баярсайхан:</w:t>
      </w:r>
      <w:r>
        <w:rPr>
          <w:rFonts w:cs="Arial"/>
          <w:b w:val="false"/>
          <w:bCs w:val="false"/>
          <w:u w:val="none"/>
          <w:lang w:val="mn-MN"/>
        </w:rPr>
        <w:t xml:space="preserve"> -Чулуун дарга. </w:t>
      </w:r>
    </w:p>
    <w:p>
      <w:pPr>
        <w:pStyle w:val="style0"/>
        <w:spacing w:line="115" w:lineRule="atLeast"/>
        <w:ind w:firstLine="720" w:left="0" w:right="0"/>
        <w:jc w:val="both"/>
      </w:pPr>
      <w:r>
        <w:rPr>
          <w:rFonts w:cs="Arial"/>
          <w:b/>
          <w:bCs/>
          <w:u w:val="none"/>
          <w:lang w:val="mn-MN"/>
        </w:rPr>
        <w:t>Т.Чулуун:</w:t>
      </w:r>
      <w:r>
        <w:rPr>
          <w:rFonts w:cs="Arial"/>
          <w:b w:val="false"/>
          <w:bCs w:val="false"/>
          <w:u w:val="none"/>
          <w:lang w:val="mn-MN"/>
        </w:rPr>
        <w:t xml:space="preserve"> -За судалгаа талаас нь одоо ямар шуу юм судалгааны үр дүнгүүд байгаа вэ гэдэг талаас нь товчхон бас хариулчихъя. Нэгж ДНБ-д оногдох хүлэмжийн хийн ялгаруулалтыг бууруулах чиглэлийн судалгааг бол загвар ашиглаж олон улсын загвар ашиглаж хийсэн энийг бол хүлэмжийн хийн ялгаралтыг бол 30 он гэхэд бол 3 дахин бууруулах бололцоо байна гэдгийг бол эрчим хүчний яамдынхаа мэдээнүүдийг авч ашиглаад хамтраад ийм үр дүн гаргасан байгаа. Бэлчээрийн мал аж ахуй дээр бол бас олон жилийн хийсэн судалгааны үр дүнгүүд их байгаа. </w:t>
      </w:r>
    </w:p>
    <w:p>
      <w:pPr>
        <w:pStyle w:val="style0"/>
        <w:spacing w:line="115" w:lineRule="atLeast"/>
        <w:ind w:firstLine="720" w:left="0" w:right="0"/>
        <w:jc w:val="both"/>
      </w:pPr>
      <w:r>
        <w:rPr>
          <w:rFonts w:cs="Arial"/>
          <w:b w:val="false"/>
          <w:bCs w:val="false"/>
          <w:u w:val="none"/>
          <w:lang w:val="mn-MN"/>
        </w:rPr>
        <w:t xml:space="preserve">Ер нь бол жишээ нь говь хээрийн уулзвар бүс нутаг тэгээд тэр нь улам их хойшоо тэлэх хандлагатай тэр нь улам их эмзэг болж байгаа ийм хандлагууд байгаа энэ болгонд нь бол дасан зохицож малынхаа чанарыг дээшлүүлэх малынхаа тоог цөөрүүлэх тэгээд менежментийг нь сайжруулах гэх мэт замуудаар бол бэлчээрийн эко системийн нүүрс төрөгчийн шингээх чадварыг сайжруулах чиглэлээр бол судалгаа бол ер нь бол хийгдэж байгаа. Энэ чиглэлээр хийнэ. Ер нь бол усны нөөцөн дээр нэмээд нэг үг хэлчихэд бол ер нь бол цикл бас явдаг нь үнэн. </w:t>
      </w:r>
    </w:p>
    <w:p>
      <w:pPr>
        <w:pStyle w:val="style0"/>
        <w:spacing w:line="115" w:lineRule="atLeast"/>
        <w:ind w:firstLine="720" w:left="0" w:right="0"/>
        <w:jc w:val="both"/>
      </w:pPr>
      <w:r>
        <w:rPr>
          <w:rFonts w:cs="Arial"/>
          <w:b w:val="false"/>
          <w:bCs w:val="false"/>
          <w:u w:val="none"/>
          <w:lang w:val="mn-MN"/>
        </w:rPr>
        <w:t xml:space="preserve">Гэхдээ урт хугацааны хандлага нь бол дэлхийн дулаарлын үүднээс цэвдэг хайлах маягаар ер нь бол эх үндэсний аюулгүй байдалд бол ноцтой тал уруугаа сөрөг нөлөөлөх маягийн тийм судалгааны урьдчилсан дүнгүүд бас харагдаж байгаа. Тэгээд энэ үр дүнгүүдийг баталгаажуулахаар зэрэг Японы эрдэмтэдтэй хамтарч хийсэн байгаа. Баталгаажихаар нь зэрэг та бүхэнд танилцуулна. </w:t>
      </w:r>
    </w:p>
    <w:p>
      <w:pPr>
        <w:pStyle w:val="style0"/>
        <w:spacing w:line="115" w:lineRule="atLeast"/>
        <w:ind w:firstLine="720" w:left="0" w:right="0"/>
        <w:jc w:val="both"/>
      </w:pPr>
      <w:r>
        <w:rPr>
          <w:rFonts w:cs="Arial"/>
          <w:b/>
          <w:bCs/>
          <w:u w:val="none"/>
          <w:lang w:val="mn-MN"/>
        </w:rPr>
        <w:t>Г.Баярсайхан:</w:t>
      </w:r>
      <w:r>
        <w:rPr>
          <w:rFonts w:cs="Arial"/>
          <w:b w:val="false"/>
          <w:bCs w:val="false"/>
          <w:u w:val="none"/>
          <w:lang w:val="mn-MN"/>
        </w:rPr>
        <w:t xml:space="preserve"> -Тодруулчих уу. </w:t>
      </w:r>
    </w:p>
    <w:p>
      <w:pPr>
        <w:pStyle w:val="style0"/>
        <w:spacing w:line="115" w:lineRule="atLeast"/>
        <w:ind w:firstLine="720" w:left="0" w:right="0"/>
        <w:jc w:val="both"/>
      </w:pPr>
      <w:r>
        <w:rPr>
          <w:rFonts w:cs="Arial"/>
          <w:b/>
          <w:bCs/>
          <w:u w:val="none"/>
          <w:lang w:val="mn-MN"/>
        </w:rPr>
        <w:t>Б.Гарамгайбаатар:</w:t>
      </w:r>
      <w:r>
        <w:rPr>
          <w:rFonts w:cs="Arial"/>
          <w:b w:val="false"/>
          <w:bCs w:val="false"/>
          <w:u w:val="none"/>
          <w:lang w:val="mn-MN"/>
        </w:rPr>
        <w:t xml:space="preserve"> -Тэгээд ийм юу байгаа юм л даа. Малыг тодорхой тоо хэмжээнд барина гээд бид нар бүгдээрээ л ярьдаг байхгүй юу. Малчид бол энэний чинь эсрэг байгаад байдаг байхгүй юу. Тийм учраас тэрэн дээр бид нар яах ёстой юм гэдэг асуудал байгаа. Хоёрдугаарт энэ бодлогын баримт бичиг одоо яг дасан зохицох ёстой гээд байна шүү дээ. Өнөөдрийн болж байгаа нөхцөл байдалд дасан зохицож амьдрах нь л хамгийн чухал гэсэн яриа яваад байна. Тэгэхээр одоо яг Монгол орны байгаль орчин энэ экологийн нөхцөл байдал яг юу уруу яваад байна гэхээр тодруулсан юм байна уу гэж асууя. Тэгээд тэрэн дээр дасан зохиц гэж бодлогын баримт бичигтээ гаргаж ирэх юм байна л гэж бид нар ойлгоод байгаа байхгүй юу. Миний энэ зөв үү буруу юу. Дасан зохицох хэрэгтэй болчихоод байна. Одоо энэ ямар болох гээд байгаа юм, ер нь цаашдаа яаж өөрчлөгдөх гээд байгаа юм. Тэрэнд зохицож бид нар яаж амьдрах вэ л гэдэг байна. </w:t>
      </w:r>
    </w:p>
    <w:p>
      <w:pPr>
        <w:pStyle w:val="style0"/>
        <w:spacing w:line="115" w:lineRule="atLeast"/>
        <w:ind w:firstLine="720" w:left="0" w:right="0"/>
        <w:jc w:val="both"/>
      </w:pPr>
      <w:bookmarkStart w:id="1" w:name="__DdeLink__4728_972989184"/>
      <w:r>
        <w:rPr>
          <w:rFonts w:cs="Arial"/>
          <w:b/>
          <w:bCs/>
          <w:u w:val="none"/>
          <w:lang w:val="mn-MN"/>
        </w:rPr>
        <w:t>Г.Баярсайхан:</w:t>
      </w:r>
      <w:r>
        <w:rPr>
          <w:rFonts w:cs="Arial"/>
          <w:b w:val="false"/>
          <w:bCs w:val="false"/>
          <w:u w:val="none"/>
          <w:lang w:val="mn-MN"/>
        </w:rPr>
        <w:t xml:space="preserve"> -</w:t>
      </w:r>
      <w:bookmarkEnd w:id="1"/>
      <w:r>
        <w:rPr>
          <w:rFonts w:cs="Arial"/>
          <w:b w:val="false"/>
          <w:bCs w:val="false"/>
          <w:u w:val="none"/>
          <w:lang w:val="mn-MN"/>
        </w:rPr>
        <w:t xml:space="preserve">Чулуун доктор. </w:t>
      </w:r>
    </w:p>
    <w:p>
      <w:pPr>
        <w:pStyle w:val="style0"/>
        <w:spacing w:line="115" w:lineRule="atLeast"/>
        <w:ind w:firstLine="720" w:left="0" w:right="0"/>
        <w:jc w:val="both"/>
      </w:pPr>
      <w:r>
        <w:rPr>
          <w:rFonts w:cs="Arial"/>
          <w:b/>
          <w:bCs/>
          <w:u w:val="none"/>
          <w:lang w:val="mn-MN"/>
        </w:rPr>
        <w:t>Т.Чулуун:</w:t>
      </w:r>
      <w:r>
        <w:rPr>
          <w:rFonts w:cs="Arial"/>
          <w:b w:val="false"/>
          <w:bCs w:val="false"/>
          <w:u w:val="none"/>
          <w:lang w:val="mn-MN"/>
        </w:rPr>
        <w:t xml:space="preserve"> -Ер нь бол ерөнхий байдлаар бол үндэсний байгаль соёлын өв газрын тухай та бүхэнд ингээд саналыг танилцуулсан байгаа. Тэр санал дээр бол ерөнхийдөө нэг эдийн засгийн бүсчилсэн байдлаар эдийн засаг экологийн бүсээр бас ярих ёстой. Тэр байдлаар бол ерөнхий чиг хандлагыг бол хаана ямар байдлаар илүү түлхүү хийх ёстой байна гэсэн санаагаа дэвшүүлсэн байгаа. Тухайлбал баруун бүсийн бүс нутгийг бол нүүдлийн соёл иргэншлээ түлхүү дэмжсэн. Тэгээд ногоон соёл иргэншлийн бүс нутаг болгож хөгжүүлэх гэсэн санааг бол оруулсан байгаа. Бусад бүс нутгуудад бол өөр өөр байдлаар явна. Төвийн бүсэд бол ерөнхийдөө бол барууны арга технологиудыг хэрэгжүүлж нэвтрүүлэх шаардлагатай байгаа. Нөгөө 2 бүсүүд нь бол ер нь бол шилжилтийн маягтай тийм бодлогуудыг оруулсан байгаа. </w:t>
      </w:r>
    </w:p>
    <w:p>
      <w:pPr>
        <w:pStyle w:val="style0"/>
        <w:spacing w:after="200" w:before="0" w:line="115" w:lineRule="atLeast"/>
        <w:ind w:firstLine="720" w:left="0" w:right="0"/>
        <w:contextualSpacing w:val="false"/>
        <w:jc w:val="both"/>
      </w:pPr>
      <w:r>
        <w:rPr>
          <w:rFonts w:cs="Arial"/>
          <w:b/>
          <w:bCs/>
          <w:u w:val="none"/>
          <w:lang w:val="mn-MN"/>
        </w:rPr>
        <w:t xml:space="preserve">Г.Баярсайхан: </w:t>
      </w:r>
      <w:r>
        <w:rPr>
          <w:rFonts w:cs="Arial"/>
          <w:b w:val="false"/>
          <w:bCs w:val="false"/>
          <w:u w:val="none"/>
          <w:lang w:val="mn-MN"/>
        </w:rPr>
        <w:t xml:space="preserve">-Хангалттай юу Гарамгайбаатар гишүүн ээ. За Содбаатар гишүүн асуултаа асууя. За энэ нэг санал нэг асуулт байна. Энэ олон улсын төвшинд явж байгаа ногоон хөгжлийн нэлээд олон санаачилгууд дэмжлэгүүд байдаг. Энийг хир тусгаж байгаа юм бэ. Киотегийн протокол гээд бид нар ярьдаг. </w:t>
      </w:r>
      <w:r>
        <w:rPr>
          <w:rFonts w:cs="Arial"/>
          <w:b w:val="false"/>
          <w:bCs w:val="false"/>
          <w:u w:val="none"/>
          <w:lang w:val="en-US"/>
        </w:rPr>
        <w:t xml:space="preserve">CDMA </w:t>
      </w:r>
      <w:r>
        <w:rPr>
          <w:rFonts w:cs="Arial"/>
          <w:b w:val="false"/>
          <w:bCs w:val="false"/>
          <w:u w:val="none"/>
          <w:lang w:val="mn-MN"/>
        </w:rPr>
        <w:t>гээд л цэвэр технологийн талаар цэвэр хөгжлийн механизм гээд л явдаг. Олон улсын төвшинд явж байгаа юмнуудыг ер нь манайх яаж хүлээж авч яаж тусгасан юм бол гэж нэгдүгээр зүйл нь.</w:t>
      </w:r>
    </w:p>
    <w:p>
      <w:pPr>
        <w:pStyle w:val="style0"/>
        <w:spacing w:after="200" w:before="0" w:line="115" w:lineRule="atLeast"/>
        <w:ind w:firstLine="720" w:left="0" w:right="0"/>
        <w:contextualSpacing w:val="false"/>
        <w:jc w:val="both"/>
      </w:pPr>
      <w:r>
        <w:rPr>
          <w:rFonts w:cs="Arial"/>
          <w:b w:val="false"/>
          <w:bCs w:val="false"/>
          <w:u w:val="none"/>
          <w:lang w:val="mn-MN"/>
        </w:rPr>
        <w:t xml:space="preserve">Хоёрдугаарт  нь зүгээр нэг санал байгаа юм. Ногоон хөгжил үзэл баримтлал бол салбар дундын бараг хөгжлийн хөтөлбөр болох байх. Ажлын хэсэг гээд гаргасан хүмүүсийг нь харахаар ганц яам дагнаад гаргасан байх юм. Тэгэхээр бусад яамтайгаа хир холбогдож байгаа юм бол. Бараг Засгийн газрын төвшинд ярьж байгаа салбар дундын гаргаж байж салбаруудын юм гаргахгүй бол салбар салбар дээр одоо 16 он гэхэд бүх аймгуудаа холбоно ч гэдэг юм уу. Энэ дотор  салбар дундын авч байгаа материалууд их байна л даа. Санаа оноонууд орчихсон. Дундаж наслалтыг 72-т хүргэнэ гээд. Тэгэхээр энэ нь бусад салбарын юмтай хир уялдаж байгаа юм бол. </w:t>
      </w:r>
    </w:p>
    <w:p>
      <w:pPr>
        <w:pStyle w:val="style0"/>
        <w:spacing w:after="200" w:before="0" w:line="115" w:lineRule="atLeast"/>
        <w:ind w:firstLine="720" w:left="0" w:right="0"/>
        <w:contextualSpacing w:val="false"/>
        <w:jc w:val="both"/>
      </w:pPr>
      <w:r>
        <w:rPr>
          <w:rFonts w:cs="Arial"/>
          <w:b w:val="false"/>
          <w:bCs w:val="false"/>
          <w:u w:val="none"/>
          <w:lang w:val="mn-MN"/>
        </w:rPr>
        <w:t xml:space="preserve">Салбар дундын юмнууд. Ер нь зүгээр манай байгаль орчны яам цаашдаа энэ цэвэр технологийг дэмжих хууль гэж гаргах уу, би бол гишүүний хувьд нэг тийм хуулийн төсөл хүмүүстэй яриад л байгаа. Ялангуяа салбаруудад хэрэглэж байгаа цэвэр технологийн юмнуудыг оруулж ирж байгаа гэдгийг дэмжихгүй бол одоо саарал технологи ашиглаж байгаа барилгын компанийг оруулаад ирсэн байна л даа. Саарал ус ашиглах технологи. Тэгээд энүүн шиг ингээд шинэ технологи оруулж ирээд нэвтрүүлээд гаргаж байгаа одоо европт хэрэглэж байгаа арматурыг төмөр биш хуванцраар яах технологийг барилгын компаниуд оруулаад ирчихсэн байна. Үнэ нь бол манай төмөр арматураас хямд орж ирж байгаа. Ганц гэм нь Монголд стандарт байхгүй гээд ингээд зогсож байх жишээний.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Тэгэхээр энэ цэвэр технологийг дэмжих чиглэлээр хөрөнгө оруулалт хийсэн аж ахуйн нэгжийг дэмждэг ийм хуулийн төсөл гэж ярьж байгаа юу. Ийм юм байгаа юу гэсэн 2 асуулт нэг санал байна. </w:t>
      </w:r>
    </w:p>
    <w:p>
      <w:pPr>
        <w:pStyle w:val="style0"/>
        <w:spacing w:after="200" w:before="0" w:line="115" w:lineRule="atLeast"/>
        <w:ind w:firstLine="720" w:left="0" w:right="0"/>
        <w:contextualSpacing w:val="false"/>
        <w:jc w:val="both"/>
      </w:pPr>
      <w:r>
        <w:rPr>
          <w:rFonts w:cs="Arial"/>
          <w:b/>
          <w:bCs/>
          <w:u w:val="none"/>
          <w:lang w:val="mn-MN"/>
        </w:rPr>
        <w:t>С.Оюун:</w:t>
      </w:r>
      <w:r>
        <w:rPr>
          <w:rFonts w:cs="Arial"/>
          <w:b w:val="false"/>
          <w:bCs w:val="false"/>
          <w:u w:val="none"/>
          <w:lang w:val="mn-MN"/>
        </w:rPr>
        <w:t xml:space="preserve"> -Баярлалаа энэ их чухал асуулт. Сүүлийн асуултаас нь хариулъя гэж бодож байна. Цэвэр технологийг дэмжих дээр одоогийн байдлаар бид нар нэг журам боловсруулаад хуулинд нэг заалт орчихсон Засгийн газар уруу оруулах гэж байгаа юм. Тэр юу гэхээр Содбаатар гишүүн ээ юуны Монголд байгаль орчинд ээлтэй техник, технологи дээрээс нь байгалийн нөөцийг гамнасан, хэмнэсэн тийм техник, технологийг борлуулбал борлуулсны ашгийн татвараас чөлөөлнө гэсэн журман дээр бид нар сууж байгаа. Яг одоо жагсаалтыг нь гаргаж байгаа. Хуулин дээр заалт нь бол орчихсон байгаа. Хуулин дээр ерөнхий заалт орсон одоо журман дээр нь бүх яамдаас саналаа авахад бол 1500 тоног төхөөрөмжийн санал орж ирсэн.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Тэгээд 1500 гаар нь яачихвал нэлээд их задгай болох учраас бид нар хамгийн эхний ээлжинд хамгийн ойлгомжтой тэрийг тодруулах үзүүлэлтүүд нь их ойлгомжтой болоод одоо яг гаальтай кодон дээр нь ярилцаж байгаа. Тэгээд эхний ээлжинд 150 орчим тоног төхөөрөмжийг борлуулсны ашгийн татвараас чөлөөлөх ийм жагсаалт байгаа. Танд тодорхой санал байвал яаман дээр журман дээр ажлын хэсэг ажиллаж байгаа. Энэн дээр бол саналаа ирүүлвэл их сайн байна. Хамгийн энгийн жишээ хэлэхэд нарны зай үйлдвэрлэж байгаа Монголд зуун хэдэн үйлдвэр байгаа. Нарны зай Монголдоо үйлдвэрлээд борлуулах юм бол борлуулсных нь ашгийн татвараас чөлөөлөх гэж ойлгож байгаа. Тэрнээс бас ус хэмнэж байгаа технологи байж болно.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Тэрэн дээр гэсэн тийм журман дээр бид нар яг сууж байна л даа. Ер нь бол олон улсын санал санаачилгууд маш их байгаа. Тэрэнд бид бол маш их эрчимтэйгээр ярилцаж энэ жил гэхэд он гарснаас хойш бол 3 санал санаачилгад нэгдээд байж байгаа. Нэг нь болохоор Японы Засгийн газартай хамтраад жойн кредит механизм буюу 2 талын хүлэмжийн хийг бууруулах цэвэр техник, технологи Монголд нэвтрүүлэх энэ механизмд гарын үсэг зурсан. Кеотегийн протоколын дараа энэ нөгөө цэвэр хөгжлийн механизм бол өөрөө их жоохон удаашралтай тэгээд нүүрстөрөгчийн үнэ их доогуур байгаад байгаа учраас их удаашралтай явагдаад байгаа л даа. Монголд бол гурван төсөлд л мөнгө авч чадсан байгаа. </w:t>
      </w:r>
    </w:p>
    <w:p>
      <w:pPr>
        <w:pStyle w:val="style0"/>
        <w:spacing w:after="200" w:before="0" w:line="115" w:lineRule="atLeast"/>
        <w:ind w:firstLine="720" w:left="0" w:right="0"/>
        <w:contextualSpacing w:val="false"/>
        <w:jc w:val="both"/>
      </w:pPr>
      <w:r>
        <w:rPr>
          <w:rFonts w:cs="Arial"/>
          <w:b w:val="false"/>
          <w:bCs w:val="false"/>
          <w:u w:val="none"/>
          <w:lang w:val="mn-MN"/>
        </w:rPr>
        <w:t>Тэгэхээр эндээс тэр олон улсын биш хүнд суртал багатай 2 талын Японтой Засгийн газрын тэр Жи Эс Эм гэдэг механизмд гарын үсэг зурсан анхны орон нь болсон юм. Үүнээс хойш бол 2 орон гарын үсэг зурчихаад байгаа. Энэ жил Японы засгийн газар гэхэд 50 сая доллар энэ төслийн хүрээнд хэрэв компаниуд Японы түнштэйгээ хамтраад санал  санаачилгуудаа төслүүдээ өгөх юм бол Монголд цэвэр технологийг нэвтрүүлэхэд хөрөнгө оруулалтаар дэмжих ийм боломжтой механизм юм байгаа юм. Гарын үсэг зурсан гэрээ байгаа юм. Саяхан 6 сарын эхээр НҮБ-ын хөгжлийн хөтөлбөртэй бид нар бас ярилцаад НҮБ-ын 5 байгууллага хамтраад ногоон эдийн засгийн дэмжих түншлэлийн хөтөлбөр гэдэгт бас нэгдсэн анхны улс болсон.</w:t>
      </w:r>
    </w:p>
    <w:p>
      <w:pPr>
        <w:pStyle w:val="style0"/>
        <w:spacing w:after="200" w:before="0" w:line="115" w:lineRule="atLeast"/>
        <w:ind w:firstLine="720" w:left="0" w:right="0"/>
        <w:contextualSpacing w:val="false"/>
        <w:jc w:val="both"/>
      </w:pPr>
      <w:r>
        <w:rPr>
          <w:rFonts w:cs="Arial"/>
          <w:b w:val="false"/>
          <w:bCs w:val="false"/>
          <w:u w:val="none"/>
          <w:lang w:val="mn-MN"/>
        </w:rPr>
        <w:t xml:space="preserve"> </w:t>
      </w:r>
      <w:r>
        <w:rPr>
          <w:rFonts w:cs="Arial"/>
          <w:b w:val="false"/>
          <w:bCs w:val="false"/>
          <w:u w:val="none"/>
          <w:lang w:val="mn-MN"/>
        </w:rPr>
        <w:t xml:space="preserve">Ер нь бол санаа нь НҮБ-ын 5 байгууллага хамтраад энэ хөтөлбөрийн хүрээнд 2020 он гэхэд 6-7 орныг сонгоод ногоон эдийн засагт ингээд шилжүүлэхэд нэмэр болж техник, технологи шийдлүүд тэр мэдлэг мэдээллийг шилжүүлэх татаж ногоон эдийн засагт нь ороход нь туслах ийм хөтөлбөр юм байгаа юм л даа. Тэгээд бид бол нэгдсэн анхны орных нь нэг болж байгаад баяртай байна. 2 долоо хоногийн өмнө олон улсын ногоон эдийн засгийн хүрээлэнгийн бус гишүүн орноор элссэн гэх мэтээр бид нар бол ямар ч байсан дэлхийн дулаарал ногоон хөгжил ногоон эдийн засгийн чиглэлээр хамгийн их юм хийж чадах хамгийн их амжилтад хүрэх боломжтой орнуудын нэг гэж бас үзэж байгаа. </w:t>
      </w:r>
    </w:p>
    <w:p>
      <w:pPr>
        <w:pStyle w:val="style0"/>
        <w:spacing w:after="200" w:before="0" w:line="115" w:lineRule="atLeast"/>
        <w:ind w:firstLine="720" w:left="0" w:right="0"/>
        <w:contextualSpacing w:val="false"/>
        <w:jc w:val="both"/>
      </w:pPr>
      <w:r>
        <w:rPr>
          <w:rFonts w:cs="Arial"/>
          <w:b w:val="false"/>
          <w:bCs w:val="false"/>
          <w:u w:val="none"/>
          <w:lang w:val="mn-MN"/>
        </w:rPr>
        <w:t xml:space="preserve">Цөөн хүн амтай тэгээд бас дасан зохицох чадвар ихтэй. Тэгэхээр энэ дээр бид бол маш эрчимтэй шуурхай ажиллана гэж бодож байгаа. Тэгээд тэр нэг асуудал хамгийн сүүлийн асуудал болохоор салбар хоорондын бүх яамдаас хүмүүс орсон ажлын хэсэг байгуулагдсан юм. Энэ одоо хойд талд байгаа ажлын хэсэг бол зөвхөн Их Хурлаар хэлэлцэх л одоо нэрсийг тавьсан байна. Бүх яамдын ажилтнууд орсон ажлын хэсэг байгуулагдаад эдийн засгийн яамтай хамтраад энийгээ өргөн барьж байгаа.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-Гишүүд асууж дууслаа. Уг илтгэлтэй холбогдуулж санал хэлэх гишүүд гараа өргөнө үү. Бакей гишүүн, Батболд гишүүн, Энх-Амгалан гишүүн, Дэмбэрэл гишүүн миний бие. Бакей гишүүн асуултаа асууя. Асуулт биш саналаа хэлье. </w:t>
      </w:r>
    </w:p>
    <w:p>
      <w:pPr>
        <w:pStyle w:val="style0"/>
        <w:spacing w:after="200" w:before="0" w:line="115" w:lineRule="atLeast"/>
        <w:ind w:firstLine="720" w:left="0" w:right="0"/>
        <w:contextualSpacing w:val="false"/>
        <w:jc w:val="both"/>
      </w:pPr>
      <w:r>
        <w:rPr>
          <w:rFonts w:cs="Arial"/>
          <w:b/>
          <w:bCs/>
          <w:u w:val="none"/>
          <w:lang w:val="mn-MN"/>
        </w:rPr>
        <w:t>А.Бакей:</w:t>
      </w:r>
      <w:r>
        <w:rPr>
          <w:rFonts w:cs="Arial"/>
          <w:b w:val="false"/>
          <w:bCs w:val="false"/>
          <w:u w:val="none"/>
          <w:lang w:val="mn-MN"/>
        </w:rPr>
        <w:t xml:space="preserve"> -Ер нь бол бас их сайхан санаа оноо тусгасан баримт бичгийн төслүүд байна. Мэдээж одоо дэмжих ёстой асуудал. Гэхдээ би одоо нэг юманд эргэлзээд байна л даа. 2 янзын баримт бичиг байна. Нэг нь үзэл баримтлал гээд, нөгөө нь бол хөтөлбөр гэж байгаа. Тэгэхээр ер нь бол өнгөрсөн бүх хугацааны турш ингээд хараад байхад бол хөтөлбөр ч мөн ч олон удаа хөтөлбөр боловсруулагдсан л даа. Ялангуяа хүнс хөдөө аж ахуй байгаль орчны салбарт бол тэгээд тэр хөтөлбөрүүд нь бол дийлэнх олонх нь хэрэгжихгүй тэгээд нэг зүгээр үлддэг ийм асуудал байсан юм. Тэгэхээр энэ хэлбэрийн хувьд бол тус тусдаа салангид үзэл баримтлал гэж нэг тусдаа бичиг баримт, хөтөлбөр гэж тусдаа нэг бичиг баримт байх уу. </w:t>
      </w:r>
    </w:p>
    <w:p>
      <w:pPr>
        <w:pStyle w:val="style0"/>
        <w:spacing w:after="200" w:before="0" w:line="115" w:lineRule="atLeast"/>
        <w:ind w:firstLine="720" w:left="0" w:right="0"/>
        <w:contextualSpacing w:val="false"/>
        <w:jc w:val="both"/>
      </w:pPr>
      <w:r>
        <w:rPr>
          <w:rFonts w:cs="Arial"/>
          <w:b w:val="false"/>
          <w:bCs w:val="false"/>
          <w:u w:val="none"/>
          <w:lang w:val="mn-MN"/>
        </w:rPr>
        <w:t xml:space="preserve">Энэ 2-ыг чинь нэгтгээд бодлогын баримт ногоон хөгжлийн үндэсний бодлого гэдэг ч юм уу, хэлбэрийн хувьд бол ингэж нэгтгэж болохгүй юу гэсэн саналтай байна л даа. Ингээд нэг тус тусдаа үзэл баримтлал гээд нэг тусдаа батлаад хөтөлбөр гээд тус тусдаа батлахаар зохимжгүй байна. Тийм учраас энийг нэг нэгтгээд ногоон хөгжлийн үндэсний бодлого гэсэн ийм баримт бичиг гаргавал яасан юм бэ. Хоёрдугаарт бол энэ манай Байгаль орчин, хүнс, хөдөө аж ахуйн байнгын хорооноос бас ажлын хэсэг байгуулаад бас энэ чиглэлээр бас энэ хаврын ээлжит чуулганы хугацаанд бол бас багагүй ажилласан. Ялангуяа нөгөө одоо ногоон хөгжлийг хэмжих асуудлаар ямар үзүүлэлт байх вэ, ямар шалгуур байх уу. Яаж хэмжих үү, энэ бол их чухал л даа. </w:t>
      </w:r>
    </w:p>
    <w:p>
      <w:pPr>
        <w:pStyle w:val="style0"/>
        <w:spacing w:after="200" w:before="0" w:line="115" w:lineRule="atLeast"/>
        <w:ind w:firstLine="720" w:left="0" w:right="0"/>
        <w:contextualSpacing w:val="false"/>
        <w:jc w:val="both"/>
      </w:pPr>
      <w:r>
        <w:rPr>
          <w:rFonts w:cs="Arial"/>
          <w:b w:val="false"/>
          <w:bCs w:val="false"/>
          <w:u w:val="none"/>
          <w:lang w:val="mn-MN"/>
        </w:rPr>
        <w:t xml:space="preserve">Хөтөлбөр ч бай ялгаа байхгүй үр дүнгий нь хэмжихэд бол хэмжигдэхүйц үр дүнг нь бол зүгээр лоозонгийн шинжтэй биш ийм байх ёстой. Тийм учраас тэр байнгын хороон дээр байгуулагдсан ажлын хэсгийн боловсруулсан бичиг баримтын төслийг мөн энэ хоёртойгоо нэгтгээд нэг цогц том бодлогын баримт маягаар гаргавал яасан бэ гэсэн ийм  саналтай байна.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-Батболд гишүүн саналаа хэлье. </w:t>
      </w:r>
    </w:p>
    <w:p>
      <w:pPr>
        <w:pStyle w:val="style0"/>
        <w:spacing w:after="200" w:before="0" w:line="115" w:lineRule="atLeast"/>
        <w:ind w:firstLine="720" w:left="0" w:right="0"/>
        <w:contextualSpacing w:val="false"/>
        <w:jc w:val="both"/>
      </w:pPr>
      <w:r>
        <w:rPr>
          <w:rFonts w:cs="Arial"/>
          <w:b/>
          <w:bCs/>
          <w:u w:val="none"/>
          <w:lang w:val="mn-MN"/>
        </w:rPr>
        <w:t>Су.Батболд:</w:t>
      </w:r>
      <w:r>
        <w:rPr>
          <w:rFonts w:cs="Arial"/>
          <w:b w:val="false"/>
          <w:bCs w:val="false"/>
          <w:u w:val="none"/>
          <w:lang w:val="mn-MN"/>
        </w:rPr>
        <w:t xml:space="preserve"> -Ерөнхийд нь бол дэмжиж байна. Энийг гаргах нь зүйтэй байх. Би зүгээр сайн танилцаагүй байна. Дотор нь юмнууд байвал энэ чуулганаар хэлэлцэх юм уу намар болох юм байгаа биз дээ. Намрын чуулган. Намар нэлээд боловсруулж янзлах байлгүй дээ гэж бодож байна. Бид 2 санал хэлэх гэсэн юм. Ер нь бол манай Байгаль орчны яам нэг л ийм олон гадаадын гэрээ конвенцид нэгдээд гадаад үг яриа яриад л тийм ч юманд нэгдэж байгаа. Ийм ч юмыг дэмжиж байгаа гээд л сайн хэрэг л дээ. Зүгээр сайн хэрэг. Ер нь бол ингээд байх хооронд чинь Монголын байгаль өөрөө бол сүйдээд дуусаж байна шүү дээ. Байгаль орчны яаманд нэг нуур цөөрмийг булгийг тохижуулж байна уу. Нэг нуур цөөрөм хөв байгуулаад нэг газрын гадаргуугийн усыг тогтоочих юм хийж байна уу. Тэртээ тэргүй энэ капиталист орнууд, хөгжилтэй орнууд чинь энэ дэлхийг сүйтгээд дууссан байхгүй юу. Тэд нар чинь шатаагаад манай үйлдвэрлэдэг хүлэмжийн хий гэж юу байх вэ дээ. Инээдтэй зүйл шүү дээ. Хятад, Америк 2 чинь хөгжилтэй орнууд чинь үйлдвэрлээд байгаа байхгүй юу. Тэр нөхдүүд дэлхийг бузарлаад буртаглаад хаясан юмнуудаас бид нар одоо Монгол орны байгалийг аврахад хамгаалахад авдаг хөрөнгө мөнгө гэж байдаг юм уу. </w:t>
      </w:r>
    </w:p>
    <w:p>
      <w:pPr>
        <w:pStyle w:val="style0"/>
        <w:spacing w:after="200" w:before="0" w:line="115" w:lineRule="atLeast"/>
        <w:ind w:firstLine="720" w:left="0" w:right="0"/>
        <w:contextualSpacing w:val="false"/>
        <w:jc w:val="both"/>
      </w:pPr>
      <w:r>
        <w:rPr>
          <w:rFonts w:cs="Arial"/>
          <w:b w:val="false"/>
          <w:bCs w:val="false"/>
          <w:u w:val="none"/>
          <w:lang w:val="mn-MN"/>
        </w:rPr>
        <w:t xml:space="preserve">Бид нар энэ ногоон хөгжлийн үзэл баримтлал, хөтөлбөртөө тэр талаас нь юм авах юм уу. Бид нар одоо байгалиа онгон дагшнаар нь байлгаад тэрнийхээр бид нар ядуу зүдүү амьдраад техник, технологи байхгүй байж байна шүү дээ. Одоо тэгээд тэр хамаг дэлхийн баялгийг идээд уугаа идээд баяжсан тэр улс гүрнүүдээс бид нарт энэнийх нь төлөө туслах дэмжих юм байна уу, энэний төлөө байгаль орчны яам Засгийн газрын зүгээс хийх ёстой ажил байгаа юм болов уу гэж бодоод байгаа байхгүй юу. Тэгэхгүй бол бид нар хөөрцөглөж давхиад тэнд нэг конвенц батлагдахаар нь өө бид нар дэмжиж байна.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Тэгж хийн ялгаруулалтыг багасгана, ингэж хүлэмжийн хийг багасгана гэж давхиад байхаасаа илүүгээр та нар наад юмаа багасгаач бид нарын бохирдуулж байгаа юм бол бараг байхгүй, харин та нар хүн төрөлхтний өмнө нийтээр хэрэглэх ёстой энэ агаарыг нь усыг нь юмыг нь бохирдуулсны төлөө энэ онгоноор нь байлгаж байгаа тэр техник, технологи хэрэглээгүйн төлөө, хэрэглээ багатай амьдарч байгаагийн төлөө та нар бид нарт юм өгөх ёстой гэсэн байдлаар тэр олон улсын хурал зөвлөгөөн юман дээр нь санал санаачилга гаргаж ажиллаж болдоггүй юм уу. Би бодлогын яаман дээр ийм юман дээр илүү түлхүү анхаараасай гэж бодож байгаа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Энэ тал уруу их анхаараач ээ. Тэгэхгүй бол бид нар энд ингээд л байгаад байдаг хөөрцөглөж давхиад л тэр нь ч  юмыг нь дэмжинэ, энэ нь ч юмыг дэмжинэ гэж давхиад байдаг бид нарын энд чинь амьдрах орчин улам алга болоод байна. Байхгүй болоод байгаа байхгүй юу. Оюун сайд аа. Тийм учраас тэр гадаад харилцааны тэр чиглэлээрээ бид нар бас нэг дуу хоолойгоо гаргаж тэр нөхдүүдийн тэр их утаа тортог гаргаад байгаа. Тэр байгалийн баялгийг хайр гамгүй ашиглаад байгаа тэр улс орнуудаас бид нар юм авч амьдармаар байна  шүү дээ. Бид нар бас энэ 1 сая 600 мянган км квадрат нутгийг чинь бүрэн бүтэн байлгах гээд өвөг дээдсээс хойш зүтгээд дэмжээд ирсэн түүнийхээ төлөө бид нар бас нэг энэ өндөр хөгжилтэй орноос юм авч болдог юм уу, үгүй юу би буруу ярьж байж магадгүй уучлаарай. </w:t>
      </w:r>
    </w:p>
    <w:p>
      <w:pPr>
        <w:pStyle w:val="style0"/>
        <w:spacing w:after="200" w:before="0" w:line="115" w:lineRule="atLeast"/>
        <w:ind w:firstLine="720" w:left="0" w:right="0"/>
        <w:contextualSpacing w:val="false"/>
        <w:jc w:val="both"/>
      </w:pPr>
      <w:r>
        <w:rPr>
          <w:rFonts w:cs="Arial"/>
          <w:b w:val="false"/>
          <w:bCs w:val="false"/>
          <w:u w:val="none"/>
          <w:lang w:val="mn-MN"/>
        </w:rPr>
        <w:t xml:space="preserve">Хоёр дахь юм нь бол за яах вэ ногоон эдийн засаг дэлхийн улс орнууд ногоон эдийн засаг ярьж байгаа юм байж. Ногоон эдийн засаг байх ёстой сайн зүйл байх. Гэхдээ энэ улс орнууд чинь бүх тэр эдийн засгийг нь дамжчихаад одоо ногоон эдийн засгийн тухай ярьж байгаа шүү дээ. Бид нар бол дөнгөж нэг газрын баялгийг ухаж эхлээд одоо энэ нэг хүрэн эдийн засаг гэж яриад байгаа юм уу. Тэгж байна. Гэтэл бид нар энэний хажуугаар ногоон эдийн засгийн тухай ярьж байна. Энэ 2 сөргөлддөг зүйл үү, эсвэл эвцэлддэг зүйл үү. Би бодохдоо бол ерөөсөө ногоон эдийн засгийн тухай баахан юм ярьж яриад одоо бий болох гэж байгаа уул уурхайтайгаа тэрсэлдсэн юм яриад хүмүүсийн сэтгэлийг үймүүлээд ерөөсөө уул уурхай болохгүй юм шиг яриад байх ёстой юм уу. </w:t>
      </w:r>
    </w:p>
    <w:p>
      <w:pPr>
        <w:pStyle w:val="style0"/>
        <w:spacing w:after="200" w:before="0" w:line="115" w:lineRule="atLeast"/>
        <w:ind w:firstLine="720" w:left="0" w:right="0"/>
        <w:contextualSpacing w:val="false"/>
        <w:jc w:val="both"/>
      </w:pPr>
      <w:r>
        <w:rPr>
          <w:rFonts w:cs="Arial"/>
          <w:b w:val="false"/>
          <w:bCs w:val="false"/>
          <w:u w:val="none"/>
          <w:lang w:val="mn-MN"/>
        </w:rPr>
        <w:t xml:space="preserve">Эсвэл бид нарын энэ ногоон эдийн засгийн бодлого маань одоо бид нарын ашиглаж байгаа энэ хөгжих гээд мөнгөтэй болох гээд хүн шиг амьдрах гээд байгаа нэг эдийн засгийн бодлого байна шүү дээ. Энэ юмандаа яаж тохирох вэ гэдэг дээр бодох ёстой юм уу. Тэгэхгүй юу ч байхгүй байж байж нөгөө өмдгүй байж өвдөг цоорхойг шоолно гэдэгтэй адилхан юу ч үгүй байж хөөрцөглөж давхиад тэр өндөр өртөгтэй ногоон эдийн засгийг бий болгож давхих ёстой юм уу, эсвэл бид нар одоо байгаа энэ эдийн засаг юман дээрээ ногоон эдийн засгийн үзэл баримтлалыг яаж суулгах вэ гэдэг асуудлыг ярих ёстой юм уу. Энэ чинь өөрөө өртөг ихтэй шүү дээ. </w:t>
      </w:r>
    </w:p>
    <w:p>
      <w:pPr>
        <w:pStyle w:val="style0"/>
        <w:spacing w:after="200" w:before="0" w:line="115" w:lineRule="atLeast"/>
        <w:ind w:firstLine="720" w:left="0" w:right="0"/>
        <w:contextualSpacing w:val="false"/>
        <w:jc w:val="both"/>
      </w:pPr>
      <w:r>
        <w:rPr>
          <w:rFonts w:cs="Arial"/>
          <w:b w:val="false"/>
          <w:bCs w:val="false"/>
          <w:u w:val="none"/>
          <w:lang w:val="mn-MN"/>
        </w:rPr>
        <w:t xml:space="preserve">Ер нь бол экологийн цэвэр бүтээгдэхүүн үйлдвэрлээч гэдэг юм уу, цахилгаан машинтай болъё гэдэг ч юм уу ерөөсөө нүүрсээр ажилладаг станцгүй болъё гээд ярих юм бол энэ чинь хүн төрөлхтөнд өндөр хөгжилтэй орнууд татгалзаж чадахгүй байхад бид нар татгалзаад хэцүү шүү дээ. Тэгээд тийм юм ярьж хөөрцөглөөд хүүхэд шиг гүйгээд байх ёстой юм уу, эсвэл энэ ухаад хаясан нүхийг чинь яаж бөглөх юм бэ. Энийг бөглөхийн тулд тэр ухсан компаниас яаж мөнгө авах юм. Яаж нөхөх юм. Энэ зам тавьж байна гэж хөөрцөглөөд байна. </w:t>
      </w:r>
    </w:p>
    <w:p>
      <w:pPr>
        <w:pStyle w:val="style0"/>
        <w:spacing w:after="200" w:before="0" w:line="115" w:lineRule="atLeast"/>
        <w:ind w:firstLine="720" w:left="0" w:right="0"/>
        <w:contextualSpacing w:val="false"/>
        <w:jc w:val="both"/>
      </w:pPr>
      <w:r>
        <w:rPr>
          <w:rFonts w:cs="Arial"/>
          <w:b w:val="false"/>
          <w:bCs w:val="false"/>
          <w:u w:val="none"/>
          <w:lang w:val="mn-MN"/>
        </w:rPr>
        <w:t xml:space="preserve">Км тутамд ухаад хаясан карьерийг яаж нөхөх юм гэдэг асуудал ярих юм уу, ерөөсөө зам тавихгүй тэрэн дээгүүр бараг нисдэг машины тухай яриад гүйгээд байх уу гэдэг асуудал байгаа байхгүй юу. Тэгээд энэ дээрээ бодлогын яамны хувьд та нар юу бодож байгаа юм бэ. Гэдэг юмаа суулгахгүй бол яах вэ олон сайхан гадаад нэр томьёо яриад олон улсын хурал зөвлөгөөнд та нар өдөр алгасахгүй оролцоод байж болно. Тэгэхдээ энэний ард талд Монголын энэ чинь өөрийнх нь байгаль орчин сүйдээд ингээд бодлого маань буруу яваад байгаа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Би 14 хоног өвчтэй байж байгаад хуралдаанд үг хэлээгүй тавхан үг хэлчихье тэгэх үү. </w:t>
      </w:r>
    </w:p>
    <w:p>
      <w:pPr>
        <w:pStyle w:val="style0"/>
        <w:spacing w:after="200" w:before="0" w:line="115" w:lineRule="atLeast"/>
        <w:ind w:firstLine="720" w:left="0" w:right="0"/>
        <w:contextualSpacing w:val="false"/>
        <w:jc w:val="both"/>
      </w:pPr>
      <w:r>
        <w:rPr>
          <w:rFonts w:cs="Arial"/>
          <w:b w:val="false"/>
          <w:bCs w:val="false"/>
          <w:u w:val="none"/>
          <w:lang w:val="mn-MN"/>
        </w:rPr>
        <w:t>Г.Баярсайхан: -Яриа ярь.</w:t>
      </w:r>
    </w:p>
    <w:p>
      <w:pPr>
        <w:pStyle w:val="style0"/>
        <w:spacing w:after="200" w:before="0" w:line="115" w:lineRule="atLeast"/>
        <w:ind w:firstLine="720" w:left="0" w:right="0"/>
        <w:contextualSpacing w:val="false"/>
        <w:jc w:val="both"/>
      </w:pPr>
      <w:r>
        <w:rPr>
          <w:rFonts w:cs="Arial"/>
          <w:b/>
          <w:bCs/>
          <w:u w:val="none"/>
          <w:lang w:val="mn-MN"/>
        </w:rPr>
        <w:t>Су.Батболд:</w:t>
      </w:r>
      <w:r>
        <w:rPr>
          <w:rFonts w:cs="Arial"/>
          <w:b w:val="false"/>
          <w:bCs w:val="false"/>
          <w:u w:val="none"/>
          <w:lang w:val="mn-MN"/>
        </w:rPr>
        <w:t xml:space="preserve"> -Ерөөсөө үг хэлүүлэхгүй за за гээд зовлонтой юмаа Баярсайхан дарга.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-За яриа ярь.</w:t>
      </w:r>
    </w:p>
    <w:p>
      <w:pPr>
        <w:pStyle w:val="style0"/>
        <w:spacing w:after="200" w:before="0" w:line="115" w:lineRule="atLeast"/>
        <w:ind w:firstLine="720" w:left="0" w:right="0"/>
        <w:contextualSpacing w:val="false"/>
        <w:jc w:val="both"/>
      </w:pPr>
      <w:r>
        <w:rPr>
          <w:rFonts w:cs="Arial"/>
          <w:b/>
          <w:bCs/>
          <w:u w:val="none"/>
          <w:lang w:val="mn-MN"/>
        </w:rPr>
        <w:t>Су.Батболд:</w:t>
      </w:r>
      <w:r>
        <w:rPr>
          <w:rFonts w:cs="Arial"/>
          <w:b w:val="false"/>
          <w:bCs w:val="false"/>
          <w:u w:val="none"/>
          <w:lang w:val="mn-MN"/>
        </w:rPr>
        <w:t xml:space="preserve"> -Хүний үгний эрч сааруулаад ярих гэж байсан юм мартуулаад хаячих юм. Зовлонтой юм. Яг гоё ярих гэж байхад чинь. Тэгээд ийм байна. Олон улсын тэр нэг янз бүрийн юманд нэгдэх мэгдэх нь тэр олон улсын байгууллагын хүлээсэн үүрэг мөн байдаг боловч Монголд чинь юу болоод байна вэ. Бид нар юу хийгээд ямар хөгжлөөр явах ёстой юм бэ гэдэг бодлого байна. Би энийг сайн уншаагүй байна. Магадгүй нөгөө өндөр хөгжилтэй орнуудын ногоон юм уруу шилжиж байгаатай адилхан баахан өгүүлбэр орчуулаад тавьсан уу. Эсвэл Монгол орны өнөөгийн нөхцөлд тохирсон бид нар хүссэн хүсээгүй энэ нэг хэдэн нүүрсийг чинь ухаж зэсийг чинь гаргаж амьдрахгүй бол бид нар амьдарч чадахгүй шүү дээ. Энэ улс орны чинь араас хөгжлөөс гүйцэх ёстой шүү дээ. Бид нар олон улсын өмнөөс хүлээсэн үүргээ гүйцээж байна. Дулааны станцаас татгалзаж байна гээд суугаад байвал хүйтэн энэ өвөлтэй ийм Монгол орон чинь яаж хөгжих юм бэ. Дандаа шилэн нараар хална гэж байхгүй шүү дээ. Иймэрхүү юмнуудаа сайн бодолцоорой. Дараачийн хэлэлцүүлгээ янзлаарай гэж би Байгаль орчны яаманд хэлмээр байна.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-Энх-Амгалан гишүүн саналаа хэлье.</w:t>
      </w:r>
    </w:p>
    <w:p>
      <w:pPr>
        <w:pStyle w:val="style0"/>
        <w:spacing w:after="200" w:before="0" w:line="115" w:lineRule="atLeast"/>
        <w:ind w:firstLine="720" w:left="0" w:right="0"/>
        <w:contextualSpacing w:val="false"/>
        <w:jc w:val="both"/>
      </w:pPr>
      <w:r>
        <w:rPr>
          <w:rFonts w:cs="Arial"/>
          <w:b/>
          <w:bCs/>
          <w:u w:val="none"/>
          <w:lang w:val="mn-MN"/>
        </w:rPr>
        <w:t>Л.Энх-Амгалан:</w:t>
      </w:r>
      <w:r>
        <w:rPr>
          <w:rFonts w:cs="Arial"/>
          <w:b w:val="false"/>
          <w:bCs w:val="false"/>
          <w:u w:val="none"/>
          <w:lang w:val="mn-MN"/>
        </w:rPr>
        <w:t xml:space="preserve"> -Мэдээж чухал бичиг баримт гэдгийнх нь хувьд дэмжиж байна. Гэхдээ энийг бол ганцхан байгаль орчин хөдөө аж ахуйн байнгын хороогоор хэлэлцэх биш хамгийн гол нь бас одоо ногоон хөгжилгүй эдийн засаг гэж байхгүй учраас бол Эдийн засгийн байнгын хороогоор хэлэлцүүлэх нь зүйтэй гэж би санал гаргахыг хүсэж байгаа юм. Тэгэхээр Эдийн засгийн байнгын хороон дээр хэлэлцэхэд бол эдийн засгийн бүх салбаруудыг хамарсан нэлээд олон том амбицтай зорилтууд байна л даа. Тэгэхээр энэний ард талд мэдээж төсөв мөнгө гэдэг асуудал байж байгаа. Тэгэхэд энэ нарийн тооцоо судалгаан дээр үндэслэж энэ бодлогын бичиг баримтууд нэлээд ултай суурьтай тийм тунхаглалын яг урьд гарсан бодлогын бичиг баримтууд бол дандаа тунхаглалын шинж чанартай бодлогын бичиг баримтууд гарч ирээд байна. </w:t>
      </w:r>
    </w:p>
    <w:p>
      <w:pPr>
        <w:pStyle w:val="style0"/>
        <w:spacing w:after="200" w:before="0" w:line="115" w:lineRule="atLeast"/>
        <w:ind w:firstLine="720" w:left="0" w:right="0"/>
        <w:contextualSpacing w:val="false"/>
        <w:jc w:val="both"/>
      </w:pPr>
      <w:r>
        <w:rPr>
          <w:rFonts w:cs="Arial"/>
          <w:b w:val="false"/>
          <w:bCs w:val="false"/>
          <w:u w:val="none"/>
          <w:lang w:val="mn-MN"/>
        </w:rPr>
        <w:t xml:space="preserve">Тийм учраас яг бид нар одоо хаана байгаа юм, хаана хүрэх юм энэ хугацаанд бид нар яг ямар ямар дэд хөтөлбөрүүдийг, ямар ямар өртөгтэй дэд хөтөлбөрүүдийг хэрэгжүүлэх юм бэ гэдэг асуудлыг бас тодорхой болгох ёстой гэж би бас ойлгож байгаа. Би зөвхөн 2 хон жишээ татахыг бас хүсэж байна л даа. Нэг нь бол цэвэр усны нөөц ундны усны нөөц гэсэн бас нэг юм ганц 2 жижиг тооцоо харуулж байх шиг байна. Цэвэр усны хангамжийг сайжруулах асуудал гэдэг дээр энэ дээр яг одоо цэвэр усны нөөц гээд ингээд ярихаар Хөвсгөл далай маань өөрөө яг Монгол Улсын цэвэр усны нөөцийн бараг 40 хувь ч гэж ярьдаг, 60 хувь ч гэж ярьдаг. </w:t>
      </w:r>
    </w:p>
    <w:p>
      <w:pPr>
        <w:pStyle w:val="style0"/>
        <w:spacing w:after="200" w:before="0" w:line="115" w:lineRule="atLeast"/>
        <w:ind w:firstLine="720" w:left="0" w:right="0"/>
        <w:contextualSpacing w:val="false"/>
        <w:jc w:val="both"/>
      </w:pPr>
      <w:r>
        <w:rPr>
          <w:rFonts w:cs="Arial"/>
          <w:b w:val="false"/>
          <w:bCs w:val="false"/>
          <w:u w:val="none"/>
          <w:lang w:val="mn-MN"/>
        </w:rPr>
        <w:t xml:space="preserve">Яг Дархадын цэнхэр хотгор бол бас Монгол Улсын цэвэр усны нөөцийн томоохон юуг агуулж байдаг ийм өвөрмөц одоо маш эмзэг эко тогтолцоотой ийм газар. Гэтэл өнөөдөр Дархадын цэнхэр хотгорт нь цөлжилт болчихсон. Хөвсгөл нуур нь өнөөдөр бохирдлын төвшинд хүрсэн байгаа учраас энэ чиглэлээр өнөөдөр Монгол улсын цэвэр усны нөөцийн одоо гол эх үүсвэр болсон энэ газрууд дээрээ хамгаалах тэр нэг хууль эрх зүйн асуудлыг тодорхой болгох дээрээ бол бодлогын бичиг баримтыг бол заавал ч үгүй орох ёстой. </w:t>
      </w:r>
    </w:p>
    <w:p>
      <w:pPr>
        <w:pStyle w:val="style0"/>
        <w:spacing w:after="200" w:before="0" w:line="115" w:lineRule="atLeast"/>
        <w:ind w:firstLine="720" w:left="0" w:right="0"/>
        <w:contextualSpacing w:val="false"/>
        <w:jc w:val="both"/>
      </w:pPr>
      <w:r>
        <w:rPr>
          <w:rFonts w:cs="Arial"/>
          <w:b w:val="false"/>
          <w:bCs w:val="false"/>
          <w:u w:val="none"/>
          <w:lang w:val="mn-MN"/>
        </w:rPr>
        <w:t xml:space="preserve">Хоёрдугаарт бол энэ төрийн байгууллагууд мод төлдөг хэдэн зуун мянган куб метр мод түлдэг. Энэ асуудлыг бол би татгалзах ёстой гэж ойлгож байгаа юм. Хүлэмжийн хийг багасгах энэ хөтөлбөрийн хүрээнд ч гэсэн энэ ажлуудыг хийх ёстой. Энэ нь бол эргээд сумыг нэгдсэн халаалтад холбох гээд эргээд эрчим хүчний яамтай холбогдох ингээд яам хоорондоо дундаа гаргаж ирэх хөтөлбөрүүд уялдаатай ийм хөтөлбөрүүд зөндөө байна л даа. Энэ мэтчилэнгээр жишээ авахад нэлээд олон асуудлууд байж байгаа юм. Яг эргүүлээд харахаар зарим салбаруудад бүр стандарт тогтоож байгаа асуудлууд байж байгаа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Төмөр зам авто зам гэх мэтээр энэ дэд бүтцийн салбарт, үйлдвэрлэлийн салбарт өндөр стандарт тогтоох гэж байгаа. Өндөр стандарт тогтооно гэдэг бол эргээд энэ бол маш том хөрөнгө оруулалтын асуудлууд шаардагдана. Тэгэхээр энэнд бол зөвхөн сэтгэл хөөрлөөр гэдэг юм уу, улс төрийн зүгээр нэг тунхаглалын шинж чанартай биш яг эргээд Улсын хөгжлийг ногоон чиг баримжаатай болгоход одоо хүрэх үр дагавар нь одоо хэрэгжүүлэх хөтөлбөрүүд нь тодорхой байх ёстой шүү гэдгийг хэлэхийг хүсэж байна.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-Дэмбэрэл гишүүн саналаа хэлье.</w:t>
      </w:r>
    </w:p>
    <w:p>
      <w:pPr>
        <w:pStyle w:val="style0"/>
        <w:spacing w:after="200" w:before="0" w:line="115" w:lineRule="atLeast"/>
        <w:ind w:firstLine="720" w:left="0" w:right="0"/>
        <w:contextualSpacing w:val="false"/>
        <w:jc w:val="both"/>
      </w:pPr>
      <w:r>
        <w:rPr>
          <w:rFonts w:cs="Arial"/>
          <w:b/>
          <w:bCs/>
          <w:u w:val="none"/>
          <w:lang w:val="mn-MN"/>
        </w:rPr>
        <w:t>С.Дэмбэрэл:</w:t>
      </w:r>
      <w:r>
        <w:rPr>
          <w:rFonts w:cs="Arial"/>
          <w:b w:val="false"/>
          <w:bCs w:val="false"/>
          <w:u w:val="none"/>
          <w:lang w:val="mn-MN"/>
        </w:rPr>
        <w:t xml:space="preserve"> -Улсын Их Хурлаар орж ирдэг баримт бичгүүд 2 хувь заяатай байдаг юм шиг байгаа юм. Нэг нь бол хэрэгждэг, нөгөөдөх нь бол хэрэгждэггүй гэсэн. Тэгэхээр энэ баримт бичгийн маань орж ирсэн бүтэц нь болохоор нөгөө хэрэгждэггүй уруу орох бүтцийн магадлалтай. Яагаад гэвэл олон жил бид нарын баримт бичиг боловсруулж ирсэн энэ хэлбэр маань өөрөө нэг иймэрхүү байдалтай байдаг юм билээ. Энэ бол энэ боловсруулсан хүмүүсийн ч гэдэг юм уу. Засгийн газрын  ч буруу биш. Зүгээр засгийн газар асуудалд хандах хандлагаа энэ өөрчлөө л гэсэн үг. </w:t>
      </w:r>
    </w:p>
    <w:p>
      <w:pPr>
        <w:pStyle w:val="style0"/>
        <w:spacing w:after="200" w:before="0" w:line="115" w:lineRule="atLeast"/>
        <w:ind w:firstLine="720" w:left="0" w:right="0"/>
        <w:contextualSpacing w:val="false"/>
        <w:jc w:val="both"/>
      </w:pPr>
      <w:r>
        <w:rPr>
          <w:rFonts w:cs="Arial"/>
          <w:b w:val="false"/>
          <w:bCs w:val="false"/>
          <w:u w:val="none"/>
          <w:lang w:val="mn-MN"/>
        </w:rPr>
        <w:t xml:space="preserve">Хоёрдугаарт бол цаг хугацааны хувьд концепцийн хувьд бол 2032 он гэсэн юм шиг байгаа юм. Тэгэхээр одоо бид чинь яг үнэндээ хэлэхэд бол 2020 оны хүртэл харж чадахгүй байгаа шүү дээ. Тийм учраас 2014 он болж байна. Дараагийн 6 жил максимум тэрний дараах 4, 5 жил гээд 2025 он гэж наашлуулах гэхдээ тэр үедээ бол их тийм урт хугацааны зорилт дотроос 25 он хүртэл хийх гэсэн ийм байдлаар ялгаатайгаар тэгэхгүй бол 2032 он гээд тэр үед бол ингэчихнэ гэсэн ийм ирээдүй цаг дээр ийм зүйлүүд их байна лээ. Энэ талаасаа бол өөрчлөх шаардлагатай. </w:t>
      </w:r>
    </w:p>
    <w:p>
      <w:pPr>
        <w:pStyle w:val="style0"/>
        <w:spacing w:after="200" w:before="0" w:line="115" w:lineRule="atLeast"/>
        <w:ind w:firstLine="720" w:left="0" w:right="0"/>
        <w:contextualSpacing w:val="false"/>
        <w:jc w:val="both"/>
      </w:pPr>
      <w:r>
        <w:rPr>
          <w:rFonts w:cs="Arial"/>
          <w:b w:val="false"/>
          <w:bCs w:val="false"/>
          <w:u w:val="none"/>
          <w:lang w:val="mn-MN"/>
        </w:rPr>
        <w:t xml:space="preserve">Гуравдугаарх нь бол ерөнхийдөө энэ хөтөлбөрийг харахад бол би түрүүн хэлсэн бүтцээс гадна тавьсан зүйлүүд нь тооцоо судалгаа муутай. Засгийн газар оруулж ирж байгаа гэхэд оролцоо их муутай ганцхан Оюуны яам голдуу ажиллачихсан. Оюуны яам дотроо манай эрдэмтэд нэлээд ажилласан юм шиг байгаа юм. Түрүүний Адъяасүрэн гуайн ярьдаг тэр өө энэ зүгээр зүгээр бүх яамдыг шахчихна гэж энэ шал худлаа. Хэзээ ч шахаж чадахгүй. Яагаад гэвэл өнгөрсөн практикаа бод. Тийм учраас энийг бол яамдын оролцоог илүү хангах. </w:t>
      </w:r>
    </w:p>
    <w:p>
      <w:pPr>
        <w:pStyle w:val="style0"/>
        <w:spacing w:after="200" w:before="0" w:line="115" w:lineRule="atLeast"/>
        <w:ind w:firstLine="720" w:left="0" w:right="0"/>
        <w:contextualSpacing w:val="false"/>
        <w:jc w:val="both"/>
      </w:pPr>
      <w:r>
        <w:rPr>
          <w:rFonts w:cs="Arial"/>
          <w:b w:val="false"/>
          <w:bCs w:val="false"/>
          <w:u w:val="none"/>
          <w:lang w:val="mn-MN"/>
        </w:rPr>
        <w:t xml:space="preserve">Маш олон тооцоо судалгаанууд нэмж хийх тэгээд одоо байгаа энэ өнөөгийн төлөв байдлыг дотор нь тэргүүлээд тэндээсээ суурилаад 2013-2016, 2016-2020, 2020-2025 гэсэн нэг ийм 2020-2025 -д нь хамгийн бага байхаар зорилтууд байхаар ийм байдлаар ингэж энэ зундаа ажиллах ёстой. Дээр нь жишээлбэл Улсын Их Хурлаар орж байгаа тохиолдолд бол өнөөдрийн байдлаар ийм байна. Цаашдаа эрх зүйн хувьд ийм ийм хуулийг шинээр боловсруулах, ийм ийм хуулинд нэмэлт, өөрчлөлт оруулах гэсэн тийм жагсаалт байх ёстой. Жишээлбэл одоо Засгийн газар, Засгийн газрын худалдан авалтын тухай хуулинд өөрчлөлт оруулах гээд өгсөн байгаа.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Тэрэн дээр нөгөө ногоон худалдан авалт гэдгийг яаж суулгах юм. Энэ нь цаашдаа 2014- оноос албажаад эхлэх юм. Тендерийн байгууллагын энэ үүрэг оролцоо нь ямар байх юм. Энэ чиглэлийн асуудлууд орж ирэх нь. Нийгэм эдийн засгийн үндсэн чиглэл гээд байна. Статистикийн тухай хуулинд ямар өөрчлөлт орох юм. Статистикийн тухай хуулийн 7 дугаар зүйлд нь Монгол Улс жил бүр ДНБ-ийг л тооцоолно гэсэн байгаа. Намраас статистикийн тухай хуулинд өөрчлөлт оруулна гэж байгаа. Түрүүн ярьсан. Байгаль орчны байнгын хороон дээр 2 зорилт бүхий ажлын хэсэг байгаа. Түүнийг би ахалж энэ бол маш хэцүү. Энэ асуудал бол ингээд энийг хэлэлцэж болно. Үнэхээр түүхий байна. Энэ зундаа сайн ажиллах ёстой. Тэгээд бид ажиллаж байгаа. Ялангуяа тэр хэмжих хэсэг дээр одоо Монгол Улсад хэмжих нэгж байхгүй. </w:t>
      </w:r>
    </w:p>
    <w:p>
      <w:pPr>
        <w:pStyle w:val="style0"/>
        <w:spacing w:after="200" w:before="0" w:line="115" w:lineRule="atLeast"/>
        <w:ind w:firstLine="720" w:left="0" w:right="0"/>
        <w:contextualSpacing w:val="false"/>
        <w:jc w:val="both"/>
      </w:pPr>
      <w:r>
        <w:rPr>
          <w:rFonts w:cs="Arial"/>
          <w:b w:val="false"/>
          <w:bCs w:val="false"/>
          <w:u w:val="none"/>
          <w:lang w:val="mn-MN"/>
        </w:rPr>
        <w:t xml:space="preserve">Янз янзын индекс ярьж болно гэхдээ энэ бодит амьдрал дээр яаж нийцэх вэ гэдэг дээр байх ёстой. Макро төвшинд ямар байх юм. Микро төвшинд эко үр ашгийн индикаторуудыг ямар хуулинд яаж суулгаж өгөх юм. За санхүүжилт, ногоон гээд хийчихээр болчихдог эд биш. Банкны тухай хууль, төв банкны тухай хууль, энэ төсвийн тухай хууль гэх мэтийн энэ хуулиудад ямар санхүүгийн хөшүүргүүдийг ямар байдлаар эрх зүйн хувьд яаж үзэх юм гэж. Эцэст нь институц хоорондын уялдаа байхгүй гэдэг нь бол энэ хурлаас харагдаж байна. Нэг талаас бол институц хоорондын уялдаа гэдэгт бол Их Хурал, Засгийн газар, Засгийн газар дотроо, Их Хурал дотроо ийм уялдаа бол бид нарын зүгээр л хандах хандлагаас харагдаад байна л даа. </w:t>
      </w:r>
    </w:p>
    <w:p>
      <w:pPr>
        <w:pStyle w:val="style0"/>
        <w:spacing w:after="200" w:before="0" w:line="115" w:lineRule="atLeast"/>
        <w:ind w:firstLine="720" w:left="0" w:right="0"/>
        <w:contextualSpacing w:val="false"/>
        <w:jc w:val="both"/>
      </w:pPr>
      <w:r>
        <w:rPr>
          <w:rFonts w:cs="Arial"/>
          <w:b w:val="false"/>
          <w:bCs w:val="false"/>
          <w:u w:val="none"/>
          <w:lang w:val="mn-MN"/>
        </w:rPr>
        <w:t xml:space="preserve">Жишээлбэл институцийн хувьд бол хэдийгээр бид Байгаль орчин, ногоон хөгжлийн яам гэж байгуулсан нь их том дэвшил болсон ч гэсэн яг одоогийн байдлаар нэг жил орчим хавьцаа туршаад байдлыг харж байхад бол бусад яам хоорондоо уялдах Монгол Улсын цаашдын хөгжлийн асуудал дээр энэ яамны чиг үүрэг зохицуулах үүргийг нь өшөө бүр тодруулж өгөх шаардлага байгаа юм. Бодит амьдрал дээрээс харахад бол. Тийм учраас гоё нэртэй бага санхүүжилт авдаг тийм яам болж дараагийн 4 жилд явах юм уу, эсвэл үнэхээр ногоон хөгжил, ногоон эдийн засгийн өсөлт дээр Эдийн засгийн хөгжлийн яам болон бусад яамдтай хамтарч энэ дээр тэргүүлэгч үүрэг гүйцэтгэдэг тийм яам болж орох юм уу гэдэг нэг асуудал байна. </w:t>
      </w:r>
    </w:p>
    <w:p>
      <w:pPr>
        <w:pStyle w:val="style0"/>
        <w:spacing w:after="200" w:before="0" w:line="115" w:lineRule="atLeast"/>
        <w:ind w:firstLine="720" w:left="0" w:right="0"/>
        <w:contextualSpacing w:val="false"/>
        <w:jc w:val="both"/>
      </w:pPr>
      <w:r>
        <w:rPr>
          <w:rFonts w:cs="Arial"/>
          <w:b w:val="false"/>
          <w:bCs w:val="false"/>
          <w:u w:val="none"/>
          <w:lang w:val="mn-MN"/>
        </w:rPr>
        <w:t xml:space="preserve">Сая Батболдын ярьж байдаг зүйл, уншаагүй ч гэсэн маш чухал асуудлуудыг хөндөөд тавьчихлаа. Өнөөдрийн сэтгэлгээ ийм байгаа. Зөрчилдөх үү, эвцэлдэх үү гэж. Ихэнх хүмүүс эвцэнэ гэж бодож байж магадгүй. Гэтэл эвцэлддэг зүйлийг бид эвцэлдээг нь баталсан юм алга байна. Энэ ногоон эдийн засаг ногоон хөгжил гэдэг чинь байгаль орчин уул уурхай дээрээ түшиглэсэн манай хөгжлийн загварт харшлахгүй, харин ч энийг түргэсгэж болох ийм хөгжлийн загвар шүү гэдгийг баталсан, нотолсон энийгээ тэгээд тоо болон бусад заалтуудаар илэрхийлсэн ийм баримт бичиг байх ёстой. Тийм учраас миний санал бол түрүүний Бакей гишүүний хэлсэнтэй ижилхэн бид хэдүүлээ яах вэ миний тэр ажлын хэсэг ерөнхийдөө нэг явмаар аядсан. Яамдын оролцоог хангасан Их Хурлын ийм суурь баримт бичгийг баталмаар байна гэсэн ийм санал байна.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-За баярлалаа. Би бас саналаа хэлье. Энэ чухал асуудлаа. Энэ Байгаль орчин, ногоон хөгжлийн яамны хувьд бол энэ Үндсэн хууль нь гэж ойлгох хэрэгтэй. Тэгээд Үндсэн хууль хэрэгжих хэрэгжихгүй байна гэдэг бол үндсэн хуультай холбоотой ийм яриа гарахгүй байх гэж бодож байна. Нэг ёсондоо Монгол Улсын цаашдын хөгжлийн замын зураг гэж бид үүнийг ойлгох хэрэгтэй. Хүн төрөлхтөн бол яг өнөөгийн энэ тогтоц өнөөгийнхөө энэ байгаль орчинд хандаж байгаа энэ эрчээрээ явах юм бол хүн төрөлхтөн өөрөө өөрийнхөө устгах ийм л зам уруу явж байгаа шүү дээ. Тэгэхээр өнөөдөр Монгол Улс бид дэлхийд хамгийн их асар их баялагтай эхний 10 орны тоонд орж байна. Нэг хүнд ногдох газар нутгийн хэмжээгээрээ бусад үзүүлэлтээр нэгдүгээрт орох ийм бололцоо боломж байгаа. </w:t>
      </w:r>
    </w:p>
    <w:p>
      <w:pPr>
        <w:pStyle w:val="style0"/>
        <w:spacing w:after="200" w:before="0" w:line="115" w:lineRule="atLeast"/>
        <w:ind w:firstLine="720" w:left="0" w:right="0"/>
        <w:contextualSpacing w:val="false"/>
        <w:jc w:val="both"/>
      </w:pPr>
      <w:r>
        <w:rPr>
          <w:rFonts w:cs="Arial"/>
          <w:b w:val="false"/>
          <w:bCs w:val="false"/>
          <w:u w:val="none"/>
          <w:lang w:val="mn-MN"/>
        </w:rPr>
        <w:t xml:space="preserve">Энэ бүх зүйл хүрэх ганц арга бол энэ ногоон хөгжил гэж хүрээ эдийн засгаас ногоон эдийн засагт шилжих ногоон эдийн засаг гэж ойлгож байгаа. Тэгэхээр энэ асуудлыг бид хэлэлцээд явах нь зөв зүйтэй. Энэ  оруулж ирсэн бодлого дээр бол сайжруулах зүйл бол байна л даа. Жишээлбэл 2.10.2-т газар доорх усны нөөцийг тогтоож ашиглалтыг тогтоосон хэмжээнд хатуу барина гэсэн ийм зүйл байна л даа. Их тийм ерөнхий агуулгатай явж байна л даа. Тэгээд товч тодорхой асуудлуудыг бид оруулах ёстой. Ер нь бол энэнд бол олон хуудастай их зузаан асуудал гол нь биш. Товч тодорхой жишээлбэл бид одоо ойн нөөцөө яах юм. Ойн нөөцийг гадагшаа экспортлохгүй байх гэсэн ганцхан үг байхад бол миний хувьд бол хангалттай гэж ойлгож байгаа. Бүх зүйлээ дотооддоо боловсруулна. </w:t>
      </w:r>
    </w:p>
    <w:p>
      <w:pPr>
        <w:pStyle w:val="style0"/>
        <w:spacing w:after="200" w:before="0" w:line="115" w:lineRule="atLeast"/>
        <w:ind w:firstLine="720" w:left="0" w:right="0"/>
        <w:contextualSpacing w:val="false"/>
        <w:jc w:val="both"/>
      </w:pPr>
      <w:r>
        <w:rPr>
          <w:rFonts w:cs="Arial"/>
          <w:b w:val="false"/>
          <w:bCs w:val="false"/>
          <w:u w:val="none"/>
          <w:lang w:val="mn-MN"/>
        </w:rPr>
        <w:t xml:space="preserve">Үнэхээр одоо шаардлагатай бол өөр арга замаар асуудлыг шийдэх ийм зүйлүүд байгаа гэж хэлмээр байна. Эдийн Засгийн байнгын хороон дээр энэ асуудлыг хэлэлцэх асуудал бол зүйтэй. Их Хурлаар хэлэлцэх эсэхээ шийдээд Байнгын хороон дээр ирэхээр Эдийн засгийн байнгын хороо, эдийн засагтай холбоотой асуудлуудаа зарчмын зөрүүтэй саналаа  өөрсдийнхөө зүйлийг хэлэлцээд Байнгын хороон дээрээ ирүүлээд тэгээд цаашаа нэгдээд явсан нь зөв зүйтэй байх гэж бодож байгаа.  </w:t>
      </w:r>
    </w:p>
    <w:p>
      <w:pPr>
        <w:pStyle w:val="style0"/>
        <w:spacing w:after="200" w:before="0" w:line="115" w:lineRule="atLeast"/>
        <w:ind w:firstLine="720" w:left="0" w:right="0"/>
        <w:contextualSpacing w:val="false"/>
        <w:jc w:val="both"/>
      </w:pPr>
      <w:r>
        <w:rPr>
          <w:rFonts w:cs="Arial"/>
          <w:b w:val="false"/>
          <w:bCs w:val="false"/>
          <w:u w:val="none"/>
          <w:lang w:val="mn-MN"/>
        </w:rPr>
        <w:t xml:space="preserve">Манай Дэмбэрэл гишүүний ахалж байгаа бас ажлын хэсэг байгаа. Энэ бол одоо хүрээ эдийн засгаас ногоон эдийн засагт шилжих үндэсний хөтөлбөртэй холбоотой ийм ажлын хэсэг байгаа л даа. Энэ ажлын хэсэг бас ажилладгаараа ажиллана. Миний бодлоор энэ байгаль орчны яамнаас оруулж ирсэн энэ бодлого дээр Байнгын хороон дээр ажлын хэсэг байгуулах нь зүйтэй гэж бодож байгаа. Тэгээд нэг Байнгын хороон дээр 2 ажлын хэсэг гарсан байна. Тэгээд цаашид бол хоорондоо уялдаа шаардлагатай бол нийлээд явах нь зүйтэй байх гэж тухайн цаг үед нь бол шийдээд явъя гэсэн ийм бодолтой байна. Би бол цаг үеэ олж оруулж ирж байгаа чухал зүйл гэж бодож байгаа. Дэмжих нь зүйтэй гэж бодож байгаа. </w:t>
      </w:r>
    </w:p>
    <w:p>
      <w:pPr>
        <w:pStyle w:val="style0"/>
        <w:spacing w:after="200" w:before="0" w:line="115" w:lineRule="atLeast"/>
        <w:ind w:firstLine="720" w:left="0" w:right="0"/>
        <w:contextualSpacing w:val="false"/>
        <w:jc w:val="both"/>
      </w:pPr>
      <w:r>
        <w:rPr>
          <w:rFonts w:cs="Arial"/>
          <w:b w:val="false"/>
          <w:bCs w:val="false"/>
          <w:u w:val="none"/>
          <w:lang w:val="mn-MN"/>
        </w:rPr>
        <w:t>Гишүүд төсөлтэй холбоотой асуултаа асууж, саналаа хэлж дууслаа.</w:t>
      </w:r>
    </w:p>
    <w:p>
      <w:pPr>
        <w:pStyle w:val="style0"/>
        <w:spacing w:after="200" w:before="0" w:line="115" w:lineRule="atLeast"/>
        <w:ind w:firstLine="720" w:left="0" w:right="0"/>
        <w:contextualSpacing w:val="false"/>
        <w:jc w:val="both"/>
      </w:pPr>
      <w:r>
        <w:rPr>
          <w:rFonts w:cs="Arial"/>
          <w:b w:val="false"/>
          <w:bCs w:val="false"/>
          <w:u w:val="none"/>
          <w:lang w:val="mn-MN"/>
        </w:rPr>
        <w:t xml:space="preserve"> ”</w:t>
      </w:r>
      <w:r>
        <w:rPr>
          <w:rFonts w:cs="Arial"/>
          <w:b w:val="false"/>
          <w:bCs w:val="false"/>
          <w:u w:val="none"/>
          <w:lang w:val="mn-MN"/>
        </w:rPr>
        <w:t xml:space="preserve">Ногоон хөгжлийн үзэл баримтлал, дунд хугацааны хөтөлбөр батлах” тухай Улсын  Их Хурлын тогтоолын төслийг хэлэлцэх нь зүйтэй гэсэн томьёоллоор санал хураалт явуулъя. Дэмжиж байгаа гишүүд гараа өргөнө үү. 12-12 дэмжигдлээ. Оруулж ирж байгаа асуудалтай холбогдолтой ажлын хэсэг байгуулах нь зүйтэй байх. Ажлын хэсгийг Их Хурлын чуулганы хэлэлцэх эсэхийг шийдсэний дараа болъё. Байгаль орчин, хүнс,  хөдөө аж ахуйн Байнгын хорооны энэ өдрийн хуралдаанаар хэлэлцэх асуудал дээр Энх-Амгалан гишүүний ойн тухай хууль орсон байгаа. </w:t>
      </w:r>
    </w:p>
    <w:p>
      <w:pPr>
        <w:pStyle w:val="style0"/>
        <w:spacing w:after="200" w:before="0" w:line="115" w:lineRule="atLeast"/>
        <w:ind w:firstLine="720" w:left="0" w:right="0"/>
        <w:contextualSpacing w:val="false"/>
        <w:jc w:val="both"/>
      </w:pPr>
      <w:r>
        <w:rPr>
          <w:rFonts w:cs="Arial"/>
          <w:b/>
          <w:bCs/>
          <w:i/>
          <w:iCs/>
          <w:u w:val="none"/>
          <w:lang w:val="mn-MN"/>
        </w:rPr>
        <w:t xml:space="preserve"> </w:t>
      </w:r>
      <w:r>
        <w:rPr>
          <w:rFonts w:cs="Arial"/>
          <w:b/>
          <w:bCs/>
          <w:i/>
          <w:iCs/>
          <w:u w:val="none"/>
          <w:lang w:val="mn-MN"/>
        </w:rPr>
        <w:t>Ойн тухай хуульд нэмэлт, өөрчлөлт оруулах тухай хуулийн төсөл /эцсийн хэлэлцүүлэг/.</w:t>
      </w:r>
    </w:p>
    <w:p>
      <w:pPr>
        <w:pStyle w:val="style0"/>
        <w:spacing w:after="200" w:before="0" w:line="115" w:lineRule="atLeast"/>
        <w:ind w:firstLine="720" w:left="0" w:right="0"/>
        <w:contextualSpacing w:val="false"/>
        <w:jc w:val="both"/>
      </w:pPr>
      <w:r>
        <w:rPr>
          <w:rFonts w:cs="Arial"/>
          <w:b w:val="false"/>
          <w:bCs w:val="false"/>
          <w:u w:val="none"/>
          <w:lang w:val="mn-MN"/>
        </w:rPr>
        <w:t xml:space="preserve">Тэгэхээр Энх-Амгалан гишүүний Ойн тухай хуульд нэмэлт, өөрчлөлт оруулах тухай хуулийн төсөл эцсийн хэлэлцүүлэг.  Хэлэлцэх асуудал дээр саналтай гишүүн байна уу. Энх-Амгалан гишүүн. </w:t>
      </w:r>
    </w:p>
    <w:p>
      <w:pPr>
        <w:pStyle w:val="style0"/>
        <w:spacing w:after="200" w:before="0" w:line="115" w:lineRule="atLeast"/>
        <w:ind w:firstLine="720" w:left="0" w:right="0"/>
        <w:contextualSpacing w:val="false"/>
        <w:jc w:val="both"/>
      </w:pPr>
      <w:r>
        <w:rPr>
          <w:rFonts w:cs="Arial"/>
          <w:b/>
          <w:bCs/>
          <w:u w:val="none"/>
          <w:lang w:val="mn-MN"/>
        </w:rPr>
        <w:t>Л.Энх-Амгалан:</w:t>
      </w:r>
      <w:r>
        <w:rPr>
          <w:rFonts w:cs="Arial"/>
          <w:b w:val="false"/>
          <w:bCs w:val="false"/>
          <w:u w:val="none"/>
          <w:lang w:val="mn-MN"/>
        </w:rPr>
        <w:t xml:space="preserve"> -Энэ ганц миний санаачилсан хууль биш л дээ. Нийт 11 нэр бүхий гишүүдийн хуулийн өөрчлөлт байгаа юм. Ойн тухай хуульд нэмэлт, өөрчлөлт оруулах тухай гээд тэгээд энэ дээр Засгийн газар дэмжээд саналаа өгөөд эхний хэлэлцүүлэг явагдаад тэгээд Их Хурлын гишүүд бас саналаа өгөөд түрүүчийн чуулганаар хэлэлцэгдээд бүх асуудал нь бүгдээрээ дэмжигдсэн асуудал явж байгаа. Хамгийн сүүлд тэр нөгөө Байнгын хороон дээр дэмжигдээгүй санал нь дэмжигдсэн байхгүй юу. Тэгээд энийг дахин нэг хэлэлцүүлье гээд Байнгын хороонд нь буцаасан юм билээ. Тэгээд энэ саналыг хуучнаар нь үлдээж өгөөч гэсэн ийм саналтай байна. Дахин санал хураалгаж өгөөч.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-Энх-Амгалан гишүүн санал гаргаж байгаа юм байна. Дахин санал хураахдаа бол нэгдүгээрт нэгдсэн хуралдаанаар санал хурааж шийдвэрлэсэн дээрх асуудлаар дахин хураая гэдгээр эхэлж санал хураана гэж тэгээд энэ бол дэгийн хуулиар явж байгаа. Тэгээд энэ асуудалтай холбоотой дахиж санал хураая гэдгийг дэмжиж байгаа гишүүд гараа өргөнө үү. 12-7. </w:t>
      </w:r>
    </w:p>
    <w:p>
      <w:pPr>
        <w:pStyle w:val="style0"/>
        <w:spacing w:after="200" w:before="0" w:line="115" w:lineRule="atLeast"/>
        <w:ind w:firstLine="720" w:left="0" w:right="0"/>
        <w:contextualSpacing w:val="false"/>
        <w:jc w:val="both"/>
      </w:pPr>
      <w:r>
        <w:rPr>
          <w:rFonts w:cs="Arial"/>
          <w:b w:val="false"/>
          <w:bCs w:val="false"/>
          <w:u w:val="none"/>
          <w:lang w:val="mn-MN"/>
        </w:rPr>
        <w:t xml:space="preserve">Гишүүдийн 2/3 нь дахин санал хураахыг дэмжсэн тохиолдолд гишүүний гаргасан зарчмын зөрүүтэй саналаар ердийн журмаар санал хураана. Дахин санал хураая дэмжиж байгаа гишүүд гараа өргөнө үү. 12-10. одоо санал хураахыг дэмжиж байгаа байхгүй юу. Одоо жинхэнэ санал. Заалтаа уншина. Бакей гишүүн та унших уу. </w:t>
      </w:r>
    </w:p>
    <w:p>
      <w:pPr>
        <w:pStyle w:val="style0"/>
        <w:spacing w:after="200" w:before="0" w:line="115" w:lineRule="atLeast"/>
        <w:ind w:firstLine="720" w:left="0" w:right="0"/>
        <w:contextualSpacing w:val="false"/>
        <w:jc w:val="both"/>
      </w:pPr>
      <w:r>
        <w:rPr>
          <w:rFonts w:cs="Arial"/>
          <w:b/>
          <w:bCs/>
          <w:u w:val="none"/>
          <w:lang w:val="mn-MN"/>
        </w:rPr>
        <w:t>А.Бакей:</w:t>
      </w:r>
      <w:r>
        <w:rPr>
          <w:rFonts w:cs="Arial"/>
          <w:b w:val="false"/>
          <w:bCs w:val="false"/>
          <w:u w:val="none"/>
          <w:lang w:val="mn-MN"/>
        </w:rPr>
        <w:t xml:space="preserve"> -Би товчхон тайлбар хэлчих үү. Уг нь бол яах вэ өнгөрсөн 7 хоногийн нэгдсэн чуулган дээр бол би бол санал гаргасан гишүүний нэг нь байсан. Тайлбар хэлээгүй байхгүй юу. Тэгээд одоо буянаараа болог гээд сууж байсан чинь Энх-Амгалангийн санал унаад бидний санал боссон юм гэхдээ энэ санал гарахдаа яагаад гарсан бэ гэж. Одоо энэ чинь ойн нөөц бүхий сумдад бол заримд нь ойн анги байгаа. Тэгэхээр ойн анги байхгүй газарт бол түлшний болон ахуйн хэрэглээний шаардлагатай мод бэлтгэх хүсэлтээ хэнд гаргах зэрэг болон хуучнаар сумын эрх бүхий мэргэжилтэнд гаргадаг байсныг байгаль орчны байцаагчид гаргахаар болсон байсан.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Тэгээд мод бэлтгэх эрхийн бичиг гарын үсгийн гэрчилгээ олгох асуудлыг мөн адил сумын ажилтанд гаргах байсныг байгаль орчны байцаагчид, мөн одоо арчилгаа цэвэрлэгээний журмаар бэлтгэгдсэн модонд эрхий бичиг гарал үүслийн гэрчилгээ олгох асуудлыг мөн сумын эрх бүхий ажилтан байсныг байгаль орчны байцаагчид. Мод бэлтгэх гэрээ байгуулах асуудлыг мөн сумын эрх бүхий ажилтан байсныг байгаль орчны байцаагч болчихоод байгаа байхгүй юу. Энэ төслөөр. Тэгэхээр эргэлзсэнийг бол дахиад хэлж л байна л даа. Заавал би энэ асуудлыг унагаах гэж байгаа юм биш. Яагаад эргэлзсэн гэхээр 2 юман дээр эргэлзэж байгаа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Нэгдүгээрт бүх бүтэц маань дээрээс доошоо чиглэсэн босоо бүтэцтэй болсон бол нөгөө суманд ажиллаж байгаа, байгаль орчны байцаагч нь бол сумын захиргаанд захирагдахаа байчихдаг юм байна. Сургуулийн захиралд захирагдахаа байдаг юм байна. Эмнэлгийн даргад захирагдахаа байсан юм байна. Тэгээд нөгөө орон нутгийн Засаг дарга гэдэг хүн бол зүгээр л одоо тамга барьсан тийм л хүн болчихдог юм байна лээ шүү. Энэ үүднээс нэгдүгээрт гаргасан юм. </w:t>
      </w:r>
    </w:p>
    <w:p>
      <w:pPr>
        <w:pStyle w:val="style0"/>
        <w:spacing w:after="200" w:before="0" w:line="115" w:lineRule="atLeast"/>
        <w:ind w:firstLine="720" w:left="0" w:right="0"/>
        <w:contextualSpacing w:val="false"/>
        <w:jc w:val="both"/>
      </w:pPr>
      <w:r>
        <w:rPr>
          <w:rFonts w:cs="Arial"/>
          <w:b w:val="false"/>
          <w:bCs w:val="false"/>
          <w:u w:val="none"/>
          <w:lang w:val="mn-MN"/>
        </w:rPr>
        <w:t xml:space="preserve">Хоёрдугаарт бол ингэж бодсон юм. Минийх бас буруу ч байж магадгүй. Байгаль орчны   байцаагч гэдэг чинь өөрөө байгалийн нөөцийг хамгаалдаг хүн. Гэтэл өөрөө одоо ингээд гэрчилгээ олгоод эхлэхээр ашиг сонирхлын зөрчилтэй болчих юм биш биз. Гэхдээ бид бол ойн нөөц багатай аймгийн хүн л дээ. Одоо надаас Энх-Амгалан гишүүн илүү сайн мэдэж байж магадгүй Хөвсгөлийн хүн. Тэгээд би эргэлзсэн учраас санал гаргасан шүү гэдгээ хэлчихье.  Хоёр хувааж байгаа юм субъектийг нь. Нэг нь бол иргэнтэй холбоотой асуудлууд. Нөгөөдөх нь аж ахуйн нэгж байгууллагатай холбоотой. Тэгэхээр ядахдаа аж ахуйн нэгж байгууллагатай холбоотой хэсгийг нь бол одоо ойн анги сумын захиргаанд үлдээгээд иргэнтэй холбоотой хэсгийн байцаагчид нь өгөх юм уу гэсэн жаахан эргэлзсэн маягтай л явж байгаа шүү. </w:t>
      </w:r>
    </w:p>
    <w:p>
      <w:pPr>
        <w:pStyle w:val="style0"/>
        <w:spacing w:after="200" w:before="0" w:line="115" w:lineRule="atLeast"/>
        <w:ind w:firstLine="720" w:left="0" w:right="0"/>
        <w:contextualSpacing w:val="false"/>
        <w:jc w:val="both"/>
      </w:pPr>
      <w:r>
        <w:rPr>
          <w:rFonts w:cs="Arial"/>
          <w:b/>
          <w:bCs/>
          <w:u w:val="none"/>
          <w:lang w:val="mn-MN"/>
        </w:rPr>
        <w:t>Л.Энх-Амгалан:</w:t>
      </w:r>
      <w:r>
        <w:rPr>
          <w:rFonts w:cs="Arial"/>
          <w:b w:val="false"/>
          <w:bCs w:val="false"/>
          <w:u w:val="none"/>
          <w:lang w:val="mn-MN"/>
        </w:rPr>
        <w:t xml:space="preserve"> -Тайлбар хийчих үү.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 -За Цолмон гишүүн.</w:t>
      </w:r>
    </w:p>
    <w:p>
      <w:pPr>
        <w:pStyle w:val="style0"/>
        <w:spacing w:after="200" w:before="0" w:line="115" w:lineRule="atLeast"/>
        <w:ind w:firstLine="720" w:left="0" w:right="0"/>
        <w:contextualSpacing w:val="false"/>
        <w:jc w:val="both"/>
      </w:pPr>
      <w:r>
        <w:rPr>
          <w:rFonts w:cs="Arial"/>
          <w:b/>
          <w:bCs/>
          <w:u w:val="none"/>
          <w:lang w:val="mn-MN"/>
        </w:rPr>
        <w:t>Ц.Цолмон:</w:t>
      </w:r>
      <w:r>
        <w:rPr>
          <w:rFonts w:cs="Arial"/>
          <w:b w:val="false"/>
          <w:bCs w:val="false"/>
          <w:u w:val="none"/>
          <w:lang w:val="mn-MN"/>
        </w:rPr>
        <w:t xml:space="preserve"> -Ер нь бол бид нар нэлээд зарчмын асуудал шийдэж байна л даа. Тэгээд заавал тэр орон тоо байгаа хүмүүст нь зохицуулах биш үнэхээр ой модтой ой бэлтгэдэг сум бол Монголын хэмжээний цөмөөрөө биш байгаа шүү дээ. Тэгэхээр Хангай, Хэнтий, Хөвсгөлийн хавьцаа тэр сумуудад нь бол шаардлагатай бол тэр зөвшөөрлийг нь олгодог хүнийг нь бий болгоод тэр зөвшөөрөл олгож байгаа хүн нь буруу олгоод байгаа бол тэрийг нь хянадаг хүнийг нь бий болгоод энэ асуудлаа шийдэх ёстой гэсэн ийм л саналтай байна. Тэрнээс биш нэг гараараа олгоод нөгөө гараараа хянадаг гэдэг чинь зарчмын хувьд буруу л байгаа юм л даа. </w:t>
      </w:r>
    </w:p>
    <w:p>
      <w:pPr>
        <w:pStyle w:val="style0"/>
        <w:spacing w:after="200" w:before="0" w:line="115" w:lineRule="atLeast"/>
        <w:ind w:firstLine="720" w:left="0" w:right="0"/>
        <w:contextualSpacing w:val="false"/>
        <w:jc w:val="both"/>
      </w:pPr>
      <w:r>
        <w:rPr>
          <w:rFonts w:cs="Arial"/>
          <w:b/>
          <w:bCs/>
          <w:u w:val="none"/>
          <w:lang w:val="mn-MN"/>
        </w:rPr>
        <w:t>Г.Баярсайхан:-</w:t>
      </w:r>
      <w:r>
        <w:rPr>
          <w:rFonts w:cs="Arial"/>
          <w:b w:val="false"/>
          <w:bCs w:val="false"/>
          <w:u w:val="none"/>
          <w:lang w:val="mn-MN"/>
        </w:rPr>
        <w:t xml:space="preserve">Зарчмын зөрүүтэй саналыг та бүхэнд танилцуулъя. </w:t>
      </w:r>
    </w:p>
    <w:p>
      <w:pPr>
        <w:pStyle w:val="style0"/>
        <w:spacing w:after="200" w:before="0" w:line="115" w:lineRule="atLeast"/>
        <w:ind w:firstLine="720" w:left="0" w:right="0"/>
        <w:contextualSpacing w:val="false"/>
        <w:jc w:val="both"/>
      </w:pPr>
      <w:r>
        <w:rPr>
          <w:rFonts w:cs="Arial"/>
          <w:b w:val="false"/>
          <w:bCs w:val="false"/>
          <w:u w:val="none"/>
          <w:lang w:val="mn-MN"/>
        </w:rPr>
        <w:t>4. Төслийн 4 дүгээр зүйлийн 22.1.5 дахь заалт 33.1, 34.1 дэх хэсгийг хасах.</w:t>
      </w:r>
    </w:p>
    <w:p>
      <w:pPr>
        <w:pStyle w:val="style0"/>
        <w:spacing w:after="200" w:before="0" w:line="115" w:lineRule="atLeast"/>
        <w:ind w:firstLine="720" w:left="0" w:right="0"/>
        <w:contextualSpacing w:val="false"/>
        <w:jc w:val="both"/>
      </w:pPr>
      <w:r>
        <w:rPr>
          <w:rFonts w:cs="Arial"/>
          <w:b w:val="false"/>
          <w:bCs w:val="false"/>
          <w:u w:val="none"/>
          <w:lang w:val="mn-MN"/>
        </w:rPr>
        <w:t xml:space="preserve">Тайлбарыг нь та бүхэнд хэлчихье. Хуулийн төслийг боловсруулахдаа Монгол орны ойн нөөцийн 1/3 хувийг агуулж байгаа Хөвсгөл нутгийн иргэд, ойн мэргэжлийн байгууллага хамт олон болон байгаль орчны төрийн бус байгууллагаар хэлэлцүүлж тэдний саналыг төсөлд тусгасан гэж үзэл баримтлалд дурдсан байгаа. Ойн тухай хууль бол зөвхөн Хөвсгөл аймаг биш Монгол Улсын бүх нутаг дэвсгэрт үйлчлэх учраас нийтлэг ашиг сонирхлын үүднээс ойн анги байхгүй газар иргэн түлшний болон ахуйн хэрэглээнд шаардагдах мод бэлтгэх хүсэлтээ гаргах байгаль хамгаалагчид гаргах. </w:t>
      </w:r>
    </w:p>
    <w:p>
      <w:pPr>
        <w:pStyle w:val="style0"/>
        <w:spacing w:after="200" w:before="0" w:line="115" w:lineRule="atLeast"/>
        <w:ind w:firstLine="720" w:left="0" w:right="0"/>
        <w:contextualSpacing w:val="false"/>
        <w:jc w:val="both"/>
      </w:pPr>
      <w:r>
        <w:rPr>
          <w:rFonts w:cs="Arial"/>
          <w:b w:val="false"/>
          <w:bCs w:val="false"/>
          <w:u w:val="none"/>
          <w:lang w:val="mn-MN"/>
        </w:rPr>
        <w:t>20.1.4 түлшний мод бэлтгэх</w:t>
      </w:r>
    </w:p>
    <w:p>
      <w:pPr>
        <w:pStyle w:val="style0"/>
        <w:spacing w:after="200" w:before="0" w:line="115" w:lineRule="atLeast"/>
        <w:ind w:firstLine="720" w:left="0" w:right="0"/>
        <w:contextualSpacing w:val="false"/>
        <w:jc w:val="both"/>
      </w:pPr>
      <w:r>
        <w:rPr>
          <w:rFonts w:cs="Arial"/>
          <w:b w:val="false"/>
          <w:bCs w:val="false"/>
          <w:u w:val="none"/>
          <w:lang w:val="mn-MN"/>
        </w:rPr>
        <w:t>28.4 Ойн баялаг ашиглах</w:t>
      </w:r>
    </w:p>
    <w:p>
      <w:pPr>
        <w:pStyle w:val="style0"/>
        <w:spacing w:after="200" w:before="0" w:line="115" w:lineRule="atLeast"/>
        <w:ind w:firstLine="720" w:left="0" w:right="0"/>
        <w:contextualSpacing w:val="false"/>
        <w:jc w:val="both"/>
      </w:pPr>
      <w:r>
        <w:rPr>
          <w:rFonts w:cs="Arial"/>
          <w:b w:val="false"/>
          <w:bCs w:val="false"/>
          <w:u w:val="none"/>
          <w:lang w:val="mn-MN"/>
        </w:rPr>
        <w:t>38.1 эрхийн бичиг гарал үүслийн гэрчилгээг тухайн нутаг дэвсгэрийн байгаль хамгаалагч олгох гэсэн иргэнтэй холбогдсон заалтыг төслөөр нь үлдээх нь зүйтэй.</w:t>
      </w:r>
    </w:p>
    <w:p>
      <w:pPr>
        <w:pStyle w:val="style0"/>
        <w:spacing w:after="200" w:before="0" w:line="115" w:lineRule="atLeast"/>
        <w:ind w:firstLine="720" w:left="0" w:right="0"/>
        <w:contextualSpacing w:val="false"/>
        <w:jc w:val="both"/>
      </w:pPr>
      <w:r>
        <w:rPr>
          <w:rFonts w:cs="Arial"/>
          <w:b w:val="false"/>
          <w:bCs w:val="false"/>
          <w:u w:val="none"/>
          <w:lang w:val="mn-MN"/>
        </w:rPr>
        <w:t xml:space="preserve">Тухайн нутаг дэвсгэрийн байгаль хамгаалагч нь ойн нөхөрлөл, аж ахуйн нэгж ойн мэргэжлийн байгууллагатай мод бэлтгэх гэрээ байгуулах. </w:t>
      </w:r>
    </w:p>
    <w:p>
      <w:pPr>
        <w:pStyle w:val="style0"/>
        <w:spacing w:after="200" w:before="0" w:line="115" w:lineRule="atLeast"/>
        <w:ind w:firstLine="720" w:left="0" w:right="0"/>
        <w:contextualSpacing w:val="false"/>
        <w:jc w:val="both"/>
      </w:pPr>
      <w:r>
        <w:rPr>
          <w:rFonts w:cs="Arial"/>
          <w:b w:val="false"/>
          <w:bCs w:val="false"/>
          <w:u w:val="none"/>
          <w:lang w:val="mn-MN"/>
        </w:rPr>
        <w:t>33.1 Аймаг нийслэлийн иргэдийн Төлөөлөгчдийн Хурлаас тогтоосон тухай нутаг дэвсгэрийн байгаль хамгаалагч ойн нөхөрлөл аж ахуйн нэгж, ойн мэргэжлийн байгууллагад мод бэлтгэх эрхийн бичиг гарал үүслийн гэрчилгээ олгох</w:t>
      </w:r>
    </w:p>
    <w:p>
      <w:pPr>
        <w:pStyle w:val="style0"/>
        <w:spacing w:after="200" w:before="0" w:line="115" w:lineRule="atLeast"/>
        <w:ind w:firstLine="720" w:left="0" w:right="0"/>
        <w:contextualSpacing w:val="false"/>
        <w:jc w:val="both"/>
      </w:pPr>
      <w:r>
        <w:rPr>
          <w:rFonts w:cs="Arial"/>
          <w:b w:val="false"/>
          <w:bCs w:val="false"/>
          <w:u w:val="none"/>
          <w:lang w:val="mn-MN"/>
        </w:rPr>
        <w:t>34.1 ойгоос бэлтгэсэн гуайлин, шургааг, дүнз, зүсмэл материал түлээг өөр аймаг сум хот суурингийн хооронд тээвэрлэх худалдахад мод модон материалын гарал үүслийн гэрчилгээг байгаль хамгаалагчаас авах</w:t>
      </w:r>
    </w:p>
    <w:p>
      <w:pPr>
        <w:pStyle w:val="style0"/>
        <w:spacing w:after="200" w:before="0" w:line="115" w:lineRule="atLeast"/>
        <w:ind w:firstLine="720" w:left="0" w:right="0"/>
        <w:contextualSpacing w:val="false"/>
        <w:jc w:val="both"/>
      </w:pPr>
      <w:r>
        <w:rPr>
          <w:rFonts w:cs="Arial"/>
          <w:b w:val="false"/>
          <w:bCs w:val="false"/>
          <w:u w:val="none"/>
          <w:lang w:val="mn-MN"/>
        </w:rPr>
        <w:t>22.1.5 гэсэн аж ахуйн нэгж байгууллагатай холбогдсон заалтыг хасах нь зүйтэй.</w:t>
      </w:r>
    </w:p>
    <w:p>
      <w:pPr>
        <w:pStyle w:val="style0"/>
        <w:spacing w:after="200" w:before="0" w:line="115" w:lineRule="atLeast"/>
        <w:ind w:firstLine="720" w:left="0" w:right="0"/>
        <w:contextualSpacing w:val="false"/>
        <w:jc w:val="both"/>
      </w:pPr>
      <w:r>
        <w:rPr>
          <w:rFonts w:cs="Arial"/>
          <w:b w:val="false"/>
          <w:bCs w:val="false"/>
          <w:u w:val="none"/>
          <w:lang w:val="mn-MN"/>
        </w:rPr>
        <w:t xml:space="preserve">Би дахиад зарчмын зөрүүтэй санал хэлье. </w:t>
      </w:r>
    </w:p>
    <w:p>
      <w:pPr>
        <w:pStyle w:val="style0"/>
        <w:spacing w:after="200" w:before="0" w:line="115" w:lineRule="atLeast"/>
        <w:ind w:firstLine="720" w:left="0" w:right="0"/>
        <w:contextualSpacing w:val="false"/>
        <w:jc w:val="both"/>
      </w:pPr>
      <w:r>
        <w:rPr>
          <w:rFonts w:cs="Arial"/>
          <w:b w:val="false"/>
          <w:bCs w:val="false"/>
          <w:u w:val="none"/>
          <w:lang w:val="mn-MN"/>
        </w:rPr>
        <w:t xml:space="preserve">Төслийн 4 дүгээр зүйлийн 22.1.5 дахь заалт, 33.1, 34.1 дэх хэсгийг хасах. Санал гаргасан гишүүд А.Бакей, Г.Баярсайхан гишүүн нар санал гаргасан. Сая бол хасахыг яалаа. Одоо үүнийг дэмжиж байгаа гишүүд гараа өргөнө үү. </w:t>
      </w:r>
    </w:p>
    <w:p>
      <w:pPr>
        <w:pStyle w:val="style0"/>
        <w:spacing w:after="200" w:before="0" w:line="115" w:lineRule="atLeast"/>
        <w:ind w:firstLine="720" w:left="0" w:right="0"/>
        <w:contextualSpacing w:val="false"/>
        <w:jc w:val="both"/>
      </w:pPr>
      <w:r>
        <w:rPr>
          <w:rFonts w:cs="Arial"/>
          <w:b/>
          <w:bCs/>
          <w:u w:val="none"/>
          <w:lang w:val="mn-MN"/>
        </w:rPr>
        <w:t>Л.Энх-Амгалан:</w:t>
      </w:r>
      <w:r>
        <w:rPr>
          <w:rFonts w:cs="Arial"/>
          <w:b w:val="false"/>
          <w:bCs w:val="false"/>
          <w:u w:val="none"/>
          <w:lang w:val="mn-MN"/>
        </w:rPr>
        <w:t xml:space="preserve"> -Тайлбар хийх хэрэгтэй хуулийн заалтууд уншиж байгаа байхгүй юу. Баярсайхан гишүүнээ одоо би нэг л тайлбар хэлье. Ерөөсөө энэ хуульд өөрчлөлт оруулах болсон юм бэ гэхээр нэг ийм юм амьдрал дээр гарч ирээд байсан байхгүй юу. Юу гэхээр энэ ойн тухай хуулийн 4 дүгээр зүйл дээр 20.1.4 гэдэг дээр иргэд өөрсдөө түлшнийхээ модыг бэлтгэж болохгүй юм байна. </w:t>
      </w:r>
    </w:p>
    <w:p>
      <w:pPr>
        <w:pStyle w:val="style0"/>
        <w:spacing w:after="200" w:before="0" w:line="115" w:lineRule="atLeast"/>
        <w:ind w:firstLine="720" w:left="0" w:right="0"/>
        <w:contextualSpacing w:val="false"/>
        <w:jc w:val="both"/>
      </w:pPr>
      <w:r>
        <w:rPr>
          <w:rFonts w:cs="Arial"/>
          <w:b w:val="false"/>
          <w:bCs w:val="false"/>
          <w:u w:val="none"/>
          <w:lang w:val="mn-MN"/>
        </w:rPr>
        <w:t xml:space="preserve">Ойн тухай хууль гарснаас хойш иргэд өөрөө түлшнийхээ модыг бэлтгэж болохгүй юм байна. Дандаа ойн мэргэжлийн байгууллага нөхөрлөлөөр бэлдүүлдэг болсон юм байна гэсэн хуулийг буруу сурталчилсан юм амьдрал дээр гарч ирсэн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Гэтэл өнөөдөр хуулин дээр бол энэ нь бол байгаа юм. Гэхдээ хэзээ иргэд бэлдэж бодох уу гэхээр яг энэ албан тушаалтны хяналт зааварчилгааны дагуу гүйцэтгэнэ гээд хуулийн нэг ерөнхий заалт байгаа. Тэгээд энэнийх нь дагуу  тайлбарлахаар иргэд ерөөсөө ойлгохгүй нэгдүгээрт нэг ийм асуудал гарсан. Хоёрдугаарт юу гарсан гэхээр одоо ингээд Хөвсгөлд, зөвхөн Хөвсгөлд биш л дээ одоо зүгээр модтой аймгууд дээр манайхан бол ингээд байхгүй юу. Гоожинг байгаль орчны байцаагч олгож бичиж өгөх юм шиг одоо ойлгоод байгаа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Гэтэл гоожин яаж гардаг вэ гэхээр тухайн сумынхаа иргэдийн хурлаар ороод яг тэр тэр тухайн онд ийм ийм айлд ийм ийм аж ахуйн нэгжид ахуйн хэрэгцээний гэдэг юм уу, түлшний хэрэгцээний мод гэдэг юм уу төлөвлөгөөг нь иргэдийн хурлаар батлаад гаргадаг юм билээ. Нэгэнт төлөвлөгөө нь батлагдаж гаргасан тохиолдолд тэр төлөвлөгөөг үндэслэж гоожин бичиж өгөх нь Засаг даргын томилсон албан тушаалтан байна уу, эсвэл байгаль орчны байцаагч нь байна уу гэдэг нь техникийн ажил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Тэгээд энэ үндэслэл дээр л би яасан. Тэрнээс биш байгаль орчны байцаагчид иргэдийн хурлын зөвшөөрөлгүйгээр гоожин бичүүлэх энэ асуудал биш байхгүй юу. Энийг бид нар зааг ялгааг нь ойлгомоор байгаа юм. Бид нар нэг ойлголтын зөрүүнээс болоод юу яагаад байгаа юм. Тэгээд би Бакей гишүүний саналыг дэмжиж байгаа юм. Одоо дундын нэг хувилбар гаргаж ирье гэж байгаа байхгүй юу. </w:t>
      </w:r>
    </w:p>
    <w:p>
      <w:pPr>
        <w:pStyle w:val="style0"/>
        <w:spacing w:after="200" w:before="0" w:line="115" w:lineRule="atLeast"/>
        <w:ind w:firstLine="720" w:left="0" w:right="0"/>
        <w:contextualSpacing w:val="false"/>
        <w:jc w:val="both"/>
      </w:pPr>
      <w:r>
        <w:rPr>
          <w:rFonts w:cs="Arial"/>
          <w:b w:val="false"/>
          <w:bCs w:val="false"/>
          <w:u w:val="none"/>
          <w:lang w:val="mn-MN"/>
        </w:rPr>
        <w:t xml:space="preserve">Дундын хувилбар би одоо зөв ойлгосон бол Бакей гишүүн ээ, Бакей гишүүний гаргаж ирж байгаа шинэ санал гэвэл түлшний болон ахуйн хэрэгцээний мод бэлтгэх тэр зөвшөөрлийг нь байгаль орчны байцаагчид нь хэвээр нь үлдээе. Аж ахуйн нэгж нөхөрлөлийг бол хуучин зохицуулалтаар явъя гэсэн ийм санал гаргаж ирээд байна. Би бол энийг нь хүлээн зөвшөөрч байгаа байхгүй юу. </w:t>
      </w:r>
    </w:p>
    <w:p>
      <w:pPr>
        <w:pStyle w:val="style0"/>
        <w:spacing w:after="200" w:before="0" w:line="115" w:lineRule="atLeast"/>
        <w:ind w:firstLine="720" w:left="0" w:right="0"/>
        <w:contextualSpacing w:val="false"/>
        <w:jc w:val="both"/>
      </w:pPr>
      <w:r>
        <w:rPr>
          <w:b/>
          <w:bCs/>
          <w:lang w:val="mn-MN"/>
        </w:rPr>
        <w:t>Л.Энх-Амгалан:</w:t>
      </w:r>
      <w:r>
        <w:rPr>
          <w:b w:val="false"/>
          <w:bCs w:val="false"/>
          <w:lang w:val="mn-MN"/>
        </w:rPr>
        <w:t xml:space="preserve"> -Баярсайхан гишүүний уншиж байгаа заалт маань тэрүүгээр байгаа шүү дээ. </w:t>
      </w:r>
    </w:p>
    <w:p>
      <w:pPr>
        <w:pStyle w:val="style0"/>
        <w:spacing w:after="200" w:before="0" w:line="115" w:lineRule="atLeast"/>
        <w:ind w:firstLine="720" w:left="0" w:right="0"/>
        <w:contextualSpacing w:val="false"/>
        <w:jc w:val="both"/>
      </w:pPr>
      <w:r>
        <w:rPr>
          <w:b/>
          <w:bCs/>
          <w:lang w:val="mn-MN"/>
        </w:rPr>
        <w:t xml:space="preserve">Г.Баярсайхан: </w:t>
      </w:r>
      <w:r>
        <w:rPr>
          <w:b w:val="false"/>
          <w:bCs w:val="false"/>
          <w:lang w:val="mn-MN"/>
        </w:rPr>
        <w:t xml:space="preserve">-Түрүүн та бид 2 санал солилцсон. Та дэмжсэн. Тэгээд саяны зүйлийг дэмжиж байгаа гишүүд гараа өргөнө үү. </w:t>
      </w:r>
    </w:p>
    <w:p>
      <w:pPr>
        <w:pStyle w:val="style0"/>
        <w:spacing w:after="200" w:before="0" w:line="115" w:lineRule="atLeast"/>
        <w:ind w:firstLine="720" w:left="0" w:right="0"/>
        <w:contextualSpacing w:val="false"/>
        <w:jc w:val="both"/>
      </w:pPr>
      <w:r>
        <w:rPr>
          <w:b/>
          <w:bCs/>
          <w:lang w:val="mn-MN"/>
        </w:rPr>
        <w:t>Л.Энх-Амгалан:</w:t>
      </w:r>
      <w:r>
        <w:rPr>
          <w:b w:val="false"/>
          <w:bCs w:val="false"/>
          <w:lang w:val="mn-MN"/>
        </w:rPr>
        <w:t xml:space="preserve"> -Их Хурал дээр орохоор наадах чинь яах билээ. </w:t>
      </w:r>
    </w:p>
    <w:p>
      <w:pPr>
        <w:pStyle w:val="style0"/>
        <w:spacing w:after="200" w:before="0" w:line="115" w:lineRule="atLeast"/>
        <w:ind w:firstLine="720" w:left="0" w:right="0"/>
        <w:contextualSpacing w:val="false"/>
        <w:jc w:val="both"/>
      </w:pPr>
      <w:r>
        <w:rPr>
          <w:b/>
          <w:bCs/>
          <w:lang w:val="mn-MN"/>
        </w:rPr>
        <w:t>Г.Баярсайхан:</w:t>
      </w:r>
      <w:r>
        <w:rPr>
          <w:b w:val="false"/>
          <w:bCs w:val="false"/>
          <w:lang w:val="mn-MN"/>
        </w:rPr>
        <w:t xml:space="preserve"> -Сая тодорхой уншлаа шүү дээ. Би дахин унших шаардлага байхгүй шүү дээ. Дэмжиж байгаа гишүүд гараа өргөнө үү. 12-9</w:t>
      </w:r>
    </w:p>
    <w:p>
      <w:pPr>
        <w:pStyle w:val="style0"/>
        <w:spacing w:after="200" w:before="0" w:line="115" w:lineRule="atLeast"/>
        <w:ind w:firstLine="720" w:left="0" w:right="0"/>
        <w:contextualSpacing w:val="false"/>
        <w:jc w:val="both"/>
      </w:pPr>
      <w:r>
        <w:rPr>
          <w:b w:val="false"/>
          <w:bCs w:val="false"/>
          <w:lang w:val="mn-MN"/>
        </w:rPr>
        <w:t xml:space="preserve">Гишүүд уучлаарай Найруулгын чанартай нэг зүйл байна. </w:t>
      </w:r>
    </w:p>
    <w:p>
      <w:pPr>
        <w:pStyle w:val="style0"/>
        <w:spacing w:after="200" w:before="0" w:line="115" w:lineRule="atLeast"/>
        <w:ind w:firstLine="720" w:left="0" w:right="0"/>
        <w:contextualSpacing w:val="false"/>
        <w:jc w:val="both"/>
      </w:pPr>
      <w:r>
        <w:rPr>
          <w:b w:val="false"/>
          <w:bCs w:val="false"/>
          <w:lang w:val="mn-MN"/>
        </w:rPr>
        <w:t xml:space="preserve">Төслийн 1 дүгээр зүйлийн 1 дэх хэсэг буюу 26.2.1 дэх заалт модны доор буюу ил гал түлэх гэснийг модны доор ил задгай гал түлэх гэж мөн зүйлийн 26.2.3 дахь заалтын зориуд шатаах арга хэрэглэх гэснийг шатаах аргыг хэрэглэх гэж мөн зүйлийн 26.2.3 дахь заалтыг цаас, даавуу, хөвөн болон бусад зүйл гэж найруулах. </w:t>
      </w:r>
    </w:p>
    <w:p>
      <w:pPr>
        <w:pStyle w:val="style0"/>
        <w:spacing w:after="200" w:before="0" w:line="115" w:lineRule="atLeast"/>
        <w:ind w:firstLine="720" w:left="0" w:right="0"/>
        <w:contextualSpacing w:val="false"/>
        <w:jc w:val="both"/>
      </w:pPr>
      <w:r>
        <w:rPr>
          <w:b w:val="false"/>
          <w:bCs w:val="false"/>
          <w:lang w:val="mn-MN"/>
        </w:rPr>
        <w:t>За чуулганы нэгдсэн хуралдаанд Байнгын хорооны санал, дүгнэлтийг Су.Батболд гишүүн та танилцуулна. Мөн ойн тухай хуультай санал, дүгнэлтийг Л.Энх-Амгалан гишүүн танилцуулна. За Дэмбэрэл гишүүн. Гишүүдээ нэг санал байна. Найруулгыг дэмжиж байгаа гишүүд гараа өргөнө үү. 12-8</w:t>
      </w:r>
    </w:p>
    <w:p>
      <w:pPr>
        <w:pStyle w:val="style0"/>
        <w:spacing w:after="200" w:before="0" w:line="115" w:lineRule="atLeast"/>
        <w:ind w:firstLine="720" w:left="0" w:right="0"/>
        <w:contextualSpacing w:val="false"/>
        <w:jc w:val="both"/>
      </w:pPr>
      <w:r>
        <w:rPr>
          <w:b w:val="false"/>
          <w:bCs w:val="false"/>
          <w:lang w:val="mn-MN"/>
        </w:rPr>
        <w:t xml:space="preserve">Найруулах санал гаргасан бөгөөд дээрх саналыг төсөл болон Байнгын хорооны эцсийн хэлэлцүүлэгт бэлтгэсэн тухай танилцуулгад тусгахыг хуралдаанд оролцсон гишүүдийн олонх дэмжлээ хуралдаан хаасныг мэдэгдье. </w:t>
      </w:r>
    </w:p>
    <w:p>
      <w:pPr>
        <w:pStyle w:val="style0"/>
        <w:spacing w:after="200" w:before="0" w:line="115" w:lineRule="atLeast"/>
        <w:ind w:firstLine="720" w:left="0" w:right="0"/>
        <w:contextualSpacing w:val="false"/>
        <w:jc w:val="both"/>
      </w:pPr>
      <w:r>
        <w:rPr/>
      </w:r>
    </w:p>
    <w:p>
      <w:pPr>
        <w:pStyle w:val="style0"/>
        <w:spacing w:after="200" w:before="0" w:line="115" w:lineRule="atLeast"/>
        <w:ind w:firstLine="720" w:left="0" w:right="0"/>
        <w:contextualSpacing w:val="false"/>
        <w:jc w:val="both"/>
      </w:pPr>
      <w:r>
        <w:rPr/>
      </w:r>
    </w:p>
    <w:p>
      <w:pPr>
        <w:pStyle w:val="style17"/>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17"/>
        <w:spacing w:after="0" w:before="0" w:line="115" w:lineRule="atLeast"/>
        <w:contextualSpacing w:val="false"/>
        <w:jc w:val="both"/>
      </w:pPr>
      <w:r>
        <w:rPr>
          <w:sz w:val="24"/>
          <w:szCs w:val="24"/>
          <w:lang w:val="mn-MN"/>
        </w:rPr>
        <w:tab/>
        <w:t xml:space="preserve">ПРОТОКОЛЫН АЛБАНЫ  </w:t>
      </w:r>
    </w:p>
    <w:p>
      <w:pPr>
        <w:pStyle w:val="style0"/>
        <w:spacing w:after="0" w:before="0" w:line="115" w:lineRule="atLeast"/>
        <w:ind w:firstLine="720" w:left="0" w:right="0"/>
        <w:contextualSpacing/>
        <w:jc w:val="both"/>
      </w:pPr>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spacing w:after="200" w:before="0"/>
      <w:contextualSpacing w:val="false"/>
      <w:jc w:val="right"/>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caption"/>
    <w:basedOn w:val="style0"/>
    <w:next w:val="style21"/>
    <w:pPr>
      <w:suppressLineNumbers/>
      <w:spacing w:after="120" w:before="120"/>
      <w:contextualSpacing w:val="false"/>
    </w:pPr>
    <w:rPr>
      <w:i/>
      <w:iCs/>
    </w:rPr>
  </w:style>
  <w:style w:styleId="style22" w:type="paragraph">
    <w:name w:val="No Spacing"/>
    <w:next w:val="style22"/>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no spasing"/>
    <w:basedOn w:val="style0"/>
    <w:next w:val="style23"/>
    <w:pPr>
      <w:jc w:val="center"/>
    </w:pPr>
    <w:rPr/>
  </w:style>
  <w:style w:styleId="style24" w:type="paragraph">
    <w:name w:val="Text body indent"/>
    <w:basedOn w:val="style0"/>
    <w:next w:val="style24"/>
    <w:pPr>
      <w:spacing w:after="0" w:before="0" w:line="100" w:lineRule="atLeast"/>
      <w:ind w:hanging="720" w:left="720" w:right="0"/>
      <w:contextualSpacing w:val="false"/>
      <w:jc w:val="both"/>
    </w:pPr>
    <w:rPr>
      <w:rFonts w:cs="Times New Roman" w:eastAsia="MS Mincho;ＭＳ 明朝"/>
      <w:sz w:val="28"/>
      <w:szCs w:val="20"/>
      <w:lang w:val="en-GB"/>
    </w:rPr>
  </w:style>
  <w:style w:styleId="style25" w:type="paragraph">
    <w:name w:val="List Paragraph"/>
    <w:basedOn w:val="style0"/>
    <w:next w:val="style25"/>
    <w:pPr>
      <w:spacing w:after="200" w:before="0"/>
      <w:ind w:hanging="0" w:left="720" w:right="0"/>
      <w:contextualSpacing/>
    </w:pPr>
    <w:rPr>
      <w:rFonts w:ascii="Calibri" w:cs="Times New Roman" w:eastAsia="Calibri" w:hAnsi="Calibri"/>
      <w:lang w:val="mn-MN"/>
    </w:rPr>
  </w:style>
  <w:style w:styleId="style26" w:type="paragraph">
    <w:name w:val="Masselotte_Texte"/>
    <w:basedOn w:val="style0"/>
    <w:next w:val="style26"/>
    <w:pPr>
      <w:spacing w:after="100" w:before="0" w:line="240" w:lineRule="atLeast"/>
      <w:contextualSpacing w:val="false"/>
      <w:jc w:val="both"/>
    </w:pPr>
    <w:rPr>
      <w:rFonts w:cs="Times New Roman" w:eastAsia="Times New Roman"/>
      <w:color w:val="391B11"/>
      <w:sz w:val="20"/>
      <w:szCs w:val="20"/>
      <w:lang w:eastAsia="nl-NL" w:val="en-GB"/>
    </w:rPr>
  </w:style>
  <w:style w:styleId="style27" w:type="paragraph">
    <w:name w:val="Footer"/>
    <w:basedOn w:val="style0"/>
    <w:next w:val="style27"/>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2013-05-22T15:41:00.00Z</dcterms:created>
  <cp:lastModifiedBy>ITSO</cp:lastModifiedBy>
  <cp:lastPrinted>2013-07-31T12:54:35.48Z</cp:lastPrinted>
  <dcterms:modified xsi:type="dcterms:W3CDTF">2013-07-21T18:09:00.00Z</dcterms:modified>
  <cp:revision>58</cp:revision>
</cp:coreProperties>
</file>