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720" w:left="0" w:right="0"/>
        <w:contextualSpacing w:val="false"/>
        <w:jc w:val="center"/>
      </w:pPr>
      <w:r>
        <w:rPr>
          <w:rFonts w:cs="Arial"/>
          <w:b/>
          <w:sz w:val="24"/>
          <w:szCs w:val="24"/>
        </w:rPr>
        <w:t>УЛСЫН ИХ ХУРЛЫН</w:t>
      </w:r>
      <w:r>
        <w:rPr>
          <w:rFonts w:cs="Arial"/>
          <w:b/>
          <w:sz w:val="24"/>
          <w:szCs w:val="24"/>
          <w:lang w:val="en-US"/>
        </w:rPr>
        <w:t xml:space="preserve"> </w:t>
      </w:r>
      <w:r>
        <w:rPr>
          <w:rFonts w:cs="Arial"/>
          <w:b/>
          <w:sz w:val="24"/>
          <w:szCs w:val="24"/>
        </w:rPr>
        <w:t xml:space="preserve">2013 ОНЫ ХАВРЫН ЭЭЛЖИТ </w:t>
      </w:r>
    </w:p>
    <w:p>
      <w:pPr>
        <w:pStyle w:val="style0"/>
        <w:spacing w:after="0" w:before="0" w:line="100" w:lineRule="atLeast"/>
        <w:ind w:hanging="720" w:left="0" w:right="0"/>
        <w:contextualSpacing w:val="false"/>
        <w:jc w:val="center"/>
      </w:pPr>
      <w:r>
        <w:rPr>
          <w:rFonts w:cs="Arial"/>
          <w:b/>
          <w:bCs/>
          <w:sz w:val="24"/>
          <w:szCs w:val="24"/>
        </w:rPr>
        <w:t xml:space="preserve">ЧУУЛГАНЫ </w:t>
      </w:r>
      <w:r>
        <w:rPr>
          <w:rFonts w:cs="Arial"/>
          <w:b/>
          <w:bCs/>
          <w:sz w:val="24"/>
          <w:szCs w:val="24"/>
          <w:lang w:val="mn-MN"/>
        </w:rPr>
        <w:t>5 ДУГААР</w:t>
      </w:r>
      <w:r>
        <w:rPr>
          <w:rFonts w:cs="Arial"/>
          <w:b/>
          <w:bCs/>
          <w:sz w:val="24"/>
          <w:szCs w:val="24"/>
        </w:rPr>
        <w:t xml:space="preserve"> САРЫН 3</w:t>
      </w:r>
      <w:r>
        <w:rPr>
          <w:rFonts w:cs="Arial"/>
          <w:b/>
          <w:bCs/>
          <w:sz w:val="24"/>
          <w:szCs w:val="24"/>
          <w:lang w:val="mn-MN"/>
        </w:rPr>
        <w:t>0-НЫ</w:t>
      </w:r>
      <w:r>
        <w:rPr>
          <w:rFonts w:cs="Arial"/>
          <w:b/>
          <w:bCs/>
          <w:sz w:val="24"/>
          <w:szCs w:val="24"/>
        </w:rPr>
        <w:t xml:space="preserve"> ӨДРИЙН </w:t>
      </w:r>
    </w:p>
    <w:p>
      <w:pPr>
        <w:pStyle w:val="style0"/>
        <w:spacing w:after="0" w:before="0" w:line="100" w:lineRule="atLeast"/>
        <w:ind w:hanging="720" w:left="0" w:right="0"/>
        <w:contextualSpacing w:val="false"/>
        <w:jc w:val="center"/>
      </w:pPr>
      <w:r>
        <w:rPr>
          <w:rFonts w:cs="Arial"/>
          <w:b/>
          <w:bCs/>
          <w:sz w:val="24"/>
          <w:szCs w:val="24"/>
        </w:rPr>
        <w:t xml:space="preserve">ХУРАЛДААНЫ ТЭМДЭГЛЭЛИЙН </w:t>
      </w:r>
      <w:r>
        <w:rPr>
          <w:b/>
          <w:sz w:val="24"/>
          <w:szCs w:val="24"/>
        </w:rPr>
        <w:t>ТОВЪЁОГ</w:t>
      </w:r>
    </w:p>
    <w:p>
      <w:pPr>
        <w:pStyle w:val="style0"/>
        <w:spacing w:line="100" w:lineRule="atLeast"/>
        <w:ind w:hanging="0" w:left="0" w:right="0"/>
        <w:jc w:val="right"/>
      </w:pPr>
      <w:r>
        <w:rPr>
          <w:sz w:val="24"/>
          <w:szCs w:val="24"/>
        </w:rPr>
        <w:tab/>
        <w:tab/>
        <w:tab/>
        <w:tab/>
        <w:tab/>
        <w:t xml:space="preserve"> </w:t>
      </w:r>
    </w:p>
    <w:tbl>
      <w:tblPr>
        <w:jc w:val="left"/>
        <w:tblInd w:type="dxa" w:w="-677"/>
        <w:tblBorders>
          <w:top w:color="000001" w:space="0" w:sz="4" w:val="single"/>
          <w:left w:color="000001" w:space="0" w:sz="4" w:val="single"/>
          <w:bottom w:color="000001" w:space="0" w:sz="4" w:val="single"/>
        </w:tblBorders>
      </w:tblPr>
      <w:tblGrid>
        <w:gridCol w:w="675"/>
        <w:gridCol w:w="7084"/>
        <w:gridCol w:w="1873"/>
      </w:tblGrid>
      <w:tr>
        <w:trPr>
          <w:cantSplit w:val="false"/>
        </w:trPr>
        <w:tc>
          <w:tcPr>
            <w:tcW w:type="dxa" w:w="67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Fonts w:cs="Arial" w:eastAsia="Arial"/>
                <w:b/>
                <w:i/>
                <w:sz w:val="24"/>
                <w:szCs w:val="24"/>
              </w:rPr>
              <w:t>№</w:t>
            </w:r>
          </w:p>
        </w:tc>
        <w:tc>
          <w:tcPr>
            <w:tcW w:type="dxa" w:w="708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b/>
                <w:i/>
                <w:sz w:val="24"/>
                <w:szCs w:val="24"/>
              </w:rPr>
              <w:t>Баримтын агуулга</w:t>
            </w:r>
          </w:p>
        </w:tc>
        <w:tc>
          <w:tcPr>
            <w:tcW w:type="dxa" w:w="187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b/>
                <w:i/>
                <w:sz w:val="24"/>
                <w:szCs w:val="24"/>
              </w:rPr>
              <w:t>Хуудасны тоо</w:t>
            </w:r>
          </w:p>
        </w:tc>
      </w:tr>
      <w:tr>
        <w:trPr>
          <w:cantSplit w:val="false"/>
        </w:trPr>
        <w:tc>
          <w:tcPr>
            <w:tcW w:type="dxa" w:w="67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sz w:val="24"/>
                <w:szCs w:val="24"/>
              </w:rPr>
              <w:t>1</w:t>
            </w:r>
          </w:p>
        </w:tc>
        <w:tc>
          <w:tcPr>
            <w:tcW w:type="dxa" w:w="708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sz w:val="24"/>
                <w:szCs w:val="24"/>
              </w:rPr>
              <w:t>Хэлэлцэх асуудлын дараалал</w:t>
            </w:r>
          </w:p>
        </w:tc>
        <w:tc>
          <w:tcPr>
            <w:tcW w:type="dxa" w:w="187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sz w:val="24"/>
                <w:szCs w:val="24"/>
              </w:rPr>
              <w:t>1</w:t>
            </w:r>
          </w:p>
        </w:tc>
      </w:tr>
      <w:tr>
        <w:trPr>
          <w:cantSplit w:val="false"/>
        </w:trPr>
        <w:tc>
          <w:tcPr>
            <w:tcW w:type="dxa" w:w="67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sz w:val="24"/>
                <w:szCs w:val="24"/>
              </w:rPr>
              <w:t>2</w:t>
            </w:r>
          </w:p>
        </w:tc>
        <w:tc>
          <w:tcPr>
            <w:tcW w:type="dxa" w:w="708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sz w:val="24"/>
                <w:szCs w:val="24"/>
              </w:rPr>
              <w:t>Хуралдааны товч тэмдэглэл</w:t>
            </w:r>
          </w:p>
        </w:tc>
        <w:tc>
          <w:tcPr>
            <w:tcW w:type="dxa" w:w="187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sz w:val="24"/>
                <w:szCs w:val="24"/>
                <w:lang w:val="mn-MN"/>
              </w:rPr>
              <w:t>2-4</w:t>
            </w:r>
          </w:p>
        </w:tc>
      </w:tr>
      <w:tr>
        <w:trPr>
          <w:cantSplit w:val="false"/>
        </w:trPr>
        <w:tc>
          <w:tcPr>
            <w:tcW w:type="dxa" w:w="67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sz w:val="24"/>
                <w:szCs w:val="24"/>
              </w:rPr>
              <w:t>3</w:t>
            </w:r>
          </w:p>
        </w:tc>
        <w:tc>
          <w:tcPr>
            <w:tcW w:type="dxa" w:w="708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sz w:val="24"/>
                <w:szCs w:val="24"/>
              </w:rPr>
              <w:t>Хуралдааны дэлгэрэнгүй тэмдэглэл</w:t>
            </w:r>
          </w:p>
        </w:tc>
        <w:tc>
          <w:tcPr>
            <w:tcW w:type="dxa" w:w="187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sz w:val="24"/>
                <w:szCs w:val="24"/>
                <w:lang w:val="mn-MN"/>
              </w:rPr>
              <w:t>5-26</w:t>
            </w:r>
          </w:p>
        </w:tc>
      </w:tr>
      <w:tr>
        <w:trPr>
          <w:trHeight w:hRule="atLeast" w:val="2368"/>
          <w:cantSplit w:val="false"/>
        </w:trPr>
        <w:tc>
          <w:tcPr>
            <w:tcW w:type="dxa" w:w="67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tc>
        <w:tc>
          <w:tcPr>
            <w:tcW w:type="dxa" w:w="708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4"/>
              <w:spacing w:after="0" w:before="0" w:line="100" w:lineRule="atLeast"/>
              <w:ind w:hanging="0" w:left="0" w:right="0"/>
              <w:contextualSpacing/>
              <w:jc w:val="both"/>
            </w:pPr>
            <w:r>
              <w:rPr>
                <w:b/>
                <w:i/>
                <w:sz w:val="24"/>
                <w:szCs w:val="24"/>
              </w:rPr>
              <w:t>Соронзон бичлэг:</w:t>
            </w:r>
            <w:r>
              <w:rPr>
                <w:sz w:val="24"/>
                <w:szCs w:val="24"/>
              </w:rPr>
              <w:t xml:space="preserve">   </w:t>
            </w:r>
          </w:p>
          <w:p>
            <w:pPr>
              <w:pStyle w:val="style16"/>
              <w:jc w:val="both"/>
            </w:pPr>
            <w:r>
              <w:rPr>
                <w:rFonts w:ascii="Arial;sans-serif" w:cs="Arial;sans-serif" w:hAnsi="Arial;sans-serif"/>
                <w:b w:val="false"/>
                <w:bCs w:val="false"/>
                <w:sz w:val="24"/>
                <w:szCs w:val="24"/>
                <w:lang w:val="en-US"/>
              </w:rPr>
              <w:t xml:space="preserve">1. </w:t>
            </w:r>
            <w:r>
              <w:rPr>
                <w:rFonts w:ascii="Arial;sans-serif" w:cs="Arial;sans-serif" w:hAnsi="Arial;sans-serif"/>
                <w:b w:val="false"/>
                <w:bCs w:val="false"/>
                <w:i w:val="false"/>
                <w:iCs w:val="false"/>
                <w:sz w:val="24"/>
                <w:szCs w:val="24"/>
                <w:lang w:val="mn-MN"/>
              </w:rPr>
              <w:t xml:space="preserve">Мөнгө угаах болон терроризмыг санхүүжүүлэхтэй тэмцэх тухай /шинэчилсэн найруулга/ хуулийн төсөл, Хуулийн этгээдийн улсын бүртгэлийн тухай хуульд нэмэлт оруулах тухай, Терроризмтэй тэмцэх тухай хуульд нэмэлт, өөрчлөлт оруулах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Мөнгө угаах болон терроризмыг санхүүжүүлэхтэй тэмцэх тухай хууль хүчингүй болсонд тооцох тухай хуулийн төслүүд  </w:t>
            </w:r>
            <w:r>
              <w:rPr>
                <w:rFonts w:ascii="Arial;sans-serif" w:cs="Arial;sans-serif" w:hAnsi="Arial;sans-serif"/>
                <w:b w:val="false"/>
                <w:bCs w:val="false"/>
                <w:i/>
                <w:iCs/>
                <w:sz w:val="24"/>
                <w:szCs w:val="24"/>
                <w:lang w:val="mn-MN"/>
              </w:rPr>
              <w:t>/анхны хэлэлцүүлэг/</w:t>
            </w:r>
            <w:r>
              <w:rPr>
                <w:rFonts w:ascii="Arial;sans-serif" w:cs="Arial;sans-serif" w:hAnsi="Arial;sans-serif"/>
                <w:b w:val="false"/>
                <w:bCs w:val="false"/>
                <w:i/>
                <w:iCs/>
                <w:sz w:val="24"/>
                <w:szCs w:val="24"/>
                <w:lang w:val="en-US"/>
              </w:rPr>
              <w:t>.</w:t>
            </w:r>
          </w:p>
          <w:p>
            <w:pPr>
              <w:pStyle w:val="style16"/>
              <w:spacing w:after="120" w:before="0"/>
              <w:contextualSpacing w:val="false"/>
              <w:jc w:val="both"/>
            </w:pPr>
            <w:r>
              <w:rPr>
                <w:rFonts w:ascii="Arial;sans-serif" w:cs="Arial;sans-serif" w:hAnsi="Arial;sans-serif"/>
                <w:b w:val="false"/>
                <w:bCs w:val="false"/>
                <w:sz w:val="24"/>
                <w:szCs w:val="24"/>
                <w:lang w:val="mn-MN"/>
              </w:rPr>
              <w:t xml:space="preserve">2. </w:t>
            </w:r>
            <w:bookmarkStart w:id="0" w:name="__DdeLink__173_6278986782"/>
            <w:r>
              <w:rPr>
                <w:rFonts w:ascii="Arial;sans-serif" w:cs="Arial;sans-serif" w:hAnsi="Arial;sans-serif"/>
                <w:b w:val="false"/>
                <w:bCs w:val="false"/>
                <w:i w:val="false"/>
                <w:iCs w:val="false"/>
                <w:sz w:val="24"/>
                <w:szCs w:val="24"/>
                <w:lang w:val="mn-MN"/>
              </w:rPr>
              <w:t>Монгол Улсын хууль тогтоомжийг 2016 он хүртэл боловсронгуй болгох Үндсэн чиглэлийг батлах тухай Улсын Их Хурлын тогтоолын төсөл</w:t>
            </w:r>
            <w:bookmarkEnd w:id="0"/>
            <w:r>
              <w:rPr>
                <w:rFonts w:ascii="Arial;sans-serif" w:cs="Arial;sans-serif" w:hAnsi="Arial;sans-serif"/>
                <w:b w:val="false"/>
                <w:bCs w:val="false"/>
                <w:i w:val="false"/>
                <w:iCs w:val="false"/>
                <w:sz w:val="24"/>
                <w:szCs w:val="24"/>
                <w:lang w:val="mn-MN"/>
              </w:rPr>
              <w:t xml:space="preserve"> </w:t>
            </w:r>
            <w:r>
              <w:rPr>
                <w:rFonts w:ascii="Arial;sans-serif" w:cs="Arial;sans-serif" w:hAnsi="Arial;sans-serif"/>
                <w:b/>
                <w:bCs/>
                <w:i/>
                <w:iCs/>
                <w:sz w:val="24"/>
                <w:szCs w:val="24"/>
                <w:lang w:val="mn-MN"/>
              </w:rPr>
              <w:t>/</w:t>
            </w:r>
            <w:r>
              <w:rPr>
                <w:rFonts w:ascii="Arial;sans-serif" w:cs="Arial;sans-serif" w:hAnsi="Arial;sans-serif"/>
                <w:b w:val="false"/>
                <w:bCs w:val="false"/>
                <w:i/>
                <w:iCs/>
                <w:sz w:val="24"/>
                <w:szCs w:val="24"/>
                <w:lang w:val="mn-MN"/>
              </w:rPr>
              <w:t>анхны хэлэлцүүлэг/.</w:t>
            </w:r>
          </w:p>
        </w:tc>
        <w:tc>
          <w:tcPr>
            <w:tcW w:type="dxa" w:w="187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sz w:val="24"/>
                <w:szCs w:val="24"/>
                <w:lang w:val="mn-MN"/>
              </w:rPr>
              <w:t>5-6</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sz w:val="24"/>
                <w:szCs w:val="24"/>
                <w:lang w:val="mn-MN"/>
              </w:rPr>
              <w:t>6-26</w:t>
            </w:r>
          </w:p>
        </w:tc>
      </w:tr>
    </w:tbl>
    <w:p>
      <w:pPr>
        <w:pStyle w:val="style0"/>
        <w:spacing w:after="0" w:before="0" w:line="100" w:lineRule="atLeast"/>
        <w:ind w:firstLine="720" w:left="72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b/>
          <w:bCs/>
          <w:i/>
          <w:iCs/>
          <w:sz w:val="24"/>
          <w:szCs w:val="24"/>
        </w:rPr>
        <w:t xml:space="preserve">Монгол Улсын Их Хурлын 2013 </w:t>
      </w:r>
      <w:r>
        <w:rPr>
          <w:b/>
          <w:bCs/>
          <w:i/>
          <w:iCs/>
          <w:sz w:val="24"/>
          <w:szCs w:val="24"/>
          <w:lang w:val="mn-MN"/>
        </w:rPr>
        <w:t xml:space="preserve">оны </w:t>
      </w:r>
      <w:r>
        <w:rPr>
          <w:rFonts w:cs="Arial"/>
          <w:b/>
          <w:bCs/>
          <w:i/>
          <w:iCs/>
          <w:sz w:val="24"/>
          <w:szCs w:val="24"/>
          <w:lang w:val="mn-MN"/>
        </w:rPr>
        <w:t>хаврын</w:t>
      </w:r>
      <w:r>
        <w:rPr>
          <w:rFonts w:cs="Arial"/>
          <w:b/>
          <w:bCs/>
          <w:i/>
          <w:iCs/>
          <w:sz w:val="24"/>
          <w:szCs w:val="24"/>
        </w:rPr>
        <w:t xml:space="preserve"> </w:t>
      </w:r>
      <w:r>
        <w:rPr>
          <w:rFonts w:cs="Arial"/>
          <w:b/>
          <w:bCs/>
          <w:i/>
          <w:iCs/>
          <w:sz w:val="24"/>
          <w:szCs w:val="24"/>
          <w:lang w:val="mn-MN"/>
        </w:rPr>
        <w:t xml:space="preserve">ээлжит </w:t>
      </w:r>
      <w:r>
        <w:rPr>
          <w:rFonts w:cs="Arial"/>
          <w:b/>
          <w:bCs/>
          <w:i/>
          <w:iCs/>
          <w:sz w:val="24"/>
          <w:szCs w:val="24"/>
        </w:rPr>
        <w:t xml:space="preserve">чуулганы </w:t>
      </w:r>
    </w:p>
    <w:p>
      <w:pPr>
        <w:pStyle w:val="style0"/>
        <w:spacing w:after="0" w:before="0" w:line="200" w:lineRule="atLeast"/>
        <w:ind w:hanging="0" w:left="0" w:right="0"/>
        <w:contextualSpacing w:val="false"/>
        <w:jc w:val="center"/>
      </w:pPr>
      <w:r>
        <w:rPr>
          <w:rFonts w:cs="Arial"/>
          <w:b/>
          <w:bCs/>
          <w:i/>
          <w:iCs/>
          <w:sz w:val="24"/>
          <w:szCs w:val="24"/>
        </w:rPr>
        <w:t xml:space="preserve">5  </w:t>
      </w:r>
      <w:r>
        <w:rPr>
          <w:rFonts w:cs="Arial"/>
          <w:b/>
          <w:bCs/>
          <w:i/>
          <w:iCs/>
          <w:sz w:val="24"/>
          <w:szCs w:val="24"/>
          <w:lang w:val="mn-MN"/>
        </w:rPr>
        <w:t>дуга</w:t>
      </w:r>
      <w:r>
        <w:rPr>
          <w:rFonts w:cs="Arial"/>
          <w:b/>
          <w:bCs/>
          <w:i/>
          <w:iCs/>
          <w:sz w:val="24"/>
          <w:szCs w:val="24"/>
        </w:rPr>
        <w:t xml:space="preserve">ар </w:t>
      </w:r>
      <w:r>
        <w:rPr>
          <w:rFonts w:cs="Arial"/>
          <w:b/>
          <w:bCs/>
          <w:i/>
          <w:iCs/>
          <w:sz w:val="24"/>
          <w:szCs w:val="24"/>
          <w:lang w:val="mn-MN"/>
        </w:rPr>
        <w:t>сар</w:t>
      </w:r>
      <w:r>
        <w:rPr>
          <w:rFonts w:cs="Arial"/>
          <w:b/>
          <w:bCs/>
          <w:i/>
          <w:iCs/>
          <w:sz w:val="24"/>
          <w:szCs w:val="24"/>
        </w:rPr>
        <w:t>ын 30</w:t>
      </w:r>
      <w:r>
        <w:rPr>
          <w:rFonts w:cs="Arial"/>
          <w:b/>
          <w:bCs/>
          <w:i/>
          <w:iCs/>
          <w:sz w:val="24"/>
          <w:szCs w:val="24"/>
          <w:lang w:val="mn-MN"/>
        </w:rPr>
        <w:t>-ны</w:t>
      </w:r>
      <w:r>
        <w:rPr>
          <w:rFonts w:cs="Arial"/>
          <w:b/>
          <w:bCs/>
          <w:i/>
          <w:iCs/>
          <w:sz w:val="24"/>
          <w:szCs w:val="24"/>
        </w:rPr>
        <w:t xml:space="preserve"> өдөр (</w:t>
      </w:r>
      <w:r>
        <w:rPr>
          <w:rFonts w:cs="Arial"/>
          <w:b/>
          <w:bCs/>
          <w:i/>
          <w:iCs/>
          <w:sz w:val="24"/>
          <w:szCs w:val="24"/>
          <w:lang w:val="mn-MN"/>
        </w:rPr>
        <w:t>Пүрэв</w:t>
      </w:r>
      <w:r>
        <w:rPr>
          <w:rFonts w:cs="Arial"/>
          <w:b/>
          <w:bCs/>
          <w:i/>
          <w:iCs/>
          <w:sz w:val="24"/>
          <w:szCs w:val="24"/>
        </w:rPr>
        <w:t xml:space="preserve"> </w:t>
      </w:r>
      <w:r>
        <w:rPr>
          <w:rFonts w:cs="Arial"/>
          <w:b/>
          <w:bCs/>
          <w:i/>
          <w:iCs/>
          <w:sz w:val="24"/>
          <w:szCs w:val="24"/>
          <w:lang w:val="mn-MN"/>
        </w:rPr>
        <w:t>гараг</w:t>
      </w:r>
      <w:r>
        <w:rPr>
          <w:rFonts w:cs="Arial"/>
          <w:b/>
          <w:bCs/>
          <w:i/>
          <w:iCs/>
          <w:sz w:val="24"/>
          <w:szCs w:val="24"/>
        </w:rPr>
        <w:t xml:space="preserve">)-ийн </w:t>
      </w:r>
    </w:p>
    <w:p>
      <w:pPr>
        <w:pStyle w:val="style0"/>
        <w:spacing w:after="0" w:before="0" w:line="200" w:lineRule="atLeast"/>
        <w:ind w:hanging="0" w:left="0" w:right="0"/>
        <w:contextualSpacing w:val="false"/>
        <w:jc w:val="center"/>
      </w:pPr>
      <w:r>
        <w:rPr>
          <w:rFonts w:cs="Arial"/>
          <w:b/>
          <w:bCs/>
          <w:i/>
          <w:iCs/>
          <w:sz w:val="24"/>
          <w:szCs w:val="24"/>
        </w:rPr>
        <w:t xml:space="preserve">нэгдсэн хуралдааны </w:t>
      </w:r>
      <w:r>
        <w:rPr>
          <w:rFonts w:cs="Arial"/>
          <w:b/>
          <w:bCs/>
          <w:i/>
          <w:iCs/>
          <w:sz w:val="24"/>
          <w:szCs w:val="24"/>
          <w:lang w:val="mn-MN"/>
        </w:rPr>
        <w:t>гар тэмдэглэл</w:t>
      </w:r>
      <w:r>
        <w:rPr>
          <w:rFonts w:cs="Arial"/>
          <w:b/>
          <w:bCs/>
          <w:i/>
          <w:iCs/>
          <w:sz w:val="24"/>
          <w:szCs w:val="24"/>
        </w:rPr>
        <w:t xml:space="preserve">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sz w:val="24"/>
          <w:szCs w:val="24"/>
        </w:rPr>
        <w:tab/>
        <w:t xml:space="preserve">Улсын Их Хурлын дарга </w:t>
      </w:r>
      <w:r>
        <w:rPr>
          <w:rFonts w:cs="Arial"/>
          <w:sz w:val="24"/>
          <w:szCs w:val="24"/>
          <w:effect w:val="blinkBackground"/>
        </w:rPr>
        <w:t>З</w:t>
      </w:r>
      <w:r>
        <w:rPr>
          <w:rFonts w:cs="Arial"/>
          <w:sz w:val="24"/>
          <w:szCs w:val="24"/>
        </w:rPr>
        <w:t>.Энхболд ирц, хэлэлцэх асуудлын дарааллыг танилцуулж, хуралдааныг даргалав.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color w:val="000000"/>
          <w:sz w:val="24"/>
          <w:szCs w:val="24"/>
          <w:lang w:val="mn-MN"/>
        </w:rPr>
        <w:tab/>
        <w:t>Өглөөний</w:t>
      </w:r>
      <w:r>
        <w:rPr>
          <w:rFonts w:cs="Arial"/>
          <w:b w:val="false"/>
          <w:bCs w:val="false"/>
          <w:i w:val="false"/>
          <w:iCs w:val="false"/>
          <w:color w:val="000000"/>
          <w:sz w:val="24"/>
          <w:szCs w:val="24"/>
        </w:rPr>
        <w:t xml:space="preserve"> хуралдаанд ирвэл зохих </w:t>
      </w:r>
      <w:r>
        <w:rPr>
          <w:rFonts w:cs="Arial"/>
          <w:b w:val="false"/>
          <w:bCs w:val="false"/>
          <w:i w:val="false"/>
          <w:iCs w:val="false"/>
          <w:color w:val="000000"/>
          <w:sz w:val="24"/>
          <w:szCs w:val="24"/>
          <w:lang w:val="mn-MN"/>
        </w:rPr>
        <w:t>76</w:t>
      </w:r>
      <w:r>
        <w:rPr>
          <w:rFonts w:cs="Arial"/>
          <w:b w:val="false"/>
          <w:bCs w:val="false"/>
          <w:i w:val="false"/>
          <w:iCs w:val="false"/>
          <w:color w:val="000000"/>
          <w:sz w:val="24"/>
          <w:szCs w:val="24"/>
        </w:rPr>
        <w:t xml:space="preserve"> гишүүнээс  40</w:t>
      </w:r>
      <w:r>
        <w:rPr>
          <w:rFonts w:cs="Arial"/>
          <w:b w:val="false"/>
          <w:bCs w:val="false"/>
          <w:i w:val="false"/>
          <w:iCs w:val="false"/>
          <w:color w:val="000000"/>
          <w:sz w:val="24"/>
          <w:szCs w:val="24"/>
          <w:lang w:val="mn-MN"/>
        </w:rPr>
        <w:t xml:space="preserve"> гишүүн ирж 52.6 хувийн ирцтэйгээр хуралдаан 9 цаг 55 минутад Төрийн ордны Улсын Их Хурлын чуулганы нэгдсэн хуралдааны танхимд эхлэв.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iCs/>
          <w:color w:val="000000"/>
          <w:sz w:val="24"/>
          <w:szCs w:val="24"/>
          <w:lang w:val="mn-MN"/>
        </w:rPr>
        <w:tab/>
        <w:t>Хоцорсон:</w:t>
      </w:r>
      <w:r>
        <w:rPr>
          <w:rFonts w:cs="Arial"/>
          <w:b/>
          <w:bCs/>
          <w:i/>
          <w:iCs/>
          <w:color w:val="000000"/>
          <w:sz w:val="24"/>
          <w:szCs w:val="24"/>
          <w:lang w:val="mn-MN"/>
        </w:rPr>
        <w:t xml:space="preserve"> </w:t>
      </w:r>
      <w:r>
        <w:rPr>
          <w:rFonts w:cs="Arial"/>
          <w:b w:val="false"/>
          <w:bCs w:val="false"/>
          <w:i/>
          <w:iCs/>
          <w:color w:val="000000"/>
          <w:sz w:val="24"/>
          <w:szCs w:val="24"/>
          <w:lang w:val="mn-MN"/>
        </w:rPr>
        <w:t>Р.Амаржаргал-1:30, Су.Батболд-1:30, Л.Болд-1:50, С.Дэмбэрэл-1:20, Д.Оюунхорол-1:10;</w:t>
      </w:r>
    </w:p>
    <w:p>
      <w:pPr>
        <w:pStyle w:val="style0"/>
        <w:spacing w:after="0" w:before="0" w:line="200" w:lineRule="atLeast"/>
        <w:ind w:hanging="0" w:left="0" w:right="0"/>
        <w:contextualSpacing w:val="false"/>
        <w:jc w:val="both"/>
      </w:pPr>
      <w:r>
        <w:rPr>
          <w:rFonts w:cs="Arial"/>
          <w:b/>
          <w:i/>
          <w:color w:val="000000"/>
          <w:sz w:val="24"/>
          <w:szCs w:val="24"/>
        </w:rPr>
        <w:t xml:space="preserve"> </w:t>
      </w:r>
      <w:r>
        <w:rPr>
          <w:rFonts w:cs="Arial"/>
          <w:b/>
          <w:i/>
          <w:color w:val="000000"/>
          <w:sz w:val="24"/>
          <w:szCs w:val="24"/>
        </w:rPr>
        <w:tab/>
      </w:r>
      <w:r>
        <w:rPr>
          <w:rFonts w:cs="Arial"/>
          <w:b w:val="false"/>
          <w:bCs w:val="false"/>
          <w:i/>
          <w:color w:val="000000"/>
          <w:sz w:val="24"/>
          <w:szCs w:val="24"/>
        </w:rPr>
        <w:t>Чөлөөтэй:</w:t>
      </w:r>
      <w:r>
        <w:rPr>
          <w:rFonts w:cs="Arial"/>
          <w:b/>
          <w:i/>
          <w:color w:val="000000"/>
          <w:sz w:val="24"/>
          <w:szCs w:val="24"/>
        </w:rPr>
        <w:t xml:space="preserve"> </w:t>
      </w:r>
      <w:r>
        <w:rPr>
          <w:rFonts w:cs="Arial"/>
          <w:b w:val="false"/>
          <w:bCs w:val="false"/>
          <w:i/>
          <w:color w:val="000000"/>
          <w:sz w:val="24"/>
          <w:szCs w:val="24"/>
        </w:rPr>
        <w:t>Н.</w:t>
      </w:r>
      <w:r>
        <w:rPr>
          <w:rFonts w:cs="Arial"/>
          <w:b w:val="false"/>
          <w:bCs w:val="false"/>
          <w:i/>
          <w:color w:val="000000"/>
          <w:sz w:val="24"/>
          <w:szCs w:val="24"/>
          <w:lang w:val="mn-MN"/>
        </w:rPr>
        <w:t>Алтанхуяг, Д.Арвин, Н.Батбаяр, Б.Бат-Эрдэнэ, Д.БатЭрдэнэ, Ц.Оюунбаатар, С.Ганбаатар, Д.Дэмбэрэл, Г.Уянга, М.Зоригт,   Ч.Хүрэлбаатар;</w:t>
      </w:r>
    </w:p>
    <w:p>
      <w:pPr>
        <w:pStyle w:val="style0"/>
        <w:spacing w:after="0" w:before="0" w:line="200" w:lineRule="atLeast"/>
        <w:ind w:hanging="0" w:left="0" w:right="0"/>
        <w:contextualSpacing w:val="false"/>
        <w:jc w:val="both"/>
      </w:pPr>
      <w:r>
        <w:rPr>
          <w:rFonts w:cs="Arial"/>
          <w:b w:val="false"/>
          <w:bCs w:val="false"/>
          <w:i/>
          <w:color w:val="000000"/>
          <w:sz w:val="24"/>
          <w:szCs w:val="24"/>
          <w:lang w:val="mn-MN"/>
        </w:rPr>
        <w:tab/>
        <w:t>Тасалсан:</w:t>
      </w:r>
      <w:r>
        <w:rPr>
          <w:rFonts w:cs="Arial"/>
          <w:i/>
          <w:color w:val="000000"/>
          <w:sz w:val="24"/>
          <w:szCs w:val="24"/>
          <w:lang w:val="mn-MN"/>
        </w:rPr>
        <w:t xml:space="preserve"> С.Батболд, Х.Баттулга, Д.Батцогт, С.Бямбацогт, Б.Гарамгайбаатар, Ц.Дашдорж, О.Содбилэг, М.Сономпил, А.Тлейхан, Ш.Түвдэндорж, Б.Чойжилсүрэн, Ж.Энхбаяр, Н.Энхболд, Ө.Энхтүвшин, С.Эрдэнэ.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i/>
          <w:iCs/>
          <w:color w:val="000000"/>
          <w:sz w:val="24"/>
          <w:szCs w:val="24"/>
          <w:lang w:val="mn-MN"/>
        </w:rPr>
        <w:tab/>
        <w:t>Үдээс өмнөх хуралдаанд нийт 65 гишүүн</w:t>
      </w:r>
      <w:r>
        <w:rPr>
          <w:i/>
          <w:iCs/>
          <w:color w:val="000000"/>
          <w:sz w:val="24"/>
          <w:szCs w:val="24"/>
        </w:rPr>
        <w:t xml:space="preserve"> </w:t>
      </w:r>
      <w:r>
        <w:rPr>
          <w:i/>
          <w:iCs/>
          <w:color w:val="000000"/>
          <w:sz w:val="24"/>
          <w:szCs w:val="24"/>
          <w:lang w:val="mn-MN"/>
        </w:rPr>
        <w:t>ирж, 87.8 хувийн ирцтэй байв.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bCs/>
          <w:i/>
          <w:iCs/>
          <w:color w:val="000000"/>
          <w:sz w:val="24"/>
          <w:szCs w:val="24"/>
          <w:lang w:val="mn-MN"/>
        </w:rPr>
        <w:tab/>
        <w:t>Нэг. Эцсийн найруулга.</w:t>
      </w:r>
    </w:p>
    <w:p>
      <w:pPr>
        <w:pStyle w:val="style0"/>
        <w:spacing w:after="0" w:before="0" w:line="200" w:lineRule="atLeast"/>
        <w:ind w:hanging="0" w:left="0" w:right="0"/>
        <w:contextualSpacing w:val="false"/>
        <w:jc w:val="both"/>
      </w:pPr>
      <w:r>
        <w:rPr/>
      </w:r>
    </w:p>
    <w:p>
      <w:pPr>
        <w:pStyle w:val="style21"/>
        <w:tabs>
          <w:tab w:leader="none" w:pos="563" w:val="left"/>
        </w:tabs>
        <w:spacing w:line="200" w:lineRule="atLeast"/>
        <w:ind w:hanging="0" w:left="0" w:right="0"/>
        <w:jc w:val="both"/>
      </w:pPr>
      <w:r>
        <w:rPr>
          <w:rFonts w:cs="Arial"/>
          <w:b w:val="false"/>
          <w:bCs w:val="false"/>
          <w:i w:val="false"/>
          <w:iCs w:val="false"/>
          <w:color w:val="000000"/>
          <w:sz w:val="24"/>
          <w:szCs w:val="24"/>
          <w:lang w:val="mn-MN"/>
        </w:rPr>
        <w:tab/>
        <w:t>Улсын Их Хурлын дарга З.Энхболд</w:t>
      </w:r>
      <w:r>
        <w:rPr>
          <w:rFonts w:cs="Arial"/>
          <w:b/>
          <w:bCs/>
          <w:i/>
          <w:iCs/>
          <w:color w:val="000000"/>
          <w:sz w:val="24"/>
          <w:szCs w:val="24"/>
          <w:lang w:val="mn-MN"/>
        </w:rPr>
        <w:t>“Монгол Улсын нэгдсэн төсвийн 2014 оны төсвийн хүрээний мэдэгдэл, 2015-2016 оны төсвийн төсөөллийн тухай хууль, Засгийн газрын тусгай сангийн тухай хуульд нэмэлт, өөрчлөлт оруулах тухай хууль, Монгол Улсын эдийн засаг нийгмийг 2014 онд хөгжүүлэх Үндсэн чиглэл батлах тухай”</w:t>
      </w:r>
      <w:r>
        <w:rPr>
          <w:rFonts w:cs="Arial"/>
          <w:b/>
          <w:i/>
          <w:color w:val="000000"/>
          <w:sz w:val="24"/>
          <w:szCs w:val="24"/>
          <w:lang w:val="mn-MN"/>
        </w:rPr>
        <w:t xml:space="preserve"> </w:t>
      </w:r>
      <w:r>
        <w:rPr>
          <w:rFonts w:cs="Arial"/>
          <w:sz w:val="24"/>
          <w:szCs w:val="24"/>
          <w:lang w:val="mn-MN"/>
        </w:rPr>
        <w:t>Улсын Их Хурлын тогтоолын эцсийн найруулгыг танилцуулав.</w:t>
      </w:r>
    </w:p>
    <w:p>
      <w:pPr>
        <w:pStyle w:val="style21"/>
        <w:spacing w:line="200" w:lineRule="atLeast"/>
        <w:ind w:hanging="0" w:left="0" w:right="0"/>
        <w:jc w:val="both"/>
      </w:pPr>
      <w:r>
        <w:rPr/>
      </w:r>
    </w:p>
    <w:p>
      <w:pPr>
        <w:pStyle w:val="style21"/>
        <w:tabs>
          <w:tab w:leader="none" w:pos="553" w:val="left"/>
        </w:tabs>
        <w:spacing w:line="200" w:lineRule="atLeast"/>
        <w:ind w:hanging="0" w:left="0" w:right="0"/>
        <w:jc w:val="both"/>
      </w:pPr>
      <w:r>
        <w:rPr>
          <w:rFonts w:cs="Arial"/>
          <w:sz w:val="24"/>
          <w:szCs w:val="24"/>
          <w:lang w:val="mn-MN"/>
        </w:rPr>
        <w:tab/>
        <w:t xml:space="preserve">Эцсийн найруулгатай холбогдуулан Улсын Их Хурлын гишүүдээс асуулт, санал гараагүй болно. </w:t>
      </w:r>
    </w:p>
    <w:p>
      <w:pPr>
        <w:pStyle w:val="style21"/>
        <w:spacing w:line="200" w:lineRule="atLeast"/>
        <w:ind w:hanging="0" w:left="0" w:right="0"/>
        <w:jc w:val="both"/>
      </w:pPr>
      <w:r>
        <w:rPr/>
      </w:r>
    </w:p>
    <w:p>
      <w:pPr>
        <w:pStyle w:val="style21"/>
        <w:tabs>
          <w:tab w:leader="none" w:pos="563" w:val="left"/>
        </w:tabs>
        <w:spacing w:after="0" w:before="0" w:line="200" w:lineRule="atLeast"/>
        <w:ind w:hanging="0" w:left="0" w:right="0"/>
        <w:contextualSpacing w:val="false"/>
        <w:jc w:val="both"/>
      </w:pPr>
      <w:r>
        <w:rPr>
          <w:rFonts w:cs="Arial"/>
          <w:b/>
          <w:bCs/>
          <w:i/>
          <w:iCs/>
          <w:color w:val="000000"/>
          <w:sz w:val="24"/>
          <w:szCs w:val="24"/>
          <w:lang w:val="mn-MN"/>
        </w:rPr>
        <w:tab/>
      </w:r>
      <w:r>
        <w:rPr>
          <w:rFonts w:cs="Arial"/>
          <w:b w:val="false"/>
          <w:bCs w:val="false"/>
          <w:i w:val="false"/>
          <w:iCs w:val="false"/>
          <w:color w:val="000000"/>
          <w:sz w:val="24"/>
          <w:szCs w:val="24"/>
          <w:lang w:val="mn-MN"/>
        </w:rPr>
        <w:t>Улсын Их Хурлын гишүүд дээрх хууль, тогтоолын эцсийн найруулгуудыг сонсов /10:00/.</w:t>
      </w:r>
    </w:p>
    <w:p>
      <w:pPr>
        <w:pStyle w:val="style0"/>
        <w:spacing w:after="0" w:before="0" w:line="200" w:lineRule="atLeast"/>
        <w:ind w:hanging="0" w:left="0" w:right="0"/>
        <w:contextualSpacing w:val="false"/>
        <w:jc w:val="both"/>
      </w:pPr>
      <w:r>
        <w:rPr/>
      </w:r>
    </w:p>
    <w:p>
      <w:pPr>
        <w:pStyle w:val="style16"/>
        <w:tabs>
          <w:tab w:leader="none" w:pos="563" w:val="left"/>
          <w:tab w:leader="none" w:pos="567" w:val="left"/>
        </w:tabs>
        <w:spacing w:line="200" w:lineRule="atLeast"/>
        <w:ind w:hanging="0" w:left="0" w:right="0"/>
        <w:jc w:val="both"/>
      </w:pPr>
      <w:r>
        <w:rPr>
          <w:sz w:val="24"/>
          <w:szCs w:val="24"/>
          <w:lang w:val="mn-MN"/>
        </w:rPr>
        <w:tab/>
      </w:r>
      <w:r>
        <w:rPr>
          <w:b/>
          <w:bCs/>
          <w:i/>
          <w:iCs/>
          <w:sz w:val="24"/>
          <w:szCs w:val="24"/>
          <w:lang w:val="mn-MN"/>
        </w:rPr>
        <w:t>Хоёр. Мөнгө угаах болон терроризмыг санхүүжүүлэхтэй тэмцэх тухай /шинэчилсэн найруулга/ хуулийн төсөл, Хуулийн этгээдийн улсын бүртгэлийн тухай хуульд нэмэлт оруулах тухай, Терроризмтэй тэмцэх тухай хуульд нэмэлт, өөрчлөлт оруулах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Мөнгө угаах болон терроризмыг санхүүжүүлэхтэй тэмцэх тухай хууль хүчингүй болсонд тооцох тухай хуулийн төслүүд  /</w:t>
      </w:r>
      <w:r>
        <w:rPr>
          <w:b w:val="false"/>
          <w:bCs w:val="false"/>
          <w:i/>
          <w:iCs/>
          <w:sz w:val="24"/>
          <w:szCs w:val="24"/>
          <w:lang w:val="mn-MN"/>
        </w:rPr>
        <w:t>анхны хэлэлцүүлэг/</w:t>
      </w:r>
      <w:r>
        <w:rPr>
          <w:b w:val="false"/>
          <w:bCs w:val="false"/>
          <w:i/>
          <w:iCs/>
          <w:sz w:val="24"/>
          <w:szCs w:val="24"/>
          <w:lang w:val="en-US"/>
        </w:rPr>
        <w:t>.</w:t>
      </w:r>
    </w:p>
    <w:p>
      <w:pPr>
        <w:pStyle w:val="style16"/>
        <w:spacing w:line="200" w:lineRule="atLeast"/>
        <w:ind w:hanging="0" w:left="0" w:right="0"/>
        <w:jc w:val="both"/>
      </w:pPr>
      <w:r>
        <w:rPr>
          <w:rFonts w:cs="Arial"/>
          <w:sz w:val="24"/>
          <w:szCs w:val="24"/>
          <w:lang w:val="mn-MN"/>
        </w:rPr>
        <w:t xml:space="preserve"> </w:t>
      </w:r>
      <w:r>
        <w:rPr>
          <w:rFonts w:cs="Arial"/>
          <w:sz w:val="24"/>
          <w:szCs w:val="24"/>
          <w:lang w:val="mn-MN"/>
        </w:rPr>
        <w:tab/>
        <w:t xml:space="preserve">Хэлэлцэж буй асуудалтай холбогдуулан </w:t>
      </w:r>
      <w:r>
        <w:rPr>
          <w:rFonts w:cs="Arial"/>
          <w:color w:val="000000"/>
          <w:sz w:val="24"/>
          <w:szCs w:val="24"/>
          <w:lang w:val="mn-MN"/>
        </w:rPr>
        <w:t>Хууль зүйн яамны Төрийн нарийн бичгийн дарга Ж.Баярцэцэг, тус яамны Эрх зүйн шинэчлэлийн бодлогын газрын дарга Т.Бат-Өлзий</w:t>
      </w:r>
      <w:bookmarkStart w:id="1" w:name="__DdeLink__171_62789867821"/>
      <w:bookmarkEnd w:id="1"/>
      <w:r>
        <w:rPr>
          <w:rFonts w:cs="Arial"/>
          <w:color w:val="000000"/>
          <w:sz w:val="24"/>
          <w:szCs w:val="24"/>
          <w:lang w:val="mn-MN"/>
        </w:rPr>
        <w:t xml:space="preserve">, мэргэжилтэн Т.Ганбаатар, Монголбанкны тэргүүн дэд ерөнхийлөгч Б.Жавхлан, Мэдээллийн албаны дарга Б.Төмөрбат, Улсын  мөрдөн байцаах газрын дарга Ц.Батсүх, Хэлтсийн дарга Х.Доржсүрэн, Тагнуулын ерөнхий газрын орлогч дарга Ц.Хүрэлбаатар,  Авлигатай тэмцэх газрын Мөрдөн шалгах хэлтсийн ахлах мөрдөн байцаагч П.Болд, Санхүүгийн зохицуулах хорооны Эрх  зүйн </w:t>
      </w:r>
      <w:r>
        <w:rPr>
          <w:rFonts w:cs="Arial"/>
          <w:sz w:val="24"/>
          <w:szCs w:val="24"/>
          <w:lang w:val="mn-MN"/>
        </w:rPr>
        <w:t xml:space="preserve"> хэлтсийн  дарга О.Батбилэг,  Улсын Их Хурлын Тамгын газрын Хууль зүйн үйлчилгээний хэлтсийн дарга Ж.Дашдорж, Хуралдаан зохион байгуулах хэлтсийн дарга Д.Одсүрэн, Хууль зүйн байнгын хорооны ажлын албаны ахлах зөвлөх Э.Түвшинжаргал нарын бүрэлдэхүүнтэй ажлын хэсэг байлцав.</w:t>
      </w:r>
    </w:p>
    <w:p>
      <w:pPr>
        <w:pStyle w:val="style16"/>
        <w:tabs>
          <w:tab w:leader="none" w:pos="563" w:val="left"/>
          <w:tab w:leader="none" w:pos="567" w:val="left"/>
        </w:tabs>
        <w:spacing w:line="200" w:lineRule="atLeast"/>
        <w:ind w:hanging="0" w:left="0" w:right="0"/>
        <w:jc w:val="both"/>
      </w:pPr>
      <w:r>
        <w:rPr>
          <w:sz w:val="24"/>
          <w:szCs w:val="24"/>
          <w:lang w:val="mn-MN"/>
        </w:rPr>
        <w:tab/>
      </w:r>
      <w:r>
        <w:rPr>
          <w:rFonts w:cs="Arial"/>
          <w:sz w:val="24"/>
          <w:szCs w:val="24"/>
          <w:lang w:val="mn-MN"/>
        </w:rPr>
        <w:t>Улсын Их Хурлын гишүүн Ц.Нямдоржийн гаргасан, уг асуудлыг хаалттай горимд шилжүүлэн хэлэлцэх санал олонхын саналаар дэмжигдсэн тул  хуралдааныг хаалттай горимд шилжүүлэв.</w:t>
      </w:r>
    </w:p>
    <w:p>
      <w:pPr>
        <w:pStyle w:val="style16"/>
        <w:spacing w:line="200" w:lineRule="atLeast"/>
        <w:ind w:hanging="0" w:left="0" w:right="0"/>
        <w:jc w:val="both"/>
      </w:pPr>
      <w:r>
        <w:rPr>
          <w:b/>
          <w:bCs/>
          <w:i/>
          <w:iCs/>
          <w:sz w:val="24"/>
          <w:szCs w:val="24"/>
          <w:lang w:val="mn-MN"/>
        </w:rPr>
        <w:tab/>
        <w:t>Хаалттай хуралдаан 11 цаг 20 минутад дуусав.</w:t>
      </w:r>
    </w:p>
    <w:p>
      <w:pPr>
        <w:pStyle w:val="style0"/>
        <w:spacing w:line="200" w:lineRule="atLeast"/>
        <w:ind w:hanging="0" w:left="0" w:right="0"/>
        <w:jc w:val="both"/>
      </w:pPr>
      <w:r>
        <w:rPr>
          <w:b/>
          <w:bCs/>
          <w:i/>
          <w:iCs/>
          <w:sz w:val="24"/>
          <w:szCs w:val="24"/>
          <w:lang w:val="mn-MN"/>
        </w:rPr>
        <w:tab/>
        <w:t xml:space="preserve">Гурав. </w:t>
      </w:r>
      <w:bookmarkStart w:id="2" w:name="__DdeLink__173_627898678"/>
      <w:r>
        <w:rPr>
          <w:b/>
          <w:bCs/>
          <w:i/>
          <w:iCs/>
          <w:sz w:val="24"/>
          <w:szCs w:val="24"/>
          <w:lang w:val="mn-MN"/>
        </w:rPr>
        <w:t>Монгол Улсын хууль тогтоомжийг 2016 он хүртэл боловсронгуй болгох Үндсэн чиглэлийг батлах тухай Улсын Их Хурлын тогтоолын төсөл</w:t>
      </w:r>
      <w:bookmarkEnd w:id="2"/>
      <w:r>
        <w:rPr>
          <w:b/>
          <w:bCs/>
          <w:i/>
          <w:iCs/>
          <w:sz w:val="24"/>
          <w:szCs w:val="24"/>
          <w:lang w:val="mn-MN"/>
        </w:rPr>
        <w:t xml:space="preserve"> /</w:t>
      </w:r>
      <w:r>
        <w:rPr>
          <w:b w:val="false"/>
          <w:bCs w:val="false"/>
          <w:i/>
          <w:iCs/>
          <w:sz w:val="24"/>
          <w:szCs w:val="24"/>
          <w:lang w:val="mn-MN"/>
        </w:rPr>
        <w:t>анхны хэлэлцүүлэг/</w:t>
      </w:r>
      <w:r>
        <w:rPr>
          <w:b w:val="false"/>
          <w:bCs w:val="false"/>
          <w:i/>
          <w:iCs/>
          <w:sz w:val="24"/>
          <w:szCs w:val="24"/>
          <w:lang w:val="en-US"/>
        </w:rPr>
        <w:t>.</w:t>
      </w:r>
    </w:p>
    <w:p>
      <w:pPr>
        <w:pStyle w:val="style0"/>
        <w:spacing w:line="200" w:lineRule="atLeast"/>
        <w:ind w:hanging="0" w:left="0" w:right="0"/>
        <w:jc w:val="both"/>
      </w:pPr>
      <w:r>
        <w:rPr/>
      </w:r>
    </w:p>
    <w:p>
      <w:pPr>
        <w:pStyle w:val="style0"/>
        <w:spacing w:line="200" w:lineRule="atLeast"/>
        <w:ind w:hanging="0" w:left="0" w:right="0"/>
        <w:jc w:val="both"/>
      </w:pPr>
      <w:r>
        <w:rPr>
          <w:rFonts w:cs="Arial"/>
          <w:sz w:val="24"/>
          <w:szCs w:val="24"/>
          <w:lang w:val="mn-MN"/>
        </w:rPr>
        <w:tab/>
        <w:t xml:space="preserve">Хэлэлцэж буй асуудалтай холбогдуулан  </w:t>
      </w:r>
      <w:r>
        <w:rPr>
          <w:rFonts w:cs="Arial"/>
          <w:color w:val="000000"/>
          <w:sz w:val="24"/>
          <w:szCs w:val="24"/>
          <w:lang w:val="mn-MN"/>
        </w:rPr>
        <w:t>Хууль зүйн яамны Төрийн нарийн бичгийн дарга Ж.Баярцэцэг, тус яамны Эрх зүйн шинэчлэлийн бодлогын газрын дарга Т.Бат-Өлзий</w:t>
      </w:r>
      <w:bookmarkStart w:id="3" w:name="__DdeLink__171_627898678"/>
      <w:bookmarkEnd w:id="3"/>
      <w:r>
        <w:rPr>
          <w:rFonts w:cs="Arial"/>
          <w:color w:val="000000"/>
          <w:sz w:val="24"/>
          <w:szCs w:val="24"/>
          <w:lang w:val="mn-MN"/>
        </w:rPr>
        <w:t xml:space="preserve">, ахлах мэргэжилтэн Н.Баярмаа, Улсын Их Хурлын Тамгын газрын </w:t>
      </w:r>
      <w:r>
        <w:rPr>
          <w:rFonts w:cs="Arial"/>
          <w:sz w:val="24"/>
          <w:szCs w:val="24"/>
          <w:lang w:val="mn-MN"/>
        </w:rPr>
        <w:t>Хууль зүйн үйлчилгээний хэлтсийн дарга Ж.Дашдорж, Хуралдаан зохион байгуулах хэлтсийн дарга Д.Одсүрэн, Хууль зүйн  байнгын хорооны ажлын албаны ахлах зөвлөх Э.Түвшинжаргал</w:t>
      </w:r>
      <w:r>
        <w:rPr>
          <w:rFonts w:cs="Arial"/>
          <w:color w:val="800000"/>
          <w:sz w:val="24"/>
          <w:szCs w:val="24"/>
          <w:lang w:val="mn-MN"/>
        </w:rPr>
        <w:t xml:space="preserve">, </w:t>
      </w:r>
      <w:r>
        <w:rPr>
          <w:rFonts w:cs="Arial"/>
          <w:color w:val="000000"/>
          <w:sz w:val="24"/>
          <w:szCs w:val="24"/>
          <w:lang w:val="mn-MN"/>
        </w:rPr>
        <w:t>зөвлөх Ч.Ариунхур, референт Ч.Батбямба</w:t>
      </w:r>
      <w:r>
        <w:rPr>
          <w:rFonts w:cs="Arial"/>
          <w:sz w:val="24"/>
          <w:szCs w:val="24"/>
          <w:lang w:val="mn-MN"/>
        </w:rPr>
        <w:t xml:space="preserve"> нарын бүрэлдэхүүнтэй ажлын хэсэг байлцав.</w:t>
      </w:r>
    </w:p>
    <w:p>
      <w:pPr>
        <w:pStyle w:val="style0"/>
        <w:spacing w:line="200" w:lineRule="atLeast"/>
        <w:ind w:hanging="0" w:left="0" w:right="0"/>
        <w:jc w:val="both"/>
      </w:pPr>
      <w:r>
        <w:rPr/>
      </w:r>
    </w:p>
    <w:p>
      <w:pPr>
        <w:pStyle w:val="style16"/>
        <w:spacing w:line="200" w:lineRule="atLeast"/>
        <w:ind w:hanging="0" w:left="0" w:right="0"/>
        <w:jc w:val="both"/>
      </w:pPr>
      <w:r>
        <w:rPr>
          <w:rFonts w:cs="Arial"/>
          <w:b w:val="false"/>
          <w:bCs w:val="false"/>
          <w:i w:val="false"/>
          <w:iCs w:val="false"/>
          <w:sz w:val="24"/>
          <w:szCs w:val="24"/>
          <w:lang w:val="mn-MN"/>
        </w:rPr>
        <w:t xml:space="preserve"> </w:t>
      </w:r>
      <w:r>
        <w:rPr>
          <w:rFonts w:cs="Arial"/>
          <w:b w:val="false"/>
          <w:bCs w:val="false"/>
          <w:i w:val="false"/>
          <w:iCs w:val="false"/>
          <w:sz w:val="24"/>
          <w:szCs w:val="24"/>
          <w:lang w:val="mn-MN"/>
        </w:rPr>
        <w:tab/>
        <w:t>Тогтоолын төслийн талаарх Хууль зүйн байнгын хорооны санал, дүгнэлтийг Улсын Их Хурлын гишүүн Р.Гончигдорж танилцуулав.</w:t>
      </w:r>
    </w:p>
    <w:p>
      <w:pPr>
        <w:pStyle w:val="style16"/>
        <w:spacing w:line="200" w:lineRule="atLeast"/>
        <w:ind w:hanging="0" w:left="0" w:right="0"/>
        <w:jc w:val="both"/>
      </w:pPr>
      <w:r>
        <w:rPr>
          <w:rFonts w:cs="Arial"/>
          <w:color w:val="000000"/>
          <w:sz w:val="24"/>
          <w:szCs w:val="24"/>
          <w:lang w:val="mn-MN"/>
        </w:rPr>
        <w:tab/>
        <w:t xml:space="preserve">Байнгын хорооны санал, дүгнэлттэй холбогдуулан Улсын Их Хурлын гишүүн Д.Лүндээжанцан, С.Баярцогт, Д.Сарангэрэл, С.Дэмбэрэл, А.Бакей, Ё.Отгонбаяр,  Л.Энх-Амгалан, З.Баянсэлэнгэ нарын  тавьсан асуултад Улсын Их Хурлын гишүүн Р.Гончигдорж, Х.Тэмүүжин  нар хариулж, тайлбар хийв.  </w:t>
      </w:r>
    </w:p>
    <w:p>
      <w:pPr>
        <w:pStyle w:val="style0"/>
        <w:spacing w:line="200" w:lineRule="atLeast"/>
        <w:ind w:hanging="0" w:left="0" w:right="0"/>
        <w:jc w:val="both"/>
      </w:pPr>
      <w:r>
        <w:rPr>
          <w:rFonts w:cs="Arial"/>
          <w:b/>
          <w:bCs/>
          <w:color w:val="000000"/>
          <w:sz w:val="24"/>
          <w:szCs w:val="24"/>
          <w:lang w:val="mn-MN"/>
        </w:rPr>
        <w:tab/>
        <w:t>З.Энхболд:</w:t>
      </w:r>
      <w:r>
        <w:rPr>
          <w:rFonts w:cs="Arial"/>
          <w:color w:val="000000"/>
          <w:sz w:val="24"/>
          <w:szCs w:val="24"/>
          <w:lang w:val="mn-MN"/>
        </w:rPr>
        <w:t xml:space="preserve"> -Байнгын хорооны гаргасан, </w:t>
      </w:r>
      <w:r>
        <w:rPr>
          <w:rFonts w:cs="Arial"/>
          <w:b w:val="false"/>
          <w:bCs w:val="false"/>
          <w:i w:val="false"/>
          <w:iCs w:val="false"/>
          <w:color w:val="000000"/>
          <w:sz w:val="24"/>
          <w:szCs w:val="24"/>
          <w:lang w:val="mn-MN"/>
        </w:rPr>
        <w:t xml:space="preserve">“Монгол Улсын хууль тогтоомжийг 2016 он хүртэл боловсронгуй болгох үндсэн чиглэлийг батлах тухай” Улсын Их Хурлын тогтоолын </w:t>
      </w:r>
      <w:r>
        <w:rPr>
          <w:rFonts w:cs="Arial"/>
          <w:color w:val="000000"/>
          <w:sz w:val="24"/>
          <w:szCs w:val="24"/>
          <w:lang w:val="mn-MN"/>
        </w:rPr>
        <w:t xml:space="preserve">төслийг анхны хэлэлцүүлгээр нь батлах горимын саналыг дэмжье. </w:t>
      </w:r>
    </w:p>
    <w:p>
      <w:pPr>
        <w:pStyle w:val="style0"/>
        <w:spacing w:line="200" w:lineRule="atLeast"/>
        <w:ind w:hanging="0" w:left="0" w:right="0"/>
        <w:jc w:val="both"/>
      </w:pPr>
      <w:r>
        <w:rPr/>
      </w:r>
    </w:p>
    <w:p>
      <w:pPr>
        <w:pStyle w:val="style21"/>
        <w:spacing w:line="200" w:lineRule="atLeast"/>
        <w:ind w:hanging="0" w:left="0" w:right="0"/>
      </w:pPr>
      <w:r>
        <w:rPr>
          <w:color w:val="000000"/>
          <w:sz w:val="24"/>
          <w:szCs w:val="24"/>
          <w:lang w:val="mn-MN"/>
        </w:rPr>
        <w:tab/>
        <w:t>Зөвшөөрсөн</w:t>
        <w:tab/>
        <w:tab/>
        <w:t>20</w:t>
      </w:r>
    </w:p>
    <w:p>
      <w:pPr>
        <w:pStyle w:val="style21"/>
        <w:spacing w:line="200" w:lineRule="atLeast"/>
        <w:ind w:hanging="0" w:left="0" w:right="0"/>
      </w:pPr>
      <w:r>
        <w:rPr>
          <w:color w:val="000000"/>
          <w:sz w:val="24"/>
          <w:szCs w:val="24"/>
          <w:lang w:val="mn-MN"/>
        </w:rPr>
        <w:tab/>
        <w:t>Татгалзсан</w:t>
        <w:tab/>
        <w:tab/>
        <w:t>27</w:t>
      </w:r>
    </w:p>
    <w:p>
      <w:pPr>
        <w:pStyle w:val="style21"/>
        <w:spacing w:line="200" w:lineRule="atLeast"/>
        <w:ind w:hanging="0" w:left="0" w:right="0"/>
      </w:pPr>
      <w:r>
        <w:rPr>
          <w:color w:val="000000"/>
          <w:sz w:val="24"/>
          <w:szCs w:val="24"/>
          <w:lang w:val="mn-MN"/>
        </w:rPr>
        <w:tab/>
        <w:t>Бүгд</w:t>
        <w:tab/>
        <w:tab/>
        <w:tab/>
        <w:t>47</w:t>
      </w:r>
    </w:p>
    <w:p>
      <w:pPr>
        <w:pStyle w:val="style21"/>
        <w:spacing w:line="200" w:lineRule="atLeast"/>
        <w:ind w:hanging="0" w:left="0" w:right="0"/>
        <w:jc w:val="both"/>
      </w:pPr>
      <w:r>
        <w:rPr>
          <w:rFonts w:cs="Arial"/>
          <w:b w:val="false"/>
          <w:bCs w:val="false"/>
          <w:i w:val="false"/>
          <w:iCs w:val="false"/>
          <w:color w:val="000000"/>
          <w:sz w:val="24"/>
          <w:szCs w:val="24"/>
          <w:lang w:val="mn-MN"/>
        </w:rPr>
        <w:tab/>
        <w:t>42.0 хувийн саналаар дэмжигдсэнгүй.</w:t>
      </w:r>
    </w:p>
    <w:p>
      <w:pPr>
        <w:pStyle w:val="style21"/>
        <w:spacing w:line="200" w:lineRule="atLeast"/>
        <w:ind w:hanging="0" w:left="0" w:right="0"/>
        <w:jc w:val="both"/>
      </w:pPr>
      <w:r>
        <w:rPr/>
      </w:r>
    </w:p>
    <w:p>
      <w:pPr>
        <w:pStyle w:val="style21"/>
        <w:spacing w:line="200" w:lineRule="atLeast"/>
        <w:ind w:hanging="0" w:left="0" w:right="0"/>
        <w:jc w:val="both"/>
      </w:pPr>
      <w:r>
        <w:rPr>
          <w:rFonts w:cs="Arial"/>
          <w:b w:val="false"/>
          <w:bCs w:val="false"/>
          <w:i w:val="false"/>
          <w:iCs w:val="false"/>
          <w:color w:val="000000"/>
          <w:sz w:val="24"/>
          <w:szCs w:val="24"/>
          <w:lang w:val="mn-MN"/>
        </w:rPr>
        <w:tab/>
        <w:t xml:space="preserve">Тогтоолын төслийг эцсийн хэлэлцүүлэгт бэлтгүүлэхээр Хууль зүйн байнгын хороонд шилжүүлэв. </w:t>
      </w:r>
    </w:p>
    <w:p>
      <w:pPr>
        <w:pStyle w:val="style0"/>
        <w:spacing w:line="200" w:lineRule="atLeast"/>
        <w:ind w:hanging="0" w:left="0" w:right="0"/>
        <w:jc w:val="both"/>
      </w:pPr>
      <w:r>
        <w:rPr/>
      </w:r>
    </w:p>
    <w:p>
      <w:pPr>
        <w:pStyle w:val="style0"/>
        <w:spacing w:line="200" w:lineRule="atLeast"/>
        <w:ind w:hanging="0" w:left="0" w:right="0"/>
        <w:jc w:val="both"/>
      </w:pPr>
      <w:r>
        <w:rPr>
          <w:sz w:val="24"/>
          <w:szCs w:val="24"/>
          <w:lang w:val="mn-MN"/>
        </w:rPr>
        <w:tab/>
        <w:t xml:space="preserve">11:20-11:25 цагт </w:t>
      </w:r>
      <w:r>
        <w:rPr>
          <w:color w:val="000000"/>
          <w:sz w:val="24"/>
          <w:szCs w:val="24"/>
          <w:lang w:val="mn-MN"/>
        </w:rPr>
        <w:t>Улсын Их Хурлын гишүүн Л.Эрдэнэчимэгийн урилгаар Сонгинохайрхан дүүргийн эмэгтэйчүүдийн төлөөлөл</w:t>
      </w:r>
      <w:r>
        <w:rPr>
          <w:color w:val="0000FF"/>
          <w:sz w:val="24"/>
          <w:szCs w:val="24"/>
          <w:lang w:val="mn-MN"/>
        </w:rPr>
        <w:t xml:space="preserve"> </w:t>
      </w:r>
      <w:r>
        <w:rPr>
          <w:color w:val="000000"/>
          <w:sz w:val="24"/>
          <w:szCs w:val="24"/>
          <w:lang w:val="mn-MN"/>
        </w:rPr>
        <w:t xml:space="preserve">Улсын Их Хурлын чуулганы хуралдааны ажиллагаатай танилцав </w:t>
      </w:r>
      <w:r>
        <w:rPr>
          <w:color w:val="000000"/>
          <w:sz w:val="24"/>
          <w:szCs w:val="24"/>
        </w:rPr>
        <w:t>/</w:t>
      </w:r>
      <w:r>
        <w:rPr>
          <w:color w:val="000000"/>
          <w:sz w:val="24"/>
          <w:szCs w:val="24"/>
          <w:lang w:val="mn-MN"/>
        </w:rPr>
        <w:t>нэрсийг хавсаргав/.</w:t>
      </w:r>
    </w:p>
    <w:p>
      <w:pPr>
        <w:pStyle w:val="style16"/>
        <w:spacing w:after="0" w:before="0" w:line="200" w:lineRule="atLeast"/>
        <w:ind w:hanging="0" w:left="0" w:right="0"/>
        <w:contextualSpacing w:val="false"/>
        <w:jc w:val="both"/>
      </w:pPr>
      <w:r>
        <w:rPr>
          <w:rFonts w:cs="Arial"/>
          <w:sz w:val="24"/>
          <w:szCs w:val="24"/>
          <w:lang w:val="mn-MN"/>
        </w:rPr>
        <w:t xml:space="preserve"> </w:t>
      </w:r>
    </w:p>
    <w:p>
      <w:pPr>
        <w:pStyle w:val="style0"/>
        <w:spacing w:line="200" w:lineRule="atLeast"/>
        <w:ind w:hanging="0" w:left="0" w:right="0"/>
        <w:jc w:val="center"/>
      </w:pPr>
      <w:r>
        <w:rPr>
          <w:rFonts w:cs="Arial"/>
          <w:b/>
          <w:i/>
          <w:sz w:val="24"/>
          <w:szCs w:val="24"/>
          <w:lang w:val="mn-MN"/>
        </w:rPr>
        <w:t>Хуралдаан 12 цаг 30 минутад өндөрлөв.</w:t>
      </w:r>
    </w:p>
    <w:p>
      <w:pPr>
        <w:pStyle w:val="style0"/>
        <w:spacing w:after="0" w:before="0" w:line="200" w:lineRule="atLeast"/>
        <w:ind w:hanging="0" w:left="0" w:right="0"/>
        <w:contextualSpacing w:val="false"/>
        <w:jc w:val="center"/>
      </w:pPr>
      <w:r>
        <w:rPr>
          <w:rFonts w:cs="Arial"/>
          <w:b/>
          <w:sz w:val="24"/>
          <w:szCs w:val="24"/>
        </w:rPr>
        <w:t>МОНГОЛ УЛСЫН ИХ ХУРЛЫН</w:t>
      </w:r>
    </w:p>
    <w:p>
      <w:pPr>
        <w:pStyle w:val="style0"/>
        <w:spacing w:after="0" w:before="0" w:line="200" w:lineRule="atLeast"/>
        <w:ind w:hanging="0" w:left="0" w:right="0"/>
        <w:contextualSpacing w:val="false"/>
        <w:jc w:val="center"/>
      </w:pPr>
      <w:r>
        <w:rPr>
          <w:rFonts w:cs="Arial"/>
          <w:b/>
          <w:bCs/>
          <w:sz w:val="24"/>
          <w:szCs w:val="24"/>
          <w:lang w:val="mn-MN"/>
        </w:rPr>
        <w:t xml:space="preserve">2013 ОНЫ </w:t>
      </w:r>
      <w:r>
        <w:rPr>
          <w:rFonts w:cs="Arial"/>
          <w:b/>
          <w:sz w:val="24"/>
          <w:szCs w:val="24"/>
          <w:lang w:val="mn-MN"/>
        </w:rPr>
        <w:t>ХАВРЫН</w:t>
      </w:r>
      <w:r>
        <w:rPr>
          <w:rFonts w:cs="Arial"/>
          <w:b/>
          <w:sz w:val="24"/>
          <w:szCs w:val="24"/>
        </w:rPr>
        <w:t xml:space="preserve"> </w:t>
      </w:r>
      <w:r>
        <w:rPr>
          <w:rFonts w:cs="Arial"/>
          <w:b/>
          <w:sz w:val="24"/>
          <w:szCs w:val="24"/>
          <w:lang w:val="mn-MN"/>
        </w:rPr>
        <w:t xml:space="preserve">ЭЭЛЖИТ </w:t>
      </w:r>
      <w:r>
        <w:rPr>
          <w:rFonts w:cs="Arial"/>
          <w:b/>
          <w:bCs/>
          <w:sz w:val="24"/>
          <w:szCs w:val="24"/>
        </w:rPr>
        <w:t>ЧУУЛГАНЫ</w:t>
      </w:r>
      <w:r>
        <w:rPr>
          <w:rFonts w:cs="Arial"/>
          <w:b/>
          <w:bCs/>
          <w:sz w:val="24"/>
          <w:szCs w:val="24"/>
          <w:lang w:val="mn-MN"/>
        </w:rPr>
        <w:t xml:space="preserve"> 5</w:t>
      </w:r>
      <w:r>
        <w:rPr>
          <w:rFonts w:cs="Arial"/>
          <w:b/>
          <w:bCs/>
          <w:sz w:val="24"/>
          <w:szCs w:val="24"/>
        </w:rPr>
        <w:t xml:space="preserve"> </w:t>
      </w:r>
      <w:r>
        <w:rPr>
          <w:rFonts w:cs="Arial"/>
          <w:b/>
          <w:bCs/>
          <w:sz w:val="24"/>
          <w:szCs w:val="24"/>
          <w:lang w:val="mn-MN"/>
        </w:rPr>
        <w:t>ДУГАА</w:t>
      </w:r>
      <w:r>
        <w:rPr>
          <w:rFonts w:cs="Arial"/>
          <w:b/>
          <w:bCs/>
          <w:sz w:val="24"/>
          <w:szCs w:val="24"/>
        </w:rPr>
        <w:t>Р</w:t>
      </w:r>
    </w:p>
    <w:p>
      <w:pPr>
        <w:pStyle w:val="style0"/>
        <w:spacing w:after="0" w:before="0" w:line="200" w:lineRule="atLeast"/>
        <w:ind w:hanging="0" w:left="0" w:right="0"/>
        <w:contextualSpacing w:val="false"/>
        <w:jc w:val="center"/>
      </w:pPr>
      <w:r>
        <w:rPr>
          <w:rFonts w:cs="Arial"/>
          <w:b/>
          <w:bCs/>
          <w:sz w:val="24"/>
          <w:szCs w:val="24"/>
        </w:rPr>
        <w:t>САРЫН</w:t>
      </w:r>
      <w:r>
        <w:rPr>
          <w:rFonts w:cs="Arial"/>
          <w:b/>
          <w:bCs/>
          <w:sz w:val="24"/>
          <w:szCs w:val="24"/>
          <w:lang w:val="mn-MN"/>
        </w:rPr>
        <w:t xml:space="preserve"> 30</w:t>
      </w:r>
      <w:r>
        <w:rPr>
          <w:rFonts w:cs="Arial"/>
          <w:b/>
          <w:bCs/>
          <w:sz w:val="24"/>
          <w:szCs w:val="24"/>
        </w:rPr>
        <w:t>-Н</w:t>
      </w:r>
      <w:r>
        <w:rPr>
          <w:rFonts w:cs="Arial"/>
          <w:b/>
          <w:bCs/>
          <w:sz w:val="24"/>
          <w:szCs w:val="24"/>
          <w:lang w:val="mn-MN"/>
        </w:rPr>
        <w:t>Ы</w:t>
      </w:r>
      <w:r>
        <w:rPr>
          <w:rFonts w:cs="Arial"/>
          <w:b/>
          <w:bCs/>
          <w:sz w:val="24"/>
          <w:szCs w:val="24"/>
        </w:rPr>
        <w:t xml:space="preserve"> ӨДӨР (</w:t>
      </w:r>
      <w:r>
        <w:rPr>
          <w:rFonts w:cs="Arial"/>
          <w:b/>
          <w:bCs/>
          <w:sz w:val="24"/>
          <w:szCs w:val="24"/>
          <w:lang w:val="mn-MN"/>
        </w:rPr>
        <w:t>ПҮРЭВ</w:t>
      </w:r>
      <w:r>
        <w:rPr>
          <w:rFonts w:cs="Arial"/>
          <w:b/>
          <w:bCs/>
          <w:sz w:val="24"/>
          <w:szCs w:val="24"/>
        </w:rPr>
        <w:t xml:space="preserve"> </w:t>
      </w:r>
      <w:r>
        <w:rPr>
          <w:rFonts w:cs="Arial"/>
          <w:b/>
          <w:bCs/>
          <w:sz w:val="24"/>
          <w:szCs w:val="24"/>
          <w:lang w:val="mn-MN"/>
        </w:rPr>
        <w:t>ГАРАГ</w:t>
      </w:r>
      <w:r>
        <w:rPr>
          <w:rFonts w:cs="Arial"/>
          <w:b/>
          <w:bCs/>
          <w:sz w:val="24"/>
          <w:szCs w:val="24"/>
        </w:rPr>
        <w:t>) -ИЙН НЭГДСЭН</w:t>
      </w:r>
    </w:p>
    <w:p>
      <w:pPr>
        <w:pStyle w:val="style0"/>
        <w:spacing w:after="0" w:before="0" w:line="200" w:lineRule="atLeast"/>
        <w:ind w:hanging="0" w:left="0" w:right="0"/>
        <w:contextualSpacing w:val="false"/>
        <w:jc w:val="center"/>
      </w:pPr>
      <w:r>
        <w:rPr>
          <w:rFonts w:cs="Arial"/>
          <w:b/>
          <w:bCs/>
          <w:sz w:val="24"/>
          <w:szCs w:val="24"/>
        </w:rPr>
        <w:t>ХУРАЛДААНЫ ДЭЛГЭРЭНГҮЙ</w:t>
      </w:r>
    </w:p>
    <w:p>
      <w:pPr>
        <w:pStyle w:val="style0"/>
        <w:spacing w:after="0" w:before="0" w:line="200" w:lineRule="atLeast"/>
        <w:ind w:hanging="0" w:left="0" w:right="0"/>
        <w:contextualSpacing w:val="false"/>
        <w:jc w:val="center"/>
      </w:pPr>
      <w:r>
        <w:rPr>
          <w:rFonts w:cs="Arial"/>
          <w:b/>
          <w:sz w:val="24"/>
          <w:szCs w:val="24"/>
        </w:rPr>
        <w:t>ТЭМДЭГЛЭЛ</w:t>
      </w:r>
    </w:p>
    <w:p>
      <w:pPr>
        <w:pStyle w:val="style0"/>
        <w:spacing w:after="0" w:before="0" w:line="200" w:lineRule="atLeast"/>
        <w:ind w:hanging="0" w:left="0" w:right="0"/>
        <w:contextualSpacing w:val="false"/>
        <w:jc w:val="both"/>
      </w:pPr>
      <w:r>
        <w:rPr/>
      </w:r>
    </w:p>
    <w:p>
      <w:pPr>
        <w:pStyle w:val="style0"/>
        <w:tabs>
          <w:tab w:leader="none" w:pos="563" w:val="left"/>
          <w:tab w:leader="none" w:pos="567" w:val="left"/>
        </w:tabs>
        <w:spacing w:after="0" w:before="0" w:line="200" w:lineRule="atLeast"/>
        <w:ind w:hanging="0" w:left="0" w:right="0"/>
        <w:contextualSpacing w:val="false"/>
        <w:jc w:val="both"/>
      </w:pPr>
      <w:r>
        <w:rPr>
          <w:rFonts w:cs="Arial"/>
          <w:b/>
          <w:sz w:val="24"/>
          <w:szCs w:val="24"/>
          <w:lang w:val="mn-MN"/>
        </w:rPr>
        <w:tab/>
        <w:tab/>
      </w:r>
      <w:r>
        <w:rPr>
          <w:rFonts w:cs="Arial"/>
          <w:b/>
          <w:bCs/>
          <w:sz w:val="24"/>
          <w:szCs w:val="24"/>
          <w:lang w:val="mn-MN"/>
        </w:rPr>
        <w:t>З.Энхболд :</w:t>
      </w:r>
      <w:r>
        <w:rPr>
          <w:rFonts w:cs="Arial"/>
          <w:sz w:val="24"/>
          <w:szCs w:val="24"/>
          <w:lang w:val="mn-MN"/>
        </w:rPr>
        <w:t xml:space="preserve"> -Гишүүдэд өглөөний мэнд хүргэе. Улсын Их Хурлын 2013 оны хаврын ээлжит чуулганы 05 дугаар сарын 30-ны өдрийн нэгдсэн хуралдаан ирвэл зохих 76 гишүүнээс 40 гишүүн ирж 52.6 хувийн ирцтэйгээр нээгдэж байна. Хэлэлцэх асуудал. Хоёр асуудалтай.</w:t>
      </w:r>
    </w:p>
    <w:p>
      <w:pPr>
        <w:pStyle w:val="style0"/>
        <w:tabs>
          <w:tab w:leader="none" w:pos="563" w:val="left"/>
          <w:tab w:leader="none" w:pos="567" w:val="left"/>
        </w:tabs>
        <w:spacing w:after="0" w:before="0" w:line="200" w:lineRule="atLeast"/>
        <w:ind w:hanging="0" w:left="0" w:right="0"/>
        <w:contextualSpacing w:val="false"/>
        <w:jc w:val="both"/>
      </w:pPr>
      <w:r>
        <w:rPr/>
      </w:r>
    </w:p>
    <w:p>
      <w:pPr>
        <w:pStyle w:val="style0"/>
        <w:tabs>
          <w:tab w:leader="none" w:pos="563" w:val="left"/>
          <w:tab w:leader="none" w:pos="567" w:val="left"/>
        </w:tabs>
        <w:spacing w:after="0" w:before="0" w:line="200" w:lineRule="atLeast"/>
        <w:ind w:hanging="0" w:left="0" w:right="0"/>
        <w:contextualSpacing w:val="false"/>
        <w:jc w:val="both"/>
      </w:pPr>
      <w:r>
        <w:rPr>
          <w:rFonts w:cs="Arial"/>
          <w:sz w:val="24"/>
          <w:szCs w:val="24"/>
          <w:lang w:val="mn-MN"/>
        </w:rPr>
        <w:tab/>
        <w:t>1. Мөнгө угаах болон терроризмыг санхүүжүүлэхтэй тэмцэх тухай хуулийн шинэчилсэн найруулга.</w:t>
      </w:r>
    </w:p>
    <w:p>
      <w:pPr>
        <w:pStyle w:val="style0"/>
        <w:tabs>
          <w:tab w:leader="none" w:pos="563" w:val="left"/>
          <w:tab w:leader="none" w:pos="567" w:val="left"/>
        </w:tabs>
        <w:spacing w:after="0" w:before="0" w:line="200" w:lineRule="atLeast"/>
        <w:ind w:hanging="0" w:left="0" w:right="0"/>
        <w:contextualSpacing w:val="false"/>
        <w:jc w:val="both"/>
      </w:pPr>
      <w:r>
        <w:rPr/>
      </w:r>
    </w:p>
    <w:p>
      <w:pPr>
        <w:pStyle w:val="style0"/>
        <w:tabs>
          <w:tab w:leader="none" w:pos="563" w:val="left"/>
          <w:tab w:leader="none" w:pos="567" w:val="left"/>
        </w:tabs>
        <w:spacing w:after="0" w:before="0" w:line="200" w:lineRule="atLeast"/>
        <w:ind w:hanging="0" w:left="0" w:right="0"/>
        <w:contextualSpacing w:val="false"/>
        <w:jc w:val="both"/>
      </w:pPr>
      <w:r>
        <w:rPr>
          <w:rFonts w:cs="Arial"/>
          <w:sz w:val="24"/>
          <w:szCs w:val="24"/>
          <w:lang w:val="mn-MN"/>
        </w:rPr>
        <w:tab/>
        <w:t>Дагаж өргөн баригдсан Хуулийн этгээдийн улсын бүртгэлийн тухай хуульд нэмэлт оруулах тухай, Терроризмтэй тэмцэх тухай хуульд нэмэлт, өөрчлөлт оруулах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хуулийн төслүүдийн анхны хэлэлцүүлэг.</w:t>
      </w:r>
    </w:p>
    <w:p>
      <w:pPr>
        <w:pStyle w:val="style0"/>
        <w:tabs>
          <w:tab w:leader="none" w:pos="563" w:val="left"/>
          <w:tab w:leader="none" w:pos="567" w:val="left"/>
        </w:tabs>
        <w:spacing w:after="0" w:before="0" w:line="200" w:lineRule="atLeast"/>
        <w:ind w:hanging="0" w:left="0" w:right="0"/>
        <w:contextualSpacing w:val="false"/>
        <w:jc w:val="both"/>
      </w:pPr>
      <w:r>
        <w:rPr/>
      </w:r>
    </w:p>
    <w:p>
      <w:pPr>
        <w:pStyle w:val="style0"/>
        <w:tabs>
          <w:tab w:leader="none" w:pos="563" w:val="left"/>
          <w:tab w:leader="none" w:pos="567" w:val="left"/>
        </w:tabs>
        <w:spacing w:after="0" w:before="0" w:line="200" w:lineRule="atLeast"/>
        <w:ind w:hanging="0" w:left="0" w:right="0"/>
        <w:contextualSpacing w:val="false"/>
        <w:jc w:val="both"/>
      </w:pPr>
      <w:r>
        <w:rPr>
          <w:rFonts w:cs="Arial"/>
          <w:sz w:val="24"/>
          <w:szCs w:val="24"/>
          <w:lang w:val="mn-MN"/>
        </w:rPr>
        <w:tab/>
        <w:t>2. “Монгол Улсын хууль тогтоомжийг 2016 он хүртэл боловсронгуй болгох Үндсэн чиглэлийг батлах тухай” Улсын Их Хурлын тогтоолын төслийн анхны хэлэлцүүлэг. Хэлэлцэх асуудал дээр саналтай гишүүд байна уу. Алга байна баталъя. Асуудал хэлэлцэж эхлэхээс өмнө гурван эцсийн найруулга сонсъё.</w:t>
      </w:r>
    </w:p>
    <w:p>
      <w:pPr>
        <w:pStyle w:val="style0"/>
        <w:tabs>
          <w:tab w:leader="none" w:pos="563" w:val="left"/>
          <w:tab w:leader="none" w:pos="567" w:val="left"/>
        </w:tabs>
        <w:spacing w:after="0" w:before="0" w:line="200" w:lineRule="atLeast"/>
        <w:ind w:hanging="0" w:left="0" w:right="0"/>
        <w:contextualSpacing w:val="false"/>
        <w:jc w:val="both"/>
      </w:pPr>
      <w:r>
        <w:rPr/>
      </w:r>
    </w:p>
    <w:p>
      <w:pPr>
        <w:pStyle w:val="style0"/>
        <w:tabs>
          <w:tab w:leader="none" w:pos="563" w:val="left"/>
          <w:tab w:leader="none" w:pos="567" w:val="left"/>
        </w:tabs>
        <w:spacing w:after="0" w:before="0" w:line="200" w:lineRule="atLeast"/>
        <w:ind w:hanging="0" w:left="0" w:right="0"/>
        <w:contextualSpacing w:val="false"/>
        <w:jc w:val="both"/>
      </w:pPr>
      <w:r>
        <w:rPr>
          <w:rFonts w:cs="Arial"/>
          <w:sz w:val="24"/>
          <w:szCs w:val="24"/>
          <w:lang w:val="mn-MN"/>
        </w:rPr>
        <w:tab/>
        <w:t xml:space="preserve">Эхнийх нь Монгол Улсын нэгдсэн төсвийн 2014 оны төсвийн хүрээний мэдэгдэл. 2015-2016 оны төсвийн төсөөллийн тухай хууль эцсийн найруулга дээр саналтай гишүүд байна уу. Алга байна. Найруулгыг сонссоноор тооцлоо. </w:t>
      </w:r>
    </w:p>
    <w:p>
      <w:pPr>
        <w:pStyle w:val="style0"/>
        <w:tabs>
          <w:tab w:leader="none" w:pos="563" w:val="left"/>
          <w:tab w:leader="none" w:pos="567" w:val="left"/>
        </w:tabs>
        <w:spacing w:after="0" w:before="0" w:line="200" w:lineRule="atLeast"/>
        <w:ind w:hanging="0" w:left="0" w:right="0"/>
        <w:contextualSpacing w:val="false"/>
        <w:jc w:val="both"/>
      </w:pPr>
      <w:r>
        <w:rPr/>
      </w:r>
    </w:p>
    <w:p>
      <w:pPr>
        <w:pStyle w:val="style0"/>
        <w:tabs>
          <w:tab w:leader="none" w:pos="563" w:val="left"/>
          <w:tab w:leader="none" w:pos="567" w:val="left"/>
        </w:tabs>
        <w:spacing w:after="0" w:before="0" w:line="200" w:lineRule="atLeast"/>
        <w:ind w:hanging="0" w:left="0" w:right="0"/>
        <w:contextualSpacing w:val="false"/>
        <w:jc w:val="both"/>
      </w:pPr>
      <w:r>
        <w:rPr>
          <w:rFonts w:cs="Arial"/>
          <w:sz w:val="24"/>
          <w:szCs w:val="24"/>
          <w:lang w:val="mn-MN"/>
        </w:rPr>
        <w:tab/>
        <w:t xml:space="preserve">Засгийн газрын тусгай сангийн тухай хуулийн эцсийн найруулгыг сонсъё. Саналтай гишүүд байна уу. Монгол судлалыг хөгжүүлэх сангийн тухай хууль байгаа. Алга байна. Сонссоноор тооцлоо. </w:t>
      </w:r>
    </w:p>
    <w:p>
      <w:pPr>
        <w:pStyle w:val="style0"/>
        <w:tabs>
          <w:tab w:leader="none" w:pos="563" w:val="left"/>
          <w:tab w:leader="none" w:pos="567" w:val="left"/>
        </w:tabs>
        <w:spacing w:after="0" w:before="0" w:line="200" w:lineRule="atLeast"/>
        <w:ind w:hanging="0" w:left="0" w:right="0"/>
        <w:contextualSpacing w:val="false"/>
        <w:jc w:val="both"/>
      </w:pPr>
      <w:r>
        <w:rPr/>
      </w:r>
    </w:p>
    <w:p>
      <w:pPr>
        <w:pStyle w:val="style0"/>
        <w:tabs>
          <w:tab w:leader="none" w:pos="563" w:val="left"/>
          <w:tab w:leader="none" w:pos="567" w:val="left"/>
        </w:tabs>
        <w:spacing w:after="0" w:before="0" w:line="200" w:lineRule="atLeast"/>
        <w:ind w:hanging="0" w:left="0" w:right="0"/>
        <w:contextualSpacing w:val="false"/>
        <w:jc w:val="both"/>
      </w:pPr>
      <w:r>
        <w:rPr>
          <w:rFonts w:cs="Arial"/>
          <w:sz w:val="24"/>
          <w:szCs w:val="24"/>
          <w:lang w:val="mn-MN"/>
        </w:rPr>
        <w:tab/>
        <w:t xml:space="preserve">Гурав дахь эцсийн найруулга Монгол Улсын эдийн засаг нийгмийг 2014 онд хөгжүүлэх Үндсэн чиглэл батлах тухай тогтоолын эцсийн найруулга дээр саналтай гишүүд байна уу. Алга байна сонссоноор тооцлоо. </w:t>
      </w:r>
    </w:p>
    <w:p>
      <w:pPr>
        <w:pStyle w:val="style0"/>
        <w:tabs>
          <w:tab w:leader="none" w:pos="563" w:val="left"/>
          <w:tab w:leader="none" w:pos="567" w:val="left"/>
        </w:tabs>
        <w:spacing w:after="0" w:before="0" w:line="200" w:lineRule="atLeast"/>
        <w:ind w:hanging="0" w:left="0" w:right="0"/>
        <w:contextualSpacing w:val="false"/>
        <w:jc w:val="both"/>
      </w:pPr>
      <w:r>
        <w:rPr/>
      </w:r>
    </w:p>
    <w:p>
      <w:pPr>
        <w:pStyle w:val="style0"/>
        <w:tabs>
          <w:tab w:leader="none" w:pos="563" w:val="left"/>
          <w:tab w:leader="none" w:pos="567" w:val="left"/>
        </w:tabs>
        <w:spacing w:after="0" w:before="0" w:line="200" w:lineRule="atLeast"/>
        <w:ind w:hanging="0" w:left="0" w:right="0"/>
        <w:contextualSpacing w:val="false"/>
        <w:jc w:val="both"/>
      </w:pPr>
      <w:r>
        <w:rPr>
          <w:rFonts w:cs="Arial"/>
          <w:sz w:val="24"/>
          <w:szCs w:val="24"/>
          <w:lang w:val="mn-MN"/>
        </w:rPr>
        <w:tab/>
        <w:t xml:space="preserve">Хэлэлцэх асуудалдаа оръё. Мөнгө угаах болон терроризмыг санхүүжүүлэхтэй тэмцэх тухай хуулийн шинэчилсэн найруулга, Дагаж өргөн баригдсан Хуулийн этгээдийн улсын бүртгэлийн тухай хуульд нэмэлт оруулах тухай, Терроризмтэй тэмцэх тухай хуульд нэмэлт, өөрчлөлт оруулах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хуулийн төслүүдийн анхны хэлэлцүүлэг явуулъя. Хуулийн төслүүдийн талаарх Хууль зүйн байнгын хорооны санал, дүгнэлтийг Улсын Их Хурлын гишүүн Ж.Батзандан танилцуулна. Индэрт урьж байна. </w:t>
      </w:r>
    </w:p>
    <w:p>
      <w:pPr>
        <w:pStyle w:val="style0"/>
        <w:tabs>
          <w:tab w:leader="none" w:pos="563" w:val="left"/>
          <w:tab w:leader="none" w:pos="567" w:val="left"/>
        </w:tabs>
        <w:spacing w:after="0" w:before="0" w:line="200" w:lineRule="atLeast"/>
        <w:ind w:hanging="0" w:left="0" w:right="0"/>
        <w:contextualSpacing w:val="false"/>
        <w:jc w:val="both"/>
      </w:pPr>
      <w:r>
        <w:rPr/>
      </w:r>
    </w:p>
    <w:p>
      <w:pPr>
        <w:pStyle w:val="style0"/>
        <w:tabs>
          <w:tab w:leader="none" w:pos="563" w:val="left"/>
          <w:tab w:leader="none" w:pos="567" w:val="left"/>
        </w:tabs>
        <w:spacing w:after="0" w:before="0" w:line="200" w:lineRule="atLeast"/>
        <w:ind w:hanging="0" w:left="0" w:right="0"/>
        <w:contextualSpacing w:val="false"/>
        <w:jc w:val="both"/>
      </w:pPr>
      <w:r>
        <w:rPr>
          <w:rFonts w:cs="Arial"/>
          <w:sz w:val="24"/>
          <w:szCs w:val="24"/>
          <w:lang w:val="mn-MN"/>
        </w:rPr>
        <w:tab/>
      </w:r>
      <w:r>
        <w:rPr>
          <w:rFonts w:cs="Arial"/>
          <w:b/>
          <w:bCs/>
          <w:sz w:val="24"/>
          <w:szCs w:val="24"/>
          <w:lang w:val="mn-MN"/>
        </w:rPr>
        <w:t>Ж.Батзандан:</w:t>
      </w:r>
      <w:r>
        <w:rPr>
          <w:rFonts w:cs="Arial"/>
          <w:b w:val="false"/>
          <w:bCs w:val="false"/>
          <w:sz w:val="24"/>
          <w:szCs w:val="24"/>
          <w:lang w:val="mn-MN"/>
        </w:rPr>
        <w:t xml:space="preserve"> -Улсын Их Хурлын дарга эрхэм гишүүд ээ, </w:t>
      </w:r>
    </w:p>
    <w:p>
      <w:pPr>
        <w:pStyle w:val="style0"/>
        <w:tabs>
          <w:tab w:leader="none" w:pos="563" w:val="left"/>
          <w:tab w:leader="none" w:pos="567" w:val="left"/>
        </w:tabs>
        <w:spacing w:after="0" w:before="0" w:line="200" w:lineRule="atLeast"/>
        <w:ind w:hanging="0" w:left="0" w:right="0"/>
        <w:contextualSpacing w:val="false"/>
        <w:jc w:val="both"/>
      </w:pPr>
      <w:r>
        <w:rPr/>
      </w:r>
    </w:p>
    <w:p>
      <w:pPr>
        <w:pStyle w:val="style0"/>
        <w:tabs>
          <w:tab w:leader="none" w:pos="563" w:val="left"/>
          <w:tab w:leader="none" w:pos="567" w:val="left"/>
        </w:tabs>
        <w:spacing w:after="0" w:before="0" w:line="2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-Батзандан гишүүн ээ түр байж бай.  Нямдорж гишүүн.</w:t>
      </w:r>
    </w:p>
    <w:p>
      <w:pPr>
        <w:pStyle w:val="style0"/>
        <w:tabs>
          <w:tab w:leader="none" w:pos="563" w:val="left"/>
          <w:tab w:leader="none" w:pos="567" w:val="left"/>
        </w:tabs>
        <w:spacing w:after="0" w:before="0" w:line="200" w:lineRule="atLeast"/>
        <w:ind w:hanging="0" w:left="0" w:right="0"/>
        <w:contextualSpacing w:val="false"/>
        <w:jc w:val="both"/>
      </w:pPr>
      <w:r>
        <w:rPr/>
      </w:r>
    </w:p>
    <w:p>
      <w:pPr>
        <w:pStyle w:val="style0"/>
        <w:tabs>
          <w:tab w:leader="none" w:pos="563" w:val="left"/>
          <w:tab w:leader="none" w:pos="567" w:val="left"/>
        </w:tabs>
        <w:spacing w:after="0" w:before="0" w:line="2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Ц.Нямдорж:</w:t>
      </w:r>
      <w:r>
        <w:rPr>
          <w:rFonts w:cs="Arial"/>
          <w:b w:val="false"/>
          <w:bCs w:val="false"/>
          <w:sz w:val="24"/>
          <w:szCs w:val="24"/>
          <w:lang w:val="mn-MN"/>
        </w:rPr>
        <w:t xml:space="preserve"> -Энэ хэлэлцүүлэг ингээд дууслаа. Горимын маягийн санал байна. Эдийн засгийн байнгын хороо, Хууль зүйн байнгын хорооны байнгын хорооны хуралдаанаар энэ асуудлыг хэлэлцэхэд хаалттай хэлэлцсэн юм. Бас хаалттай хуралдааны горимоор ярих асуудал байгаа. Тэр горимдоо шилжүүлээд хэлэлцчихээ ч. Эдийн засгийн аюулгүй байдлын асуудал цаана нь байгаа юм. </w:t>
      </w:r>
    </w:p>
    <w:p>
      <w:pPr>
        <w:pStyle w:val="style0"/>
        <w:tabs>
          <w:tab w:leader="none" w:pos="563" w:val="left"/>
          <w:tab w:leader="none" w:pos="567" w:val="left"/>
        </w:tabs>
        <w:spacing w:after="0" w:before="0" w:line="200" w:lineRule="atLeast"/>
        <w:ind w:hanging="0" w:left="0" w:right="0"/>
        <w:contextualSpacing w:val="false"/>
        <w:jc w:val="both"/>
      </w:pPr>
      <w:r>
        <w:rPr/>
      </w:r>
    </w:p>
    <w:p>
      <w:pPr>
        <w:pStyle w:val="style0"/>
        <w:tabs>
          <w:tab w:leader="none" w:pos="563" w:val="left"/>
          <w:tab w:leader="none" w:pos="567" w:val="left"/>
        </w:tabs>
        <w:spacing w:after="0" w:before="0" w:line="2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-Санал хураах уу. Аюулгүй байдал бас хаалттай хэлэлцсэн л дээ. Тэгвэл санал хураая. Нямдорж гишүүний гаргасан горимын саналаар санал хураая. Санал хураалтад 43 гишүүн оролцож, 32 гишүүн зөвшөөрч 74.4 хувийн саналаар хуралдааныг хаалттай горимд шилжүүлэх санал дэмжигдлээ. Хуралдааныг хаалттай горимд шилжүүлье. Тамгын газрынхаан. </w:t>
      </w:r>
    </w:p>
    <w:p>
      <w:pPr>
        <w:pStyle w:val="style0"/>
        <w:tabs>
          <w:tab w:leader="none" w:pos="563" w:val="left"/>
          <w:tab w:leader="none" w:pos="567" w:val="left"/>
        </w:tabs>
        <w:spacing w:after="0" w:before="0" w:line="200" w:lineRule="atLeast"/>
        <w:ind w:hanging="0" w:left="0" w:right="0"/>
        <w:contextualSpacing w:val="false"/>
        <w:jc w:val="both"/>
      </w:pPr>
      <w:r>
        <w:rPr/>
      </w:r>
    </w:p>
    <w:p>
      <w:pPr>
        <w:pStyle w:val="style0"/>
        <w:tabs>
          <w:tab w:leader="none" w:pos="563" w:val="left"/>
          <w:tab w:leader="none" w:pos="567" w:val="left"/>
        </w:tabs>
        <w:spacing w:after="0" w:before="0" w:line="200" w:lineRule="atLeast"/>
        <w:ind w:hanging="0" w:left="0" w:right="0"/>
        <w:contextualSpacing w:val="false"/>
        <w:jc w:val="both"/>
      </w:pPr>
      <w:r>
        <w:rPr>
          <w:rFonts w:cs="Arial"/>
          <w:b w:val="false"/>
          <w:bCs w:val="false"/>
          <w:sz w:val="24"/>
          <w:szCs w:val="24"/>
          <w:lang w:val="mn-MN"/>
        </w:rPr>
        <w:tab/>
        <w:t xml:space="preserve">“Монгол Улсын хууль тогтоомжийг 2016 он хүртэл боловсронгуй болгох Үндсэн чиглэлийг батлах тухай” Улсын Их Хурлын тогтоолын төслийн анхны хэлэлцүүлгийг явуулна. Тогтоолын төслийн талаарх Байнгын хорооны санал, дүгнэлтийг Улсын Их Хурлын гишүүн Р.Гончигдорж танилцуулна. Хууль зүйн байнгын хорооны санал дүгнэлт. </w:t>
      </w:r>
    </w:p>
    <w:p>
      <w:pPr>
        <w:pStyle w:val="style0"/>
        <w:tabs>
          <w:tab w:leader="none" w:pos="563" w:val="left"/>
          <w:tab w:leader="none" w:pos="567" w:val="left"/>
        </w:tabs>
        <w:spacing w:after="0" w:before="0" w:line="200" w:lineRule="atLeast"/>
        <w:ind w:hanging="0" w:left="0" w:right="0"/>
        <w:contextualSpacing w:val="false"/>
        <w:jc w:val="both"/>
      </w:pPr>
      <w:r>
        <w:rPr/>
      </w:r>
    </w:p>
    <w:p>
      <w:pPr>
        <w:pStyle w:val="style0"/>
        <w:tabs>
          <w:tab w:leader="none" w:pos="563" w:val="left"/>
          <w:tab w:leader="none" w:pos="567" w:val="left"/>
        </w:tabs>
        <w:spacing w:after="0" w:before="0" w:line="2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Р.Гончигдорж:</w:t>
      </w:r>
      <w:r>
        <w:rPr>
          <w:rFonts w:cs="Arial"/>
          <w:b w:val="false"/>
          <w:bCs w:val="false"/>
          <w:sz w:val="24"/>
          <w:szCs w:val="24"/>
          <w:lang w:val="mn-MN"/>
        </w:rPr>
        <w:t xml:space="preserve"> -</w:t>
      </w:r>
      <w:r>
        <w:rPr>
          <w:rFonts w:cs="Arial"/>
          <w:sz w:val="24"/>
          <w:szCs w:val="24"/>
          <w:lang w:val="mn-MN"/>
        </w:rPr>
        <w:t xml:space="preserve">Улсын Их Хурлын дарга, эрхэм гишүүд ээ, </w:t>
      </w:r>
    </w:p>
    <w:p>
      <w:pPr>
        <w:pStyle w:val="style22"/>
        <w:spacing w:after="0" w:before="0" w:line="200" w:lineRule="atLeast"/>
        <w:contextualSpacing w:val="false"/>
        <w:jc w:val="both"/>
      </w:pPr>
      <w:r>
        <w:rPr/>
      </w:r>
    </w:p>
    <w:p>
      <w:pPr>
        <w:pStyle w:val="style22"/>
        <w:tabs>
          <w:tab w:leader="none" w:pos="572" w:val="left"/>
        </w:tabs>
        <w:spacing w:after="0" w:before="0" w:line="200" w:lineRule="atLeast"/>
        <w:contextualSpacing w:val="false"/>
        <w:jc w:val="both"/>
      </w:pPr>
      <w:r>
        <w:rPr>
          <w:rFonts w:cs="Arial"/>
          <w:sz w:val="24"/>
          <w:szCs w:val="24"/>
          <w:lang w:val="mn-MN"/>
        </w:rPr>
        <w:tab/>
      </w:r>
      <w:bookmarkStart w:id="4" w:name="__DdeLink__10723_1413865807"/>
      <w:r>
        <w:rPr>
          <w:rFonts w:cs="Arial"/>
          <w:sz w:val="24"/>
          <w:szCs w:val="24"/>
          <w:lang w:val="mn-MN"/>
        </w:rPr>
        <w:t>Монгол Улсын хууль тогтоомжийг 2016 он хүртэл боловсронгуй болгох “Үндсэн чиглэл батлах тухай” Улсын Их Хурлын тогтоолын төслийн</w:t>
      </w:r>
      <w:bookmarkEnd w:id="4"/>
      <w:r>
        <w:rPr>
          <w:rFonts w:cs="Arial"/>
          <w:sz w:val="24"/>
          <w:szCs w:val="24"/>
          <w:lang w:val="mn-MN"/>
        </w:rPr>
        <w:t xml:space="preserve"> хэлэлцэх эсэх асуудлыг Улсын Их Хурал 2013 оны 5 дугаар сарын 01-ний өдрийн хуралдаанаараа хэлэлцэж, анхны хэлэлцүүлэгт бэлтгүүлэхээр Хууль зүйн байнгын хороонд шилжүүлсэн билээ.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Fonts w:cs="Arial"/>
          <w:sz w:val="24"/>
          <w:szCs w:val="24"/>
          <w:lang w:val="mn-MN"/>
        </w:rPr>
        <w:tab/>
        <w:t xml:space="preserve">Хууль зүйн байнгын хороо тогтоолын төслийг анхны хэлэлцүүлэгт бэлтгэх  асуудлыг 2013 оны 5 дугаар сарын 29-ний өдрийн хуралдаанаараа хэлэлцэж дараах саналыг нэгдсэн хуралдаанд оруулж байна.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Fonts w:cs="Arial"/>
          <w:sz w:val="24"/>
          <w:szCs w:val="24"/>
          <w:lang w:val="mn-MN"/>
        </w:rPr>
        <w:tab/>
        <w:t xml:space="preserve">1.Улсын Их Хурлын гишүүд болон Байнгын хороодоос “Үндсэн чиглэл батлах тухай” Улсын Их Хурлын тогтоолын төсөлд өөрчлөлт оруулах, шинээр хууль, тогтоолын төсөл боловсруулахаар нэмж 110 санал гаргасан бөгөөд </w:t>
      </w:r>
      <w:bookmarkStart w:id="5" w:name="__DdeLink__177_217831558"/>
      <w:r>
        <w:rPr>
          <w:rFonts w:cs="Arial"/>
          <w:sz w:val="24"/>
          <w:szCs w:val="24"/>
          <w:lang w:val="mn-MN"/>
        </w:rPr>
        <w:t>Хууль, Улсын Их Хурлын бусад шийдвэрийн төсөл боловсруулах, өргөн мэдүүлэх журмын тухай хуулийн 4.2</w:t>
      </w:r>
      <w:bookmarkEnd w:id="5"/>
      <w:r>
        <w:rPr>
          <w:rFonts w:cs="Arial"/>
          <w:sz w:val="24"/>
          <w:szCs w:val="24"/>
          <w:lang w:val="mn-MN"/>
        </w:rPr>
        <w:t xml:space="preserve"> дахь хэсэгт заасны дагуу “Үндсэн чиглэлийн төслийг хууль зүйн асуудал эрхэлсэн төрийн захиргааны төв байгууллага хууль санаачлагчдын саналыг авч нэгтгэн судалсны үндсэн дээр Засгийн газрын үйл ажиллагааны хөтөлбөрт нийцүүлэн боловсруулна гэжээ.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Fonts w:cs="Arial"/>
          <w:sz w:val="24"/>
          <w:szCs w:val="24"/>
          <w:lang w:val="mn-MN"/>
        </w:rPr>
        <w:tab/>
        <w:t xml:space="preserve">Иймд Улсын Их Хурлын гишүүд болон Байнгын хороодоос ирүүлсэн саналыг Хууль зүйн яам нэгтгэн судалж 2013 оны намрын ээлжит чуулганд багтааж “Үндсэн чиглэлд нэмэлт, өөрчлөлт оруулах тухай” Улсын Их Хурлын тогтоолын төслийг өргөн мэдүүлэх чиглэлийг Засгийн газар /Хууль зүйн яам/-т өгөхөөр боллоо.  </w:t>
      </w:r>
    </w:p>
    <w:p>
      <w:pPr>
        <w:pStyle w:val="style23"/>
        <w:spacing w:after="0" w:before="0" w:line="200" w:lineRule="atLeast"/>
        <w:contextualSpacing w:val="false"/>
      </w:pPr>
      <w:r>
        <w:rPr/>
      </w:r>
    </w:p>
    <w:p>
      <w:pPr>
        <w:pStyle w:val="style22"/>
        <w:spacing w:after="0" w:before="0" w:line="200" w:lineRule="atLeast"/>
        <w:contextualSpacing w:val="false"/>
        <w:jc w:val="both"/>
      </w:pPr>
      <w:r>
        <w:rPr>
          <w:rFonts w:cs="Arial"/>
          <w:sz w:val="24"/>
          <w:szCs w:val="24"/>
          <w:lang w:val="mn-MN"/>
        </w:rPr>
        <w:tab/>
        <w:t>Үүнтэй холбогдуулан Улсын Их Хурлын гишүүдээс ирүүлсэн санал нь Монгол Улсын хууль тогтоомжийг 2016 он хүртэл боловсронгуй болгох үндсэн чиглэлд туссан эсэхээс үл шалтгаалан Монгол Улсын Үндсэн хуулийн 26 дугаар зүйлийн 1 дэх хэсэг, Хууль, Улсын Их Хурлын бусад шийдвэрийн төсөл боловсруулах, өргөн мэдүүлэх журмын тухай хуулийн 4.6-д заасны дагуу Улсын Их Хурлын гишүүн нь хууль санаачлах бүрэн эрхээ хэрэгжүүлэх боломжтой талаар хуралдаанд оролцсон гишүүд санал нэгтэй тэмдэглэж байсан болно.</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Fonts w:cs="Arial"/>
          <w:sz w:val="24"/>
          <w:szCs w:val="24"/>
          <w:lang w:val="mn-MN"/>
        </w:rPr>
        <w:t xml:space="preserve"> </w:t>
      </w:r>
      <w:r>
        <w:rPr>
          <w:rFonts w:cs="Arial"/>
          <w:sz w:val="24"/>
          <w:szCs w:val="24"/>
          <w:lang w:val="mn-MN"/>
        </w:rPr>
        <w:tab/>
        <w:t xml:space="preserve">2.Дээрх саналтай холбогдуулан Улсын Их Хурлын гишүүн З.Энхболд “Үндсэн чиглэл батлах тухай” Улсын Их Хурлын тогтоолын төслийг анхны хэлэлцүүлгээр батлах горимын санал гаргасныг Байнгын хорооны хуралдаанд оролцсон гишүүдийн олонх дэмжсэн болно.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Fonts w:cs="Arial"/>
          <w:sz w:val="24"/>
          <w:szCs w:val="24"/>
          <w:lang w:val="mn-MN"/>
        </w:rPr>
        <w:tab/>
        <w:t xml:space="preserve">Улсын Их Хурлын эрхэм гишүүд ээ,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Fonts w:cs="Arial"/>
          <w:sz w:val="24"/>
          <w:szCs w:val="24"/>
          <w:lang w:val="mn-MN"/>
        </w:rPr>
        <w:tab/>
        <w:t xml:space="preserve">Монгол Улсын хууль тогтоомжийг 2016 он хүртэл боловсронгуй болгох “Үндсэн чиглэл батлах тухай” Улсын Их Хурлын тогтоолын төслийг хэлэлцэн баталж өгөхийг Та бүхнээс хүсье.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Fonts w:cs="Arial"/>
          <w:sz w:val="24"/>
          <w:szCs w:val="24"/>
          <w:lang w:val="mn-MN"/>
        </w:rPr>
        <w:tab/>
        <w:t xml:space="preserve">Анхаарал тавьсанд баярлалаа.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Fonts w:cs="Arial"/>
          <w:sz w:val="24"/>
          <w:szCs w:val="24"/>
          <w:lang w:val="mn-MN"/>
        </w:rPr>
        <w:tab/>
      </w:r>
      <w:r>
        <w:rPr>
          <w:rFonts w:cs="Arial"/>
          <w:b/>
          <w:bCs/>
          <w:sz w:val="24"/>
          <w:szCs w:val="24"/>
          <w:lang w:val="mn-MN"/>
        </w:rPr>
        <w:t>З.Энхболд:</w:t>
      </w:r>
      <w:r>
        <w:rPr>
          <w:rFonts w:cs="Arial"/>
          <w:b w:val="false"/>
          <w:bCs w:val="false"/>
          <w:sz w:val="24"/>
          <w:szCs w:val="24"/>
          <w:lang w:val="mn-MN"/>
        </w:rPr>
        <w:t xml:space="preserve"> -Гончигдорж гишүүнд баярлалаа. Ажлын хэсгийг танилцуулъя. </w:t>
      </w:r>
      <w:r>
        <w:rPr>
          <w:rFonts w:cs="Arial"/>
          <w:b w:val="false"/>
          <w:bCs w:val="false"/>
          <w:color w:val="000000"/>
          <w:sz w:val="24"/>
          <w:szCs w:val="24"/>
          <w:lang w:val="mn-MN"/>
        </w:rPr>
        <w:t>Хууль зүйн яамны Төрийн нарийн бичгийн дарга Ж.Баярцэцэг, мөн яамны Эрх зүйн шинэчлэлийн бодлогын газрын дарга, Т.Бат-Өлзий</w:t>
      </w:r>
      <w:bookmarkStart w:id="6" w:name="__DdeLink__171_6278986781"/>
      <w:bookmarkEnd w:id="6"/>
      <w:r>
        <w:rPr>
          <w:rFonts w:cs="Arial"/>
          <w:b w:val="false"/>
          <w:bCs w:val="false"/>
          <w:color w:val="000000"/>
          <w:sz w:val="24"/>
          <w:szCs w:val="24"/>
          <w:lang w:val="mn-MN"/>
        </w:rPr>
        <w:t xml:space="preserve">, Эрх зүйн шинэчлэлийн бодлогын газрын ахлах мэргэжилтэн Н.Баярмаа.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Fonts w:cs="Arial"/>
          <w:b w:val="false"/>
          <w:bCs w:val="false"/>
          <w:color w:val="000000"/>
          <w:sz w:val="24"/>
          <w:szCs w:val="24"/>
          <w:lang w:val="mn-MN"/>
        </w:rPr>
        <w:tab/>
        <w:t xml:space="preserve">Байнгын хорооны санал, дүгнэлттэй холбогдуулан асуулттай гишүүд нэрээ өгье. Баянсэлэнгэ гишүүнээр асуулт тасаллаа. Лүндээжанцан гишүүн асууя.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Д.Лүндээжанцан:</w:t>
      </w:r>
      <w:r>
        <w:rPr>
          <w:rFonts w:cs="Arial"/>
          <w:b w:val="false"/>
          <w:bCs w:val="false"/>
          <w:color w:val="000000"/>
          <w:sz w:val="24"/>
          <w:szCs w:val="24"/>
          <w:lang w:val="mn-MN"/>
        </w:rPr>
        <w:t xml:space="preserve"> -Би өчигдөр Хууль зүйн байнгын хороон дээр энэ асуудлыг бас нэлээд ярилцсан хүний нэг л дээ. Тэгэхээр 7 Байнгын хорооны хурал болоод саналаа ирүүлсэн. Гишүүд өөрсдийнхөө саналыг ирүүлсэн. Гишүүд бол Засгийн газрын мөрийн хөтөлбөрийг хэрэгжүүлэх хүрээнд өмнө нь бас саналаа өгөх ёстой л байсан юм билээ л дээ. Ингээд хэлэлцүүлгийн явцад болъё гээд тэгээд энэ хооронд бас нэлээд их ажиллаад 7, 8, 9 сард парламент орж ирээд сууж байна. Энэ хооронд төлөвлөж судалсан асуудлуудаа бол хууль санаачлахаар оруулж ирж байна. Тэгээд нийтдээ бол 100 гаруй хууль болсон байгаа. Яг энийг аваад үзэхээр оруулж ирсэн төсөлтэй нийлүүлээд үзэхээр бол яах вэ нэг парламент 16 хүртэл хугацаанд бол арай багтахааргүй ажлын ачааллын хувьд бол нэлээд төвөгтэй ийм нөхцөл байдал үүссэн.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Fonts w:cs="Arial"/>
          <w:b w:val="false"/>
          <w:bCs w:val="false"/>
          <w:color w:val="000000"/>
          <w:sz w:val="24"/>
          <w:szCs w:val="24"/>
          <w:lang w:val="mn-MN"/>
        </w:rPr>
        <w:tab/>
        <w:t xml:space="preserve">Хууль зүйн байнгын хороон дээр ингээд санал хураагаад явахаар одоо гарцаагүй үлдэж хоцрох ёстой дэмжигдэх ёстой хуулиуд нь унах  ч юм уу. Эсвэл одоо зарим нь гарах ч юм уу ийм нөхцөл байдлууд үүссэн учраас би ямар санал гаргасан гэхээр ерөөсөө энэ Засгийн газраас өргөн барьсан төслийг энэ яаралтай Засгийн газарт нь буцаачихъя. Засгийн газар, Байнгын хороод дээр гаргасан гишүүдийн гаргасан зуу гаруй асуудлыг оруулж ирсэн төсөлтэйгөө нийлүүлж батлаад судлаад, системчлээд Байнгын хороон дээр нь болгоод ингээд яаралтай буцаагаад өргөн барьчихвал хэн хэндээ одоо зүгээр гишүүдийн хууль санаачлах эрх хөндөгдөхгүй, төлөвлөж байгаа нийгмийн харилцааг зайлшгүй зохицуулах ёстой тэр төлөвлөж байгаа зүйлүүд нь бол Их Хурлын тогтоол дотор сууж өгөөд эрх зүйн хувьд прогнозчлох төлөвлөх энэ нөхцөл байдал нь бол болох юм.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Fonts w:cs="Arial"/>
          <w:b w:val="false"/>
          <w:bCs w:val="false"/>
          <w:color w:val="000000"/>
          <w:sz w:val="24"/>
          <w:szCs w:val="24"/>
          <w:lang w:val="mn-MN"/>
        </w:rPr>
        <w:tab/>
        <w:t xml:space="preserve">Нэг хуулиар хэд хэдэн янзын төсөл санаачлахаар тэр нь дотроо үзэл баримтлалын хувьд зөрчилтэй хэд хэдэн өнцгөөс нь авч үзсэн, байр суурьнаас ав үзсэн ийм төслүүд орж ирсэн байгаа юм. Энийг одоо яах вэ гэдгийг Засгийн газар дээрээ яриад Хууль зүйн яам яриад маш яаралтай ороод ирвэл энэ хаврын чуулганы төгсгөлд ямар ч байсан энэ тогтоолоо батлаад 2016 он хүртэл барьж ажиллах баримт бичигтэй болчих юм. Ажлын чиг хар зургийг гол зургийг гаргаа авах юм. Тэгвэл одоо энэ Засгийн газраас орж ирсэн энэ төслийг одоо ингэж батлаад намар бол гишүүдийн гаргасан зүйлийг судалж үзээд намар нэмэлт, өөрчлөлтийн журмаар батална гэж горимын санал хураагдаад олонх болсон байхгүй юу, өчигдөр.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Fonts w:cs="Arial"/>
          <w:b w:val="false"/>
          <w:bCs w:val="false"/>
          <w:color w:val="000000"/>
          <w:sz w:val="24"/>
          <w:szCs w:val="24"/>
          <w:lang w:val="mn-MN"/>
        </w:rPr>
        <w:tab/>
        <w:t xml:space="preserve">Ингээд ороохоор цаг хугацаа бас алдах, намрын чуулганд багтааж гэхээр одоо ингээд намрын чуулган яваад өгөхөөр чинь 2014 он хүрчихдэг. Тэгээд ганцхан 14 оны хаврын чуулган тэгээд 15 оны намрын чуулган гээд ердөө нэг дөрөвхөн чуулган үлдээд байгаа учраас бол цаг хугацааны хүчин зүйл нь бол ийм бас сөрөг нөлөөтэй байж болзошгүй юм. Ийм учраас Засгийн газар хамгийн зөв хувилбар бол би Засгийн газар уруу буцаагаад Засгийн газар эсвэл төслөө татаж аваад энэ Байнгын хороод дээр гарсан саналуудыг эргэж нэг сайн авч үзээд ингээд нэгдсэн нэг зүйлээ оруулаад ирвэл одоо үр дүн нь илүү байх юм. Харамсалтай нь бол горимын  санал олонх болоод баяртай юу байх вэ харамсалтай л байна.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Fonts w:cs="Arial"/>
          <w:b w:val="false"/>
          <w:bCs w:val="false"/>
          <w:color w:val="000000"/>
          <w:sz w:val="24"/>
          <w:szCs w:val="24"/>
          <w:lang w:val="mn-MN"/>
        </w:rPr>
        <w:tab/>
        <w:t xml:space="preserve">Энэ олон гишүүд юмаа оруулах гээд 100 хэдэн санал байгаа шүү дээ. Энэ техникийн хувьд хэцүү байгааг нь бол би ойлгож байгаа юм. Бүгдийг нь автоматаар оруулчих хэцүү, энэ дотор чинь сортлох, үзэл баримтлалын хувьд жигдлэх янз бүрийн юм байгаа гэдгийг чуулган бүрийн ачаалал бол жигд байх ёстой шүү дээ. Ганц чуулган дээр оруулчихаж болохгүй. Тийм учраас ийм ажиллагаа байгаа. Тийм учраас Засгийн газар нэг удаа буцааж аваад яаралтай энийгээ оруулаад ирвэл илүү үр дүнтэй байна гэсэн санал гаргаад байгаа юм. Энэ дээр би Хууль зүйн сайдын Х.Тэмүүжин сайдын саналыг л би сонсъё гэж бодоод байгаа юм. Нийтийн чуулган дээр. Яагаад гэхээр энэ дотор 100 гаран манай 40 гаран гишүүдийн хууль санаачлах гэсэн санал явж байгаа учраас гишүүн бүрийн хууль санаачлах эрх зөрчигдөх гээд байна. Энийг бол та нар зөрчөөгүй гэж та нар хэлнэ.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Fonts w:cs="Arial"/>
          <w:b w:val="false"/>
          <w:bCs w:val="false"/>
          <w:color w:val="000000"/>
          <w:sz w:val="24"/>
          <w:szCs w:val="24"/>
          <w:lang w:val="mn-MN"/>
        </w:rPr>
        <w:tab/>
      </w:r>
      <w:bookmarkStart w:id="7" w:name="__DdeLink__888_1577204891"/>
      <w:r>
        <w:rPr>
          <w:rFonts w:cs="Arial"/>
          <w:b/>
          <w:bCs/>
          <w:color w:val="000000"/>
          <w:sz w:val="24"/>
          <w:szCs w:val="24"/>
          <w:lang w:val="mn-MN"/>
        </w:rPr>
        <w:t>З.Энхболд:</w:t>
      </w:r>
      <w:r>
        <w:rPr>
          <w:rFonts w:cs="Arial"/>
          <w:b w:val="false"/>
          <w:bCs w:val="false"/>
          <w:color w:val="000000"/>
          <w:sz w:val="24"/>
          <w:szCs w:val="24"/>
          <w:lang w:val="mn-MN"/>
        </w:rPr>
        <w:t>-</w:t>
      </w:r>
      <w:bookmarkEnd w:id="7"/>
      <w:r>
        <w:rPr>
          <w:rFonts w:cs="Arial"/>
          <w:b w:val="false"/>
          <w:bCs w:val="false"/>
          <w:color w:val="000000"/>
          <w:sz w:val="24"/>
          <w:szCs w:val="24"/>
          <w:lang w:val="mn-MN"/>
        </w:rPr>
        <w:t xml:space="preserve">Мэндчилгээ дэвшүүлье. Улсын Их Хурлын гишүүн Эрдэнэчимэгийн урилгаар нийслэлийн Сонгинохайрхан дүүргийн эмэгтэйчүүдийн төлөөлөл 40 хүн Төрийн ордон, Улсын Их Хурлын үйл ажиллагаатай танилцаж байна. Та бүгдийг ажил амьдралд сайн сайхан эрүүл энхийг хүсье. Одоо бол зөвхөн Байнгын хорооны санал, дүгнэлттэй холбогдуулан асууна. Тэмүүжин сайд Байнгын хорооны гишүүний хувьд хариулчихъя. Уг нь бол Гончигдорж гишүүн л хариулах ёстой л доо.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Х.Тэмүүжин:</w:t>
      </w:r>
      <w:r>
        <w:rPr>
          <w:rFonts w:cs="Arial"/>
          <w:b w:val="false"/>
          <w:bCs w:val="false"/>
          <w:color w:val="000000"/>
          <w:sz w:val="24"/>
          <w:szCs w:val="24"/>
          <w:lang w:val="mn-MN"/>
        </w:rPr>
        <w:t xml:space="preserve"> -Монгол Улсын хууль тогтоомжийг 2016 он хүртэл боловсронгуй болгох болгох үндсэн чиглэлийг боловсруулахдаа хууль санаачлах эрх бүхий гурван субъектаас гурвуулангаас нь тодорхой хугацаанд бид нар бас санал авсан юм. Энэ санал авах үйл явц бол гурван сар үргэлжилсэн. Энэ хугацаанд Улсын Их Хурлын гишүүдээс бол цөөхөн санал ирсэн. Нэр бүхий гишүүдээс бол хоёрхон хүнээс санал ирсэн. Цаасаар саналаа өгөөгүй боловч би ийм хууль санаачлах гэж байгаа танай энэ хуулин дээр чинь манай энэ санал орчих юм байна энийгээ нэгтэгчихье гэдэг байдлаар ярилцсан бол 5 гишүүн байгаа юм.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Fonts w:cs="Arial"/>
          <w:b w:val="false"/>
          <w:bCs w:val="false"/>
          <w:color w:val="000000"/>
          <w:sz w:val="24"/>
          <w:szCs w:val="24"/>
          <w:lang w:val="mn-MN"/>
        </w:rPr>
        <w:tab/>
        <w:t xml:space="preserve">Өөр бусад гишүүд бол өгөөгүй. Өгөөгүй шалтгаан нь болохоор. Чуулганы завсарлагааны хугацаа таарсан болохоор гишүүд энэ тухай хангалттай мэдээгүй байна гэдэг тийм үг өгүүлэлтэй байгаа. Өчигдрийн байнгын хороон дээр бол үндсэн чиглэлийг бол энүүгээр нь дэмжээд хууль зүйн яаманд бол хууль зүйн сайдад намар гишүүдийн хуулийн төсөлд энэ үндсэн чиглэлтэй холбоотой оруулж байгаа саналуудыг нэгтгээд хуулийн дагуу Засгийн газрын үйл ажиллагааны хөтөлбөр нийцүүлээд оруулаад ир гэсэн даалгавар өгөхөөр бол шийдсэн. Бид бол энэ байдлаар нь асуудлыг шийдэж болно гэдэг байр суурьтай байгаа.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-Гончигдорж гишүүн нэмж хариулъя.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Р.Гончигдорж:</w:t>
      </w:r>
      <w:r>
        <w:rPr>
          <w:rFonts w:cs="Arial"/>
          <w:b w:val="false"/>
          <w:bCs w:val="false"/>
          <w:color w:val="000000"/>
          <w:sz w:val="24"/>
          <w:szCs w:val="24"/>
          <w:lang w:val="mn-MN"/>
        </w:rPr>
        <w:t xml:space="preserve"> -Байнгын хорооны хуралдаан дээр 3, 4 хувилбарууд байсан л даа. Нэг чухал санаа гарсныг бид энд тэмдэглэж хэлье. Цаашдаа бид нар бас бодох ёстой гэж. Зарим гишүүд бол ерөөсөө шинэ Засгийн газар байгуулагдаад Засгийн газрын мөрийн хөтөлбөрөө Улсын Их Хурлаар батлуулах үедээ энэ мөрийн хөтөлбөрийг хэрэгжүүлэхтэй холбогдсон хууль эрх зүйн шинэчлэлийнхээ хөтөлбөрийг энэ бидний батлах гээд байгаа үндсэн чиглэл гэсэн ийм нэртэйгээр оруулж ирээд зэрэг батлуулж байх нь зөв юм гэсэн ийм санаа бол чухал байсан. Магадгүй цаашдаа бид нарыг.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Fonts w:cs="Arial"/>
          <w:b w:val="false"/>
          <w:bCs w:val="false"/>
          <w:color w:val="000000"/>
          <w:sz w:val="24"/>
          <w:szCs w:val="24"/>
          <w:lang w:val="mn-MN"/>
        </w:rPr>
        <w:tab/>
        <w:t xml:space="preserve">Яагаад гэвэл хууль санаачлагчдыг нь ялангуяа Улсын Их Хурлын гишүүдийн хууль санаачлах эрх бол аль тохиолдолд эд нараар хязгаарлагдахгүй. Тийм учраас тэр хуулийн 4.6-д бол хуулийн төслийг санаачилж Улсын Их Хуралд өргөн мэдүүлж болно гэдэг энэ орон зай нь бол байгаа юм. Тэгээд энэ Үндсэн чиглэл бол Засгийн газар өөрөө боловсруулаад тэгээд Засгийн газар Улсын Их Хуралд оруулж ирж батлуулах ийм хуулиудын хуулийн үндсэн чиглэл бодлого ингэснээр бол Улсын Их Хурлын хууль санаачлах эрх ч гэсэн чөлөөтэй хэрэгжих боломж нь  улам бүр гарах юм гэсэн хувилбар. Түрүүн Лүндээжанцан гишүүн нэг хувилбар хэллээ. Энийг буцаагаад гээд.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Fonts w:cs="Arial"/>
          <w:b w:val="false"/>
          <w:bCs w:val="false"/>
          <w:color w:val="000000"/>
          <w:sz w:val="24"/>
          <w:szCs w:val="24"/>
          <w:lang w:val="mn-MN"/>
        </w:rPr>
        <w:tab/>
        <w:t xml:space="preserve">Буцаах асуудал тэгээд бид нар чуулганы одоогийн нөхцөл байдлыг яах юм бол яг Лүндээжанцан гишүүний санаа зовоод байгаа зүйлийн гол цөм нь бол бүр их санаа зовоож байгаа юм. Юу гэхээр зэрэг Засгийн газар маань эн хуулиуд боловсруулж хуулийнхаа энэ үндсэн чиглэлийг батлуулж аваад ялангуяа Засгийн газраасаа санаачлах хуулиудыг тэгээд энэ дээрээ ажиллаж хуулийн бэлдцийг бий болгох ажил нь бол удаашрах гээд байгаа юм. Энэ үүднээсээ ямар ч байсан Засгийн газар өөрсдөөсөө санаачлаад боловсруулаад ороод ирснийг нь бол бид нар энэ үндсэн чиглэлийн эхний хувилбар болгож баталж өгчихөөд гишүүдээс санаачлах тэр хуулиудыг нь бол засгийн газар судлаад гэхдээ судална гэдэг бол мэдээж хэрэг гишүүдийн хууль санаачлах эрхийг хязгаарлах тухай ойлголт биш л дээ.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Fonts w:cs="Arial"/>
          <w:b w:val="false"/>
          <w:bCs w:val="false"/>
          <w:color w:val="000000"/>
          <w:sz w:val="24"/>
          <w:szCs w:val="24"/>
          <w:lang w:val="mn-MN"/>
        </w:rPr>
        <w:tab/>
        <w:t xml:space="preserve">Тэгээд тэрний дагуу бол нэмэлт өөрчлөлт оруулах хэлбэрээр бол намрын чуулган дээр бэлдэж орж ирэх нь зүйтэй юм гэсэн ийм чиглэлүүдийг бол ярьсан юм. Энд бол яг ингээд бид нар чинь би л лав хувьдаа бол нарийвчилж сайн бодоогүй юм байна. Ингээд хууль санаачлах эрхийн байдал, Засгийн газар үйл ажиллагаа явуулах зайлшгүй шаардлагатай хууль эрх зүйн шинэчлэл өөрчлөлтийн тухай бодлого энэ хоёр бол хоёр өөр мандаттай хоёр өөр зүйл шүү дээ. Одоо бид нар бол Засгийн газар олонх болсон гишүүд нь бол Засгийн газрын чиглэлээр хуулийн шинэтгэлийн бодлогыг нь дэмжээд явлаа гэхэд цөөнх болсон гишүүд маань сонгогчдоосоо болоод өөрөө хууль тогтоогчийнхоо хувьд бол ийм ийм хуулиудыг ингэж санаачилъя гэсэн эрх нь засгаар хянагдаж байгаа хэлбэр уруу орчихоод байгаа байхгүй юу, бас цаанаа.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Fonts w:cs="Arial"/>
          <w:b w:val="false"/>
          <w:bCs w:val="false"/>
          <w:color w:val="000000"/>
          <w:sz w:val="24"/>
          <w:szCs w:val="24"/>
          <w:lang w:val="mn-MN"/>
        </w:rPr>
        <w:tab/>
        <w:t xml:space="preserve">Энэ бас өөрөө яг бодоод үзэх юм бол Үндсэн хуулийн тэр хууль санаачлах эрх түүнийг өргөн мэдүүлэх эрх түүнийг өргөн мэдүүлээд тэрийгээ хэлэлцүүлэх эрх нь бол бас нэг завсрын гүйцэтгэх эрх мэдлийн завсрын хяналтаар бол дамжаад байгаа ийм агуулга бас байна гэж болгоомжлох зүйлүүд гарсан. Энэ бүгдийг бол бид цаашдаа хууль  Улсын Их Хурлын бусад шийдвэр боловсруулах өргөн мэдүүлэх журмын тухай хуулиндаа бол бодох л ёстой зүйлүүдийн нэг. Мөн энэ чиглэлдээ бол тэр хууль тогтоомж боловсруулах Үндсэн чиглэл гэдэг дээр ч бодох ёстой асуудлуудаа гэж үзээд тэгээд хамгийн сүүлд олонхийн саналаар бол ямар ч байсан эхний ээлжид саяны уншсан дүгнэлтийн адилаар Засгийн газраас оруулж ирсэн энэ бол Энхболд гишүүний горимын саналын дагуу эхний хэлэлцүүлгийг нь баталчихъя. Тэгээд Их Хурлын гишүүдийн цаашид санаачлах хуулиудын төслүүд дээр нь бол намрын чуулган дээрээ яръя гэсэн ийм хувилбараар орсон юм.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-Лүндээжанцан гишүүн тодруулъя.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Д.Лүндээжанцан:</w:t>
      </w:r>
      <w:r>
        <w:rPr>
          <w:rFonts w:cs="Arial"/>
          <w:b w:val="false"/>
          <w:bCs w:val="false"/>
          <w:color w:val="000000"/>
          <w:sz w:val="24"/>
          <w:szCs w:val="24"/>
          <w:lang w:val="mn-MN"/>
        </w:rPr>
        <w:t xml:space="preserve"> -Бас нэг ийм юм байгаа юм. Анхны хэлэлцүүлгээр ингээд баталъя гэж бодъё. Тэгэхээр Байнгын хороодын хэлэлцүүлсэн санал дотор чинь яг Засгийн газрын орж ирсэн тогтоолын төсөл дотор үндэслэлийг тэгж өөрчилье. Харьяалах Байнгын хороог тэгж өөрчилье, хугацааг тэгж өөрчилье гэсэн саналууд байгаа юм. Энийгээ яаж хүлээж авах юм бэ. Хамгийн наад тал нь. Шинэ хуулийн жагсаалтыг нь бол намар болъё гэж байна шүү дээ. Дотор нь одоо өөрчлөлт хийгээд нааш цааш нь болгож байгаа үндэслэлийг нь тодруулж байгаа ийм саналууд бас ороод ирсэн. Тэрийг нь хаях уу, орхих уу гэдэг асуудал байгаа юм.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-Гончигдорж гишүүн хариулах уу.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Р.Гончигдорж:</w:t>
      </w:r>
      <w:r>
        <w:rPr>
          <w:rFonts w:cs="Arial"/>
          <w:b w:val="false"/>
          <w:bCs w:val="false"/>
          <w:color w:val="000000"/>
          <w:sz w:val="24"/>
          <w:szCs w:val="24"/>
          <w:lang w:val="mn-MN"/>
        </w:rPr>
        <w:t xml:space="preserve"> -Тийм хэсэг бол байгаа. Энэ бол гол асуудал мөн л дөө. Яах ч арга байхгүй. Гэхдээ бид нар горимын саналаар эхнийх нь хэлэлцүүлгээр Засгийн газраас оруулж ирснийг баталъя гэсэн горимын санал дэмжигдээд явж байгаа ийм нөхцөл байдал байгаа юм. Тийм учраас энэ дээр бол Байнгын хорооны олонхын дүгнэлт нь энэ. Зүгээр чуулганы хуралдаан дээр асуудлыг юу гэж үзэх нь бас өөр асуудал. Гэхдээ энэ бол яг судлаад үзэх юм бол бүр тэр ноцтой асуудлууд нь бас бага байгаа юм. Яг Лүндээжанцан гишүүний хэлж байгаагаар Байнгын хорооны харьяаллыг нь, Байнгын хорооны харьяаллын тухай асуудал бол шууд Улсын Их Хурлын чуулган дээр уг хууль өргөн мэдүүлэхдээ зэрэг Улсын Их Хурлын даргаас эсвэл Улсын Их Хурлын даргын зөвлөлөөс аль Байнгын хороо үндсэн байнгын хороо болох вэ гэдгийг нь бол оноогоод өгчихдөг шүү дээ. Тийм учраас энэ бол дараагаар нь Улсын Их Хурал дээрээ өөрөө хийгдэх зүйл. Үндэслэлүүдийн тухай асуудал ярихад бол мөн тухайн асуудлыг …/минут дуусав/.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-Баярцогт гишүүн асууя.</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С.Баярцогт:</w:t>
      </w:r>
      <w:r>
        <w:rPr>
          <w:rFonts w:cs="Arial"/>
          <w:b w:val="false"/>
          <w:bCs w:val="false"/>
          <w:color w:val="000000"/>
          <w:sz w:val="24"/>
          <w:szCs w:val="24"/>
          <w:lang w:val="mn-MN"/>
        </w:rPr>
        <w:t xml:space="preserve"> -Ер нь бол хэлэлцэх эсэх явцад нь бол Байнгын хороон дээр ч, чуулган дээр ч саналуудаа хэлж байсан. Гол нь бол бүх Байнгын хороогоор хэлэлцэгдээд нэлээд ултай, суурьтай яригдаад эргэж нэгтгэгдэж орж ирэх юм байна гэж ойлгож байсан. Тэгээд зарчим нь хэдийгээр бүх Байнгын хороогоор хэлцэгдсэн ч гэсэн анхны өргөн барьснаар нь бол баталъя гэж байгаа юм байна. Тэгэхээр нэг ийм зүйл ажиглагдаад байгаа юм байна л даа. Засгийн өргөн барьсан зүйл дотор бол маш олон зүйл орхичихсон байгаа юм. Дээрээс нь Засгийн газрын одоо өргөн барьсан зүйл дотор ч гэсэн бодлогын хувьд бол бас эргэж харахаар зүйлүүд байгаад байгаа юм.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Fonts w:cs="Arial"/>
          <w:b w:val="false"/>
          <w:bCs w:val="false"/>
          <w:color w:val="000000"/>
          <w:sz w:val="24"/>
          <w:szCs w:val="24"/>
          <w:lang w:val="mn-MN"/>
        </w:rPr>
        <w:tab/>
        <w:t>Татварын багц хуулинд нэмэлт, өөрчлөлт оруулна гэсэн байгаа юм. Ингэх юм уу, үгүй юм уу гэдэг чинь бодлогын хувьд бол Засгийн газрын мөрийн хөтөлбөр дээрээ ярьсан зүйл. Дараа нь шууд худалдааны тухай хууль гээд агуулгын хувьд ойлгомжгүй, яг юу зохицуулах гээд байгаа юм гэх мэтчилэнгийн энийг нөгөө хэлэлцэх эсэхийг нь ярьж байх үед бол Засгийн газрын гишүүд бол анхны хэлэлцүүлгийн үед энийгээ янзалчихна гэсэн ийм саналуудыг бол хэлж байсан. Ийм боломжийг нь бол олгоогүй юм байна. Тэгэхээр намар одоо Хууль зүйн яамыг юм уу, Засгийн газрыг дахиад оруулж ир гэхээр энэ тогтоол дээр нэмэлт, өөрчлөлт оруулах тухай тогтоол гэдгээр орж ирэхдээ зөвхөн шинийг нь биш гишүүдийн гаргасан 110-</w:t>
      </w:r>
      <w:r>
        <w:rPr>
          <w:rFonts w:cs="Arial"/>
          <w:b w:val="false"/>
          <w:bCs w:val="false"/>
          <w:color w:val="000000"/>
          <w:sz w:val="24"/>
          <w:szCs w:val="24"/>
          <w:lang w:val="mn-MN"/>
        </w:rPr>
        <w:t>ы</w:t>
      </w:r>
      <w:r>
        <w:rPr>
          <w:rFonts w:cs="Arial"/>
          <w:b w:val="false"/>
          <w:bCs w:val="false"/>
          <w:color w:val="000000"/>
          <w:sz w:val="24"/>
          <w:szCs w:val="24"/>
          <w:lang w:val="mn-MN"/>
        </w:rPr>
        <w:t xml:space="preserve">г биш одоо бичигдсэн байгаа Засгийн газрын саналуудыг ч гэсэн эргэж харах хэрэгтэй.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Fonts w:cs="Arial"/>
          <w:b w:val="false"/>
          <w:bCs w:val="false"/>
          <w:color w:val="000000"/>
          <w:sz w:val="24"/>
          <w:szCs w:val="24"/>
          <w:lang w:val="mn-MN"/>
        </w:rPr>
        <w:tab/>
        <w:t xml:space="preserve">Яагаад гэвэл нөгөө хөрөнгө оруулалтын тухай хууль гээд маш том хууль багцаар нь оруулж ирнэ гээд эдийн засгийн реформ хийхтэй холбогдолтой. Татварын орчинг тогтвортой байлгана гэсэн ийм зүйлд л гэсэн бодлогын маш их зөрчилдөөнтэй саналууд энэ өөрөө ингээд дохио өгнө шүү дээ нийгэмд. За ингээд татвар бол бүхэлдээ өөрчлөгдөх юм гэсэн ийм буруу дохио энэ тэр явчих юм болов уу гэж ойлгогдоод байгаа юм дээрээс нь хяналт тавих тал дээр нь Хууль зүйн байнгын хороог нэр зааж энэ гишүүдээс өргөн барьж байгаа Ерөнхийлөгчөөс өргөн барьж байгаа Засгийн газрын бус хууль санаачилж байгаа субъектүүдийг бүхэлд нь хянадаг энэ тогтолцоогоо тэгээд эргүүлж Улсын Их Хуралд тайлагнадаг ийм маягаар бол тогтоолын төслийн нэг заалт нэмж оруулъя гэж бодож байсан энэ бол боломжгүй болж байна.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Fonts w:cs="Arial"/>
          <w:b w:val="false"/>
          <w:bCs w:val="false"/>
          <w:color w:val="000000"/>
          <w:sz w:val="24"/>
          <w:szCs w:val="24"/>
          <w:lang w:val="mn-MN"/>
        </w:rPr>
        <w:tab/>
        <w:t xml:space="preserve">Тэгэхээр энийг нөгөө нэмэлт өөрчлөлт хийх үедээ ийм маягаар найруулж Засгийн газраас оруулж ирээрэй гэж хүсэж байна. Тэгэхгүй бол энэ удаагийн хэлэлцүүлэг маань нэлээд одоо 30 хоног үргэлжлээд бүх Байнгын хороогоор орсон. Энэ хэлэлцүүлэг маань үр дүнгүй л болж байна. Тэгэхээр нэмэлт, өөрчлөлтөөрөө илүү их анхаараарай л гэж хэлэхээс өөр аргагүй л болж байна л даа. Одоо гол үндэслэл нь тэгээд яагаад бүх Байнгын хороогоор хэлэлцүүлсэн хирнээ. Одоо би дүгнэлт дотор байгаа нэг заалтыг бол ойлгохгүй байгаа юм. Гишүүдээс санал гаргах нь бол Монгол Улсын хууль тогтоомжийг бол 2016 он хүртэлх үндсэн чиглэлд орсон ороогүй санаачлах эрх нь бол байгаа гээд байгаа байхгүй юу. Тэгэх юм бол ийм тогтоол гаргах угаасаа утгагүй болж байгаа байхгүй юу. Үгүй тийм биш байхгүй юу.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Fonts w:cs="Arial"/>
          <w:b w:val="false"/>
          <w:bCs w:val="false"/>
          <w:color w:val="000000"/>
          <w:sz w:val="24"/>
          <w:szCs w:val="24"/>
          <w:lang w:val="mn-MN"/>
        </w:rPr>
        <w:tab/>
        <w:t xml:space="preserve">Засгийн газар Улсын Их Хурал, Ерөнхийлөгч гурав хууль санаачлах эрхтэй. Харин 2016 он хүртэл бид нар ямар ямар хууль дээр анхаар вэ гэдэг гурван субъект гурвуулаа санал нэгдэж байж оруулж ирэх хэрэгтэй. Тэгэхдээ суурь баримт бичиг бол мэдээж хэрэг 2016 он хүртэл Засгийн газрын мөрийн хөтөлбөр байх ёстой. Гэтэл бол одоо энэ байгаа дүгнэлт дээр орж байгаа энэ заалттай би бол үнэхээр санал нийлэхгүй байгаа юм. Тэгэхээр энэ бол өөрөө энэ баталж байгаа баримт бичгээ утгагүй болгоод байгаа ийм дүгнэлт байгаа юм гэдгийг хэлэх гэсэн юм. Баярлалаа.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-Гончигдорж гишүүн хариулах уу.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Р.Гончигдорж:</w:t>
      </w:r>
      <w:r>
        <w:rPr>
          <w:rFonts w:cs="Arial"/>
          <w:b w:val="false"/>
          <w:bCs w:val="false"/>
          <w:color w:val="000000"/>
          <w:sz w:val="24"/>
          <w:szCs w:val="24"/>
          <w:lang w:val="mn-MN"/>
        </w:rPr>
        <w:t xml:space="preserve"> -Байнгын хороон дээр бол саяны нөхцөл байдлыг бүгдийг нь ярьсан л даа. Тогтоолын хоёрдугаар заалт нь бол  Монгол Улсын хууль тогтоомжийг 2016 он хүртэл боловсронгуй болгох Үндсэн чиглэлийн биелэлтэд хяналт тавьж ажиллахыг Монгол Улсын Засгийн газар холбогдох Байнгын хорооны дарга нарт даалгасугай гэсэн заалт байгаа юм. Тэр бол агууламжаараа саяны Баярцогт гишүүний хяналтын үйл ажиллагаан дээр нь оролцох оролцоонуудын хүрээг бол заачихсан гэж ингэж ойлгогдож байгаа юм.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Fonts w:cs="Arial"/>
          <w:b w:val="false"/>
          <w:bCs w:val="false"/>
          <w:color w:val="000000"/>
          <w:sz w:val="24"/>
          <w:szCs w:val="24"/>
          <w:lang w:val="mn-MN"/>
        </w:rPr>
        <w:tab/>
        <w:t xml:space="preserve">Би түрүүнд дурдаад байгаа нь бол энэ Хуулийн төсөл боловсруулах, өргөн мэдүүлэх журмын тухай хуулийн төлөвлөх зохион байгуулах, санхүүжүүлэх гэсэн 2 дугаар бүлгийн 4.6-г ишлэл болгосон юм л даа. Үндсэн чиглэлд тусгагдаагүй боловч хуулиар зохицуулагдаагүй боловч хуулиар зохицуулах зайлшгүй шаардлагатай гэж үзвэл хууль санаачлагч холбогдох хуулийн төсөл санаачилж Улсын Их Хуралд өргөн мэдүүлж болно гэсэн ийм заалтын агуулга юм. Тийм учраас энэ бол нэг суурь зарчим нь болж байгаа.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Fonts w:cs="Arial"/>
          <w:b w:val="false"/>
          <w:bCs w:val="false"/>
          <w:color w:val="000000"/>
          <w:sz w:val="24"/>
          <w:szCs w:val="24"/>
          <w:lang w:val="mn-MN"/>
        </w:rPr>
        <w:tab/>
        <w:t xml:space="preserve">Гишүүд бол Үндсэн чиглэлд ороогүй, тэгээд ороогүй гэдэг чинь бол дахиад хууль санаачлах байдлыг хязгаарлачих тийм нөхцөл байдал үүсэх вий гэсэн ийм болгоомжлол байсан. Ийм болгоомжлол бол хуулиар энэ болгоомжлолыг арилгаж өгсөн юм гэдгийг л илэрхийлж байгаа ийм зүйл юм. Би бол бодохдоо энэ саналыг Байнгын хорооны хуралдаан дээр гаргаж ирэхдээ бол Засгийн газар нэмэлт, өөрчлөлт оруулах ажлыг бол намрын чуулганд багтааж намрын чуулганы эхэн дээр өргөн  мэдүүлээд Улсын Их Хурал чуулганаар хэлэлцэх асуудлаа батлах тэр үед бол энийг хийчих тэгээд энд Засгийн газарт өгч байгаа чиглэл дотор бол 110 санал гэж байгаа юм. 110 санал дотор бол яг Баярцогт  гишүүний хэлсэн өөрөө ийм хууль санаачилна гэхээсээ гадна бол ийм хуулиуд ийм чиглэлтэй байх ёстой.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Fonts w:cs="Arial"/>
          <w:b w:val="false"/>
          <w:bCs w:val="false"/>
          <w:color w:val="000000"/>
          <w:sz w:val="24"/>
          <w:szCs w:val="24"/>
          <w:lang w:val="mn-MN"/>
        </w:rPr>
        <w:tab/>
        <w:t xml:space="preserve">Ийм агууламжтай байх ёстой гэсэн чиглэл юмнууд өгөгдсөн зүйлүүд байгаа юм. Яг намрын чуулганаар өргөн барих гэж байгаа Засгийн газраас бэлдэц болсон хуулиуд бол саяны гишүүдийн хийгээд байгаа болгоомжлолд бол хамаарагдахгүй байх тийм хуулиудын бэлдэц байгаа гэж ойлгож байгаа. Ирэх намрын чуулганд Улсын Их Хурал, Засгийн  газраас өргөн мэдүүлэх зүйлүүд нь яг энэ байдлуудаа бодоод үзэхээр зэрэг бол гишүүдийн саяны яриад байгаа зүйлийг намрын чуулганы  эхэнд нь оруулж ирээд энэ Үндсэн чиглэлд оруулж ирэх нэмэлт, өөрчлөлтөөр хангагдаад одооны оруулж байгаа дотор бас гишүүдтэй санал нийлэхгүй байгаа зүйлүүд нь бол санал нийлэхгүй байдгаараа цаашаа шуудраад явчихгүй байхаар зохион байгуулагдаж болох юм гэсэн ийм нэг цаг хугацаа орон зайны баримжаалал бол байсан байх гэж би Байнгын хорооны гишүүдэд бол итгэж байгаа юм. Тийм учраас энийг горимын санал гаргаад бас саяны саналыг гаргаад ингээд Байнгын хороо дүгнэлтдээ нэгтгэгдсэн гэж ойлгож байгаа.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Fonts w:cs="Arial"/>
          <w:b w:val="false"/>
          <w:bCs w:val="false"/>
          <w:color w:val="000000"/>
          <w:sz w:val="24"/>
          <w:szCs w:val="24"/>
          <w:lang w:val="mn-MN"/>
        </w:rPr>
        <w:tab/>
        <w:t xml:space="preserve">Тэр нь шаардлагатай бол Байнгын хороо зохион байгуулалтын асуудлыг өөрөө санаачлаад яадаг учраас энэ хууль батлагдсаны дараагаар Байнгын хорооны тогтоол хэлбэрээр ч өгч болно. Эсвэл Байнгын хороо тогтоолын саналаа Улсын Их Хуралд оруулж болно. Уул нь энэ хоёр тогтоол гаргая гэсэн яриа протокол дотор байгаа. Нэг нь бол тогтоол нөгөөх нь бол асуудал нь байна аа одоо бид нарын цаг хугацаа энэ хаврын чуулганы нөхцөлийг яахаар ингээд нэг санал гарах юм бол хоёр дахь хэлэлцүүлэгтэй болно. Хоёр дахь зүйлийг бид хэзээ хийх вэ. Хэзээ хийгээд гарна гэсэн гранти байж болохоор байна вэ.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Fonts w:cs="Arial"/>
          <w:b w:val="false"/>
          <w:bCs w:val="false"/>
          <w:color w:val="000000"/>
          <w:sz w:val="24"/>
          <w:szCs w:val="24"/>
          <w:lang w:val="mn-MN"/>
        </w:rPr>
        <w:tab/>
        <w:t xml:space="preserve">Цаг хугацааны хүчин зүйл байдлууд бол ийм байдалтай болоод байгаа учраас энэ тогтоолдоо нэмэлт, өөрчлөлт оруулахгүйгээр тогтоолыг орж ирсэн хэлбэрээр нь байж байж бид нар эхний хэлэлцүүлгээр нь  баталж чадна шүү дээ. Нөгөөх нь бол Байнгын хорооны өөрийн эрх мэдлийн дагуу зохион байгуулалтын асуудлаар тогтоол санаачлаад Улсын Их Хурлаар батлуулах асуудлаа бол завсарт нь хийж болох юм шаардлагатай бол.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Fonts w:cs="Arial"/>
          <w:b w:val="false"/>
          <w:bCs w:val="false"/>
          <w:color w:val="000000"/>
          <w:sz w:val="24"/>
          <w:szCs w:val="24"/>
          <w:lang w:val="mn-MN"/>
        </w:rPr>
        <w:tab/>
        <w:t xml:space="preserve">Эсвэл чиглэл өгөх нь зүйтэй гэж үзлээ гэдэг энэ агуулгаараа бол бас хоёр байгууллагын хоорондын харилцан ойлголцлын хүрээгээр энэ бол хийгдчихэж болох ийм зүйл. Бид нар бол хуучнаар бол протоколоор чиглэл өглөө гэж ярьдаг шиг, ямар ч байсан Байнгын хорооны хуралдаан дээр гараад чиглэл өгөх нь зүйтэй гэж гишүүд дэмжсэн гэдэг бол Засгийн газарт хууль тогтоомжоор заавал биелүүлэх үүргийг бий болгохгүй ч гэсэн харилцан ажиллагааны чиг үүргээрээ бол хийх ёстой ажил болж хувирлаа гэж ойлгох ойлголт гарч ирлээ гэж ойлгож байгаа. Шаардлагатай бол тогтоол санаачлаад Байнгын хороо тогтоол батлуулж болно.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-Сарангэрэл гишүүн асууя.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Д.Сарангэрэл:</w:t>
      </w:r>
      <w:r>
        <w:rPr>
          <w:rFonts w:cs="Arial"/>
          <w:b w:val="false"/>
          <w:bCs w:val="false"/>
          <w:color w:val="000000"/>
          <w:sz w:val="24"/>
          <w:szCs w:val="24"/>
          <w:lang w:val="mn-MN"/>
        </w:rPr>
        <w:t xml:space="preserve"> -Энэ Монгол Улсын хууль тогтоомжийг 2016 он хүртэл боловсронгуй болгох Үндсэн чиглэлийн 128-д хэвлэл мэдээллийн хэрэгслийн хуулийн төсөл байгаа юм. Хэвлэл мэдээллийн хэрэгслийн хуультай орон зөвхөн манай хойд хөрш Закон о светских </w:t>
      </w:r>
      <w:r>
        <w:rPr>
          <w:rFonts w:cs="Arial"/>
          <w:b w:val="false"/>
          <w:bCs w:val="false"/>
          <w:color w:val="000000"/>
          <w:sz w:val="24"/>
          <w:szCs w:val="24"/>
          <w:lang w:val="mn-MN"/>
        </w:rPr>
        <w:t>на</w:t>
      </w:r>
      <w:r>
        <w:rPr>
          <w:rFonts w:cs="Arial"/>
          <w:b w:val="false"/>
          <w:bCs w:val="false"/>
          <w:color w:val="000000"/>
          <w:sz w:val="24"/>
          <w:szCs w:val="24"/>
          <w:lang w:val="mn-MN"/>
        </w:rPr>
        <w:t xml:space="preserve">  севое информаци гэсэн хуультай өөр ийм хуультай орон ерөөсөө байхгүй. Ийм хуультайгаар ОХУ маань хэвлэлийн эрх чөлөөгүй орны тоонд ингээд ороод явдаг. Тэгэхээр манайд тухайлбал ОХУ маань энэ хэвлэл мэдээллийн чиглэлд бол жишиг болох орон бол биш л дээ. Яагаад энэ хуулийг бол эсэргүүцдэг юм бэ.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Fonts w:cs="Arial"/>
          <w:b w:val="false"/>
          <w:bCs w:val="false"/>
          <w:color w:val="000000"/>
          <w:sz w:val="24"/>
          <w:szCs w:val="24"/>
          <w:lang w:val="mn-MN"/>
        </w:rPr>
        <w:tab/>
        <w:t xml:space="preserve">Тэр дундаа Олон Улсын сэтгүүлчдийн байгууллага эсэргүүцдэг гэх юм бол хэвлэлийн эрх чөлөөг хааж боосон болон хэвлэлийн мэдээллийн хэрэгслийн үйл ажиллагаанд төр өөрийнхөө оролцоог хангахын тулд ийм хууль одоо гаргасан гэдгээр их эсэргүүцэлтэй тулгарч байдаг. Тэгэхээр манайх энэ жишиг болгож болохгүй энэ орны жишгээр ийм хууль санаачлах хэрэг байсан юм болов уу, ер нь ямар үндэслэлээр ямар судалгаагаар ийм хуулийн төсөл санаачлав гэж асуух гэсэн юм. Нөгөө талаас бол энэ хуулийн төслийг хасаж санал хурааж болох уу гэж хэлэх гэсэн юм л даа. Яагаад гэвэл бид бас энэ хэвлэл мэдээллийн хэрэгсэлд халтай ийм парламент бий болсон мэт дүр зураг харагдах, энэ хуулийн төслийг хэлэлцэх үед бичиг цаас шидэлцэх, дэмий зөрчил үүсэх ийм нөхцөл байдал үүсэх вий гэж болгоомжилж байгаа юм л даа. Баярлалаа.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-Гончигдорж гишүүн хариулъя.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Р.Гончигдорж:</w:t>
      </w:r>
      <w:r>
        <w:rPr>
          <w:rFonts w:cs="Arial"/>
          <w:b w:val="false"/>
          <w:bCs w:val="false"/>
          <w:color w:val="000000"/>
          <w:sz w:val="24"/>
          <w:szCs w:val="24"/>
          <w:lang w:val="mn-MN"/>
        </w:rPr>
        <w:t xml:space="preserve"> -Энэ бол хууль санаачлагчийн асуудал. Зүгээр Сарангэрэл гишүүн ээ уучлаарай. Бид нар энийгээ юу гэж боломж байгаа бол Хууль зүйн сайдаар тайлбар хэлүүл.  Бид нар өнөөдөр хэвлэл мэдээллийн хараат бус байдал. Нэг эзнээс хараат бус байдал болон энэ байдлаас бол хэвлэл мэдээллийн эрх чөлөөг хангах тухай асуудал бол хурцаар тавигдсан нөхцөл байдлууд бол байгаа юм гэж ойлгож зөндөө ярьдаг. Тэгээд энэ ойлгож ярьж байгаа утгаар бол хувийн эзэмшил орлого, ил тод байдлыг хангах ийм эрх зүйн зохицуулалт.  Яагаад гэвэл радио телевизийн үндэсний хороо билүү тэрийг байгуулж байх тэр үед ч гэсэн энэ Их Хурлын танхим дотор Байнгын хороодын хуралдаан дээр  бол ярьж байгаа гол зүйл бол бид нар тийм ээ энэ хэвлэлийн эрх чөлөө төрийнхөө зүгээс эрх чөлөөг хязгаарласан ямар ч асуудал байхгүй боловч, эздийн зүгээс хязгаарласан хараат бус нөхцөлтэй байна.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Fonts w:cs="Arial"/>
          <w:b w:val="false"/>
          <w:bCs w:val="false"/>
          <w:color w:val="000000"/>
          <w:sz w:val="24"/>
          <w:szCs w:val="24"/>
          <w:lang w:val="mn-MN"/>
        </w:rPr>
        <w:tab/>
        <w:t xml:space="preserve">Хэн ямар эзэн нь байгаа юм. Эзэн нь хэн юм гэдэг нь ил тод биш. Ийм байдлаар бол харин сэтгүүлчдийн эрх чөлөө, сэтгүүлчдийн хараат бус репакцийн хараат бус байдлууд бол хангаж чадахгүй байна. Энийг хангахын тулд бол зайлшгүй хууль эрх зүйн талаас нь бол илүү баталгаажих шаардлагатай гэсэн энэ агуулгаар л энэ хуулиуд санаачлагдаж байна гэсэн ийм ойлголттой байдаг шүү дээ. Тэгэхээр зэрэг шаардлагатай гэвэл Тэмүүжин гишүүнд боломж олгуулбал хэлүүлмээр байх юм. Би бол одоо Байнгын хорооны хэлэлцүүлэг бүх явцад бол анхаарагдсан хуулийн нэг бол энэ мөн шүү дээ. Та ч гэсэн өмнө нь бол ярьж байсан. Тэр агуулгаар нь бид өөрийн мэдээллээ ярьж байгаа.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-Хууль зүйн байнгын хорооны гишүүн Х.Тэмүүжин хариулъя.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Х.Тэмүүжин:</w:t>
      </w:r>
      <w:r>
        <w:rPr>
          <w:rFonts w:cs="Arial"/>
          <w:b w:val="false"/>
          <w:bCs w:val="false"/>
          <w:color w:val="000000"/>
          <w:sz w:val="24"/>
          <w:szCs w:val="24"/>
          <w:lang w:val="mn-MN"/>
        </w:rPr>
        <w:t xml:space="preserve"> -За Сарангэрэл гишүүний асуултад хариулъя. Сарангэрэл гишүүн бараг эсрэгээр нь өөрөө ярьчих шиг боллоо. Яг хэвлэлийн эрх чөлөөг хамгаалах гэж байгаа хэвлэл мэдээллийн хэрэгсэл гэхээсээ илүүтэйгээр хэвлэлийн эрх чөлөөгөөр дамжуулаад иргэдийг мэдээллээр хангаж байгаа мэргэжилтнүүд болон сэтгүүлчдийн хамгийн их шаарддаг хууль нь энэ. Сэтгүүл зүйг захиалгат сэтгүүл зүйгээс ангид байлгахын тулд  тэр дундаа эздээс ангид байлгахын тулд мэргэжлийн үйл ажиллагааг зөвхөн мэргэжилтнүүд нь өөрсдөө өөрсдийн мэргэжлийн ёс зүйгээрээ иргэдэд мэдээлэл өгөх олон нийтийн мэдээллээ хангах тэр чиг үүргээ цэвэр тунгалаг хэрэгжүүлэхийн тулд нэг шаарддаг зүйл нь энэ хэвлэл мэдээллийн хэрэгсэл түүний эзэмшиж байгаа эздээс редакц болон сэтгүүлчид хэрхэн ангид байх вэ гэдэг зарчмыг тодорхойлдог хууль нь энэ л дээ.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Fonts w:cs="Arial"/>
          <w:b w:val="false"/>
          <w:bCs w:val="false"/>
          <w:color w:val="000000"/>
          <w:sz w:val="24"/>
          <w:szCs w:val="24"/>
          <w:lang w:val="mn-MN"/>
        </w:rPr>
        <w:tab/>
        <w:t xml:space="preserve">Гэхдээ энэ зарчмыг тодорхойлдог хууль нь хэвлэлийн эрх чөлөөний хуулиар тодорхойлогдоно. Харин энэ хэвлэл мэдээллийн хэрэгслийн тухай хууль нь хэвлэл мэдээллийн хэрэгслийн эзэмшигч нь юу юм бэ ашгаа яаж авч байгаа юм. Яаж бүртгэж байгаа юм. Бүртгэж байгаа хуулийн этгээдийн статус нь ямар байх юм гэх мэтчилэн тэр зохицуулалтуудыг энэ хуулиар хийж өгдөг юм. Арилжааны байна уу, үгүй юу. Эсвэл олон нийтийн үү, үгүй юу гэдэг ч юм уу энэ ангиллууд нь энэ хуулиар зохицуулагддаг. Энэ хуулиар дагаад контентын тухай бас зохицуулалттай хуулиуд гарч ирэх ёстой байх. Үндсэндээ бол хэвлэл мэдээлэлтэй холбоотой 4 багц хууль тодорхойлогдоно.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Fonts w:cs="Arial"/>
          <w:b w:val="false"/>
          <w:bCs w:val="false"/>
          <w:color w:val="000000"/>
          <w:sz w:val="24"/>
          <w:szCs w:val="24"/>
          <w:lang w:val="mn-MN"/>
        </w:rPr>
        <w:tab/>
        <w:t xml:space="preserve">Хэвлэлийн эрх чөлөөний хууль. Мэдээлэл өгөхтэй холбоотой төрийн үүрэгжүүлсэн тухай хууль. Тэгээд контентын тухай хууль, Хэвлэл мэдээллийн хэрэгслийн тухай хууль гээд 4 багц хуулиас л энэ салбар өөрөө тодорхойлогддог юм. Энэ хуулийг зөвхөн бид бол Оросын туршлагыг бол ерөөсөө хараагүй. Тэгээд Орост бас ийм хууль байдаг гэж байна. Бид бол бас хармаар юм байна. Бид бол хэвлэлийн эрх чөлөөгөөр илүү өндөр үзүүлэлттэй байгаа улс орнуудын туршлагыг харж байгаад энэ багц хуулиудын системийг цогцоор нь хийх юм байна гэдэг байдлаар Хууль зүйн яамнаас оруулж ирж байгаа юм.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-Сарангэрэл гишүүн тодруулъя.</w:t>
      </w:r>
    </w:p>
    <w:p>
      <w:pPr>
        <w:pStyle w:val="style22"/>
        <w:spacing w:after="0" w:before="0" w:line="200" w:lineRule="atLeast"/>
        <w:contextualSpacing w:val="false"/>
        <w:jc w:val="both"/>
      </w:pPr>
      <w:r>
        <w:rPr/>
      </w:r>
    </w:p>
    <w:p>
      <w:pPr>
        <w:pStyle w:val="style0"/>
        <w:spacing w:line="200" w:lineRule="atLeast"/>
        <w:jc w:val="both"/>
      </w:pPr>
      <w:r>
        <w:rPr>
          <w:rFonts w:cs="Arial"/>
          <w:b w:val="false"/>
          <w:bCs w:val="false"/>
          <w:color w:val="000000"/>
          <w:sz w:val="24"/>
          <w:szCs w:val="24"/>
          <w:lang w:val="mn-MN"/>
        </w:rPr>
        <w:tab/>
      </w:r>
      <w:r>
        <w:rPr>
          <w:rFonts w:cs="Arial"/>
          <w:b/>
          <w:bCs/>
          <w:color w:val="000000"/>
          <w:sz w:val="24"/>
          <w:szCs w:val="24"/>
          <w:lang w:val="mn-MN"/>
        </w:rPr>
        <w:t>Д.Сарангэрэл:</w:t>
      </w:r>
      <w:r>
        <w:rPr>
          <w:rFonts w:cs="Arial"/>
          <w:b w:val="false"/>
          <w:bCs w:val="false"/>
          <w:color w:val="000000"/>
          <w:sz w:val="24"/>
          <w:szCs w:val="24"/>
          <w:lang w:val="mn-MN"/>
        </w:rPr>
        <w:t xml:space="preserve"> -Тэгэхээр ер нь бол хэвлэл мэдээллийн хэрэгсэл гэдэг бол үзэл бодлоороо нэгдсэн хүмүүсийн олонлог байдаг юм. Тэнд бол одоо айхтар хоорондоо зөрчилтэй гэдэг юм уу ойлголцохгүй байгаа ийм байдлууд бол байхгүй. Түүнээс гадна энэ хууль байснаар хэвлэл мэдээллийн байгууллагуудыг бүртгэж байна гэвэл бас эндүүрэл шүү дээ. Хуучин хэвлэл мэдээллийн хэрэгслүүдийг Хууль зүйн яаманд бүртгэж байсан бол одоо Улсын Бүртгэлийн газар шилжээд явж байгаа. Тэр ашиг орлогын тухай гэх юм бол хэвлэл мэдээллийн байгууллага өөрөө аж ахуйн нэгж байдаг учраас татварын ерөнхий газарт бол бүх юм одоо ингээд бүртгэлтэй ил тод байж байгаа. Тухайлбал одоо ингээд эздийг нь ингээд ил тод байлгая гэх юм бол өнөөдөр харилцаа холбооны зохицуулах хороо бол мэдээж технологийн хороо мэдээлэл технологийн газар ч гэсэн бүх бүртгэлээ хийчихсэн ингээд байж байгаа байхгүй юу. Тэгэхээр одоо тухайлбал ийм хууль гарч ирнэ гэдэг нь өөрөө хэвлэл мэдээллийн хэрэгслийн үйл ажиллагаанд төр оролцох гээд байгаа тэнд ажиллаж байгаа хүмүүсийн хооронд зөрчил үүсгэх гээд байгаа ийм л дүр зураг гараад байгаа. </w:t>
      </w:r>
    </w:p>
    <w:p>
      <w:pPr>
        <w:pStyle w:val="style0"/>
        <w:spacing w:line="200" w:lineRule="atLeast"/>
        <w:jc w:val="both"/>
      </w:pPr>
      <w:r>
        <w:rPr/>
      </w:r>
    </w:p>
    <w:p>
      <w:pPr>
        <w:pStyle w:val="style0"/>
        <w:spacing w:line="200" w:lineRule="atLeast"/>
        <w:jc w:val="both"/>
      </w:pPr>
      <w:r>
        <w:rPr>
          <w:rFonts w:cs="Arial"/>
          <w:b w:val="false"/>
          <w:bCs w:val="false"/>
          <w:color w:val="000000"/>
          <w:sz w:val="24"/>
          <w:szCs w:val="24"/>
          <w:lang w:val="mn-MN"/>
        </w:rPr>
        <w:tab/>
      </w:r>
      <w:bookmarkStart w:id="8" w:name="__DdeLink__364_791290415"/>
      <w:r>
        <w:rPr>
          <w:rFonts w:cs="Arial"/>
          <w:b/>
          <w:bCs/>
          <w:color w:val="000000"/>
          <w:sz w:val="24"/>
          <w:szCs w:val="24"/>
          <w:lang w:val="mn-MN"/>
        </w:rPr>
        <w:t>З.Энхболд:</w:t>
      </w:r>
      <w:r>
        <w:rPr>
          <w:rFonts w:cs="Arial"/>
          <w:b w:val="false"/>
          <w:bCs w:val="false"/>
          <w:color w:val="000000"/>
          <w:sz w:val="24"/>
          <w:szCs w:val="24"/>
          <w:lang w:val="mn-MN"/>
        </w:rPr>
        <w:t xml:space="preserve"> -</w:t>
      </w:r>
      <w:bookmarkEnd w:id="8"/>
      <w:r>
        <w:rPr>
          <w:rFonts w:cs="Arial"/>
          <w:b w:val="false"/>
          <w:bCs w:val="false"/>
          <w:color w:val="000000"/>
          <w:sz w:val="24"/>
          <w:szCs w:val="24"/>
          <w:lang w:val="mn-MN"/>
        </w:rPr>
        <w:t xml:space="preserve">Саяынх бол санал байлаа. Дэмбэрэл гишүүн асууя. </w:t>
      </w:r>
    </w:p>
    <w:p>
      <w:pPr>
        <w:pStyle w:val="style0"/>
        <w:spacing w:line="200" w:lineRule="atLeast"/>
        <w:jc w:val="both"/>
      </w:pPr>
      <w:r>
        <w:rPr/>
      </w:r>
    </w:p>
    <w:p>
      <w:pPr>
        <w:pStyle w:val="style0"/>
        <w:spacing w:line="200" w:lineRule="atLeast"/>
        <w:jc w:val="both"/>
      </w:pPr>
      <w:r>
        <w:rPr>
          <w:rFonts w:cs="Arial"/>
          <w:b w:val="false"/>
          <w:bCs w:val="false"/>
          <w:color w:val="000000"/>
          <w:sz w:val="24"/>
          <w:szCs w:val="24"/>
          <w:lang w:val="mn-MN"/>
        </w:rPr>
        <w:tab/>
      </w:r>
      <w:r>
        <w:rPr>
          <w:rFonts w:cs="Arial"/>
          <w:b/>
          <w:bCs/>
          <w:color w:val="000000"/>
          <w:sz w:val="24"/>
          <w:szCs w:val="24"/>
          <w:lang w:val="mn-MN"/>
        </w:rPr>
        <w:t>С.Дэмбэрэл:</w:t>
      </w:r>
      <w:r>
        <w:rPr>
          <w:rFonts w:cs="Arial"/>
          <w:b w:val="false"/>
          <w:bCs w:val="false"/>
          <w:color w:val="000000"/>
          <w:sz w:val="24"/>
          <w:szCs w:val="24"/>
          <w:lang w:val="mn-MN"/>
        </w:rPr>
        <w:t xml:space="preserve"> Эхлээд Тэмүүжин сайдаас асуух гэсэн юм. Энэ нөгөө машины дугаар гаригуудад явуулаад байна шүү дээ. Тэрийг яагаад хуульчлахгүй байгаа юм бэ. Одоо их сайхан бүгдийг нь хуульчилж байгаа юм бол. Энийг хууль чилж болохгүй юу гэсэн нэгдүгээр асуулт байна. </w:t>
      </w:r>
    </w:p>
    <w:p>
      <w:pPr>
        <w:pStyle w:val="style0"/>
        <w:spacing w:line="200" w:lineRule="atLeast"/>
        <w:jc w:val="both"/>
      </w:pPr>
      <w:r>
        <w:rPr/>
      </w:r>
    </w:p>
    <w:p>
      <w:pPr>
        <w:pStyle w:val="style0"/>
        <w:spacing w:line="200" w:lineRule="atLeast"/>
        <w:jc w:val="both"/>
      </w:pPr>
      <w:r>
        <w:rPr>
          <w:rFonts w:cs="Arial"/>
          <w:b w:val="false"/>
          <w:bCs w:val="false"/>
          <w:color w:val="000000"/>
          <w:sz w:val="24"/>
          <w:szCs w:val="24"/>
          <w:lang w:val="mn-MN"/>
        </w:rPr>
        <w:tab/>
        <w:t xml:space="preserve">Хоёрдугаарт ингээд харж байхад бол 15 онд бол хоёрхон хуультай юм байна. Ажил хийх шаардлагагүй. 16 он хүртэл байгаа. Гэтэл ингээд онуудыг нь харахаар 15 онд хоёр хууль л батална гэж байна. Тэр үед нь Улсын Их Хурал юу хийх вэ гэсэн 2 дугаар асуудал. Гончигдорж гишүүнээс яагаад гэвэл 2 хууль батлаад болчих юм уу л гэсэн. </w:t>
      </w:r>
    </w:p>
    <w:p>
      <w:pPr>
        <w:pStyle w:val="style0"/>
        <w:spacing w:line="200" w:lineRule="atLeast"/>
        <w:jc w:val="both"/>
      </w:pPr>
      <w:r>
        <w:rPr/>
      </w:r>
    </w:p>
    <w:p>
      <w:pPr>
        <w:pStyle w:val="style0"/>
        <w:spacing w:line="200" w:lineRule="atLeast"/>
        <w:jc w:val="both"/>
      </w:pPr>
      <w:r>
        <w:rPr>
          <w:rFonts w:cs="Arial"/>
          <w:b w:val="false"/>
          <w:bCs w:val="false"/>
          <w:color w:val="000000"/>
          <w:sz w:val="24"/>
          <w:szCs w:val="24"/>
          <w:lang w:val="mn-MN"/>
        </w:rPr>
        <w:tab/>
        <w:t xml:space="preserve">Гуравдугаарт нь энэ хуулиудын орсон энэ жагсаалтуудыг хараад дотор нь одоо бид саяхан өөрсдөө баталсан нөгөө Үндсэн чиглэл, төсвийн хүрээний мэдэгдэл энэ тэртэй харьцуулаад үзэхээр  нэг л сонин улс гарч ирээд байна даа. 15 оны төгсгөлд. Ямар улс гарч ирж байна гэхээр асар их олон нийгмийн халамжийн ил болон далд системтэй төрийн капитализм нь маш хүчтэй ноёрхсон зах зээлийн эдийн засаг байгаа эсэх нь мэдэгдэхгүй тийм л улсын хууль харагдаад байна. Дэвшилттэй юм нь гэхээр 104, 105 дугаар заалтад байгаа хоёр хууль байна л даа. Өөрөөр хэлбэл хуулийг хэрэгтэй хэрэггүй хууль хийх шаардлага гэснийг тодорхойлсон хууль гарна гэж нэг нь. </w:t>
      </w:r>
    </w:p>
    <w:p>
      <w:pPr>
        <w:pStyle w:val="style0"/>
        <w:spacing w:line="200" w:lineRule="atLeast"/>
        <w:jc w:val="both"/>
      </w:pPr>
      <w:r>
        <w:rPr/>
      </w:r>
    </w:p>
    <w:p>
      <w:pPr>
        <w:pStyle w:val="style0"/>
        <w:spacing w:line="200" w:lineRule="atLeast"/>
        <w:jc w:val="both"/>
      </w:pPr>
      <w:r>
        <w:rPr>
          <w:rFonts w:cs="Arial"/>
          <w:b w:val="false"/>
          <w:bCs w:val="false"/>
          <w:color w:val="000000"/>
          <w:sz w:val="24"/>
          <w:szCs w:val="24"/>
          <w:lang w:val="mn-MN"/>
        </w:rPr>
        <w:tab/>
        <w:t xml:space="preserve">Хоёрдугаарт  нь бид өөрсдийнхөө гараар тарьдаг хүнд суртлыг хязгаарласан хууль гарна гэсэн 105 дугаар заалт. Тэгэхээр энэ маань одоо энэ оруулж ирж байгаа хуультай чинь зөрчилдөөд байгаа юм  биш юм уу гэсэн  хоёрдугаар асуулт Тэмүүжин сайд гуравдугаарх нь хэрэв энэ хуулиудыг оруулж ирэхэд ерөнхийдөө энэ хэвээрээ л яваад байна л даа. Зүгээр нэг жагсаалт. Тэгээд би ажлын хэсгийн ахлагч Гончигдорж гишүүнээс асуумаар байна л даа. Энэ хуулийг Монгол Улсын эдийн засгийн хөгжлийн бодит процесстой бидний одоогоор харж чадаж байгаа тэр төвшинд гаргаад ирсэн баримтуудтай харьцуулаад хууль тогтоомжийн хүрээнд Монгол улс нэг ингэж харагдах юм байна. </w:t>
      </w:r>
    </w:p>
    <w:p>
      <w:pPr>
        <w:pStyle w:val="style0"/>
        <w:spacing w:line="200" w:lineRule="atLeast"/>
        <w:jc w:val="both"/>
      </w:pPr>
      <w:r>
        <w:rPr/>
      </w:r>
    </w:p>
    <w:p>
      <w:pPr>
        <w:pStyle w:val="style0"/>
        <w:spacing w:line="200" w:lineRule="atLeast"/>
        <w:jc w:val="both"/>
      </w:pPr>
      <w:r>
        <w:rPr>
          <w:rFonts w:cs="Arial"/>
          <w:b w:val="false"/>
          <w:bCs w:val="false"/>
          <w:color w:val="000000"/>
          <w:sz w:val="24"/>
          <w:szCs w:val="24"/>
          <w:lang w:val="mn-MN"/>
        </w:rPr>
        <w:tab/>
        <w:t xml:space="preserve">Одоо жишээлбэл Санжмятав сайдын яамнаас оруулсан юм ийм байна шүү дээ. Төрийн албан хаагчдын цалинг нэмэгдүүлэхээр үнэ өсдөг учраас хууль гаргая гэсэн. Инфляцыг хуульчилна гэнэ. Тэгэхээр иймэрхүү иймэрхүү юм маань нөгөө нэг гурван талаар яриад энэ тэр болоод байдаг юм маань хаачих юм. Нөгөө оролцооны механизм нь яах юм. Тэгээд иймэрхүү афтитныхаа дагуу хууль оруулдаг юмнуудын жагсаалт болчихоод энэнд нь бол уул нь Улсын Их Хурал, Байнгын хороо, ажлын хэсэг нь дүгнэлт хийгээд энэ хуулийг энэ жагсаалтыг харахад бол ийм ийм чиглэлээр их хууль батлагдах нь ээ, энэ дээр одоо бага батлагдах нь ээ. </w:t>
      </w:r>
    </w:p>
    <w:p>
      <w:pPr>
        <w:pStyle w:val="style0"/>
        <w:spacing w:line="200" w:lineRule="atLeast"/>
        <w:jc w:val="both"/>
      </w:pPr>
      <w:r>
        <w:rPr/>
      </w:r>
    </w:p>
    <w:p>
      <w:pPr>
        <w:pStyle w:val="style0"/>
        <w:spacing w:line="200" w:lineRule="atLeast"/>
        <w:jc w:val="both"/>
      </w:pPr>
      <w:r>
        <w:rPr>
          <w:rFonts w:cs="Arial"/>
          <w:b w:val="false"/>
          <w:bCs w:val="false"/>
          <w:color w:val="000000"/>
          <w:sz w:val="24"/>
          <w:szCs w:val="24"/>
          <w:lang w:val="mn-MN"/>
        </w:rPr>
        <w:tab/>
        <w:t xml:space="preserve">Ингээд харахаар 2015 оны дүр төрх ингэж харагдаж байна гэсэн ийм юм л дутаад байх шиг байх юм. Эсвэл одоо ийм юу хийдэггүй юм уу. Энэ зүгээр Засгийн газрын оруулж ирсэн юмыг ерөнхийд нь ингэж батлаад явуулчихдаг зан заншилтай болчихдог тийм зан заншилтай болчихсон  юм бол би дуугүй байя. Тийм зан заншилгүй юм бол энийг үүнээс хойш ажлын хэсэг нь ч юм уу энийг ингэж анхаардаг болмоор байна. Эцэст нь хэлэхэд бол одоо жишээлбэл хуулиуд хараад байхад бол нийгмийн талын хуулиуд их санаачилсан байна л даа. Энэ бол их сайн ард түмэнд таалагдана. </w:t>
      </w:r>
    </w:p>
    <w:p>
      <w:pPr>
        <w:pStyle w:val="style0"/>
        <w:spacing w:line="200" w:lineRule="atLeast"/>
        <w:jc w:val="both"/>
      </w:pPr>
      <w:r>
        <w:rPr/>
      </w:r>
    </w:p>
    <w:p>
      <w:pPr>
        <w:pStyle w:val="style0"/>
        <w:spacing w:line="200" w:lineRule="atLeast"/>
        <w:jc w:val="both"/>
      </w:pPr>
      <w:r>
        <w:rPr>
          <w:rFonts w:cs="Arial"/>
          <w:b w:val="false"/>
          <w:bCs w:val="false"/>
          <w:color w:val="000000"/>
          <w:sz w:val="24"/>
          <w:szCs w:val="24"/>
          <w:lang w:val="mn-MN"/>
        </w:rPr>
        <w:tab/>
        <w:t xml:space="preserve">Нийгмийн асуудлыг би үгүйсгээгүй. Гэтэл энэ эдийн засгаа нөгөө тогтвортой оролцоотой хөгжүүлэх энэ бодлогын хууль эрх зүйн орчин нь хаана нь яаж яваад орчихов гээд. Хоёрхон зүйл л надад их аятайхан харагдаж байна. Нэг нь бол тэр Тэмүүжингийн 104, 105 болон бусад нэг хэдэн хууль, нөгөөх нь тэр Сайханбилэгийн оруулж ирсэн энэ хүнд суртлыг байхгүй болгоно. Лицензийн тоо гээд одоо явагдаж байгаа реформ процессыг үргэлжлүүлнэ гэсэн ийм л юм байна. Тэгэхээр энэ хоёр л аятайхан харагдаж байна. Анализ хийсэн юм байхгүй л байна гэдгийг хэлье. Үгүй гэдгийг нь мэдэж байгаа учраас маш товч хариулт, анализ хийсэн үү, үгүй ээ гэсэн л хариулт авъя. Баярлалаа. </w:t>
      </w:r>
    </w:p>
    <w:p>
      <w:pPr>
        <w:pStyle w:val="style0"/>
        <w:spacing w:line="200" w:lineRule="atLeast"/>
        <w:jc w:val="both"/>
      </w:pPr>
      <w:r>
        <w:rPr/>
      </w:r>
    </w:p>
    <w:p>
      <w:pPr>
        <w:pStyle w:val="style0"/>
        <w:spacing w:line="200" w:lineRule="atLeast"/>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-Р.Гончигдорж гишүүн дараа нь Тэмүүжин гишүүн. </w:t>
      </w:r>
    </w:p>
    <w:p>
      <w:pPr>
        <w:pStyle w:val="style0"/>
        <w:spacing w:line="200" w:lineRule="atLeast"/>
        <w:jc w:val="both"/>
      </w:pPr>
      <w:r>
        <w:rPr/>
      </w:r>
    </w:p>
    <w:p>
      <w:pPr>
        <w:pStyle w:val="style0"/>
        <w:spacing w:line="200" w:lineRule="atLeast"/>
        <w:jc w:val="both"/>
      </w:pPr>
      <w:r>
        <w:rPr>
          <w:rFonts w:cs="Arial"/>
          <w:b w:val="false"/>
          <w:bCs w:val="false"/>
          <w:color w:val="000000"/>
          <w:sz w:val="24"/>
          <w:szCs w:val="24"/>
          <w:lang w:val="mn-MN"/>
        </w:rPr>
        <w:tab/>
      </w:r>
      <w:r>
        <w:rPr>
          <w:rFonts w:cs="Arial"/>
          <w:b/>
          <w:bCs/>
          <w:color w:val="000000"/>
          <w:sz w:val="24"/>
          <w:szCs w:val="24"/>
          <w:lang w:val="mn-MN"/>
        </w:rPr>
        <w:t>Р.Гончигдорж:</w:t>
      </w:r>
      <w:r>
        <w:rPr>
          <w:rFonts w:cs="Arial"/>
          <w:b w:val="false"/>
          <w:bCs w:val="false"/>
          <w:color w:val="000000"/>
          <w:sz w:val="24"/>
          <w:szCs w:val="24"/>
          <w:lang w:val="mn-MN"/>
        </w:rPr>
        <w:t xml:space="preserve"> -Дэмбэрэл гишүүн миний Лүндээжанцан гишүүний асуултын хариулт хэлбэртэйгээр ярьж байсан. 1, 3 дахь хувилбарыг л хүсэн хүлээж байна гэж ойлгож байна л даа. Өөрөөр хэлбэл Засгийн газар, шинэ Засгийн газар мөрийн хөтөлбөрөө боловсруулаад Улсын Их Хурлаар батлуулж оруулж ирэхдээ энэ мөрийн хөтөлбөрийн биелэлтийг хангах хууль эрх зүйн орчин бол ингэж шинэчлэгдэх юм гэж ингэж агууламжтайгаа хууль, эрх зүйн шинэчлэл нь холбогдож орж ирэх шаардлагыг л тавьж байна л даа. Өөрөөр хариулах арга алга. Санаа сэдэл хоёр бол яг л тийм юман дээр давхцаж байна гэсэн ийм ойлголттой байна. Оны хувьд ярих юм бол ард талын он бол өргөн мэдүүлэх хугацааны тухай юм. Тэрнээс биш яг баталж гаргана гэсэн огноонууд нь биш юм. </w:t>
      </w:r>
    </w:p>
    <w:p>
      <w:pPr>
        <w:pStyle w:val="style0"/>
        <w:spacing w:line="200" w:lineRule="atLeast"/>
        <w:jc w:val="both"/>
      </w:pPr>
      <w:r>
        <w:rPr/>
      </w:r>
    </w:p>
    <w:p>
      <w:pPr>
        <w:pStyle w:val="style0"/>
        <w:spacing w:line="200" w:lineRule="atLeast"/>
        <w:jc w:val="both"/>
      </w:pPr>
      <w:r>
        <w:rPr>
          <w:rFonts w:cs="Arial"/>
          <w:b w:val="false"/>
          <w:bCs w:val="false"/>
          <w:color w:val="000000"/>
          <w:sz w:val="24"/>
          <w:szCs w:val="24"/>
          <w:lang w:val="mn-MN"/>
        </w:rPr>
        <w:tab/>
        <w:t xml:space="preserve">Тийм учраас өргөн мэдүүлэхийг харах юм бол 15 онд өмнө нь өргөн мэдүүлсэн хуулиуд гэх юм бол одоо 13, 14 он гээд харах юм бол хангалттай олон хуулиуд байгаа шүү дээ. Харин амжих  уу, үгүй юу гэдэг сигналтай. Хойшоо яагаад бага болж байна  вэ гэх юм бол дараагийн Засгийн газар хэрэгжүүлэх уг хуулийг хэрэгжүүлэх тэр зүйл уруу бол өөрийн оролцоо багасах өөрийн агуулгаараа бол сүүлийн жилүүдэд санаачлах хуулиуд нь харьцангуй цөөрч буурч байгаа тийм динамик байгаа байх. Эхний 2013, 2014 ондоо бол хууль санаачилж батлуулах хуулийн төслүүд нь олон. Хойшоо бол буурах юм гэж товчдоо ийм л хариулт байна л даа. </w:t>
      </w:r>
    </w:p>
    <w:p>
      <w:pPr>
        <w:pStyle w:val="style0"/>
        <w:spacing w:line="200" w:lineRule="atLeast"/>
        <w:jc w:val="both"/>
      </w:pPr>
      <w:r>
        <w:rPr/>
      </w:r>
    </w:p>
    <w:p>
      <w:pPr>
        <w:pStyle w:val="style0"/>
        <w:spacing w:line="200" w:lineRule="atLeast"/>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-Тэмүүжин гишүүн. </w:t>
      </w:r>
    </w:p>
    <w:p>
      <w:pPr>
        <w:pStyle w:val="style0"/>
        <w:spacing w:line="200" w:lineRule="atLeast"/>
        <w:jc w:val="both"/>
      </w:pPr>
      <w:r>
        <w:rPr/>
      </w:r>
    </w:p>
    <w:p>
      <w:pPr>
        <w:pStyle w:val="style0"/>
        <w:spacing w:line="200" w:lineRule="atLeast"/>
        <w:jc w:val="both"/>
      </w:pPr>
      <w:r>
        <w:rPr>
          <w:rFonts w:cs="Arial"/>
          <w:b w:val="false"/>
          <w:bCs w:val="false"/>
          <w:color w:val="000000"/>
          <w:sz w:val="24"/>
          <w:szCs w:val="24"/>
          <w:lang w:val="mn-MN"/>
        </w:rPr>
        <w:tab/>
      </w:r>
      <w:r>
        <w:rPr>
          <w:rFonts w:cs="Arial"/>
          <w:b/>
          <w:bCs/>
          <w:color w:val="000000"/>
          <w:sz w:val="24"/>
          <w:szCs w:val="24"/>
          <w:lang w:val="mn-MN"/>
        </w:rPr>
        <w:t>Х.Тэмүүжин:</w:t>
      </w:r>
      <w:r>
        <w:rPr>
          <w:rFonts w:cs="Arial"/>
          <w:b w:val="false"/>
          <w:bCs w:val="false"/>
          <w:color w:val="000000"/>
          <w:sz w:val="24"/>
          <w:szCs w:val="24"/>
          <w:lang w:val="mn-MN"/>
        </w:rPr>
        <w:t xml:space="preserve"> -Дэмбэрэл гишүүний ярьж байгаа асуудалд бас хэд хэдэн хэлэх ёстой чухал дүгнэлтүүд байгаа юм. Засгийн газрын үйл ажиллагааны хөтөлбөрийг батлахдаа Улсын Их Хурал үнэхээрийн Засгийн газар энэ 4 жилийн хугацаан дотор аль аль салбарт агуулгын хувьд ямар ямар өөрчлөлт бодлого барих гэж байгаа юм бэ гэдгийн нь тодорхойлоод тэр тодорхойлж байгаа зүйлээр дагаад энэ хуулиуд ийм ийм хуулиуд ороод ирнэ гэхээр Засгийн газар тэр бодлогоо хэрэгжүүлэхийн тулд Улсын Их Хурлын өмнө ийм ийм хуулийг тэдэн сарын тэдэн тэдэнд өргөн барьж хэлэлцүүлэх юм байна гээд Улсын Их Хурал энэ бизнес нь ерөнхийдөө энэ 4 жилийн хугацаанд 2013 онд ийм 2014, 2015, 2016 онд ийм ийм төлөвлөлттэй ерөнхийдөө ажиллах юм байна гэдэг л ерөнхий дүр зураг л гарч ирж байгаа юм. </w:t>
      </w:r>
    </w:p>
    <w:p>
      <w:pPr>
        <w:pStyle w:val="style0"/>
        <w:spacing w:line="200" w:lineRule="atLeast"/>
        <w:jc w:val="both"/>
      </w:pPr>
      <w:r>
        <w:rPr/>
      </w:r>
    </w:p>
    <w:p>
      <w:pPr>
        <w:pStyle w:val="style0"/>
        <w:spacing w:line="200" w:lineRule="atLeast"/>
        <w:jc w:val="both"/>
      </w:pPr>
      <w:r>
        <w:rPr>
          <w:rFonts w:cs="Arial"/>
          <w:b w:val="false"/>
          <w:bCs w:val="false"/>
          <w:color w:val="000000"/>
          <w:sz w:val="24"/>
          <w:szCs w:val="24"/>
          <w:lang w:val="mn-MN"/>
        </w:rPr>
        <w:tab/>
        <w:t xml:space="preserve">Тэгээд Байнгын хороод бол үндсэндээ Засгийн газрын үйл ажиллагааны хөтөлбөр болон энэ хууль тогтоомжийг боловсронгуй болгох үндсэн чиглэл 2-ын уялдааг харахаас илүүтэйгүүр Улсын Их Хурлын гишүүд энд би ийм хууль санаачлах хэрэгтэй байна би ингэж хууль оруулмаар байна гэдэг байдлаар хандаад нэлээд өргөн хэмжээний анализ гэхээсээ илүү нэмж засварласан хэмжээний л баримт бичиг болж хувирчихаад байгаа. Тэгээд энэ асуудлыг цаашид ямар журмаар хэлэлцэх юм гэдэг дээр  нь бас нарийвчилсан дэг байдаг юм уу нэг юм гарах л хэрэгтэй байх л даа. </w:t>
      </w:r>
    </w:p>
    <w:p>
      <w:pPr>
        <w:pStyle w:val="style0"/>
        <w:spacing w:line="200" w:lineRule="atLeast"/>
        <w:jc w:val="both"/>
      </w:pPr>
      <w:r>
        <w:rPr/>
      </w:r>
    </w:p>
    <w:p>
      <w:pPr>
        <w:pStyle w:val="style0"/>
        <w:spacing w:line="200" w:lineRule="atLeast"/>
        <w:jc w:val="both"/>
      </w:pPr>
      <w:r>
        <w:rPr>
          <w:rFonts w:cs="Arial"/>
          <w:b w:val="false"/>
          <w:bCs w:val="false"/>
          <w:color w:val="000000"/>
          <w:sz w:val="24"/>
          <w:szCs w:val="24"/>
          <w:lang w:val="mn-MN"/>
        </w:rPr>
        <w:tab/>
        <w:t xml:space="preserve">Машины дугаарыг бол хуульчлах боломжгүй шүү дээ. Тухайлбал Улсын Их Хурлаас зөвхөн Улаанбаатар хотод зориулаад хууль гаргах боломжгүй. Энэ нь Улаанбаатар хот өөрөө хэм хэмжээ тогтоох бүх нийтээр дагаж мөрдөх хэмжээ тогтоох байдлаар асуудлаа шийдвэрлэнэ. </w:t>
      </w:r>
    </w:p>
    <w:p>
      <w:pPr>
        <w:pStyle w:val="style0"/>
        <w:spacing w:line="200" w:lineRule="atLeast"/>
        <w:jc w:val="both"/>
      </w:pPr>
      <w:r>
        <w:rPr/>
      </w:r>
    </w:p>
    <w:p>
      <w:pPr>
        <w:pStyle w:val="style0"/>
        <w:spacing w:line="200" w:lineRule="atLeast"/>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-Бакей гишүүн асууя. </w:t>
      </w:r>
    </w:p>
    <w:p>
      <w:pPr>
        <w:pStyle w:val="style0"/>
        <w:spacing w:line="200" w:lineRule="atLeast"/>
        <w:jc w:val="both"/>
      </w:pPr>
      <w:r>
        <w:rPr/>
      </w:r>
    </w:p>
    <w:p>
      <w:pPr>
        <w:pStyle w:val="style0"/>
        <w:spacing w:line="200" w:lineRule="atLeast"/>
        <w:jc w:val="both"/>
      </w:pPr>
      <w:r>
        <w:rPr>
          <w:rFonts w:cs="Arial"/>
          <w:b w:val="false"/>
          <w:bCs w:val="false"/>
          <w:color w:val="000000"/>
          <w:sz w:val="24"/>
          <w:szCs w:val="24"/>
          <w:lang w:val="mn-MN"/>
        </w:rPr>
        <w:tab/>
      </w:r>
      <w:r>
        <w:rPr>
          <w:rFonts w:cs="Arial"/>
          <w:b/>
          <w:bCs/>
          <w:color w:val="000000"/>
          <w:sz w:val="24"/>
          <w:szCs w:val="24"/>
          <w:lang w:val="mn-MN"/>
        </w:rPr>
        <w:t>А.Бакей:</w:t>
      </w:r>
      <w:r>
        <w:rPr>
          <w:rFonts w:cs="Arial"/>
          <w:b w:val="false"/>
          <w:bCs w:val="false"/>
          <w:color w:val="000000"/>
          <w:sz w:val="24"/>
          <w:szCs w:val="24"/>
          <w:lang w:val="mn-MN"/>
        </w:rPr>
        <w:t xml:space="preserve"> -Ер нь энэ тогтоолын төслийг бүх байнгын хороод тэр дотроо Төрийн байгуулалтын байнгын хороо бас нэлээд ажил хэрэгчээр хэлэлцсэн. Гишүүдийн зүгээс бас олон одоо чухал саналууд гарсан. Жишээлбэл одоо Хэвлэл мэдээллийн эрх чөлөөний тухай хууль, Контентын тухай хууль, Өргөн мэдүүлгийн тухай хууль, Сонгуулийн нэгдсэн хууль, Улс төрийн намын санхүүжилтийн тухай хууль, Улсын Их Хурал, Засгийн газрын байгууллагуудын бүтэц менежментийг сайжруулах тухай Улсын Их Хурлын тогтоолын төсөл гээд ийм юмыг нэмж оруулъя гэж. Дээр нь энэ тогтоолын төслийн хавсралт хүснэгтийн хамгийн ард талын одоо баганан дээр байгаа хяналт тавих Байнгын хороон дээр зөндөө алдаа байгаа. </w:t>
      </w:r>
    </w:p>
    <w:p>
      <w:pPr>
        <w:pStyle w:val="style0"/>
        <w:spacing w:line="200" w:lineRule="atLeast"/>
        <w:jc w:val="both"/>
      </w:pPr>
      <w:r>
        <w:rPr/>
      </w:r>
    </w:p>
    <w:p>
      <w:pPr>
        <w:pStyle w:val="style0"/>
        <w:spacing w:line="200" w:lineRule="atLeast"/>
        <w:jc w:val="both"/>
      </w:pPr>
      <w:r>
        <w:rPr>
          <w:rFonts w:cs="Arial"/>
          <w:b w:val="false"/>
          <w:bCs w:val="false"/>
          <w:color w:val="000000"/>
          <w:sz w:val="24"/>
          <w:szCs w:val="24"/>
          <w:lang w:val="mn-MN"/>
        </w:rPr>
        <w:tab/>
        <w:t xml:space="preserve">Жишээлбэл хавсралтын 87, 113, 119, 128, 177, 178, 186, 191 дүгээрт бичигдсэн Байнгын хороод бол буруу бичигдсэн Төрийн байгуулалтын байнгын хорооны чиг үүрэгт хамаарагдахаар асуудлууд байсан. Тэгэхээр энэ бол жишээлбэл анхны хэлэлцүүлгээрээ шууд Засгийн газрын өргөн мэдүүлснээр батлагдана гэдэг чинь Байнгын хороодоор хэлэлцсэн санал энэ тогтоолын төсөлд тусгагдахгүй болчихоод байна. Улсын Их Хурлын гишүүдийн санал энэ тогтоолын төсөлд тусгагдахгүй болчихоод байна. Тэгэхээр энэ юуг харуулж байна гэхээр Байнгын хороод бусад Байнгын хороодын саналд төрийн ажлын ёсын дагуу хүндэтгэлтэй хандах ёстой. Мөн одоо Улсын Их Хуралд мөн одоо Улсын Их Хурлын Байнгын хороод, Засгийн газар бас одоо хүндэтгэлтэй хандах ёстой. Тэгэхээр энэ ёс жаяг алдагдах гээд байна. </w:t>
      </w:r>
    </w:p>
    <w:p>
      <w:pPr>
        <w:pStyle w:val="style0"/>
        <w:spacing w:line="200" w:lineRule="atLeast"/>
        <w:jc w:val="both"/>
      </w:pPr>
      <w:r>
        <w:rPr/>
      </w:r>
    </w:p>
    <w:p>
      <w:pPr>
        <w:pStyle w:val="style0"/>
        <w:spacing w:line="200" w:lineRule="atLeast"/>
        <w:jc w:val="both"/>
      </w:pPr>
      <w:r>
        <w:rPr>
          <w:rFonts w:cs="Arial"/>
          <w:b w:val="false"/>
          <w:bCs w:val="false"/>
          <w:color w:val="000000"/>
          <w:sz w:val="24"/>
          <w:szCs w:val="24"/>
          <w:lang w:val="mn-MN"/>
        </w:rPr>
        <w:tab/>
        <w:t xml:space="preserve">Тийм учраас би одоо анхны хэлэлцүүлгээр батлах саналын эсрэг байна. Нэг ажлыг хоёр удаа хийх болчихоод байна. Ингэж баахан Байнгын хороодоор хэлэлцэж хэлэлцчихээд намар уруу шилжүүлнэ гэдэг бол утгагүй зүйл. Тийм учраас хугацааг нь хойшлуулаад ч болов энэ хаврын чуулганы хугацаанд багтааж Байнгын хороодоор хэлэлцсэн саналыг тусгаад хэлэлцэж дуусах ёстой. Ингэж ажил оромдож хандаж болохгүй. Энэ дашрамд хэлэхэд шинэ Улсын Их Хурал бүрдэх бүрдээ л дөрвөн жилийн хугацаанд одоо хууль тогтоомжийг боловсронгуй болгох тогтоол гэж ёс юм шиг гардаг эргээд тэрний хяналт хэрэгжилтэд хяналт тавьж байгаа механизм ч алга, хяналт тавьж байгаа газар ч алга. Ийм байдлаар явдаг байхгүй юу. Тийм учраас энэ асуудал дээр бол жаахан ажил хэрэгчээр хандмаар байна. Ажлын хэсгийн ахлагч аа. Их Хурлын дэд дарга аа, танд энэ асуудлыг би онцолж анхааруулж хэлмээр байна. </w:t>
      </w:r>
    </w:p>
    <w:p>
      <w:pPr>
        <w:pStyle w:val="style0"/>
        <w:spacing w:line="200" w:lineRule="atLeast"/>
        <w:jc w:val="both"/>
      </w:pPr>
      <w:r>
        <w:rPr/>
      </w:r>
    </w:p>
    <w:p>
      <w:pPr>
        <w:pStyle w:val="style0"/>
        <w:spacing w:line="200" w:lineRule="atLeast"/>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-Гончигдорж гишүүн. </w:t>
      </w:r>
    </w:p>
    <w:p>
      <w:pPr>
        <w:pStyle w:val="style0"/>
        <w:spacing w:line="200" w:lineRule="atLeast"/>
        <w:jc w:val="both"/>
      </w:pPr>
      <w:r>
        <w:rPr/>
      </w:r>
    </w:p>
    <w:p>
      <w:pPr>
        <w:pStyle w:val="style0"/>
        <w:spacing w:line="200" w:lineRule="atLeast"/>
        <w:jc w:val="both"/>
      </w:pPr>
      <w:r>
        <w:rPr>
          <w:rFonts w:cs="Arial"/>
          <w:b w:val="false"/>
          <w:bCs w:val="false"/>
          <w:color w:val="000000"/>
          <w:sz w:val="24"/>
          <w:szCs w:val="24"/>
          <w:lang w:val="mn-MN"/>
        </w:rPr>
        <w:tab/>
      </w:r>
      <w:r>
        <w:rPr>
          <w:rFonts w:cs="Arial"/>
          <w:b/>
          <w:bCs/>
          <w:color w:val="000000"/>
          <w:sz w:val="24"/>
          <w:szCs w:val="24"/>
          <w:lang w:val="mn-MN"/>
        </w:rPr>
        <w:t>Р.Гончигдорж:</w:t>
      </w:r>
      <w:r>
        <w:rPr>
          <w:rFonts w:cs="Arial"/>
          <w:b w:val="false"/>
          <w:bCs w:val="false"/>
          <w:color w:val="000000"/>
          <w:sz w:val="24"/>
          <w:szCs w:val="24"/>
          <w:lang w:val="mn-MN"/>
        </w:rPr>
        <w:t xml:space="preserve"> -Энэ Байнгын хороо хуваарилсан хуваарилалтын Засгийн газраас оруулж ирсэн зарчим бол нэг л зарчим байгаа. Аль яам нь хариуцаж Засгийн газрын хариуцах юм бэ гээд. Тэр яам нь аль Байнгын хорооны хяналтын чиг үүрэг дотор харьяаллаараа багтах вэ гэдэг тэр харгалзаагаар жишээлбэл үндэсний баяр 87 дугаар зүйл ярихад энийг Засгийн газартаа бол соёл, спорт, аялал жуулчлалын яам нь хариуцна. Энэ  нь өөрөө Нийгмийн бодлого, боловсрол, соёл, шинжлэх ухааны байнгын хорооны харьяа гэж би хэлдэггүй юмаа, Их Хурлын хяналтын чиг үүргийг энэ Байнгын хороогоор дамжуулж хэрэгжүүлдэг. Тэгээд орж байгаа юм. </w:t>
      </w:r>
    </w:p>
    <w:p>
      <w:pPr>
        <w:pStyle w:val="style0"/>
        <w:spacing w:line="200" w:lineRule="atLeast"/>
        <w:jc w:val="both"/>
      </w:pPr>
      <w:r>
        <w:rPr/>
      </w:r>
    </w:p>
    <w:p>
      <w:pPr>
        <w:pStyle w:val="style0"/>
        <w:spacing w:line="200" w:lineRule="atLeast"/>
        <w:jc w:val="both"/>
      </w:pPr>
      <w:r>
        <w:rPr>
          <w:rFonts w:cs="Arial"/>
          <w:b w:val="false"/>
          <w:bCs w:val="false"/>
          <w:color w:val="000000"/>
          <w:sz w:val="24"/>
          <w:szCs w:val="24"/>
          <w:lang w:val="mn-MN"/>
        </w:rPr>
        <w:tab/>
        <w:t xml:space="preserve">Энэ дээр Төрийн байгуулалтын байнгын хороо дараагаар нь бид нар Улсын Их Хурлын чуулган дээр орж ирэхэд өө энийг бас манай Төрийн байгуулалтын байнгын хороо хэлэлцэнэ гэвэл Байнгын хороо хэлэлцдэг үндсэн байнгын хороо уруу дүгнэлтээ явуулдаг. Тэр механизмууд нь дараа нь ажилладаг шүү дээ. Нэг жишээн дээр бол тийм. Тэгээд энийг бол байнгын хороод дээр гаргасан ажиллагаа бүх юмыг бол үнэхээр олон хүн цаг зарцуулагдсан ийм ажлууд байгаа. Яг бодит байдлаар нэлээд парагматик талаас нь аваад үзэх юм бол зуун арван хэдэн саналтай. Тэр санал дээр Улсын Их Хурал хэлэлцээд хэлэлцүүлэг баталъя гэдэг бол энэ чуулгандаа багтах уу, үгүй юу гэдэг нь эргэлзээтэй зүйл болж байгаа байхгүй юу. </w:t>
      </w:r>
    </w:p>
    <w:p>
      <w:pPr>
        <w:pStyle w:val="style0"/>
        <w:spacing w:line="200" w:lineRule="atLeast"/>
        <w:jc w:val="both"/>
      </w:pPr>
      <w:r>
        <w:rPr/>
      </w:r>
    </w:p>
    <w:p>
      <w:pPr>
        <w:pStyle w:val="style0"/>
        <w:spacing w:line="200" w:lineRule="atLeast"/>
        <w:jc w:val="both"/>
      </w:pPr>
      <w:r>
        <w:rPr>
          <w:rFonts w:cs="Arial"/>
          <w:b w:val="false"/>
          <w:bCs w:val="false"/>
          <w:color w:val="000000"/>
          <w:sz w:val="24"/>
          <w:szCs w:val="24"/>
          <w:lang w:val="mn-MN"/>
        </w:rPr>
        <w:tab/>
        <w:t xml:space="preserve">Тийм учраас нэн даруй шаардлагатайгаар нь Засгийн газраас оруулсныг нь батлаад тэгээд намар бол чуулганы эхэнд шаардлагатай бол гишүүд саналаа хэлээд тэрийгээ яаж болно. Энийг Засгийн газар ахиж анализ хийгээд одоо энэ дээрээ ч гэсэн гаргасан. Жишээлбэл сая таны гаргаж байгаа саналууд энэ тэр байна. Тэр саналууд дээр нь ч үндэслээд нэмэлт өөрчлөлт оруулах хэлбэрээр бол дараагийнхааныг гаргана. Ямар ч байсан Засгийн газар энэ зундаа бол барьж ажиллаад тэр хууль санаачлах хууль боловсруулах чиг үүргийнхээ дагуу бэлдцүүдийг хийж байхад нь бол ерөнхий чиг гаргаж өгөх нь зүйтэй юм гэсэн ийм байдлаар хэлж байгаа юм. Тэрнээс биш халтуурдах тухай асуудал биш. </w:t>
      </w:r>
    </w:p>
    <w:p>
      <w:pPr>
        <w:pStyle w:val="style0"/>
        <w:spacing w:line="200" w:lineRule="atLeast"/>
        <w:jc w:val="both"/>
      </w:pPr>
      <w:r>
        <w:rPr/>
      </w:r>
    </w:p>
    <w:p>
      <w:pPr>
        <w:pStyle w:val="style0"/>
        <w:spacing w:line="200" w:lineRule="atLeast"/>
        <w:jc w:val="both"/>
      </w:pPr>
      <w:r>
        <w:rPr>
          <w:rFonts w:cs="Arial"/>
          <w:b w:val="false"/>
          <w:bCs w:val="false"/>
          <w:color w:val="000000"/>
          <w:sz w:val="24"/>
          <w:szCs w:val="24"/>
          <w:lang w:val="mn-MN"/>
        </w:rPr>
        <w:tab/>
        <w:t xml:space="preserve">Хоёрдугаарт нь бол би илтгэгч байгаа юм. Ажлын хэсэг гэдэг агуулгаар бол ажлын хэсгийн ахлагч гэсэн чиг үүргийг бол аваагүй байгаа л даа. Авч болно цаашаагаа. Ялангуяа бол намрын чуулганаар бэлдэж оруулахтай холбоотой асуудлууд дээр нь тэрийг хариуцаж явна. Магадгүй миний чиг үүрэг ч тийм чиг үүрэг дээр байж болох агуулгатай байж болох байх. </w:t>
      </w:r>
    </w:p>
    <w:p>
      <w:pPr>
        <w:pStyle w:val="style0"/>
        <w:spacing w:line="200" w:lineRule="atLeast"/>
        <w:jc w:val="both"/>
      </w:pPr>
      <w:r>
        <w:rPr/>
      </w:r>
    </w:p>
    <w:p>
      <w:pPr>
        <w:pStyle w:val="style0"/>
        <w:spacing w:line="200" w:lineRule="atLeast"/>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-Отгонбаяр гишүүн асууя. </w:t>
      </w:r>
    </w:p>
    <w:p>
      <w:pPr>
        <w:pStyle w:val="style0"/>
        <w:spacing w:line="200" w:lineRule="atLeast"/>
        <w:jc w:val="both"/>
      </w:pPr>
      <w:r>
        <w:rPr/>
      </w:r>
    </w:p>
    <w:p>
      <w:pPr>
        <w:pStyle w:val="style0"/>
        <w:spacing w:line="200" w:lineRule="atLeast"/>
        <w:jc w:val="both"/>
      </w:pPr>
      <w:r>
        <w:rPr>
          <w:rFonts w:cs="Arial"/>
          <w:b w:val="false"/>
          <w:bCs w:val="false"/>
          <w:color w:val="000000"/>
          <w:sz w:val="24"/>
          <w:szCs w:val="24"/>
          <w:lang w:val="mn-MN"/>
        </w:rPr>
        <w:tab/>
      </w:r>
      <w:r>
        <w:rPr>
          <w:rFonts w:cs="Arial"/>
          <w:b/>
          <w:bCs/>
          <w:color w:val="000000"/>
          <w:sz w:val="24"/>
          <w:szCs w:val="24"/>
          <w:lang w:val="mn-MN"/>
        </w:rPr>
        <w:t>Ё.Отгонбаяр:</w:t>
      </w:r>
      <w:r>
        <w:rPr>
          <w:rFonts w:cs="Arial"/>
          <w:b w:val="false"/>
          <w:bCs w:val="false"/>
          <w:color w:val="000000"/>
          <w:sz w:val="24"/>
          <w:szCs w:val="24"/>
          <w:lang w:val="mn-MN"/>
        </w:rPr>
        <w:t xml:space="preserve"> -За баярлалаа. Би энэ Байнгын хорооны өгсөн санал, дүгнэлтээс асуух гэсэн юм. Уншаад бүр гайхаад л сууж байна. Ярьсан юм маань  яриагүй болчихож, яриагүй юм маань ярьсан болж ээ. Энэ сургалтын төлбөрийг урьдчилсан хуримтлал байдлаар бүрдүүлнэ гэж би ерөөсөө яриагүй. Өөр гишүүд ярьсан байж магадгүй. Сургалтын төлбөрийг урьдчилсан байдлаар бүрдүүлж Их Дээд сургуульд суралцахад нь төлбөр тооцох юман дээр намайг ийм санал гаргасан гээд бичжээ. Харин би тэр ахмад настны хөдөлмөр эрхлэлтийн тухай хуулийг хөндөж тавьсан тэгсэн чинь тэр хэсэг дээр нь миний нэр алга болчихжээ. </w:t>
      </w:r>
    </w:p>
    <w:p>
      <w:pPr>
        <w:pStyle w:val="style0"/>
        <w:spacing w:line="200" w:lineRule="atLeast"/>
        <w:jc w:val="both"/>
      </w:pPr>
      <w:r>
        <w:rPr/>
      </w:r>
    </w:p>
    <w:p>
      <w:pPr>
        <w:pStyle w:val="style0"/>
        <w:spacing w:line="200" w:lineRule="atLeast"/>
        <w:jc w:val="both"/>
      </w:pPr>
      <w:r>
        <w:rPr>
          <w:rFonts w:cs="Arial"/>
          <w:b w:val="false"/>
          <w:bCs w:val="false"/>
          <w:color w:val="000000"/>
          <w:sz w:val="24"/>
          <w:szCs w:val="24"/>
          <w:lang w:val="mn-MN"/>
        </w:rPr>
        <w:tab/>
        <w:t xml:space="preserve">Сонгуулийн автоматжуулсан системийн программ хангамжид хяналт тавих хяналтын тооллого явуулах тухай саналыг бол зүгээр жагсаалтаар гаргаж өгөх нь өгсөн. Тэгэхдээ би Байнгын хороон дээр Нийгмийн бодлого, боловсрол, соёл, шинжлэх ухааны байнгын хорооны хамрах асуудлын хүрээнд хамрагдахгүй юм гэж бодоод энийг яриагүй ээ. Тэгсэн чинь энийг одоо ярьсан болгоод оруулжээ. Одоо энэ саналыг Тлейхан гишүүн бид хоёр гаргаад сар өргөн барьж чадахгүй Засгийн газар санал өгөхгүй байгаа шүү дээ. Тэгээд чадахгүй байгаагаар нь доог тохуу хийж байгаа юм уу, сонгууль эхэлчихсэн хойно нь дооголж байгаа юм шиг ингэж оруулдаг нь ямар учиртай юм бэ. </w:t>
      </w:r>
    </w:p>
    <w:p>
      <w:pPr>
        <w:pStyle w:val="style0"/>
        <w:spacing w:line="200" w:lineRule="atLeast"/>
        <w:jc w:val="both"/>
      </w:pPr>
      <w:r>
        <w:rPr/>
      </w:r>
    </w:p>
    <w:p>
      <w:pPr>
        <w:pStyle w:val="style0"/>
        <w:spacing w:line="200" w:lineRule="atLeast"/>
        <w:jc w:val="both"/>
      </w:pPr>
      <w:r>
        <w:rPr>
          <w:rFonts w:cs="Arial"/>
          <w:b w:val="false"/>
          <w:bCs w:val="false"/>
          <w:color w:val="000000"/>
          <w:sz w:val="24"/>
          <w:szCs w:val="24"/>
          <w:lang w:val="mn-MN"/>
        </w:rPr>
        <w:tab/>
        <w:t xml:space="preserve">Хэрвээ Байнгын хорооны эрхлэх асуудлын хүрээнд хамраагүй  асуудлуудыг тавьснаар нь оруулж байгаа юм бол тэгвэл малын хулгайн асуудлаар тавьсан саналыг маань энд оруулах нь яасан юм бэ. Дээрээс нь энэ эрүүл мэндийн салбарын шинэчлэлийн талаар тогтоол гаргах эмнэлгийн тухай хууль гаргах санал би Байнгын хороон дээр ярьсан. Энэ Байнгын хорооны санал, дүгнэлтэд орсонгүй. Тэгэхээр зэрэг цаашаа орохгүй гэсэн үг үү. Энэ асуудал одоо Эрүүл мэндийн даатгалын хууль хэлэлцэгдэж байгаа өнөөгийн төвшинд бол энэ эмнэлгийн менежментийн асуудал бол давхар хэлэлцэхгүй бол эрүүл мэндийн шинэчлэл чинь бүрэн хэмжээгээр явагдахгүй байна. </w:t>
      </w:r>
    </w:p>
    <w:p>
      <w:pPr>
        <w:pStyle w:val="style0"/>
        <w:spacing w:line="200" w:lineRule="atLeast"/>
        <w:jc w:val="both"/>
      </w:pPr>
      <w:r>
        <w:rPr/>
      </w:r>
    </w:p>
    <w:p>
      <w:pPr>
        <w:pStyle w:val="style0"/>
        <w:spacing w:line="200" w:lineRule="atLeast"/>
        <w:jc w:val="both"/>
      </w:pPr>
      <w:r>
        <w:rPr>
          <w:rFonts w:cs="Arial"/>
          <w:b w:val="false"/>
          <w:bCs w:val="false"/>
          <w:color w:val="000000"/>
          <w:sz w:val="24"/>
          <w:szCs w:val="24"/>
          <w:lang w:val="mn-MN"/>
        </w:rPr>
        <w:tab/>
        <w:t xml:space="preserve">Гэж би шүүмжилж байгаад оруулсан. Тэгээд өчигдөрхөн би нэг бурхан болсон хүний юманд очоод ирлээ л дээ. Үнэхээр шаардлагатай байгаа нь харагдаж байна. Хүн нас барж байхад сувилагч нь орондоо унтсан, эмч нь гэртээ харьсан байсан гээд ярьж байна. Тэгэхээр зэрэг энэ чухал асуудлыг нь оруулаагүй  мөртөө нэг энд тэнд миний яриагүй газар аваачиж нэр хавчуулаад ярьсан юмнаас нэр хасдаг нь ямар учиртай юм бэ. Энийг Байнгын хороо тодруул өгнө үү. </w:t>
      </w:r>
    </w:p>
    <w:p>
      <w:pPr>
        <w:pStyle w:val="style0"/>
        <w:spacing w:line="200" w:lineRule="atLeast"/>
        <w:jc w:val="both"/>
      </w:pPr>
      <w:r>
        <w:rPr/>
      </w:r>
    </w:p>
    <w:p>
      <w:pPr>
        <w:pStyle w:val="style0"/>
        <w:spacing w:line="200" w:lineRule="atLeast"/>
        <w:jc w:val="both"/>
      </w:pPr>
      <w:r>
        <w:rPr>
          <w:rFonts w:cs="Arial"/>
          <w:b w:val="false"/>
          <w:bCs w:val="false"/>
          <w:color w:val="000000"/>
          <w:sz w:val="24"/>
          <w:szCs w:val="24"/>
          <w:lang w:val="mn-MN"/>
        </w:rPr>
        <w:tab/>
      </w:r>
      <w:r>
        <w:rPr>
          <w:rFonts w:cs="Arial"/>
          <w:b/>
          <w:bCs/>
          <w:color w:val="000000"/>
          <w:sz w:val="24"/>
          <w:szCs w:val="24"/>
          <w:u w:val="none"/>
          <w:lang w:val="mn-MN"/>
        </w:rPr>
        <w:t>З.Энхболд:</w:t>
      </w:r>
      <w:r>
        <w:rPr>
          <w:rFonts w:cs="Arial"/>
          <w:b w:val="false"/>
          <w:bCs w:val="false"/>
          <w:color w:val="000000"/>
          <w:sz w:val="24"/>
          <w:szCs w:val="24"/>
          <w:u w:val="none"/>
          <w:lang w:val="mn-MN"/>
        </w:rPr>
        <w:t xml:space="preserve"> -Гончигдорж гишүүн. </w:t>
      </w:r>
    </w:p>
    <w:p>
      <w:pPr>
        <w:pStyle w:val="style0"/>
        <w:spacing w:line="200" w:lineRule="atLeast"/>
        <w:jc w:val="both"/>
      </w:pPr>
      <w:r>
        <w:rPr/>
      </w:r>
    </w:p>
    <w:p>
      <w:pPr>
        <w:pStyle w:val="style0"/>
        <w:spacing w:line="200" w:lineRule="atLeast"/>
        <w:jc w:val="both"/>
      </w:pPr>
      <w:r>
        <w:rPr>
          <w:rFonts w:cs="Arial"/>
          <w:b w:val="false"/>
          <w:bCs w:val="false"/>
          <w:color w:val="000000"/>
          <w:sz w:val="24"/>
          <w:szCs w:val="24"/>
          <w:u w:val="none"/>
          <w:lang w:val="mn-MN"/>
        </w:rPr>
        <w:tab/>
      </w:r>
      <w:r>
        <w:rPr>
          <w:rFonts w:cs="Arial"/>
          <w:b/>
          <w:bCs/>
          <w:color w:val="000000"/>
          <w:sz w:val="24"/>
          <w:szCs w:val="24"/>
          <w:u w:val="none"/>
          <w:lang w:val="mn-MN"/>
        </w:rPr>
        <w:t>Р.Гончигдорж:</w:t>
      </w:r>
      <w:r>
        <w:rPr>
          <w:rFonts w:cs="Arial"/>
          <w:b w:val="false"/>
          <w:bCs w:val="false"/>
          <w:color w:val="000000"/>
          <w:sz w:val="24"/>
          <w:szCs w:val="24"/>
          <w:u w:val="none"/>
          <w:lang w:val="mn-MN"/>
        </w:rPr>
        <w:t xml:space="preserve"> -Отгонбаяр гишүүн энэ Хууль зүйн байнгын хороотой холбоотой асуудлыг асуусан гэж үзсэнгүй. Энэ асуудал бол Хууль зүйн байнгын хороо бусад Байнгын хороонуудаас өгч оруулсан санал дүгнэлтэн дотор Нийгмийн бодлого уу, тэр Байнгын хороондоо тавьж байгаа юм. Дарга тэр Байнгын хороон даргаас  нь асуух юм уу, асууж болохоор бол асууж хариултыг нь ав. Хууль зүйн байнгын хорооны санал, дүгнэлттэй холбоогүй асуудал байна. </w:t>
      </w:r>
    </w:p>
    <w:p>
      <w:pPr>
        <w:pStyle w:val="style0"/>
        <w:spacing w:line="200" w:lineRule="atLeast"/>
        <w:jc w:val="both"/>
      </w:pPr>
      <w:r>
        <w:rPr/>
      </w:r>
    </w:p>
    <w:p>
      <w:pPr>
        <w:pStyle w:val="style0"/>
        <w:spacing w:line="200" w:lineRule="atLeast"/>
        <w:jc w:val="both"/>
      </w:pPr>
      <w:r>
        <w:rPr>
          <w:rFonts w:cs="Arial"/>
          <w:b w:val="false"/>
          <w:bCs w:val="false"/>
          <w:color w:val="000000"/>
          <w:sz w:val="24"/>
          <w:szCs w:val="24"/>
          <w:u w:val="none"/>
          <w:lang w:val="mn-MN"/>
        </w:rPr>
        <w:tab/>
      </w:r>
      <w:r>
        <w:rPr>
          <w:rFonts w:cs="Arial"/>
          <w:b/>
          <w:bCs/>
          <w:color w:val="000000"/>
          <w:sz w:val="24"/>
          <w:szCs w:val="24"/>
          <w:u w:val="none"/>
          <w:lang w:val="mn-MN"/>
        </w:rPr>
        <w:t>З.Энхболд:</w:t>
      </w:r>
      <w:r>
        <w:rPr>
          <w:rFonts w:cs="Arial"/>
          <w:b w:val="false"/>
          <w:bCs w:val="false"/>
          <w:color w:val="000000"/>
          <w:sz w:val="24"/>
          <w:szCs w:val="24"/>
          <w:u w:val="none"/>
          <w:lang w:val="mn-MN"/>
        </w:rPr>
        <w:t xml:space="preserve"> -Баянсэлэнгэ гишүүн хариулъя. </w:t>
      </w:r>
    </w:p>
    <w:p>
      <w:pPr>
        <w:pStyle w:val="style0"/>
        <w:spacing w:line="200" w:lineRule="atLeast"/>
        <w:jc w:val="both"/>
      </w:pPr>
      <w:r>
        <w:rPr/>
      </w:r>
    </w:p>
    <w:p>
      <w:pPr>
        <w:pStyle w:val="style0"/>
        <w:spacing w:line="200" w:lineRule="atLeast"/>
        <w:jc w:val="both"/>
      </w:pPr>
      <w:r>
        <w:rPr>
          <w:rFonts w:cs="Arial"/>
          <w:b w:val="false"/>
          <w:bCs w:val="false"/>
          <w:color w:val="000000"/>
          <w:sz w:val="24"/>
          <w:szCs w:val="24"/>
          <w:u w:val="none"/>
          <w:lang w:val="mn-MN"/>
        </w:rPr>
        <w:tab/>
      </w:r>
      <w:r>
        <w:rPr>
          <w:rFonts w:cs="Arial"/>
          <w:b/>
          <w:bCs/>
          <w:color w:val="000000"/>
          <w:sz w:val="24"/>
          <w:szCs w:val="24"/>
          <w:u w:val="none"/>
          <w:lang w:val="mn-MN"/>
        </w:rPr>
        <w:t>З.Баянсэлэнгэ:</w:t>
      </w:r>
      <w:r>
        <w:rPr>
          <w:rFonts w:cs="Arial"/>
          <w:b w:val="false"/>
          <w:bCs w:val="false"/>
          <w:color w:val="000000"/>
          <w:sz w:val="24"/>
          <w:szCs w:val="24"/>
          <w:u w:val="none"/>
          <w:lang w:val="mn-MN"/>
        </w:rPr>
        <w:t xml:space="preserve"> -За Отгонбаяр гишүүний асуултад хариулъя. Байнгын хороон дээр зарчмын зөрүүтэй саналын томьёоллоор саналууд хураагдсан байгаа. Би энэ зарчмын зөрүүтэй саналын томьёолол бүрийн Хууль зүйн байнгын хороонд хүргүүлсэн байх гэж бодож байна. Тлейхан гишүүн илтгэгч гишүүнээр ажилласан. Тэгэхээр энэ дээр Отгонбаяр гишүүний тэр мэргэжлийн боловсролын тухай хуульд нэмэлт, өөрчлөлт оруулах тухай энийг та асууж байна. Хуримтлалын сан гээд. Энэ дээр бол мэргэжлийн боловсролын тухай хуульд нэмэлт, өөрчлөлт оруулах тухай за Эрүүл мэндийн тухай хуульд нэмэлт, өөрчлөлт оруулах тухай мөн Боловсролын хуримтлалын даатгалын тухай шинээр, Ахмад насны хөдөлмөр эрхлэлтийн тухай хууль гээд ингээд таны гаргасан саналын томьёоллыг бичээд явуулсан байна. </w:t>
      </w:r>
    </w:p>
    <w:p>
      <w:pPr>
        <w:pStyle w:val="style0"/>
        <w:spacing w:line="200" w:lineRule="atLeast"/>
        <w:jc w:val="both"/>
      </w:pPr>
      <w:r>
        <w:rPr/>
      </w:r>
    </w:p>
    <w:p>
      <w:pPr>
        <w:pStyle w:val="style0"/>
        <w:spacing w:line="200" w:lineRule="atLeast"/>
        <w:jc w:val="both"/>
      </w:pPr>
      <w:r>
        <w:rPr>
          <w:rFonts w:cs="Arial"/>
          <w:b w:val="false"/>
          <w:bCs w:val="false"/>
          <w:color w:val="000000"/>
          <w:sz w:val="24"/>
          <w:szCs w:val="24"/>
          <w:u w:val="none"/>
          <w:lang w:val="mn-MN"/>
        </w:rPr>
        <w:tab/>
        <w:t xml:space="preserve">Байнгын хорооны энэ санал дүгнэлт дээр зарим энэ Энх-Амгалан гишүүн, Гантөмөр гишүүн, Отгонбаяр гишүүн гэж оруулаад сургалтын төлбөрөөр урьдчилсан хуримтлал байдлаар бүрдүүлж гээд нийт дунд нь Боловсролын тухай хууль гэдгээр нь оруулсан байгаа гэж л би үзэж байна л даа. Тэрнээс саналын томьёолол таны гаргасан саналын томьёолол бүрээр энд Хууль зүйн байнгын хороон дээр хүргэгдсэн. Тлейхан гишүүн илтгэсэн байх гэж бодож байна. Өөрөө сууж амжсангүй. </w:t>
      </w:r>
    </w:p>
    <w:p>
      <w:pPr>
        <w:pStyle w:val="style0"/>
        <w:spacing w:line="200" w:lineRule="atLeast"/>
        <w:jc w:val="both"/>
      </w:pPr>
      <w:r>
        <w:rPr/>
      </w:r>
    </w:p>
    <w:p>
      <w:pPr>
        <w:pStyle w:val="style0"/>
        <w:spacing w:line="200" w:lineRule="atLeast"/>
        <w:jc w:val="both"/>
      </w:pPr>
      <w:r>
        <w:rPr>
          <w:rFonts w:cs="Arial"/>
          <w:b w:val="false"/>
          <w:bCs w:val="false"/>
          <w:color w:val="000000"/>
          <w:sz w:val="24"/>
          <w:szCs w:val="24"/>
          <w:u w:val="none"/>
          <w:lang w:val="mn-MN"/>
        </w:rPr>
        <w:tab/>
      </w:r>
      <w:r>
        <w:rPr>
          <w:rFonts w:cs="Arial"/>
          <w:b/>
          <w:bCs/>
          <w:color w:val="000000"/>
          <w:sz w:val="24"/>
          <w:szCs w:val="24"/>
          <w:u w:val="none"/>
          <w:lang w:val="mn-MN"/>
        </w:rPr>
        <w:t>З.Энхболд:</w:t>
      </w:r>
      <w:r>
        <w:rPr>
          <w:rFonts w:cs="Arial"/>
          <w:b w:val="false"/>
          <w:bCs w:val="false"/>
          <w:color w:val="000000"/>
          <w:sz w:val="24"/>
          <w:szCs w:val="24"/>
          <w:u w:val="none"/>
          <w:lang w:val="mn-MN"/>
        </w:rPr>
        <w:t xml:space="preserve"> -Н.Батцэрэг гишүүн байхгүй байна. Энх-Амгалан гишүүн.</w:t>
      </w:r>
    </w:p>
    <w:p>
      <w:pPr>
        <w:pStyle w:val="style0"/>
        <w:spacing w:line="200" w:lineRule="atLeast"/>
        <w:jc w:val="both"/>
      </w:pPr>
      <w:r>
        <w:rPr/>
      </w:r>
    </w:p>
    <w:p>
      <w:pPr>
        <w:pStyle w:val="style0"/>
        <w:spacing w:line="200" w:lineRule="atLeast"/>
        <w:jc w:val="both"/>
      </w:pPr>
      <w:r>
        <w:rPr>
          <w:rFonts w:cs="Arial"/>
          <w:b w:val="false"/>
          <w:bCs w:val="false"/>
          <w:color w:val="000000"/>
          <w:sz w:val="24"/>
          <w:szCs w:val="24"/>
          <w:u w:val="none"/>
          <w:lang w:val="mn-MN"/>
        </w:rPr>
        <w:tab/>
      </w:r>
      <w:r>
        <w:rPr>
          <w:rFonts w:cs="Arial"/>
          <w:b/>
          <w:bCs/>
          <w:color w:val="000000"/>
          <w:sz w:val="24"/>
          <w:szCs w:val="24"/>
          <w:u w:val="none"/>
          <w:lang w:val="mn-MN"/>
        </w:rPr>
        <w:t>Л.Энх-Амгалан:</w:t>
      </w:r>
      <w:r>
        <w:rPr>
          <w:rFonts w:cs="Arial"/>
          <w:b w:val="false"/>
          <w:bCs w:val="false"/>
          <w:color w:val="000000"/>
          <w:sz w:val="24"/>
          <w:szCs w:val="24"/>
          <w:u w:val="none"/>
          <w:lang w:val="mn-MN"/>
        </w:rPr>
        <w:t xml:space="preserve"> -За үнэхээр харамсаж байна. Бүтэн сарын хугацаанд хэд хэдэн Байнгын хороогоор хэлэлцэгдсэн шүү дээ. Тэгээд Байнгын хороон тухайн Засгийн газрын гишүүд нь бас ирж байсан. Нийгмийн бодлого, боловсрол шинжлэх ухааны байнгын хороон дээр олон чухал хуулийн төслүүдийг бид нар санаачилж ярьсан энэ дээр Засгийн газрын сайд нар нь ч гэсэн зөвшөөрөөд ерөөсөө энэ жагсаалтад оруулах нь зүйтэй юм байна. Үнэхээр орхигдсон байна гэдэгтэй санал нэг байгаад бүгдээрээ Байнгын хороогоор бас дэмжигдсэн байгаа. </w:t>
      </w:r>
    </w:p>
    <w:p>
      <w:pPr>
        <w:pStyle w:val="style0"/>
        <w:spacing w:line="200" w:lineRule="atLeast"/>
        <w:jc w:val="both"/>
      </w:pPr>
      <w:r>
        <w:rPr/>
      </w:r>
    </w:p>
    <w:p>
      <w:pPr>
        <w:pStyle w:val="style0"/>
        <w:spacing w:line="200" w:lineRule="atLeast"/>
        <w:jc w:val="both"/>
      </w:pPr>
      <w:r>
        <w:rPr>
          <w:rFonts w:cs="Arial"/>
          <w:b w:val="false"/>
          <w:bCs w:val="false"/>
          <w:color w:val="000000"/>
          <w:sz w:val="24"/>
          <w:szCs w:val="24"/>
          <w:u w:val="none"/>
          <w:lang w:val="mn-MN"/>
        </w:rPr>
        <w:tab/>
        <w:t xml:space="preserve">Ингээд Улсын Их Хурал дээр олон зүйлийг яриад нэг л зүйл дээр нэг зөвшилцөл гэдэг юм уу, үндэсний зөвшилцөл гэдэг юм уу нэг ийм л юманд л хүрмээр байна л даа. Тус тусдаа бодлогын бичиг баримтуудаа хоорондоо уялдаагүй бодлогын бичиг баримт гэж шүүмжлээд л байдаг, шүүмжлээд л байдаг. Яг кноп дараад санал өгөх болохоор энэ нь ингээд батлагдчихаад хоорондоо уялдаагүй нэг ийм бодлого яваад байдаг нөхцөл байдалтай хүссэн хүсээгүй эвлэрэхээс өөр аргагүй ийм нөхцөл байдал уруу шахаад байх юм . Энэ одоо зөв үү буруу юу гэдэг тийм сэтгэл зовоож байгаа асуудал болж байна л даа. </w:t>
      </w:r>
    </w:p>
    <w:p>
      <w:pPr>
        <w:pStyle w:val="style0"/>
        <w:spacing w:line="200" w:lineRule="atLeast"/>
        <w:jc w:val="both"/>
      </w:pPr>
      <w:r>
        <w:rPr/>
      </w:r>
    </w:p>
    <w:p>
      <w:pPr>
        <w:pStyle w:val="style0"/>
        <w:spacing w:line="200" w:lineRule="atLeast"/>
        <w:jc w:val="both"/>
      </w:pPr>
      <w:r>
        <w:rPr>
          <w:rFonts w:cs="Arial"/>
          <w:b w:val="false"/>
          <w:bCs w:val="false"/>
          <w:color w:val="000000"/>
          <w:sz w:val="24"/>
          <w:szCs w:val="24"/>
          <w:u w:val="none"/>
          <w:lang w:val="mn-MN"/>
        </w:rPr>
        <w:tab/>
        <w:t xml:space="preserve">Одоо  яг энэ дээр бол үндсэндээ одоо эдийн засгийн хөгжлийг дэмжих асуудал дээр бодитой юм ерөөсөө энэ жагсаалтад байхгүй байсан байхгүй юу. Тэгээд яг Эдийн засгийн байнгын хороон дээр бол энэ асуудлыг заавал тусгах ёстой гэж олон талаас нь олон гишүүд чухалчилж ярьсан энэ бол хамгийн чухал асуудал. Одоо Улсын Их Хурлын даргын захирамжаар гарсан ажлын хэсэг маш том ажлын хэсэг гарсан. Өнөөдрийн энэ улс орны эдийн засагт үүсээд байгаа гадаад, дотоод орчинд үнэлэлт, дүгнэлт өгөх цаашдаа яг энэ нөхцөл байдал, хямралаас ер нь яаж гарах юм бэ гэж ажлын хэсгээс маш том үндэслэлтэй дүгнэлтүүд гарч ирсэн. </w:t>
      </w:r>
    </w:p>
    <w:p>
      <w:pPr>
        <w:pStyle w:val="style0"/>
        <w:spacing w:line="200" w:lineRule="atLeast"/>
        <w:jc w:val="both"/>
      </w:pPr>
      <w:r>
        <w:rPr/>
      </w:r>
    </w:p>
    <w:p>
      <w:pPr>
        <w:pStyle w:val="style0"/>
        <w:spacing w:line="200" w:lineRule="atLeast"/>
        <w:jc w:val="both"/>
      </w:pPr>
      <w:r>
        <w:rPr>
          <w:rFonts w:cs="Arial"/>
          <w:b w:val="false"/>
          <w:bCs w:val="false"/>
          <w:color w:val="000000"/>
          <w:sz w:val="24"/>
          <w:szCs w:val="24"/>
          <w:u w:val="none"/>
          <w:lang w:val="mn-MN"/>
        </w:rPr>
        <w:tab/>
        <w:t>Энэ дүгнэлтийн дагуу авч хэрэгжүүлэх арга хэмжээнүүдийг яг энэ16 он хүртэлх хууль тогтоомжийг боловсронгуй болгох жагсаалтад оруулах нь зүйтэй юм байна гэж Гарамгайбаатар дарга ч гэсэн энийг дэмжиж Байнгын хороогоороо тодорхой санал хураалгаж бүх л байнгын хороон дээр бүхэл бүтэн олон байнгын хороон дээр олон гишүүдийн саналыг авч санал хураалгачихаад яг эцсийн одоо батлах процесс дээр ирэхээрээ бусад Байнгын хорооны гаргасан гишүүдээр дамжуулсан саналыг  тусгахгүйгээр ингээд анхны төслөөр нь зүтгүүлээд байгааг ойлгохгүй байна. Энийг бол би буцаах ёстой гэсэн бусад гишүүдтэй санал нэг байна л гэж бодож байгаа.</w:t>
      </w:r>
    </w:p>
    <w:p>
      <w:pPr>
        <w:pStyle w:val="style0"/>
        <w:spacing w:line="200" w:lineRule="atLeast"/>
        <w:jc w:val="both"/>
      </w:pPr>
      <w:r>
        <w:rPr/>
      </w:r>
    </w:p>
    <w:p>
      <w:pPr>
        <w:pStyle w:val="style0"/>
        <w:spacing w:line="200" w:lineRule="atLeast"/>
        <w:jc w:val="both"/>
      </w:pPr>
      <w:r>
        <w:rPr>
          <w:rFonts w:cs="Arial"/>
          <w:b w:val="false"/>
          <w:bCs w:val="false"/>
          <w:color w:val="000000"/>
          <w:sz w:val="24"/>
          <w:szCs w:val="24"/>
          <w:u w:val="none"/>
          <w:lang w:val="mn-MN"/>
        </w:rPr>
        <w:tab/>
        <w:t xml:space="preserve">Өнөөдөр бид нар эдийн засгийнхаа өсөлтийг яг одоо энэ эдийн засгийн өсөлтөд нь нүүрлээд байгаа энэ хямралыг давахад яг энэ Их Хурлаас бодитой бодлогын арга хэмжээнүүдийг авах зайлшгүй шаардлага амьдралаас урган гарч ирчихээд байна. Хөрөнгө оруулалтын орчинг гадаад дотоод орчинг яаж сайжруулах юм. Олон том хүлээлтүүд нийгэмд бий болчихоод байна. Тэгэхээр энэ хүлээлтийг яг энэ 16 он хүртэлх энэ ажлыг Улсын Их Хурлаас одоо хийх ажлууд нь маш тодорхой байх ёстой байтал ингээд нэг ийм Засгийн газрын өргөн барьсан маш олон юм дутуу цоорхой ийм жагсаалтыг батална гэдэгтэй бол санал зөрөөтэй байна. Энийг ер нь анхных нь хэлэлцүүлэгт буцаах нь зүйтэй болов уу гэсэн ийм байр суурьтай байна. Баярлалаа. </w:t>
      </w:r>
    </w:p>
    <w:p>
      <w:pPr>
        <w:pStyle w:val="style0"/>
        <w:spacing w:line="200" w:lineRule="atLeast"/>
        <w:jc w:val="both"/>
      </w:pPr>
      <w:r>
        <w:rPr/>
      </w:r>
    </w:p>
    <w:p>
      <w:pPr>
        <w:pStyle w:val="style0"/>
        <w:spacing w:line="200" w:lineRule="atLeast"/>
        <w:jc w:val="both"/>
      </w:pPr>
      <w:r>
        <w:rPr>
          <w:rFonts w:cs="Arial"/>
          <w:b w:val="false"/>
          <w:bCs w:val="false"/>
          <w:color w:val="000000"/>
          <w:sz w:val="24"/>
          <w:szCs w:val="24"/>
          <w:u w:val="none"/>
          <w:lang w:val="mn-MN"/>
        </w:rPr>
        <w:tab/>
      </w:r>
      <w:r>
        <w:rPr>
          <w:rFonts w:cs="Arial"/>
          <w:b/>
          <w:bCs/>
          <w:color w:val="000000"/>
          <w:sz w:val="24"/>
          <w:szCs w:val="24"/>
          <w:u w:val="none"/>
          <w:lang w:val="mn-MN"/>
        </w:rPr>
        <w:t>З.Энхболд:</w:t>
      </w:r>
      <w:r>
        <w:rPr>
          <w:rFonts w:cs="Arial"/>
          <w:b w:val="false"/>
          <w:bCs w:val="false"/>
          <w:color w:val="000000"/>
          <w:sz w:val="24"/>
          <w:szCs w:val="24"/>
          <w:u w:val="none"/>
          <w:lang w:val="mn-MN"/>
        </w:rPr>
        <w:t xml:space="preserve"> -Гончигдорж гишүүн хариулъя. </w:t>
      </w:r>
    </w:p>
    <w:p>
      <w:pPr>
        <w:pStyle w:val="style0"/>
        <w:spacing w:line="200" w:lineRule="atLeast"/>
        <w:jc w:val="both"/>
      </w:pPr>
      <w:r>
        <w:rPr/>
      </w:r>
    </w:p>
    <w:p>
      <w:pPr>
        <w:pStyle w:val="style0"/>
        <w:spacing w:line="200" w:lineRule="atLeast"/>
        <w:jc w:val="both"/>
      </w:pPr>
      <w:r>
        <w:rPr>
          <w:rFonts w:cs="Arial"/>
          <w:b w:val="false"/>
          <w:bCs w:val="false"/>
          <w:color w:val="000000"/>
          <w:sz w:val="24"/>
          <w:szCs w:val="24"/>
          <w:u w:val="none"/>
          <w:lang w:val="mn-MN"/>
        </w:rPr>
        <w:tab/>
      </w:r>
      <w:r>
        <w:rPr>
          <w:rFonts w:cs="Arial"/>
          <w:b/>
          <w:bCs/>
          <w:color w:val="000000"/>
          <w:sz w:val="24"/>
          <w:szCs w:val="24"/>
          <w:u w:val="none"/>
          <w:lang w:val="mn-MN"/>
        </w:rPr>
        <w:t>Р.Гончигдорж:</w:t>
      </w:r>
      <w:r>
        <w:rPr>
          <w:rFonts w:cs="Arial"/>
          <w:b w:val="false"/>
          <w:bCs w:val="false"/>
          <w:color w:val="000000"/>
          <w:sz w:val="24"/>
          <w:szCs w:val="24"/>
          <w:u w:val="none"/>
          <w:lang w:val="mn-MN"/>
        </w:rPr>
        <w:t xml:space="preserve"> -Энх-Амгалан гишүүн ээ, энэ Байнгын хороод дээр хийсэн ажил гишүүдийн хийсэн ажил бол үр дүнгүй талаар өнгөрөхгүй. Энэ дээр бол 100 хувь итгэлтэй байна. Бид нар нэг юмны дараалал алдчихаад байгаа байхгүй юу. Уул нь яг манай гишүүдийн саяны энийг өргөн мэдүүлсний дараах үйл ажиллагаа бол өмнө нь явагдчихаад Засгийн газар уруу өгөгдөөд тэгээд Засгийн газар нааш нь оруулж ирэх. Энэ бүр хуулиар ч зохицуулсан юм. Энэ түрүүний уншсан хуулийн 4.3-т ингэж байдаг байхгүй юу. Үндсэн чиглэлийн төсөлд санал өгч байгаа хууль санаачлагч нь нийгмийн тухай харилцааг зохицуулж байгаа хуулийн хэрэгжилт үр нөлөөг судалсаны үндсэн дээр уг асуудлаар шинэ хууль гаргах болон дагаж мөрдөж байгаа нэмэлт, өөрчлөлт оруулах үндэслэлийн тодорхой заасан байна. </w:t>
      </w:r>
    </w:p>
    <w:p>
      <w:pPr>
        <w:pStyle w:val="style0"/>
        <w:spacing w:line="200" w:lineRule="atLeast"/>
        <w:jc w:val="both"/>
      </w:pPr>
      <w:r>
        <w:rPr/>
      </w:r>
    </w:p>
    <w:p>
      <w:pPr>
        <w:pStyle w:val="style0"/>
        <w:spacing w:line="200" w:lineRule="atLeast"/>
        <w:jc w:val="both"/>
      </w:pPr>
      <w:r>
        <w:rPr>
          <w:rFonts w:cs="Arial"/>
          <w:b w:val="false"/>
          <w:bCs w:val="false"/>
          <w:color w:val="000000"/>
          <w:sz w:val="24"/>
          <w:szCs w:val="24"/>
          <w:u w:val="none"/>
          <w:lang w:val="mn-MN"/>
        </w:rPr>
        <w:tab/>
        <w:t xml:space="preserve">Ингээд Үндсэн чиглэлийн төслийг хууль зүйн асуудал эрхэлсэн төрийн захиргааны байгууллага холбогдох бусад байгууллагын саналыг авч нэгтгэн судалсаны үндсэн дээр Засгийн газрын үйл ажиллагааны хөтөлбөрт нийцүүлэн боловсруулна. Ингээд хууль санаачлагч санаачлан боловсруулсан хуулийнхаа төслийнхөө талаар урьдчилан төлөвлөж хууль боловсронгуй болгох Үндсэн чиглэлд тусгуулна гэсэн ийм дараалалтай. Тэгэхээр зэрэг Засгийн газар бол энэ Үндсэн чиглэл гаргаж байгаа хуулиуд бол урьдчилан Засгийн газар дээр өгөгдчихөөд тэгээд Засгийн газар тэгээд хэлэлцээд энэ Үндсэн чиглэлээ оруулж ирэх хууль болон бусад шийдвэрийг өргөн мэдүүлэх журмын тухай хуулиар бол журамлагдсан зүйл юм. Тэгэхдээ бид нар бол юу гэж үзэж байна гэхээр гишүүд түрүүн ч хэллээ. Завсарлагааны үеэр саналуудаа өгөх боломж хязгаарлагдмал байсан энийг харгалзаад саяны хэлэлцүүлэг яалаа. </w:t>
      </w:r>
    </w:p>
    <w:p>
      <w:pPr>
        <w:pStyle w:val="style0"/>
        <w:spacing w:line="200" w:lineRule="atLeast"/>
        <w:jc w:val="both"/>
      </w:pPr>
      <w:r>
        <w:rPr/>
      </w:r>
    </w:p>
    <w:p>
      <w:pPr>
        <w:pStyle w:val="style0"/>
        <w:spacing w:line="200" w:lineRule="atLeast"/>
        <w:jc w:val="both"/>
      </w:pPr>
      <w:r>
        <w:rPr>
          <w:rFonts w:cs="Arial"/>
          <w:b w:val="false"/>
          <w:bCs w:val="false"/>
          <w:color w:val="000000"/>
          <w:sz w:val="24"/>
          <w:szCs w:val="24"/>
          <w:u w:val="none"/>
          <w:lang w:val="mn-MN"/>
        </w:rPr>
        <w:tab/>
        <w:t xml:space="preserve">Одоо энийг жинхэнэ горминд оруулъя гэвэл одоо та бүхний ажилласан энэ бүх протоколууд Байнгын хорооны бэлэн дүгнэлттэй байж байгаа. Энэ чинь байгууллагаас ирж байгаа гэсэн үг. Энийг бүгдээрэнг нь нэгтгэж Засгийн газарт өгөөд за гишүүдээс гарсан санал, Байнгын хороодын дүгнэлтүүд нь энэ. Энийг танайх Засгийн газраар хэлэлцээд энэ үндсэн чиглэлдээ нэмэлт өөрчлөлт хэлбэртэйгээр намрын чуулганд уруу яаралтай оруулаад ир гэсэн ийм юм өгөх гэж байгаа байхгүй юу. Тэгэх юм бол бид нар одоо саяны нэг үгээрээ хэлэх юм бол энэ хууль саяны саналыг оруулаад Засгийн газартай хамтраад ингээд намрын чуулганаар батлагдаж байгаатай адил. </w:t>
      </w:r>
    </w:p>
    <w:p>
      <w:pPr>
        <w:pStyle w:val="style0"/>
        <w:spacing w:line="200" w:lineRule="atLeast"/>
        <w:jc w:val="both"/>
      </w:pPr>
      <w:r>
        <w:rPr/>
      </w:r>
    </w:p>
    <w:p>
      <w:pPr>
        <w:pStyle w:val="style0"/>
        <w:spacing w:line="200" w:lineRule="atLeast"/>
        <w:jc w:val="both"/>
      </w:pPr>
      <w:r>
        <w:rPr>
          <w:rFonts w:cs="Arial"/>
          <w:b w:val="false"/>
          <w:bCs w:val="false"/>
          <w:color w:val="000000"/>
          <w:sz w:val="24"/>
          <w:szCs w:val="24"/>
          <w:u w:val="none"/>
          <w:lang w:val="mn-MN"/>
        </w:rPr>
        <w:tab/>
        <w:t>Өнөөдөр эхний хэсэг болж байгаа энэ хэсгийг батлаад явах нь бас цаг хугацааны хувьд ач холбогдолтой болчихоод байгаа. Энэ үүднээс нь хоёр тасалсан хэлбэртэйгээр гэхдээ энэ хууль өргөн мэдүүлэх журмын тухай хуулиндаа нийцүүлсэн хэлбэртэйгээр гаргахад бол саяны энэ горим маань бол үнэн хэрэг дээрээ горимын санал агуулгаараа ч хуулийн дагуу хуулийн дэс дарааны дагуу хийх ёстой тэр шаардлагадаа бас тулгагдаж байна гэж хэлж болохоор байгаа юм. Тийм учраас энэ ажил бол үр дүнгүй биш. Гишүүдийн гаргасан санал, санаачилга ажилласан хугацаа цаг бол үрэгдэхгүй. Харин гарч байгаа хугацааны хувьд бол юу гэдэг юм аягүй бол 6 сард тэртээ тэргүй аягүй бол багтахгүй л болно.</w:t>
      </w:r>
    </w:p>
    <w:p>
      <w:pPr>
        <w:pStyle w:val="style0"/>
        <w:spacing w:line="200" w:lineRule="atLeast"/>
        <w:jc w:val="both"/>
      </w:pPr>
      <w:r>
        <w:rPr/>
      </w:r>
    </w:p>
    <w:p>
      <w:pPr>
        <w:pStyle w:val="style0"/>
        <w:spacing w:line="200" w:lineRule="atLeast"/>
        <w:jc w:val="both"/>
      </w:pPr>
      <w:r>
        <w:rPr>
          <w:rFonts w:cs="Arial"/>
          <w:b w:val="false"/>
          <w:bCs w:val="false"/>
          <w:color w:val="000000"/>
          <w:sz w:val="24"/>
          <w:szCs w:val="24"/>
          <w:u w:val="none"/>
          <w:lang w:val="mn-MN"/>
        </w:rPr>
        <w:tab/>
        <w:t xml:space="preserve"> Саяны тэр бүх Байнгын хороодын саналуудыг нэгтгээд яах юм бол. Бүхэлдээ намрын чуулган уруу гулсах уу, өнөөдөр хаврын чуулганаар нэг хэсгийг нь баталчихаад намрын чуулган дээр гүйцээж бүгдээрэнгий нь оруулж ирэх үү гэдэг ийм л альтернатив байгаа юм. Тэгээд Байнгын хороо бол хоёр дахь альтернатив нь зөв зүйтэй юм гэж. Тэрнээс биш таны гаргасан тэр саналууд энэ тэр одоо энэ 16 он хүртэлх чиглэл дотор орж ирэхгүй нээ гэсэн ойлголт байхгүй гэж та ойлговол болно гэж ингэж хэлмээр байна. Засгийн газар ч энийг бол хүлээн зөвшөөрч байгаа. Ийм л юм даа. </w:t>
      </w:r>
    </w:p>
    <w:p>
      <w:pPr>
        <w:pStyle w:val="style0"/>
        <w:spacing w:line="200" w:lineRule="atLeast"/>
        <w:jc w:val="both"/>
      </w:pPr>
      <w:r>
        <w:rPr/>
      </w:r>
    </w:p>
    <w:p>
      <w:pPr>
        <w:pStyle w:val="style0"/>
        <w:spacing w:line="200" w:lineRule="atLeast"/>
        <w:jc w:val="both"/>
      </w:pPr>
      <w:r>
        <w:rPr>
          <w:rFonts w:cs="Arial"/>
          <w:b w:val="false"/>
          <w:bCs w:val="false"/>
          <w:color w:val="000000"/>
          <w:sz w:val="24"/>
          <w:szCs w:val="24"/>
          <w:u w:val="none"/>
          <w:lang w:val="mn-MN"/>
        </w:rPr>
        <w:tab/>
      </w:r>
      <w:r>
        <w:rPr>
          <w:rFonts w:cs="Arial"/>
          <w:b/>
          <w:bCs/>
          <w:color w:val="000000"/>
          <w:sz w:val="24"/>
          <w:szCs w:val="24"/>
          <w:u w:val="none"/>
          <w:lang w:val="mn-MN"/>
        </w:rPr>
        <w:t>З.Энхболд:</w:t>
      </w:r>
      <w:r>
        <w:rPr>
          <w:rFonts w:cs="Arial"/>
          <w:b w:val="false"/>
          <w:bCs w:val="false"/>
          <w:color w:val="000000"/>
          <w:sz w:val="24"/>
          <w:szCs w:val="24"/>
          <w:u w:val="none"/>
          <w:lang w:val="mn-MN"/>
        </w:rPr>
        <w:t xml:space="preserve"> -Энх-Амгалан гишүүн тодруулъя.</w:t>
      </w:r>
    </w:p>
    <w:p>
      <w:pPr>
        <w:pStyle w:val="style0"/>
        <w:spacing w:line="200" w:lineRule="atLeast"/>
        <w:jc w:val="both"/>
      </w:pPr>
      <w:r>
        <w:rPr/>
      </w:r>
    </w:p>
    <w:p>
      <w:pPr>
        <w:pStyle w:val="style0"/>
        <w:spacing w:line="200" w:lineRule="atLeast"/>
        <w:jc w:val="both"/>
      </w:pPr>
      <w:r>
        <w:rPr>
          <w:rFonts w:cs="Arial"/>
          <w:b w:val="false"/>
          <w:bCs w:val="false"/>
          <w:color w:val="000000"/>
          <w:sz w:val="24"/>
          <w:szCs w:val="24"/>
          <w:u w:val="none"/>
          <w:lang w:val="mn-MN"/>
        </w:rPr>
        <w:tab/>
      </w:r>
      <w:r>
        <w:rPr>
          <w:rFonts w:cs="Arial"/>
          <w:b/>
          <w:bCs/>
          <w:color w:val="000000"/>
          <w:sz w:val="24"/>
          <w:szCs w:val="24"/>
          <w:u w:val="none"/>
          <w:lang w:val="mn-MN"/>
        </w:rPr>
        <w:t>Л.Энх-Амгалан:</w:t>
      </w:r>
      <w:r>
        <w:rPr>
          <w:rFonts w:cs="Arial"/>
          <w:b w:val="false"/>
          <w:bCs w:val="false"/>
          <w:color w:val="000000"/>
          <w:sz w:val="24"/>
          <w:szCs w:val="24"/>
          <w:u w:val="none"/>
          <w:lang w:val="mn-MN"/>
        </w:rPr>
        <w:t xml:space="preserve"> -Энэ хуулийн төсөл бол анхны хэлэлцүүлэг тийм ээ. Тэгэхээр одоо нэгэнт бид нар Байнгын хороогоороо хуралдаад Байнгын хороо бүх гишүүдийн саналыг хураалгасан тохиолдолд би бол тэр саналууд хүчин төгөлдөр гэж үзэж байгаа шүү дээ. Тэгэхээр 2 дахь хэлэлцүүлгийн явцад Байнгын хороо албан ёсоор Байнгын хороон тэр санал хураагдаж олонхийн санал авсан энэ хуулийн төслүүдийг бол дэмжигдэх ёстой гэж би ойлгоод байгаа байхгүй юу. Нэгдүгээрт дэмжигдэх ёстой. </w:t>
      </w:r>
    </w:p>
    <w:p>
      <w:pPr>
        <w:pStyle w:val="style0"/>
        <w:spacing w:line="200" w:lineRule="atLeast"/>
        <w:jc w:val="both"/>
      </w:pPr>
      <w:r>
        <w:rPr/>
      </w:r>
    </w:p>
    <w:p>
      <w:pPr>
        <w:pStyle w:val="style0"/>
        <w:spacing w:line="200" w:lineRule="atLeast"/>
        <w:jc w:val="both"/>
      </w:pPr>
      <w:r>
        <w:rPr>
          <w:rFonts w:cs="Arial"/>
          <w:b w:val="false"/>
          <w:bCs w:val="false"/>
          <w:color w:val="000000"/>
          <w:sz w:val="24"/>
          <w:szCs w:val="24"/>
          <w:u w:val="none"/>
          <w:lang w:val="mn-MN"/>
        </w:rPr>
        <w:tab/>
        <w:t>Хоёрдугаарт бол яг энэ хуулийн төсөл өргөн баригдахад ерөөсөө МАН-ын бүлэг байгуулагдаагүй байсан. МАН-аас сонгогдсон гишүүд Байнгын хороон дээр орох тэр эрх зүйн бололцоо нь олгогдоогүй байсан. Тэгэхээр Их Хурлын гишүүдийн 76-гийн 1/3-ээс илүү гишүүдийн санал бодол бүлгийн байр суурь ч албан ёсоор тусгагдаагүй. Улсын Их Хурлын гишүүдээр сонгогдсон 26 гишүүдийн ч байр суурь албан ёсоор сонгогдоогүй ийм л жагсаалт болсон шүү дээ. Дараа нь харин сая өнгөрсөн нэг сарын хугацаанд харин Байнгын хорооны төвшинд орж ирж энэ хэлэлцүүлэг явагдсанаараа бол харин энэ жагсаалтад оруулах ёстой энэ хуулийн одоо …/минут дуусав/.</w:t>
      </w:r>
    </w:p>
    <w:p>
      <w:pPr>
        <w:pStyle w:val="style0"/>
        <w:spacing w:line="200" w:lineRule="atLeast"/>
        <w:jc w:val="both"/>
      </w:pPr>
      <w:r>
        <w:rPr/>
      </w:r>
    </w:p>
    <w:p>
      <w:pPr>
        <w:pStyle w:val="style0"/>
        <w:spacing w:line="200" w:lineRule="atLeast"/>
        <w:jc w:val="both"/>
      </w:pPr>
      <w:r>
        <w:rPr>
          <w:rFonts w:cs="Arial"/>
          <w:b w:val="false"/>
          <w:bCs w:val="false"/>
          <w:color w:val="000000"/>
          <w:sz w:val="24"/>
          <w:szCs w:val="24"/>
          <w:u w:val="none"/>
          <w:lang w:val="mn-MN"/>
        </w:rPr>
        <w:tab/>
      </w:r>
      <w:r>
        <w:rPr>
          <w:rFonts w:cs="Arial"/>
          <w:b/>
          <w:bCs/>
          <w:color w:val="000000"/>
          <w:sz w:val="24"/>
          <w:szCs w:val="24"/>
          <w:u w:val="none"/>
          <w:lang w:val="mn-MN"/>
        </w:rPr>
        <w:t>З.Энхболд:</w:t>
      </w:r>
      <w:r>
        <w:rPr>
          <w:rFonts w:cs="Arial"/>
          <w:b w:val="false"/>
          <w:bCs w:val="false"/>
          <w:color w:val="000000"/>
          <w:sz w:val="24"/>
          <w:szCs w:val="24"/>
          <w:u w:val="none"/>
          <w:lang w:val="mn-MN"/>
        </w:rPr>
        <w:t xml:space="preserve"> -Гончигдорж гишүүн.</w:t>
      </w:r>
    </w:p>
    <w:p>
      <w:pPr>
        <w:pStyle w:val="style0"/>
        <w:spacing w:line="200" w:lineRule="atLeast"/>
        <w:jc w:val="both"/>
      </w:pPr>
      <w:r>
        <w:rPr/>
      </w:r>
    </w:p>
    <w:p>
      <w:pPr>
        <w:pStyle w:val="style0"/>
        <w:spacing w:line="200" w:lineRule="atLeast"/>
        <w:jc w:val="both"/>
      </w:pPr>
      <w:r>
        <w:rPr>
          <w:rFonts w:cs="Arial"/>
          <w:b w:val="false"/>
          <w:bCs w:val="false"/>
          <w:color w:val="000000"/>
          <w:sz w:val="24"/>
          <w:szCs w:val="24"/>
          <w:u w:val="none"/>
          <w:lang w:val="mn-MN"/>
        </w:rPr>
        <w:tab/>
      </w:r>
      <w:r>
        <w:rPr>
          <w:rFonts w:cs="Arial"/>
          <w:b/>
          <w:bCs/>
          <w:color w:val="000000"/>
          <w:sz w:val="24"/>
          <w:szCs w:val="24"/>
          <w:u w:val="none"/>
          <w:lang w:val="mn-MN"/>
        </w:rPr>
        <w:t>Р.Гончигдорж:</w:t>
      </w:r>
      <w:r>
        <w:rPr>
          <w:rFonts w:cs="Arial"/>
          <w:b w:val="false"/>
          <w:bCs w:val="false"/>
          <w:color w:val="000000"/>
          <w:sz w:val="24"/>
          <w:szCs w:val="24"/>
          <w:u w:val="none"/>
          <w:lang w:val="mn-MN"/>
        </w:rPr>
        <w:t xml:space="preserve"> -Би хоёр зүйлийг хэлье. Нэгдүгээрт нь уулаасаа Засгийн газраас энэ чиглэлээ боловсруулж байхад гишүүдийн ирүүлсэн саналууд энэ тэр гээд бүлэгтэй ч байсан, бүлэггүй ч байсан бүрэлдэхүүн дотроос бол цөөхөн санал очсон байгаа юм. </w:t>
      </w:r>
    </w:p>
    <w:p>
      <w:pPr>
        <w:pStyle w:val="style0"/>
        <w:spacing w:line="200" w:lineRule="atLeast"/>
        <w:jc w:val="both"/>
      </w:pPr>
      <w:r>
        <w:rPr/>
      </w:r>
    </w:p>
    <w:p>
      <w:pPr>
        <w:pStyle w:val="style0"/>
        <w:spacing w:line="200" w:lineRule="atLeast"/>
        <w:jc w:val="both"/>
      </w:pPr>
      <w:r>
        <w:rPr>
          <w:rFonts w:cs="Arial"/>
          <w:b w:val="false"/>
          <w:bCs w:val="false"/>
          <w:color w:val="000000"/>
          <w:sz w:val="24"/>
          <w:szCs w:val="24"/>
          <w:u w:val="none"/>
          <w:lang w:val="mn-MN"/>
        </w:rPr>
        <w:tab/>
        <w:t>Хоёрдугаарт тийм учраас учир шалтгаан нь бол бүлэгтэй бүлэггүйн тухайн асуудлаасаа бас ялгаатай байсан юм шиг байна гэж ойлгож байна. Статистик дүгнэлтээр хэлж байна шүү дээ. Хоёрдугаарт нь бол ингэдэг юм аа. Одоо Байнгын хороодоос ирсэн энэ саналуудыг нэгтгээд Хууль зүйн байнгын хороон дээр санал хурааж байж л чуулган дээр хураагдах санал болдог байхгүй юу. Тэгээд Хууль зүйн байнгын хороо юу гэж үзсэн гэхээр Байнгын хороодоос ирсэн зуун арван хэдэн санал дээр бол санал хураалгүйгээр ерөөсөө энэ оруулж ирснийг нь чуулганаар хэлэлцүүлж батлуулаад энэ саналуудыг харин Засгийн газар дээр урьдчилж хэлэлцүүлье. Тэгээд Засгийн газар үндсэн чиглэлийнхээ хэлбэрт шүүлт оруулаад Улсын Их Хурал уруу нэмэлт болгоод оруулж ирэг гэж байгаа  юм. Тийм  учраас санал хураасны энэ дээр хэлэлцэнэ …</w:t>
      </w:r>
    </w:p>
    <w:p>
      <w:pPr>
        <w:pStyle w:val="style0"/>
        <w:spacing w:line="200" w:lineRule="atLeast"/>
        <w:jc w:val="both"/>
      </w:pPr>
      <w:r>
        <w:rPr/>
      </w:r>
    </w:p>
    <w:p>
      <w:pPr>
        <w:pStyle w:val="style0"/>
        <w:spacing w:line="200" w:lineRule="atLeast"/>
        <w:jc w:val="both"/>
      </w:pPr>
      <w:r>
        <w:rPr>
          <w:rFonts w:cs="Arial"/>
          <w:b w:val="false"/>
          <w:bCs w:val="false"/>
          <w:color w:val="000000"/>
          <w:sz w:val="24"/>
          <w:szCs w:val="24"/>
          <w:u w:val="none"/>
          <w:lang w:val="mn-MN"/>
        </w:rPr>
        <w:tab/>
      </w:r>
      <w:r>
        <w:rPr>
          <w:rFonts w:cs="Arial"/>
          <w:b/>
          <w:bCs/>
          <w:color w:val="000000"/>
          <w:sz w:val="24"/>
          <w:szCs w:val="24"/>
          <w:u w:val="none"/>
          <w:lang w:val="mn-MN"/>
        </w:rPr>
        <w:t>З.Энхболд:</w:t>
      </w:r>
      <w:r>
        <w:rPr>
          <w:rFonts w:cs="Arial"/>
          <w:b w:val="false"/>
          <w:bCs w:val="false"/>
          <w:color w:val="000000"/>
          <w:sz w:val="24"/>
          <w:szCs w:val="24"/>
          <w:u w:val="none"/>
          <w:lang w:val="mn-MN"/>
        </w:rPr>
        <w:t xml:space="preserve"> -Баянсэлэнгэ гишүүн асууя. </w:t>
      </w:r>
    </w:p>
    <w:p>
      <w:pPr>
        <w:pStyle w:val="style0"/>
        <w:spacing w:line="200" w:lineRule="atLeast"/>
        <w:jc w:val="both"/>
      </w:pPr>
      <w:r>
        <w:rPr/>
      </w:r>
    </w:p>
    <w:p>
      <w:pPr>
        <w:pStyle w:val="style0"/>
        <w:spacing w:line="200" w:lineRule="atLeast"/>
        <w:jc w:val="both"/>
      </w:pPr>
      <w:r>
        <w:rPr>
          <w:rFonts w:cs="Arial"/>
          <w:b w:val="false"/>
          <w:bCs w:val="false"/>
          <w:color w:val="000000"/>
          <w:sz w:val="24"/>
          <w:szCs w:val="24"/>
          <w:u w:val="none"/>
          <w:lang w:val="mn-MN"/>
        </w:rPr>
        <w:tab/>
      </w:r>
      <w:r>
        <w:rPr>
          <w:rFonts w:cs="Arial"/>
          <w:b/>
          <w:bCs/>
          <w:color w:val="000000"/>
          <w:sz w:val="24"/>
          <w:szCs w:val="24"/>
          <w:u w:val="none"/>
          <w:lang w:val="mn-MN"/>
        </w:rPr>
        <w:t>З.Баянсэлэнгэ:</w:t>
      </w:r>
      <w:r>
        <w:rPr>
          <w:rFonts w:cs="Arial"/>
          <w:b w:val="false"/>
          <w:bCs w:val="false"/>
          <w:color w:val="000000"/>
          <w:sz w:val="24"/>
          <w:szCs w:val="24"/>
          <w:u w:val="none"/>
          <w:lang w:val="mn-MN"/>
        </w:rPr>
        <w:t xml:space="preserve"> -Тэгэхээр энэ Байнгын хороон дээр хураагдсан ялангуяа хяналт тавих Байнгын хороо 96, 114, 151 дээр байна л даа. Хяналт тавих Байнгын хороо манай холбоотой гэдэг үүднээс гишүүд санал гаргаад өөрөө санал гаргаад ингээд санал хураалгасан юм байгаа юм. Энэ хяналт тавих Байнгын хороо нь одоо нэг их онцын ач холбогдолгүй Их Хурлын даргын зөвлөл дээр бол яригдана гээд чиглэлийг нь гаргаад өгнө гээд Гончигдорж гишүүн хэлж байна. Тэгвэл одоо бид тэр хяналт тавих Байнгын хороогоор нь санал хураалгаад сууж байх ер нь зарчмын шаардлага байдаг ч  юм уу, үгүй ч юм уу. </w:t>
      </w:r>
    </w:p>
    <w:p>
      <w:pPr>
        <w:pStyle w:val="style0"/>
        <w:spacing w:line="200" w:lineRule="atLeast"/>
        <w:jc w:val="both"/>
      </w:pPr>
      <w:r>
        <w:rPr/>
      </w:r>
    </w:p>
    <w:p>
      <w:pPr>
        <w:pStyle w:val="style0"/>
        <w:spacing w:line="200" w:lineRule="atLeast"/>
        <w:jc w:val="both"/>
      </w:pPr>
      <w:r>
        <w:rPr>
          <w:rFonts w:cs="Arial"/>
          <w:b w:val="false"/>
          <w:bCs w:val="false"/>
          <w:color w:val="000000"/>
          <w:sz w:val="24"/>
          <w:szCs w:val="24"/>
          <w:u w:val="none"/>
          <w:lang w:val="mn-MN"/>
        </w:rPr>
        <w:tab/>
        <w:t xml:space="preserve">Энийг нэг тийш нь ер нь тэгээд энэ орж ирсэн хөтөлбөр дээр маш олон төрөөс баримтлах бодлогын баримт бичиг гарсан төсөл хөтөлбөрүүд байгаа юм. Гэтэл өнөөдөр малчдын талаар төрөөс баримтлах бодлого энэ хөтөлбөр маань нэгдүгээр шат нь дуусаж байгаа.  Гэтэл энэ дээр хийж хэрэгжүүлсэн арга хэмжээ ажил байхгүй. Үр дүн байхгүй. Ийм үр дүн байхгүй энэ хөтөлбөрүүд өмнө нь хэрэгжээд ор нэр төдий гарсан байдаг. Тэгээд ингээд хэрэгжихгүй байгаа зүйлүүд дээрээ яаж өнөөдөр цааш нь боловсронгуй болгох тал дээрээ яах юм. Энэ дээр Хууль зүйн байнгын хороо, Хууль зүйн яам юу гэж үзэж байгаа юм. </w:t>
      </w:r>
    </w:p>
    <w:p>
      <w:pPr>
        <w:pStyle w:val="style0"/>
        <w:spacing w:line="200" w:lineRule="atLeast"/>
        <w:jc w:val="both"/>
      </w:pPr>
      <w:r>
        <w:rPr/>
      </w:r>
    </w:p>
    <w:p>
      <w:pPr>
        <w:pStyle w:val="style0"/>
        <w:spacing w:line="200" w:lineRule="atLeast"/>
        <w:jc w:val="both"/>
      </w:pPr>
      <w:r>
        <w:rPr>
          <w:rFonts w:cs="Arial"/>
          <w:b w:val="false"/>
          <w:bCs w:val="false"/>
          <w:color w:val="000000"/>
          <w:sz w:val="24"/>
          <w:szCs w:val="24"/>
          <w:u w:val="none"/>
          <w:lang w:val="mn-MN"/>
        </w:rPr>
        <w:tab/>
        <w:t xml:space="preserve">Дээр нь бас хэлж байна л даа. Энэ гишүүд Засгийн газраас орж ирсэн энэ төслийг батлаад намар гишүүдийн саналыг. Гэтэл өнөөдөр Улсын Их Хурлын гишүүн хууль санаачлах эрхтэй гэтэл өнөөдөр хэн аль нэг Засгийн газраас хараатаар аль нэг Засгийн газрын сайдаас хамааралтай өнөөдөр эрх нь зөрчигдөж байгаа зүйлүүд байгаа шүү дээ. Энийг яах юм тэгвэл өнөөдөр Их Хурлын гишүүдээс санал аваад эргээгээд Хууль зүйн яам тэр саналыг тусгаад оруулж ирж тэгж байж энэ Үндсэн чиглэл энэ хууль тогтоомжийг боловсронгуй болгох үндсэн чиглэл маань тодорхой болох юм биш үү. Энэ процессын хувьд арай өөрөөр яваад байгаа юм биш үү. Нийтийн албаны тухай хууль орж ирнэ гээд л тэгсэн одоо хүртэл байхгүй. </w:t>
      </w:r>
    </w:p>
    <w:p>
      <w:pPr>
        <w:pStyle w:val="style0"/>
        <w:spacing w:line="200" w:lineRule="atLeast"/>
        <w:jc w:val="both"/>
      </w:pPr>
      <w:r>
        <w:rPr/>
      </w:r>
    </w:p>
    <w:p>
      <w:pPr>
        <w:pStyle w:val="style0"/>
        <w:spacing w:line="200" w:lineRule="atLeast"/>
        <w:jc w:val="both"/>
      </w:pPr>
      <w:r>
        <w:rPr>
          <w:rFonts w:cs="Arial"/>
          <w:b w:val="false"/>
          <w:bCs w:val="false"/>
          <w:color w:val="000000"/>
          <w:sz w:val="24"/>
          <w:szCs w:val="24"/>
          <w:u w:val="none"/>
          <w:lang w:val="mn-MN"/>
        </w:rPr>
        <w:tab/>
        <w:t xml:space="preserve">Бэлэн төсөл хөтөлбөр байхгүй. Ингээд эрх зүйн шинэчлэлтэй холбоотой баахан багц хуулиуд ороод ирдэг. Бид яаравчлаад л баталдаг. Гишүүдийн гар дээр түрүүлж өнөөдөр энэ багц хуулиудын төсөл чинь тараагдах ёстой шүү дээ. Тэгээд гишүүд өөрсдийнхөө саналыг гаргаж байгаа. Өнөөдөр орж ирж байгаа хууль дээр ч гэсэн бид өнөөдөр яаруу шамдуу баталж байдаг нь өнөөдөр зөв юм болов уу, буруу юм болов уу. Энийг нэг тийш нь шийдэх ёстой байна шүү дээ. Тэгээд өнөөдөр Их Хурлын гишүүд өнөөдөр Байнгын хороон дээр өчнөөн гурав, дөрвөн цаг хуралдаад санал хураагаад ингээд сууж байгаа асуудал энд орж ирээд Хууль зүйн байнгын хороон дээр нэг бүрчлэн хураагдаад шийдэгдэх байх гэтэл ингээд хойш нь тавьж байгаа асуудлыг цаашид яах  юм бэ. </w:t>
      </w:r>
    </w:p>
    <w:p>
      <w:pPr>
        <w:pStyle w:val="style0"/>
        <w:spacing w:line="200" w:lineRule="atLeast"/>
        <w:jc w:val="both"/>
      </w:pPr>
      <w:r>
        <w:rPr/>
      </w:r>
    </w:p>
    <w:p>
      <w:pPr>
        <w:pStyle w:val="style0"/>
        <w:spacing w:line="200" w:lineRule="atLeast"/>
        <w:jc w:val="both"/>
      </w:pPr>
      <w:r>
        <w:rPr>
          <w:rFonts w:cs="Arial"/>
          <w:b w:val="false"/>
          <w:bCs w:val="false"/>
          <w:color w:val="000000"/>
          <w:sz w:val="24"/>
          <w:szCs w:val="24"/>
          <w:u w:val="none"/>
          <w:lang w:val="mn-MN"/>
        </w:rPr>
        <w:tab/>
      </w:r>
      <w:r>
        <w:rPr>
          <w:rFonts w:cs="Arial"/>
          <w:b/>
          <w:bCs/>
          <w:color w:val="000000"/>
          <w:sz w:val="24"/>
          <w:szCs w:val="24"/>
          <w:u w:val="none"/>
          <w:lang w:val="mn-MN"/>
        </w:rPr>
        <w:t>З.Энхболд:</w:t>
      </w:r>
      <w:r>
        <w:rPr>
          <w:rFonts w:cs="Arial"/>
          <w:b w:val="false"/>
          <w:bCs w:val="false"/>
          <w:color w:val="000000"/>
          <w:sz w:val="24"/>
          <w:szCs w:val="24"/>
          <w:u w:val="none"/>
          <w:lang w:val="mn-MN"/>
        </w:rPr>
        <w:t xml:space="preserve"> -Гончигдорж гишүүн хариулъя. </w:t>
      </w:r>
    </w:p>
    <w:p>
      <w:pPr>
        <w:pStyle w:val="style0"/>
        <w:spacing w:line="200" w:lineRule="atLeast"/>
        <w:jc w:val="both"/>
      </w:pPr>
      <w:r>
        <w:rPr/>
      </w:r>
    </w:p>
    <w:p>
      <w:pPr>
        <w:pStyle w:val="style0"/>
        <w:spacing w:line="200" w:lineRule="atLeast"/>
        <w:jc w:val="both"/>
      </w:pPr>
      <w:r>
        <w:rPr>
          <w:rFonts w:cs="Arial"/>
          <w:b w:val="false"/>
          <w:bCs w:val="false"/>
          <w:color w:val="000000"/>
          <w:sz w:val="24"/>
          <w:szCs w:val="24"/>
          <w:u w:val="none"/>
          <w:lang w:val="mn-MN"/>
        </w:rPr>
        <w:tab/>
      </w:r>
      <w:r>
        <w:rPr>
          <w:rFonts w:cs="Arial"/>
          <w:b/>
          <w:bCs/>
          <w:color w:val="000000"/>
          <w:sz w:val="24"/>
          <w:szCs w:val="24"/>
          <w:u w:val="none"/>
          <w:lang w:val="mn-MN"/>
        </w:rPr>
        <w:t>Р.Гончигдорж:</w:t>
      </w:r>
      <w:r>
        <w:rPr>
          <w:rFonts w:cs="Arial"/>
          <w:b w:val="false"/>
          <w:bCs w:val="false"/>
          <w:color w:val="000000"/>
          <w:sz w:val="24"/>
          <w:szCs w:val="24"/>
          <w:u w:val="none"/>
          <w:lang w:val="mn-MN"/>
        </w:rPr>
        <w:t xml:space="preserve"> -Асуулт бол давхцаж байна. Гишүүдээс асуугаад Байнгын хороон дарга нараас асуугаад ингээд байгааг бодвол хууль зүйн байнгын хороон дээр ярьсан зүйл бол их зөв болсон юм шиг бодогдоод бүр их баталгаажиж бодогдоод байна л даа. Ер нь цаашаагаа ч гэсэн Үндсэн чиглэл гэж нэг ийм жагсаалт баталдаг юм бол бараг цаашаагаа шаардлагагүй байгаа юм. Хууль санаачлахын эрхээр нь Улсын Их Хурлын гишүүд хууль санаачлах эрхээ хэрэгжүүлээд тэрний дагуу явдаг. Санаачилсан хуулийг Засгийн газар хэлэлцээд дэмжиж байна дэмжихгүй байна, Засгийн газар ийм саналууд нэммээр байна гэж өгөөд тэрийг нь нэгтгээд өргөн бариад хууль хэлэлцдэг биз дээ. </w:t>
      </w:r>
    </w:p>
    <w:p>
      <w:pPr>
        <w:pStyle w:val="style0"/>
        <w:spacing w:line="200" w:lineRule="atLeast"/>
        <w:jc w:val="both"/>
      </w:pPr>
      <w:r>
        <w:rPr/>
      </w:r>
    </w:p>
    <w:p>
      <w:pPr>
        <w:pStyle w:val="style0"/>
        <w:spacing w:line="200" w:lineRule="atLeast"/>
        <w:jc w:val="both"/>
      </w:pPr>
      <w:r>
        <w:rPr>
          <w:rFonts w:cs="Arial"/>
          <w:b w:val="false"/>
          <w:bCs w:val="false"/>
          <w:color w:val="000000"/>
          <w:sz w:val="24"/>
          <w:szCs w:val="24"/>
          <w:u w:val="none"/>
          <w:lang w:val="mn-MN"/>
        </w:rPr>
        <w:tab/>
        <w:t>Засгийн газрын оролцоо бол өргөн мэдүүлэх процесст орчихдог л байхгүй юу. Харин хамгийн чухал асуудал юу  гэхээр зэрэг Засгийн газар мөрийн хөтөлбөрөө гаргаад ирлээ мөрийн хөтөлбөр хэрэгжүүлэхийн тулд эрх зүйн ийм ийм орчинг бүрдүүлнэ гээд гэхдээ харин Засгийн газрын зүгээс хэдэн хуулийн жагсаалт юм уу бодлогын жагсаалтаа оруулж ирээд тэгээд л явбал болж байгаа байхгүй юу. Одоо бид нарын хуулийн төсөл өргөн мэдүүлэх журмын тухай хуулийн 4 дүгээр зүйлээ бариад үзэхдээ зэрэг толгой нуруу гараад явчихаад байгаа байхгүй юу даа. Ард талаас нь.</w:t>
      </w:r>
    </w:p>
    <w:p>
      <w:pPr>
        <w:pStyle w:val="style0"/>
        <w:spacing w:line="200" w:lineRule="atLeast"/>
        <w:jc w:val="both"/>
      </w:pPr>
      <w:r>
        <w:rPr/>
      </w:r>
    </w:p>
    <w:p>
      <w:pPr>
        <w:pStyle w:val="style0"/>
        <w:spacing w:line="200" w:lineRule="atLeast"/>
        <w:jc w:val="both"/>
      </w:pPr>
      <w:r>
        <w:rPr>
          <w:rFonts w:cs="Arial"/>
          <w:b w:val="false"/>
          <w:bCs w:val="false"/>
          <w:color w:val="000000"/>
          <w:sz w:val="24"/>
          <w:szCs w:val="24"/>
          <w:u w:val="none"/>
          <w:lang w:val="mn-MN"/>
        </w:rPr>
        <w:tab/>
        <w:t xml:space="preserve"> Тийм учраас одоо бид нар энийгээ ямар ч гэсэн энэ хуулийн хүрээнд зөв болгох гэж байгаа юм. Засгийн газраас оруулж ирснийг нь батлаад өгье. Дээрээс нь Улсын Их Хурлын гишүүдэд бас санал байна. Энийг энэ хуулийн дагуу засаг уруу нь бас өгөөд засаг тэрийг хэлэлцээд тэгээд Үндсэн чиглэл гэдэг агуулга уруу нь оруулж ирээд нэмэлт болгоод оруулаад ир. Ингэвэл хуулиа ч барих юм байна. Их Хурлын гишүүдийн санаачилж байгаа хууль Засгийн газрын бодлоготой нийцэхгүй. Энд ингэж байгаа шүү дээ. Үйл ажиллагааны хөтөлбөртэй нийцүүлэн гэж байгаа байхгүй юу. </w:t>
      </w:r>
    </w:p>
    <w:p>
      <w:pPr>
        <w:pStyle w:val="style0"/>
        <w:spacing w:line="200" w:lineRule="atLeast"/>
        <w:jc w:val="both"/>
      </w:pPr>
      <w:r>
        <w:rPr/>
      </w:r>
    </w:p>
    <w:p>
      <w:pPr>
        <w:pStyle w:val="style0"/>
        <w:spacing w:line="200" w:lineRule="atLeast"/>
        <w:jc w:val="both"/>
      </w:pPr>
      <w:r>
        <w:rPr>
          <w:rFonts w:cs="Arial"/>
          <w:b w:val="false"/>
          <w:bCs w:val="false"/>
          <w:color w:val="000000"/>
          <w:sz w:val="24"/>
          <w:szCs w:val="24"/>
          <w:u w:val="none"/>
          <w:lang w:val="mn-MN"/>
        </w:rPr>
        <w:tab/>
        <w:t xml:space="preserve">Хуулин дээр бол ийм үгтэй. Тийм учраас гишүүдээ та бүхнээс хүсэж байна. Ийм хоёр шаттайгаар л явуулчихъя. Цаашдаа бол энийгээ дараа дараагийн бүрэн эрхийн хугацаануудад яаж боловсронгуй болгох вэ гэдгээ бол би бараг нэг хууль санаачлах дараагийн Засгийн газрын нэмэлтэн дээр нэг хуулийг санаачилна гээд нэмчихье. Үндсэн чиглэлийн асуудлыг өөрчлөх тухай. Баярлалаа. </w:t>
      </w:r>
    </w:p>
    <w:p>
      <w:pPr>
        <w:pStyle w:val="style0"/>
        <w:spacing w:line="200" w:lineRule="atLeast"/>
        <w:jc w:val="both"/>
      </w:pPr>
      <w:r>
        <w:rPr/>
      </w:r>
    </w:p>
    <w:p>
      <w:pPr>
        <w:pStyle w:val="style0"/>
        <w:spacing w:line="200" w:lineRule="atLeast"/>
        <w:jc w:val="both"/>
      </w:pPr>
      <w:r>
        <w:rPr>
          <w:rFonts w:cs="Arial"/>
          <w:b w:val="false"/>
          <w:bCs w:val="false"/>
          <w:color w:val="000000"/>
          <w:sz w:val="24"/>
          <w:szCs w:val="24"/>
          <w:u w:val="none"/>
          <w:lang w:val="mn-MN"/>
        </w:rPr>
        <w:tab/>
      </w:r>
      <w:r>
        <w:rPr>
          <w:rFonts w:cs="Arial"/>
          <w:b/>
          <w:bCs/>
          <w:color w:val="000000"/>
          <w:sz w:val="24"/>
          <w:szCs w:val="24"/>
          <w:u w:val="none"/>
          <w:lang w:val="mn-MN"/>
        </w:rPr>
        <w:t>З.Энхболд:</w:t>
      </w:r>
      <w:r>
        <w:rPr>
          <w:rFonts w:cs="Arial"/>
          <w:b w:val="false"/>
          <w:bCs w:val="false"/>
          <w:color w:val="000000"/>
          <w:sz w:val="24"/>
          <w:szCs w:val="24"/>
          <w:u w:val="none"/>
          <w:lang w:val="mn-MN"/>
        </w:rPr>
        <w:t xml:space="preserve"> -Баянсэлэнгэ гишүүн нэмж асууя. </w:t>
      </w:r>
    </w:p>
    <w:p>
      <w:pPr>
        <w:pStyle w:val="style0"/>
        <w:spacing w:line="200" w:lineRule="atLeast"/>
        <w:jc w:val="both"/>
      </w:pPr>
      <w:r>
        <w:rPr/>
      </w:r>
    </w:p>
    <w:p>
      <w:pPr>
        <w:pStyle w:val="style0"/>
        <w:spacing w:line="200" w:lineRule="atLeast"/>
        <w:jc w:val="both"/>
      </w:pPr>
      <w:r>
        <w:rPr>
          <w:rFonts w:cs="Arial"/>
          <w:b w:val="false"/>
          <w:bCs w:val="false"/>
          <w:color w:val="000000"/>
          <w:sz w:val="24"/>
          <w:szCs w:val="24"/>
          <w:u w:val="none"/>
          <w:lang w:val="mn-MN"/>
        </w:rPr>
        <w:tab/>
      </w:r>
      <w:r>
        <w:rPr>
          <w:rFonts w:cs="Arial"/>
          <w:b/>
          <w:bCs/>
          <w:color w:val="000000"/>
          <w:sz w:val="24"/>
          <w:szCs w:val="24"/>
          <w:u w:val="none"/>
          <w:lang w:val="mn-MN"/>
        </w:rPr>
        <w:t>З.Баянсэлэнгэ:</w:t>
      </w:r>
      <w:r>
        <w:rPr>
          <w:rFonts w:cs="Arial"/>
          <w:b w:val="false"/>
          <w:bCs w:val="false"/>
          <w:color w:val="000000"/>
          <w:sz w:val="24"/>
          <w:szCs w:val="24"/>
          <w:u w:val="none"/>
          <w:lang w:val="mn-MN"/>
        </w:rPr>
        <w:t xml:space="preserve"> -Миний хувьд бол эсрэг саналтай байна. Эсрэг байр суурьтай байна. Яагаад гэвэл энэ Их Хурлын гишүүдийн гаргасан саналуудыг хууль зүйн байнгын хороо Засгийн газар авч хэлэлцээгүй мөртөө Засгийн газрын  үндсэн чиглэлээ батлуулах гээд батлаад өгөөч ээ гээд сууж байгаа нь өнөөдөр зөв юм уу, буруу юм уу гээд байгаа юм шүү дээ. Тэгэхээр гишүүдийн гаргасан сая Отгонбаяр гишүүн миний санал ороогүй байна гээд энэ дээр Хууль зүйн байнгын хороо авч хэлэлцээгүй санал дээр гаргасан саналаар гишүүд ингэж санал өгч байна. </w:t>
      </w:r>
    </w:p>
    <w:p>
      <w:pPr>
        <w:pStyle w:val="style0"/>
        <w:spacing w:line="200" w:lineRule="atLeast"/>
        <w:jc w:val="both"/>
      </w:pPr>
      <w:r>
        <w:rPr/>
      </w:r>
    </w:p>
    <w:p>
      <w:pPr>
        <w:pStyle w:val="style0"/>
        <w:spacing w:line="200" w:lineRule="atLeast"/>
        <w:jc w:val="both"/>
      </w:pPr>
      <w:r>
        <w:rPr>
          <w:rFonts w:cs="Arial"/>
          <w:b w:val="false"/>
          <w:bCs w:val="false"/>
          <w:color w:val="000000"/>
          <w:sz w:val="24"/>
          <w:szCs w:val="24"/>
          <w:u w:val="none"/>
          <w:lang w:val="mn-MN"/>
        </w:rPr>
        <w:tab/>
        <w:t xml:space="preserve">Тэгвэл өнөөдөр анхны хэлэлцүүлгээр батлах биш харин гишүүдийн саналыг тусгаад Засгийн газар оруулж ирж байж Үндсэн чиглэлээ батлуул гэж буцаамаар байгаа байхгүй юу. Тийм л байр суурьтай байна. Гэтэл өнөөдөр гишүүд санал гаргаад хуулийн төсөл боловсруулаад өргөн барихаар Засгийн газраас санал авах гэхээр хэдэн сар гуч хоногийн дотор гээд суучихдаг гэдийгээд. Тэгээд өнөөдөр болохоор өөрсдөө яаруу давчуу орж ирчихээд гишүүдийн саналыг ч тусгахгүйгээр оруулж ирчихээд одоо харин энийгээ батлуулаад өгөөч гээд би бол энэ дээр эсрэг байр суурьтай байна. </w:t>
      </w:r>
    </w:p>
    <w:p>
      <w:pPr>
        <w:pStyle w:val="style0"/>
        <w:spacing w:line="200" w:lineRule="atLeast"/>
        <w:jc w:val="both"/>
      </w:pPr>
      <w:r>
        <w:rPr/>
      </w:r>
    </w:p>
    <w:p>
      <w:pPr>
        <w:pStyle w:val="style0"/>
        <w:spacing w:line="200" w:lineRule="atLeast"/>
        <w:jc w:val="both"/>
      </w:pPr>
      <w:r>
        <w:rPr>
          <w:rFonts w:cs="Arial"/>
          <w:b w:val="false"/>
          <w:bCs w:val="false"/>
          <w:color w:val="000000"/>
          <w:sz w:val="24"/>
          <w:szCs w:val="24"/>
          <w:u w:val="none"/>
          <w:lang w:val="mn-MN"/>
        </w:rPr>
        <w:tab/>
      </w:r>
      <w:r>
        <w:rPr>
          <w:rFonts w:cs="Arial"/>
          <w:b/>
          <w:bCs/>
          <w:color w:val="000000"/>
          <w:sz w:val="24"/>
          <w:szCs w:val="24"/>
          <w:u w:val="none"/>
          <w:lang w:val="mn-MN"/>
        </w:rPr>
        <w:t>З.Энхболд:</w:t>
      </w:r>
      <w:r>
        <w:rPr>
          <w:rFonts w:cs="Arial"/>
          <w:b w:val="false"/>
          <w:bCs w:val="false"/>
          <w:color w:val="000000"/>
          <w:sz w:val="24"/>
          <w:szCs w:val="24"/>
          <w:u w:val="none"/>
          <w:lang w:val="mn-MN"/>
        </w:rPr>
        <w:t xml:space="preserve"> -Гишүүд асуулт асууж хариулт авлаа. Байнгын хороо төслийг анхны хэлэлцүүлгээр нь батлах горимын санал гаргасан байна. Горимын саналыг дэмжье гэсэн томьёоллоор санал хураая. Санал хураалт бэлэн үү. Санал хураах гэж байна гишүүд танхимд орж ирье. </w:t>
      </w:r>
    </w:p>
    <w:p>
      <w:pPr>
        <w:pStyle w:val="style0"/>
        <w:spacing w:line="200" w:lineRule="atLeast"/>
        <w:jc w:val="both"/>
      </w:pPr>
      <w:r>
        <w:rPr/>
      </w:r>
    </w:p>
    <w:p>
      <w:pPr>
        <w:pStyle w:val="style0"/>
        <w:spacing w:line="200" w:lineRule="atLeast"/>
        <w:jc w:val="both"/>
      </w:pPr>
      <w:r>
        <w:rPr>
          <w:rFonts w:cs="Arial"/>
          <w:b w:val="false"/>
          <w:bCs w:val="false"/>
          <w:color w:val="000000"/>
          <w:sz w:val="24"/>
          <w:szCs w:val="24"/>
          <w:u w:val="none"/>
          <w:lang w:val="mn-MN"/>
        </w:rPr>
        <w:tab/>
        <w:t xml:space="preserve">Үдээс хойш асуудал байхгүй учраас саналаа хураагаад таръя. 15 цагаас Хууль зүйн байнгын хороо мөнгө угаах хуулиа ярина. Хоёр дахь хэлэлцүүлгээ хийнэ. Тэгээд чуулган тарангуут үргэлжлээд хийе гэж байна. Гончигдорж гишүүн Байнгын хороогоо удирдана тийм үү. Одоо хийж болох юмыг битгий хойшлуул гэж байгаа шүү дээ. Өрөөндөө зурагт үзэж байгаа гишүүдийг урьж байна. Хамгийн олон гишүүн ямар хугацаанд ирэх вэ. Хураах юм уу, Эрдэнэбат. Батцэрэг гишүүн хоёулахнаа байна шүү дээ. Танай бүлэг.  За горимын саналаар санал хураая.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sz w:val="24"/>
          <w:szCs w:val="24"/>
        </w:rPr>
        <w:tab/>
        <w:t xml:space="preserve"> </w:t>
      </w:r>
      <w:r>
        <w:rPr>
          <w:sz w:val="24"/>
          <w:szCs w:val="24"/>
          <w:lang w:val="mn-MN"/>
        </w:rPr>
        <w:t xml:space="preserve">Байнгын хороо төслийг анхны хэлэлцүүлгээр нь батлах горимын санал гаргасан. Горимын саналыг дэмжье гэдэг томьёоллоор санал хураая. </w:t>
      </w:r>
      <w:r>
        <w:rPr>
          <w:rFonts w:cs="Arial"/>
          <w:b w:val="false"/>
          <w:bCs w:val="false"/>
          <w:color w:val="000000"/>
          <w:sz w:val="24"/>
          <w:szCs w:val="24"/>
          <w:u w:val="none"/>
          <w:lang w:val="mn-MN"/>
        </w:rPr>
        <w:t xml:space="preserve">Санал хураалтад 47 гишүүн оролцож, зөвшөөрсөн 20, 42.6 хувийн саналаар анхны хэлэлцүүлгээр хурал дэмжигдсэнгүй. Тийм учраас Байнгын хороо, Хууль зүйн байнгын хороо дахиад л хурлаа хий. Үдээс өмнөх чуулган завсарлаж байна. Үдээс хойших чуулган байхгүй. Хууль зүйн байнгын хороо одоо ороод саяын хэлэлцсэн хоёр асуудлаа хэлэлцээдэх. </w:t>
      </w:r>
    </w:p>
    <w:p>
      <w:pPr>
        <w:pStyle w:val="style22"/>
        <w:spacing w:after="0" w:before="0" w:line="200" w:lineRule="atLeast"/>
        <w:contextualSpacing w:val="false"/>
        <w:jc w:val="both"/>
      </w:pPr>
      <w:r>
        <w:rPr/>
      </w:r>
    </w:p>
    <w:p>
      <w:pPr>
        <w:pStyle w:val="style0"/>
        <w:spacing w:after="0" w:before="0" w:line="200" w:lineRule="atLeast"/>
        <w:ind w:hanging="0" w:left="0" w:right="0"/>
        <w:contextualSpacing w:val="false"/>
        <w:jc w:val="both"/>
      </w:pPr>
      <w:r>
        <w:rPr>
          <w:rFonts w:cs="Arial"/>
          <w:sz w:val="24"/>
          <w:szCs w:val="24"/>
          <w:lang w:val="mn-MN"/>
        </w:rPr>
        <w:t xml:space="preserve">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sz w:val="24"/>
          <w:szCs w:val="24"/>
          <w:lang w:val="mn-MN"/>
        </w:rPr>
        <w:tab/>
      </w:r>
    </w:p>
    <w:p>
      <w:pPr>
        <w:pStyle w:val="style16"/>
        <w:spacing w:after="120" w:before="0" w:line="200" w:lineRule="atLeast"/>
        <w:ind w:hanging="0" w:left="0" w:right="0"/>
        <w:contextualSpacing w:val="false"/>
        <w:jc w:val="both"/>
      </w:pPr>
      <w:r>
        <w:rPr>
          <w:rFonts w:cs="Arial"/>
          <w:b/>
          <w:bCs/>
          <w:i/>
          <w:iCs/>
          <w:sz w:val="24"/>
          <w:szCs w:val="24"/>
          <w:lang w:val="mn-MN"/>
        </w:rPr>
        <w:tab/>
        <w:t>Тэмдэглэл хөтөлсөн:</w:t>
      </w:r>
    </w:p>
    <w:p>
      <w:pPr>
        <w:pStyle w:val="style0"/>
        <w:spacing w:line="200" w:lineRule="atLeast"/>
      </w:pPr>
      <w:r>
        <w:rPr>
          <w:rFonts w:cs="Arial"/>
          <w:b w:val="false"/>
          <w:bCs w:val="false"/>
          <w:i w:val="false"/>
          <w:iCs w:val="false"/>
          <w:sz w:val="24"/>
          <w:szCs w:val="24"/>
          <w:lang w:val="mn-MN"/>
        </w:rPr>
        <w:tab/>
        <w:t xml:space="preserve">ПРОТОКОЛЫН АЛБАНЫ </w:t>
      </w:r>
    </w:p>
    <w:p>
      <w:pPr>
        <w:pStyle w:val="style0"/>
        <w:spacing w:line="200" w:lineRule="atLeast"/>
        <w:ind w:hanging="0" w:left="0" w:right="0"/>
        <w:jc w:val="both"/>
      </w:pPr>
      <w:r>
        <w:rPr>
          <w:rFonts w:cs="Arial"/>
          <w:b w:val="false"/>
          <w:bCs w:val="false"/>
          <w:i w:val="false"/>
          <w:iCs w:val="false"/>
          <w:sz w:val="24"/>
          <w:szCs w:val="24"/>
          <w:lang w:val="mn-MN"/>
        </w:rPr>
        <w:tab/>
        <w:t>ШИНЖЭЭЧ                                                                   П.МЯДАГМАА</w:t>
      </w:r>
    </w:p>
    <w:p>
      <w:pPr>
        <w:pStyle w:val="style0"/>
        <w:spacing w:line="200" w:lineRule="atLeast"/>
        <w:jc w:val="right"/>
      </w:pPr>
      <w:r>
        <w:rPr/>
      </w:r>
    </w:p>
    <w:p>
      <w:pPr>
        <w:pStyle w:val="style0"/>
        <w:spacing w:line="200" w:lineRule="atLeast"/>
        <w:jc w:val="right"/>
      </w:pPr>
      <w:r>
        <w:rPr/>
      </w:r>
    </w:p>
    <w:p>
      <w:pPr>
        <w:pStyle w:val="style0"/>
        <w:spacing w:line="200" w:lineRule="atLeast"/>
        <w:jc w:val="right"/>
      </w:pPr>
      <w:r>
        <w:rPr/>
      </w:r>
    </w:p>
    <w:p>
      <w:pPr>
        <w:pStyle w:val="style0"/>
        <w:spacing w:line="200" w:lineRule="atLeast"/>
        <w:jc w:val="right"/>
      </w:pPr>
      <w:r>
        <w:rPr/>
      </w:r>
    </w:p>
    <w:p>
      <w:pPr>
        <w:pStyle w:val="style0"/>
        <w:spacing w:line="200" w:lineRule="atLeast"/>
        <w:jc w:val="right"/>
      </w:pPr>
      <w:r>
        <w:rPr/>
      </w:r>
    </w:p>
    <w:p>
      <w:pPr>
        <w:pStyle w:val="style0"/>
        <w:spacing w:line="200" w:lineRule="atLeast"/>
        <w:jc w:val="right"/>
      </w:pPr>
      <w:r>
        <w:rPr/>
      </w:r>
    </w:p>
    <w:p>
      <w:pPr>
        <w:pStyle w:val="style0"/>
        <w:spacing w:line="200" w:lineRule="atLeast"/>
        <w:jc w:val="right"/>
      </w:pPr>
      <w:r>
        <w:rPr/>
      </w:r>
    </w:p>
    <w:p>
      <w:pPr>
        <w:pStyle w:val="style0"/>
        <w:spacing w:line="200" w:lineRule="atLeast"/>
        <w:jc w:val="right"/>
      </w:pPr>
      <w:r>
        <w:rPr/>
      </w:r>
    </w:p>
    <w:p>
      <w:pPr>
        <w:pStyle w:val="style0"/>
        <w:spacing w:line="200" w:lineRule="atLeast"/>
        <w:jc w:val="right"/>
      </w:pPr>
      <w:r>
        <w:rPr/>
      </w:r>
    </w:p>
    <w:p>
      <w:pPr>
        <w:pStyle w:val="style0"/>
        <w:spacing w:line="200" w:lineRule="atLeast"/>
        <w:jc w:val="right"/>
      </w:pPr>
      <w:r>
        <w:rPr/>
      </w:r>
    </w:p>
    <w:p>
      <w:pPr>
        <w:pStyle w:val="style0"/>
        <w:spacing w:line="200" w:lineRule="atLeast"/>
        <w:jc w:val="right"/>
      </w:pPr>
      <w:r>
        <w:rPr/>
      </w:r>
    </w:p>
    <w:p>
      <w:pPr>
        <w:pStyle w:val="style0"/>
        <w:spacing w:line="200" w:lineRule="atLeast"/>
        <w:jc w:val="right"/>
      </w:pPr>
      <w:r>
        <w:rPr/>
      </w:r>
    </w:p>
    <w:p>
      <w:pPr>
        <w:pStyle w:val="style0"/>
        <w:spacing w:line="200" w:lineRule="atLeast"/>
        <w:jc w:val="right"/>
      </w:pPr>
      <w:r>
        <w:rPr/>
      </w:r>
    </w:p>
    <w:p>
      <w:pPr>
        <w:pStyle w:val="style0"/>
        <w:spacing w:line="200" w:lineRule="atLeast"/>
        <w:jc w:val="right"/>
      </w:pPr>
      <w:r>
        <w:rPr/>
      </w:r>
    </w:p>
    <w:p>
      <w:pPr>
        <w:pStyle w:val="style0"/>
        <w:spacing w:line="200" w:lineRule="atLeast"/>
        <w:jc w:val="right"/>
      </w:pPr>
      <w:r>
        <w:rPr/>
      </w:r>
    </w:p>
    <w:p>
      <w:pPr>
        <w:pStyle w:val="style0"/>
        <w:spacing w:line="200" w:lineRule="atLeast"/>
        <w:jc w:val="right"/>
      </w:pPr>
      <w:r>
        <w:rPr/>
      </w:r>
    </w:p>
    <w:p>
      <w:pPr>
        <w:pStyle w:val="style0"/>
        <w:spacing w:line="200" w:lineRule="atLeast"/>
        <w:jc w:val="right"/>
      </w:pPr>
      <w:r>
        <w:rPr/>
      </w:r>
    </w:p>
    <w:p>
      <w:pPr>
        <w:pStyle w:val="style0"/>
        <w:spacing w:line="200" w:lineRule="atLeast"/>
        <w:jc w:val="right"/>
      </w:pPr>
      <w:r>
        <w:rPr/>
      </w:r>
    </w:p>
    <w:sectPr>
      <w:headerReference r:id="rId2" w:type="default"/>
      <w:type w:val="nextPage"/>
      <w:pgSz w:h="16838" w:w="11906"/>
      <w:pgMar w:bottom="1134" w:footer="0" w:gutter="0" w:header="1134" w:left="1984" w:right="850"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
      <w:jc w:val="right"/>
    </w:pPr>
    <w:r>
      <w:rPr/>
      <w:fldChar w:fldCharType="begin"/>
    </w:r>
    <w:r>
      <w:instrText> PAGE </w:instrText>
    </w:r>
    <w:r>
      <w:fldChar w:fldCharType="separate"/>
    </w:r>
    <w:r>
      <w:t>25</w:t>
    </w:r>
    <w:r>
      <w:fldChar w:fldCharType="end"/>
    </w:r>
  </w:p>
</w:hdr>
</file>

<file path=word/settings.xml><?xml version="1.0" encoding="utf-8"?>
<w:settings xmlns:w="http://schemas.openxmlformats.org/wordprocessingml/2006/main">
  <w:zoom w:percent="18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Header"/>
    <w:basedOn w:val="style0"/>
    <w:next w:val="style20"/>
    <w:pPr>
      <w:suppressLineNumbers/>
      <w:tabs>
        <w:tab w:leader="none" w:pos="4536" w:val="center"/>
        <w:tab w:leader="none" w:pos="9072" w:val="right"/>
      </w:tabs>
    </w:pPr>
    <w:rPr/>
  </w:style>
  <w:style w:styleId="style21" w:type="paragraph">
    <w:name w:val="No Spacing"/>
    <w:next w:val="style21"/>
    <w:pPr>
      <w:widowControl/>
      <w:tabs/>
      <w:suppressAutoHyphens w:val="true"/>
      <w:overflowPunct w:val="false"/>
      <w:spacing w:after="0" w:before="0" w:line="100" w:lineRule="atLeast"/>
      <w:contextualSpacing w:val="false"/>
    </w:pPr>
    <w:rPr>
      <w:rFonts w:ascii="Arial" w:cs="Mangal" w:eastAsia="SimSun" w:hAnsi="Arial"/>
      <w:color w:val="00000A"/>
      <w:sz w:val="24"/>
      <w:szCs w:val="24"/>
      <w:lang w:bidi="hi-IN" w:eastAsia="zh-CN" w:val="en-US"/>
    </w:rPr>
  </w:style>
  <w:style w:styleId="style22" w:type="paragraph">
    <w:name w:val="Default Style"/>
    <w:next w:val="style22"/>
    <w:pPr>
      <w:widowControl w:val="false"/>
      <w:tabs/>
      <w:suppressAutoHyphens w:val="true"/>
      <w:overflowPunct w:val="true"/>
    </w:pPr>
    <w:rPr>
      <w:rFonts w:ascii="Arial" w:cs="Mangal" w:eastAsia="SimSun" w:hAnsi="Arial"/>
      <w:color w:val="00000A"/>
      <w:sz w:val="24"/>
      <w:szCs w:val="24"/>
      <w:lang w:bidi="hi-IN" w:eastAsia="zh-CN" w:val="en-US"/>
    </w:rPr>
  </w:style>
  <w:style w:styleId="style23" w:type="paragraph">
    <w:name w:val="Paragraph"/>
    <w:basedOn w:val="style17"/>
    <w:next w:val="style23"/>
    <w:pPr>
      <w:tabs>
        <w:tab w:leader="none" w:pos="0" w:val="left"/>
        <w:tab w:leader="none" w:pos="720" w:val="left"/>
        <w:tab w:leader="none" w:pos="1008" w:val="left"/>
        <w:tab w:leader="none" w:pos="1440" w:val="left"/>
      </w:tabs>
      <w:ind w:firstLine="720" w:left="0" w:right="0"/>
      <w:jc w:val="both"/>
    </w:pPr>
    <w:rPr/>
  </w:style>
  <w:style w:styleId="style24" w:type="paragraph">
    <w:name w:val="List Paragraph"/>
    <w:basedOn w:val="style0"/>
    <w:next w:val="style24"/>
    <w:pPr>
      <w:spacing w:after="200" w:before="0"/>
      <w:ind w:firstLine="72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2013-06-13T11:10:30.10Z</dcterms:created>
  <cp:lastPrinted>2013-06-14T14:30:52.40Z</cp:lastPrinted>
  <cp:revision>0</cp:revision>
</cp:coreProperties>
</file>