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 xml:space="preserve">УЛСЫН ИХ ХУРЛЫН 2013 ОНЫ НАМРЫН ЭЭЛЖИТ </w:t>
      </w:r>
    </w:p>
    <w:p>
      <w:pPr>
        <w:pStyle w:val="style0"/>
        <w:spacing w:after="0" w:before="0" w:line="100" w:lineRule="atLeast"/>
        <w:ind w:hanging="720" w:left="0" w:right="0"/>
        <w:contextualSpacing w:val="false"/>
        <w:jc w:val="center"/>
      </w:pPr>
      <w:r>
        <w:rPr>
          <w:rFonts w:cs="Arial"/>
          <w:b/>
          <w:bCs/>
          <w:sz w:val="24"/>
          <w:szCs w:val="24"/>
          <w:lang w:val="mn-MN"/>
        </w:rPr>
        <w:t xml:space="preserve">ЧУУЛГАНЫ 12 ДУГААР САРЫН 05-НЫ ӨДРИЙН </w:t>
      </w:r>
    </w:p>
    <w:p>
      <w:pPr>
        <w:pStyle w:val="style0"/>
        <w:spacing w:after="0" w:before="0" w:line="100" w:lineRule="atLeast"/>
        <w:ind w:hanging="720" w:left="0" w:right="0"/>
        <w:contextualSpacing w:val="false"/>
        <w:jc w:val="center"/>
      </w:pPr>
      <w:r>
        <w:rPr>
          <w:rFonts w:cs="Arial"/>
          <w:b/>
          <w:bCs/>
          <w:sz w:val="24"/>
          <w:szCs w:val="24"/>
          <w:lang w:val="mn-MN"/>
        </w:rPr>
        <w:t xml:space="preserve">ХУРАЛДААНЫ ТЭМДЭГЛЭЛИЙН </w:t>
      </w:r>
      <w:r>
        <w:rPr>
          <w:b/>
          <w:sz w:val="24"/>
          <w:szCs w:val="24"/>
          <w:lang w:val="mn-MN"/>
        </w:rPr>
        <w:t>ТОВЪЁОГ</w:t>
      </w:r>
    </w:p>
    <w:p>
      <w:pPr>
        <w:pStyle w:val="style0"/>
        <w:spacing w:line="100" w:lineRule="atLeast"/>
        <w:ind w:hanging="0" w:left="0" w:right="0"/>
        <w:jc w:val="both"/>
      </w:pPr>
      <w:r>
        <w:rPr>
          <w:sz w:val="24"/>
          <w:szCs w:val="24"/>
          <w:lang w:val="mn-MN"/>
        </w:rPr>
        <w:tab/>
        <w:tab/>
        <w:tab/>
        <w:tab/>
        <w:tab/>
        <w:t xml:space="preserve"> </w:t>
      </w:r>
    </w:p>
    <w:tbl>
      <w:tblPr>
        <w:jc w:val="left"/>
        <w:tblInd w:type="dxa" w:w="-927"/>
        <w:tblBorders>
          <w:top w:color="000001" w:space="0" w:sz="4" w:val="single"/>
          <w:left w:color="000001" w:space="0" w:sz="4" w:val="single"/>
          <w:bottom w:color="000001" w:space="0" w:sz="4" w:val="single"/>
        </w:tblBorders>
      </w:tblPr>
      <w:tblGrid>
        <w:gridCol w:w="636"/>
        <w:gridCol w:w="7172"/>
        <w:gridCol w:w="1536"/>
      </w:tblGrid>
      <w:tr>
        <w:trPr>
          <w:cantSplit w:val="fals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cs="Arial" w:eastAsia="Arial"/>
                <w:b/>
                <w:i/>
                <w:sz w:val="24"/>
                <w:szCs w:val="24"/>
                <w:lang w:val="mn-MN"/>
              </w:rPr>
              <w:t>№</w:t>
            </w:r>
          </w:p>
        </w:tc>
        <w:tc>
          <w:tcPr>
            <w:tcW w:type="dxa" w:w="71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b/>
                <w:i/>
                <w:sz w:val="24"/>
                <w:szCs w:val="24"/>
                <w:lang w:val="mn-MN"/>
              </w:rPr>
              <w:t>Баримтын агуулга</w:t>
            </w:r>
          </w:p>
        </w:tc>
        <w:tc>
          <w:tcPr>
            <w:tcW w:type="dxa" w:w="153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b/>
                <w:i/>
                <w:sz w:val="24"/>
                <w:szCs w:val="24"/>
                <w:lang w:val="mn-MN"/>
              </w:rPr>
              <w:t>Хуудасны тоо</w:t>
            </w:r>
          </w:p>
        </w:tc>
      </w:tr>
      <w:tr>
        <w:trPr>
          <w:cantSplit w:val="fals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2</w:t>
            </w:r>
          </w:p>
        </w:tc>
        <w:tc>
          <w:tcPr>
            <w:tcW w:type="dxa" w:w="71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Хуралдааны товч тэмдэглэл</w:t>
            </w:r>
          </w:p>
        </w:tc>
        <w:tc>
          <w:tcPr>
            <w:tcW w:type="dxa" w:w="153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2-4</w:t>
            </w:r>
          </w:p>
        </w:tc>
      </w:tr>
      <w:tr>
        <w:trPr>
          <w:cantSplit w:val="fals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3</w:t>
            </w:r>
          </w:p>
        </w:tc>
        <w:tc>
          <w:tcPr>
            <w:tcW w:type="dxa" w:w="71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sz w:val="24"/>
                <w:szCs w:val="24"/>
                <w:lang w:val="mn-MN"/>
              </w:rPr>
              <w:t>Хуралдааны дэлгэрэнгүй тэмдэглэл</w:t>
            </w:r>
          </w:p>
        </w:tc>
        <w:tc>
          <w:tcPr>
            <w:tcW w:type="dxa" w:w="153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4-29</w:t>
            </w:r>
          </w:p>
        </w:tc>
      </w:tr>
      <w:tr>
        <w:trPr>
          <w:trHeight w:hRule="atLeast" w:val="2179"/>
          <w:cantSplit w:val="fals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tc>
        <w:tc>
          <w:tcPr>
            <w:tcW w:type="dxa" w:w="71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1"/>
              <w:spacing w:after="0" w:before="0" w:line="100" w:lineRule="atLeast"/>
              <w:ind w:hanging="0" w:left="0" w:right="0"/>
              <w:contextualSpacing/>
              <w:jc w:val="both"/>
            </w:pPr>
            <w:r>
              <w:rPr>
                <w:b/>
                <w:bCs/>
                <w:i/>
                <w:iCs/>
                <w:sz w:val="24"/>
                <w:szCs w:val="24"/>
                <w:lang w:val="mn-MN"/>
              </w:rPr>
              <w:t xml:space="preserve">Соронзон бичлэг:  </w:t>
            </w:r>
          </w:p>
          <w:p>
            <w:pPr>
              <w:pStyle w:val="style16"/>
              <w:jc w:val="both"/>
            </w:pPr>
            <w:r>
              <w:rPr>
                <w:rFonts w:ascii="Arial;sans-serif" w:cs="Arial" w:hAnsi="Arial;sans-serif"/>
                <w:b w:val="false"/>
                <w:bCs w:val="false"/>
                <w:i w:val="false"/>
                <w:iCs w:val="false"/>
                <w:sz w:val="24"/>
                <w:szCs w:val="24"/>
                <w:lang w:val="mn-MN"/>
              </w:rPr>
              <w:t xml:space="preserve">1. </w:t>
            </w:r>
            <w:r>
              <w:rPr>
                <w:rFonts w:ascii="Arial;sans-serif" w:cs="Arial" w:hAnsi="Arial;sans-serif"/>
                <w:b w:val="false"/>
                <w:bCs w:val="false"/>
                <w:i w:val="false"/>
                <w:iCs w:val="false"/>
                <w:sz w:val="23"/>
                <w:szCs w:val="23"/>
                <w:lang w:val="mn-MN"/>
              </w:rPr>
              <w:t>“Монгол Улсын хууль тогтоомжийг 2016 он хүртэл боловсронгуй болгох Үндсэн чиглэл батлах тухай” Улсын Их Хурлын тогтоолын төсөл</w:t>
            </w:r>
            <w:r>
              <w:rPr>
                <w:rFonts w:ascii="Arial;sans-serif" w:cs="Arial" w:hAnsi="Arial;sans-serif"/>
                <w:b/>
                <w:bCs/>
                <w:i/>
                <w:iCs/>
                <w:sz w:val="23"/>
                <w:szCs w:val="23"/>
                <w:lang w:val="mn-MN"/>
              </w:rPr>
              <w:t xml:space="preserve"> /хэлэлцэх эсэх/</w:t>
            </w:r>
          </w:p>
          <w:p>
            <w:pPr>
              <w:pStyle w:val="style16"/>
              <w:spacing w:after="120" w:before="0"/>
              <w:contextualSpacing w:val="false"/>
              <w:jc w:val="both"/>
            </w:pPr>
            <w:r>
              <w:rPr>
                <w:rFonts w:ascii="Arial;sans-serif" w:cs="Arial" w:hAnsi="Arial;sans-serif"/>
                <w:b w:val="false"/>
                <w:bCs w:val="false"/>
                <w:i w:val="false"/>
                <w:iCs w:val="false"/>
                <w:sz w:val="24"/>
                <w:szCs w:val="24"/>
                <w:lang w:val="mn-MN"/>
              </w:rPr>
              <w:t xml:space="preserve">2. </w:t>
            </w:r>
            <w:r>
              <w:rPr>
                <w:rFonts w:ascii="Arial;sans-serif" w:cs="Arial" w:hAnsi="Arial;sans-serif"/>
                <w:b w:val="false"/>
                <w:bCs w:val="false"/>
                <w:i w:val="false"/>
                <w:iCs w:val="false"/>
                <w:sz w:val="23"/>
                <w:szCs w:val="23"/>
                <w:lang w:val="mn-MN"/>
              </w:rPr>
              <w:t xml:space="preserve">Хилийн боомтын тухай хуулийн төсөл болон дагаж өргөн мэдүүлэгдсэн хуулиуд </w:t>
            </w:r>
            <w:r>
              <w:rPr>
                <w:rFonts w:ascii="Arial;sans-serif" w:cs="Arial" w:hAnsi="Arial;sans-serif"/>
                <w:b/>
                <w:bCs/>
                <w:i/>
                <w:iCs/>
                <w:sz w:val="23"/>
                <w:szCs w:val="23"/>
                <w:lang w:val="mn-MN"/>
              </w:rPr>
              <w:t>/эцсийн хэлэлцүүлэг/</w:t>
            </w:r>
          </w:p>
        </w:tc>
        <w:tc>
          <w:tcPr>
            <w:tcW w:type="dxa" w:w="153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5-25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25-29</w:t>
            </w:r>
          </w:p>
          <w:p>
            <w:pPr>
              <w:pStyle w:val="style0"/>
              <w:spacing w:after="0" w:before="0" w:line="100" w:lineRule="atLeast"/>
              <w:ind w:hanging="0" w:left="0" w:right="0"/>
              <w:contextualSpacing w:val="false"/>
              <w:jc w:val="center"/>
            </w:pPr>
            <w:r>
              <w:rPr/>
            </w:r>
          </w:p>
        </w:tc>
      </w:tr>
      <w:tr>
        <w:trPr>
          <w:trHeight w:hRule="atLeast" w:val="487"/>
          <w:cantSplit w:val="false"/>
        </w:trPr>
        <w:tc>
          <w:tcPr>
            <w:tcW w:type="dxa" w:w="63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lang w:val="mn-MN"/>
              </w:rPr>
              <w:t>4</w:t>
            </w:r>
          </w:p>
        </w:tc>
        <w:tc>
          <w:tcPr>
            <w:tcW w:type="dxa" w:w="717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sans-serif" w:cs="Arial" w:hAnsi="Arial;sans-serif"/>
                <w:b/>
                <w:bCs/>
                <w:i/>
                <w:iCs/>
                <w:sz w:val="24"/>
                <w:szCs w:val="24"/>
                <w:lang w:val="mn-MN"/>
              </w:rPr>
              <w:t>Санал хураалтын дүн:</w:t>
            </w:r>
          </w:p>
        </w:tc>
        <w:tc>
          <w:tcPr>
            <w:tcW w:type="dxa" w:w="1536"/>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t>30-31</w:t>
            </w:r>
          </w:p>
        </w:tc>
      </w:tr>
    </w:tbl>
    <w:p>
      <w:pPr>
        <w:pStyle w:val="style0"/>
        <w:spacing w:after="0" w:before="0" w:line="100" w:lineRule="atLeast"/>
        <w:ind w:firstLine="720" w:left="72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center"/>
      </w:pPr>
      <w:r>
        <w:rPr/>
      </w:r>
    </w:p>
    <w:p>
      <w:pPr>
        <w:pStyle w:val="style0"/>
        <w:spacing w:after="0" w:before="0" w:line="200" w:lineRule="atLeast"/>
        <w:ind w:firstLine="720" w:left="0" w:right="0"/>
        <w:contextualSpacing w:val="false"/>
        <w:jc w:val="center"/>
      </w:pPr>
      <w:r>
        <w:rPr>
          <w:b/>
          <w:bCs/>
          <w:i/>
          <w:iCs/>
          <w:sz w:val="23"/>
          <w:szCs w:val="23"/>
          <w:lang w:val="mn-MN"/>
        </w:rPr>
        <w:t xml:space="preserve">Монгол Улсын Их Хурлын 2013 оны </w:t>
      </w:r>
      <w:r>
        <w:rPr>
          <w:rFonts w:cs="Arial"/>
          <w:b/>
          <w:bCs/>
          <w:i/>
          <w:iCs/>
          <w:sz w:val="23"/>
          <w:szCs w:val="23"/>
          <w:lang w:val="mn-MN"/>
        </w:rPr>
        <w:t xml:space="preserve">намрын ээлжит чуулганы </w:t>
      </w:r>
    </w:p>
    <w:p>
      <w:pPr>
        <w:pStyle w:val="style0"/>
        <w:spacing w:after="0" w:before="0" w:line="200" w:lineRule="atLeast"/>
        <w:ind w:firstLine="720" w:left="0" w:right="0"/>
        <w:contextualSpacing w:val="false"/>
        <w:jc w:val="center"/>
      </w:pPr>
      <w:r>
        <w:rPr>
          <w:rFonts w:cs="Arial"/>
          <w:b/>
          <w:bCs/>
          <w:i/>
          <w:iCs/>
          <w:sz w:val="23"/>
          <w:szCs w:val="23"/>
          <w:lang w:val="mn-MN"/>
        </w:rPr>
        <w:t xml:space="preserve">12 дугаар сарын 5-ны өдөр (Пүрэв гараг)-ийн </w:t>
      </w:r>
    </w:p>
    <w:p>
      <w:pPr>
        <w:pStyle w:val="style0"/>
        <w:spacing w:after="0" w:before="0" w:line="200" w:lineRule="atLeast"/>
        <w:ind w:firstLine="720" w:left="0" w:right="0"/>
        <w:contextualSpacing w:val="false"/>
        <w:jc w:val="center"/>
      </w:pPr>
      <w:r>
        <w:rPr>
          <w:rFonts w:cs="Arial"/>
          <w:b/>
          <w:bCs/>
          <w:i/>
          <w:iCs/>
          <w:sz w:val="23"/>
          <w:szCs w:val="23"/>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sz w:val="23"/>
          <w:szCs w:val="23"/>
          <w:lang w:val="mn-MN"/>
        </w:rPr>
        <w:t xml:space="preserve">Улсын Их Хурлын дарга </w:t>
      </w:r>
      <w:r>
        <w:rPr>
          <w:rFonts w:cs="Arial"/>
          <w:sz w:val="23"/>
          <w:szCs w:val="23"/>
          <w:effect w:val="blinkBackground"/>
          <w:lang w:val="mn-MN"/>
        </w:rPr>
        <w:t>З</w:t>
      </w:r>
      <w:r>
        <w:rPr>
          <w:rFonts w:cs="Arial"/>
          <w:sz w:val="23"/>
          <w:szCs w:val="23"/>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color w:val="000000"/>
          <w:sz w:val="23"/>
          <w:szCs w:val="23"/>
          <w:lang w:val="mn-MN"/>
        </w:rPr>
        <w:t>Хуралдаанд ирвэл зохих 76 гишүүнээс  40 гишүүн ирж 52.6 хувийн ирцтэйгээр хуралдаан 11 цаг 00 минутад Төрийн ордны Улсын Их Хурлын чуулганы нэгдсэн хуралдааны танхимд эхлэв.</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cs="Arial"/>
          <w:b/>
          <w:i/>
          <w:color w:val="800000"/>
          <w:sz w:val="23"/>
          <w:szCs w:val="23"/>
          <w:lang w:val="mn-MN"/>
        </w:rPr>
        <w:t xml:space="preserve"> </w:t>
      </w:r>
      <w:r>
        <w:rPr>
          <w:rFonts w:cs="Arial"/>
          <w:b/>
          <w:i/>
          <w:color w:val="800000"/>
          <w:sz w:val="23"/>
          <w:szCs w:val="23"/>
          <w:lang w:val="mn-MN"/>
        </w:rPr>
        <w:tab/>
      </w:r>
      <w:r>
        <w:rPr>
          <w:rFonts w:cs="Arial"/>
          <w:b w:val="false"/>
          <w:bCs w:val="false"/>
          <w:i/>
          <w:color w:val="000000"/>
          <w:sz w:val="23"/>
          <w:szCs w:val="23"/>
          <w:lang w:val="mn-MN"/>
        </w:rPr>
        <w:t>Чөлөөтэй:</w:t>
      </w:r>
      <w:r>
        <w:rPr>
          <w:rFonts w:cs="Arial"/>
          <w:b/>
          <w:i/>
          <w:color w:val="000000"/>
          <w:sz w:val="23"/>
          <w:szCs w:val="23"/>
          <w:lang w:val="mn-MN"/>
        </w:rPr>
        <w:t xml:space="preserve"> </w:t>
      </w:r>
      <w:r>
        <w:rPr>
          <w:rFonts w:cs="Arial"/>
          <w:b w:val="false"/>
          <w:bCs w:val="false"/>
          <w:i/>
          <w:color w:val="000000"/>
          <w:sz w:val="23"/>
          <w:szCs w:val="23"/>
          <w:lang w:val="mn-MN"/>
        </w:rPr>
        <w:t>Н.Алтанхуяг, С.Батболд, Д.Бат-Эрдэнэ, Г.Баярсайхан, Д.Ганбат, Д.Лүндээжанцан, Б.Наранхүү, Ч.Сайханбилэг, Л.Болд, Б.Болор, Р.Бурмаа, М.Зоригт, Ч.Хүрэлбаатар, Я.Санжмятав, С.Эрдэнэ, Л.Эрдэнэчимэг</w:t>
      </w:r>
      <w:bookmarkStart w:id="0" w:name="__DdeLink__5060_399803075"/>
      <w:r>
        <w:rPr>
          <w:rFonts w:cs="Arial"/>
          <w:b w:val="false"/>
          <w:bCs w:val="false"/>
          <w:i/>
          <w:color w:val="000000"/>
          <w:sz w:val="23"/>
          <w:szCs w:val="23"/>
          <w:lang w:val="mn-MN"/>
        </w:rPr>
        <w:t>;</w:t>
      </w:r>
      <w:bookmarkEnd w:id="0"/>
      <w:r>
        <w:rPr>
          <w:rFonts w:cs="Arial"/>
          <w:b w:val="false"/>
          <w:bCs w:val="false"/>
          <w:i/>
          <w:color w:val="000000"/>
          <w:sz w:val="23"/>
          <w:szCs w:val="23"/>
          <w:lang w:val="mn-MN"/>
        </w:rPr>
        <w:t xml:space="preserve"> </w:t>
      </w:r>
    </w:p>
    <w:p>
      <w:pPr>
        <w:pStyle w:val="style0"/>
        <w:spacing w:after="0" w:before="0" w:line="200" w:lineRule="atLeast"/>
        <w:ind w:firstLine="720" w:left="0" w:right="0"/>
        <w:contextualSpacing w:val="false"/>
        <w:jc w:val="both"/>
      </w:pPr>
      <w:r>
        <w:rPr>
          <w:rFonts w:cs="Arial"/>
          <w:b w:val="false"/>
          <w:bCs w:val="false"/>
          <w:i/>
          <w:color w:val="000000"/>
          <w:sz w:val="23"/>
          <w:szCs w:val="23"/>
          <w:lang w:val="mn-MN"/>
        </w:rPr>
        <w:t>Тасалсан:</w:t>
      </w:r>
      <w:r>
        <w:rPr>
          <w:rFonts w:cs="Arial"/>
          <w:i/>
          <w:color w:val="000000"/>
          <w:sz w:val="23"/>
          <w:szCs w:val="23"/>
          <w:lang w:val="mn-MN"/>
        </w:rPr>
        <w:t xml:space="preserve"> Су.Батболд, Г.Батхүү, Х.Баттулга, Д.Батцогт, Ш.Түвдэндорж, С.Бямбацогт, Б.Гарамгайбаатар, Я.Содбаатар, Л.Энх-Амгалан.</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i/>
          <w:color w:val="000000"/>
          <w:sz w:val="23"/>
          <w:szCs w:val="23"/>
          <w:lang w:val="mn-MN"/>
        </w:rPr>
        <w:t>Хуралдаанд нийт 51 гишүүн ирж 67.1 хувийн ирцтэй байв.</w:t>
      </w:r>
    </w:p>
    <w:p>
      <w:pPr>
        <w:pStyle w:val="style0"/>
        <w:spacing w:after="0" w:before="0" w:line="200" w:lineRule="atLeast"/>
        <w:ind w:firstLine="720" w:left="0" w:right="0"/>
        <w:contextualSpacing w:val="false"/>
        <w:jc w:val="both"/>
      </w:pPr>
      <w:r>
        <w:rPr/>
      </w:r>
    </w:p>
    <w:p>
      <w:pPr>
        <w:pStyle w:val="style16"/>
        <w:spacing w:line="200" w:lineRule="atLeast"/>
        <w:jc w:val="both"/>
      </w:pPr>
      <w:r>
        <w:rPr>
          <w:sz w:val="23"/>
          <w:szCs w:val="23"/>
          <w:lang w:val="mn-MN"/>
        </w:rPr>
        <w:tab/>
      </w:r>
      <w:r>
        <w:rPr>
          <w:b/>
          <w:bCs/>
          <w:i/>
          <w:iCs/>
          <w:sz w:val="23"/>
          <w:szCs w:val="23"/>
          <w:lang w:val="mn-MN"/>
        </w:rPr>
        <w:t xml:space="preserve">Нэг.“Монгол Улсын хууль тогтоомжийг 2016 он хүртэл боловсронгуй болгох Үндсэн чиглэл батлах тухай” Улсын Их Хурлын тогтоолын төсөл </w:t>
      </w:r>
      <w:r>
        <w:rPr>
          <w:b w:val="false"/>
          <w:bCs w:val="false"/>
          <w:i/>
          <w:iCs/>
          <w:sz w:val="23"/>
          <w:szCs w:val="23"/>
          <w:lang w:val="mn-MN"/>
        </w:rPr>
        <w:t>/хэлэлцэх эсэх/.</w:t>
      </w:r>
    </w:p>
    <w:p>
      <w:pPr>
        <w:pStyle w:val="style16"/>
        <w:spacing w:line="200" w:lineRule="atLeast"/>
        <w:jc w:val="both"/>
      </w:pPr>
      <w:r>
        <w:rPr>
          <w:b w:val="false"/>
          <w:bCs w:val="false"/>
          <w:i/>
          <w:iCs/>
          <w:sz w:val="23"/>
          <w:szCs w:val="23"/>
          <w:lang w:val="mn-MN"/>
        </w:rPr>
        <w:tab/>
      </w:r>
      <w:r>
        <w:rPr>
          <w:b w:val="false"/>
          <w:bCs w:val="false"/>
          <w:i w:val="false"/>
          <w:iCs w:val="false"/>
          <w:sz w:val="23"/>
          <w:szCs w:val="23"/>
          <w:lang w:val="mn-MN"/>
        </w:rPr>
        <w:t>Хэлэлцэж буй асуудалтай холбогдуулан Хууль зүйн сайд Х.Тэмүүжин, Хууль зүйн яамны төрийн нарийн бичгийн дарга Ж.Баярцэцэг, тус яамны Хууль зүйн нэгдсэн бодлогын газрын дарга Б.Баасандорж, Эрх зүйн шинэчлэлийн бодлогын газрын мэргэжилтэн А.Энхмаа нарын бүрэлдэхүүнтэй ажлын хэсэг оролцов.</w:t>
      </w:r>
    </w:p>
    <w:p>
      <w:pPr>
        <w:pStyle w:val="style16"/>
        <w:spacing w:line="200" w:lineRule="atLeast"/>
        <w:jc w:val="both"/>
      </w:pPr>
      <w:r>
        <w:rPr>
          <w:b w:val="false"/>
          <w:bCs w:val="false"/>
          <w:i w:val="false"/>
          <w:iCs w:val="false"/>
          <w:sz w:val="23"/>
          <w:szCs w:val="23"/>
          <w:lang w:val="mn-MN"/>
        </w:rPr>
        <w:tab/>
        <w:t xml:space="preserve">Хуралдаанд </w:t>
      </w:r>
      <w:r>
        <w:rPr>
          <w:rFonts w:cs="Arial"/>
          <w:b w:val="false"/>
          <w:bCs w:val="false"/>
          <w:i w:val="false"/>
          <w:iCs w:val="false"/>
          <w:sz w:val="23"/>
          <w:szCs w:val="23"/>
          <w:lang w:val="mn-MN"/>
        </w:rPr>
        <w:t>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ажлын албаны ахлах зөвлөх Э.Түвшинжаргал, зөвлөх Ч.Ариунхур, референт Ч.Батбямба  нар байлцав.</w:t>
      </w:r>
    </w:p>
    <w:p>
      <w:pPr>
        <w:pStyle w:val="style16"/>
        <w:spacing w:line="200" w:lineRule="atLeast"/>
        <w:jc w:val="both"/>
      </w:pPr>
      <w:r>
        <w:rPr>
          <w:b w:val="false"/>
          <w:bCs w:val="false"/>
          <w:i/>
          <w:iCs/>
          <w:sz w:val="23"/>
          <w:szCs w:val="23"/>
          <w:lang w:val="mn-MN"/>
        </w:rPr>
        <w:tab/>
      </w:r>
      <w:r>
        <w:rPr>
          <w:b w:val="false"/>
          <w:bCs w:val="false"/>
          <w:i w:val="false"/>
          <w:iCs w:val="false"/>
          <w:sz w:val="23"/>
          <w:szCs w:val="23"/>
          <w:lang w:val="mn-MN"/>
        </w:rPr>
        <w:t>Хууль санаачлагчийн илтгэлийг Хууль зүйн сайд Х.Тэмүүжин, Хууль зүйн байнгын хорооны санал, дүгнэлтийг Улсын Их Хурлын гишүүн Ж.Батзандан нар танилцуулав.</w:t>
      </w:r>
    </w:p>
    <w:p>
      <w:pPr>
        <w:pStyle w:val="style16"/>
        <w:spacing w:line="200" w:lineRule="atLeast"/>
        <w:jc w:val="both"/>
      </w:pPr>
      <w:r>
        <w:rPr>
          <w:b w:val="false"/>
          <w:bCs w:val="false"/>
          <w:i w:val="false"/>
          <w:iCs w:val="false"/>
          <w:sz w:val="23"/>
          <w:szCs w:val="23"/>
          <w:lang w:val="mn-MN"/>
        </w:rPr>
        <w:tab/>
        <w:t>Танилцуулгатай холбогдуулан Улсын Их Хурлын гишүүн О.Баасанхүү, А.Бакей, Б.Бат-Эрдэнэ, Ц.Нямдорж, Н.Батцэрэг нарын тавьсан асуултад Хууль зүйн сайд Х.Тэмүүжин хариулж, тайлбар хийв.</w:t>
      </w:r>
    </w:p>
    <w:p>
      <w:pPr>
        <w:pStyle w:val="style16"/>
        <w:spacing w:line="200" w:lineRule="atLeast"/>
        <w:jc w:val="both"/>
      </w:pPr>
      <w:r>
        <w:rPr>
          <w:b w:val="false"/>
          <w:bCs w:val="false"/>
          <w:i w:val="false"/>
          <w:iCs w:val="false"/>
          <w:sz w:val="23"/>
          <w:szCs w:val="23"/>
          <w:lang w:val="mn-MN"/>
        </w:rPr>
        <w:tab/>
        <w:t>Улсын Их Хурлын гишүүн Н.Батцэрэг, С.Баярцогт, Н.Энхболд, С.Дэмбэрэл, О.Баасанхүү, Д.Оюунхорол, С.Ганбаатар нар үг хэлэв.</w:t>
      </w:r>
    </w:p>
    <w:p>
      <w:pPr>
        <w:pStyle w:val="style0"/>
        <w:jc w:val="both"/>
      </w:pPr>
      <w:r>
        <w:rPr/>
      </w:r>
    </w:p>
    <w:p>
      <w:pPr>
        <w:pStyle w:val="style16"/>
        <w:spacing w:line="200" w:lineRule="atLeast"/>
        <w:jc w:val="both"/>
      </w:pPr>
      <w:r>
        <w:rPr>
          <w:b w:val="false"/>
          <w:bCs w:val="false"/>
          <w:i w:val="false"/>
          <w:iCs w:val="false"/>
          <w:sz w:val="23"/>
          <w:szCs w:val="23"/>
          <w:lang w:val="mn-MN"/>
        </w:rPr>
        <w:tab/>
      </w:r>
      <w:r>
        <w:rPr>
          <w:b/>
          <w:bCs/>
          <w:i w:val="false"/>
          <w:iCs w:val="false"/>
          <w:sz w:val="23"/>
          <w:szCs w:val="23"/>
          <w:lang w:val="mn-MN"/>
        </w:rPr>
        <w:t>З.Энхболд:</w:t>
      </w:r>
      <w:r>
        <w:rPr>
          <w:b w:val="false"/>
          <w:bCs w:val="false"/>
          <w:i w:val="false"/>
          <w:iCs w:val="false"/>
          <w:sz w:val="23"/>
          <w:szCs w:val="23"/>
          <w:lang w:val="mn-MN"/>
        </w:rPr>
        <w:t xml:space="preserve"> </w:t>
      </w:r>
      <w:r>
        <w:rPr>
          <w:b w:val="false"/>
          <w:bCs w:val="false"/>
          <w:i/>
          <w:iCs/>
          <w:sz w:val="23"/>
          <w:szCs w:val="23"/>
          <w:lang w:val="mn-MN"/>
        </w:rPr>
        <w:t xml:space="preserve">“Монгол Улсын хууль тогтоомжийг 2016 он хүртэл боловсронгуй болгох Үндсэн чиглэл батлах тухай” </w:t>
      </w:r>
      <w:r>
        <w:rPr>
          <w:rFonts w:cs="Arial"/>
          <w:b w:val="false"/>
          <w:bCs w:val="false"/>
          <w:i w:val="false"/>
          <w:iCs w:val="false"/>
          <w:sz w:val="23"/>
          <w:szCs w:val="23"/>
          <w:lang w:val="mn-MN"/>
        </w:rPr>
        <w:t xml:space="preserve">Улсын Их Хурлын тогтоолын төслийг хэлэлцэх нь зүйтэй </w:t>
      </w:r>
      <w:r>
        <w:rPr>
          <w:b w:val="false"/>
          <w:bCs w:val="false"/>
          <w:i w:val="false"/>
          <w:iCs w:val="false"/>
          <w:sz w:val="23"/>
          <w:szCs w:val="23"/>
          <w:lang w:val="mn-MN"/>
        </w:rPr>
        <w:t xml:space="preserve">гэсэн томьёоллоор санал хураая. </w:t>
      </w:r>
    </w:p>
    <w:p>
      <w:pPr>
        <w:pStyle w:val="style16"/>
        <w:spacing w:after="0" w:before="0" w:line="200" w:lineRule="atLeast"/>
        <w:contextualSpacing w:val="false"/>
        <w:jc w:val="both"/>
      </w:pPr>
      <w:r>
        <w:rPr>
          <w:b w:val="false"/>
          <w:bCs w:val="false"/>
          <w:i w:val="false"/>
          <w:iCs w:val="false"/>
          <w:sz w:val="23"/>
          <w:szCs w:val="23"/>
          <w:lang w:val="mn-MN"/>
        </w:rPr>
        <w:tab/>
      </w:r>
      <w:r>
        <w:rPr>
          <w:rFonts w:cs="Arial"/>
          <w:b w:val="false"/>
          <w:bCs w:val="false"/>
          <w:i w:val="false"/>
          <w:iCs w:val="false"/>
          <w:sz w:val="23"/>
          <w:szCs w:val="23"/>
          <w:lang w:val="mn-MN"/>
        </w:rPr>
        <w:t>Зөвшөөрсөн</w:t>
        <w:tab/>
        <w:tab/>
        <w:t>24</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33</w:t>
      </w:r>
    </w:p>
    <w:p>
      <w:pPr>
        <w:pStyle w:val="style0"/>
        <w:spacing w:after="0" w:before="0" w:line="200" w:lineRule="atLeast"/>
        <w:contextualSpacing w:val="false"/>
        <w:jc w:val="both"/>
      </w:pPr>
      <w:r>
        <w:rPr>
          <w:rFonts w:cs="Arial"/>
          <w:i w:val="false"/>
          <w:iCs w:val="false"/>
          <w:sz w:val="23"/>
          <w:szCs w:val="23"/>
          <w:lang w:val="mn-MN"/>
        </w:rPr>
        <w:tab/>
        <w:t>Бүгд</w:t>
        <w:tab/>
        <w:tab/>
        <w:tab/>
        <w:t>57</w:t>
      </w:r>
    </w:p>
    <w:p>
      <w:pPr>
        <w:pStyle w:val="style16"/>
        <w:spacing w:after="0" w:before="0" w:line="200" w:lineRule="atLeast"/>
        <w:contextualSpacing w:val="false"/>
        <w:jc w:val="both"/>
      </w:pPr>
      <w:r>
        <w:rPr>
          <w:rFonts w:cs="Arial"/>
          <w:b w:val="false"/>
          <w:bCs w:val="false"/>
          <w:i w:val="false"/>
          <w:iCs w:val="false"/>
          <w:color w:val="000000"/>
          <w:sz w:val="23"/>
          <w:szCs w:val="23"/>
          <w:u w:val="none"/>
          <w:lang w:val="mn-MN"/>
        </w:rPr>
        <w:tab/>
        <w:t>42.1 хувийн саналаар дэмжигдсэнгүй.</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rFonts w:cs="Arial"/>
          <w:b w:val="false"/>
          <w:bCs w:val="false"/>
          <w:i w:val="false"/>
          <w:iCs w:val="false"/>
          <w:color w:val="000000"/>
          <w:sz w:val="23"/>
          <w:szCs w:val="23"/>
          <w:u w:val="none"/>
          <w:lang w:val="mn-MN"/>
        </w:rPr>
        <w:tab/>
      </w:r>
      <w:r>
        <w:rPr>
          <w:rFonts w:cs="Arial"/>
          <w:b/>
          <w:bCs/>
          <w:i/>
          <w:iCs/>
          <w:color w:val="000000"/>
          <w:sz w:val="23"/>
          <w:szCs w:val="23"/>
          <w:u w:val="none"/>
          <w:lang w:val="mn-MN"/>
        </w:rPr>
        <w:t>Уг асуудлыг 12 цаг 10 минутад хэлэлцэж дуусав.</w:t>
      </w:r>
    </w:p>
    <w:p>
      <w:pPr>
        <w:pStyle w:val="style16"/>
        <w:spacing w:after="0" w:before="0" w:line="2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b/>
          <w:bCs/>
          <w:i/>
          <w:iCs/>
          <w:sz w:val="23"/>
          <w:szCs w:val="23"/>
          <w:lang w:val="mn-MN"/>
        </w:rPr>
        <w:t xml:space="preserve">Хоёр. Хилийн боомтын тухай хуулийн төсөл болон дагаж өргөн мэдүүлэгдсэн хуулиуд </w:t>
      </w:r>
      <w:r>
        <w:rPr>
          <w:b w:val="false"/>
          <w:bCs w:val="false"/>
          <w:i/>
          <w:iCs/>
          <w:sz w:val="23"/>
          <w:szCs w:val="23"/>
          <w:lang w:val="mn-MN"/>
        </w:rPr>
        <w:t>/эцсийн хэлэлцүүлэг/.</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iCs/>
          <w:sz w:val="23"/>
          <w:szCs w:val="23"/>
          <w:lang w:val="mn-MN"/>
        </w:rPr>
        <w:tab/>
      </w:r>
      <w:r>
        <w:rPr>
          <w:b w:val="false"/>
          <w:bCs w:val="false"/>
          <w:i w:val="false"/>
          <w:iCs w:val="false"/>
          <w:sz w:val="23"/>
          <w:szCs w:val="23"/>
          <w:lang w:val="mn-MN"/>
        </w:rPr>
        <w:t>Хэлэлцэж буй асуудалтай холбогдуулан Гаалийн ерөнхий газрын дэд дарга Ц.Уугангэрэл, мөн газрын хэлтсийн дарга Б.Мөнхтогос, Гадаадын иргэн, харьяатын асуудал эрхлэх газрын дарга М.Мөнхбат, хуулийн мэргэжилтэн Б.Мөнх-Оргил, Гадаад харилцааны яамны Хил, хилийн боомтын хэлтсийн дарга Р.Бизьяа, Тагнуулын ерөнхий газрын Тасгийн дарга Г.Мөнхбат, Мэргэжлийн хяналтын ерөнхий газрын Хилийн мэргэжлийн хяналтын газрын дарга Л.Төгсбаяр, Хил хамгаалах ерөнхий газрын Хилийн шалган нэвтрүүлэх албаны хэлтсийн дарга Д.Мөнхчулуун нарын бүрэлдэхүүнтэй ажлын хэсэг оролцов.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t xml:space="preserve">Хуралдаанд </w:t>
      </w:r>
      <w:r>
        <w:rPr>
          <w:rFonts w:cs="Arial"/>
          <w:b w:val="false"/>
          <w:bCs w:val="false"/>
          <w:i w:val="false"/>
          <w:iCs w:val="false"/>
          <w:sz w:val="23"/>
          <w:szCs w:val="23"/>
          <w:lang w:val="mn-MN"/>
        </w:rPr>
        <w:t>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Аюулгүй байдал, гадаад бодлогын байнгын хорооны ажлын албаны ахлах зөвлөх Ч.Сосорбарам, зөвлөх С.Заяадэлгэр, референт П.Туяа, Хууль зүйн байнгын хорооны ажлын албаны ахлах зөвлөх Э.Түвшинжаргал, зөвлөх Г.Нямдэлгэр нар байлцав.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sz w:val="23"/>
          <w:szCs w:val="23"/>
          <w:lang w:val="mn-MN"/>
        </w:rPr>
        <w:tab/>
        <w:t>Аюулгүй байдал, гадаад бодлогын байнгын хорооны танилцуулгыг Улсын Их Хурлын гишүүн М.Батчимэг танилцуулав.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sz w:val="23"/>
          <w:szCs w:val="23"/>
          <w:lang w:val="mn-MN"/>
        </w:rPr>
        <w:tab/>
        <w:t>Танилцуулгатай холбогдуулан Улсын Их Хурлын гишүүн Ц.Нямдоржийн тавьсан асуултад ажлын хэсгээс Засгийн газрын Хэрэг эрхлэх газрын Хууль эрх зүйн газрын дарга Н.Энхтуяа хариулж, тайлбар хийв.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sz w:val="23"/>
          <w:szCs w:val="23"/>
          <w:lang w:val="mn-MN"/>
        </w:rPr>
        <w:tab/>
        <w:t xml:space="preserve">Улсын Их Хурлын гишүүн Ц.Нямдорж, </w:t>
      </w:r>
      <w:r>
        <w:rPr>
          <w:rFonts w:cs="Arial"/>
          <w:b w:val="false"/>
          <w:bCs w:val="false"/>
          <w:i w:val="false"/>
          <w:iCs w:val="false"/>
          <w:color w:val="000000"/>
          <w:sz w:val="24"/>
          <w:szCs w:val="24"/>
          <w:lang w:val="mn-MN"/>
        </w:rPr>
        <w:t xml:space="preserve"> 24 байнгын ажиллагаатай боомт дээр ажиллах ажиллагсдын албан тушаал, орон тоо, цалин, урсгал зардлын тооцоог гаргаагүй учир хуулийн төслийг хэлэлцэх боломжгүй гэж үзээд </w:t>
      </w:r>
      <w:r>
        <w:rPr>
          <w:rFonts w:cs="Arial"/>
          <w:b w:val="false"/>
          <w:bCs w:val="false"/>
          <w:i w:val="false"/>
          <w:iCs w:val="false"/>
          <w:sz w:val="23"/>
          <w:szCs w:val="23"/>
          <w:lang w:val="mn-MN"/>
        </w:rPr>
        <w:t>хэлэлцүүлгийг хойшлуулах горимын санал гаргав.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b/>
          <w:bCs/>
          <w:i w:val="false"/>
          <w:iCs w:val="false"/>
          <w:sz w:val="23"/>
          <w:szCs w:val="23"/>
          <w:lang w:val="mn-MN"/>
        </w:rPr>
        <w:t xml:space="preserve">З.Энхболд: </w:t>
      </w:r>
      <w:r>
        <w:rPr>
          <w:b w:val="false"/>
          <w:bCs w:val="false"/>
          <w:i w:val="false"/>
          <w:iCs w:val="false"/>
          <w:sz w:val="23"/>
          <w:szCs w:val="23"/>
          <w:lang w:val="mn-MN"/>
        </w:rPr>
        <w:t xml:space="preserve"> -Улсын Их Хурлын гишүүн Ц.Нямдоржийн гаргасан горимын саналаар санал хураая. </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b w:val="false"/>
          <w:bCs w:val="false"/>
          <w:i w:val="false"/>
          <w:iCs w:val="false"/>
          <w:sz w:val="23"/>
          <w:szCs w:val="23"/>
          <w:lang w:val="mn-MN"/>
        </w:rPr>
        <w:tab/>
      </w:r>
      <w:r>
        <w:rPr>
          <w:rFonts w:cs="Arial"/>
          <w:b w:val="false"/>
          <w:bCs w:val="false"/>
          <w:i w:val="false"/>
          <w:iCs w:val="false"/>
          <w:sz w:val="23"/>
          <w:szCs w:val="23"/>
          <w:lang w:val="mn-MN"/>
        </w:rPr>
        <w:t>Зөвшөөрсөн</w:t>
        <w:tab/>
        <w:tab/>
        <w:t>37</w:t>
      </w:r>
    </w:p>
    <w:p>
      <w:pPr>
        <w:pStyle w:val="style0"/>
        <w:spacing w:after="0" w:before="0" w:line="100" w:lineRule="atLeast"/>
        <w:contextualSpacing w:val="false"/>
        <w:jc w:val="both"/>
      </w:pPr>
      <w:r>
        <w:rPr>
          <w:rFonts w:cs="Arial"/>
          <w:i w:val="false"/>
          <w:iCs w:val="false"/>
          <w:sz w:val="23"/>
          <w:szCs w:val="23"/>
          <w:lang w:val="mn-MN"/>
        </w:rPr>
        <w:tab/>
        <w:t xml:space="preserve">Татгалзсан </w:t>
        <w:tab/>
        <w:tab/>
        <w:t>19</w:t>
      </w:r>
    </w:p>
    <w:p>
      <w:pPr>
        <w:pStyle w:val="style0"/>
        <w:spacing w:after="0" w:before="0" w:line="100" w:lineRule="atLeast"/>
        <w:contextualSpacing w:val="false"/>
        <w:jc w:val="both"/>
      </w:pPr>
      <w:r>
        <w:rPr>
          <w:rFonts w:cs="Arial"/>
          <w:i w:val="false"/>
          <w:iCs w:val="false"/>
          <w:sz w:val="23"/>
          <w:szCs w:val="23"/>
          <w:lang w:val="mn-MN"/>
        </w:rPr>
        <w:tab/>
        <w:t>Бүгд</w:t>
        <w:tab/>
        <w:tab/>
        <w:tab/>
        <w:t>56</w:t>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t>66.1 хувийн саналаар дэмжигдлээ.</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r>
      <w:r>
        <w:rPr>
          <w:rFonts w:cs="Arial"/>
          <w:b w:val="false"/>
          <w:bCs w:val="false"/>
          <w:i w:val="false"/>
          <w:iCs w:val="false"/>
          <w:color w:val="000000"/>
          <w:sz w:val="24"/>
          <w:szCs w:val="24"/>
          <w:u w:val="none"/>
          <w:lang w:val="mn-MN"/>
        </w:rPr>
        <w:t xml:space="preserve">Засгийн газрын Хэрэг эрхлэх газар шинээр байгуулах хилийн боомтын захиргаатай холбоотой тооцоог хийж дууссаны дараа </w:t>
      </w:r>
      <w:r>
        <w:rPr>
          <w:rFonts w:cs="Arial"/>
          <w:b w:val="false"/>
          <w:bCs w:val="false"/>
          <w:i w:val="false"/>
          <w:iCs w:val="false"/>
          <w:color w:val="000000"/>
          <w:sz w:val="23"/>
          <w:szCs w:val="23"/>
          <w:u w:val="none"/>
          <w:lang w:val="mn-MN"/>
        </w:rPr>
        <w:t>Улсын Их Хурлын нэгдсэн хуралдаанаар хэлэлцүүлэх боломжтойг анхааруулав.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r>
      <w:r>
        <w:rPr>
          <w:rFonts w:cs="Arial"/>
          <w:b/>
          <w:bCs/>
          <w:i/>
          <w:iCs/>
          <w:color w:val="000000"/>
          <w:sz w:val="23"/>
          <w:szCs w:val="23"/>
          <w:u w:val="none"/>
          <w:lang w:val="mn-MN"/>
        </w:rPr>
        <w:t>Уг асуудлыг 12 цаг 20 минутад хэлэлцэж дуусав.</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r>
      <w:r>
        <w:rPr>
          <w:rFonts w:cs="Arial"/>
          <w:b/>
          <w:bCs/>
          <w:i/>
          <w:iCs/>
          <w:color w:val="000000"/>
          <w:sz w:val="23"/>
          <w:szCs w:val="23"/>
          <w:u w:val="none"/>
          <w:lang w:val="mn-MN"/>
        </w:rPr>
        <w:t>Гурав. Эцсийн хэлэлцүүлэг</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Fonts w:cs="Arial"/>
          <w:b w:val="false"/>
          <w:bCs w:val="false"/>
          <w:i w:val="false"/>
          <w:iCs w:val="false"/>
          <w:color w:val="000000"/>
          <w:sz w:val="23"/>
          <w:szCs w:val="23"/>
          <w:u w:val="none"/>
          <w:lang w:val="mn-MN"/>
        </w:rPr>
        <w:tab/>
        <w:t xml:space="preserve">Улсын Их Хурлын дарга </w:t>
      </w:r>
      <w:r>
        <w:rPr>
          <w:rFonts w:cs="Arial"/>
          <w:b w:val="false"/>
          <w:bCs w:val="false"/>
          <w:i w:val="false"/>
          <w:iCs w:val="false"/>
          <w:color w:val="000000"/>
          <w:sz w:val="23"/>
          <w:szCs w:val="23"/>
          <w:u w:val="none"/>
          <w:effect w:val="blinkBackground"/>
          <w:lang w:val="mn-MN"/>
        </w:rPr>
        <w:t>З</w:t>
      </w:r>
      <w:r>
        <w:rPr>
          <w:rFonts w:cs="Arial"/>
          <w:b w:val="false"/>
          <w:bCs w:val="false"/>
          <w:i w:val="false"/>
          <w:iCs w:val="false"/>
          <w:color w:val="000000"/>
          <w:sz w:val="23"/>
          <w:szCs w:val="23"/>
          <w:u w:val="none"/>
          <w:lang w:val="mn-MN"/>
        </w:rPr>
        <w:t xml:space="preserve">.Энхболд Нийтээр тэмдэглэх болон тэмдэглэлт өдрүүдийн тухай хуульд нэмэлт оруулах тухай, Хөдөлмөрийн тухай хуульд нэмэлт оруулах тухай  хуулиудын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3"/>
          <w:szCs w:val="23"/>
          <w:lang w:val="mn-MN"/>
        </w:rPr>
        <w:tab/>
        <w:t>Эцсийн найруулгатай холбогдуулан Улсын Их Хурлын гишүүдээс санал гараагүй болно.</w:t>
      </w:r>
    </w:p>
    <w:p>
      <w:pPr>
        <w:pStyle w:val="style0"/>
        <w:spacing w:line="200" w:lineRule="atLeast"/>
        <w:ind w:hanging="0" w:left="0" w:right="0"/>
        <w:jc w:val="both"/>
      </w:pPr>
      <w:r>
        <w:rPr/>
      </w:r>
    </w:p>
    <w:p>
      <w:pPr>
        <w:pStyle w:val="style0"/>
        <w:spacing w:line="200" w:lineRule="atLeast"/>
        <w:ind w:firstLine="720" w:left="0" w:right="0"/>
        <w:jc w:val="both"/>
      </w:pPr>
      <w:r>
        <w:rPr>
          <w:rFonts w:cs="Arial"/>
          <w:b w:val="false"/>
          <w:bCs w:val="false"/>
          <w:color w:val="000000"/>
          <w:sz w:val="23"/>
          <w:szCs w:val="23"/>
          <w:u w:val="none"/>
          <w:lang w:val="mn-MN"/>
        </w:rPr>
        <w:t xml:space="preserve">Улсын  Их  Хурлын  гишүүд  дээрх  хуулиудын эцсийн  найруулга  сонсов  </w:t>
      </w:r>
    </w:p>
    <w:p>
      <w:pPr>
        <w:pStyle w:val="style0"/>
        <w:spacing w:line="200" w:lineRule="atLeast"/>
        <w:ind w:hanging="0" w:left="0" w:right="0"/>
        <w:jc w:val="both"/>
      </w:pPr>
      <w:r>
        <w:rPr>
          <w:rFonts w:cs="Arial"/>
          <w:b w:val="false"/>
          <w:bCs w:val="false"/>
          <w:color w:val="000000"/>
          <w:sz w:val="23"/>
          <w:szCs w:val="23"/>
          <w:u w:val="none"/>
          <w:lang w:val="mn-MN"/>
        </w:rPr>
        <w:t>/12:25 цагт/.</w:t>
      </w:r>
    </w:p>
    <w:p>
      <w:pPr>
        <w:pStyle w:val="style0"/>
        <w:spacing w:line="200" w:lineRule="atLeast"/>
        <w:ind w:hanging="0" w:left="0" w:right="0"/>
        <w:jc w:val="both"/>
      </w:pPr>
      <w:r>
        <w:rPr/>
      </w:r>
    </w:p>
    <w:p>
      <w:pPr>
        <w:pStyle w:val="style0"/>
        <w:spacing w:line="200" w:lineRule="atLeast"/>
        <w:ind w:hanging="0" w:left="0" w:right="0"/>
        <w:jc w:val="both"/>
      </w:pPr>
      <w:r>
        <w:rPr>
          <w:rFonts w:cs="Arial"/>
          <w:b w:val="false"/>
          <w:bCs w:val="false"/>
          <w:color w:val="000000"/>
          <w:sz w:val="23"/>
          <w:szCs w:val="23"/>
          <w:u w:val="none"/>
          <w:lang w:val="mn-MN"/>
        </w:rPr>
        <w:tab/>
      </w:r>
    </w:p>
    <w:p>
      <w:pPr>
        <w:pStyle w:val="style16"/>
        <w:spacing w:after="0" w:before="0" w:line="2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Улсын Их Хурлын дарга З.Энхболд, Засгийн газраас 2013 оны 4 сарын 23 ны өдөр Улсын Их Хуралд өргөн мэдүүлсэн Хохирлыг эргэн төлөгдөх нөхцөлөөр барагдуулах тухай хуульд өөрчлөлт оруулах тухай хуулийн төслийг чуулганы хуралдааны дэгийн тухай хуулийн 17 дугаар зүйлийн 17.3-т заасны дагуу татан авч байгаа тухай танилцуулав.</w:t>
      </w:r>
    </w:p>
    <w:p>
      <w:pPr>
        <w:pStyle w:val="style16"/>
        <w:spacing w:after="0" w:before="0" w:line="200" w:lineRule="atLeast"/>
        <w:contextualSpacing w:val="false"/>
        <w:jc w:val="both"/>
      </w:pPr>
      <w:r>
        <w:rPr/>
      </w:r>
    </w:p>
    <w:p>
      <w:pPr>
        <w:pStyle w:val="style16"/>
        <w:spacing w:after="0" w:before="0" w:line="200" w:lineRule="atLeast"/>
        <w:contextualSpacing w:val="false"/>
        <w:jc w:val="both"/>
      </w:pPr>
      <w:r>
        <w:rPr>
          <w:rFonts w:cs="Arial"/>
          <w:b w:val="false"/>
          <w:bCs w:val="false"/>
          <w:i w:val="false"/>
          <w:iCs w:val="false"/>
          <w:color w:val="000000"/>
          <w:sz w:val="24"/>
          <w:szCs w:val="24"/>
          <w:lang w:val="mn-MN"/>
        </w:rPr>
        <w:tab/>
        <w:t>10:30 цагт Улсын Их Хурлын гишүүн Д.Сумъяабазарын урилгаар Замын хөдөлгөөний удирдлагын төвийнхөн 59 хүн, 11:00 цагт Хил хамгаалах газрын шилдэг ажилтнууд 37 хүн, 11:05 цагт Сэлэнгэ аймгийн Авто зам засварын Төрийн өмчит үйлдвэрийн компанийн ажилчид 52 хүн, 11:10 цагт Улсын Их Хурлын гишүүн С.Дэмбэрэлийн урилгаар Цэцээ гүн сургуулийн оюутнууд 60 хүн, 11:30 цагт Улсын Их Хурлын гишүүн Д.Арвины урилгаар Баянзүрх дүүргийн иргэдийн төлөөлөл 20 хүн, 11:35 цагт Төр засгийн үйлчилгээний газрын ажилтнууд 33 хүн, 11:40 цагт Нийслэлийн 23 дугаар сургуулийн сурагч 39 хүн Төрийн ордон, чуулганы үйл ажиллагаатай танилцав.</w:t>
      </w:r>
    </w:p>
    <w:p>
      <w:pPr>
        <w:pStyle w:val="style0"/>
        <w:tabs>
          <w:tab w:leader="none" w:pos="563" w:val="left"/>
        </w:tabs>
        <w:ind w:firstLine="588" w:left="0" w:right="0"/>
        <w:jc w:val="both"/>
      </w:pPr>
      <w:r>
        <w:rPr/>
      </w:r>
    </w:p>
    <w:p>
      <w:pPr>
        <w:pStyle w:val="style0"/>
        <w:tabs>
          <w:tab w:leader="none" w:pos="588" w:val="left"/>
        </w:tabs>
        <w:spacing w:after="0" w:before="0" w:line="100" w:lineRule="atLeast"/>
        <w:ind w:firstLine="567" w:left="0" w:right="0"/>
        <w:contextualSpacing w:val="false"/>
        <w:jc w:val="both"/>
      </w:pPr>
      <w:r>
        <w:rPr/>
      </w:r>
    </w:p>
    <w:p>
      <w:pPr>
        <w:pStyle w:val="style0"/>
        <w:spacing w:line="200" w:lineRule="atLeast"/>
        <w:jc w:val="both"/>
      </w:pPr>
      <w:r>
        <w:rPr>
          <w:rFonts w:cs="Arial"/>
          <w:b/>
          <w:i/>
          <w:sz w:val="23"/>
          <w:szCs w:val="23"/>
          <w:lang w:val="mn-MN"/>
        </w:rPr>
        <w:tab/>
        <w:t>Хуралдаан 12цаг 25 минутад өндөрлөв.</w:t>
      </w:r>
      <w:r>
        <w:rPr>
          <w:rFonts w:cs="Arial"/>
          <w:i/>
          <w:sz w:val="23"/>
          <w:szCs w:val="23"/>
          <w:lang w:val="mn-MN"/>
        </w:rPr>
        <w:t xml:space="preserve"> </w:t>
      </w:r>
    </w:p>
    <w:p>
      <w:pPr>
        <w:pStyle w:val="style0"/>
        <w:spacing w:after="0" w:before="0" w:line="200" w:lineRule="atLeast"/>
        <w:ind w:firstLine="720" w:left="0" w:right="0"/>
        <w:contextualSpacing w:val="false"/>
        <w:jc w:val="both"/>
      </w:pPr>
      <w:r>
        <w:rPr/>
      </w:r>
    </w:p>
    <w:p>
      <w:pPr>
        <w:pStyle w:val="style22"/>
        <w:spacing w:line="200" w:lineRule="atLeast"/>
        <w:ind w:hanging="0" w:left="720" w:right="0"/>
        <w:jc w:val="both"/>
      </w:pPr>
      <w:r>
        <w:rPr>
          <w:rFonts w:ascii="Arial" w:cs="Arial" w:hAnsi="Arial"/>
          <w:b/>
          <w:sz w:val="23"/>
          <w:szCs w:val="23"/>
          <w:lang w:val="mn-MN"/>
        </w:rPr>
        <w:t>Тэмдэглэлтэй танилцсан:</w:t>
      </w:r>
    </w:p>
    <w:p>
      <w:pPr>
        <w:pStyle w:val="style22"/>
        <w:spacing w:line="200" w:lineRule="atLeast"/>
        <w:ind w:hanging="0" w:left="720" w:right="0"/>
        <w:jc w:val="both"/>
      </w:pPr>
      <w:r>
        <w:rPr>
          <w:rFonts w:ascii="Arial" w:cs="Arial" w:hAnsi="Arial"/>
          <w:sz w:val="23"/>
          <w:szCs w:val="23"/>
          <w:lang w:val="mn-MN"/>
        </w:rPr>
        <w:t xml:space="preserve">ТАМГЫН ГАЗРЫН ЕРӨНХИЙ </w:t>
      </w:r>
    </w:p>
    <w:p>
      <w:pPr>
        <w:pStyle w:val="style22"/>
        <w:spacing w:line="200" w:lineRule="atLeast"/>
        <w:ind w:hanging="0" w:left="720" w:right="0"/>
        <w:jc w:val="both"/>
      </w:pPr>
      <w:r>
        <w:rPr>
          <w:rFonts w:ascii="Arial" w:cs="Arial" w:hAnsi="Arial"/>
          <w:sz w:val="23"/>
          <w:szCs w:val="23"/>
          <w:lang w:val="mn-MN"/>
        </w:rPr>
        <w:t xml:space="preserve">НАРИЙН БИЧГИЙН ДАРГА                                                  </w:t>
      </w:r>
      <w:r>
        <w:rPr>
          <w:rFonts w:ascii="Arial" w:cs="Arial" w:hAnsi="Arial"/>
          <w:sz w:val="23"/>
          <w:szCs w:val="23"/>
          <w:effect w:val="blinkBackground"/>
          <w:lang w:val="mn-MN"/>
        </w:rPr>
        <w:t>Б</w:t>
      </w:r>
      <w:r>
        <w:rPr>
          <w:rFonts w:ascii="Arial" w:cs="Arial" w:hAnsi="Arial"/>
          <w:sz w:val="23"/>
          <w:szCs w:val="23"/>
          <w:lang w:val="mn-MN"/>
        </w:rPr>
        <w:t>.БОЛДБААТАР</w:t>
      </w:r>
    </w:p>
    <w:p>
      <w:pPr>
        <w:pStyle w:val="style22"/>
        <w:spacing w:line="200" w:lineRule="atLeast"/>
        <w:jc w:val="both"/>
      </w:pPr>
      <w:r>
        <w:rPr/>
      </w:r>
    </w:p>
    <w:p>
      <w:pPr>
        <w:pStyle w:val="style0"/>
        <w:spacing w:after="0" w:before="0" w:line="200" w:lineRule="atLeast"/>
        <w:ind w:firstLine="720" w:left="0" w:right="0"/>
        <w:contextualSpacing w:val="false"/>
        <w:jc w:val="both"/>
      </w:pPr>
      <w:r>
        <w:rPr>
          <w:rFonts w:cs="Arial" w:eastAsia="Times New Roman"/>
          <w:b/>
          <w:sz w:val="23"/>
          <w:szCs w:val="23"/>
          <w:lang w:eastAsia="mn-MN" w:val="mn-MN"/>
        </w:rPr>
        <w:t>Тэмдэглэл хөтөлсөн:</w:t>
      </w:r>
    </w:p>
    <w:p>
      <w:pPr>
        <w:pStyle w:val="style22"/>
        <w:spacing w:line="200" w:lineRule="atLeast"/>
        <w:jc w:val="both"/>
      </w:pPr>
      <w:r>
        <w:rPr>
          <w:rFonts w:ascii="Arial" w:cs="Arial" w:eastAsia="Times New Roman" w:hAnsi="Arial"/>
          <w:sz w:val="23"/>
          <w:szCs w:val="23"/>
          <w:lang w:eastAsia="mn-MN" w:val="mn-MN"/>
        </w:rPr>
        <w:tab/>
        <w:t xml:space="preserve">ПРОТОКОЛЫН АЛБАНЫ </w:t>
      </w:r>
    </w:p>
    <w:p>
      <w:pPr>
        <w:pStyle w:val="style22"/>
        <w:spacing w:line="200" w:lineRule="atLeast"/>
        <w:ind w:firstLine="720" w:left="0" w:right="0"/>
        <w:jc w:val="both"/>
      </w:pPr>
      <w:r>
        <w:rPr>
          <w:rFonts w:ascii="Arial" w:cs="Arial" w:eastAsia="Times New Roman" w:hAnsi="Arial"/>
          <w:b w:val="false"/>
          <w:bCs w:val="false"/>
          <w:sz w:val="23"/>
          <w:szCs w:val="23"/>
          <w:lang w:eastAsia="mn-MN" w:val="mn-MN"/>
        </w:rPr>
        <w:t xml:space="preserve">ШИНЖЭЭЧ                                                                              </w:t>
      </w:r>
      <w:r>
        <w:rPr>
          <w:rFonts w:ascii="Arial" w:cs="Arial" w:eastAsia="Times New Roman" w:hAnsi="Arial"/>
          <w:b w:val="false"/>
          <w:bCs w:val="false"/>
          <w:sz w:val="23"/>
          <w:szCs w:val="23"/>
          <w:effect w:val="blinkBackground"/>
          <w:lang w:eastAsia="mn-MN" w:val="mn-MN"/>
        </w:rPr>
        <w:t>П</w:t>
      </w:r>
      <w:r>
        <w:rPr>
          <w:rFonts w:ascii="Arial" w:cs="Arial" w:eastAsia="Times New Roman" w:hAnsi="Arial"/>
          <w:b w:val="false"/>
          <w:bCs w:val="false"/>
          <w:sz w:val="23"/>
          <w:szCs w:val="23"/>
          <w:lang w:eastAsia="mn-MN" w:val="mn-MN"/>
        </w:rPr>
        <w:t>.МЯДАГМАА</w:t>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22"/>
        <w:spacing w:line="200" w:lineRule="atLeast"/>
        <w:ind w:firstLine="720" w:left="0" w:right="0"/>
        <w:jc w:val="both"/>
      </w:pPr>
      <w:r>
        <w:rPr/>
      </w:r>
    </w:p>
    <w:p>
      <w:pPr>
        <w:pStyle w:val="style0"/>
        <w:jc w:val="center"/>
      </w:pPr>
      <w:r>
        <w:rPr>
          <w:rFonts w:cs="Arial"/>
          <w:b/>
          <w:sz w:val="24"/>
          <w:szCs w:val="24"/>
          <w:lang w:val="mn-MN"/>
        </w:rPr>
        <w:t>МОНГОЛ УЛСЫН ИХ ХУРЛЫН</w:t>
      </w:r>
    </w:p>
    <w:p>
      <w:pPr>
        <w:pStyle w:val="style0"/>
        <w:spacing w:after="0" w:before="0" w:line="100" w:lineRule="atLeast"/>
        <w:ind w:firstLine="57" w:left="-57" w:right="-113"/>
        <w:contextualSpacing w:val="false"/>
        <w:jc w:val="center"/>
      </w:pPr>
      <w:r>
        <w:rPr>
          <w:rFonts w:cs="Arial"/>
          <w:b/>
          <w:bCs/>
          <w:sz w:val="24"/>
          <w:szCs w:val="24"/>
          <w:lang w:val="mn-MN"/>
        </w:rPr>
        <w:t xml:space="preserve">2013 ОНЫ НАМРЫН </w:t>
      </w:r>
      <w:r>
        <w:rPr>
          <w:rFonts w:cs="Arial"/>
          <w:b/>
          <w:sz w:val="24"/>
          <w:szCs w:val="24"/>
          <w:lang w:val="mn-MN"/>
        </w:rPr>
        <w:t xml:space="preserve">ЭЭЛЖИТ </w:t>
      </w:r>
      <w:r>
        <w:rPr>
          <w:rFonts w:cs="Arial"/>
          <w:b/>
          <w:bCs/>
          <w:sz w:val="24"/>
          <w:szCs w:val="24"/>
          <w:lang w:val="mn-MN"/>
        </w:rPr>
        <w:t>ЧУУЛГАНЫ 12 ДУГААР</w:t>
      </w:r>
    </w:p>
    <w:p>
      <w:pPr>
        <w:pStyle w:val="style0"/>
        <w:spacing w:after="0" w:before="0" w:line="100" w:lineRule="atLeast"/>
        <w:ind w:firstLine="17" w:left="0" w:right="0"/>
        <w:contextualSpacing w:val="false"/>
        <w:jc w:val="center"/>
      </w:pPr>
      <w:r>
        <w:rPr>
          <w:rFonts w:cs="Arial"/>
          <w:b/>
          <w:bCs/>
          <w:sz w:val="24"/>
          <w:szCs w:val="24"/>
          <w:lang w:val="mn-MN"/>
        </w:rPr>
        <w:t>САРЫН 5-НЫ ӨДӨР (ПҮРЭВ ГАРАГ) -ИЙН НЭГДСЭН</w:t>
      </w:r>
    </w:p>
    <w:p>
      <w:pPr>
        <w:pStyle w:val="style0"/>
        <w:spacing w:after="0" w:before="0" w:line="100" w:lineRule="atLeast"/>
        <w:ind w:hanging="720" w:left="0" w:right="0"/>
        <w:contextualSpacing w:val="false"/>
        <w:jc w:val="center"/>
      </w:pPr>
      <w:r>
        <w:rPr>
          <w:rFonts w:cs="Arial"/>
          <w:b/>
          <w:bCs/>
          <w:sz w:val="24"/>
          <w:szCs w:val="24"/>
          <w:lang w:val="mn-MN"/>
        </w:rPr>
        <w:tab/>
        <w:t xml:space="preserve">ХУРАЛДААНЫ ДЭЛГЭРЭНГҮЙ </w:t>
      </w:r>
    </w:p>
    <w:p>
      <w:pPr>
        <w:pStyle w:val="style0"/>
        <w:spacing w:after="0" w:before="0" w:line="100" w:lineRule="atLeast"/>
        <w:ind w:hanging="720" w:left="0" w:right="0"/>
        <w:contextualSpacing w:val="false"/>
        <w:jc w:val="center"/>
      </w:pPr>
      <w:r>
        <w:rPr>
          <w:rFonts w:cs="Arial"/>
          <w:b/>
          <w:bCs/>
          <w:sz w:val="24"/>
          <w:szCs w:val="24"/>
          <w:lang w:val="mn-MN"/>
        </w:rPr>
        <w:t xml:space="preserve">        </w:t>
      </w:r>
      <w:r>
        <w:rPr>
          <w:rFonts w:cs="Arial"/>
          <w:b/>
          <w:sz w:val="24"/>
          <w:szCs w:val="24"/>
          <w:lang w:val="mn-MN"/>
        </w:rPr>
        <w:t>ТЭМДЭГЛЭЛ</w:t>
      </w:r>
    </w:p>
    <w:p>
      <w:pPr>
        <w:pStyle w:val="style0"/>
        <w:spacing w:after="0" w:before="0" w:line="100" w:lineRule="atLeast"/>
        <w:ind w:hanging="720" w:left="0" w:right="0"/>
        <w:contextualSpacing w:val="false"/>
        <w:jc w:val="both"/>
      </w:pPr>
      <w:bookmarkStart w:id="1" w:name="__UnoMark__8657_1443929139"/>
      <w:bookmarkStart w:id="2" w:name="__UnoMark__8657_1443929139"/>
      <w:bookmarkEnd w:id="2"/>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11 цаг болсон байна. Ирц 40, 52.6 хувьтай байгаа учраас хурал нээгдэж байна. 2013 оны намрын ээлжит чуулганы 12 сарын 5-ны өдрийн нэгдсэн хуралдаанаар хэлэлцэх асуудлыг танилцуулъя. Гуравхан асуудал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1. </w:t>
      </w:r>
      <w:r>
        <w:rPr>
          <w:lang w:val="mn-MN"/>
        </w:rPr>
        <w:t>“Монгол Улсын хууль тогтоомжийг 2016 он хүртэл боловсронгуй болгох Үндсэн чиглэл батлах тухай” Улсын Их Хурлын тогтоолын төсөл /хэлэлцэх эсэх/</w:t>
        <w:br/>
        <w:br/>
        <w:tab/>
        <w:t xml:space="preserve"> 2. Хилийн боомтын тухай хуулийн төсөл болон дагаж өргөн мэдүүлэгдсэн хуулиуд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3. Хилийн боомтын тухай хуулийн төсөлтэй холбогдуулан зарим хуульд өөрчлөлт оруулах тухай хуулийн төсөл анхны хэлэлцүүлэг. Түрүүчийн хоёрдугаар асуудал бол эцсийн хэлэлцүүлэг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Баталсан хуулиудын эцсийн найруулга сонсох ажил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Хурлын өмнө зарлал. Хуулийн төсөл татан авч байгаа албан бичиг уншиж өгье. Засгийн газраас ирсэн бичиг байна. Төсөл татан авах тухай. Газрын тосны тухай хуулийн шинэчилсэн найруулгын төслийг дагалдуулан өргөн мэдүүлсэн. Улсын Их Хурлын Төсвийн байнгын хорооны хэлэлцүүлгийн явцад байгаа төсвийн тухай хуульд нэмэлт оруулах тухай Засгийн газрын тусгай сангийн тухай хуульд нэмэлт оруулах тухай хуулиудын төслийг төсвийн тухай хууль тогтоомжийн үзэл баримтлалд нийцүүлэн өөрчлөн найруулах зорилгоор Монгол Улсын Их Хурлын чуулганы хуралдааны дэгийн тухай хуулийн 17.3, 20.3 дахь хэсэгт заасны дагуу татан авч байгааг үүгээр уламжилж байна гэсэн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Хэлэлцэх асуудал дээр саналтай гишүүд байна уу. Алга байна. Хэлэлцэх асуудлаа баталъя.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хууль тогтоомжийг 2016 он хүртэл боловсронгуй болгох Үндсэн чиглэл батлах тухай” Улсын Их Хурлын тогтоолын төсөл хэлэлцэх эсэх асуудлыг эхэлье. Хууль санаачлагчийн илтгэлийн Хууль зүйн сайд Х.Тэмүүжин танилцуулна.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Х.Тэмүүжин:</w:t>
      </w:r>
      <w:r>
        <w:rPr>
          <w:b w:val="false"/>
          <w:bCs w:val="false"/>
          <w:lang w:val="mn-MN"/>
        </w:rPr>
        <w:t xml:space="preserve"> -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Монгол </w:t>
      </w:r>
      <w:r>
        <w:rPr>
          <w:rFonts w:cs="Arial"/>
          <w:b w:val="false"/>
          <w:bCs w:val="false"/>
          <w:lang w:val="mn-MN"/>
        </w:rPr>
        <w:t>Улсын Их Хурлын бусад шийдвэрийн төсөл боловсруулах, өргөн мэдүүлэх журмын тухай хуулийн 4 дүгээр зүйлийн 4.2 дахь хэсэгт заасны дагуу “Үндсэн чиглэл батлах тухай” Улсын Их Хурлын тогтоолын төсөл, түүний хавсралт “Монгол Улсын хууль тогтоомжийг 2016 он хүртэл боловсронгуй болгох Үндсэн чиглэл”-ийн төслийг дахин боловсруулан танилцуулж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Үндсэн чиглэлийн төсөлд Улсын Их Хурлын гишүүд Монгол Улсын Ерөнхийлөгч, Засгийн газрын нийг 218 хууль, Улсын Их Хурлын 43 тогтоолын төсөл санаачлан боловсруулахаар тусгалаа. Төсөлд Улсын Их Хурлын гишүүдээс гаргасан холбогдох Байнгын хороо дэмжсэн Монгол Улсын Ерөнхийлөгчийн Тамгын газраас ирүүлсэн саналууд болон Засгийн газрын гишүүдээс ирүүлсэн саналыг эрхлэх асуудлын хүрээг харгалзан давхардсаныг нь нэгтгэж бичгээр ирүүлсэн саналыг дахин боловсруулсан. Түүнчлэн төсөл боловсруулагдах хугацаанд батлагдсан 10 хууль. Улсын Их Хурлын хоёр тогтоолын төслийг төслөөс хассан болно. Үндсэн чиглэл батлах тухай Улсын Их Хурлын тогтоолын төслийг хэлэлцэн шийдвэрлэж өгөхийг та бүхнээс хүсье. </w:t>
      </w:r>
    </w:p>
    <w:p>
      <w:pPr>
        <w:pStyle w:val="style16"/>
        <w:spacing w:after="0" w:before="0"/>
        <w:ind w:firstLine="72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Тогтоолын төслийн талаар хууль зүйн Байнгын хорооны санал дүгнэлтийг Улсын Их Хурлын гишүүн Батзандан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Ж.Батзандан:</w:t>
      </w:r>
      <w:r>
        <w:rPr>
          <w:rFonts w:cs="Arial"/>
          <w:b w:val="false"/>
          <w:bCs w:val="false"/>
          <w:lang w:val="mn-MN"/>
        </w:rPr>
        <w:t xml:space="preserve"> -Улсын Их Хурлын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Монгол Улсын засгийн газраас 2013 оны 12 дугаар сарын 3-ны өдөр Улсын Их Хуралд өргөн мэдүүлсэн Монгол Улсын хууль тогтоомжийг 2016 он хүртэл боловсронгуй болгох үндсэн чиглэл батлах тухай Улсын Их Хурлын тогтоолын төслийг хэлэлцэх эсэх асуудлыг Хууль зүйн байнгын хороо 2013 оны  12 дугаар сарын 3-ны өдрийн хуралдаанаараа хэлэлцлээ. Үндсэн чиглэлийн төсөлд хуулийн төсөл Улсын Их Хурлын тогтоолын төсөл гэсэн 2 үндсэн хэсэг. Монгол Улсын Ерөнхийлөгч, Улсын Их Хурлын гишүүн, Засгийн газраас санаачлан боловсруулах гэсэн гурван хэсэгт ангилсан бөгөөд Засгийн газраас санаачлан боловсруулах хууль, Улсын Их Хурлын тогтоолын төслийг Засгийн газрын гишүүдийн эрхлэх асуудлын хүрээгээр 19 чиглэлд ангилж хууль болон Улсын Их Хурлын тогтоолын төсөл боловсруулах үндэслэл шаардлага, өргөн мэдүүлсэн хугацаа, хяналт тавих Байнгын хороо зэргийг тодорхой тусгажээ.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Байнгын хорооны хуралдаанаар үндсэн чиглэлийг хэлэлцэх үед Улсын Их Хурлын гишүүн Баярцогт, З.Энхболд нар Засгийн газрын мөрийн хөтөлбөрт суурилсан мөрийн хөтөлбөрийг батлах ёстой бөгөөд Засгийн газрын мөрийн хөтөлбөрийг хэрэгжүүлэхийн тулд үндсэн чиглэлийг баталдаг байхаар холбогдох хуульд нэмэлт, өөрчлөлт оруулах Ерөнхийлөгч, Улсын Их Хурлын гишүүд хууль санаачлахаар бол Үндсэн чиглэлд оруулахгүйгээр бүрэн эрхийнхээ дагуу хууль санаачлах эрхтэй. Ерөнхийлөгч Улсын Их Хурлын гишүүдийн санаачилсан хуулийг Үндсэн чиглэлд тусгах нь тогтоолын хэрэгжилтэд хяналт тавих хариуцлагын асуудал ярих боломжгүй болох тул Засгийн газрын санаачлан боловсруулсан хуулийн төслийг үндсэн чиглэлд тусгах мөн өргөн мэдүүлсэн хууль санаачлагч гэдэг хүснэгтэд Улсын Их Хурлын гишүүдийн нэрийг тавих шаардлагагүй зэрэг саналуудыг тус тус гаргасан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 Монгол Улсын хууль тогтоомжийг 2016 он хүртэл боловсронгуй болгох үндсэн чиглэл батлах тухай Монгол Улсын Их Хурлын тогтоолын төслийг Байнгын хорооны хуралдаанд оролцсон гишүүдийнх олонх дэмжиж чуулганы нэгдсэн хуралдаанаар хэлэлцүүлэх нь зүйтэй гэж үзлээ. Улсын Их Хурлын эрхэм гишүүд ээ, Монгол Улсын хууль тогтоомжийг 2016 он хүртэл боловсронгуй болгох үндсэн чиглэл батлах тухай Улсын Их Хурлын тогтоолын төслийг хэлэлцэх эсэх талаар Хууль зүйн байнгын хорооноос санал гарган дүгнэлтийг хэлэлцэн шийдвэрлэж өгөхийг та бүхнээс хүсье.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 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-Хууль санаачлагчийн илтгэл болон байнгын хорооны санал, дүгнэлттэй холбогдуулан асуулттай гишүүд нэрээ өгье.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Гишүүдийг нэрээ өгч байх хооронд мэндчилгээ дэвшүүлье. Сэлэнгэ авто зам засвар арчлалт төрийн өмчит хувьцаат компани үүсгэн байгуулагдсаны 80 жилийн ойн баярыг тохиолдуулан Улаанбаатар хотод аялал хийж байгаа тус компанийн ажилтнууд нийт 52 хүн Төрийн ордон, чуулганы нэгдсэн хуралдааны үйл ажиллагаатай танилцаж байна. Та бүхэнд ажлын амжилт эрүүл энх сайн сайхан бүхнийг хүсэн ерөөе. Батцэрэг гишүүнээр асуулт тасаллаа. Баасанхүү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би хэд хэдэн асуулт асууя. Нэгдүгээрт нь захиргааны байгууллагын тухай хууль гэж хууль байдаг тэр хуулийг хэдийд оруулж ирэх бололцоотой вэ гэж Хууль зүйн яамнаас асуумаар байна л даа. Яагаад гэхээр тэр маань нөгөө хүнд суртал авлигалыг одоо арилгахад хамгийн том хөшүүрэг болсон гэж Америкуудын хувьд бол Америкт байдаг хууль учраас Америкууд бас тэрийг ярьж байсан. Яагаад гэвэл Германаас импортолж оруулж ирсэн хамгийн шилдэг хууль гэж. Манай миний дуулснаар бол мэргэжлийн хүмүүсээс ярихад манай энэ дээр хэлэлцэгдэж байгаа яригдаж байгаа судалж байгаа юу гэж би дуулж байсан. Тэгэхээр энэ хууль орж ирэх үү үгүй юу нэгдүгээрт асуумаар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нь ер нь бол энэ Улсын Их Хурлын гишүүн хууль санаачлах эрхтэй Ерөнхийлөгч хууль санаачлах эрхтэй, Засгийн газар хууль санаачлах эрхтэй гээд ингээд тэгш хууль санаачлах эрхтэй субъектүүд байдаг. Тэгээд одоо энэ дээр нэр заачихаар одоо яах вэ гэдгийг одоо би гайхаад байна л даа. Өөрөөр хэлбэл Их Хурлын гишүүн ямар ч асуудлаар хууль санаачилж болно гэсэн зарчим байгаа юм. Үүнтэй зөрчилдөж байна уу, үгүй юу гээд. Засгийн газраас санал авдаг нэг зовлонтой хууль байдаг юм. Тэгээд очихоор сүүлдээ бүр  бид энэ хуулийг санаачилж байгаа учраас таныг дэмжихгүй гээд байх юм. Уг нь бол бид энэ хуулийг санаачилж байгаа учраас баярлалаа та хууль санаачилж байгаа юм чинь тантай хамтарч ажиллая ч гэдэг юм уу. Эсвэл таныг юу гэдэг юм энэ хуулийн чинь асуудлыг чинь шийдье ч гэдэг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Одоо надад тохиолдоод байгаа нэг бас нэг зовлонтой асуудал нь бол хууль өргөн барих тухай хуулин дээр бол хуулийг санаачилж, өргөн барих тухай хууль гэж байдаг байх. 72 цагийн дотор Улсын Их Хурлын Тамгын газар бүрдлийг нь хүлээж аваад Улсын Их Хурлын дарга товыг тогтоож өгөөд хүлээж авах ёстой. Гэтэл НӨТ-ийн тухай хуулийг одоо хүртэл хүлээж авдаггүй. Яагаад хүлээж авдаггүй гэхээр Их Хурлын гишүүн ийм хууль санаачлах ёс зүйгүй гээд. Би санаачилсан юм биш. Миний ард байгаа энэ мэргэжлийн татвар, Сангийн яаманд ажиллаж байсан туршлагатай бэлдээд надад дамжуулж өргөн бариулж байгаа шүү дээ. Би нэг их мэдлэгтэй болоод ганцаараа хийгээд байгаа юм биш. Тэгээд би Сангийн яамнаас сая асуухаар Сангийн яам бас л хэлж л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Би уг нь татгалзсан юм байхгүй шүү дээ. Хамтрахад таатай байна гээд Их Хурлын дарга тэрийг маань хүлээж авах боломж байна уу үгүй юу. Хэрэв хүлээж авбал их баярлахаар байна. Яагаад гэвэл ажлын хэсэг ороход миний төсөл бас хэлэлцэгдэхгүй ч гэсэн яригдаад хамтраад ингээд явж байвал Монгол Улсын эрх ашигт  хэрэгтэй байгаа юм л даа. Тэгэхгүй болохоор Улсын Их Хурлын дарга чинь Үндсэн хууль дээр байдаг шиг санаж байна л даа. Хуулийг даган мөрдөх үүрэгтэй гэж. Тэгэхээр хууль санаачлагчийн хуулийг авахгүй 72 цаг өнгөрөөж байна гэдэг чинь Үндсэн хууль зөрчиж байна шүү гэдэг зарчмын зүйл хэлмээр байна. Тэгэхээр ер нь бол одоо юу гэдэг юм 16 он хүртэл энэ бол зүгээр яах вэ бид нар бол чиглэлээ тогтоож байгаа болохоос биш хууль санаачлах эрхэнд бол халдаагүй биз дээ гэсэн асуулт асуумаар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-Ажлын хэсгийг танилцуулъя. Баярцэцэг Хууль зүйн яамны Төрийн нарийн бичгийн дарга, Баасандорж Хууль зүйн яамны Хууль зүйн нэгдсэн бодлогын газрын дарга, Энхмаа мөн яамны Эрх зүйн шинэчлэлийн бодлогын газрын мэргэжилтэн.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-Баасанхүү гишүүний асуултад хариулъя. Захиргааны байгууллагын тухай хууль биш байхаа Захиргааны үйл ажиллагааны ерөнхий хуулийн тухай Баасанхүү гишүүн асууж байгаа байх. Үнэхээр Германы сайн туршлага гэж авч хэрэглээд нэлээд удаж байгаа. Захиргааны байгууллагуудын үйл ажиллагааг нэг бүрчлэн стандарт тогтоож ямар үйл ажиллагаа явуулах юм, яаж явуулах юм. Явуулсан үйл ажиллагаа нь иргэдэд тааламжгүй байх юм бол тэндээ яаж хэрхэн гомдол гаргах юм ч гэдэг юм уу энэ бүх асуудлуудыг процедурынх нь хувьд бол зохицуулаад энэ нь өөрөө захиргааны шүүх материаллаг хэмжээ болгож ашиглаж маргааш шийдвэрлэхэд зориулагдсан ийм хууль байдаг. Энэ үнэхээр хүнд суртал ойлгомжгүй байдал захиргааны үйлчилгээ авч байгаа иргэний хувьд бол эрхийг нь хамгаалахад зориулагдсан давхар ач холбогдолтой ийм хууль.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Хууль зүйн яамны зүгээс бол хуулиа боловсруулаад дуусчихсан. Холбогдох байгууллагуудаас санал авах үйл ажиллагаа бол зохион байгуулагдаж байна. Тэгээд санал авах үйл ажиллагаа бусад яамд болон холбогдох байгууллагууд саналаа өгчих юм бол энэ хагас сайн өдөр байна уу, эсвэл дараагийн хагас сайн өдрийн Засгийн газрын хурлаар орж хэлэлцэгдээд өргөн баригдах асуудал нь шийдэгдэх байх. Тэгээд Улсын Их Хуралд бол бид бол зорилт тавихад бол энэ онд багтааж өргөн барина гэсэн зорилт тавиад ажиллаж байгаа. Мэргэжлийн байгууллагуудын саналаас шалтгаалаад жоохон удааширч магадгүй. Ямар ч байсан энэ чуулганд бол өргөн баригдана. Энэ намрын чуулганд.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Энэ үндсэн чиглэл  батлагдаж байгаа нь бол бусад хууль тогтоогчийн үйл ажиллагаа болон хууль санаачлагчдын хууль санаачлах эрхийг хязгаарлаж байгаа үйл явдал биш уул нь бол энэ хууль, тогтоомжийг боловсронгуй болгох үндсэн чиглэлийн зорилт нь бол Засгийн газар мөрийн хөтөлбөрөө хэрэгжүүлэхийн тулд бодлогоо хууль болгож Улсын Их Хурлаар зөвшөөрүүлэх ёстой. Эсвэл Улсын Их Хурлын тогтоол болгож зөвшөөрүүлэх ёстой. Тийм учраас энэ мөрийн хөтөлбөрөө хэрэгжүүлэхийн тулд энэ мөрийн хөтөлбөрт заасан арга хэмжээнүүдийг хэдэн онд ямар эзэнтэйгээр яаж Улсын Их Хурал уруу оруулж хэлэлцүүлэх юм бэ гэдэг Улсын Их Хурал амлалт авч байгаа л нэг хэлбэр байгаа юм. Энийг манай бусад хууль санаачлагчид бол өргөсгөж ойлгоод энэнд чинь бид нар бас өөрсдийнхөө санаачлах хуулийг бичүүлэх ёстой гэдэг байдлаас хөндлөнгөөс маш их хэмжээний савлуур орж ирээд тэр нь бас хэлэлцэгддэг тийм практик тогтчихсон юм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Тэрнээсээ шалтгаалаад хавар чуулганаар бид бол буцааж энийгээ татаж авч дахин боловсруулсан. Яагаад гэвэл Улсын Их Хурал дээр хэлэлцэж байх явцад бол гишүүдээс маш их хэмжээний санал ирээд тэр нь давхацсан янз бүр байсан учраас зарим нь өмнө нь батлагдсан Засгийн газрын мөрийн хөтөлбөрөөс зөрчилдөж үгүйсгэсэн хүртэл саналууд байсан учраас бид бол татаж аваад дахин боловсруулалт хийсэн. Тэгээд Улсын Их Хурал дээр энэ асуудлаа бол ямар хэмжээний баримт бичиг гаргах гэдэг бол хууль тогтоогчийн эрх мэдлийн асуудал. Ямар ч байсан энэ үндсэн чиглэл батлагдаж байгаа нь өөрөө ард эзэн заагдаад хугацаа байгаа нь бол энэ хугацаандаа Улсын Их Хуралд энэ хуулиудаа өргөн барих ёстой шүү гэдэг үүргийг л хууль санаачлагчид нэг талаасаа авч байгаа юм. Гэхдээ энэ нь нөгөө талаасаа бол цаг үеэсээ шалтгаалаад хууль санаачлах тухайн үедээ нөхцөл байдалд нь тааруулж хууль санаачлах эрхийг бол хязгаарлана гэсэн үг ерөөсөө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О.Баасанхүү:</w:t>
      </w:r>
      <w:r>
        <w:rPr>
          <w:rFonts w:cs="Arial"/>
          <w:b w:val="false"/>
          <w:bCs w:val="false"/>
          <w:lang w:val="mn-MN"/>
        </w:rPr>
        <w:t xml:space="preserve"> -За ямар ч байсан тэр хууль орж ирж байгаад их таатай байна. Яагаад гэвэл жагсаалтад дотор байхгүй байсан учраас асуусан юм. Тэгээд хоёрдугаарт нь бол ер нь бол үндсэн чиглэлдээ тийм үгээ бас оруулвал яасан юм бэ гэсэн саналтай байна л даа. Энэ нь одоо бусад хууль санаачлагчдын эрхэнд халдаагүй энэ нь нээлттэй ч гэдэг юм уу. Тэгэхгүй болохоор Их Хурлын тогтоолыг заавал даган биелүүлэх чиг үүргийнхээ дагуу энд л хайрцаглагдсан юм шиг харагдаад одоо нөгөө НӨТ-ийн хуулиа өргөн барьж чадахгүй байгаа над мэтийн хүн бол бүр цаашаагаа өөр ч хууль санаачлах  боломжгүй болоод Монгол хэлний асуудал л ярихаас өөр аргагүй байдалд орчхоод байна л даа. Тэрэн дээр нь ер нь энэ гишүүдийн санаачилсан хуулиудын нэрсийг харахад бол материаллаг шинжтэй асуудал бол бага байгаа байхгүй юу. Цөөхөн тийм нэг субъектив асуудлууд ороод ирсэн. Тэгэхдээ хуулийг би чанаргүй гэж хэлж байгаа юм биш. Тийм учраас ерөнхийдөө энэ дотроо тодорхой заалт оруулах боломж байна уу л гэж асууж байна л даа.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-Тараагдсан материал гэж үндсэн чиглэл дотор уг нь таны ярьсан таны захиргааны үйл ажиллагааны ерөнхий хууль бол бичигдсэн байгаа. Үндсэн чиглэлд бусад хуульд байдаг энэ зүйлийг Үндсэн чиглэлд бичих нь хир зохимжтой эсэх дээр бол би эргэлзэж байна. Үндсэн чиглэл энэ нь бол бусад хууль санаачлагчийн эрхийг хязгаарлахгүй гэж бичих нь бол энэ чинь Улсын Их Хурлын тогтоол шүү дээ. Хууль санаачлах эрх бол хуулин дээр бичигдсэн байгаа текстүүд байхгүй юу. Тэгэхээр хуулин дээр байгаа тэр зүйл заалтыг тогтоолоор дахин бататгана гэдэг бол  хууль тогтоомжийн уялдаа холбоо болон үйлчлэх үйлчлэлийн хувьд бол зохимжгүй болох байх. Харин зүгээр протокол дээрээ үлдээд бол яах аргагүй Баасанхүү гишүүний энэ болгоомжилж байгаа асуудлыг бас бусад Улсын Их Хурлын гишүүдийн зүгээс ч гэсэн өмнө хэлэлцүүлэг дээр ч гэсэн гарч байсан. Бас Баярцогт гишүүн энэ дээр бас нэлээд дэлгэрэнгүй тайлбар Байнгын хороон дээр бас хэлж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Тэгээд бусад тэр дундаа Улсын Их Хурлын гишүүдийн хууль санаачлах эрхийг энэ өөрөө хязгаарлаагүй.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-Мэндчилгээ дэвшүүлье. Улсын Их Хурлын гишүүн Сумъяабазарын урилгаар Улаанбаатар хотын замын хөдөлгөөний удирдлагын төвийн ачиж журамлах албаны ажилтан албан хаагч нийт 59 хүн Төрийн ордон чуулганы үйл ажиллагаатай танилцаж байна. Та бүхэнд эрүүл энх ажлын амжилт сайн сайхныг хүсэн ерөөе.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Бакей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А.Бакей:</w:t>
      </w:r>
      <w:r>
        <w:rPr>
          <w:rFonts w:cs="Arial"/>
          <w:b w:val="false"/>
          <w:bCs w:val="false"/>
          <w:lang w:val="mn-MN"/>
        </w:rPr>
        <w:t xml:space="preserve"> -За баярлалаа. Энэ 2016 он хүртэл хууль, тогтоомжийг боловсронгуй болгох үндсэн чиглэлийг хавар хэлэлцэж байх үедээ холбогдох Байнгын хороодоос маш олон санал гарсан. Эдгээр санал дээр тодорхой шинжилгээ судалгаа хийж хир зэрэг ажилласан бэ. Эндээс одоо саналуудаас хир зэрэг шинэ төсөлд тусгагдсан бэ гэдэг асуудал байна. Нийт дүнгээр нь үзэхэд бол өмнөх одоо төсөл дээр бол 214 хууль тогтоолын төсөл байсан юм байна. Одоо энэ шинээр өргөн барьсан дээрээ бол 261 болж тооны хувьд бол нэмэгджээ. Энэ 261 хууль тогтоомжийг үлдсэн хугацаанд хэлэлцэж батлах боломж цаг хугацааны хувьд байгаа юу гэдэг 2 дахь асуудал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Гурав дахь асуудлын хувьд бол саяхан Монгол Улсын Ерөнхийлөгч том төрөөс ухаалаг төр уруу гэсэн сэдэвтэй үндэсний зөвлөлдөх чуулга уулзалтыг зохион байгуулсан энэ чиглэлээр одоо энэ төрийн тогтолцоо ер нь төрийн үйл ажиллагаатай холбоотой маш шинэлэг олон санал санаачилга гарсан байгаа. Энэ ухаалаг төр уруу шилжих энэ зорилтыг хэрэгжүүлэх эрх зүйн орчинг боловсронгуй болгохтой холбоотой хууль тогтоомжийн одоо төслүүд энэ үндсэн чиглэлд хир зэрэг тусгагдсан бэ гэсэн ийм асуултад хариулт авъя.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-Улсын Их Хурлын гишүүдээс гаргасан 41 саналаас бол 15 нь бол тусгагдсан. Зарим нэг саналууд нь бол Засгийн газар бусад хууль санаачлагчдын саналтай давхацсан учраас бол давхацсан саналуудыг нь бол бас жигдэлж бол бичсэн. Зарим тусгагдаагүй саналууд нь яагаад тусгагдаагүй вэ гэхээр Засгийн газрын мөрийн хөтөлбөртэй зөрчилдсөн саналууд бас байсан. Засгийн газрын мөрийн хөтөлбөрийг бол Улсын Их Хурал баталчихсан. Тэгээд зарим гишүүдийн саналууд Эдийн засгийн хувьд бол боломжгүй. Тэтгэвэр, тэтгэмжийг хэт хавтгайруулан нэмэгдүүлэх санхүүгийн хувьд бол Монгол Улсын өнөөдөр байгаа нөөцөөс давсан тийм санаачилга гаргах хэмжээний хуулиуд байсан.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 Ийм хуулиудыг бол Засгийн газрын зүгээс бол яг энэ төсөл уруу дэмжиж оруулах боломжгүй юм байна гэдгээр бол бид нар бол зохицуулж бичсэн байгаа гэхдээ бол хууль тогтоогчид бол энэ Засгийн газраас өргөн барьсан үндсэн чиглэлийг батлахдаа бол анхны хэлэлцүүлгээр тусгагдсан саналуудаа бас дахиад нэг нягтлаад шаардлагатай гэж үзвэл бас тусгах эсэхээр бол санал хурааж шийдвэрлэх эрх нь бол эндээ бол нээлттэй учраас бол өөрсдийнхөө боловсруулсан түвшинд манай эдийн засгийн боломж мөрийн хөтөлбөрт  нийцсэн энэ хуулиудыг сайжруулахад нь батлах нь өөрөө Монгол Улсад цаашдын хууль тогтоомж болон нөхцөл байдал дээр бол сайн талтай учраас бол бид бас энийг хийх ёстой гэдэг үүднээсээ тусгасан саналууд бол дийлэнх нь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Батлах боломж бол Улсын Их Хурлын өөрийн үйл ажиллагаанаас хамаарах учраас бид бол шууд урьдчилан бол хэлж мэдэхгүй. Ямар ч байсан боловсруулаад Улсын Их Хуралд  өргөн мэдүүлэх боломжтой хугацаануудаар бол хариуцсан хугацаагаар бол тавьсан. Улсын Их Хурал бол хэлэлцэх процедур бол тусдаа өөрийн дэгээр явдаг учраас энэ бол Улсын Их Хурлын бүрэн эрхийн асуудал.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Гурав дахь асуудлын хувьд бол том төрөөс ухаалаг төр уруу гээд Ерөнхийлөгчийн санаачилгаар хийгдсэн энэ хэлэлцүүлэг дээр олон санаачилгууд гарсан. Энэ олон санаачилгуудын дийлэнх нь бас энэ өргөн баригдаж байгаа үндсэн чиглэл дотор байгаа хуулиудтай давхцаж байгаа. Тухайлбал хуулийн тухай хуулийг энд дурдаж болно. Үнэхээр хууль санаачлагчид ямар хуулийг санаачлах юм. Улсын Их Хурлын гишүүдэд санаачилж болохгүй хуулиуд нь юу байх юм гэх мэтчилэн олон асуудал дээр бол тэнд бол санаачилга гарч байсан. Тухайлбал түрүүн Баасанхүү гишүүн бас асуусан. Улсын Их Хурлын гишүүд татвартай холбоотой хуулиудыг санаачлаад байх нь зохимжтой юу гэдэг асуудал хөндөгдөж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Хуулийн тухай хуулин дээр бол энэ боловсруулж байгаа концепц дээр бол зарим тохиолдолд бол хууль санаачлагчид зохистойгоор бас энэ эрхээсээ татгалзвал зохимжтой юм байна гэдгийг харж байгаа. Үнэхээр Улсын Их Хурлын гишүүдийн хувьд бол татвар төлөгчдийн мөнгийг зохистой юманд хэрэглэж байна уу, үгүй юу гэдэг дээр хяналт тавих хамгийн чухал эрх мэдэлтэй мөртөө өөрсдөө татварыг нэмье гэдэг татвар ийм байх ёстой гэдэг санаачилга гарах нь бол өөрийнх нь үндсэн чиг үүрэгтэй бол зөрчилдөх тийм хэмжээний сонирхлын зөрчил байхыг үгүйсгэхгүй. Мөн Ерөнхийлөгчийн хувьд ч гэсэн өөрөө хориг тавьдаг мөртөө маш олон хуулийг санаачлах байдлаар оролцох нь бас хир зохимжтой юм гэдэг асуудал үүсэхийг үгүйсгэхгүй.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Ийм зохицуулалтыг бол хуулийн тухай хуулиар хийж илүү ухаалаг илүү үр ашигтай энэ хууль тогтоомжийг өргөн барьдаг. Хэрэгцээ шаардлагыг нь зөв зохистой судалдаг. Эрх ашиг нь хөндөгдөж байгаа хүмүүстэй хэлэлцүүлэгт ордог. Батлагдсан хуулийнхаа араас бас хяналт шалгалт хийдэг ийм тогтолцоотой болох гэх мэтээр хуулиуд дээр нэлээд олон хуулиуд бол энэ чиглэлээр байгаа. Гэхдээ үндсэн чиглэлд тусгагдаагүй өөр бусад хууль байх юм бол хууль санаачлагчид бол өөрийнхөө хууль санаачлах эрхийнхээ хүрээнд бол оруулж ирэх нь бол нээлттэй л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Улсын Их Хурлын гишүүн С.Дэмбэрэлийн урилгаар Цэцээ гүн менежментийн дээд сургуулийн оюутнууд нийт 60 оюутан Төрийн ордон чуулганы нэгдсэн хуралдааны үйл ажиллагаатай танилцаж байна. Та бүхэнд сурлагын өндөр амжилт эрүүл энх сайн сайхныг хүсье. Бакей гишүүн асуучихсан. Бат-Эрдэнэ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Б.Бат-Эрдэнэ:</w:t>
      </w:r>
      <w:r>
        <w:rPr>
          <w:rFonts w:cs="Arial"/>
          <w:b w:val="false"/>
          <w:bCs w:val="false"/>
          <w:lang w:val="mn-MN"/>
        </w:rPr>
        <w:t xml:space="preserve"> -Баярлалаа. Тэгэхээр энэ үндсэн чиглэлийг би үзээд сууж байна л даа. Тэгэхээр энэ дотор хүн амын хөгжил нийгмийн хамгааллын чиглэлээр 12 хуулийн төсөл хэлэлцэхээр тусгагдсан байна л даа. Тэгэхээр зэрэг энд одоо нөгөө өмнө нь олгогдож байсан ажиллагсдын тэтгэлэгтэй холбоотой удаан жил ажилласан боловсрол эрүүл мэндийн салбарт ажилласан ажиллагсдын тэтгэлэг хасагдахтай холбоотой хуулийн төслүүд орсон гэж яригдаж байгаа тэгээд энэ дээр тийм зүйл байгаа юм уу үгүй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бол 2012 оноос өмнө бүрэн эрхээ хэрэгжүүлж байсан Улсын Их Хурал бол Боловсролын тухай багц хуулийг баталсан маш олон жил яригдсан багш сургуулийн захирал, сургалтын албаны менежер, дотуур байрны багш үйлчилгээний ажилчдын тэтгэлэгтэй холбоотой юм өнөөдрийг хүртэл хэрэгжихгүй байгаад байгаа. Нийгмийн хамгааллын чиглэлээр орсон энэ хуулийн төсөлд энэ чиглэлд тусгагдсан зүйл байгаа болов уу. Энэ талаар нэг хариулт өгөөч.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бол Засгийн газраас өргөн барьж байгаа сүүлийн үед оруулж ирж байгаа хуулийн төслүүд бол боловсруулалт их муутай орж ирж байна уу гэж би ингэж ойлгоод байх юм. Одоо оруулж ирж хэлэлцүүлж байгаа хуулийн төслүүд хуулинд өөрчлөлт оруулахаар нэмэлт өөрчлөлт оруулахаар оруулсан хуулийн төслүүд энэ хэлэлцүүлгийн явцад Их Хурал дээр бол маш их өөрчлөгдөж байгаа шүү дээ. Нэг үгээр хэлэх юм бол сайжирсан тал уруугаа л өөрчлөгдсөн гэж бодож байгаа тэгээд тэр нь бол бараг шинэчилсэн найруулгын хэмжээнд хүрэхээр ингэж өөрчлөгдөж байгаа. Тийм учраас яагаад ийм байдалд байгаа юм энэ тал дээр одоо хуулийн сайд юу гэж үздэг юм бол 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Ер нь Монгол Улсад өнөөдөр хүчин төгөлдөр мөрдөгдөж байгаа хуулиуд амьдрал дээр одоо хэрэгжилт ямархуу байдалтай байна. Бид олон жил ярьж байгаа энэ хуулийн давхардал хийдэл энэ ялгааг арилгах ийм зорилт тавиад ажиллаж байгаа. Энэ талаар ер нь тодорхой тусгасан зүйл байна уу. Одоо бид нар Засгийн газрын энэ дэвшүүлсэн мөрийн хөтөлбөр 2012-2016 онд 4 жилийн хугацаанд хэрэгжүүлэх мөрийн хөтөлбөр  баталсан тэгтэл энэ мөрийн хөтөлбөрт тусгагдсан зорилтыг бол би хууль гэж ойлгож байгаа. Гэтэл энэ дэвшүүлсэн зорилтоосоо буцсан хуулийн төслүүдийг оруулж ирж байгаа. Тодорхой жишээ бол гол мөрнийхөө бүрэлдэх эхийг хамгаалах тухай хуулийг бүрэн хэрэгжүүлнэ. Байгальд ээлтэй уул уурхайг хөгжүүлнэ гээд Засгийн газрын үйл ажиллагааны мөрийн хөтөлбөрт бол тусгасан.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Гэтэл энэ хуулийг хүчингүй болгоно гэдэг ийм хуулийн төслийг Засгийн газраас өргөн барьсан байгаа. Би зөвхөн нэг жишээ хэлж байна. Дагаж мөрдөх журмын тухай хуулинд нь өөрчлөлт оруулна гэж байгаа боловч яг үндсэндээ энэ үзсэн хуулиа хүчингүй болгох ийм хуулийн төсөл өргөн барьчхаад л байж байгаа. Тийм учраас одоо Засгийн газраас өргөн барьж байгаа хуулиудад бол бие даасан ийм олон хуулиуд ороод ирж байгаа. Гэтэл тэр нь бол өнөөдөр хүчин төгөлдөр мөрдөгдөж байгаа тэр тухайн салбарын зохицуулж байгаа хуулинд нэмэлт өөрчлөлт оруулаад зохицуулж болохоор асуудлуудыг тусад нь бие даасан олон хуулиуд өргөн барьж байгаа. Тэгээд энд хэлэлцүүлгийн явцад заримыг нь Засгийн газар татаж аваад тухайн хуулинд нь өөрчлөлт оруулаад ингээд явж байгаа ийм амьдрал дээр байгаа зүйлүүд байна. Тийм учраас ийм зүйл дээр анхаарч ажиллах талаар ямар бодолтой байдаг юм болоо гэсэн ийм зүйлийг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-Тэмүүжин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-Хууль тогтоомжийг боловсронгуй болгох үндсэн чиглэлийг өргөн мэдүүлэх үйл ажиллагааны зохион байгуулалтыг хийх эрх нь бол Хууль зүйн яаманд байдаг. Засгийн газар бол өргөн мэдүүлж байгаа энэ өргөн мэдүүлж байгаа үндсэн чиглэл дотор багтсан хуулиудын агуулгыг ямар байхыг бол харьяалсан харьяалсан яамд нь бол шийддэг. Жишээ нь таны эхний асуулттай холбоотойгоор бол Боловсрол шинжлэх ухааны яамны сайд сая хэлж байна. Тэр   тэтгэмж тэтгэврийг хасах ямар ч агуулга бодлого Боловсрол шинжлэх ухааны яаманд бол байхгүй гэж хэлж байна. Нийгмийн бодлогын асуудлыг бол тухайлсан сайдаар гишүүний хувьд бол асуулга асууж байх хэрэгтэй байх. Энэ хуулиудыг яамдаас бол бид бол бодлогоо хэрэгжүүлэхийн тулд ийм ийм хуулийг энэ хугацаанд Улсын Их Хуралд өргөн мэдүүлж хэлэлцүүлэх юм гэдэг амлалтаа авч байгаа тэр хэсэг нь энэ байгаа юм. Агуулга нь бол Засгийн газрын мөрийн хөтөлбөр дотор байгаа. Тэр мөрийн хөтөлбөртэйгөө нийцүүлж яамд ууд бол бодлогоо гаргаж Улсын Их Хуралд бол өргөн барина.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Хоёрдох дээр бол Улсын Их Хуралд Засгийн газрын зүгээс өргөн барьсан хуулиуд дээр ганц Засгийн газар биш л дээ. Улсын Их Хурлын гишүүд байна. Ерөнхийлөгчийн зүгээс өргөн мэдүүлсэн хуулиуд дээр ч гэсэн маш их хэмжээний засварууд бол ордог. Дийлэнх нь найруулгын шинжтэй. Яагаад ийм найруулгын шинжтэй засварууд ордог вэ гэхээр сүүлд өмнө нь найруулгын шинжтэйг багцалж санал хураадаг байснаа болиод тэрийгээ бас задалж хураадаг болсон учраас ачаалал нь нэмэгдсэн байх дэгийн хувьд бол.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нь бол яах аргагүй энэ шүүмжлэл байгаа. Энэ шүүмжийг ямар байдлаар шийдэх вэ гэхээр манайд хууль санаачлах эрх бүхий байгууллагууд эрх бүхий субъектүүд хуулиа боловсруулахдаа нэгдсэн байдлаар нэг стандартаар боловсруулдаг аргачлал нь өөрөө  байхгүй байгаад байгаа юм. Тэнд ямар хуульч ажиллаж байна. Тэнд ямар хүн ажиллаж байна. Тэр хүн бүр өөрөө өөрийнхөө аргачлалаар ингэж хууль боловсруулдаг тийм хэлбэрт байгаа. Үүнээсээ шалтгаалаад Улсын Их Хурал дээр ирэхээр Улсын Их Хурал дээр дахиад нэг өөр аргачлалтай хүн үзээд энийг ингэх ёстой тэгэх ёстой гэдэг зааварчлагаа хийгээд байгаа юм. Энэ байдлаас гарахын тулд бид бол нэгдсэн байдлаар хуулийн тухай хуультай болж авъя.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Нэг стандартаар хуулиа боловсруулдаг больё, нэг стандартаар хуулиа бичдэг больё гэх юм бол Улсын Их Хурал дээр ирээд дахин дахин санал </w:t>
      </w:r>
      <w:r>
        <w:rPr>
          <w:rFonts w:cs="Arial"/>
          <w:b w:val="false"/>
          <w:bCs w:val="false"/>
          <w:sz w:val="24"/>
          <w:szCs w:val="24"/>
          <w:lang w:val="mn-MN"/>
        </w:rPr>
        <w:t>хураадаг энэ байдал нь өөрөө багасаад үндсэн концепцтой холбоотой асуудлууд</w:t>
      </w:r>
      <w:r>
        <w:rPr>
          <w:rFonts w:cs="Arial"/>
          <w:b w:val="false"/>
          <w:bCs w:val="false"/>
          <w:lang w:val="mn-MN"/>
        </w:rPr>
        <w:t xml:space="preserve"> хэлэлцдэг болохоос биш техник шинжтэй ийм зүйлд Улсын Их Хурал бас үйл ажиллагаагаа зараад байх нь багасна гэдэг энэ асуудал хөндөгдөж байгаа юм. Тийм учраас Засгийн газрын зүгээс хуулийн тухай хуулийг энэ Улсын Их Хурлын бүрэн эрхийн хугацаанд багтааж өргөн барихаар бид ажиллаж байгаа. Өмнө нь бол Засгийн газар тэр дотроо хууль зүйн яамны хэмжээнд л хууль хэрхэн боловсруулах хууль болон Улсын Их Хурлын бусад бодлогын баримт бичгүүдийг боловсруулахдаа ямар аргачлал хийх вэ гэдэг тийм аргачлалыг зөвхөн яамны түвшинд байсан Засгийн газрын түвшинд тэрийгээ хэрэгжүүлэх гэж оролдсон.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Өмнө нь тогтоолын хэлбэрээр хийх гэж оролдоод тэр нь бол хууль биш учраас бусад хууль санаачлагчийн эрх уруу халдаж байна гэсэн шалтгаанаар буцаж байсныг та бүхэн санаж байгаа байх. Өмнөх Улсын Их Хурлын бүрэн эрхийн хугацаанд энийг бол одоо хуулийн хэлбэртэй болгож авах юм бол таны саяны яриад байгаа хууль өргөн баригдсаныхаа дараа зөндөө олон юм найруулгын шинжтэй засварууд ороод байна гэдэг зүйл алга болох юм. Хэрэгжилттэй холбоотой асуудал бол Улсын Их Хурлын өмнө Засгийн газар хууль тогтоомжийн хэрэгслийг бол хангадаг. Зөвхөн ганц Хууль зүйн яам биш, Боловсролын хуулийг бол Боловсролын яам, нийгмийн асуудал бол Нийгмийн асуудлыг хариуцсан яам. Эрүүл мэндийнх бол Эрүүл мэндийн яам гэх мэтчилэн яам яамд хариуцдаг.  Үнэхээр бидэнд нэг асуудал байгаа юм. Энэ хуулийн тухай хуулин дээр дахиад асуудал хөндөгдөж байгаа. Тэр нь юу вэ гэхээр аливаа хууль санаачлагчид хуулиа боловсруулахдаа хэрэгцээ шаардлагаа зөв судалж байхгүй бол хуулиуд бас тэр бүр амьдрал дээр нийцэхгүй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Нөгөөтээгүүр хууль батлахдаа тэр хуулийн хэрэгжилтийг хангахад бол санхүү хүний нөөцөө бас зөв тодорхойлж байхгүй бол хууль цаасан дээр гардаг боловч түүнийг хэрэгжүүлэх бүтэц нь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Төр засгийн үйлчилгээг эрхлэх газрын урилгаар төрийн ордонд болж буй сургалт нээлттэй хаалганы өдөрлөгт оролцож байгаа аймаг нийслэлийн Засаг даргын Тамгын газрын нийтлэг үйлчилгээний дарга нийт 33 хүн Төрийн ордон чуулганы нэгдсэн хуралдааны үйл ажиллагаатай танилцаж байна. Та бүгдэд ажлын амжилт эрүүл энх сайн сайхныг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Нямдорж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Ц.Нямдорж:</w:t>
      </w:r>
      <w:r>
        <w:rPr>
          <w:rFonts w:cs="Arial"/>
          <w:b w:val="false"/>
          <w:bCs w:val="false"/>
          <w:lang w:val="mn-MN"/>
        </w:rPr>
        <w:t xml:space="preserve"> -Үгүй энэ Их Хурал чинь Хууль зүйн байнгын хорооны даргатай тийм ээ. Тэр хүнийг л нэг хармаар санагдах юм. Ийм асуудал ярьж байхад энэ Байнгын хорооны дарга чинь ажлаа цэгцлээд бүрдүүлээд Байнгын хорооны гишүүдийн саналыг нэгтгээд Их Хурал дээр асуудлаа хэлэлцүүлээд хамгаалаад гарах үүрэгтэй байдаг шүү дээ. Тэрнээс энэ Байнгын хорооны дарга гэдэг чинь Их Хурлын зарим гишүүний хүзүүнд зүүдэг зангиа биш шүү дээ. Энэ хүнийхээ учрыг олооч ээ. Энэ хууль хяналтын байгууллагын чиглэлээр хийгдэж байгаа орж ирж байгаа төслүүдийг хэлэлцүүлэгт гарах ажил чинь төвөгтэй байдалд орчхоод байна  шүү дээ. Тэгээд Байнгын хорооны дарга нь Монгол Улсын Ерөнхийлөгч шиг хаяа нэг тааллаараа орж ирчхээд гараад явчихдаг.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Ингэж болох юм. Уг нь Үндсэн хуулинд Ерөнхийлөгч тааллаараа хуралд оролцоно гэсэн нэг л үгтэй юм л даа. Тэгээд энэ Их Хурлын гишүүд чинь ер нь тааллаараа ирдэг болж байгаа юм уу хаашаа юм. Энийг Их Хурлын удирдлага анхааралдаа авмаар байна. Миний асуух гэсэн юм бол Тэмүүжин сайд энэ тусгай албаныхны тэтгэвэр, тэтгэмжийн асуудлыг яах гэж байгаа юм бэ. Та нар чинь янз бүрийн юм оруулж ирж заримыг нь батлуулаад заримыг нь эс батлуулаад одоо бүр холион бантан боллоо шүү дээ. Би жишээ нь энэ мөрдөх алба, цагдаагийнхан, тахарынхан, шийдвэр гүйцэтгэлийнхэн, гадаадын иргэд харьяатыхан, онцгойгийнхны тэтгэвэр тэтгэмжийн асуудлыг цаашдаа яах гэж байгаа юм. Хуучин цэргийн албан хаагчдын тэтгэвэр тэтгэмжийн хуулиар зохицуулаад өнөөдрийг хүртэл 20-иод жил явсан. 1995 оноос хойш.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Одоогийн энэ Засгийн газар дээр яригдаж байгаа байр суурийг ажиглаад байхад цэргийн албаны тэтгэвэр тэтгэмжээр явмаар ч юм шиг. Эсвээс тэндээс гаргаад өөр хууль журмаар явмаар ч юм шиг ийм янз янзын юмнууд гараад байгаа юм. Тэгээд энэ төсөл дотор нь үзэхээр энэ асуудал байхгүй байх юм. Ялангуяа хуулийн яамны чиглэлийн хууль тогтоомжийн жагсаал  дотор энэ дээр нэг байр суурь сонсмоор байна. Гуравдугаарт миний хэлэх гэсэн юм бол дахиад Их Хурлын удирдлагатай холбоотой юм. Энэ Их Хурлын гишүүд Засгийн газраас өргөн мэдүүлж байгаа хуулиудын төслүүдийг зарим нь бүтэн жил дарж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О</w:t>
      </w:r>
      <w:r>
        <w:rPr>
          <w:lang w:val="mn-MN"/>
        </w:rPr>
        <w:t xml:space="preserve">доо энэ төрийн албан хаагчдын нэгдсэн эмнэлгийн асуудлаар Их Хурлын гишүүд нэг тогтоолын төсөл санаачилсан гэж өнгөрсөн жил дуулсан байхгүй. Одоо энэ Амаржаргал гишүүний асуудал өргөдлөө </w:t>
      </w:r>
      <w:r>
        <w:rPr>
          <w:rFonts w:cs="Arial"/>
          <w:b w:val="false"/>
          <w:bCs w:val="false"/>
          <w:lang w:val="mn-MN"/>
        </w:rPr>
        <w:t xml:space="preserve">гаргачхаад байхад хэлэлцэхгүй байгаад байх юм. Ингэж болохгүй шүү дээ. Тэр ороод ирсэн хуулийн төслийг гаргахгүй  байж болно тэгвэл албан ёсоор хэлэлцээд буцаадаг. Амаржаргалын асуудлыг эрх баригчид өөрийнхөө бодлогоор шийдвэрлэх байх. Тэгж бодож байгаа юм бол Их Хурлаар оруулж ирээд хэлэлцүүлээд асуудалд нь цэг тавьдаг ийм хэлбэрт шилжихгүй бол ингээд яах гээд байгаа нь мэдэгдэхгүй байдлаар байж болохгүй энийг анхааралдаа аваач гэж хүсэх гэсэн юм. Би тэгээд Тэмүүжин сайдаас нэг асуудалтай холбогдолтой хариулт сонсмоор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Монгол Улсын Засгийн газрын тохируулагч агентлаг хил хамгаалах ерөнхий газрын 2013 оны шилдэг ажилтнууд нийт 37 хүн Төрийн ордон, чуулганы нэгдсэн хуралдааны үйл ажиллагаатай танилцаж байна. Та бүхэнд ажлын амжилт эрүүл энх сайн сайхныг хүсье. Тэмүүжин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-Өнгөрсөн хаврын чуулганд Үндсэн чиглэл дотор бол цэргийн алба хаагчдын тэтгэвэр тэтгэмжийн тухай хуулийг батлан хамгаалах хууль сахиулах алба хаагчдийн тэтгэвэр тэтгэмжийн хууль гэж нэрийг нь өргөсгөж батлахаар бол оруулж ирсэн одоо бол хасагдчихсан байгаа. Яагаад хасагдсан бэ гэхээр яг батлан хамгаалах хууль сахиулах алба хаагчдын тэтгэвэр тэтгэмжийн хууль гээд өргөсгөе гэсэн чинь Батлан хамгаалах яамны зүгээс тэдний мэргэжилтнүүдийн зүгээс энэ бол яг батлан хамгаалах чиг үүрэгтэй цэргийн албан хаагчид зориулсан тэтгэвэр, тэтгэмжийн хууль.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Хууль сахиулагчид зориулсан тэтгэвэр тэтгэмжээ бол энэ хуулиасаа салгаад тусдаа өөр хуулиар зохицуулсан дээр гэж тийм байдлаар тэд нар бол хандсан бид нар бол хоорондоо ойлголцох гэж хэд хэд ярилцаад энэ бол зовлонтой юм байна гээд тэгээд Хууль сахиулагчийн эрх зүйн байдлын тухай хуулин дээр Батлан хамгаалах алба хаагчийн тэтгэвэр тэтгэмжийн хуулин дээр байгаа нөхцөл байдлыг дордуулахгүйгээр яг хууль сахиулагчдынхаа тэр тэтгэвэр тэтгэмжийн асуудлыг шийдье гэдэг байдлаар бүлэг болгоод оруулж ирж байгаа. Энэ ажлын хэсэг Лүндээжанцан гишүүн ахлаад одоо ажлын хэсэг эцэслээд бол саналуудаа бол нэгтгэчихсэн Улсын Их Хурлын чуулганаар орж ирэх гэж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-Батцэрэг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Н.Батцэрэг:</w:t>
      </w:r>
      <w:r>
        <w:rPr>
          <w:rFonts w:cs="Arial"/>
          <w:b w:val="false"/>
          <w:bCs w:val="false"/>
          <w:lang w:val="mn-MN"/>
        </w:rPr>
        <w:t xml:space="preserve"> -За баярлалаа. Засгийн газрын мөрийн хөтөлбөрт хүнд суртлыг арилгах Засгийн газрын байгууллагуудын чиг үүргүүдийн ажлын давхардал арилгах энэ тэр гээд тийм одоо үзэл санаа шингэсэн заалтууд нэлээд орж байсан санагдана. Тэгээд асуух гэж байгаа юм бол цахим засаглалын тухай хуулийн төсөл өргөн барих уу, үгүй юу. Ер нь бол сүүлийн үед Ерөнхийлөгчийн тэр санаачилсан үндэсний зөвлөлдөх уулзалтын үеэр ч гэсэн ухаалаг төр гээд за ерөнхийдөө бас хөгжлийнхөө чиг хандлагыг дагаад цахим засаглалын тухай их сайн яриад эхэлсэн. Газар сайгүй энэ талын санаачилга нэлээд гарч байна. Гэхдээ одоо ажиллах хууль эрх зүйн орчин бол байхгүй маш дутмаг байгаа. Энэ дээр Засгийн газар юу бодож байгаа вэ хэлээч ээ гэж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нэг зүйл асуумаар байгаа юм. Ер нь зүгээр олон л тулгамдсан асуудлууд манай нийгэмд байна.  Нэг том магадгүй одоо хамгийн тулгамдсан гэмээр юм нь энэ орон нутгаас төвийн бүс уруу ирж байгаа шилжилт хөдөлгөөний асуудал ерөөсөө саарахгүй байна шүү дээ. Тэгээд энэ маань л эргээд утаа хөрс усны бохирдол, агаарын бохирдол бусад олон олон социальны проблемуудыг нөхцөлдүүлээд байгааг бүгдээрээ мэдэж байгаа. Тэгээд энэ дээр ямар нэгэн хууль эрх зүйн орчин төрийн бодлого гаргаж байгаа юм ер нь байхгүй харагдана. Сая энэ дээр гүйлгэж гарахад хүн амын шилжилт хөдөлгөөнтэй холбоотой бүртгэл сайжруулах юм байх шиг байна. Шинэ хот төлөвлөлт гэдэг дээр төв аймгийн хөшигтийн хөндийд баригдаж байгаа онгоцны буудлын дэргэд нэг суурин барих юм бодож байгаа юм шиг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Хот төлөвлөлт дээр Улаанбаатарын энэ гэр хороолол орон сууц барилгажилттай холбоотой асуудлаар шинэ төлөвлөлтийн юм байх шиг байна. Бүхэлдээ Монгол Улсын хүн амын нутагшилт хотын шинэ төлөвлөлт тэрийг дагасан дэд бүтцийн шинэ сүлжээ бүс нутгуудаа тэнцвэртэй хөгжүүлэх асуудал чухамдаа тэгж байж Улаанбаатар болон энэ төвийн бүсүүдийнхээ төвлөрлийг сааруулах юм яригдахгүй зүгээр төвлөрлийг сааруулна гэдэг дотор санхүүгийн зарим эрх мэдлийг л орон нутаг уруу өгөх тухай ойлголт яваад байгаа болохоос биш юмаа цогцоор нь харахгүй байна уу даа гэж харагдаж байна. Тэгэхээр энэ хүн амын шилжилт хөдөлгөөнтэй холбоотой асуудлуудаар төвийн бүсэд улам их нэмэгдээд байгаа энэ байдлыг зохицуулах юм уу үгүй юу. Энэ чигээрээ л одоо нэмэгдээд байх юм уу. Энэ дээр Засгийн газар яаж харж байна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-Тэмүүжин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Х.Тэмүүжин:</w:t>
      </w:r>
      <w:r>
        <w:rPr>
          <w:rFonts w:cs="Arial"/>
          <w:b w:val="false"/>
          <w:bCs w:val="false"/>
          <w:lang w:val="mn-MN"/>
        </w:rPr>
        <w:t xml:space="preserve"> -Засгийн газрын мөрийн хөтөлбөрт бол үнэхээр хүнд суртлыг багасгах ойлгомжгүй байдлыг бол илүү тодорхой болгох төрийн байгууллагуудын үйл ажиллагааг ил тод байлгах иргэний хяналт үнэлгээнд оруулах гэдэг ийм том зорилтууд бол байгаа. Энэ зорилтуудыг хэрэгжүүлэх зорилготойгоор бол түрүүн Баасанхүү гишүүний тэр захиргааны үйл ажиллагааны хууль гэдэг бол энэ зохицуулалтын бараг 50 хувийг шийдэх ёстой. Төрийн байгууллага иргэнд яаж үйлчилгээ үзүүлэх юм. Үйлчилгээ үзүүлэхийн тулд ямар стандарттай байх юм. Тэр стандарт дотор нь цахим энэ үйлчилгээний  ямар хэлбэрүүд орж ирэх юм. Иргэн гомдол гаргах юм бол гомдлыг нь түргэн шуурхай яаж шийдвэрлэх юм. Төр иргэн хоёрын маргаан тэр захиргааны үйл ажиллагаанаасаа халих юм бол шүүх уруу яаж очих юм ч гэдэг юм уу энэ бүх юмыг аль болох хүнд сурталгүй ойлгомжтой иргэний оролцоон дээр түшиглэсэн тэр ний хяналтыг нэмэгдүүлэх зорилготой хийж байгаа тийм шинэтгэлүүдийг бол энэ захиргааны үйл ажиллагааны хуулиар шийднэ.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Нөгөөтээгүүр нийтийн албаны хуулиар бол бас зохион байгуулалттай статусыг нь илүү дэлгэрэнгүй тодорхойлж өгөх юм. Энэ мэтчилэн бол хууль тогтоомжоор шийдэх асуудлууд бол энэ дээр нэлээд дэлгэрэнгүй бичигдсэн байгаа. Бодлогын бусад баримт бичгээр энэ асуудал бол яаж шийдэгдэх вэ гэдэг бол тусдаа байх. Үнэхээр цахим засаглал гэдэг зүйл нь бол хуулиар шийдэгдэх нь бол задраад явах байх. Гэхдээ энийгээ нэг бодлого байх ёстой гэдэг үүднээсээ Улсын Их Хурлын тогтоол юм уу бодлогын өөр бусад баримт бичигтэй байна гэж үзэх юм бол хэлэлцүүлгийн явцад бол энэ асуудлыг бол Улсын Их Хурлын гишүүдээс санал гаргаж нэмэлтээр оруулах боломж бол нээлттэй. Энэ бол хууль тогтоогчийн өөрийн бүрэн эрхийн асуудал.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Сая тэр шилжилт хөдөлгөөнтэй холбоотой асуудал бол яах аргагүй бүртгэлтэй холбоотой асуудал бол тэнд байгаа. Үүнээс гадна энэ төв уруу шилжсэн хэт нэг сууринд төвлөрч байгаа энэ байдлаа бодлогын хувьд бол шийдэхийн тулд яах ёстой юм бэ гэвэл энэ бол хот тосгоны эрх зүйн байдлын тухай хуулиар зохицуулагдахаас өөр арга байхгүй. Хот тосгоны эрх зүйн байдлын хуулийг бол өөрчилнө гээд биччихсэн байж байгаа. Хот тосгоны эрх зүйн байдлын өөрчлөлтийг хийхтэй холбоотойгоор Засгийн газар дээр ажлын хэсэг байгуулахаар энэ хагас сайн өдөр шийдвэр гарсан. Энэ Хот тосгоны эрх зүйн байдлын тухай хуулийг өөрчилсөнтэй холбогдуулаад зөвхөн Улаанбаатар уруу шилжиж байгаа энэ шилжилтийг зогсоох зорилготойгоор аймгуудын төвүүдийг хот болгох Улаанбаатартай өрсөлдөхүйц тэр суурингуудыг дэмжих дэд бүтцээрээ соёлоороо өөр санхүүгийн эх үүсвэрээр гэх мэтчилэн дэмжих нөгөөтээгүүр хот тосгоны эрх зүйн байдал дээр хотын дүрэмтэй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Хот өөрийнхөө дүрмээр энэ шилжилт хөдөлгөөнөө хязгаарлаж болох боломжуудыг бий болгох гэх мэтчилэн нэлээд дэвшилттэй бусад улс оронд хэрэглэж байгаа туршлагуудыг авахаар төлөвлөж байгаа. Энэ төлөвлөлт бол төлөвлөгдөөд ажлын хэсгийн эцсийн үр дүн гараад ирэхээр бол заасан хугацаандаа бол Улсын Их Хуралд өргөн баригдана. Энэ Улсын Их Хуралд өргөн баригдах энэ явц дээр нь та бүхэн бас санаа оноогоо нягтлаад таны саяны ярьсан болгоомжлол хийх ёстой байсан шийдлүүд тэнд байна уу, үгүй юу гэдэг дээр тухайн үедээ бас хэлэлцүүлэг өрнөж болох байх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 :</w:t>
      </w:r>
      <w:r>
        <w:rPr>
          <w:rFonts w:cs="Arial"/>
          <w:b w:val="false"/>
          <w:bCs w:val="false"/>
          <w:lang w:val="mn-MN"/>
        </w:rPr>
        <w:t xml:space="preserve"> -Батцэрэг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Н.Батцэрэг:</w:t>
      </w:r>
      <w:r>
        <w:rPr>
          <w:rFonts w:cs="Arial"/>
          <w:b w:val="false"/>
          <w:bCs w:val="false"/>
          <w:lang w:val="mn-MN"/>
        </w:rPr>
        <w:t xml:space="preserve"> -Тодруулахдаа бас нэг тийм зөвлөмжтэй маягийн үг хэлье. Авбал их сайн юм. Би урьд нь ч бас хэлээд байгаа юм. Цаашдаа ч бас яриад байна юу вэ гэвэл энэ шилжилт хөдөлгөөн гэдгийн ард явагдаж байгаа нийгэм эдийн засаг улс төрийн учир шалтгааныг нэлээд гүнзгий анализ хийж тодруулах шаардлагатай байгаа шүү энийг сайн анхаараарай. Сүүлийн 10 жилд 500 мянган Улаанбаатар болон төвийн бүсийн районд шилжин ирсэн байгаа. НҮБ-ын энэ шилждэг хүн амын хөдөлгөөн ихэсдэгтэй холбоотой нэг конвенц байдаг юм билээ бүр дүрвэлт гэдэг үгээр Монголоор орчуулбал. Яг тэрэн дээр аваад үзэхэд манайтай их төстэй юм уншигдахаар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Төрсөн газраа амьдран суугаа газраа амьдрах аргагүй болоод өөр тийшээ бөөнөөрөө шилжиж байгаа дүрвэлт гэнэ гээд. Яг сүүлийн 10 жил бол энэ дүрвэлттэй төстэй юм явагдаж өнгөрсөн байгаа. Энэний социалны тэр урхаг бол төвийн бүсэд хүнд тусаж байна. Орон нутагтаа тусаж байна энийг их гүнзгий сайн судлахгүй бол зөвхөн хот тосгоны хүрээнд зөрүүлээд яах вэ амьдрах орчны зарим нөхцөл сайжруулъя гээд их бага  буу харах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Хэрвээ энэний учир шалтгаан нарийн харж чадахгүй бол цаашдаа энэ чигээрээ яваад байвал та бид нарын сонгож авсан нийгэм эдийн засаг улс төрийн одоо байгаа энэ дэг журам өөрөө асуултын тэмдгийн урд гарна шүү. Энэ дэглэм маань энэ сонгож авсан хөгжлийн зам мөр маань мөн үү биш үү гэдэг юм уруу явах гээд байгаа шүү. Тийм учраас бол нарийн учир шалтгааныг нь олж байж тэгээд дараад нь хуулиудаа яриарай гэж зөвлөмөөр байгаа юм. Н.Батцэрэг гишүүн үг хэллээ. </w:t>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-Асуулт дууслаа. Үг хэлэх дэмжсэн гурав, дэмжээгүй гурван гишүүний нэрийг бүртгэе. Баянсэлэнгэ гишүүнээр үг тасаллаа.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Баярцогт гишүүн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С.Баярцогт:</w:t>
      </w:r>
      <w:r>
        <w:rPr>
          <w:rFonts w:cs="Arial"/>
          <w:b w:val="false"/>
          <w:bCs w:val="false"/>
          <w:lang w:val="mn-MN"/>
        </w:rPr>
        <w:t xml:space="preserve"> -Би хэлэлцэх эсэхийг нь бол дэмжиж байгаа. Тэгээд зарчмын хувьд бол бид нарын ингээд дөрвөн удаа хэлэлцсэн зарчим маань бол зарчмын хувьд бол буруу яваад ирсэн Засгийн газраас өргөн барьсны дараа гишүүд ерөнхийлөгчийн зүгээс санал оруулаад хэлэлцүүл гэн дээр баахан нэмээд хүслийн жагсаалт байдлаар дандаа баталдаг. Ер нь бол   цаашдаа энийг бол Засгийн газрын мөрийн хөтөлбөрийг батлахад яг мөрийн хөтөлбөрийн хавсралт жагсаалт маягаар баталдаг. Ийм хэлбэр уруу нь оруулаад батлаад явбал зөв. Тэгэхгүй бол гишүүд санаачилсан ч бай, санаачлаагүй ч бай хууль нь батлагдсан ч бай, батлагдаагүй ч бай хариуцлага тооцох ерөнхийлөгчтэй хариуцлага тооцох механизм бол угаасаа байхгүй. Засгийн газрын хувьд бол хариуцлага тооцох механизм бол бий болгож болж байгаа ийм зүйл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Тийм учраас одоо энэ хуулийн тухай хуулийг батлах үед ийм өөрчлөлтийг хийгээд энэ хэлэлцүүлгийн явцад бол одоо энэ хэлэлцэх эсэхээ баталчхаад нэг хоёрдугаар хэлэлцүүлгийн явцад бол гишүүдийн санаачилж байгаа нэрсийн жагсаалт Ерөнхийлөгчийн санаачилж байгаа нэрсийн жагсаалтыг энэ тогтоолын төслөөс хасаад яг Засгийн газрын өргөн барьснаар нь батлаад гишүүд Ерөнхийлөгч бол хууль санаачлах эрхтэй субъектийнхээ хувьд бол хэзээ ч өөрийнхөө хуулийг санаачлаад өргөн барих энэ боломж нь бол нээлттэй байдлаар явах нь бол зүйтэй. Тэгэхгүй болохоор гишүүдийн зүгээс ямар ойлголт бий болсон бэ гэхээр энэ тогтоолд л оруулах юм бол энэ 4 жилдээ хэлэлцэгдэх юм байна. Оруулахгүй бол болохгүй юм байна гэсэн буруу ойлголт яваад байгаа. Тэгэхээр ийм маягаар бол зохицуулж энэ Үндсэн чиглэлийг гаргаж байя.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Ер нь бол цаашдаа шууд Засгийн газрын мөрийн хөтөлбөрийг баталсан үедээ дагуулаад баталдаг. Тэгэхгүй ингээд уламжлалаар нь хараад байх юм бол 1996 оны сонгуулийн дараа 1998 онд анх баталсан. 2001 онд, 2005 онд 2009 онд ингээд баталж байсан. Энэ бол юутай холбоотой вэ гэхээр өргөн бариад оруулаад ирэхээр гишүүд Ерөнхийлөгчийн зүгээс ийм ийм саналыг бол нэмж оруулна гэдэг маягаар бол дандаа явагдаж байсан учраас ийм буруу жишиг тогтчихсон энийг бол засаж залруулах ёстой гэсэн ийм саналтай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-Нэг гишүүн хэлэлцэх эсэхийг дэмжлээ. Энхболд гишүүн. Хэлэлцэхийг нь дэмжиж байгаа. Угаасаа ийм баримт бичиг гарч бодлоготойгоор явж байхгүй бол зүгээр Улсын Их Хурлын гишүүд ганцаараа гэнэтхэн тэгээд нэлээд популист маягтай хуулиудыг ингээд дундуур нь оруулж ирж батлуулдаг энэ нь өөрөө явж ирсэн төрийн эрх  зүйн бодлогыг алдагдуулдаг энэ зүйлүүдээс бол цаашдаа Улсын Их Хурал аль болохоор зайлсхийж явах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Тийм учраас яг одоо тодорхой хугацаанд ийм ийм бодлогын асуудлуудаар зохицуулалтыг нь ийм ийм эрх зүйн орчинг шинэчлэн боловсронгуй болгоно гэсэн жагсаалтаа бол гаргаад харин тэрийгээ хатуу мөрддөг байх хэрэгтэй. Улсын Их Хурлын хууль санаачлах эрхтэй гишүүдийн хувьд бас уг нь болж өгвөл томоохон бодлогуудыг бүлгүүдээрээ дамжуулаад боловсруулаад цаг үеийн шаардлагын дагуу хууль боловсруулж өргөн мэдүүлдэг батлуулдаг энэ боломжуудыг бас энэ дотор нээлттэй байлгах хэрэгтэй. Энэ тал дээр би бол байнга ярьж ирсэн. Тэгэхгүй зүгээр энэ жагсаалт гэж нэг жагсаалт гаргачхаад тэрийгээ зөвхөн энийг хийнэ. Энэнээс өөр юм хууль санаачлахгүй батлахгүй гээд яваад байвал арай дэндүү тийм уян хатан биш амьдралын нөхцөл байдлын шаардлагуудыг хангаж чадахгүй ийм жагсаалт болчихоод байдаг юм. Нэгдүгээрт энийг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Ардын нам Улсын Их Хурлын сонгуулиар нийт сонгогчдын 34-35 хувийн санал авсан. Гуравны нэгээс илүүгүй санал авсан. Манай намд сонгуульд орохдоо мөрийн хөтөлбөр дотроо бид нар эрх зүйн талаар ийм ийм арга хэмжээнүүд авна. Ийм ийм хуулиудыг боловсронгуй болгоно ийм бодлогын асуудлуудыг ийм хуулиар дамжуулаад шийдвэрлэнэ гэсэн ийм төлөвлөсөн ард түмнээс мандат авсан ийм зүйлүүд байж байгаа. Тэгэхээр энэ хэлэлцүүлгийн явцад энэ саналуудаас бас оруулах ёстой. Байнгын хороод дээр чуулганы нэгдсэн хуралдаан дээр гишүүд энэнд их анхааралтай хандаасай гэж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Яагаад гэвэл зөвхөн олонхын санал болгож байгаа хуулиуд зөвхөн олонхын санал болгож байгаа бодлогууд явна гэдэг байр сууринаас Улсын Их Хурал ажилдаа хандаж болохгүй. Тэр тусмаа энэ хууль, тогтоомжийг боловсронгуй болгох асуудал дээр. Улс төрийн нийгмийн нэлээд олон хуулийн төслүүдийг олон нийтэд танилцуулж дэмжлэг авсан саналууд байгаа. Энийг бид нар Байнгын хороогоор дамжуулаад гишүүдээрээ дамжуулаад энэ жагсаалтыг энэ тогтоолыг хэлэлцэх явцад оруулна. Бүгдийг тоочно гэвэл одоо их олон зүйл байгаа учраас амжихгүй. Мэдээж бүлэглээд гол гол том асуудлуудаа энэ дээр оруулна. Энийг бас одоо эрх барьж байгаа намууд олонхын зүгээс ойлгож дэмжиж оролцох ёстой шүү гэдгийг хэлж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Дахиад хэлэхэд парламент бол зөвшилцлийн байгууллага. Энэ дотор тусгалаа олсон олон нийтийн санал иргэд сонгогчдын хүсэж эрмэлздэг зүйлүүд бол ядаж тодорхой порпорц харьцаагаар Улсын Их Хурлаас гарч байгаа шийдвэрүүдэд тусаж байх ёстой. Энэ дээр Улсын Их Хурлын удирдлага Байнгын хороод гишүүд анхаарч ажиллана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-Хоёр гишүүн дэмжлээ. 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С.Дэмбэрэл:</w:t>
      </w:r>
      <w:r>
        <w:rPr>
          <w:rFonts w:cs="Arial"/>
          <w:b w:val="false"/>
          <w:bCs w:val="false"/>
          <w:lang w:val="mn-MN"/>
        </w:rPr>
        <w:t xml:space="preserve"> -За баярлалаа. Би энэ бичиг баримтыг дэмжихгүйгээр шийдлээ. Сая ингээд үзээд байсан чинь ямар ч үзэл баримтлалын хувьд техникийн шинж чанартай зүйлүүд хийгдсэн болохоос агуулгын шинж чанартай зүйл хийгдээгүй. Механикаар хууль тогтоогчдын санал бодлыг тусгасан энэ үндсэн чиглэл болох нь л дээ. Тэгэхээр хамгийн түрүүнд нэгдүгээрт бол энэ үндсэн чиглэл бидэнд хэрэгтэй биш байна ийм байдлаар бол. Өөрөөр хэлбэл энд Монгол Улсын төр улам их хууль үйлдвэрлэх улам их тогтоол үйлдвэрлэх тэр нь хэрэгждэггүй болох урьдчилсан жагсаалтыг би батлах гэж байна. Яагаад гэвэл одоо байгаа хуулиа бид зохицуулалтын реформ гэсэн нэртэйгээр Засгийн газрын төвшинд болон Улсын Их Хурлын 4 гишүүнийг оролцуулсан төрийн зохицуулалтын реформ хийх гээд оролдоод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Тэрэн дээрээ бүр цаазаар авах хандлага …...........хуулийн компанийн Гультоны арга барил гэсэн байдлаар  энэ гаргасан хуулийн зохицуулалтуудыг чинь устгах гээд цаазлах гээд ажлын хэсэг нь ингэж ажиллаад одоо яам агентлагуудын 1100 тусгай зөвшөөрөл лицензүүдийг 50 хувь бууруулах зорилго тавиад ингээд ажиллах гээд байхад бид дахиад ямар ч анализ хийхгүйгээр дахиад төрийн зохицуулалтыг нэмэгдүүлэх ийм алхмыг хийх гэж байна. Энэ дээр жишээлбэл жагсаалт дээр нь шалгуур тавь бал өөрөөр хэлбэл энэ хууль яагаад хэрэгтэй юм. Нийгмийн эрэлтийг бүрэн тодорхойлж чадаж байгаа юм уу гэсэн тийм анализ хийгээд үзвэл эндээс маш цөөхөн хууль үлдэнэ. Гэтэл зарим секторууд дээр хэрэгтэй хууль нь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Мэдээллийн технологийн гээд миний хамгийн мэддэггүй салбар гэхэд 10-аад хууль хэрэгтэй гэж мэргэжлийн хүмүүс нь ярьж байна. Тэд нар хаана байна. Орсон юм уу, ороогүй юм уу. Энэ чиглэл энэ салбарын эрэлтийг нь тодорхойлсон. Эдийн засгийн хөгжлийн яам гээд нэг 5, 6 хууль оруулах нь л дээ. Энэ ямар хууль оруулах юм. Энэний үр дүнд Монгол Улсын эдийн засгийн хөгжлийг ямар загвар уруу оруулах гэж байгаа юм. Хууль эрх зүйн ямар орчин бүрдүүлэх гээд байгаа юм. Энэ төрийн өөрийн эрхгүй өөрсдөө төрийн инстинкт дээрээ улам их том төрийг бий болгох ийм жагсаалт л батлах гэж байна шүү дээ. Нөгөө ухаалаг төр чинь хаана байна. Ухаалаг төр чинь зөвхөн мэдээллийн технологийн асуудал биш шүү дээ. Бага хуультай, тэр нь хэрэгждэг. Улсын Их Хурлын 300 орчим билүүдээ тогтоолуудыг яаж анализ хийгээд энэ хуулийн үндсэн чиглэлд яаж тусгасан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Одоо байгаа хэрэгждэггүй юмнуудаа тэрэндээ анализ дүгнэлт хийгээгүй, тэрийгээ цэвэрлэх хуулийн их цэвэрлэгээгээ хийгээгүй. Тэгээд хамгийн гол суурь нь болох ёстой хуулийн тухай хууль энэ тэрүүд нь Тэмүүжин гишүүний ярьж байгаа идеал ертөнцөөр бий болох гэж байгаа ирээдүй цагт ярьж байхад өнөөдөр бид замбараагүй хуулиудын жагсаалтыг оруулж ирж байна. Энэ маань логикийн хувьд хууль эрх зүйн талаасаа логик талаасаа та харж байна уу. Та харахгүй байна. Ийм тохиолдолд ийм ийм батлаад тэр нийх нь дагуу цаашаа явна гээд энэ бол зүгээр л нэг механикаар нэгтгэсэн хүслийн жагсаалт гэж хатуухнаар хэлбэл тийм болчих гээд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Тийм учраас энэ зүйлийг бол татаж аваад энэ хэлбэрийг нь хүртэл өөрчлөөд энэ бусад нийгмийн бусад оролцогчдын саналд бүрэн тусгагдсан юм уу. Тусгагдаж болох юм уу. Тэр хүмүүс хэлдэг юм уу энэ хуулийг хэрэгтэй гэж. Нийгмээс асуудаггүй мөртөө хэрэгтэй гэж өөрсдийнхөө жижигхэн хүрээнд бодож оруулж ирээд байна шүү дээ. Жижигхэн хүрээнд бодож оруулж ирээд байна шүү дээ. Тийм учраас сонин сонин хуулиуд орж ирж байсан. Тэгээд энэ бүхний үр дүн нь том толгойтой том төр чинь л хэвээр үлдэж энийг та бүхэн анхаараад би энэ хуулийг энэ төслийг дэмжиж чадахгүй нь. Энийг одоо буцаж татаж аваасай гэсэн хүсэлтийг бас та бүхэнд тавьж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-Хоёр гишүүн дэмжиж нэг гишүүн дэмжсэнгүй. Баасанхүү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О.Баасанхүү:</w:t>
      </w:r>
      <w:r>
        <w:rPr>
          <w:rFonts w:cs="Arial"/>
          <w:b w:val="false"/>
          <w:bCs w:val="false"/>
          <w:lang w:val="mn-MN"/>
        </w:rPr>
        <w:t xml:space="preserve"> -За баярлалаа. Би бас энэ хуулийн төслийг Дэмбэрэл гишүүнтэй адил бас дэмжих боломжгүй байна гэсэн тогтоолын төслийг хэлмээр байгаа юм л даа. Нэгдүгээрт нь ер нь хуулийн тухай хуулийг одоо батална гэж ярьж байгаа бол тэр хуулийнх нь тухай бас хуулийг батлахаас өөр аргагүй л дээ. Тэр хуулийг баталчих юм бол дахиад тэр хуулийнх нь тухай хуулийг батлахаас өөр аргагүй. Ийм бас нэг тийм цагираг яваад байгаа байхгүй юу. Уг нь бол тэр миний яах вэ бид хоёрын хувьд бол нэг утгатай зүйл хэлж байгаа нь сайн байна л даа. Захиргааны байгууллагын ерөнхий хууль гээд би нэрэлчхээд байгаа юм. Одоо энэ хууль санаачлагчид ямар нэр томьёо оруулсан тэрийгээ л бушуухан батлуулмаар байгаа юм л даа. Бүх хуулиудаасаа түрүүлээд.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Яагаад гэвэл захиргааны байгууллагын стандартыг тогтоодог юм. Яагаад вэ гэх юм бол тэр хууль чинь батлагдчих юм бол энэ хуулийн тухай хууль есөн шидийн ингэж Үндсэн хуулиас давсан Үндсэн хууль нь илүү юм уу, хуулийн тухай хууль нь илүү юм уу. Эсвэл тэр хуулийн тухай хууль нь илүү юм уу гэсэн иймэрхүү сонин зүйл үүсчихээд байгаа байхгүй юу. Тэгэхгүйн тулд стандартаа хэрвээ тогтоочих юм бол жишээлбэл гадаадын иргэн харьяатын тэр Пүрэвдорж гэдэг хүн дур зоргоороо ярихгүй шүү дээ. Стандартаа л ярина. Манайх ямар стандарт байна. Одоо стандарт байхгүй юм чинь хүнд суртал гаргая гээд ярьж байгаа нь зөв шүү дээ. Ярьж байгаа утга нь буруу байсан ч  гэсэн ярих эрх нь бас тэнд хүнд байж байгаа байхгүй юу. Тэгээд би хариуцлага тооцсон гэж ярьж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Яагаад гэвэл стандарт байхгүй. Тэр байгууллагыг удирдаж байгаа хүнийг хүнд суртлаар удирдах уу, эсвэл хүнд сурталгүйгээр удирдах уу гэдэг чинь тэр хүнд олгогдсон дур зоргын эрх болчихоод байгаа байхгүй юу. Тэгэхээр захиргааны шүүхийг ч гэсэн амьд болгомоор байгаа байхгүй юу. Уг нь бол захиргааны шүүх зүгээр нэг тогтоол буюу юу гэдэг юм нэг цаасан дээр маргаан үүсгээд явж байгаа. Тэрнээс биш харилцаан дээр маргаан үүсгэсэн байдлаар шүүгдэх боломжгүй. Гэтэл иргэний шүүх энэ тэр бол дандаа харилцаан дээр хэлцэл гэж нэрлээд явж байгаа харилцаан дээрээ шүүхдэлцээд явж байгаа. Тэгэхээр захиргааны хуулийг амьдруулах бас нэг бололцоо нь бол энэ миний хэлээд байгаа мэргэжлийн хувьд өөр байсан ч гэсэн утгын хувьд бараг ойролцоо байх. Захиргааны байгууллагын ерөнхий хуулиа оруулж ирээч 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нь одоо бас би түрүүн бас л хэлээд байна л даа. Хууль санаачлагчид тэгш эрхтэй. Ерөнхийлөгч ч хууль санаачилна. Их Хурлын гишүүн ч хууль санаачилна. Засгийн газрын гишүүн ч хууль санаачилна. Улсын Их Хурал Засгийн газраас санал авч байгааг хувьдаа бол хууль санаачлагчийн эрхэнд халдсан гэж бодохоосоо илүү яах вэ тэнд гол бодлогынх нь үйл ажиллагаатай нийцэж байна уу үгүй юу тухай л ярьж байгаа байхгүй юу. Тэгэхээр тэнд санаачилж байгаа хуультай нь адил хууль санаачилж байгаад баярлах хэрэгтэй байхгүй юу. Тэр утгаараа нэгдье. Хамтрая нэг хуулиараа явъя гэж ярихын оронд манайх санаачилж байгаа учраас эсэргүүцэж байна гээд тэрийг нь Их Хурлын дарга буруу ойлгоод Засгийн газраас тэртээ тэргүй  орох гэж байгаа учраас тэртээ тэргүй орох гэж байгаа учраас таны хуулийг хүлээж авах боломжгүй гээд одоо Улсын Их Хурлын даргад нийцүүлж би хууль санаачлах шаардлагатай болоод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Тэгвэл зүгээр дарга ийм ийм хуулийг Их Хурлын гишүүн санаачилж болно. Энэ энийг болохгүй гээд одоо бас нэг дураараа авирлаж болохоор байгаа байхгүй юу. Гэтэл 72 цагийн дотор авна тэрийг чинь байнгын хороогоор хэлэлцэнэ гэсэн уул нь энэ хуулийг гацаадаг нэг хэд хэдэн арга байдаг юм байна л даа. Ажлын хэсэг нэртэй ажилладаггүй хэсэг. Жишээлбэл жилийн өмнө одоо эрүүгийн байцаан шийтгэх хуулийн тагнаж чагнахыг болиулъя хуулийн дагуу хийе гэсэн тэгэхэд тэрийг маань бол Гончигдорж гишүүн аваад хуралдсан юм уу, үгүй юм уу бүтэн жил болоод ажлын хэсэггүй биш ажилладаггүй хэсэг болоод л явчихсан тийм байхаа. Нөгөө байцаан шийтгэх хуулинд оруулах ганцхан заалтын тухай л яриад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Одоо тэгээд бусад өөр одоо Монгол судлалын асуудал ярьсан хуралдахгүй байсаар байгаад он дамжих нь. Өөр маш олон ийм асуудлаар ийм ажлын хэсэг нэртэй Уянга гишүүн ч гэсэн бид хоёр бүр сонин байдалд орчхоод байна шүү дээ. Би хуулиа түрүүлж санаачилсан уу, би хуулиа түрүүлж санаачилсан уу, Уянга гишүүн түрүүлж санаачилсан уу гэж ярих гээд нэгийг нь болохоор ажлын хэсгээр гацаачихсан. Нөгөөдөхийг нь болохоор адилхан юм шиг байна гээд ярьчихсан. Ийм одоо дампуу байж болохгүй байхгүй юу. Тэгэхээр ерөөсөө энэ тогтоол маань өөрөө агуулгын хувьд хэлбэрийн хувьд чанарын хувьд зөв байх ёстой юм. Бид нарыг ажлыг нь хийлгээч, бид нарын ажил бол хуулиа санаачилъя, хуулиа баталъя. Хуулийг сайжруулахад нь тусалъя. Дээрээс нь хуулийг хэрэгжилтэд хяналт тавья. Бид нарт том эрх мэдэл байхгүй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Тэгэхээр энэ ажил хийхэд нь саад болоод ингээд явах биш, хууль санаачлагч нар хамтраад бодлогоо нэгтгээд явахад чинь энэ бодлогын бичиг чинь бас бидэнд тусалмаар байна. Тэгэхгүй болохоор одоо энэ жагсаалтын хүрээнд явах ёстой гэсэн байдлаар ерөнхийдөө үзэмжээр явах гээд байна. Тэгээд Үндсэн хууль зөрччихлөө Их Хурлын дарга аа. Та миний хуулийг өргөн бариад авахгүй бол хуулийг 72 цагийн дотор хүлээж авна гэсэн хууль байгаа шүү дээ. Тэгэхээр энэ одоо хуулийг даган биелүүлэгч Улсын Их Хурлыг даргын буюу Улсын Их Хурлын гишүүний тангарагт байгаа шүү дээ. Тэгэхээр хууль зөрчигдсөн гэдэг чинь өөрөө Үндсэн хууль зөрчигдсөн гэж үзэхээс өөр аргагүй болох гээд байна. Баярлалаа та бүхэнд.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-Хоёр гишүүн дэмжиж хоёр гишүүн дэмжсэнгүй. Оюунхорол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Д.Оюунхорол :</w:t>
      </w:r>
      <w:r>
        <w:rPr>
          <w:rFonts w:cs="Arial"/>
          <w:b w:val="false"/>
          <w:bCs w:val="false"/>
          <w:lang w:val="mn-MN"/>
        </w:rPr>
        <w:t xml:space="preserve"> -За би бас нэг орхигдсон тодорхой саналуудаа бас хэлье гэж бодсон юм. Ер нь зарчмын хувьд бол уг нь дэмжих саналтай. Тэгэхдээ бас орхигдсон юмнууд их байна. Жишээлбэл ер нь хууль санаачлагч гишүүдийн тэгш эрхийг хангах чиглэлээр манай одоо Байнгын хороод бас ажиллаж өгмөөр байна. Жишээлбэл жижиг дунд үйлдвэрийн сангийн тухай хуулинд нэмэлт, өөрчлөлт оруулах хуулийн төслийг өргөн бариад нэлээд удаж байна. Энэ асуудлыг ерөөсөө одоо болтол хэлэлцээгүй. Энэ одоо гол агуулга нь бол малчдыг жижиг дунд бизнес эрхлэгч гэж томьёолоод жижиг дунд үйлдвэрийг дэмжих сангийн зээлэнд хамруулж өөрөөр хэлбэл малчдын амьжиргааны өрхийн орлогыг нэмэгдүүлэхэд туслалцаа дэмжлэг үзүүлэх зорилготой ийм хууль байсан. Энэ бол Их Хурлын олон гишүүд өргөн барьсан энэ хуулийг одоо болтол хэлэлцээгүй байна. Бараг жилийн нүүр үзэх гэж байна. Тийм учраас ийм хуулиудыг оруулж ирж батлуулж өгөөч ээ. Гишүүний хууль санаачилсан эрхэнд ингээд ийм байдлаар дараалалгүй хандаад байна гэсэн нэг ийм хууль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Хоёрдугаарт хүний хөгжил сангийн тухай хуулинд нэмэлт өөрчлөлт оруулж 21 мянган төгрөгийг зорилтот бүлэгт нь олгоё гэж хуулийн төсөл санаачилж бидний хэсэг гишүүд өргөн барьсан. Энэ хуулийг бас хэлэлцэхгүй байна. Өнөөдөр энэ ажилгүй орлогогүй байгаа иргэд чинь тэр тусмаа 40 -өөс дээш насныхан ажилгүй орлогогүй хөдөлмөр эрхлэхгүй ажлын байр олдохгүй байгаа энэ хүмүүс бол өнөөдөр бид нар яаж амьдрах юм бэ гэдэг асуултыг асууж байна. Тэгээд энийг бол халамж гэдэг талаас нь битгий ойлгоосой. Монголын төр одоо иргэддээ ажил хөдөлмөр эрхлэх боломжийг бас олгож өгч чадахгүй байгаа бол тэр халамжаар өгч байсан 21 мянган төгрөгийг зорилтот бүлэгт нь бол олгох асуудлыг Улсын Их Хурлаар хэлэлцүүлээд нэг талд нь гаргаад шийдэж өгөөч ээ гэж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Тийм учраас энэ хуулийг оруулж ирж бид бас хэлэлцүүлмээр байгаа юм. Үнэхээр өнөөдөр иргэд бол энийг бол хүсэж байна. Жижиг дунд бизнес эрхэлдэг хэсэг нь бол өөрөө өөрийнхөө амьжиргааг аваад явдаг юм байна. За тодорхой ерөөсөө ажил орлого хөдөлмөр эрхэлж чадахгүй байгаа хэсэг бол өдрийн бор хоногийг яаж өнгөрөөх тухайгаа бодож байна. Өнөөдрийн энэ өргөн хэрэглээний бараа бүтээгдэхүүний үнэ энэ инфляцад идэгдэж байгаа энэ юманд чинь үнэхээр хүнд байгаагаа яриад байна. Тийм учраас энэ иргэдэд 21 мянган төгрөг олгохдоо зорилтот бүлэгт нь чиглэж олгоё гэдэг хуулиа бид бас хэлэлцчихмээр байна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Дараагийн нэг хууль гэр бүлийн тухай хуульд нэмэлт, өөрчлөлт оруулах хуулийн төслийг санаачилж өргөн барьсан энэ бол хүүхдийн өмчлөх эрхийг хамгаалъя гэж хүүхэд төрсөн цагаасаа эхлээд өмчийн эзэн байх заалтыг  оруулж өгөх юм бол өнөөдөр Монголын нийгэмд гэр бүлийн үнэт зүйл хадгалагдаж гэр бүлийн тогтвортой байдал бий болох нөгөө талаас өмчлөх харилцаа бол их тодорхой болох юм. Тийм учраас хүүхэд төрсөн цагаасаа  эхлээд өмчийн эзэн байх хэрэгтэй байна. Өнөөдөр Монголд бол гэр бүлийн салалт маш их байна. Өрх толгойлсон эмэгтэйчүүдийн тоо жилээс жилд нэмэгдсэн. Өнөөдрийн байдлаар 87 мянга орчим хавьцаа очиж байна. Тэгээд энэ бол нэлээд эмгэнэлтэй  тоо.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Тийм учраас энэ асуудалд анхаарлаа хандуулж бид энэ гэр бүлийн тухай хууль гэр бүлийн хариуцлагыг сайжруулах тухай асуудлууд дээр хандаж өргөн барьсан энэ хуулийг оруулж ирж батлуулж өгөөч гэж хүсэж байна. Дараа нь төрийн албан хаагчийн тухай хуульд нэмэлт, өөрчлөлт оруулах асуудал тэр цалин урамшуулалтай холбоотой асуудлаар яригдаж байх шиг байгаа юм. Би Энхболд даргатай уулзаж байхад нэг ярьж байсан. Ер нь төрийн албаны тухай хуульд нэмэлт, өөрчлөлтийг оруулна. Нэмэгдлийн асуудлыг бол эсвэл багш, эсвэл эмч үйлчлэгч гэж ингэж ялгахгүй. Ер нь бол төрийн албанд ажиллаж байсан бүх хүмүүсийг ижил тэгш хамруулъя гэсэн ийм одоо санал санаачилга гаргаж хуулийн төсөл өргөн барья гэсэн энийг бол зөв байх гэж үзэж байгаа юм. </w:t>
        <w:tab/>
        <w:t xml:space="preserve">Тийм бол өмнө нь батлагдсан байгаа энэ хуулиуд дээр тайлбар хийгээд энэ асуудлуудад бас нэг хариулт өгөхгүй бол энийг олгохгүй байгаа тухай хүмүүсийн гомдол бас их байна. Энэ асуудлыг анхаараач ээ гэж бодож байгаа юм. Би энэ 16 он хүртэл хуулин дотор энэ сонгуулийн тухай хуульд нэмэлт өөрчлөлт оруулах асуудлыг бол оруулах зайлшгүй шаардлагатай энэ дээр бол их тодорхой санал хүсэлтүүд бас явж байгаа. Ярих ёстой гэж бодож байгаа. Засгийн газрын тухай хуульд нэмэлт, өөрчлөлтийг оруулж тэр хамтарсан Засгийн газрыг байгуулах асуудлаар маш тодорхой заалтыг оруулж өгөөч ээ гэж хүсэж байгаа юм. </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Өнөөдөр нэгэнт энэ ардчилсан нийгэмд иргэд сонгуульд саналаа өгөөд олонх болсон хүмүүс нь засагладаг тийм хэлбэрийн тогтолцоог би болгож өгөөч ээ. Өнөөдөр хамгийн өндөр санал авсан эсвэл олонх болсон нам нь засгаа барьдаг юм бол алийн ч олонх болгож сонгоогүй тохиолдолд энэ засаглалын хэлбэрийг бий болгохдоо хамтарсан засгийн газрыг байгуулдаг хууль эрх зүйн орчинтой болмоор байна. Түүнээс биш аль нэгэн улс төрч аль нэгэн улс төрийн намын удирдлагууд хоорондоо хуйвалдаж энэ засаглалын хэлбэрийг бий болгож байгааг бол буруу гэж үзэж байгаа. Тийм учраас ийм хуулийг Засгийн газрын тухай хуульд нэмэлт өөрчлөлт оруулах замаар оруулж ирвэл зүгээр байна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Дараа нь Засгийн газрын тусгай сангийн тухай хуульд нэмэлт өөрчлөлт оруулаач ээ гэж Монгол Улсын Их Хурлаас 2012 оны 11 сард өгсөн үүрэг даалгавар бий. Энэ хуулиа өргөн барьж оруулж ирээч ээ. Төсвийг их замбараагүй байна, төсвийг их хариуцлагатай болгоё гэж ярьж байгаа бол энэ хуулинд нэмэлт, өөрчлөлт оруулах асуудлаа давхар оруулж ирээч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-Дэмжсэн үү. Одоо дэмжихгүй нэг гишүүнээр үг хэлүүлнэ. С.Ганбаатар гишүүн З.Баянсэлэнгэ хоёрын дэмжихгүй нь үг хэлнэ шүү. Ганбаатар гишүүн хайш нь хэлэх юм. Ганбаатар гишүүн байж бай. Хоёр мэндчилгээ дэвшүүлье.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Улсын Их Хурлын гишүүн Арвины урилгаар Баянзүрх дүүргийн 10 дугаар хорооны иргэдийн төлөөлөл нийт 20 хүн, Улсын Их Хурлын гишүүн С.Дэмбэрэлийн урилгаар хараагүйчүүдийн үндэсний холбооны гишүүд нийт 54 хүн Төрийн ордон, чуулганы хуралдааны үйл ажиллагаатай танилцаж байна. Та бүхэнд эрүүл энх ажлын амжилт сайн сайхан бүхнийг хүсэн ерөөе. Ганбаатар гишүүн дэмжихгүйгээр үг хэлнэ.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С.Ганбаатар:</w:t>
      </w:r>
      <w:r>
        <w:rPr>
          <w:rFonts w:cs="Arial"/>
          <w:b w:val="false"/>
          <w:bCs w:val="false"/>
          <w:lang w:val="mn-MN"/>
        </w:rPr>
        <w:t xml:space="preserve"> - Энэ хуулийн төслийг дэмжихгүй. Учир нь гэвэл Засгийн газрын зүгээс хийх гэж байгаа мөрийн хөтөлбөрөө хийх гэж байгаа асуудалтай холбогдуулж зайлшгүй бидэнд шаардлагатай өргөн барих ёстой хуулийн жагсаалт ийм байна. Ийм уялдаатай ийм агуулгатай гэдэг байдлаар оруулж ирэх бол энд байж болно. Энэ дотор маш олон гишүүдийн гэсэн саналууд явж байгаа. Маш олон өөр бүлгийн саналууд явж байгаа. Энэ утгаараа бүлэг бүр сонгогчдоосоо ард түмнээсээ итгэлийг нь саналыг нь авахдаа ийм ийм зүйл хийнэ гэж бодож орж ирсэн гишүүн бүр тойрог дээрээ сонгогчдоосоо ийм ийм зүйл дээр үр дүн гаргана гэж амлалт авч орж ирсэн. Үүнийхээ хүрээнд уялдаа шаардлага мөн одоо хамрах хүрээ зохицуулах хүрээ мөн ач холбогдлоор ангилсан бүлэг бүр дээрээ бие  даагчдын бүлэг дээрээ тодорхой тэр эмэгтэйчүүдийн бүлэг бүр дээрээ өөрсдийн хуулийн жагсаалт агуулга бүтэц одоо энэ жагсаалтуудыг оруулж ирэх нь бол зүйтэй.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Харин энэ олон бүлгүүдийн болон энэ олон хуулийн ач холбогдол дэс дарааллаар нь алсын хараагаар нь холбогдсон зүйлүүдээ Хууль зүйн байнгын хороон дээрээ нэгтгэгдэж орж ирэх юм бол энэ туйлын чухал ажил болно. Мэдээж өглөө сэрэхдээ л нэг хуулийн санаатай орж ирээд дур дураараа юм яриад байхын бол эсрэг байна. Гэхдээ бүлгүүд болон сонгогчдын ард иргэдийн саналуудыг нэгдсэн зохион байгуулалтаар нэгдсэн алсын хараатайгаар нэгдсэн ангилж дугаарласан ач холбогдолтой байдалтайгаар Улсын Их Хурал хэлэлцдэг, ярилцдаг байя гэдэг үүднээсээ энэ хуулийн төслийг татаж аваач ээ гэж түрүүний Дэмбэрэл гишүүний саналыг одоо дэмжиж тэрүүгээр санал хураалгаад өгөх боломж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Хоёрдугаар зүйл гэвэл энийг бол одоо дахин Хууль зүйн байнгын хорооноос бүлгүүдийн саналыг авч байж оруулж ирэх нь зүйтэй гэсэн ийм саналтай байна. Дэмжихгүй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r>
      <w:r>
        <w:rPr>
          <w:rFonts w:cs="Arial"/>
          <w:b/>
          <w:bCs/>
          <w:lang w:val="mn-MN"/>
        </w:rPr>
        <w:t>З.Энхболд:</w:t>
      </w:r>
      <w:r>
        <w:rPr>
          <w:rFonts w:cs="Arial"/>
          <w:b w:val="false"/>
          <w:bCs w:val="false"/>
          <w:lang w:val="mn-MN"/>
        </w:rPr>
        <w:t xml:space="preserve"> -Гурван гишүүн дэмжиж гурван гишүүн дэмжсэнгүй. Гишүүд санал хэлж дууслаа. Өөрөөр санал хураах боломжгүй шүү дээ. Ганбаатар гишүүнээ. Байнгын хорооны саналаар хураадаг. Дургүй бол эсрэг санал өгөөд тэрүүгээр ээ л илэрхийлнэ.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Байнгын хорооны саналаар санал хураая. Монгол Улсын  хууль, тогтоомжийг 2016 он хүртэл боловсронгуй болгох үндсэн чиглэл батлах тухай Улсын Их Хурлын тогтоолын төслийг хэлэлцэх нь зүйтэй гэж санал хураая. Санал хураалт. Санал хураалтад 57 гишүүн оролцож 24 гишүүн зөвшөөрч 42.1 хувийн саналаар хуулийн төслийг хэлэлцэх нь шаардлагагүй гэж үзлээ. Тогтоолыг буцаах тухай тогтоолыг дараагийн асуудал хэлэлцэж байхад батална.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lang w:val="mn-MN"/>
        </w:rPr>
        <w:tab/>
        <w:t xml:space="preserve">Дараагийн асуудалд оръё. </w:t>
      </w:r>
    </w:p>
    <w:p>
      <w:pPr>
        <w:pStyle w:val="style0"/>
        <w:jc w:val="both"/>
      </w:pPr>
      <w:r>
        <w:rPr/>
      </w:r>
    </w:p>
    <w:p>
      <w:pPr>
        <w:pStyle w:val="style0"/>
        <w:spacing w:after="0" w:before="0" w:line="100" w:lineRule="atLeast"/>
        <w:ind w:hanging="0" w:left="0" w:right="0"/>
        <w:contextualSpacing w:val="false"/>
        <w:jc w:val="both"/>
      </w:pPr>
      <w:r>
        <w:rPr>
          <w:lang w:val="mn-MN"/>
        </w:rPr>
        <w:tab/>
        <w:t xml:space="preserve">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эцсийн хэлэлцүүлгийг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Төслийн талаарх Аюулгүй байдал гадаад бодлогын болон Хууль зүйн байнгын хорооны танилцуулгыг Улсын Их Хурлын гишүүн Батчимэг танилцуулна.  Батчимэг гишүүн хаана байна. Сая сууж байсан биз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М.Батчимэг:</w:t>
      </w:r>
      <w:r>
        <w:rPr>
          <w:b w:val="false"/>
          <w:bCs w:val="false"/>
          <w:lang w:val="mn-MN"/>
        </w:rPr>
        <w:t xml:space="preserve"> -</w:t>
      </w:r>
      <w:r>
        <w:rPr>
          <w:rFonts w:cs="Arial CYR"/>
          <w:b w:val="false"/>
          <w:bCs w:val="false"/>
          <w:color w:val="000000"/>
          <w:sz w:val="24"/>
          <w:szCs w:val="24"/>
          <w:lang w:val="mn-MN"/>
        </w:rPr>
        <w:t>Улсын Их Хурлын дарга, эрхэм гишүүд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r>
      <w:r>
        <w:rPr>
          <w:rFonts w:cs="Arial CYR"/>
          <w:color w:val="000000"/>
          <w:sz w:val="24"/>
          <w:szCs w:val="24"/>
          <w:lang w:val="mn-MN"/>
        </w:rPr>
        <w:t>Монгол Улсын Засгийн газраас 2013 оны 01 дүгээр сарын 09-ний өдөр Улсын Их Хуралд өргөн мэдүүлсэн Хилийн боомтын тухай хуулийн төсөл болон холбогдох бусад хуульд нэмэлт, өөрчлөлт оруулах тухай хуулийн төслүүд, Тогтоолын хавсралтад өөрчлөлт оруулах тухай Улсын Их Хурлын тогтоолын төслийн анхны хэлэлцүүлгийг 2013 оны 11 дүгээр сарын 21, 28-ны өдрийн чуулганы нэгдсэн хуралдаанаар хийж, эцсийн хэлэлцүүлэгт бэлтгүүлэхээр Аюулгүй байдал, гадаад бодлогын болон Хууль зүйн байнгын хороонд шилжүүлсэн билээ.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r>
      <w:r>
        <w:rPr>
          <w:rFonts w:cs="Arial CYR"/>
          <w:color w:val="000000"/>
          <w:sz w:val="24"/>
          <w:szCs w:val="24"/>
          <w:lang w:val="mn-MN"/>
        </w:rPr>
        <w:t xml:space="preserve">Тус Байнгын хороод 2013 оны 12 дугаар сарын 03-ны өдрийн хуралдаанаараа дээрх хууль, Улсын Их Хурлын тогтоолын төслүүдийг эцсийн хэлэлцүүлэгт бэлтгэх асуудлыг хэлэлцээд нэгдсэн хуралдааны анхны хэлэлцүүлгээр олонхын дэмжлэг авсан саналыг төсөлд нэмж тусган эцсийн хувилбарын төсөл болон эцсийн хэлэлцүүлэгт бэлтгэсэн тухай </w:t>
      </w:r>
      <w:r>
        <w:rPr>
          <w:rFonts w:cs="Arial"/>
          <w:color w:val="000000"/>
          <w:sz w:val="24"/>
          <w:szCs w:val="24"/>
          <w:lang w:val="mn-MN"/>
        </w:rPr>
        <w:t>танилцуулгыг нэгдсэн хуралдаанд танилцуулж байна.</w:t>
      </w:r>
    </w:p>
    <w:p>
      <w:pPr>
        <w:pStyle w:val="style0"/>
        <w:spacing w:after="0" w:before="0" w:line="200" w:lineRule="atLeast"/>
        <w:contextualSpacing w:val="false"/>
        <w:jc w:val="both"/>
      </w:pPr>
      <w:r>
        <w:rPr>
          <w:rFonts w:cs="Arial"/>
          <w:color w:val="000000"/>
          <w:sz w:val="24"/>
          <w:szCs w:val="24"/>
          <w:lang w:val="mn-MN"/>
        </w:rPr>
        <w:tab/>
      </w:r>
    </w:p>
    <w:p>
      <w:pPr>
        <w:pStyle w:val="style0"/>
        <w:spacing w:after="0" w:before="0" w:line="200" w:lineRule="atLeast"/>
        <w:contextualSpacing w:val="false"/>
        <w:jc w:val="both"/>
      </w:pPr>
      <w:r>
        <w:rPr>
          <w:rFonts w:cs="Arial"/>
          <w:color w:val="000000"/>
          <w:sz w:val="24"/>
          <w:szCs w:val="24"/>
          <w:lang w:val="mn-MN"/>
        </w:rPr>
        <w:tab/>
      </w:r>
      <w:r>
        <w:rPr>
          <w:rFonts w:cs="Arial CYR"/>
          <w:color w:val="000000"/>
          <w:sz w:val="24"/>
          <w:szCs w:val="24"/>
          <w:lang w:val="mn-MN"/>
        </w:rPr>
        <w:t>Монгол Улсын Их Хурлын чуулганы хуралдааны дэгийн тухай хуулийн 23 дугаар зүйлийн 23.2.3-т зааснаар Хилийн боомтын тухай хуулийн төслийн 5 дугаар зүйл буюу т</w:t>
      </w:r>
      <w:r>
        <w:rPr>
          <w:rFonts w:cs="Arial"/>
          <w:b w:val="false"/>
          <w:bCs w:val="false"/>
          <w:color w:val="000000"/>
          <w:sz w:val="24"/>
          <w:szCs w:val="24"/>
          <w:lang w:val="mn-MN"/>
        </w:rPr>
        <w:t>өрөөс боомтыг хөгжүүлэхэд баримтлах зарчмы</w:t>
      </w:r>
      <w:r>
        <w:rPr>
          <w:rFonts w:cs="Arial CYR"/>
          <w:color w:val="000000"/>
          <w:sz w:val="24"/>
          <w:szCs w:val="24"/>
          <w:lang w:val="mn-MN"/>
        </w:rPr>
        <w:t xml:space="preserve">г тус </w:t>
      </w:r>
      <w:r>
        <w:rPr>
          <w:rFonts w:cs="Arial"/>
          <w:color w:val="000000"/>
          <w:sz w:val="24"/>
          <w:szCs w:val="24"/>
          <w:lang w:val="mn-MN"/>
        </w:rPr>
        <w:t xml:space="preserve">Байнгын хороодын хуралдаанд оролцсон гишүүдийн гуравны хоёроос доошгүй нь дахин санал хураалгах шаардлагатай гэж үзсэний </w:t>
      </w:r>
      <w:r>
        <w:rPr>
          <w:rFonts w:cs="Arial CYR"/>
          <w:color w:val="000000"/>
          <w:sz w:val="24"/>
          <w:szCs w:val="24"/>
          <w:lang w:val="mn-MN"/>
        </w:rPr>
        <w:t>дагуу өөрчлөн найруулсан.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CYR"/>
          <w:color w:val="000000"/>
          <w:sz w:val="24"/>
          <w:szCs w:val="24"/>
          <w:lang w:val="mn-MN"/>
        </w:rPr>
        <w:tab/>
        <w:t xml:space="preserve">Мөн </w:t>
      </w:r>
      <w:r>
        <w:rPr>
          <w:rFonts w:cs="Arial"/>
          <w:color w:val="000000"/>
          <w:sz w:val="24"/>
          <w:szCs w:val="24"/>
          <w:lang w:val="mn-MN"/>
        </w:rPr>
        <w:t xml:space="preserve">нэгдсэн хуралдаанаар анхны хэлэлцүүлэг явуулах үед хуралдаан даргалагчаас төслийн зарим зүйл, заалтыг гүйцээн боловсруулах чиглэл өгсний дагуу Хилийн боомтын тухай хуулийн </w:t>
      </w:r>
      <w:r>
        <w:rPr>
          <w:rFonts w:cs="Arial CYR"/>
          <w:color w:val="000000"/>
          <w:sz w:val="24"/>
          <w:szCs w:val="24"/>
          <w:lang w:val="mn-MN"/>
        </w:rPr>
        <w:t xml:space="preserve">төслийн “Боомтын газар” гэсэн 6 дугаар зүйлийг өөрчлөн найруулах, 11 дүгээр зүйлийн 11.2 дахь </w:t>
      </w:r>
      <w:r>
        <w:rPr>
          <w:rFonts w:cs="Arial CYR"/>
          <w:color w:val="000000"/>
          <w:sz w:val="24"/>
          <w:szCs w:val="24"/>
          <w:shd w:fill="FFFFFF" w:val="clear"/>
          <w:lang w:val="mn-MN"/>
        </w:rPr>
        <w:t>хэсгийн “химийн хортой болон аюултай бараа, тээшийг” гэснийг найруулах</w:t>
      </w:r>
      <w:r>
        <w:rPr>
          <w:rFonts w:cs="Arial CYR"/>
          <w:color w:val="000000"/>
          <w:sz w:val="24"/>
          <w:szCs w:val="24"/>
          <w:lang w:val="mn-MN"/>
        </w:rPr>
        <w:t>, Гадаадын иргэний эрх зүйн байдлын тухай хуульд нэмэлт, өөрчлөлт оруулах тухай хуулийн төслийн 3 дугаар зүйлд нэмэлт оруулсан.</w:t>
      </w:r>
    </w:p>
    <w:p>
      <w:pPr>
        <w:pStyle w:val="style0"/>
        <w:spacing w:after="0" w:before="0" w:line="200" w:lineRule="atLeast"/>
        <w:contextualSpacing w:val="false"/>
        <w:jc w:val="both"/>
      </w:pPr>
      <w:r>
        <w:rPr>
          <w:rFonts w:cs="Arial CYR"/>
          <w:color w:val="000000"/>
          <w:sz w:val="24"/>
          <w:szCs w:val="24"/>
          <w:lang w:val="mn-MN"/>
        </w:rPr>
        <w:tab/>
      </w:r>
      <w:bookmarkStart w:id="3" w:name="__DdeLink__95_1431454981"/>
      <w:r>
        <w:rPr>
          <w:rFonts w:cs="Arial CYR"/>
          <w:color w:val="000000"/>
          <w:sz w:val="24"/>
          <w:szCs w:val="24"/>
          <w:lang w:val="mn-MN"/>
        </w:rPr>
        <w:t xml:space="preserve">Монгол Улсын Их Хурлын чуулганы хуралдааны дэгийн тухай хуулийн 23 дугаар зүйлийн 23.2.1-д зааснаар </w:t>
      </w:r>
      <w:bookmarkEnd w:id="3"/>
      <w:r>
        <w:rPr>
          <w:rFonts w:cs="Arial"/>
          <w:color w:val="000000"/>
          <w:sz w:val="24"/>
          <w:szCs w:val="24"/>
          <w:lang w:val="mn-MN"/>
        </w:rPr>
        <w:t xml:space="preserve">төслийн зарим зүйл, заалтыг гүйцээн боловсруулсан саналын томьёоллыг </w:t>
      </w:r>
      <w:r>
        <w:rPr>
          <w:rFonts w:cs="Arial CYR"/>
          <w:color w:val="000000"/>
          <w:sz w:val="24"/>
          <w:szCs w:val="24"/>
          <w:lang w:val="mn-MN"/>
        </w:rPr>
        <w:t xml:space="preserve">Байнгын хороодын хуралдаанд оролцсон гишүүдийн дийлэнх олонх дэмжсэн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rFonts w:cs="Arial CYR"/>
          <w:color w:val="000000"/>
          <w:sz w:val="24"/>
          <w:szCs w:val="24"/>
          <w:lang w:val="mn-MN"/>
        </w:rPr>
        <w:t xml:space="preserve">Улсын Их Хурлын гишүүн Д.Дэмбэрэл “Боомтын нэгдсэн захиргаа” гэсэн төслийн 17 дугаар зүйлийг хасах, төслийн 16 дугаар зүйлд “Боомтын үндэсний зөвлөл нь ажлын албатай байна. Ажлын албаны ажиллах журмыг Засгийн газар батална.” гэж нэмэх, Боомтын нэгдсэн захиргаатай холбогдох бусад заалтыг Боомтын үндэсний зөвлөл, түүний ажлын албаны чиг үүрэгт оруулах гэсэн саналын томьёолол гаргасныг Байнгын хороодын хуралдаанд оролцсон гишүүдийн дийлэнх олонх дэмжээгүй болно. </w:t>
      </w:r>
    </w:p>
    <w:p>
      <w:pPr>
        <w:pStyle w:val="style0"/>
        <w:spacing w:after="0" w:before="0" w:line="200" w:lineRule="atLeast"/>
        <w:contextualSpacing w:val="false"/>
        <w:jc w:val="both"/>
      </w:pPr>
      <w:r>
        <w:rPr>
          <w:rFonts w:cs="Arial CYR"/>
          <w:color w:val="000000"/>
          <w:sz w:val="24"/>
          <w:szCs w:val="24"/>
          <w:lang w:val="mn-MN"/>
        </w:rPr>
        <w:tab/>
      </w:r>
    </w:p>
    <w:p>
      <w:pPr>
        <w:pStyle w:val="style0"/>
        <w:spacing w:after="0" w:before="0" w:line="200" w:lineRule="atLeast"/>
        <w:contextualSpacing w:val="false"/>
        <w:jc w:val="both"/>
      </w:pPr>
      <w:r>
        <w:rPr>
          <w:rFonts w:cs="Arial CYR"/>
          <w:color w:val="000000"/>
          <w:sz w:val="24"/>
          <w:szCs w:val="24"/>
          <w:lang w:val="mn-MN"/>
        </w:rPr>
        <w:tab/>
        <w:t xml:space="preserve">Улсын Их Хурлын гишүүн З.Энхболд Монгол Улсын Их Хурлын чуулганы хуралдааны дэгийн тухай хуулийн 23 дугаар зүйлийн 23.5-д зааснаар Хилийн боомтын тухай хуулийн төсөл болон Тогтоолын хавсралтад өөрчлөлт оруулах тухай Улсын Их Хурлын тогтоолын төсөлд </w:t>
      </w:r>
      <w:r>
        <w:rPr>
          <w:rFonts w:cs="Arial"/>
          <w:color w:val="000000"/>
          <w:sz w:val="24"/>
          <w:szCs w:val="24"/>
          <w:lang w:val="mn-MN"/>
        </w:rPr>
        <w:t xml:space="preserve">“Гадаадын иргэн, харьяатын асуудал эрхлэх газар” гэснийг </w:t>
      </w:r>
      <w:r>
        <w:rPr>
          <w:rFonts w:cs="Arial"/>
          <w:b w:val="false"/>
          <w:bCs w:val="false"/>
          <w:color w:val="000000"/>
          <w:sz w:val="24"/>
          <w:szCs w:val="24"/>
          <w:u w:val="none"/>
          <w:lang w:val="mn-MN"/>
        </w:rPr>
        <w:t xml:space="preserve">“Иргэний харьяалал, шилжилт хөдөлгөөний ерөнхий газар” </w:t>
      </w:r>
      <w:r>
        <w:rPr>
          <w:rFonts w:cs="Arial"/>
          <w:color w:val="000000"/>
          <w:sz w:val="24"/>
          <w:szCs w:val="24"/>
          <w:lang w:val="mn-MN"/>
        </w:rPr>
        <w:t>гэж өөрчлөхтэй х</w:t>
      </w:r>
      <w:r>
        <w:rPr>
          <w:rFonts w:cs="Arial CYR"/>
          <w:color w:val="000000"/>
          <w:sz w:val="24"/>
          <w:szCs w:val="24"/>
          <w:lang w:val="mn-MN"/>
        </w:rPr>
        <w:t xml:space="preserve">олбогдуулан бусад хууль, Улсын Их Хурлын тогтоолд өөрчлөлт оруулах хуулийн төслийг хэлэлцүүлэх санал гаргасныг Байнгын хороодын хуралдаанд оролцсон гишүүдийн дийлэнх олонх дэмжсэн болно. </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r>
      <w:r>
        <w:rPr>
          <w:rFonts w:cs="Arial CYR"/>
          <w:color w:val="000000"/>
          <w:sz w:val="24"/>
          <w:szCs w:val="24"/>
          <w:lang w:val="mn-MN"/>
        </w:rPr>
        <w:t xml:space="preserve">Хилийн боомтын тухай хуулийн төсөл болон холбогдох бусад хуульд нэмэлт, өөрчлөлт оруулах тухай хууль, Тогтоолын хавсралтад өөрчлөлт оруулах тухай Улсын Их Хурлын тогтоолын төслүүдийг эцсийн хэлэлцүүлэгт бэлтгэсэн тухай танилцуулга, хууль, Улсын Их Хурлын тогтоолын төслүүдийн эцсийн хувилбарын төсөл, саналын томьёоллыг Та бүхэнд тараасан болно.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CYR"/>
          <w:color w:val="000000"/>
          <w:sz w:val="24"/>
          <w:szCs w:val="24"/>
          <w:lang w:val="mn-MN"/>
        </w:rPr>
        <w:t>Улсын Их Хурлын эрхэм гишүүд ээ,</w:t>
      </w:r>
    </w:p>
    <w:p>
      <w:pPr>
        <w:pStyle w:val="style16"/>
        <w:spacing w:after="0" w:before="0" w:line="200" w:lineRule="atLeast"/>
        <w:ind w:firstLine="720" w:left="0" w:right="0"/>
        <w:contextualSpacing w:val="false"/>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Хилийн боомтын тухай хуулийн төсөл болон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w:t>
      </w:r>
      <w:r>
        <w:rPr>
          <w:rFonts w:cs="Arial"/>
          <w:b w:val="false"/>
          <w:bCs w:val="false"/>
          <w:i w:val="false"/>
          <w:color w:val="000000"/>
          <w:sz w:val="24"/>
          <w:szCs w:val="24"/>
          <w:lang w:val="mn-MN"/>
        </w:rPr>
        <w:t>төслийг</w:t>
      </w:r>
      <w:r>
        <w:rPr>
          <w:rFonts w:cs="Arial"/>
          <w:b w:val="false"/>
          <w:bCs w:val="false"/>
          <w:color w:val="000000"/>
          <w:sz w:val="24"/>
          <w:szCs w:val="24"/>
          <w:lang w:val="mn-MN"/>
        </w:rPr>
        <w:t xml:space="preserve"> хэлэлцэн баталж өгөхийг Та бүхнээс хүсье.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-Ажлын хэсгийг танилцуулъя. Уугангэрэл Гаалийн ерөнхий газрын дэд дарга, Мөнхтогос Гаалийн ерөнхий газрын хэлтсийн дарга, Мөнхбат гадаадын иргэн харьяатын асуудал эрхлэх газрын дарга Бизьяа, Гадаад харилцааны Хил, хилийн боомтын хэлтсийн дарга, Мөнхбат Тагнуулын ерөнхий газрын тасгийн дарга, Төгсбаяр Мэргэжлийн хяналтын ерөнхий газрын Хилийн мэргэжлийн хяналтын газрын дарга Мөнхчулуун, Хил хамгаалах ерөнхий газрын хилийн шалган нэвтрүүлэх албаны хэлтсийн дарга Мөнх-Оргил. Гадаадын иргэн харьяатын асуудал эрхлэх газрын хуулийн мэргэжилтэн Байнгын хорооны танилцуулгатай холбогдуулан асуулттай гишүүд байна уу. Энхбаяр гишүүнээр асуулт тасаллаа. Нямдорж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-Энэ 24 байнгын  ажиллагаатай боомт дээр л энэ боомтын захиргаа байгуулж таарна л даа. Тэрнээс биш энийг алагчилж үзэж чинийхээр хүн бага нэвтэрдэг, энүүгээр нь хүн олон нэвтэрдэг гэдэг байдлаар алагчилж үзэж энэ захиргаа байгуулах бололцоо байхгүй. Байдал ийм байгаа учраас хэдэн орон тоо шаардагдах вэ. Энэ орон тооны асуудлыг яаж шийдвэрлэх гэж байна. Зардал хэд гарах вэ гэдэг асуултыг тавиад хоёрдугаар хэлэлцүүлэг хийх үедээ энэн дээрээ тодорхой ойлголттой болъё гэж нэгдүгээр хэлэлцүүлгийн үеэр ярилцсан л даа. Нэгдүгээр хэлэлцүүлэг тэрний дараагийн ярианы дүнгээс үзэхэд бол одоо байгаа орон тоонд нь багтаагаад зохицуулалт хийнэ гэдэг зарчмыг л ярьсан. Тэр зохицуулалт хийсэн тухай тоо бангаа одоо хэлж өгөөч. Хэдэн боомт байгуулах юм. Хэдэн төгрөг шаардлагатай болох юм. Энэ мөнгийг хэний төсвөөс хасаж яаж шилжүүлэх гэж байгаа юм гэдэг энэ тоогоо одоо хэлж өгөөч гэж хүсье.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-Батчимэг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М.Батчимэг: </w:t>
      </w:r>
      <w:r>
        <w:rPr>
          <w:rFonts w:cs="Arial"/>
          <w:b w:val="false"/>
          <w:bCs w:val="false"/>
          <w:color w:val="000000"/>
          <w:sz w:val="24"/>
          <w:szCs w:val="24"/>
          <w:lang w:val="mn-MN"/>
        </w:rPr>
        <w:t xml:space="preserve">-Засгийн газрын Хэрэг эрхлэх газар Байнгын хорооны хэлэлцүүлэг дээр хийсэн танилцуулгаа ажлын хэсгээс танилцуулах уу. Засгийн газрын Хэрэг эрхлэх газраас. Байнгын хорооны хэлэлцүүлэг дээр сүүлд хийсэн тэр танилцуулгаа Засгийн газар Хэрэг эрхлэх газар танилц уулдаа. Орон тоо төсвийн хэмжээ тодорхой тоо байсан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-Хөөе хэлэх юм уу, үгүй юу. Ажлын хэсгийг хэл гээд байна шүү дээ юугаа хараад суугаад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bidi="hi-IN" w:eastAsia="zh-CN" w:val="mn-MN"/>
        </w:rPr>
        <w:tab/>
      </w:r>
      <w:r>
        <w:rPr>
          <w:rFonts w:cs="Arial"/>
          <w:b/>
          <w:bCs/>
          <w:color w:val="000000"/>
          <w:sz w:val="24"/>
          <w:szCs w:val="24"/>
          <w:lang w:bidi="hi-IN" w:eastAsia="zh-CN" w:val="mn-MN"/>
        </w:rPr>
        <w:t>Н.Энхтуяа :</w:t>
      </w:r>
      <w:r>
        <w:rPr>
          <w:rFonts w:cs="Arial"/>
          <w:b w:val="false"/>
          <w:bCs w:val="false"/>
          <w:color w:val="000000"/>
          <w:sz w:val="24"/>
          <w:szCs w:val="24"/>
          <w:lang w:bidi="hi-IN" w:eastAsia="zh-CN" w:val="mn-MN"/>
        </w:rPr>
        <w:t xml:space="preserve"> -Өнөөдрийн байдлаар Хэрэг эрхлэх газар дээр нийт Хэрэг эрхлэх газрын харьяанд Замын-Үүдэд чөлөөт бүсэд Замын-Үүд чөлөөт бүсийг хариуцсан бүрэн эрхт төлөөлөгчийн ажлын алба Өмнөговь аймгийн бүс хариуцсан бүрэн эрхт төлөөлөгчийн ажлын албанд нийт 16 хүн ажиллаж байгаа. Энэ ажиллаж байгаа хүний зардал нь бол төслөг нь 244.2 сая төгрөг байгаа юм. Тийм учраас Хэрэг эрхлэх газар өөрийнхөө энэ Хэрэг эрхлэх газрын төсөвт суусан энэ орон тоо энэ санхүүгийнхээ төсвийн хүрээнд багтан энэ ажлын хийж гүйцэтгэнэ гэж Байнгын хороон дээр тайлбар өгсөн. Мөн үүний зэрэгцээгээр Гаалийн ерөнхий газрын харьяанд аж ахуйн үйл ажиллагаа хариуцсан нийт 136 орон тоо байгаа. Энэ 136 орон тооны урсгал зардал нь 951.3 сая төгрөг байгаа юм. Энэ орон тооны болон энэхүү сан төсөвтөө нийцүүлэн энэ боомтын захиргааны үйл ажиллагааг явуулна гэж төлөвлөж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-Нямдорж гишүүний асуултын хариу гарахгүй байна л даа. Яамаар юм дээ. 24 боомт дээр захиргаа байгуулах юм уу, үгүй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Энхтуяа:</w:t>
      </w:r>
      <w:r>
        <w:rPr>
          <w:rFonts w:cs="Arial"/>
          <w:b w:val="false"/>
          <w:bCs w:val="false"/>
          <w:color w:val="000000"/>
          <w:sz w:val="24"/>
          <w:szCs w:val="24"/>
          <w:lang w:val="mn-MN"/>
        </w:rPr>
        <w:t xml:space="preserve"> -24 боомт дээр захиргаа байгуулахгүй.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-Хэн гэдэг хүн яриад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Энхтуяа:</w:t>
      </w:r>
      <w:r>
        <w:rPr>
          <w:rFonts w:cs="Arial"/>
          <w:b w:val="false"/>
          <w:bCs w:val="false"/>
          <w:color w:val="000000"/>
          <w:sz w:val="24"/>
          <w:szCs w:val="24"/>
          <w:lang w:val="mn-MN"/>
        </w:rPr>
        <w:t xml:space="preserve"> -Хэрэг эрхлэх газрын Хууль эрх зүйн газрын дарга Энхтуяа. </w:t>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-Нэр мэрээ хэл л дээ. Одоогоор 24 боомт байна байнгын ажиллагаатай. Хэдэн орон тоо байх юм. Том жижгээс нь хамаараад янз бүр болох байх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Энхтуяа:</w:t>
      </w:r>
      <w:r>
        <w:rPr>
          <w:rFonts w:cs="Arial"/>
          <w:b w:val="false"/>
          <w:bCs w:val="false"/>
          <w:color w:val="000000"/>
          <w:sz w:val="24"/>
          <w:szCs w:val="24"/>
          <w:lang w:val="mn-MN"/>
        </w:rPr>
        <w:t xml:space="preserve"> -Боомтын захиргаа гэдэг ойлголтод бол яг тэр захиргаанууд дээр байнгын боомт дээр бол байнгын захиргаа байна гэж тооцоолж байгаа. Тухайн захиргаан дээр нийт яг боомт бүр дээр хэдэн хүн суулгана гэсэн тооцоог одоогоор бол гаргаагүй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-Наад тооцоог чинь гарга гээд энийг хэлэлцэж эхлэхээс нь эхлээд л ярьсан шүү дээ. Тэгээд одоо хүртэл гаргахгүй юугаа хийж байдаг юм. Нямдорж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Ц.Нямдорж:</w:t>
      </w:r>
      <w:r>
        <w:rPr>
          <w:rFonts w:cs="Arial"/>
          <w:b w:val="false"/>
          <w:bCs w:val="false"/>
          <w:color w:val="000000"/>
          <w:sz w:val="24"/>
          <w:szCs w:val="24"/>
          <w:lang w:val="mn-MN"/>
        </w:rPr>
        <w:t xml:space="preserve"> -Тодруулах юм алга. Эд нар ажиллаагүй юм байна. Горимын санал байна энэ хэлэлцүүлгээ хойшлуул. Тэгээд тэр 24 байнгын боомт дээр ажиллах хүнийхээ албан тушаал, орон тоо, цалин, урсгал зардлын тооцоо гаргаж байж байнгын хороон дээр энийгээ хэлэлцэж байж тэгээд энэ бэлтгэл ажил хангагдсаны дараа асуудлаа ярья. Ингэж аминд тулсан асуудлыг тодорхой эзэнтэй эх үүсвэртэй ярихгүй бол энэ хууль чинь гараад хэрэгжихгүй.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Хоёрдугаарт Их Хурал та нар өөрсдөө орон тоо нэмчихсэн шүү дээ. Орон тоо нэмэхээс аргагүй болсон боомтын захиргаан дээр гээд Засгийн газар бид нар уруу бухна шүү дээ. Тийм учраас хэлэлцүүлгээ хойшлуулаад энэ асуудлаар эцсийн үгийг Засгийн газраас сонсож байж энэ шийдвэрийг эцэслэн гаргах хэрэгтэй. Хойшлуулъя. Наад 176 орон тоо гэдэг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-Дэмбэрэл гишүүний өгсөн саналыг Засгийн газар одоо хүртэл хийгээгүй байна л даа. Нямдорж гишүүний горимын саналаар санал хураая. Хэзээ   тооцоогоо хийж орж ирнэ. Хэний ямар төсвийн ерөнхийлөн захирагчаас хэн уруу хэдэн төгрөг шилжих юм хэдэн орон тоо шилжих юм тооцоог нь сонсож байж хуулиа батална гэж байна.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Нямдорж гишүүний горимын саналаар 24 байнгын ажиллагаатай боомтын захиргааны орон тоо төсөв хэний төсөв хаашаа шилжихийн тооцоог оруулж ирсэн тохиолдолд энэ хэлэлцүүлгийг үргэлжлүүлье гэдгээр санал хураая. Санал хураалт 56 гишүүн оролцож 37 гишүүн зөвшөөрч 66.1 хувийн саналаар Нямдорж гишүүний горимын санал дэмжигдлээ. Засгийн газрын Хэрэг эрхлэх газар энэ тооцоогоо хэзээ хийж дуусна тэр үедээ оруулж ирээрэй.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Сая би хэлээд өгчихлөө энэ хуулийг энэ чигээрээ батлагдана гэж үзээд тооцоогоо хий гэсэн үг. Одоо байгаа орон тоо болон төсөвтөө багтаана илүү юм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Дараагийн асуудал нь нэр томьёоны өөрчлөлттэй хууль байна. Энийг нь шийдэж байвал яасан юм. Гадаадын иргэн харьяатын гэдэг агентлагийн нэрийг юу болголоо. Тийм бас хойшлуулчих уу. За хойшлуулъя. Багцаараа яригдах юм байна. Өнөөдрийн хэлэлцэх асуудал дууслаа үдээс хойш хуралдаан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Хоёр эцсийн найруулга цагаан сарын хоёр өдөр амарсны дараа гурав гэдэг эцсийн найруулга дээр саналтай гишүүн байна уу. Нэг нь нийтээр тэмдэглэх баярын өдөрт орж  байгаа юм байна. Нэг нь хөдөлмөрийн тухай хуульд орж байгаа юм байна. Бас нэг хууль татаж авч байгаа юм байна шүү. Тэрийг бас уншаад өгье.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Засгийн газраас ирсэн бичиг өнөөдөр ирсэн байна. Засгийн газраас 2013 оны 4 сарын 23 ны өдөр Улсын Их Хуралд өргөн мэдүүлсэн хохирлыг эргэн төлөгдөх нөхцөлөөр барагдуулах тухай хуульд өөрчлөлт оруулах тухай хуулийн төслийг чуулганы хуралдааны дэгийн тухай хуулийн 17 дугаар зүйлийн 17-ийн гурав дахь хэсэгт заасны дагуу татан авч байгааг уламжилъя Ерөнхий сайд Алтанхуяг гэсэн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 </w:t>
      </w:r>
    </w:p>
    <w:p>
      <w:pPr>
        <w:pStyle w:val="style0"/>
        <w:jc w:val="both"/>
      </w:pPr>
      <w:r>
        <w:rPr/>
      </w:r>
    </w:p>
    <w:p>
      <w:pPr>
        <w:pStyle w:val="style0"/>
        <w:jc w:val="both"/>
      </w:pPr>
      <w:r>
        <w:rPr>
          <w:b w:val="false"/>
          <w:bCs w:val="false"/>
          <w:lang w:val="mn-MN"/>
        </w:rPr>
        <w:tab/>
        <w:t>СОРОНЗОН ХАЛЬСНААС</w:t>
      </w:r>
    </w:p>
    <w:p>
      <w:pPr>
        <w:pStyle w:val="style0"/>
        <w:jc w:val="both"/>
      </w:pPr>
      <w:r>
        <w:rPr>
          <w:b w:val="false"/>
          <w:bCs w:val="false"/>
          <w:lang w:val="mn-MN"/>
        </w:rPr>
        <w:tab/>
        <w:t>БУУЛГАСАН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29</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mn-MN"/>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irst line indent"/>
    <w:basedOn w:val="style0"/>
    <w:next w:val="style20"/>
    <w:pPr>
      <w:suppressAutoHyphens w:val="true"/>
      <w:spacing w:after="120" w:before="0" w:line="100" w:lineRule="atLeast"/>
      <w:ind w:firstLine="283" w:left="0" w:right="0"/>
      <w:contextualSpacing w:val="false"/>
    </w:pPr>
    <w:rPr>
      <w:rFonts w:ascii="Times New Roman" w:cs="Times New Roman" w:eastAsia="Times New Roman" w:hAnsi="Times New Roman"/>
      <w:color w:val="00000A"/>
      <w:sz w:val="24"/>
      <w:szCs w:val="24"/>
    </w:rPr>
  </w:style>
  <w:style w:styleId="style21" w:type="paragraph">
    <w:name w:val="List Paragraph"/>
    <w:basedOn w:val="style0"/>
    <w:next w:val="style21"/>
    <w:pPr>
      <w:widowControl w:val="false"/>
      <w:suppressAutoHyphens w:val="true"/>
      <w:spacing w:after="0" w:before="0" w:line="100" w:lineRule="atLeast"/>
      <w:ind w:hanging="0" w:left="720" w:right="0"/>
      <w:contextualSpacing/>
    </w:pPr>
    <w:rPr>
      <w:rFonts w:ascii="Times New Roman" w:cs="Mangal" w:eastAsia="SimSun" w:hAnsi="Times New Roman"/>
      <w:sz w:val="24"/>
      <w:szCs w:val="24"/>
      <w:lang w:bidi="hi-IN" w:eastAsia="zh-CN"/>
    </w:rPr>
  </w:style>
  <w:style w:styleId="style22" w:type="paragraph">
    <w:name w:val="No Spacing"/>
    <w:next w:val="style22"/>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23" w:type="paragraph">
    <w:name w:val="Plain Text"/>
    <w:basedOn w:val="style0"/>
    <w:next w:val="style23"/>
    <w:pPr>
      <w:spacing w:after="0" w:before="0" w:line="100" w:lineRule="atLeast"/>
      <w:contextualSpacing w:val="false"/>
    </w:pPr>
    <w:rPr>
      <w:rFonts w:ascii="Courier New" w:cs="Times New Roman" w:eastAsia="Times New Roman" w:hAnsi="Courier New"/>
      <w:sz w:val="20"/>
      <w:szCs w:val="20"/>
    </w:rPr>
  </w:style>
  <w:style w:styleId="style24" w:type="paragraph">
    <w:name w:val="Header"/>
    <w:basedOn w:val="style0"/>
    <w:next w:val="style24"/>
    <w:pPr>
      <w:suppressLineNumbers/>
      <w:tabs>
        <w:tab w:leader="none" w:pos="4536" w:val="center"/>
        <w:tab w:leader="none" w:pos="9072" w:val="right"/>
      </w:tabs>
    </w:pPr>
    <w:rPr/>
  </w:style>
  <w:style w:styleId="style25" w:type="paragraph">
    <w:name w:val="Table Contents"/>
    <w:basedOn w:val="style0"/>
    <w:next w:val="style25"/>
    <w:pPr>
      <w:suppressLineNumbers/>
    </w:pPr>
    <w:rPr/>
  </w:style>
  <w:style w:styleId="style26" w:type="paragraph">
    <w:name w:val="Table Heading"/>
    <w:basedOn w:val="style25"/>
    <w:next w:val="style2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2013-10-24T21:39:31.00Z</dcterms:created>
  <cp:lastPrinted>2013-12-20T08:53:16.65Z</cp:lastPrinted>
  <dcterms:modified xsi:type="dcterms:W3CDTF">2013-11-07T10:53:10.10Z</dcterms:modified>
  <cp:revision>0</cp:revision>
</cp:coreProperties>
</file>