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19"/>
        <w:spacing w:after="0" w:before="0"/>
        <w:contextualSpacing w:val="false"/>
        <w:jc w:val="center"/>
      </w:pPr>
      <w:r>
        <w:rPr>
          <w:rFonts w:ascii="Arial" w:cs="Arial" w:hAnsi="Arial"/>
          <w:b/>
          <w:color w:val="000000"/>
          <w:sz w:val="24"/>
          <w:szCs w:val="24"/>
          <w:lang w:val="mn-MN"/>
        </w:rPr>
        <w:t xml:space="preserve">ЭДИЙН ЗАСГИЙН БАЙНГЫН ХОРООНЫ 10 ДУГААР САРЫН 21-НИЙ ӨДӨР /ЛХАГВА ГАРАГ/-ИЙН ХУРАЛДААНЫ ТЭМДЭГЛЭЛИЙН </w:t>
      </w:r>
    </w:p>
    <w:p>
      <w:pPr>
        <w:pStyle w:val="style19"/>
        <w:spacing w:after="0" w:before="0"/>
        <w:contextualSpacing w:val="false"/>
        <w:jc w:val="center"/>
      </w:pPr>
      <w:r>
        <w:rPr>
          <w:rFonts w:ascii="Arial" w:cs="Arial" w:hAnsi="Arial"/>
          <w:b/>
          <w:color w:val="000000"/>
          <w:sz w:val="24"/>
          <w:szCs w:val="24"/>
          <w:lang w:val="mn-MN"/>
        </w:rPr>
        <w:t>ТОВЬЁОГ</w:t>
      </w:r>
    </w:p>
    <w:p>
      <w:pPr>
        <w:pStyle w:val="style19"/>
        <w:spacing w:after="0" w:before="0"/>
        <w:contextualSpacing w:val="false"/>
        <w:jc w:val="center"/>
      </w:pPr>
      <w:r>
        <w:rPr/>
      </w:r>
    </w:p>
    <w:tbl>
      <w:tblPr>
        <w:jc w:val="left"/>
        <w:tblInd w:type="dxa" w:w="-253"/>
        <w:tblBorders>
          <w:top w:color="000001" w:space="0" w:sz="8" w:val="single"/>
          <w:left w:color="000001" w:space="0" w:sz="8" w:val="single"/>
          <w:bottom w:color="000001" w:space="0" w:sz="8" w:val="single"/>
        </w:tblBorders>
      </w:tblPr>
      <w:tblGrid>
        <w:gridCol w:w="523"/>
        <w:gridCol w:w="6403"/>
        <w:gridCol w:w="1971"/>
      </w:tblGrid>
      <w:tr>
        <w:trPr>
          <w:cantSplit w:val="false"/>
        </w:trPr>
        <w:tc>
          <w:tcPr>
            <w:tcW w:type="dxa" w:w="52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40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b/>
                <w:i/>
                <w:sz w:val="21"/>
                <w:shd w:fill="FFFFFF" w:val="clear"/>
                <w:lang w:val="ms-"/>
              </w:rPr>
              <w:t>Хэлэлцсэн асуудал</w:t>
            </w:r>
          </w:p>
        </w:tc>
        <w:tc>
          <w:tcPr>
            <w:tcW w:type="dxa" w:w="197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1.</w:t>
            </w:r>
          </w:p>
        </w:tc>
        <w:tc>
          <w:tcPr>
            <w:tcW w:type="dxa" w:w="640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товч тэмдэглэл:</w:t>
            </w:r>
          </w:p>
        </w:tc>
        <w:tc>
          <w:tcPr>
            <w:tcW w:type="dxa" w:w="197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 w:cs="Arial" w:hAnsi="Arial"/>
                <w:lang w:val="mn-MN"/>
              </w:rPr>
              <w:t>1-4</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2.</w:t>
            </w:r>
          </w:p>
        </w:tc>
        <w:tc>
          <w:tcPr>
            <w:tcW w:type="dxa" w:w="640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97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5-44</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
          </w:p>
        </w:tc>
        <w:tc>
          <w:tcPr>
            <w:tcW w:type="dxa" w:w="640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15"/>
                <w:rFonts w:ascii="Arial" w:cs="Arial Cyr" w:eastAsia="Calibri" w:hAnsi="Arial"/>
                <w:b w:val="false"/>
                <w:bCs w:val="false"/>
                <w:i w:val="false"/>
                <w:iCs w:val="false"/>
                <w:color w:val="000000"/>
                <w:sz w:val="24"/>
                <w:szCs w:val="24"/>
                <w:u w:val="none"/>
                <w:shd w:fill="FFFFFF" w:val="clear"/>
                <w:lang w:bidi="ar-SA" w:eastAsia="en-US" w:val="mn-MN"/>
              </w:rPr>
              <w:t>1.“Төрөөс мөнгөний бодлогын талаар 2021 онд баримтлах үндсэн чиглэл батлах тухай” Улсын Их Хурлын тогтоолын төсөл /Засгийн газар 2020.09.25-ны өдөр өргөн мэдүүлсэн, анхны хэлэлцүүлэг/</w:t>
            </w:r>
          </w:p>
        </w:tc>
        <w:tc>
          <w:tcPr>
            <w:tcW w:type="dxa" w:w="197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6-17</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
          </w:p>
        </w:tc>
        <w:tc>
          <w:tcPr>
            <w:tcW w:type="dxa" w:w="640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15"/>
                <w:rFonts w:ascii="Arial" w:cs="Arial Cyr" w:eastAsia="Calibri" w:hAnsi="Arial"/>
                <w:b w:val="false"/>
                <w:bCs w:val="false"/>
                <w:i w:val="false"/>
                <w:iCs w:val="false"/>
                <w:color w:val="000000"/>
                <w:sz w:val="24"/>
                <w:szCs w:val="24"/>
                <w:u w:val="none"/>
                <w:shd w:fill="FFFFFF" w:val="clear"/>
                <w:lang w:bidi="ar-SA" w:eastAsia="en-US" w:val="mn-MN"/>
              </w:rPr>
              <w:t>2.Банк,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/Улсын Их Хурлын гишүүн Б.Баттөмөр нарын 6 гишүүн 2020.08.20-ны өдөр өргөн мэдүүлсэн, хэлэлцэх эсэх/</w:t>
            </w:r>
          </w:p>
        </w:tc>
        <w:tc>
          <w:tcPr>
            <w:tcW w:type="dxa" w:w="197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17-28</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
          </w:p>
        </w:tc>
        <w:tc>
          <w:tcPr>
            <w:tcW w:type="dxa" w:w="640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15"/>
                <w:rFonts w:ascii="Arial" w:cs="Arial Cyr" w:eastAsia="Calibri" w:hAnsi="Arial"/>
                <w:b w:val="false"/>
                <w:bCs w:val="false"/>
                <w:i w:val="false"/>
                <w:iCs w:val="false"/>
                <w:color w:val="000000"/>
                <w:sz w:val="24"/>
                <w:szCs w:val="24"/>
                <w:u w:val="none"/>
                <w:shd w:fill="FFFFFF" w:val="clear"/>
                <w:lang w:bidi="ar-SA" w:eastAsia="en-US" w:val="mn-MN"/>
              </w:rPr>
              <w:t>3.Банкны тухай хуульд нэмэлт, өөрчлөлт оруулах тухай хуулийн төсөл болон хамт өргөн мэдүүлсэн хуулийн төслүүд /Улсын Их Хурлын гишүүн Б.Баттөмөр нарын 6 гишүүн 2020.08.20-ны өдөр өргөн мэдүүлсэн, хэлэлцэх эсэх/</w:t>
            </w:r>
          </w:p>
        </w:tc>
        <w:tc>
          <w:tcPr>
            <w:tcW w:type="dxa" w:w="197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28-45</w:t>
            </w:r>
          </w:p>
        </w:tc>
      </w:tr>
    </w:tbl>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w:t>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 xml:space="preserve">Эдийн засгийн байнгын хорооны 10 дугаар сарын 21-ний </w:t>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өдөр</w:t>
      </w:r>
      <w:r>
        <w:rPr>
          <w:rFonts w:ascii="Arial" w:cs="Arial" w:eastAsia="Calibri" w:hAnsi="Arial"/>
          <w:b/>
          <w:bCs/>
          <w:i/>
          <w:iCs/>
          <w:sz w:val="24"/>
          <w:szCs w:val="24"/>
          <w:lang w:bidi="ar-SA" w:eastAsia="en-US" w:val="mn-MN"/>
        </w:rPr>
        <w:t xml:space="preserve"> /Лхагва</w:t>
      </w:r>
      <w:r>
        <w:rPr>
          <w:rFonts w:ascii="Arial" w:cs="Arial Cyr" w:eastAsia="Calibri" w:hAnsi="Arial"/>
          <w:b/>
          <w:bCs/>
          <w:i/>
          <w:iCs/>
          <w:sz w:val="24"/>
          <w:szCs w:val="24"/>
          <w:lang w:bidi="ar-SA" w:eastAsia="en-US" w:val="mn-MN"/>
        </w:rPr>
        <w:t xml:space="preserve"> гараг/-ийн хуралдааны товч тэмдэглэл</w:t>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 хорооны дарга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Ганбаатар ирц, хэлэлцэх асуудлын дарааллыг танилцуулж, хуралдааныг даргалав.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 xml:space="preserve">Хуралдаанд ирвэл зохих 19 гишүүнээс </w:t>
      </w:r>
      <w:r>
        <w:rPr>
          <w:rFonts w:ascii="Arial" w:cs="Arial" w:eastAsia="Calibri" w:hAnsi="Arial"/>
          <w:i/>
          <w:iCs/>
          <w:sz w:val="24"/>
          <w:szCs w:val="24"/>
          <w:lang w:bidi="ar-SA" w:eastAsia="en-US" w:val="mn-MN"/>
        </w:rPr>
        <w:t>10</w:t>
      </w:r>
      <w:r>
        <w:rPr>
          <w:rFonts w:ascii="Arial" w:cs="Arial Cyr" w:eastAsia="Calibri" w:hAnsi="Arial"/>
          <w:i/>
          <w:iCs/>
          <w:sz w:val="24"/>
          <w:szCs w:val="24"/>
          <w:lang w:bidi="ar-SA" w:eastAsia="en-US" w:val="mn-MN"/>
        </w:rPr>
        <w:t xml:space="preserve"> гишүүн ирж, </w:t>
      </w:r>
      <w:r>
        <w:rPr>
          <w:rFonts w:ascii="Arial" w:cs="Arial" w:eastAsia="Calibri" w:hAnsi="Arial"/>
          <w:i/>
          <w:iCs/>
          <w:sz w:val="24"/>
          <w:szCs w:val="24"/>
          <w:lang w:bidi="ar-SA" w:eastAsia="en-US" w:val="mn-MN"/>
        </w:rPr>
        <w:t>52.6</w:t>
      </w:r>
      <w:r>
        <w:rPr>
          <w:rFonts w:ascii="Arial" w:cs="Arial Cyr" w:eastAsia="Calibri" w:hAnsi="Arial"/>
          <w:i/>
          <w:iCs/>
          <w:sz w:val="24"/>
          <w:szCs w:val="24"/>
          <w:lang w:bidi="ar-SA" w:eastAsia="en-US" w:val="mn-MN"/>
        </w:rPr>
        <w:t xml:space="preserve"> хувийн ирцтэйгээр хуралдаан </w:t>
      </w:r>
      <w:r>
        <w:rPr>
          <w:rFonts w:ascii="Arial" w:cs="Arial" w:eastAsia="Calibri" w:hAnsi="Arial"/>
          <w:i/>
          <w:iCs/>
          <w:sz w:val="24"/>
          <w:szCs w:val="24"/>
          <w:lang w:bidi="ar-SA" w:eastAsia="en-US" w:val="mn-MN"/>
        </w:rPr>
        <w:t>10</w:t>
      </w:r>
      <w:r>
        <w:rPr>
          <w:rFonts w:ascii="Arial" w:cs="Arial Cyr" w:eastAsia="Calibri" w:hAnsi="Arial"/>
          <w:i/>
          <w:iCs/>
          <w:color w:val="000000"/>
          <w:sz w:val="24"/>
          <w:szCs w:val="24"/>
          <w:lang w:bidi="ar-SA" w:eastAsia="en-US" w:val="mn-MN"/>
        </w:rPr>
        <w:t xml:space="preserve"> цаг 0</w:t>
      </w:r>
      <w:r>
        <w:rPr>
          <w:rFonts w:ascii="Arial" w:cs="Arial" w:eastAsia="Calibri" w:hAnsi="Arial"/>
          <w:i/>
          <w:iCs/>
          <w:color w:val="000000"/>
          <w:sz w:val="24"/>
          <w:szCs w:val="24"/>
          <w:lang w:bidi="ar-SA" w:eastAsia="en-US" w:val="mn-MN"/>
        </w:rPr>
        <w:t>7</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“Жанжин Д.Сүхбаатар” танхимд эхлэв.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 xml:space="preserve">Чөлөөтэй: </w:t>
      </w:r>
      <w:r>
        <w:rPr>
          <w:rFonts w:ascii="Arial" w:cs="Arial" w:eastAsia="Calibri" w:hAnsi="Arial"/>
          <w:i/>
          <w:iCs/>
          <w:sz w:val="24"/>
          <w:szCs w:val="24"/>
          <w:lang w:bidi="ar-SA" w:eastAsia="en-US" w:val="mn-MN"/>
        </w:rPr>
        <w:t>Д.Батлут, Ж.Бат-Эрдэнэ.</w:t>
      </w:r>
    </w:p>
    <w:p>
      <w:pPr>
        <w:pStyle w:val="style0"/>
        <w:spacing w:after="0" w:before="0" w:line="200" w:lineRule="atLeast"/>
        <w:ind w:hanging="0" w:left="0" w:right="0"/>
        <w:contextualSpacing w:val="false"/>
        <w:jc w:val="both"/>
        <w:textAlignment w:val="auto"/>
      </w:pPr>
      <w:r>
        <w:rPr>
          <w:rFonts w:ascii="Arial" w:cs="Arial" w:eastAsia="Calibri" w:hAnsi="Arial"/>
          <w:i/>
          <w:iCs/>
          <w:sz w:val="24"/>
          <w:szCs w:val="24"/>
          <w:lang w:bidi="ar-SA" w:eastAsia="en-US" w:val="mn-MN"/>
        </w:rPr>
        <w:tab/>
      </w:r>
    </w:p>
    <w:p>
      <w:pPr>
        <w:pStyle w:val="style0"/>
        <w:spacing w:after="0" w:before="0" w:line="200" w:lineRule="atLeast"/>
        <w:ind w:hanging="0" w:left="0" w:right="0"/>
        <w:contextualSpacing w:val="false"/>
        <w:jc w:val="both"/>
        <w:textAlignment w:val="auto"/>
      </w:pPr>
      <w:r>
        <w:rPr>
          <w:rFonts w:ascii="Arial" w:cs="Arial" w:eastAsia="Arial" w:hAnsi="Arial"/>
          <w:i/>
          <w:iCs/>
          <w:sz w:val="24"/>
          <w:szCs w:val="24"/>
          <w:lang w:bidi="ar-SA" w:eastAsia="en-US" w:val="mn-MN"/>
        </w:rPr>
        <w:tab/>
      </w:r>
      <w:r>
        <w:rPr>
          <w:rFonts w:ascii="Arial" w:cs="Arial Cyr" w:eastAsia="Calibri" w:hAnsi="Arial"/>
          <w:b/>
          <w:bCs/>
          <w:i/>
          <w:iCs/>
          <w:sz w:val="24"/>
          <w:szCs w:val="24"/>
          <w:lang w:bidi="ar-SA" w:eastAsia="en-US" w:val="mn-MN"/>
        </w:rPr>
        <w:t xml:space="preserve">Нэг.“Төрөөс мөнгөний бодлогын талаар 2021 онд баримтлах үндсэн чиглэл батлах тухай” Улсын Их Хурлын тогтоолын төсөл </w:t>
      </w:r>
      <w:r>
        <w:rPr>
          <w:rFonts w:ascii="Arial" w:cs="Arial Cyr" w:eastAsia="Calibri" w:hAnsi="Arial"/>
          <w:b w:val="false"/>
          <w:bCs w:val="false"/>
          <w:i/>
          <w:iCs/>
          <w:sz w:val="24"/>
          <w:szCs w:val="24"/>
          <w:lang w:bidi="ar-SA" w:eastAsia="en-US" w:val="mn-MN"/>
        </w:rPr>
        <w:t xml:space="preserve">/Засгийн газар 2020.09.25-ны өдөр өргөн мэдүүлсэн, </w:t>
      </w:r>
      <w:r>
        <w:rPr>
          <w:rFonts w:ascii="Arial" w:cs="Arial Cyr" w:eastAsia="Calibri" w:hAnsi="Arial"/>
          <w:b/>
          <w:bCs/>
          <w:i/>
          <w:iCs/>
          <w:sz w:val="24"/>
          <w:szCs w:val="24"/>
          <w:lang w:bidi="ar-SA" w:eastAsia="en-US" w:val="mn-MN"/>
        </w:rPr>
        <w:t>анхны хэлэлцүүлэг</w:t>
      </w:r>
      <w:r>
        <w:rPr>
          <w:rFonts w:ascii="Arial" w:cs="Arial Cyr" w:eastAsia="Calibri" w:hAnsi="Arial"/>
          <w:b w:val="false"/>
          <w:bCs w:val="false"/>
          <w:i/>
          <w:iCs/>
          <w:sz w:val="24"/>
          <w:szCs w:val="24"/>
          <w:lang w:bidi="ar-SA" w:eastAsia="en-US" w:val="mn-MN"/>
        </w:rPr>
        <w:t>/</w:t>
      </w:r>
    </w:p>
    <w:p>
      <w:pPr>
        <w:pStyle w:val="style0"/>
        <w:spacing w:after="0" w:before="0" w:line="200" w:lineRule="atLeast"/>
        <w:ind w:hanging="0" w:left="0" w:right="0"/>
        <w:contextualSpacing w:val="false"/>
        <w:jc w:val="both"/>
        <w:textAlignment w:val="auto"/>
      </w:pPr>
      <w:r>
        <w:rPr/>
      </w:r>
    </w:p>
    <w:p>
      <w:pPr>
        <w:pStyle w:val="style19"/>
        <w:spacing w:after="0" w:before="0" w:line="200" w:lineRule="atLeast"/>
        <w:ind w:hanging="0" w:left="0" w:right="0"/>
        <w:contextualSpacing w:val="false"/>
        <w:jc w:val="both"/>
        <w:textAlignment w:val="auto"/>
      </w:pPr>
      <w:r>
        <w:rPr>
          <w:rStyle w:val="style16"/>
          <w:rFonts w:ascii="Arial" w:cs="Arial Cyr" w:eastAsia="Calibri" w:hAnsi="Arial"/>
          <w:b w:val="false"/>
          <w:bCs w:val="false"/>
          <w:i w:val="false"/>
          <w:iCs w:val="false"/>
          <w:color w:val="424242"/>
          <w:sz w:val="24"/>
          <w:szCs w:val="24"/>
          <w:u w:val="none"/>
          <w:shd w:fill="FFFFFF" w:val="clear"/>
          <w:lang w:val="mn-MN"/>
        </w:rPr>
        <w:tab/>
        <w:t xml:space="preserve">Хэлэлцэж буй асуудалтай холбогдуулан 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 xml:space="preserve">рөнхийлөгч Г.Дөлгөөн, Дэд ерөнхийлөгч Г.Энхтайван, Монголбанкны Ерөнхий эдийн засагч Д.Ган-Очир, Мөнгөний бодлогын газрын захирал Б.Баярдаваа, Нөөцийн удирдлага, санхүүгийн зах зээлийн газрын захирал А.Энхжин, Санхүүгийн зохицуулах хорооны </w:t>
      </w:r>
      <w:r>
        <w:rPr>
          <w:rStyle w:val="style16"/>
          <w:rFonts w:ascii="Arial" w:cs="Arial Cyr" w:eastAsia="Calibri" w:hAnsi="Arial"/>
          <w:b w:val="false"/>
          <w:bCs w:val="false"/>
          <w:i w:val="false"/>
          <w:iCs w:val="false"/>
          <w:color w:val="424242"/>
          <w:sz w:val="24"/>
          <w:szCs w:val="24"/>
          <w:u w:val="none"/>
          <w:shd w:fill="FFFFFF" w:val="clear"/>
          <w:lang w:val="mn-MN"/>
        </w:rPr>
        <w:t>д</w:t>
      </w:r>
      <w:r>
        <w:rPr>
          <w:rStyle w:val="style16"/>
          <w:rFonts w:ascii="Arial" w:cs="Arial Cyr" w:eastAsia="Calibri" w:hAnsi="Arial"/>
          <w:b w:val="false"/>
          <w:bCs w:val="false"/>
          <w:i w:val="false"/>
          <w:iCs w:val="false"/>
          <w:color w:val="424242"/>
          <w:sz w:val="24"/>
          <w:szCs w:val="24"/>
          <w:u w:val="none"/>
          <w:shd w:fill="FFFFFF" w:val="clear"/>
          <w:lang w:val="mn-MN"/>
        </w:rPr>
        <w:t xml:space="preserve">эд дарга  Н.Хүдэрчулуун, мөн хорооны Зах зээлийн судалгаа, хөгжлийн газрын дарга Н.Оюунчимэг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spacing w:after="0" w:before="0" w:line="200" w:lineRule="atLeast"/>
        <w:ind w:firstLine="72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Calibri" w:hAnsi="Arial"/>
          <w:b w:val="false"/>
          <w:bCs w:val="false"/>
          <w:i w:val="false"/>
          <w:iCs w:val="false"/>
          <w:color w:val="000000"/>
          <w:sz w:val="24"/>
          <w:szCs w:val="24"/>
          <w:shd w:fill="FFFFFF" w:val="clear"/>
          <w:lang w:bidi="ar-SA" w:eastAsia="en-US" w:val="mn-MN"/>
        </w:rPr>
        <w:t>Тогтоолын төслийг анхны хэлэлцүүлэгт бэлтгэсэн талаар ажлын хэсгийн санал, дүгнэлтийг ажлын хэсгийн ахлагч, Улсын Их Хурлын гишүүн Х.Булгантуяа танилцуулав.</w:t>
      </w:r>
    </w:p>
    <w:p>
      <w:pPr>
        <w:pStyle w:val="style0"/>
        <w:spacing w:after="0" w:before="0" w:line="200" w:lineRule="atLeast"/>
        <w:ind w:firstLine="72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Ажлын хэсгийн санал, дүгнэлттэй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холбогдуулан Улсын Их Хурлын гишүүн Б.Баттөмөр, Ц.Даваасүрэн, Б.Жавхлан нарын тавьсан асуултад </w:t>
      </w:r>
      <w:r>
        <w:rPr>
          <w:rStyle w:val="style16"/>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рөнхийлөгч Г.Дөлгөөн, Дэд ерөнхийлөгч Г.Энхтайван, Монголбанкны Мөнгөний бодлогын газрын захирал Б.Баярдаваа нар хариулж, тайлбар хийв.</w:t>
      </w:r>
    </w:p>
    <w:p>
      <w:pPr>
        <w:pStyle w:val="style0"/>
        <w:spacing w:after="0" w:before="0" w:line="200" w:lineRule="atLeast"/>
        <w:ind w:firstLine="72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6"/>
          <w:rFonts w:ascii="Arial" w:cs="Arial Cyr" w:eastAsia="Calibri" w:hAnsi="Arial"/>
          <w:b w:val="false"/>
          <w:bCs w:val="false"/>
          <w:i w:val="false"/>
          <w:iCs w:val="false"/>
          <w:color w:val="424242"/>
          <w:sz w:val="24"/>
          <w:szCs w:val="24"/>
          <w:u w:val="none"/>
          <w:shd w:fill="FFFFFF" w:val="clear"/>
          <w:lang w:val="mn-MN"/>
        </w:rPr>
        <w:t xml:space="preserve">Улсын Их Хурлын гишүүн Л.Энх-Амгалан үг хэлэв. </w:t>
      </w:r>
    </w:p>
    <w:p>
      <w:pPr>
        <w:pStyle w:val="style0"/>
        <w:spacing w:after="0" w:before="0" w:line="200" w:lineRule="atLeast"/>
        <w:ind w:firstLine="72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Fonts w:ascii="Arial" w:hAnsi="Arial"/>
          <w:lang w:val="mn-MN"/>
        </w:rPr>
        <w:t xml:space="preserve">Ажлын хэсгийн гаргасан зарчмын зөрүүтэй саналын томьёоллоор санал хураалт явуулав. </w:t>
      </w:r>
    </w:p>
    <w:p>
      <w:pPr>
        <w:pStyle w:val="style0"/>
        <w:spacing w:after="0" w:before="0" w:line="200" w:lineRule="atLeast"/>
        <w:ind w:firstLine="720" w:left="0" w:right="0"/>
        <w:contextualSpacing w:val="false"/>
        <w:jc w:val="both"/>
        <w:textAlignment w:val="auto"/>
      </w:pPr>
      <w:r>
        <w:rPr>
          <w:lang w:val="mn-MN"/>
        </w:rPr>
      </w:r>
    </w:p>
    <w:p>
      <w:pPr>
        <w:pStyle w:val="style0"/>
        <w:jc w:val="both"/>
      </w:pPr>
      <w:r>
        <w:rPr>
          <w:rFonts w:ascii="Arial" w:hAnsi="Arial"/>
          <w:b/>
          <w:bCs/>
          <w:i w:val="false"/>
          <w:iCs w:val="false"/>
          <w:lang w:val="mn-MN"/>
        </w:rPr>
        <w:tab/>
      </w:r>
      <w:r>
        <w:rPr>
          <w:rFonts w:ascii="Arial" w:hAnsi="Arial"/>
          <w:b w:val="false"/>
          <w:bCs w:val="false"/>
          <w:i w:val="false"/>
          <w:iCs w:val="false"/>
          <w:lang w:val="mn-MN"/>
        </w:rPr>
        <w:t>Улсын Их Хурлын гишүүн Б.Жавхлангийн гаргасан саналаар, ажлын хэсгийн саналыг дараах томьёоллоор өөрчлөн санал хураалт явуулав.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 </w:t>
      </w:r>
      <w:r>
        <w:rPr>
          <w:rFonts w:ascii="Arial" w:hAnsi="Arial"/>
          <w:b/>
          <w:bCs/>
          <w:i w:val="false"/>
          <w:iCs w:val="false"/>
          <w:lang w:val="mn-MN"/>
        </w:rPr>
        <w:t>Ж.Ганбаатар:</w:t>
      </w:r>
      <w:r>
        <w:rPr>
          <w:rFonts w:ascii="Arial" w:hAnsi="Arial"/>
          <w:b w:val="false"/>
          <w:bCs w:val="false"/>
          <w:i w:val="false"/>
          <w:iCs w:val="false"/>
          <w:lang w:val="mn-MN"/>
        </w:rPr>
        <w:t>1.</w:t>
      </w:r>
      <w:r>
        <w:rPr>
          <w:rFonts w:ascii="Arial" w:hAnsi="Arial"/>
          <w:b w:val="false"/>
          <w:bCs w:val="false"/>
          <w:i w:val="false"/>
          <w:iCs w:val="false"/>
          <w:lang w:val="mn-MN"/>
        </w:rPr>
        <w:t xml:space="preserve">Цар тахлаас үүдсэн эдийн засгийн хүндрэлийн үед мөнгөний бодлогоор дамжуулан эдийн засгийг тогтворжуулахад дотоод эдийн засгийг идэвхжүүлэх </w:t>
      </w:r>
      <w:r>
        <w:rPr>
          <w:rStyle w:val="style15"/>
          <w:rFonts w:ascii="Arial" w:cs="Arial Cyr" w:eastAsia="Arial Cyr" w:hAnsi="Arial"/>
          <w:b w:val="false"/>
          <w:bCs w:val="false"/>
          <w:i w:val="false"/>
          <w:iCs w:val="false"/>
          <w:color w:val="000000"/>
          <w:sz w:val="24"/>
          <w:szCs w:val="24"/>
          <w:shd w:fill="FFFFFF" w:val="clear"/>
          <w:lang w:bidi="he-IL" w:eastAsia="en-US" w:val="mn-MN"/>
        </w:rPr>
        <w:t>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10</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6</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16</w:t>
      </w:r>
    </w:p>
    <w:p>
      <w:pPr>
        <w:pStyle w:val="style0"/>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62.5 хувийн саналаар дэмжигдлээ.</w:t>
      </w:r>
    </w:p>
    <w:p>
      <w:pPr>
        <w:pStyle w:val="style0"/>
        <w:jc w:val="both"/>
      </w:pPr>
      <w:r>
        <w:rPr/>
      </w:r>
    </w:p>
    <w:p>
      <w:pPr>
        <w:pStyle w:val="style0"/>
        <w:jc w:val="both"/>
      </w:pPr>
      <w:r>
        <w:rPr>
          <w:rFonts w:ascii="Arial" w:hAnsi="Arial"/>
          <w:b w:val="false"/>
          <w:bCs w:val="false"/>
          <w:i w:val="false"/>
          <w:iCs w:val="false"/>
          <w:lang w:val="mn-MN"/>
        </w:rPr>
        <w:tab/>
        <w:t xml:space="preserve">2.Улсын Их Хурлын гишүүн С.Чинзориг, Л.Энх-Амгалан нарын гаргасан, Улсын Их Хурлын тогтоолын төслийн 2.8-д заалт нэмэх: </w:t>
      </w:r>
    </w:p>
    <w:p>
      <w:pPr>
        <w:pStyle w:val="style0"/>
        <w:jc w:val="both"/>
      </w:pPr>
      <w:r>
        <w:rPr/>
      </w:r>
    </w:p>
    <w:p>
      <w:pPr>
        <w:pStyle w:val="style0"/>
        <w:jc w:val="both"/>
      </w:pPr>
      <w:r>
        <w:rPr>
          <w:rFonts w:ascii="Arial" w:hAnsi="Arial"/>
          <w:b w:val="false"/>
          <w:bCs w:val="false"/>
          <w:i w:val="false"/>
          <w:iCs w:val="false"/>
          <w:lang w:val="mn-MN"/>
        </w:rPr>
        <w:tab/>
        <w:t xml:space="preserve">Уул уурхайгаас бусад салбарын экспортын үйлдвэрлэлийг дэмжих санхүүгийн механизмыг бий болгох </w:t>
      </w:r>
      <w:r>
        <w:rPr>
          <w:rStyle w:val="style15"/>
          <w:rFonts w:ascii="Arial" w:cs="Arial Cyr" w:eastAsia="Arial Cyr" w:hAnsi="Arial"/>
          <w:b w:val="false"/>
          <w:bCs w:val="false"/>
          <w:i w:val="false"/>
          <w:iCs w:val="false"/>
          <w:color w:val="000000"/>
          <w:sz w:val="24"/>
          <w:szCs w:val="24"/>
          <w:shd w:fill="FFFFFF" w:val="clear"/>
          <w:lang w:bidi="he-IL" w:eastAsia="en-US" w:val="mn-MN"/>
        </w:rPr>
        <w:t>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 xml:space="preserve">  8</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8</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16</w:t>
      </w:r>
    </w:p>
    <w:p>
      <w:pPr>
        <w:pStyle w:val="style0"/>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50.0 хувийн саналаар дэмжигдсэнгүй.</w:t>
      </w:r>
    </w:p>
    <w:p>
      <w:pPr>
        <w:pStyle w:val="style0"/>
        <w:jc w:val="both"/>
      </w:pPr>
      <w:r>
        <w:rPr/>
      </w:r>
    </w:p>
    <w:p>
      <w:pPr>
        <w:pStyle w:val="style0"/>
        <w:jc w:val="both"/>
      </w:pPr>
      <w:r>
        <w:rPr>
          <w:rFonts w:ascii="Arial" w:hAnsi="Arial"/>
          <w:b w:val="false"/>
          <w:bCs w:val="false"/>
          <w:i w:val="false"/>
          <w:iCs w:val="false"/>
          <w:lang w:val="mn-MN"/>
        </w:rPr>
        <w:tab/>
        <w:t xml:space="preserve">Дээрх саналтай холбогдуулан Улсын Их Хурлын гишүүн С.Чинзориг, Б.Баттөмөр нар санал хэлэв. </w:t>
      </w:r>
    </w:p>
    <w:p>
      <w:pPr>
        <w:pStyle w:val="style0"/>
        <w:jc w:val="both"/>
      </w:pPr>
      <w:r>
        <w:rPr/>
      </w:r>
    </w:p>
    <w:p>
      <w:pPr>
        <w:pStyle w:val="style0"/>
        <w:jc w:val="both"/>
      </w:pPr>
      <w:r>
        <w:rPr>
          <w:rFonts w:ascii="Arial" w:hAnsi="Arial"/>
          <w:b w:val="false"/>
          <w:bCs w:val="false"/>
          <w:i w:val="false"/>
          <w:iCs w:val="false"/>
          <w:lang w:val="mn-MN"/>
        </w:rPr>
        <w:tab/>
      </w:r>
      <w:r>
        <w:rPr>
          <w:rStyle w:val="style17"/>
          <w:rFonts w:ascii="Arial" w:cs="Arial Cyr" w:eastAsia="Calibri" w:hAnsi="Arial"/>
          <w:b w:val="false"/>
          <w:bCs w:val="false"/>
          <w:i w:val="false"/>
          <w:iCs w:val="false"/>
          <w:color w:val="000000"/>
          <w:sz w:val="24"/>
          <w:szCs w:val="24"/>
          <w:shd w:fill="FFFFFF" w:val="clear"/>
          <w:lang w:bidi="ar-SA" w:eastAsia="en-US" w:val="mn-MN"/>
        </w:rPr>
        <w:t>Улсын Их Хурлын гишүүн Х.Булгантуяагийн дэмжсэн санал техникийн саатлын улмаас эсрэг гарсан учир дахин санал хураалт явуул</w:t>
      </w:r>
      <w:r>
        <w:rPr>
          <w:rStyle w:val="style17"/>
          <w:rFonts w:ascii="Arial" w:cs="Arial Cyr" w:eastAsia="Calibri" w:hAnsi="Arial"/>
          <w:b w:val="false"/>
          <w:bCs w:val="false"/>
          <w:i w:val="false"/>
          <w:iCs w:val="false"/>
          <w:color w:val="000000"/>
          <w:sz w:val="24"/>
          <w:szCs w:val="24"/>
          <w:shd w:fill="FFFFFF" w:val="clear"/>
          <w:lang w:bidi="ar-SA" w:eastAsia="en-US" w:val="mn-MN"/>
        </w:rPr>
        <w:t>ах горимын санал гаргав.</w:t>
      </w:r>
    </w:p>
    <w:p>
      <w:pPr>
        <w:pStyle w:val="style0"/>
        <w:jc w:val="both"/>
      </w:pPr>
      <w:r>
        <w:rPr/>
      </w:r>
    </w:p>
    <w:p>
      <w:pPr>
        <w:pStyle w:val="style0"/>
        <w:jc w:val="both"/>
      </w:pPr>
      <w:r>
        <w:rPr>
          <w:rStyle w:val="style17"/>
          <w:rFonts w:ascii="Arial" w:cs="Arial Cyr" w:eastAsia="Calibri" w:hAnsi="Arial"/>
          <w:b w:val="false"/>
          <w:bCs w:val="false"/>
          <w:i w:val="false"/>
          <w:iCs w:val="false"/>
          <w:color w:val="000000"/>
          <w:sz w:val="24"/>
          <w:szCs w:val="24"/>
          <w:shd w:fill="FFFFFF" w:val="clear"/>
          <w:lang w:bidi="ar-SA" w:eastAsia="en-US" w:val="mn-MN"/>
        </w:rPr>
        <w:tab/>
      </w:r>
      <w:r>
        <w:rPr>
          <w:rStyle w:val="style17"/>
          <w:rFonts w:ascii="Arial" w:cs="Arial Cyr" w:eastAsia="Calibri" w:hAnsi="Arial"/>
          <w:b/>
          <w:bCs/>
          <w:i w:val="false"/>
          <w:iCs w:val="false"/>
          <w:color w:val="000000"/>
          <w:sz w:val="24"/>
          <w:szCs w:val="24"/>
          <w:shd w:fill="FFFFFF" w:val="clear"/>
          <w:lang w:bidi="ar-SA" w:eastAsia="en-US" w:val="mn-MN"/>
        </w:rPr>
        <w:t>Ж.Ганбаатар:</w:t>
      </w:r>
      <w:r>
        <w:rPr>
          <w:rStyle w:val="style17"/>
          <w:rFonts w:ascii="Arial" w:cs="Arial Cyr" w:eastAsia="Calibri" w:hAnsi="Arial"/>
          <w:b w:val="false"/>
          <w:bCs w:val="false"/>
          <w:i w:val="false"/>
          <w:iCs w:val="false"/>
          <w:color w:val="000000"/>
          <w:sz w:val="24"/>
          <w:szCs w:val="24"/>
          <w:shd w:fill="FFFFFF" w:val="clear"/>
          <w:lang w:bidi="ar-SA" w:eastAsia="en-US" w:val="mn-MN"/>
        </w:rPr>
        <w:t xml:space="preserve"> </w:t>
      </w:r>
      <w:r>
        <w:rPr>
          <w:rStyle w:val="style17"/>
          <w:rFonts w:ascii="Arial" w:cs="Arial Cyr" w:eastAsia="Calibri" w:hAnsi="Arial"/>
          <w:b w:val="false"/>
          <w:bCs w:val="false"/>
          <w:i w:val="false"/>
          <w:iCs w:val="false"/>
          <w:color w:val="000000"/>
          <w:sz w:val="24"/>
          <w:szCs w:val="24"/>
          <w:shd w:fill="FFFFFF" w:val="clear"/>
          <w:lang w:bidi="ar-SA" w:eastAsia="en-US" w:val="mn-MN"/>
        </w:rPr>
        <w:t>Д</w:t>
      </w:r>
      <w:r>
        <w:rPr>
          <w:rStyle w:val="style17"/>
          <w:rFonts w:ascii="Arial" w:cs="Arial Cyr" w:eastAsia="Calibri" w:hAnsi="Arial"/>
          <w:b w:val="false"/>
          <w:bCs w:val="false"/>
          <w:i w:val="false"/>
          <w:iCs w:val="false"/>
          <w:color w:val="000000"/>
          <w:sz w:val="24"/>
          <w:szCs w:val="24"/>
          <w:shd w:fill="FFFFFF" w:val="clear"/>
          <w:lang w:bidi="ar-SA" w:eastAsia="en-US" w:val="mn-MN"/>
        </w:rPr>
        <w:t xml:space="preserve">ээрх саналыг хүчингүйд тооцох нь зүйтэй </w:t>
      </w:r>
      <w:r>
        <w:rPr>
          <w:rStyle w:val="style15"/>
          <w:rFonts w:ascii="Arial" w:cs="Arial Cyr" w:eastAsia="Arial Cyr" w:hAnsi="Arial"/>
          <w:b w:val="false"/>
          <w:bCs w:val="false"/>
          <w:i w:val="false"/>
          <w:iCs w:val="false"/>
          <w:color w:val="000000"/>
          <w:sz w:val="24"/>
          <w:szCs w:val="24"/>
          <w:shd w:fill="FFFFFF" w:val="clear"/>
          <w:lang w:bidi="he-IL" w:eastAsia="en-US" w:val="mn-MN"/>
        </w:rPr>
        <w:t>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 xml:space="preserve">  9</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7</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16</w:t>
      </w:r>
    </w:p>
    <w:p>
      <w:pPr>
        <w:pStyle w:val="style0"/>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56.2 хувийн саналаар дэмжигдлээ.</w:t>
      </w:r>
    </w:p>
    <w:p>
      <w:pPr>
        <w:pStyle w:val="style0"/>
        <w:jc w:val="both"/>
      </w:pPr>
      <w:r>
        <w:rPr/>
      </w:r>
    </w:p>
    <w:p>
      <w:pPr>
        <w:pStyle w:val="style0"/>
        <w:jc w:val="both"/>
      </w:pPr>
      <w:r>
        <w:rPr>
          <w:rStyle w:val="style17"/>
          <w:rFonts w:ascii="Arial" w:cs="Arial Cyr" w:eastAsia="Calibri" w:hAnsi="Arial"/>
          <w:b w:val="false"/>
          <w:bCs w:val="false"/>
          <w:i w:val="false"/>
          <w:iCs w:val="false"/>
          <w:color w:val="000000"/>
          <w:sz w:val="24"/>
          <w:szCs w:val="24"/>
          <w:shd w:fill="FFFFFF" w:val="clear"/>
          <w:lang w:bidi="ar-SA" w:eastAsia="en-US" w:val="mn-MN"/>
        </w:rPr>
        <w:tab/>
      </w:r>
      <w:r>
        <w:rPr>
          <w:rStyle w:val="style17"/>
          <w:rFonts w:ascii="Arial" w:cs="Arial Cyr" w:eastAsia="Calibri" w:hAnsi="Arial"/>
          <w:b/>
          <w:bCs/>
          <w:i w:val="false"/>
          <w:iCs w:val="false"/>
          <w:color w:val="000000"/>
          <w:sz w:val="24"/>
          <w:szCs w:val="24"/>
          <w:shd w:fill="FFFFFF" w:val="clear"/>
          <w:lang w:bidi="ar-SA" w:eastAsia="en-US" w:val="mn-MN"/>
        </w:rPr>
        <w:t>Ж.Ганбаатар</w:t>
      </w:r>
      <w:r>
        <w:rPr>
          <w:rStyle w:val="style17"/>
          <w:rFonts w:ascii="Arial" w:cs="Arial Cyr" w:eastAsia="Calibri" w:hAnsi="Arial"/>
          <w:b w:val="false"/>
          <w:bCs w:val="false"/>
          <w:i w:val="false"/>
          <w:iCs w:val="false"/>
          <w:color w:val="000000"/>
          <w:sz w:val="24"/>
          <w:szCs w:val="24"/>
          <w:shd w:fill="FFFFFF" w:val="clear"/>
          <w:lang w:bidi="ar-SA" w:eastAsia="en-US" w:val="mn-MN"/>
        </w:rPr>
        <w:t xml:space="preserve">: </w:t>
      </w:r>
      <w:r>
        <w:rPr>
          <w:rFonts w:ascii="Arial" w:hAnsi="Arial"/>
          <w:b w:val="false"/>
          <w:bCs w:val="false"/>
          <w:i w:val="false"/>
          <w:iCs w:val="false"/>
          <w:lang w:val="mn-MN"/>
        </w:rPr>
        <w:t xml:space="preserve">Ажлын хэсгийн гаргасан, Тогтоолын төслийн 2 дахь заалтад цар тахлаас үүдсэн эдийн засгийн хүндрэлийн үед иргэд, аж ахуйн нэгжийг дэмжих, эдийн засгийг идэвхжүүлэх арга хэмжээг авна гэсэн дэд заалт шинээр нэмэх </w:t>
      </w:r>
      <w:r>
        <w:rPr>
          <w:rStyle w:val="style17"/>
          <w:rFonts w:ascii="Arial" w:cs="Arial Cyr" w:eastAsia="Calibri" w:hAnsi="Arial"/>
          <w:b w:val="false"/>
          <w:bCs w:val="false"/>
          <w:i w:val="false"/>
          <w:iCs w:val="false"/>
          <w:color w:val="000000"/>
          <w:sz w:val="24"/>
          <w:szCs w:val="24"/>
          <w:shd w:fill="FFFFFF" w:val="clear"/>
          <w:lang w:bidi="ar-SA" w:eastAsia="en-US" w:val="mn-MN"/>
        </w:rPr>
        <w:t xml:space="preserve">нь зүйтэй </w:t>
      </w:r>
      <w:r>
        <w:rPr>
          <w:rStyle w:val="style15"/>
          <w:rFonts w:ascii="Arial" w:cs="Arial Cyr" w:eastAsia="Arial Cyr" w:hAnsi="Arial"/>
          <w:b w:val="false"/>
          <w:bCs w:val="false"/>
          <w:i w:val="false"/>
          <w:iCs w:val="false"/>
          <w:color w:val="000000"/>
          <w:sz w:val="24"/>
          <w:szCs w:val="24"/>
          <w:shd w:fill="FFFFFF" w:val="clear"/>
          <w:lang w:bidi="he-IL" w:eastAsia="en-US" w:val="mn-MN"/>
        </w:rPr>
        <w:t>гэсэн саналыг дэмжье гэсэн санал хураалт явуулъя.</w:t>
      </w:r>
    </w:p>
    <w:p>
      <w:pPr>
        <w:pStyle w:val="style0"/>
        <w:ind w:firstLine="720" w:left="0" w:right="0"/>
        <w:jc w:val="both"/>
        <w:textAlignment w:val="auto"/>
      </w:pPr>
      <w:r>
        <w:rPr/>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 xml:space="preserve">  8</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9</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17</w:t>
      </w:r>
    </w:p>
    <w:p>
      <w:pPr>
        <w:pStyle w:val="style0"/>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47.1 хувийн саналаар дэмжигдсэнгүй.</w:t>
      </w:r>
    </w:p>
    <w:p>
      <w:pPr>
        <w:pStyle w:val="style0"/>
        <w:ind w:firstLine="720" w:left="0" w:right="0"/>
        <w:jc w:val="both"/>
        <w:textAlignment w:val="auto"/>
      </w:pPr>
      <w:r>
        <w:rPr/>
      </w:r>
    </w:p>
    <w:p>
      <w:pPr>
        <w:pStyle w:val="style0"/>
        <w:ind w:firstLine="720" w:left="0" w:right="0"/>
        <w:jc w:val="both"/>
        <w:textAlignment w:val="auto"/>
      </w:pPr>
      <w:r>
        <w:rPr>
          <w:rFonts w:ascii="Arial" w:hAnsi="Arial"/>
          <w:i/>
          <w:iCs/>
          <w:lang w:val="mn-MN"/>
        </w:rPr>
        <w:t xml:space="preserve">Уг асуудлыг 10 цаг 51 минутад хэлэлцэж дуусав. </w:t>
      </w:r>
    </w:p>
    <w:p>
      <w:pPr>
        <w:pStyle w:val="style0"/>
        <w:ind w:firstLine="720" w:left="0" w:right="0"/>
        <w:jc w:val="both"/>
        <w:textAlignment w:val="auto"/>
      </w:pPr>
      <w:r>
        <w:rPr/>
      </w:r>
    </w:p>
    <w:p>
      <w:pPr>
        <w:pStyle w:val="style0"/>
        <w:jc w:val="both"/>
      </w:pPr>
      <w:r>
        <w:rPr>
          <w:rFonts w:ascii="Arial" w:hAnsi="Arial"/>
          <w:b w:val="false"/>
          <w:bCs w:val="false"/>
          <w:i w:val="false"/>
          <w:iCs w:val="false"/>
          <w:lang w:val="mn-MN"/>
        </w:rPr>
        <w:tab/>
      </w:r>
      <w:r>
        <w:rPr>
          <w:rFonts w:ascii="Arial" w:hAnsi="Arial"/>
          <w:b/>
          <w:bCs/>
          <w:i/>
          <w:iCs/>
          <w:lang w:val="mn-MN"/>
        </w:rPr>
        <w:t xml:space="preserve">Хоёр.Банк,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spacing w:after="0" w:before="0" w:line="200" w:lineRule="atLeast"/>
        <w:ind w:hanging="0" w:left="0" w:right="0"/>
        <w:contextualSpacing w:val="false"/>
        <w:jc w:val="both"/>
        <w:textAlignment w:val="auto"/>
      </w:pPr>
      <w:r>
        <w:rPr>
          <w:rStyle w:val="style16"/>
          <w:rFonts w:ascii="Arial" w:cs="Arial Cyr" w:eastAsia="Calibri" w:hAnsi="Arial"/>
          <w:b w:val="false"/>
          <w:bCs w:val="false"/>
          <w:i w:val="false"/>
          <w:iCs w:val="false"/>
          <w:color w:val="424242"/>
          <w:sz w:val="24"/>
          <w:szCs w:val="24"/>
          <w:u w:val="none"/>
          <w:shd w:fill="FFFFFF" w:val="clear"/>
          <w:lang w:val="mn-MN"/>
        </w:rPr>
        <w:tab/>
        <w:t xml:space="preserve">Хэлэлцэж буй асуудалтай холбогдуулан 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 xml:space="preserve">рөнхийлөгч Г.Дөлгөөн, Дэд ерөнхийлөгч Г.Энхтайван, Монголбанкны Ерөнхий эдийн засагч Д.Ган-Очир, Мөнгөний бодлогын газрын захирал Б.Баярдаваа, Нөөцийн удирдлага, санхүүгийн зах зээлийн газрын захирал А.Энхжин, Хууль, эрх зүйн газрын захирал Д.Аюуш, Санхүүгийн зохицуулах хорооны </w:t>
      </w:r>
      <w:r>
        <w:rPr>
          <w:rStyle w:val="style16"/>
          <w:rFonts w:ascii="Arial" w:cs="Arial Cyr" w:eastAsia="Calibri" w:hAnsi="Arial"/>
          <w:b w:val="false"/>
          <w:bCs w:val="false"/>
          <w:i w:val="false"/>
          <w:iCs w:val="false"/>
          <w:color w:val="424242"/>
          <w:sz w:val="24"/>
          <w:szCs w:val="24"/>
          <w:u w:val="none"/>
          <w:shd w:fill="FFFFFF" w:val="clear"/>
          <w:lang w:val="mn-MN"/>
        </w:rPr>
        <w:t>д</w:t>
      </w:r>
      <w:r>
        <w:rPr>
          <w:rStyle w:val="style16"/>
          <w:rFonts w:ascii="Arial" w:cs="Arial Cyr" w:eastAsia="Calibri" w:hAnsi="Arial"/>
          <w:b w:val="false"/>
          <w:bCs w:val="false"/>
          <w:i w:val="false"/>
          <w:iCs w:val="false"/>
          <w:color w:val="424242"/>
          <w:sz w:val="24"/>
          <w:szCs w:val="24"/>
          <w:u w:val="none"/>
          <w:shd w:fill="FFFFFF" w:val="clear"/>
          <w:lang w:val="mn-MN"/>
        </w:rPr>
        <w:t xml:space="preserve">эд дарга  Н.Хүдэрчулуун, мөн хорооны Зах зээлийн судалгаа, хөгжлийн газрын дарга Н.Оюунчимэг, Ажлын албаны дарга Т.Жамбаажамц, Үнэт цаасны газрын даргын </w:t>
      </w:r>
      <w:r>
        <w:rPr>
          <w:rStyle w:val="style16"/>
          <w:rFonts w:ascii="Arial" w:cs="Arial Cyr" w:eastAsia="Calibri" w:hAnsi="Arial"/>
          <w:b w:val="false"/>
          <w:bCs w:val="false"/>
          <w:i w:val="false"/>
          <w:iCs w:val="false"/>
          <w:color w:val="424242"/>
          <w:sz w:val="24"/>
          <w:szCs w:val="24"/>
          <w:u w:val="none"/>
          <w:shd w:fill="FFFFFF" w:val="clear"/>
          <w:lang w:val="mn-MN"/>
        </w:rPr>
        <w:t>албан</w:t>
      </w:r>
      <w:r>
        <w:rPr>
          <w:rStyle w:val="style16"/>
          <w:rFonts w:ascii="Arial" w:cs="Arial Cyr" w:eastAsia="Calibri" w:hAnsi="Arial"/>
          <w:b w:val="false"/>
          <w:bCs w:val="false"/>
          <w:i w:val="false"/>
          <w:iCs w:val="false"/>
          <w:color w:val="424242"/>
          <w:sz w:val="24"/>
          <w:szCs w:val="24"/>
          <w:u w:val="none"/>
          <w:shd w:fill="FFFFFF" w:val="clear"/>
          <w:lang w:val="mn-MN"/>
        </w:rPr>
        <w:t xml:space="preserve"> үүргийг түр орлон гүйцэтгэгч С.Цэрэндаш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Б.Баттөмөр танилцуулав.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Илтгэлтэй холбогдуулан Улсын Их Хурлын гишүүн Ц.Даваасүрэн, Г.Амартүвшин, Т.Доржханд, Б.Жавхлан, Ж.Ганбаатар нарын тавьсан асуултад </w:t>
      </w:r>
      <w:r>
        <w:rPr>
          <w:rStyle w:val="style16"/>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 xml:space="preserve">рөнхийлөгч Г.Дөлгөөн, Дэд ерөнхийлөгч Г.Энхтайван, Монголбанкны Хууль, эрх зүйн газрын захирал Д.Аюуш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Ц.Даваасүрэн, Т.Доржханд, Б.Жавхлан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Ж.Ганбаатар</w:t>
      </w:r>
      <w:r>
        <w:rPr>
          <w:rStyle w:val="style15"/>
          <w:rFonts w:ascii="Arial" w:cs="Arial Cyr" w:eastAsia="Arial Cyr" w:hAnsi="Arial"/>
          <w:b w:val="false"/>
          <w:bCs w:val="false"/>
          <w:i w:val="false"/>
          <w:iCs w:val="false"/>
          <w:color w:val="000000"/>
          <w:sz w:val="24"/>
          <w:szCs w:val="24"/>
          <w:shd w:fill="FFFFFF" w:val="clear"/>
          <w:lang w:bidi="he-IL" w:eastAsia="en-US" w:val="mn-MN"/>
        </w:rPr>
        <w:t>:Банк,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төслүүдийн  үзэл баримтлалыг дэмжиж, чуулганы нэгдсэн хуралдаанд оруулж хэлэлцүүлэх нь зүйтэй 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11</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2</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13</w:t>
      </w:r>
    </w:p>
    <w:p>
      <w:pPr>
        <w:pStyle w:val="style0"/>
        <w:ind w:hanging="0" w:left="0" w:right="0"/>
        <w:jc w:val="both"/>
        <w:textAlignment w:val="auto"/>
      </w:pPr>
      <w:r>
        <w:rPr>
          <w:rStyle w:val="style15"/>
          <w:rFonts w:ascii="Arial" w:cs="Arial Cyr" w:eastAsia="Calibri" w:hAnsi="Arial"/>
          <w:b w:val="false"/>
          <w:bCs w:val="false"/>
          <w:i w:val="false"/>
          <w:iCs w:val="false"/>
          <w:color w:val="000000"/>
          <w:sz w:val="24"/>
          <w:szCs w:val="24"/>
          <w:shd w:fill="FFFFFF" w:val="clear"/>
          <w:lang w:bidi="ar-SA" w:eastAsia="en-US" w:val="mn-MN"/>
        </w:rPr>
        <w:tab/>
        <w:t xml:space="preserve">84.6 хувийн саналаар дэмжигдлээ. </w:t>
      </w:r>
    </w:p>
    <w:p>
      <w:pPr>
        <w:pStyle w:val="style0"/>
        <w:ind w:firstLine="720" w:left="0" w:right="0"/>
        <w:jc w:val="both"/>
        <w:textAlignment w:val="auto"/>
      </w:pPr>
      <w:r>
        <w:rPr/>
      </w:r>
    </w:p>
    <w:p>
      <w:pPr>
        <w:pStyle w:val="style19"/>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shd w:fill="FFFFFF" w:val="clear"/>
          <w:lang w:bidi="ar-SA" w:eastAsia="en-US" w:val="mn-MN"/>
        </w:rPr>
        <w:tab/>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Байнгын хорооноос гарах санал, дүгнэлтийг Улсын Их Хурлын гишүүн М.Оюунчимэг Улсын Их Хурлын чуулганы нэгдсэн хуралдаанд танилцуулахаар тогтов.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Уг асуудлыг 11 цаг 34 минутад хэлэлцэж дуусав. </w:t>
      </w:r>
    </w:p>
    <w:p>
      <w:pPr>
        <w:pStyle w:val="style0"/>
        <w:ind w:firstLine="720" w:left="0" w:right="0"/>
        <w:jc w:val="both"/>
        <w:textAlignment w:val="auto"/>
      </w:pPr>
      <w:r>
        <w:rPr/>
      </w:r>
    </w:p>
    <w:p>
      <w:pPr>
        <w:pStyle w:val="style0"/>
        <w:jc w:val="both"/>
      </w:pPr>
      <w:r>
        <w:rPr>
          <w:rFonts w:ascii="Arial" w:hAnsi="Arial"/>
          <w:b w:val="false"/>
          <w:bCs w:val="false"/>
          <w:i/>
          <w:iCs/>
          <w:lang w:val="mn-MN"/>
        </w:rPr>
        <w:tab/>
      </w:r>
      <w:r>
        <w:rPr>
          <w:rFonts w:ascii="Arial" w:hAnsi="Arial"/>
          <w:b/>
          <w:bCs/>
          <w:i/>
          <w:iCs/>
          <w:lang w:val="mn-MN"/>
        </w:rPr>
        <w:t>Гурав.</w:t>
      </w:r>
      <w:bookmarkStart w:id="0" w:name="__DdeLink__3653_1224618864"/>
      <w:r>
        <w:rPr>
          <w:rFonts w:ascii="Arial" w:hAnsi="Arial"/>
          <w:b/>
          <w:bCs/>
          <w:i/>
          <w:iCs/>
          <w:lang w:val="mn-MN"/>
        </w:rPr>
        <w:t xml:space="preserve">Банкны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bookmarkEnd w:id="0"/>
      <w:r>
        <w:rPr>
          <w:rFonts w:ascii="Arial" w:hAnsi="Arial"/>
          <w:b/>
          <w:bCs/>
          <w:i/>
          <w:iCs/>
          <w:lang w:val="mn-MN"/>
        </w:rPr>
        <w:t xml:space="preserve"> хэлэлцэх эсэх/</w:t>
      </w:r>
    </w:p>
    <w:p>
      <w:pPr>
        <w:pStyle w:val="style0"/>
        <w:jc w:val="both"/>
      </w:pPr>
      <w:r>
        <w:rPr/>
      </w:r>
    </w:p>
    <w:p>
      <w:pPr>
        <w:pStyle w:val="style0"/>
        <w:jc w:val="both"/>
      </w:pPr>
      <w:r>
        <w:rPr>
          <w:rFonts w:ascii="Arial" w:hAnsi="Arial"/>
          <w:b w:val="false"/>
          <w:bCs w:val="false"/>
          <w:i w:val="false"/>
          <w:iCs w:val="false"/>
          <w:lang w:val="mn-MN"/>
        </w:rPr>
        <w:tab/>
      </w:r>
      <w:r>
        <w:rPr>
          <w:rStyle w:val="style16"/>
          <w:rFonts w:ascii="Arial" w:cs="Arial Cyr" w:eastAsia="Calibri" w:hAnsi="Arial"/>
          <w:b w:val="false"/>
          <w:bCs w:val="false"/>
          <w:i w:val="false"/>
          <w:iCs w:val="false"/>
          <w:color w:val="424242"/>
          <w:sz w:val="24"/>
          <w:szCs w:val="24"/>
          <w:u w:val="none"/>
          <w:shd w:fill="FFFFFF" w:val="clear"/>
          <w:lang w:val="mn-MN"/>
        </w:rPr>
        <w:t xml:space="preserve">Хэлэлцэж буй асуудалтай холбогдуулан 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 xml:space="preserve">рөнхийлөгч Г.Дөлгөөн, Дэд ерөнхийлөгч Г.Энхтайван, Монголбанкны Ерөнхий эдийн засагч Д.Ган-Очир, Мөнгөний бодлогын газрын захирал Б.Баярдаваа, Нөөцийн удирдлага, санхүүгийн зах зээлийн газрын захирал А.Энхжин, Хууль, эрх зүйн газрын захирал Д.Аюуш, Санхүүгийн зохицуулах хорооны </w:t>
      </w:r>
      <w:r>
        <w:rPr>
          <w:rStyle w:val="style16"/>
          <w:rFonts w:ascii="Arial" w:cs="Arial Cyr" w:eastAsia="Calibri" w:hAnsi="Arial"/>
          <w:b w:val="false"/>
          <w:bCs w:val="false"/>
          <w:i w:val="false"/>
          <w:iCs w:val="false"/>
          <w:color w:val="424242"/>
          <w:sz w:val="24"/>
          <w:szCs w:val="24"/>
          <w:u w:val="none"/>
          <w:shd w:fill="FFFFFF" w:val="clear"/>
          <w:lang w:val="mn-MN"/>
        </w:rPr>
        <w:t>д</w:t>
      </w:r>
      <w:r>
        <w:rPr>
          <w:rStyle w:val="style16"/>
          <w:rFonts w:ascii="Arial" w:cs="Arial Cyr" w:eastAsia="Calibri" w:hAnsi="Arial"/>
          <w:b w:val="false"/>
          <w:bCs w:val="false"/>
          <w:i w:val="false"/>
          <w:iCs w:val="false"/>
          <w:color w:val="424242"/>
          <w:sz w:val="24"/>
          <w:szCs w:val="24"/>
          <w:u w:val="none"/>
          <w:shd w:fill="FFFFFF" w:val="clear"/>
          <w:lang w:val="mn-MN"/>
        </w:rPr>
        <w:t xml:space="preserve">эд дарга  Н.Хүдэрчулуун, мөн хорооны Зах зээлийн судалгаа, хөгжлийн газрын дарга Н.Оюунчимэг, Ажлын албаны дарга Т.Жамбаажамц, Үнэт цаасны газрын даргын </w:t>
      </w:r>
      <w:r>
        <w:rPr>
          <w:rStyle w:val="style16"/>
          <w:rFonts w:ascii="Arial" w:cs="Arial Cyr" w:eastAsia="Calibri" w:hAnsi="Arial"/>
          <w:b w:val="false"/>
          <w:bCs w:val="false"/>
          <w:i w:val="false"/>
          <w:iCs w:val="false"/>
          <w:color w:val="424242"/>
          <w:sz w:val="24"/>
          <w:szCs w:val="24"/>
          <w:u w:val="none"/>
          <w:shd w:fill="FFFFFF" w:val="clear"/>
          <w:lang w:val="mn-MN"/>
        </w:rPr>
        <w:t>албан</w:t>
      </w:r>
      <w:r>
        <w:rPr>
          <w:rStyle w:val="style16"/>
          <w:rFonts w:ascii="Arial" w:cs="Arial Cyr" w:eastAsia="Calibri" w:hAnsi="Arial"/>
          <w:b w:val="false"/>
          <w:bCs w:val="false"/>
          <w:i w:val="false"/>
          <w:iCs w:val="false"/>
          <w:color w:val="424242"/>
          <w:sz w:val="24"/>
          <w:szCs w:val="24"/>
          <w:u w:val="none"/>
          <w:shd w:fill="FFFFFF" w:val="clear"/>
          <w:lang w:val="mn-MN"/>
        </w:rPr>
        <w:t xml:space="preserve"> үүргийг түр орлон гүйцэтгэгч С.Цэрэндаш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Б.Баттөмөр танилцуулав.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Илтгэлтэй холбогдуулан Улсын Их Хурлын гишүүн Б.Энхбаяр, Б.Жавхлан, Х.Ганхуяг, Ц.Даваасүрэн, Т.Доржханд, Ж.Ганбаатар нарын тавьсан асуултад </w:t>
      </w:r>
      <w:r>
        <w:rPr>
          <w:rStyle w:val="style16"/>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w:t>
      </w:r>
      <w:r>
        <w:rPr>
          <w:rStyle w:val="style16"/>
          <w:rFonts w:ascii="Arial" w:cs="Arial Cyr" w:eastAsia="Calibri" w:hAnsi="Arial"/>
          <w:b w:val="false"/>
          <w:bCs w:val="false"/>
          <w:i w:val="false"/>
          <w:iCs w:val="false"/>
          <w:color w:val="424242"/>
          <w:sz w:val="24"/>
          <w:szCs w:val="24"/>
          <w:u w:val="none"/>
          <w:shd w:fill="FFFFFF" w:val="clear"/>
          <w:lang w:val="mn-MN"/>
        </w:rPr>
        <w:t>е</w:t>
      </w:r>
      <w:r>
        <w:rPr>
          <w:rStyle w:val="style16"/>
          <w:rFonts w:ascii="Arial" w:cs="Arial Cyr" w:eastAsia="Calibri" w:hAnsi="Arial"/>
          <w:b w:val="false"/>
          <w:bCs w:val="false"/>
          <w:i w:val="false"/>
          <w:iCs w:val="false"/>
          <w:color w:val="424242"/>
          <w:sz w:val="24"/>
          <w:szCs w:val="24"/>
          <w:u w:val="none"/>
          <w:shd w:fill="FFFFFF" w:val="clear"/>
          <w:lang w:val="mn-MN"/>
        </w:rPr>
        <w:t xml:space="preserve">рөнхийлөгч Г.Дөлгөөн, Монголбанкны Хууль, эрх зүйн газрын захирал Д.Аюуш,  Санхүүгийн зохицуулах хорооны Ажлын албаны дарга Т.Жамбаажамц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Б.Баттөмөр, Г.Амартүвшин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Ж.Ганбаатар</w:t>
      </w:r>
      <w:r>
        <w:rPr>
          <w:rStyle w:val="style15"/>
          <w:rFonts w:ascii="Arial" w:cs="Arial Cyr" w:eastAsia="Arial Cyr" w:hAnsi="Arial"/>
          <w:b w:val="false"/>
          <w:bCs w:val="false"/>
          <w:i w:val="false"/>
          <w:iCs w:val="false"/>
          <w:color w:val="000000"/>
          <w:sz w:val="24"/>
          <w:szCs w:val="24"/>
          <w:shd w:fill="FFFFFF" w:val="clear"/>
          <w:lang w:bidi="he-IL" w:eastAsia="en-US" w:val="mn-MN"/>
        </w:rPr>
        <w:t>:Банкны тухай хуульд нэмэлт, өөрчлөлт оруулах тухай хуулийн төсөл болон хамт өргөн мэдүүлсэн хуулийн төслүүдийн  үзэл баримтлалыг дэмжиж, чуулганы нэгдсэн хуралдаанд оруулж хэлэлцүүлэх нь зүйтэй 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10</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1</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11</w:t>
      </w:r>
    </w:p>
    <w:p>
      <w:pPr>
        <w:pStyle w:val="style0"/>
        <w:ind w:hanging="0" w:left="0" w:right="0"/>
        <w:jc w:val="both"/>
        <w:textAlignment w:val="auto"/>
      </w:pPr>
      <w:r>
        <w:rPr>
          <w:rStyle w:val="style15"/>
          <w:rFonts w:ascii="Arial" w:cs="Arial Cyr" w:eastAsia="Calibri" w:hAnsi="Arial"/>
          <w:b w:val="false"/>
          <w:bCs w:val="false"/>
          <w:i w:val="false"/>
          <w:iCs w:val="false"/>
          <w:color w:val="000000"/>
          <w:sz w:val="24"/>
          <w:szCs w:val="24"/>
          <w:shd w:fill="FFFFFF" w:val="clear"/>
          <w:lang w:bidi="ar-SA" w:eastAsia="en-US" w:val="mn-MN"/>
        </w:rPr>
        <w:tab/>
        <w:t>90.</w:t>
      </w:r>
      <w:r>
        <w:rPr>
          <w:rStyle w:val="style15"/>
          <w:rFonts w:ascii="Arial" w:cs="Arial Cyr" w:eastAsia="Calibri" w:hAnsi="Arial"/>
          <w:b w:val="false"/>
          <w:bCs w:val="false"/>
          <w:i w:val="false"/>
          <w:iCs w:val="false"/>
          <w:color w:val="000000"/>
          <w:sz w:val="24"/>
          <w:szCs w:val="24"/>
          <w:shd w:fill="FFFFFF" w:val="clear"/>
          <w:lang w:bidi="ar-SA" w:eastAsia="en-US" w:val="mn-MN"/>
        </w:rPr>
        <w:t>9</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хувийн саналаар дэмжигдлээ. </w:t>
      </w:r>
    </w:p>
    <w:p>
      <w:pPr>
        <w:pStyle w:val="style0"/>
        <w:ind w:firstLine="720" w:left="0" w:right="0"/>
        <w:jc w:val="both"/>
        <w:textAlignment w:val="auto"/>
      </w:pPr>
      <w:r>
        <w:rPr/>
      </w:r>
    </w:p>
    <w:p>
      <w:pPr>
        <w:pStyle w:val="style19"/>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shd w:fill="FFFFFF" w:val="clear"/>
          <w:lang w:bidi="ar-SA" w:eastAsia="en-US" w:val="mn-MN"/>
        </w:rPr>
        <w:tab/>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Байнгын хорооноос гарах санал, дүгнэлтийг Улсын Их Хурлын гишүүн Э.Бат-Амгалан Улсын Их Хурлын чуулганы нэгдсэн хуралдаанд танилцуулахаар тогтов. </w:t>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i/>
          <w:iCs/>
          <w:sz w:val="24"/>
          <w:szCs w:val="24"/>
          <w:lang w:bidi="ar-SA" w:eastAsia="en-US" w:val="mn-MN"/>
        </w:rPr>
        <w:tab/>
        <w:t>Хуралдаан 2 цаг 26 минут үргэлжилж, 19 гишүүнээс 11 гишүүн ирж, 57.8 хувийн ирцтэйгээр 12 цаг 33 минутад өндөрлөв.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 xml:space="preserve">    </w:t>
      </w:r>
      <w:r>
        <w:rPr>
          <w:rFonts w:ascii="Arial" w:cs="Arial Cyr" w:eastAsia="Calibri" w:hAnsi="Arial"/>
          <w:sz w:val="24"/>
          <w:szCs w:val="24"/>
          <w:lang w:bidi="ar-SA" w:eastAsia="en-US" w:val="mn-MN"/>
        </w:rPr>
        <w:t xml:space="preserve">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ГАНБААТАР</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b/>
          <w:bCs/>
          <w:sz w:val="24"/>
          <w:szCs w:val="24"/>
          <w:lang w:bidi="ar-SA" w:eastAsia="en-US" w:val="mn-MN"/>
        </w:rPr>
        <w:tab/>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w:eastAsia="Calibri" w:hAnsi="Arial"/>
          <w:sz w:val="24"/>
          <w:szCs w:val="24"/>
          <w:lang w:bidi="ar-SA" w:eastAsia="en-US" w:val="mn-MN"/>
        </w:rPr>
        <w:t xml:space="preserve">  </w:t>
      </w:r>
      <w:r>
        <w:rPr>
          <w:rFonts w:ascii="Arial" w:cs="Arial Cyr" w:eastAsia="Calibri" w:hAnsi="Arial"/>
          <w:b/>
          <w:bCs/>
          <w:iCs/>
          <w:color w:val="000000"/>
          <w:sz w:val="24"/>
          <w:szCs w:val="24"/>
          <w:lang w:bidi="ar-SA" w:eastAsia="en-US" w:val="mn-MN"/>
        </w:rPr>
        <w:t>МОНГОЛ УЛСЫН ИХ ХУРЛЫН 2020 ОНЫ НАМРЫН ЭЭЛЖИТ  ЧУУЛГАНЫ</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lang w:bidi="ar-SA" w:eastAsia="en-US" w:val="mn-MN"/>
        </w:rPr>
        <w:t>ЭДИЙН ЗАСГИЙН БАЙНГЫН ХОРООНЫ</w:t>
      </w:r>
      <w:r>
        <w:rPr>
          <w:rFonts w:ascii="Arial" w:cs="Arial" w:eastAsia="Arial" w:hAnsi="Arial"/>
          <w:b/>
          <w:bCs/>
          <w:sz w:val="24"/>
          <w:szCs w:val="24"/>
          <w:lang w:bidi="ar-SA" w:eastAsia="en-US" w:val="mn-MN"/>
        </w:rPr>
        <w:t xml:space="preserve"> </w:t>
      </w:r>
      <w:r>
        <w:rPr>
          <w:rFonts w:ascii="Arial" w:cs="Arial Cyr" w:eastAsia="Arial Cyr" w:hAnsi="Arial"/>
          <w:b/>
          <w:bCs/>
          <w:sz w:val="24"/>
          <w:szCs w:val="24"/>
          <w:lang w:bidi="ar-SA" w:eastAsia="en-US" w:val="mn-MN"/>
        </w:rPr>
        <w:t xml:space="preserve">10 ДУГААР </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lang w:bidi="ar-SA" w:eastAsia="en-US" w:val="mn-MN"/>
        </w:rPr>
        <w:t xml:space="preserve">САРЫН 21-НИЙ ӨДӨР /ЛХАГВА ГАРАГ/-ИЙН </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shd w:fill="FFFFFF" w:val="clear"/>
          <w:lang w:bidi="ar-SA" w:eastAsia="en-US" w:val="mn-MN"/>
        </w:rPr>
        <w:t>ХУРАЛДААНЫ ДЭЛГЭРЭНГҮЙ ТЭМДЭГЛЭЛ</w:t>
      </w:r>
    </w:p>
    <w:p>
      <w:pPr>
        <w:pStyle w:val="style0"/>
        <w:spacing w:after="0" w:before="0" w:line="200" w:lineRule="atLeast"/>
        <w:ind w:hanging="0" w:left="0" w:right="0"/>
        <w:contextualSpacing w:val="false"/>
        <w:jc w:val="center"/>
        <w:textAlignment w:val="auto"/>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Байнгын хорооны гишүүдийнхээ энэ өдрийн амар амгаланг айлтгая. </w:t>
      </w:r>
    </w:p>
    <w:p>
      <w:pPr>
        <w:pStyle w:val="style0"/>
        <w:jc w:val="both"/>
      </w:pPr>
      <w:r>
        <w:rPr/>
      </w:r>
    </w:p>
    <w:p>
      <w:pPr>
        <w:pStyle w:val="style0"/>
        <w:jc w:val="both"/>
      </w:pPr>
      <w:r>
        <w:rPr>
          <w:rFonts w:ascii="Arial" w:hAnsi="Arial"/>
          <w:lang w:val="mn-MN"/>
        </w:rPr>
        <w:tab/>
        <w:t>Байнгын хорооны ирц хүрсэн байна. Өнөөдрийн хуралдааныг эхэлж байна. Хэлэлцэх асуудлыг танилцуулъя. Өнөөдөр З асуудал хэлэлцэнэ.</w:t>
      </w:r>
    </w:p>
    <w:p>
      <w:pPr>
        <w:pStyle w:val="style0"/>
        <w:jc w:val="both"/>
      </w:pPr>
      <w:r>
        <w:rPr/>
      </w:r>
    </w:p>
    <w:p>
      <w:pPr>
        <w:pStyle w:val="style0"/>
        <w:jc w:val="both"/>
      </w:pPr>
      <w:r>
        <w:rPr>
          <w:rFonts w:ascii="Arial" w:hAnsi="Arial"/>
          <w:lang w:val="mn-MN"/>
        </w:rPr>
        <w:tab/>
        <w:t>Нэгдүгээрт, “Төрөөс мөнгөний бодлогын талаар 2021 онд баримтлах үндсэн чиглэл батлах тухай” Улсын Их Хурлын тогтоолын төсөл /Засгийн газар 2020.09.25-ны өдөр өргөн мэдүүлсэн, анхны хэлэлцүүлэг/</w:t>
      </w:r>
    </w:p>
    <w:p>
      <w:pPr>
        <w:pStyle w:val="style0"/>
        <w:jc w:val="both"/>
      </w:pPr>
      <w:r>
        <w:rPr/>
      </w:r>
    </w:p>
    <w:p>
      <w:pPr>
        <w:pStyle w:val="style0"/>
        <w:jc w:val="both"/>
      </w:pPr>
      <w:r>
        <w:rPr>
          <w:rFonts w:ascii="Arial" w:hAnsi="Arial"/>
          <w:lang w:val="mn-MN"/>
        </w:rPr>
        <w:tab/>
        <w:t>Хоёрдугаарт,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/Улсын Их Хурлын гишүүн Б.Баттөмөр нарын 6 гишүүн 2020.08.20-ны өдөр өргөн мэдүүлсэн, хэлэлцэх эсэх/</w:t>
      </w:r>
    </w:p>
    <w:p>
      <w:pPr>
        <w:pStyle w:val="style0"/>
        <w:jc w:val="both"/>
      </w:pPr>
      <w:r>
        <w:rPr/>
      </w:r>
    </w:p>
    <w:p>
      <w:pPr>
        <w:pStyle w:val="style0"/>
        <w:jc w:val="both"/>
      </w:pPr>
      <w:r>
        <w:rPr>
          <w:rFonts w:ascii="Arial" w:hAnsi="Arial"/>
          <w:lang w:val="mn-MN"/>
        </w:rPr>
        <w:tab/>
        <w:t>Гуравдугаарт, Банкны тухай хуульд нэмэлт, өөрчлөлт оруулах тухай хуулийн төсөл болон хамт өргөн мэдүүлсэн хуулийн төслүүд /Улсын Их Хурлын гишүүн Б.Баттөмөр нарын 6 гишүүн 2020.08.20-ны өдөр өргөн мэдүүлсэн, хэлэлцэх эсэх/</w:t>
      </w:r>
    </w:p>
    <w:p>
      <w:pPr>
        <w:pStyle w:val="style0"/>
        <w:jc w:val="both"/>
      </w:pPr>
      <w:r>
        <w:rPr/>
      </w:r>
    </w:p>
    <w:p>
      <w:pPr>
        <w:pStyle w:val="style0"/>
        <w:jc w:val="both"/>
      </w:pPr>
      <w:r>
        <w:rPr>
          <w:rFonts w:ascii="Arial" w:hAnsi="Arial"/>
          <w:lang w:val="mn-MN"/>
        </w:rPr>
        <w:tab/>
        <w:t>Хэлэлцэх асуудалтай холбоотой саналтай гишүүн байна уу? Алга байна.</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 xml:space="preserve">Нэг.“Төрөөс мөнгөний бодлогын талаар 2021 онд баримтлах үндсэн чиглэл батлах тухай” Улсын Их Хурлын тогтоолын төсөл </w:t>
      </w:r>
      <w:r>
        <w:rPr>
          <w:rFonts w:ascii="Arial" w:hAnsi="Arial"/>
          <w:b w:val="false"/>
          <w:bCs w:val="false"/>
          <w:i/>
          <w:iCs/>
          <w:lang w:val="mn-MN"/>
        </w:rPr>
        <w:t xml:space="preserve">/Засгийн газар 2020.09.25-ны өдөр өргөн мэдүүлсэн, </w:t>
      </w:r>
      <w:r>
        <w:rPr>
          <w:rFonts w:ascii="Arial" w:hAnsi="Arial"/>
          <w:b/>
          <w:bCs/>
          <w:i/>
          <w:iCs/>
          <w:lang w:val="mn-MN"/>
        </w:rPr>
        <w:t>анхны хэлэлцүүлэг</w:t>
      </w:r>
      <w:r>
        <w:rPr>
          <w:rFonts w:ascii="Arial" w:hAnsi="Arial"/>
          <w:b w:val="false"/>
          <w:bCs w:val="false"/>
          <w:i/>
          <w:iCs/>
          <w:lang w:val="mn-MN"/>
        </w:rPr>
        <w:t>/</w:t>
      </w:r>
    </w:p>
    <w:p>
      <w:pPr>
        <w:pStyle w:val="style0"/>
        <w:jc w:val="both"/>
      </w:pPr>
      <w:r>
        <w:rPr/>
      </w:r>
    </w:p>
    <w:p>
      <w:pPr>
        <w:pStyle w:val="style0"/>
        <w:jc w:val="both"/>
      </w:pPr>
      <w:r>
        <w:rPr>
          <w:rFonts w:ascii="Arial" w:hAnsi="Arial"/>
          <w:lang w:val="mn-MN"/>
        </w:rPr>
        <w:tab/>
        <w:t>Ажлын хэсгийн ахлагч Булгантуяа гишүүнийг урьж байна.</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Байнгын хорооны дарга, эрхэм гишүүд ээ,</w:t>
      </w:r>
    </w:p>
    <w:p>
      <w:pPr>
        <w:pStyle w:val="style0"/>
        <w:jc w:val="both"/>
      </w:pPr>
      <w:r>
        <w:rPr/>
      </w:r>
    </w:p>
    <w:p>
      <w:pPr>
        <w:pStyle w:val="style0"/>
        <w:jc w:val="both"/>
      </w:pPr>
      <w:r>
        <w:rPr>
          <w:rFonts w:ascii="Arial" w:hAnsi="Arial"/>
          <w:lang w:val="mn-MN"/>
        </w:rPr>
        <w:tab/>
        <w:t>Төв банк боловсруулж Улсын Их Хуралд ирүүлсэн “</w:t>
      </w:r>
      <w:r>
        <w:rPr>
          <w:rFonts w:ascii="Arial" w:hAnsi="Arial"/>
          <w:b w:val="false"/>
          <w:bCs w:val="false"/>
          <w:i w:val="false"/>
          <w:iCs w:val="false"/>
          <w:lang w:val="mn-MN"/>
        </w:rPr>
        <w:t>Төрөөс мөнгөний бодлогын талаар 2021 онд баримтлах үндсэн чиглэл батлах тухай” Улсын Их Хурлын тогтоолын төслийг Улсын Их Хурлын чуулганы хэлэлцүүлэгт бэлтгэх үүрэг бүхий ажлын хэсэг Улсын Их Хурлын гишүүн Х.Булгантуяагаар ахлуулан, Улсын Их Хурлын гишүүн Х.Ганхуяг, Т.Доржханд, Б.Жавхлан, М.Оюунчимэг, С.Чинзориг, О.Цогтгэрэл нарын бүрэлдэхүүнтэйгээр ажиллалаа.</w:t>
      </w:r>
    </w:p>
    <w:p>
      <w:pPr>
        <w:pStyle w:val="style0"/>
        <w:jc w:val="both"/>
      </w:pPr>
      <w:r>
        <w:rPr/>
      </w:r>
    </w:p>
    <w:p>
      <w:pPr>
        <w:pStyle w:val="style0"/>
        <w:jc w:val="both"/>
      </w:pPr>
      <w:r>
        <w:rPr>
          <w:rFonts w:ascii="Arial" w:hAnsi="Arial"/>
          <w:b w:val="false"/>
          <w:bCs w:val="false"/>
          <w:i w:val="false"/>
          <w:iCs w:val="false"/>
          <w:lang w:val="mn-MN"/>
        </w:rPr>
        <w:tab/>
        <w:t>Ажлын хэсэг 2020 оны 10 дугаар сарын 19-ний өдрийн хуралдаанаараа тогтоолын төслийн талаар дэд ажлын хэсгийн бэлтгэсэн мэдээлэлтэй танилцаж, асуулт асуун, тодруулга авсан. Тогтоолын төслийг хэлэлцэх явцад ажлын хэсгийн ахлагч Улсын Их Хурлын гишүүн Х.Булгантуяа тогтоолын төсөлд цар тахлын үед төрөөс баримтлах мөнгөний бодлогын онцлогийг бүрэн тусгаж чадаагүйг тэмдэглээд, цар тахлаас үүдсэн эдийн засгийн хүндрэлийн үед иргэд, аж ахуйн нэгжүүдийг дэмжих, эдийн засгийг идэвхжүүлэх арга хэмжээ авах гэсэн шинэ зохицуулалт нэмэх нь зүйтэй гэсэн санал гаргасныг ажлын хэсгийн гишүүд дэмжсэн болно.</w:t>
      </w:r>
    </w:p>
    <w:p>
      <w:pPr>
        <w:pStyle w:val="style0"/>
        <w:jc w:val="both"/>
      </w:pPr>
      <w:r>
        <w:rPr>
          <w:rFonts w:ascii="Arial" w:hAnsi="Arial"/>
          <w:b w:val="false"/>
          <w:bCs w:val="false"/>
          <w:i w:val="false"/>
          <w:iCs w:val="false"/>
          <w:lang w:val="mn-MN"/>
        </w:rPr>
        <w:tab/>
        <w:t>Түүнчлэн Улсын Их Хурлын гишүүн С.Чинзориг мал аж ахуйн гаралтай бүтээгдэхүүний экспортыг дэмжих зорилгоор дотоодын болон экспортын хэрэгцээнд мах бэлтгэн нийлүүлэх аж ахуйн нэгжүүдэд хөнгөлөлттэй санхүүгийн эх үүсвэр олгож, 2020-2021 онд мал аж ахуйн гаралтай экспортыг нэмэгдүүлэх гэсэн заалтыг тогтоолын төсөлд шинээр нэмэх нь зүйтэй гэсэн санал гаргасан ч ажлын хэсгийн гишүүдийн олонхын дэмжлэгийг авч чадаагүй болно.</w:t>
      </w:r>
    </w:p>
    <w:p>
      <w:pPr>
        <w:pStyle w:val="style0"/>
        <w:jc w:val="both"/>
      </w:pPr>
      <w:r>
        <w:rPr/>
      </w:r>
    </w:p>
    <w:p>
      <w:pPr>
        <w:pStyle w:val="style0"/>
        <w:jc w:val="both"/>
      </w:pPr>
      <w:r>
        <w:rPr>
          <w:rFonts w:ascii="Arial" w:hAnsi="Arial"/>
          <w:b w:val="false"/>
          <w:bCs w:val="false"/>
          <w:i w:val="false"/>
          <w:iCs w:val="false"/>
          <w:lang w:val="mn-MN"/>
        </w:rPr>
        <w:tab/>
        <w:t>Ажлын хэсгийн дэмжсэн саналыг хэлэлцэн шийдвэрлэж өгнө үү.</w:t>
      </w:r>
    </w:p>
    <w:p>
      <w:pPr>
        <w:pStyle w:val="style0"/>
        <w:jc w:val="both"/>
      </w:pPr>
      <w:r>
        <w:rPr/>
      </w:r>
    </w:p>
    <w:p>
      <w:pPr>
        <w:pStyle w:val="style0"/>
        <w:jc w:val="both"/>
      </w:pPr>
      <w:r>
        <w:rPr>
          <w:rFonts w:ascii="Arial" w:hAnsi="Arial"/>
          <w:b w:val="false"/>
          <w:bCs w:val="false"/>
          <w:i w:val="false"/>
          <w:iCs w:val="false"/>
          <w:lang w:val="mn-MN"/>
        </w:rPr>
        <w:tab/>
        <w:t xml:space="preserve">Анхаарал тавьсанд баярлалаа.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Булгантуяа даргад баярлалаа. </w:t>
      </w:r>
      <w:bookmarkStart w:id="1" w:name="__DdeLink__231_2023250986"/>
      <w:bookmarkEnd w:id="1"/>
      <w:r>
        <w:rPr>
          <w:rFonts w:ascii="Arial" w:hAnsi="Arial"/>
          <w:b w:val="false"/>
          <w:bCs w:val="false"/>
          <w:i w:val="false"/>
          <w:iCs w:val="false"/>
          <w:lang w:val="mn-MN"/>
        </w:rPr>
        <w:t>Ажлын хэсгийг танилцуулъя. Монголбанкны Тэргүүн дэд Ерөнхийлөгч Г.Дөлгөөн, Дэд ерөнхийлөгч Г.Энхтайван, Монголбанкны Ерөнхий эдийн засагч Д.Ган-Очир, мөн банкны Мөнгөний бодлогын газрын захирал Б.Баярдаваа, Нөөцийн удирдлага, санхүүгийн зах зээлийн газрын захирал А.Энхжин, Санхүүгийн зохицуулах хорооны Дэд дарга  Н.Хүдэрчулуун, мөн хорооны Зах зээлийн судалгаа, хөгжлийн газрын дарга Н.Оюунчимэг гэсэн ажлын хэсэг байна.</w:t>
      </w:r>
    </w:p>
    <w:p>
      <w:pPr>
        <w:pStyle w:val="style0"/>
        <w:jc w:val="both"/>
      </w:pPr>
      <w:r>
        <w:rPr/>
      </w:r>
    </w:p>
    <w:p>
      <w:pPr>
        <w:pStyle w:val="style0"/>
        <w:jc w:val="both"/>
      </w:pPr>
      <w:r>
        <w:rPr>
          <w:rFonts w:ascii="Arial" w:hAnsi="Arial"/>
          <w:b w:val="false"/>
          <w:bCs w:val="false"/>
          <w:i w:val="false"/>
          <w:iCs w:val="false"/>
          <w:lang w:val="mn-MN"/>
        </w:rPr>
        <w:tab/>
        <w:t>Нэг санал гарсан гэж  ойлголоо, ажлын хэсэг. Энэ саналтай холбоотой асуулт асуух гишүүд байна уу, нэрсээ өгье. Баттөмөр гишүүн.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xml:space="preserve">: Тэр нэг саналаас өөр санал гаргаж болохгүй юу? Монгол Улсын хувьд Олон улсын валютын сангийн тооцооллоор 2021 онд ДНБ-ий өсөлт 6 хувь байна гээд. Манай Монголбанк 8.7 хувь гэж тооцож байгаа юм байна. Засгийн газар 7.2 гэж ингэж ярьж байна. Засгийн газрын төсвийн санал дээр ингээд явж байна. Тэгээд нэг асуулт байна. Энэ урсгал дансны алдагдал эхний хагас жилд 890 сая доллар хүрсэн бөгөөд 9, 10 дугаар сарын байдлууд хүлээгдэж байгаа гүйцэтгэлээр хэд болохоор байна. Оны төгсгөлд ямар байхаар байна вэ? </w:t>
      </w:r>
    </w:p>
    <w:p>
      <w:pPr>
        <w:pStyle w:val="style0"/>
        <w:jc w:val="both"/>
      </w:pPr>
      <w:r>
        <w:rPr/>
      </w:r>
    </w:p>
    <w:p>
      <w:pPr>
        <w:pStyle w:val="style0"/>
        <w:jc w:val="both"/>
      </w:pPr>
      <w:r>
        <w:rPr>
          <w:rFonts w:ascii="Arial" w:hAnsi="Arial"/>
          <w:b w:val="false"/>
          <w:bCs w:val="false"/>
          <w:i w:val="false"/>
          <w:iCs w:val="false"/>
          <w:lang w:val="mn-MN"/>
        </w:rPr>
        <w:tab/>
        <w:t>Хоёрдугаарт, энэ урсгал дансны алдагдлыг багасгах чиглэлээр юу хийгдэж байна вэ? Үлдэж байгаа хугацаанд юу хийх вэ?  Ийм асуултуудад хариулт авъя.</w:t>
      </w:r>
    </w:p>
    <w:p>
      <w:pPr>
        <w:pStyle w:val="style0"/>
        <w:jc w:val="both"/>
      </w:pPr>
      <w:r>
        <w:rPr/>
      </w:r>
    </w:p>
    <w:p>
      <w:pPr>
        <w:pStyle w:val="style0"/>
        <w:jc w:val="both"/>
      </w:pPr>
      <w:r>
        <w:rPr>
          <w:rFonts w:ascii="Arial" w:hAnsi="Arial"/>
          <w:b w:val="false"/>
          <w:bCs w:val="false"/>
          <w:i w:val="false"/>
          <w:iCs w:val="false"/>
          <w:lang w:val="mn-MN"/>
        </w:rPr>
        <w:tab/>
        <w:t>Монгол төгрөгний ханш 2853 байх шиг байна, өнөөдрийн байдлаар. Үндсэндээ монголчууд энэ ардчилал, зах зээлийн нийгэмд шилжсэн 30 жилийн хугацаанд байнга энэ монгол төгрөгний үнэгүйдэл, гадаад валютын өсөлт, өөрийнхөө бий болсон баялаг байнга үнэгүйдэж ингэж явж байна. Тэгэхээр энэ ханш тогтворжуулах чиглэлээр юу хийгдэх вэ гэсэн ийм З асуултад хариулт авъя.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Гишүүдэд бас нэг зүйлийг сануулах ёстой гэж бодож байна. Гаргасан саналтай холбоотой асуулт. Тэгэхдээ Монголбанк Баттөмөр гишүүний асуултад хариулъя. </w:t>
      </w:r>
    </w:p>
    <w:p>
      <w:pPr>
        <w:pStyle w:val="style0"/>
        <w:jc w:val="both"/>
      </w:pPr>
      <w:r>
        <w:rPr/>
      </w:r>
    </w:p>
    <w:p>
      <w:pPr>
        <w:pStyle w:val="style0"/>
        <w:jc w:val="both"/>
      </w:pPr>
      <w:r>
        <w:rPr>
          <w:rFonts w:ascii="Arial" w:hAnsi="Arial"/>
          <w:b w:val="false"/>
          <w:bCs w:val="false"/>
          <w:i w:val="false"/>
          <w:iCs w:val="false"/>
          <w:lang w:val="mn-MN"/>
        </w:rPr>
        <w:tab/>
        <w:t xml:space="preserve">1  номерын микрофон өгье.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Б.Баярдаваа</w:t>
      </w:r>
      <w:r>
        <w:rPr>
          <w:rFonts w:ascii="Arial" w:hAnsi="Arial"/>
          <w:b w:val="false"/>
          <w:bCs w:val="false"/>
          <w:i w:val="false"/>
          <w:iCs w:val="false"/>
          <w:lang w:val="mn-MN"/>
        </w:rPr>
        <w:t xml:space="preserve">: Эдийн засгийн байнгын хорооны дарга, гишүүдийн өглөөний амгаланг айлтгая. Нэгдүгээрт нь урсгал тэнцлийн алдагдлын асуудлыг Баттөмөр гишүүн хөндсөн. Энэ урсгал тэнцлийн алдагдал Монгол Улсын эдийн засгийн хувьд гадаад тэнцвэрийг харуулж байгаа маш чухал анхаарал хандуулсан үзүүлэлт байгаа. Энэ нь өөрөө яагаад чухал болчхоод байна вэ, нэгдүгээрт гадаад өртэй холбоотой. Хоёрдугаарт нь, дотоод санхүүжилтийн дутагдал байгааг илэрхийлж байгаа. Гуравдугаарт нь, цаашдаа ханшин дээр ирж байгаа суурь дарамтыг өөрөө энэ илэрхийлж байгаа гэдэг утгаараа энэ маш чухал асуудал байгаад байгаа юм. </w:t>
      </w:r>
    </w:p>
    <w:p>
      <w:pPr>
        <w:pStyle w:val="style0"/>
        <w:jc w:val="both"/>
      </w:pPr>
      <w:r>
        <w:rPr/>
      </w:r>
    </w:p>
    <w:p>
      <w:pPr>
        <w:pStyle w:val="style0"/>
        <w:jc w:val="both"/>
      </w:pPr>
      <w:r>
        <w:rPr>
          <w:rFonts w:ascii="Arial" w:hAnsi="Arial"/>
          <w:b w:val="false"/>
          <w:bCs w:val="false"/>
          <w:i w:val="false"/>
          <w:iCs w:val="false"/>
          <w:lang w:val="mn-MN"/>
        </w:rPr>
        <w:tab/>
        <w:t>Урсгал тэнцлийн алдагдлыг бууруулахад шууд богино хугацаанд бууруулах ийм боломж маш хязгаарлагдмал байгааг бид сүүлийн хэдэн жил харсан.Энэ нь өөрөө эдийн засгийн бүтэц, экспортын төрөлжилт, импортын хэрэгцээ, дотоод эдийн засгийн идэвхжилттэй их холбогдоод байгаа юм. Ер нь сүүлийн жилүүдээс харахад Монголын эдийн засагт 4 ихнаяд орчим төгрөгийн хадгаламж хөрөнгө оруулалтын зөрүү буюу санхүүжилт дутагдалтай явж байгаа. Энэ нь урсгал тэнцлийн алдагдлаар илэрхийлэгдээд, үүнийг санхүүжүүлэхдээ гадаадын хөрөнгө оруулалт, гадаадын зээл тусламжаар санхүүжүүлж ингэж явж байгаа. Тухайлбал, 2015 онд 948 сая, 2016 онд 700 сая доллар, 2017 онд 1 тэрбум 150 сая доллар, 2018 онд 2.2 тэрбум доллар, 2019 онд 2.1 тэрбум долларын ийм алдагдалтай байсан. 7 дугаар сарын байдлаар -400 сая доллар, 2020 оны хүлээгдэж байгаа гүйцэтгэлээр 1.4 тэрбум доллар буюу ДНБ-ий 11 хувь болж ингэж буурч байгаа  2020 оны хүлээгдэж байгаа гүйцэтгэлээр.</w:t>
      </w:r>
    </w:p>
    <w:p>
      <w:pPr>
        <w:pStyle w:val="style0"/>
        <w:jc w:val="both"/>
      </w:pPr>
      <w:r>
        <w:rPr/>
      </w:r>
    </w:p>
    <w:p>
      <w:pPr>
        <w:pStyle w:val="style0"/>
        <w:jc w:val="both"/>
      </w:pPr>
      <w:r>
        <w:rPr>
          <w:rFonts w:ascii="Arial" w:hAnsi="Arial"/>
          <w:b w:val="false"/>
          <w:bCs w:val="false"/>
          <w:i w:val="false"/>
          <w:iCs w:val="false"/>
          <w:lang w:val="mn-MN"/>
        </w:rPr>
        <w:tab/>
        <w:t>Цаашид бууруулах талд энэ эдийн засгийн бүтцийн шинжтэй бодлогууд энэ дээр орж ирж бууруулах ийм боломжтой байгаа юм.</w:t>
      </w:r>
    </w:p>
    <w:p>
      <w:pPr>
        <w:pStyle w:val="style0"/>
        <w:jc w:val="both"/>
      </w:pPr>
      <w:r>
        <w:rPr/>
      </w:r>
    </w:p>
    <w:p>
      <w:pPr>
        <w:pStyle w:val="style0"/>
        <w:jc w:val="both"/>
      </w:pPr>
      <w:r>
        <w:rPr>
          <w:rFonts w:ascii="Arial" w:hAnsi="Arial"/>
          <w:b w:val="false"/>
          <w:bCs w:val="false"/>
          <w:i w:val="false"/>
          <w:iCs w:val="false"/>
          <w:lang w:val="mn-MN"/>
        </w:rPr>
        <w:tab/>
        <w:t>Хоёр дахь нь, ханштай холбоотой асуудлыг авч үзэх юм бол ханш оны эхнээс 4.4 хувиар суларчихсан байна. Өнгөрсөн оны мөн үетэй харьцуулах юм бол 7 орчим хувийн сулралттай. Тэгэхээр энэ нь өөрөө бусад улс орнуудтай харьцуулах юм бол харьцангуй зөөлөн ийм сулралтын түвшинтэй байгаа. Монголбанк нэлээдгүй хэмжээний ханшийг тогтворжуулах чиглэлээр хэдийгээр төлбөрийн тэнцэл өөрөө ийм өндөр алдагдалтай байгаа боловч интервенц хийж байгаа, нөгөө талаасаа өмнө жилүүдэд хуримтлуулсан алтныхаа нөөцийг мөнгөжүүлэх байдлаар энэ дээр оролцож байгаа. Цэвэр дүнгээрээ 700-800 сая долларын интервенцийг одоогийн байдлаар валютын захад нийлүүлсэн байгаа.</w:t>
      </w:r>
    </w:p>
    <w:p>
      <w:pPr>
        <w:pStyle w:val="style0"/>
        <w:jc w:val="both"/>
      </w:pPr>
      <w:r>
        <w:rPr/>
      </w:r>
    </w:p>
    <w:p>
      <w:pPr>
        <w:pStyle w:val="style0"/>
        <w:jc w:val="both"/>
      </w:pPr>
      <w:r>
        <w:rPr>
          <w:rFonts w:ascii="Arial" w:hAnsi="Arial"/>
          <w:b w:val="false"/>
          <w:bCs w:val="false"/>
          <w:i w:val="false"/>
          <w:iCs w:val="false"/>
          <w:lang w:val="mn-MN"/>
        </w:rPr>
        <w:tab/>
        <w:t xml:space="preserve">Энэ нь яг валютын урсгалтай харьцуулах юм бол одоо экспортын орлого 40  орчим хувиар агшсан байгаа энэ нөхцөл байдалд төлбөрийн тэнцэл нь 600 орчим сая долларын алдагдалтай байгаа ийм үед нэлээд дарамттай байсан зүйл байгаа юм. </w:t>
      </w:r>
    </w:p>
    <w:p>
      <w:pPr>
        <w:pStyle w:val="style0"/>
        <w:jc w:val="both"/>
      </w:pPr>
      <w:r>
        <w:rPr/>
      </w:r>
    </w:p>
    <w:p>
      <w:pPr>
        <w:pStyle w:val="style0"/>
        <w:jc w:val="both"/>
      </w:pPr>
      <w:r>
        <w:rPr>
          <w:rFonts w:ascii="Arial" w:hAnsi="Arial"/>
          <w:b w:val="false"/>
          <w:bCs w:val="false"/>
          <w:i w:val="false"/>
          <w:iCs w:val="false"/>
          <w:lang w:val="mn-MN"/>
        </w:rPr>
        <w:tab/>
        <w:t>Цаашид ханш өөрөө тогтворжих уу, үгүй юу гэдэг асуудлыг авч үзэхэд сүүлийн үед ханшны хүлээлт нэлээд тогтворжсон чиг хандлагатай байна. Энд хэд хэдэн хүчин зүйл нөлөөлсөн. Нэгдүгээрт нь, ирэх жил хүлээгдэж байсан Мазаалай бондыг,  2022 оны 12 сард хүлээгдэж байсан Чингис бондын 1 тэрбум долларыг хэсэгчилсэн байдлаар дахин санхүүжилтийг маш хямд хүүтэйгээр хийж чадсан нь өөрөө олон улсын  хөрөнгийн зах зээл дээр эерэг хүлээлтийг бий болгож байгаа. Энэ нь дотоод эдийн засаг талдаа гарч байгаа валютын урсгалыг богино хугацаат валютын урсгалын дарамтыг зөөлрүүлж өгч байгаа.</w:t>
      </w:r>
    </w:p>
    <w:p>
      <w:pPr>
        <w:pStyle w:val="style0"/>
        <w:jc w:val="both"/>
      </w:pPr>
      <w:r>
        <w:rPr/>
      </w:r>
    </w:p>
    <w:p>
      <w:pPr>
        <w:pStyle w:val="style0"/>
        <w:jc w:val="both"/>
      </w:pPr>
      <w:r>
        <w:rPr>
          <w:rFonts w:ascii="Arial" w:hAnsi="Arial"/>
          <w:b w:val="false"/>
          <w:bCs w:val="false"/>
          <w:i w:val="false"/>
          <w:iCs w:val="false"/>
          <w:lang w:val="mn-MN"/>
        </w:rPr>
        <w:tab/>
        <w:t xml:space="preserve"> Хоёр дахь хүчин зүйл, 8-9 дүгээр саруудад, сүүлийн 2 дугаар улирлаас хойш худалдан авагч талтайгаа хэлэлцээр хийсний үр дүнд Засгийн газар маш их идэвхтэй ажилласны үр дүнд нүүрсний экспорт нэлээд огцом сэргэсэн нь өөрөө валютын урсгал дээр дэмжлэг болж байна. Урсгал тэнцлийн алдагдлыг бууруулж байгаа юм. </w:t>
      </w:r>
    </w:p>
    <w:p>
      <w:pPr>
        <w:pStyle w:val="style0"/>
        <w:jc w:val="both"/>
      </w:pPr>
      <w:r>
        <w:rPr/>
      </w:r>
    </w:p>
    <w:p>
      <w:pPr>
        <w:pStyle w:val="style0"/>
        <w:jc w:val="both"/>
      </w:pPr>
      <w:r>
        <w:rPr>
          <w:rFonts w:ascii="Arial" w:hAnsi="Arial"/>
          <w:b w:val="false"/>
          <w:bCs w:val="false"/>
          <w:i w:val="false"/>
          <w:iCs w:val="false"/>
          <w:lang w:val="mn-MN"/>
        </w:rPr>
        <w:tab/>
        <w:t>Нөгөө талдаа экспортын зарим бараа бүтээгдэхүүний үнэ хоёрдугаар улиралтай харьцуулахад хүлээлтээс нэлээд сайн байгаа. Ерөнхийдөө энэ жилийн дундаж үнийг Монголбанк тооцоо судалгаандаа 3-10 орчим хувиар үнийг сайжруулж авсан байгаа. Энэ дээр зэсийн үнэ, алтны үнэ, төмрийн хүдрийн үнэ нэлээд өндөр түвшинд хүрсэн, эерэг нөлөөлөлтэй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Даваасүрэн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Баярлалаа. Би нэг зүйл асууя. Сая хариулж байгаа дээр өөрөө валютын ханшийг тогтвортой байна гэж яриад байна. Саяхан л 2400 байсан, жилийн дотор 2800 болчхож байгаа юм. Үүнийг та нар тогтвортой байна гэж ингэж үзэхээр чинь тэгээд Монголбанктай ярих юм алга л даа. Та нар хэдэн төгрөгөөр бараа бүтээгдэхүүний үнэ өсөж байгаа гэж бодож байна. Энэ чинь импортын хэрэглээтэй орон шүү дээ. Доллар жаахан ахих тусам, нөгөө ядуу иргэдийн тоо нэмэгдэж байгаа шүү дээ. Тэгээд ингээд үүнийгээ тогтвортой зүйл гэж яриад суугаад байдаг. Валютын ханш дээр эзэн байхгүй болчихсон, эд нар хариуцахгүй гээд ингээд хачин юм яриад, оруулж ирсэн төсөл дээр нь та нар харсан бол нөгөө хар гар удирдана гээд, ингээд эрэлт, нийлүүлэлтээрээ зохицуулна гээд хаячихсан байгаа юм. Үүнийг би энэ Их Хуралд байх хугацаандаа 10 хэдэн жил хэлсэн, ерөөсөө өөрчлөгддөггүй. Үүнийг зохицуулах ямар эзэн байна вэ гэж би та нараас асууя. </w:t>
      </w:r>
    </w:p>
    <w:p>
      <w:pPr>
        <w:pStyle w:val="style0"/>
        <w:jc w:val="both"/>
      </w:pPr>
      <w:r>
        <w:rPr/>
      </w:r>
    </w:p>
    <w:p>
      <w:pPr>
        <w:pStyle w:val="style0"/>
        <w:jc w:val="both"/>
      </w:pPr>
      <w:r>
        <w:rPr>
          <w:rFonts w:ascii="Arial" w:hAnsi="Arial"/>
          <w:b w:val="false"/>
          <w:bCs w:val="false"/>
          <w:i w:val="false"/>
          <w:iCs w:val="false"/>
          <w:lang w:val="mn-MN"/>
        </w:rPr>
        <w:tab/>
        <w:t xml:space="preserve">Одоо тэр импортыг орлох бүтээгдэхүүнийг хийх,  мөнгөний бодлого явуулах, тэр бизнесийн салбарыг дэмжих энэ бодлого хаана, хэнд байна вэ? Экспортыг дэмжих, экспортын бүтээгдэхүүн, экспортын орлого олох чиглэлийн бизнесийг дэмжих мөнгөний бодлого хаана байна вэ? Та нарт байхгүй юм бол хаана байна вэ? Тэгээд энэ валютын ханш чинь ингээд яваад л байх юм уу? Одоо жишээлбэл, сая би Хятадын элчин сайдыг тэр нүүрс чинь бидэнд хэрэггүй боллоо гэхэд нэг л юм бодогдож байсан, тэгээд валютын ханш. Тэгээд та нар хэдхэн төрлийн, 5-хан төрлийн бүтээгдэхүүнээр хамарсан валютын ханштай яваад байх юм уу? Зөвхөн уул уурхай. Энэ жил та нарыг алт л аварсан. Хэрвээ та  нар алтыг ингэж өндөр үнэ хүрээгүй бол валютын ханшаа бүр алдаад туучихсан байгаа, 3000 гараад явчих байсан. </w:t>
      </w:r>
    </w:p>
    <w:p>
      <w:pPr>
        <w:pStyle w:val="style0"/>
        <w:jc w:val="both"/>
      </w:pPr>
      <w:r>
        <w:rPr/>
      </w:r>
    </w:p>
    <w:p>
      <w:pPr>
        <w:pStyle w:val="style0"/>
        <w:jc w:val="both"/>
      </w:pPr>
      <w:r>
        <w:rPr>
          <w:rFonts w:ascii="Arial" w:hAnsi="Arial"/>
          <w:b w:val="false"/>
          <w:bCs w:val="false"/>
          <w:i w:val="false"/>
          <w:iCs w:val="false"/>
          <w:lang w:val="mn-MN"/>
        </w:rPr>
        <w:tab/>
        <w:t>Тэгэхээр энэ төрийн байгууллагад ажиллаж байгаа улсууд ажилдаа эзэн болохгүй, тэгээд орж ирж байгаа бичиг баримт дээр манай Их Хурал ганцхан санал гаргаад сууж байдаг. Эд нартайгаа нарийн ярьдаггүй. Макро эдийн засгийн бодлого гэдэг юман дээр судалгаа хийдэггүй, тэр чиглэлээр ярьдаг эрдэмтэд гэж байдаггүй. Тэгээд эрдэмтэн нь ярихаараа улс төржсөн эдийн засгийн юм яриад ингээд байгаад байдаг. Мөнгөний бодлого орж ирэхээр яг өмнөх байсантай яг ижилхэн, хувилаад л  бид нар гаргаж байна шүү дээ. Тэгээд энэ валютын ханшийг хэн хариуцаж, хэн энэ мөнгөний бодлогоор зохицуулж байх юм бэ? Тэр бизнесийн, экспортын салбарыг, импортын бүтээгдэхүүн орлох үйлдвэрлэлийг хэн дэмжих юм, хэн эзэн нь юм бэ? Үүний эзнийг надад хэлж өгөөч. Яаж мөнгө, зээлийн бодлогоор энэ бизнесийн салбарыг хэн дэмжих юм бэ? Импортыг орлох бүтээгдэхүүн хийх чиглэлээр хэн дэмжих юм бэ? Банкнаас өөр тэгээд хэн байгаа юм бэ? Экспортын салбарыг хэн дэмжих юм бэ? Тэгээд хар гар удирдана гээд. Тэр экспортын орлого олох юмыг тэгээд хэн хийх юм бэ? Хар гар гэж хэн байна вэ? Та нарын энэ оруулж ирснээс чинь, тэгээд үүнийг чинь ингээд чөлөөтэй хаяад байх юм уу, эзэн байхгүй байлгах юм уу? Энд хариулт авъя. Дандаа ийм юм оруулж ирж байх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Дөлгөөн ерөнхийлөгч өөрөө хариулсан нь зөв байхаа.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Даваасүрэн гишүүний асуултад хариулъя. Энэ жил төгрөг, долларын эсрэг оны эхнээс 4.4 хувьтай сулралт явагдсан байгаа. Тэгээд валютын ханш ярихад яалт ч үгүй Монгол Улсын валютын нөөц ярих шаардлагатай. Өнөөдрийн байдлаар 3.6 тэрбум долларын нөөцтэй байгаа. Таны түрүүний хэлсэн алтны ханш зах зээл дээр нэлээдгүй хэмжээнд өссөн. Үүнтэй зэрэгцээд манай алт хөтөлбөр явагдсан байгаа. Тодорхой хүчин зүйлээс хамаараад Монголбанкны алт тушаалтууд нэмэгдсэн байгаа. Энэ нь өөрөө урсгал тэнцэл дээр эерэг нөлөө буюу худалдааны тэнцэл ашигтай гарч эхэлсэн. Тэгээд нүүрсний экспорттой холбоотойгоор энэ валюттай холбоотой нөлөөллүүд бас тодорхой хэмжээнд гарч байгаа.</w:t>
      </w:r>
    </w:p>
    <w:p>
      <w:pPr>
        <w:pStyle w:val="style0"/>
        <w:jc w:val="both"/>
      </w:pPr>
      <w:r>
        <w:rPr/>
      </w:r>
    </w:p>
    <w:p>
      <w:pPr>
        <w:pStyle w:val="style0"/>
        <w:jc w:val="both"/>
      </w:pPr>
      <w:r>
        <w:rPr>
          <w:rFonts w:ascii="Arial" w:hAnsi="Arial"/>
          <w:b w:val="false"/>
          <w:bCs w:val="false"/>
          <w:i w:val="false"/>
          <w:iCs w:val="false"/>
          <w:lang w:val="mn-MN"/>
        </w:rPr>
        <w:tab/>
        <w:t>Товчхондоо өнөөдөр валютын энэ тодорхой хэмжээнд ханшны сулрал, алдагдал маань өөрөө  манай төлбөрийн тэнцэлтэй шууд хамааралтай байгаа. Энэ дотроо манайх импорт дээр нэлээдгүй алдаж байгаа. Импортын хувьд манай Монгол Улсын хэдхэн нэр төрлийн бүтээгдэхүүнээс хамааралтай экспортод гаргадаг. Дээр нь дотоодын хэрэглэж байгаа бараа бүтээгдэхүүний дийлэнх хэсгийг бид бүхэн урд хөршүүд болон бусад орнуудаас худалдан авалт хийдэг байгаа. Энэ хэмжээгээр долларын ханш нэлээдгүй хэмжээнд савлахад нөлөөлж байгаа. Гэхдээ Төв банк өөрөө энэ дээр ганц инфляцитай онилж хийхээсээ илүүтэй мөн адилхан энэ валютын арилжаанд оролцоод явж байгаа. Томоохон төсөл хөтөлбөртэй валютын арилжаанууд дээр бид бүхэн тодорхой хэмжээнд оролцоод, нөгөө талдаа энэ бүх нөлөөллийг нь бууруулахын тулд интервенцүүдийг бид бүхэн хийж өгсөн байгаа. Энэ жилдээ зарсан, худалдаж авснаа үзэхэд 800 орчим сая долларын интервенцийг хийсэн. Ганц талдаа 1.7 орчим тэрбум долларын интервенцийг бид бүхэн Монголбанкны зүгээс хийгээд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Даваасүрэн гишүүн 1 минут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Би интервенцээс өөр юм асуугаад байна. Валютын нөөцийг яаж ихсэх вэ, яаж хэмнэх вэ гэдэг талаар асуугаад байна шүү дээ. Валютын нөөцөө хэмнэхийн тулд та нар хичнээн импортыг орлох бүтээгдэхүүний үйлдвэрлэлийг өнгөрсөн жил дэмжив? Банкны систем, мөнгө, зээлийн бодлогоор. Хичнээн үйлдвэрлэл бий болсон бэ, импортыг орлох ямар төрлийн. </w:t>
      </w:r>
    </w:p>
    <w:p>
      <w:pPr>
        <w:pStyle w:val="style0"/>
        <w:jc w:val="both"/>
      </w:pPr>
      <w:r>
        <w:rPr/>
      </w:r>
    </w:p>
    <w:p>
      <w:pPr>
        <w:pStyle w:val="style0"/>
        <w:jc w:val="both"/>
      </w:pPr>
      <w:r>
        <w:rPr>
          <w:rFonts w:ascii="Arial" w:hAnsi="Arial"/>
          <w:b w:val="false"/>
          <w:bCs w:val="false"/>
          <w:i w:val="false"/>
          <w:iCs w:val="false"/>
          <w:lang w:val="mn-MN"/>
        </w:rPr>
        <w:tab/>
        <w:t>Хоёрт, экспортыг нэмэгдүүлсэн хичнээн үйлдвэрийг та  нар санхүүжүүлэв, банкны системээр үүнийг тодорхой асууя. Тэгэхгүй та нар интервенц яриад.  Тэр валютын нөөцөө яаж нэмэгдүүлэх вэ? Яаж хэмнэх талаар, үүний эзэн хэн байна вэ гэж би асуугаад байна шүү дээ. Энэ экспортыг дэмжих бодлого, энэ импортыг орлох бүтээгдэхүүний үйлдвэрлэлийг дэмжих мөнгө, зээлийн бодлого хэн дээр байна вэ  гэдгийг л асуугаад байна шүү дээ.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Монголбанкны тухай хуулийн 22 дугаар зүйлд тодорхой заалтууд байгаа шүү дээ. Хариуцах эзэн нь Монголбанк мөн шүү дээ. Тэгээд хариул л даа. 1 номерын микрофоныг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Б.Баярдаваа</w:t>
      </w:r>
      <w:r>
        <w:rPr>
          <w:rFonts w:ascii="Arial" w:hAnsi="Arial"/>
          <w:b w:val="false"/>
          <w:bCs w:val="false"/>
          <w:i w:val="false"/>
          <w:iCs w:val="false"/>
          <w:lang w:val="mn-MN"/>
        </w:rPr>
        <w:t>: Даваасүрэн гишүүний асуултад хариулъя. Ер нь валютын ханшийн асуудал бол хар гар ч юм уу, эсхүл үл үзэгдэх гар зохицуулна гэж Монголбанк хаядаггүй. Яагаад вэ гэхээр, таны хэлж байгаа хэрэглээний бараа бүтээгдэхүүний сагсны гуравны нэгийг импортын бараа бүтээгдэхүүн бүрдүүлж байгаа, энэ утгаараа инфляцид нөлөөтэй.</w:t>
      </w:r>
    </w:p>
    <w:p>
      <w:pPr>
        <w:pStyle w:val="style0"/>
        <w:jc w:val="both"/>
      </w:pPr>
      <w:r>
        <w:rPr/>
      </w:r>
    </w:p>
    <w:p>
      <w:pPr>
        <w:pStyle w:val="style0"/>
        <w:jc w:val="both"/>
      </w:pPr>
      <w:r>
        <w:rPr>
          <w:rFonts w:ascii="Arial" w:hAnsi="Arial"/>
          <w:b w:val="false"/>
          <w:bCs w:val="false"/>
          <w:i w:val="false"/>
          <w:iCs w:val="false"/>
          <w:lang w:val="mn-MN"/>
        </w:rPr>
        <w:tab/>
        <w:t>Хоёрдугаарт нь, гадаад өрийн асуудал, аж ахуйн нэгж, Засгийн газрын түвшинд өндөр байгаа учраас энэ өрийн нөлөөгөөр бас нөлөө нь байдаг. Гэхдээ Монгол Улсад яагаад валютын  ханш сулраад байна вэ гэхээр энэ эргээд нөгөө эдийн засгийн бүтэцтэй холбоотой, инфляцийн түвшинтэй холбоотой. Тэгэхээр дотоод инфляцийн төвшин өндөр, эдийн засгийн бүтэц нь өөрөө төрөлжөөгүй ийм үед гадаад шок өндөр, эмзэг байгаад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Б.Жавхлан</w:t>
      </w:r>
      <w:r>
        <w:rPr>
          <w:rFonts w:ascii="Arial" w:hAnsi="Arial"/>
          <w:b w:val="false"/>
          <w:bCs w:val="false"/>
          <w:i w:val="false"/>
          <w:iCs w:val="false"/>
          <w:lang w:val="mn-MN"/>
        </w:rPr>
        <w:t>: Түрүүний заалттай холбоотой нэг асуулт, холбоогүй, шууд холбоогүй хоёр асуулт байна.</w:t>
      </w:r>
    </w:p>
    <w:p>
      <w:pPr>
        <w:pStyle w:val="style0"/>
        <w:jc w:val="both"/>
      </w:pPr>
      <w:r>
        <w:rPr/>
      </w:r>
    </w:p>
    <w:p>
      <w:pPr>
        <w:pStyle w:val="style0"/>
        <w:jc w:val="both"/>
      </w:pPr>
      <w:r>
        <w:rPr>
          <w:rFonts w:ascii="Arial" w:hAnsi="Arial"/>
          <w:b w:val="false"/>
          <w:bCs w:val="false"/>
          <w:i w:val="false"/>
          <w:iCs w:val="false"/>
          <w:lang w:val="mn-MN"/>
        </w:rPr>
        <w:tab/>
        <w:t>Тэр саналаар шууд аж ахуйн нэгжүүдийг дэмжих гэж оруулж болохгүй байхаа. Тэгэхээр ажлын хэсгээс орж ирсэн санал дээр, би өөрөө ажлын хэсэгт байгаа л даа. Тэгэхээр энэ дээр бид нар жаахан засах боломж байгаа учраас зөв тал уруу нь найруулаад явуулъя гэсэн бодолтой байна.</w:t>
      </w:r>
    </w:p>
    <w:p>
      <w:pPr>
        <w:pStyle w:val="style0"/>
        <w:jc w:val="both"/>
      </w:pPr>
      <w:r>
        <w:rPr/>
      </w:r>
    </w:p>
    <w:p>
      <w:pPr>
        <w:pStyle w:val="style0"/>
        <w:jc w:val="both"/>
      </w:pPr>
      <w:r>
        <w:rPr>
          <w:rFonts w:ascii="Arial" w:hAnsi="Arial"/>
          <w:b w:val="false"/>
          <w:bCs w:val="false"/>
          <w:i w:val="false"/>
          <w:iCs w:val="false"/>
          <w:lang w:val="mn-MN"/>
        </w:rPr>
        <w:tab/>
        <w:t>Өмнөх ковидын эдийн засгийн үед гэдгийг нь хэвээр үлдээгээд, түүнээс хойш мөнгөний бодлогоор дамжуулан эдийн засгийг тогтворжуулах, дотоодын эдийн засгийн идэвхжлийг дэмжих гээд оруулчихсан нь дээр байхаа. Ковидын эдийн засгийн үеийн Төв банкны үүрэг оролцоог энэ удаагийн  Мөнгөний бодлого дотор дахиад тодруулж оруулъя гэсэн тийм ерөнхий санаагаар байгаа бол ингэж найруулж оруулсан нь зөв байхаа. Тэгэхгүй бол яг аж ахуйн нэгжүүдийг дэмжих гээд шууд ингээд оруулчхаар, Төв банкны өөрийнх нь бие даасан хараат бус байдал, тэгээд өмнөх олон жилүүдийн яригдсан юмнууд уруу буцаад яваад орчих учраас ингэж найруулах нь зөв байхаа гэж бодож байна.</w:t>
      </w:r>
    </w:p>
    <w:p>
      <w:pPr>
        <w:pStyle w:val="style0"/>
        <w:jc w:val="both"/>
      </w:pPr>
      <w:r>
        <w:rPr/>
      </w:r>
    </w:p>
    <w:p>
      <w:pPr>
        <w:pStyle w:val="style0"/>
        <w:jc w:val="both"/>
      </w:pPr>
      <w:r>
        <w:rPr>
          <w:rFonts w:ascii="Arial" w:hAnsi="Arial"/>
          <w:b w:val="false"/>
          <w:bCs w:val="false"/>
          <w:i w:val="false"/>
          <w:iCs w:val="false"/>
          <w:lang w:val="mn-MN"/>
        </w:rPr>
        <w:tab/>
        <w:t>Хоёрдугаарт, Монголбанкныхан дахиад нэг хариулаад өгөөч. Одоо энэ Их Хурлын түвшинд, улс төрчдийн түвшинд банкны системийн реформ гэж их яригдаж байгаа. Тэр хэмжээгээр олон нийтэд энэ Их Хурал энэ дөрвөн жилд банкны системд реформ хийх юм байна гэсэн ийм шинэ хүлээлт үүсчихсэн байгаа. Миний мэдэж байгаагаар 1990 оноос хойш үе үеийн 4, 4 жилийн Их Хурал болгон банкны системийн реформ гэж ярьдаг, реформ их, бага хэмжээгээр хийгдээд ирсэн байдаг. Энэ удаад энэ 4 жил хийгдэх гэж байгаа реформ өмнөх жилүүдийнхээс юугаараа ялгаатай юм, банкны систем юугаараа ялгаатай болоод ирсэн байна, яг  реформ гэдгийг юу гэж тодорхойлж байна вэ гэдгийг хэлээд өгөөч.  Төв банк тойрсон ямар асуудлууд байна? Арилжааны банк тойрсон ямар асуудлууд байна? Засгийн газар Төв банк хоёрын хоорондох ямар асуудлууд байна? Их Хурал Төв банк хоёрын хоорондын харилцаан дээр ямар асуудлууд байна. Эндээс болж ямар эрсдэлүүд гарч байна? Ямар давуу талууд гарч байна вэ? Түүн дээр нь юуг нь өөрчлөх гээд байгаа юм бэ гэдэг дээр яг системтэй ойлголтыг бидэнд өгөөч.</w:t>
      </w:r>
    </w:p>
    <w:p>
      <w:pPr>
        <w:pStyle w:val="style0"/>
        <w:jc w:val="both"/>
      </w:pPr>
      <w:r>
        <w:rPr/>
      </w:r>
    </w:p>
    <w:p>
      <w:pPr>
        <w:pStyle w:val="style0"/>
        <w:jc w:val="both"/>
      </w:pPr>
      <w:r>
        <w:rPr>
          <w:rFonts w:ascii="Arial" w:hAnsi="Arial"/>
          <w:b w:val="false"/>
          <w:bCs w:val="false"/>
          <w:i w:val="false"/>
          <w:iCs w:val="false"/>
          <w:lang w:val="mn-MN"/>
        </w:rPr>
        <w:tab/>
        <w:t>Тэгээд ямар, ямар чиглэлээр Их Хурал энэ 4 жилд ажиллах юм бэ? Энэ талаар маш тодорхой ойлголтыг цэгцлээд, энэ 4 жилийн эхний мөнгөний бодлогын бичиг баримт гарах гэж байгаа учраас энэ дээрээ маш зөв замаа тодорхойлох хэрэгтэй байгаа юм. Тэгэхгүй бол жил болгон, хүн болгон л банкны системийн реформ гээд зөвхөн зээлийн хүү буурах гэдэг дээр төвлөрөөд ингээд яваад байх уу гэдэг дээр хариулж өгмөөр байна.</w:t>
      </w:r>
    </w:p>
    <w:p>
      <w:pPr>
        <w:pStyle w:val="style0"/>
        <w:jc w:val="both"/>
      </w:pPr>
      <w:r>
        <w:rPr/>
      </w:r>
    </w:p>
    <w:p>
      <w:pPr>
        <w:pStyle w:val="style0"/>
        <w:jc w:val="both"/>
      </w:pPr>
      <w:r>
        <w:rPr>
          <w:rFonts w:ascii="Arial" w:hAnsi="Arial"/>
          <w:b w:val="false"/>
          <w:bCs w:val="false"/>
          <w:i w:val="false"/>
          <w:iCs w:val="false"/>
          <w:lang w:val="mn-MN"/>
        </w:rPr>
        <w:tab/>
        <w:t>Гуравдугаарт, сая Даваасүрэн гишүүн болон гишүүд яриад байна. Валютын ханш, валютын бодлого нь өөрөө тарамдаад, ханш дээрээ эзэнгүйдээд 30 жил манай энэ валютын бодлого тойрсон энэ төрийн бодлого маань өөрөө төөрч ирсэн нь үнэн шүү. Тэгэхээр одоо та нарын ярьж байгаа энэ банкны системийн реформ дотор чинь Төв банкны тухай хуулийн нэмэлт, өөрчлөлтүүд байгаа юу? Өмнөх 4 жилд нэг удаа дайруулаад, бас гүйцэд болж өгөөгүй. Энэ удаад дахиж оруулж ирэх үү? Ялангуяа толгойн хэсэгт байдаг Төв банкны өөрийнх нь бодлогыг Засгийн газраас ялгаатай, ялаагүй бүх юмыг ялгаад, салгаад тавьчихсан байх ёстой тэр заалтууд чинь яах вэ? Одоо энэ валютын ханшин дээр үнэхээр яг эзэнгүйдчихээд байгаа шүү.Төв банк болохоор төлбөрийн тэнцэл дээр ажилладаггүй гэдэг утгаараа шууд ханш уруугаа очоод, ханшны мэдээлэл бариад байж чаддаггүй. Харин нөөцийн удирдлагаа бол 100 хувиар  үзэх ёстой. Нөөцийн удирдлагаараа дэмжээд валютын бодлогод нөлөөлөх суваг бол Төв банкны өөрийнх нь үндсэн ажил.  Ийм З асуултад хариулж өгөөч 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Эхлээд Монголбанк хариулъя, дараа нь ажлын хэсгийн ахлагч хариулъя. 4 номерын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Г.Энхтайван</w:t>
      </w:r>
      <w:r>
        <w:rPr>
          <w:rFonts w:ascii="Arial" w:hAnsi="Arial"/>
          <w:b w:val="false"/>
          <w:bCs w:val="false"/>
          <w:i w:val="false"/>
          <w:iCs w:val="false"/>
          <w:lang w:val="mn-MN"/>
        </w:rPr>
        <w:t>: Жавхлан гишүүний асуултад хариулъя. 2020-2024 онд банкны салбарын шинэтгэлийн хөтөлбөрийг хэрэгжүүлэхээр Монголбанк ажлын хэсэг гараад, төлөвлөгөө боловсруулаад ажиллаж байна. 2020-24 онд эрүүл найдвартай, ил тод, нээлттэй, олон нийтийн хяналттай харилцагчид хүртээмжтэй цахимжсан банкны тогтолцоог бий болгож, банкны салбарын шинэтгэлийн хөтөлбөрийг хэрэгжүүлнэ гэсэн үндсэн төлөвлөгөөтэй байгаа.</w:t>
      </w:r>
    </w:p>
    <w:p>
      <w:pPr>
        <w:pStyle w:val="style0"/>
        <w:jc w:val="both"/>
      </w:pPr>
      <w:r>
        <w:rPr/>
      </w:r>
    </w:p>
    <w:p>
      <w:pPr>
        <w:pStyle w:val="style0"/>
        <w:jc w:val="both"/>
      </w:pPr>
      <w:r>
        <w:rPr>
          <w:rFonts w:ascii="Arial" w:hAnsi="Arial"/>
          <w:b w:val="false"/>
          <w:bCs w:val="false"/>
          <w:i w:val="false"/>
          <w:iCs w:val="false"/>
          <w:lang w:val="mn-MN"/>
        </w:rPr>
        <w:tab/>
        <w:t>Энэхүү төлөвлөгөөний явцад 5 үндсэн зорилтыг Монголбанкны зүгээс дэвшүүлж байгаа. Зорилт 1 дэх нь банкны салбарын хувь эзэмшлийн төвлөрлийг бууруулж, эрх зүйн орчинг боловсронгуй болгож, банкны үйл ажиллагааны зохистой засаглалыг сайжруулах гэсэн зорилт байгаа.</w:t>
      </w:r>
    </w:p>
    <w:p>
      <w:pPr>
        <w:pStyle w:val="style0"/>
        <w:jc w:val="both"/>
      </w:pPr>
      <w:r>
        <w:rPr/>
      </w:r>
    </w:p>
    <w:p>
      <w:pPr>
        <w:pStyle w:val="style0"/>
        <w:jc w:val="both"/>
      </w:pPr>
      <w:r>
        <w:rPr>
          <w:rFonts w:ascii="Arial" w:hAnsi="Arial"/>
          <w:b w:val="false"/>
          <w:bCs w:val="false"/>
          <w:i w:val="false"/>
          <w:iCs w:val="false"/>
          <w:lang w:val="mn-MN"/>
        </w:rPr>
        <w:tab/>
        <w:t>2 дахь зорилт нь банкны хяналт шалгалтын зохицуулалтын арга хэрэгслийг олон улсын жишигт нийцүүлэх арга хэмжээг үргэлжлүүлэх гэж байгаа юм. Энэ дээр банкны хяналт шалгалтыг олон улсын жишиг стандартад нийцүүлэх, олон улсын байгууллагуудаас тавьж байгаа шаардлагад нийцэж, боловсронгуй болгох гэсэн асуудал яригдана.</w:t>
      </w:r>
    </w:p>
    <w:p>
      <w:pPr>
        <w:pStyle w:val="style0"/>
        <w:jc w:val="both"/>
      </w:pPr>
      <w:r>
        <w:rPr/>
      </w:r>
    </w:p>
    <w:p>
      <w:pPr>
        <w:pStyle w:val="style0"/>
        <w:jc w:val="both"/>
      </w:pPr>
      <w:r>
        <w:rPr>
          <w:rFonts w:ascii="Arial" w:hAnsi="Arial"/>
          <w:b w:val="false"/>
          <w:bCs w:val="false"/>
          <w:i w:val="false"/>
          <w:iCs w:val="false"/>
          <w:lang w:val="mn-MN"/>
        </w:rPr>
        <w:tab/>
        <w:t>З дахь зорилт бол Олон улсын валютын сан болон олон улсын бусад донор байгууллагуудтай хамтын ажиллагааг үргэлжлүүлж, хэрвээ яригдах юм бол олон улсын валютын сангийн дараагийн санхүүжилтийн хөтөлбөрт бэлтгэх гэсэн З дахь том зорилт байгаа.</w:t>
      </w:r>
    </w:p>
    <w:p>
      <w:pPr>
        <w:pStyle w:val="style0"/>
        <w:jc w:val="both"/>
      </w:pPr>
      <w:r>
        <w:rPr/>
      </w:r>
    </w:p>
    <w:p>
      <w:pPr>
        <w:pStyle w:val="style0"/>
        <w:jc w:val="both"/>
      </w:pPr>
      <w:r>
        <w:rPr>
          <w:rFonts w:ascii="Arial" w:hAnsi="Arial"/>
          <w:b w:val="false"/>
          <w:bCs w:val="false"/>
          <w:i w:val="false"/>
          <w:iCs w:val="false"/>
          <w:lang w:val="mn-MN"/>
        </w:rPr>
        <w:tab/>
        <w:t>4 дэх зорилт нь мөнгө угаах терроризмыг санхүүжүүлэхтэй тэмцэх  тогтолцооны үр дүнтэй байдлыг нэмэгдүүлэх. Эрх бүхий олон улсын санхүүгийн хориг арга хэмжээ авах байгууллагуудтай хамтран ажиллах, тэдгээрээс өгч байгаа зөвлөмжийн хүрээнд хууль эрх зүйн орчинг боловсронгуй болгох. Тэдгээрийн тавьж байгаа техникийн үзүүлэлтүүдийг цаг тухайд нь шинэчилж, тэдгээрийг өөрсдийнхөө хууль эрх зүйн актуудад цаг тухайд нь тусгаж, цаг алдахгүй явах гэсэн 4 дэх зорилт байгаа.</w:t>
      </w:r>
    </w:p>
    <w:p>
      <w:pPr>
        <w:pStyle w:val="style0"/>
        <w:jc w:val="both"/>
      </w:pPr>
      <w:r>
        <w:rPr/>
      </w:r>
    </w:p>
    <w:p>
      <w:pPr>
        <w:pStyle w:val="style0"/>
        <w:jc w:val="both"/>
      </w:pPr>
      <w:r>
        <w:rPr>
          <w:rFonts w:ascii="Arial" w:hAnsi="Arial"/>
          <w:b w:val="false"/>
          <w:bCs w:val="false"/>
          <w:i w:val="false"/>
          <w:iCs w:val="false"/>
          <w:lang w:val="mn-MN"/>
        </w:rPr>
        <w:tab/>
        <w:t>5 дахь зорилт нь банкны үйл ажиллагааны чиглэлд бизнесийн загвар болон бусад онцлох хүчин зүйлд тулгуурлан банкны үйл ажиллагааг эрхлэх тусгай зөвшөөрөл болон  тэдгээрт тавигдах шаарлагыг шинэчилж, арилжааны банкны үйл ажиллагааг төрөлжүүлэх үйл ажиллагаанд илүү анхаарч ажиллана гэсэн ийм 5 зорилтыг банкны шинэтгэлийн хөтөлбөр гэдэгт бид бүхэн авч үзэж байгаа.</w:t>
      </w:r>
    </w:p>
    <w:p>
      <w:pPr>
        <w:pStyle w:val="style0"/>
        <w:jc w:val="both"/>
      </w:pPr>
      <w:r>
        <w:rPr/>
      </w:r>
    </w:p>
    <w:p>
      <w:pPr>
        <w:pStyle w:val="style0"/>
        <w:jc w:val="both"/>
      </w:pPr>
      <w:r>
        <w:rPr>
          <w:rFonts w:ascii="Arial" w:hAnsi="Arial"/>
          <w:b w:val="false"/>
          <w:bCs w:val="false"/>
          <w:i w:val="false"/>
          <w:iCs w:val="false"/>
          <w:lang w:val="mn-MN"/>
        </w:rPr>
        <w:tab/>
        <w:t>Банкны шинэтгэлийн хөтөлбөрийн хүрээнд банкны хувь эзэмшлийн төвлөрөл буурна. Арилжааны банкууд бол энэ дээр паблик буюу олон нийтийн болно гэсэн үг. Нэг хувьцаа эзэмшигчид хөрөнгийн дээд хэмжээг 20 хүртэл хувиар тогтооно гэсэн төсөөлөлтэй одоогоор байгаа. Ер нь шинэтгэлийн хөтөлбөр бол ийм байна.</w:t>
      </w:r>
    </w:p>
    <w:p>
      <w:pPr>
        <w:pStyle w:val="style0"/>
        <w:jc w:val="both"/>
      </w:pPr>
      <w:r>
        <w:rPr/>
      </w:r>
    </w:p>
    <w:p>
      <w:pPr>
        <w:pStyle w:val="style0"/>
        <w:jc w:val="both"/>
      </w:pPr>
      <w:r>
        <w:rPr>
          <w:rFonts w:ascii="Arial" w:hAnsi="Arial"/>
          <w:b w:val="false"/>
          <w:bCs w:val="false"/>
          <w:i w:val="false"/>
          <w:iCs w:val="false"/>
          <w:lang w:val="mn-MN"/>
        </w:rPr>
        <w:tab/>
        <w:t>Валютын ханштай холбоотой  асуудал дээр нэмж тодруулахад 2010-2018 оны хооронд Монгол Улсын урсгал дансны алдагдал ДНБ-ий 21 хувьд хүрч байсан. Энэ олон улсын стандартаас маш өндөр тоо.  2010-18 оны хооронд урсгал дансны алдагдал ДНБ-ий 21.5 хүрч байсан нь олон улсын стандарт нь өөрөө энэ дээр аль болохоор 10 хувиас хэтрэхгүй байх ёстой гэсэн стандарт байгаа. Энэ дээр маш өндөр байсан. Энэ урсгал тэнцлийн алдагдал өөрөө гадаад валютын ханш, гадаад өрийн асуудал дээр маш чухал дарамт учруулж байсан. Үүнээс ихэвчлэн шалтгаалж байгаа.</w:t>
      </w:r>
    </w:p>
    <w:p>
      <w:pPr>
        <w:pStyle w:val="style0"/>
        <w:jc w:val="both"/>
      </w:pPr>
      <w:r>
        <w:rPr/>
      </w:r>
    </w:p>
    <w:p>
      <w:pPr>
        <w:pStyle w:val="style0"/>
        <w:jc w:val="both"/>
      </w:pPr>
      <w:r>
        <w:rPr>
          <w:rFonts w:ascii="Arial" w:hAnsi="Arial"/>
          <w:b w:val="false"/>
          <w:bCs w:val="false"/>
          <w:i w:val="false"/>
          <w:iCs w:val="false"/>
          <w:lang w:val="mn-MN"/>
        </w:rPr>
        <w:tab/>
        <w:t xml:space="preserve">Экспортыг дэмжих асуудал дээр гишүүд илүү сонирхож байх шиг байна. Монголбанк өөрөө Төв банкныхаа тухай хуулиар төсвийн болон </w:t>
      </w:r>
      <w:r>
        <w:rPr>
          <w:rFonts w:ascii="Arial" w:hAnsi="Arial"/>
          <w:b w:val="false"/>
          <w:bCs w:val="false"/>
          <w:i w:val="false"/>
          <w:iCs w:val="false"/>
          <w:sz w:val="24"/>
          <w:szCs w:val="24"/>
        </w:rPr>
        <w:t>current fiscal activities</w:t>
      </w:r>
      <w:r>
        <w:rPr>
          <w:b w:val="false"/>
          <w:bCs w:val="false"/>
          <w:i w:val="false"/>
          <w:iCs w:val="false"/>
          <w:sz w:val="28"/>
          <w:szCs w:val="28"/>
        </w:rPr>
        <w:t xml:space="preserve"> </w:t>
      </w:r>
      <w:r>
        <w:rPr>
          <w:rFonts w:ascii="Arial" w:hAnsi="Arial"/>
          <w:b w:val="false"/>
          <w:bCs w:val="false"/>
          <w:i w:val="false"/>
          <w:iCs w:val="false"/>
          <w:lang w:val="mn-MN"/>
        </w:rPr>
        <w:t>хийх боломжгүй байгаа. Энэ дээр олгогдсон хууль эрх зүйнхээ  орчинд  Монголбанк үйл ажиллагаа явуулж байгаа гэж ойлгож байгаа. Гэхдээ ДНБ-нд эзэлж байгаа төсвийн хувь хэмжээ 30 гаруй хувьтай байгаа. Энэ дээр илүүтэйгээр Засгийн газрын зүгээс экспортын бүтээгдэхүүнүүд, экспортод гарч байгаа салбарын үйл ажиллагааг дэмжих ёстой гэж ойлгож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1 минут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Б.Жавхлан</w:t>
      </w:r>
      <w:r>
        <w:rPr>
          <w:rFonts w:ascii="Arial" w:hAnsi="Arial"/>
          <w:b w:val="false"/>
          <w:bCs w:val="false"/>
          <w:i w:val="false"/>
          <w:iCs w:val="false"/>
          <w:lang w:val="mn-MN"/>
        </w:rPr>
        <w:t>: Энхтайван та чинь юу яриад явчихав аа. Би ханш асуугаагүй шүү дээ, ханшийн алдагдал асуугаагүй, ДНБ-ний хэдэн хувьд эзлэх гээд их өөр тоо яриад явчихлаа. Тэр ханшийн бодлого чинь өөрөө энэ төрийн 2 том институци, Төв банк, Засгийн газар хоёр хоорондоо юу юуг нь хариуцдаг юм бэ? Тэр талаараа Төв банкны хуулиндаа өөрчлөлт оруулах юм чинь энэ банкны системийн реформ гэдэг дотор байна уу гэж асуусан шүү дээ. Би тэгж асуусан.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1 минутад багтаад хариулъя. Дөлгөөн ерөнхийлөгчид З номерын микрофон өгье.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Жавхлан гишүүний асуултад хариулъя. Банкны шинэтгэлийн бид бүхний баталсан хөтөлбөр дотор Төв банктай холбоотой энэ асуудал хуульчлагдах хэмжээнд ороогүй явж байгаа. Нөгөө талдаа арилжааны банкуудтай холбоотой Банкны тухай хууль болон бусад холбогдох хуулиуд дээр өөрчлөлт оруулах саналууд нь боловсруулагдаад, зарим нь эхнээсээ өргөн баригдсан явж байгаа.</w:t>
      </w:r>
    </w:p>
    <w:p>
      <w:pPr>
        <w:pStyle w:val="style0"/>
        <w:jc w:val="both"/>
      </w:pPr>
      <w:r>
        <w:rPr/>
      </w:r>
    </w:p>
    <w:p>
      <w:pPr>
        <w:pStyle w:val="style0"/>
        <w:jc w:val="both"/>
      </w:pPr>
      <w:r>
        <w:rPr>
          <w:rFonts w:ascii="Arial" w:hAnsi="Arial"/>
          <w:b w:val="false"/>
          <w:bCs w:val="false"/>
          <w:i w:val="false"/>
          <w:iCs w:val="false"/>
          <w:lang w:val="mn-MN"/>
        </w:rPr>
        <w:tab/>
        <w:t>Нөгөө талаар таны хэлж байгаагаар Төв банк аль хэсгийг нь авч, Засгийн газар яах вэ гэдэг нь тодорхой болох шаардлагатай байгаа. Тэгээд үүнийг Төв банкны хуулийн чиг үүрэг дотор нь ангилж, ялгаж оруулахад боломжтой гэж үзэж байгаа. Гэхдээ Төв банк өөрсдийн валютын нөөцийг хангах байдал дээр зохицуулалтаа байнга тогтмол хийж байгаа. Тэгээд тодорхой хэмжээнд Төв банкнаас цаашдаа бид бүхэн интервенци дээр оролцож байгаа. Нөгөө талдаа аж ахуйн нэгжүүдийг дэмжих, банкны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Энх-Амгалан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Л.Энх-Амгалан</w:t>
      </w:r>
      <w:r>
        <w:rPr>
          <w:rFonts w:ascii="Arial" w:hAnsi="Arial"/>
          <w:b w:val="false"/>
          <w:bCs w:val="false"/>
          <w:i w:val="false"/>
          <w:iCs w:val="false"/>
          <w:lang w:val="mn-MN"/>
        </w:rPr>
        <w:t>: Уг нь энэ мөнгөний бодлогыг Эдийн засгийн байнгын хороо, Төсвийн байнгын хороод хамтарч хуралдаж, төсвийн бодлого, мөнгөний бодлогоо хамтарч төсөөлмөөр санагдаад байгаа юм. Цаашдаа ийм хэлэлцүүлэг явж байвал зүгээр гэж бодоод байгаа юм. Тэгээд би энэ гишүүдтэй санал нэг байна. Ганц мөнгөний бодлого батлах гэж байж, ганцхан заалт оруулж ирээд, ингээд ийм мөнгөний бодлого баталчихлаа гэж ингээд сууж болохгүй л дээ. Тэгээд Монголбанкны үүрэг ер нь юу юм бэ? Инфляцийг онилох Монголбанкны үүрэг мөн үү? Валютын нөөцийг бүрдүүлэх Монголбанкны үүрэг мөн үү, эдийн засгийн бүтцийг өөрчлөх нь Монголбанкны үүрэг мөн үү. Та нар тэгээд юу яриад байгаа юм бэ? Одоо тэгээд та нар эдийн засгийн бүтэц гэж яриад байна. Эдийн засгийн бүтэц чинь яаж өөрчлөгдөх гээд байгаа юм бэ? Та нар мөнгө зээлийн бодлого явуулж байж л энэ эдийн засгийн бүтэц чинь өөрчлөгдөхгүй юм уу? Ингэж өөрчлөгдөх ёстой биз дээ. Одоо наад экспортын 80-90 хувь нь уул уурхайн баялгууд л гарч байгаа шүү дээ. Валютын нөөцийг яаж бүрдүүлдэг юм бэ? Экспортоор бүрдүүлдэг. Гадаадын шууд хөрөнгө оруулалтууд, зээл тусламж ийм  З эх үүсвэр байдаг биз дээ, энэ валютын нөөцийн эх үүсвэр. Тэгээд наад экспортоо дэмжих бодлого чинь та нараар дамжиж явахгүй юм уу? Та нар битгий өөрсдөөсөө ингээд хууль байхгүй гэдгээр. Та нар хийж л байсан шүү дээ, үнэ тогтворжуулах хөтөлбөр гээд хийж байсан биз дээ. Хэдэн ихнаядаар нь гаргаж байсан биз дээ? Тэгээд өнөөдөр энэ жилийн экспортын хүрээнд энэ хөдөө аж ахуй, мал аж ахуйн бүтээгдэхүүнийг экспортод гаргахад мөнгөний бодлогоор дэмжээд өгөөч гэж бид нар Их Хурал дээр зөндөө л ярилаа шүү дээ.</w:t>
      </w:r>
    </w:p>
    <w:p>
      <w:pPr>
        <w:pStyle w:val="style0"/>
        <w:jc w:val="both"/>
      </w:pPr>
      <w:r>
        <w:rPr/>
      </w:r>
    </w:p>
    <w:p>
      <w:pPr>
        <w:pStyle w:val="style0"/>
        <w:jc w:val="both"/>
      </w:pPr>
      <w:r>
        <w:rPr>
          <w:rFonts w:ascii="Arial" w:hAnsi="Arial"/>
          <w:b w:val="false"/>
          <w:bCs w:val="false"/>
          <w:i w:val="false"/>
          <w:iCs w:val="false"/>
          <w:lang w:val="mn-MN"/>
        </w:rPr>
        <w:tab/>
        <w:t>Та нар алт авахаараа хэдэн тэрбумаар нь гаргаад авдаг шүү дээ. Ноолуур гэхээр гаргаад л өгдөг биз дээ. Одоо наад хөдөө аж ахуйн салбараас олж байгаа экспорт чинь 200 сая доллар хүрч байгаа юм уу, хүрэхгүй байгаа юм уу? Энэ жилийнхээ мөнгөний бодлого дээр та  нар үнэхээр энэ цар тахлаас үүдсэн эдийн засгийн хүндрэлээс гарах ийм л мөнгөний бодлого байгаа бол та  нар прагматик бай л даа. Нөхцөл байдлыг та нар ойлгож байна уу? 2020-2021 оны өвөлжилтийн байдал чинь, сая Ерөнхийлөгч  хэдэн аймгуудыг дуудаж уулзсан байна билээ. 6 аймгийн 75 сумын 80 гаруй мянган малчдын амьжиргааны 7-10 сая мал эрсдэлд орох тооцоонд орчхоод байна гэж байна. Энэ дээр чинь бид нар энэ экспортыг дэмжих мөнгөний бодлогыг явуулахгүй юм уу, бид нарт хамаагүй гээд нүдээ аниад, чихээ таглаад сууж байх юм уу? Үүнийг л асуугаад байгаа биз дээ.</w:t>
      </w:r>
    </w:p>
    <w:p>
      <w:pPr>
        <w:pStyle w:val="style0"/>
        <w:jc w:val="both"/>
      </w:pPr>
      <w:r>
        <w:rPr/>
      </w:r>
    </w:p>
    <w:p>
      <w:pPr>
        <w:pStyle w:val="style0"/>
        <w:jc w:val="both"/>
      </w:pPr>
      <w:r>
        <w:rPr>
          <w:rFonts w:ascii="Arial" w:hAnsi="Arial"/>
          <w:b w:val="false"/>
          <w:bCs w:val="false"/>
          <w:i w:val="false"/>
          <w:iCs w:val="false"/>
          <w:lang w:val="mn-MN"/>
        </w:rPr>
        <w:tab/>
        <w:t xml:space="preserve">Экспортоо дэмжинэ гэдэг чинь эдийн засгийн бүтцээ л өөрчлөх гээд байгаа бас нэг алхам, оролдлого мөн үү, биш үү? Та нар ерөнхий нэг лоозонгийн үг ярьчхаад, лоозонгийн юм тавьчхаад, дараа нь хариуцлагаас бултах гээд байгаа нэг ийм л хэлбэр байгаа юм. Энэ тэртэй тэргүй мөнгөний бодлогыг та нар ганцаараа хэрэгжүүлдэг биш энэ мөнгөний бодлогыг хэрэгжүүлэх үүргийг Засгийн газарт өгдөг шүү дээ. Монгол Улсын Ерөнхий сайд Хүрэлсүхэд гэж зааж байгаад өгдөг биз дээ. Ийм л юмыг гишүүд асуугаад байгаа. Инфляци мөн биз дээ, махны чинь наад үнэ инфляцид нөлөөлдөг гол үзүүлэлтүүд мөн биз дээ. Энэ ажлын байрыг хангах, эдийн засгийн өсөлтийг хангах, ажилгүйдлийг багасгахын төлөө эдийн засгийн мөнгөний бодлого чинь байх ёстой шүү дээ. Хөдөө аж ахуйн салбар чинь  260-70-аад мянган хүмүүсийн ажлын байр хангаж байгаа ийм том эдийн засгийн салбар байгаад байна шүү дээ. Энэ салбараа бид нар мөнгөний бодлогоор дэмжих ийм хүсэл эрмэлзэл өнөөдөр байхгүй юм уу? Үүнийг л би асуугаад байгаа юм, үүнийг л манай гишүүд асуугаад байх шиг байна, тойруулаад. Экспорт асууж байна, эдийн засгийн бүтцийг чинь асууж байна. Валютын нөөцийг асууж байна. Тэгээд энэ  чинь энэ бүгдтэй уялдаатай байхгүй юм уу?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Ж.Ганбаатар: </w:t>
      </w:r>
      <w:r>
        <w:rPr>
          <w:rFonts w:ascii="Arial" w:hAnsi="Arial"/>
          <w:b w:val="false"/>
          <w:bCs w:val="false"/>
          <w:i w:val="false"/>
          <w:iCs w:val="false"/>
          <w:lang w:val="mn-MN"/>
        </w:rPr>
        <w:t xml:space="preserve">Асуулт асуусангүй, ерөнхийдөө санал хэлчихлээ гэж ойлголоо. Саналыг хариулттай нь хэлчихлээ гэж ойлголоо. </w:t>
      </w:r>
    </w:p>
    <w:p>
      <w:pPr>
        <w:pStyle w:val="style0"/>
        <w:jc w:val="both"/>
      </w:pPr>
      <w:r>
        <w:rPr/>
      </w:r>
    </w:p>
    <w:p>
      <w:pPr>
        <w:pStyle w:val="style0"/>
        <w:jc w:val="both"/>
      </w:pPr>
      <w:r>
        <w:rPr>
          <w:rFonts w:ascii="Arial" w:hAnsi="Arial"/>
          <w:b w:val="false"/>
          <w:bCs w:val="false"/>
          <w:i w:val="false"/>
          <w:iCs w:val="false"/>
          <w:lang w:val="mn-MN"/>
        </w:rPr>
        <w:tab/>
        <w:t>Зарчмын зөрүүтэй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Ажлын хэсгийн гишүүн Жавхлангийн гаргасан саналаар, ажлын хэсгийн саналыг дараах томьёоллоор өөрчилснийг хураалгая.</w:t>
      </w:r>
    </w:p>
    <w:p>
      <w:pPr>
        <w:pStyle w:val="style0"/>
        <w:jc w:val="both"/>
      </w:pPr>
      <w:r>
        <w:rPr/>
      </w:r>
    </w:p>
    <w:p>
      <w:pPr>
        <w:pStyle w:val="style0"/>
        <w:jc w:val="both"/>
      </w:pPr>
      <w:r>
        <w:rPr>
          <w:rFonts w:ascii="Arial" w:hAnsi="Arial"/>
          <w:b w:val="false"/>
          <w:bCs w:val="false"/>
          <w:i w:val="false"/>
          <w:iCs w:val="false"/>
          <w:lang w:val="mn-MN"/>
        </w:rPr>
        <w:tab/>
        <w:t>Цар тахлаас үүдсэн эдийн засгийн хүндрэлийн үед мөнгөний бодлогоор дамжуулан эдийн засгийг тогтворжуулахад дотоод эдийн засгийг идэвхжүүлэх  гэсэн саналын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w:t>
      </w:r>
    </w:p>
    <w:p>
      <w:pPr>
        <w:pStyle w:val="style0"/>
        <w:jc w:val="both"/>
      </w:pPr>
      <w:r>
        <w:rPr/>
      </w:r>
    </w:p>
    <w:p>
      <w:pPr>
        <w:pStyle w:val="style0"/>
        <w:jc w:val="both"/>
      </w:pPr>
      <w:r>
        <w:rPr>
          <w:rFonts w:ascii="Arial" w:hAnsi="Arial"/>
          <w:b w:val="false"/>
          <w:bCs w:val="false"/>
          <w:i w:val="false"/>
          <w:iCs w:val="false"/>
          <w:lang w:val="mn-MN"/>
        </w:rPr>
        <w:tab/>
        <w:t xml:space="preserve">Санал дэмжигдлээ. </w:t>
      </w:r>
    </w:p>
    <w:p>
      <w:pPr>
        <w:pStyle w:val="style0"/>
        <w:jc w:val="both"/>
      </w:pPr>
      <w:r>
        <w:rPr/>
      </w:r>
    </w:p>
    <w:p>
      <w:pPr>
        <w:pStyle w:val="style0"/>
        <w:jc w:val="both"/>
      </w:pPr>
      <w:r>
        <w:rPr>
          <w:rFonts w:ascii="Arial" w:hAnsi="Arial"/>
          <w:b w:val="false"/>
          <w:bCs w:val="false"/>
          <w:i w:val="false"/>
          <w:iCs w:val="false"/>
          <w:lang w:val="mn-MN"/>
        </w:rPr>
        <w:tab/>
        <w:t>Дараагийн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гишүүн С.Чинзориг, Л.Энх-Амгалан нарын гаргасан, Улсын Их Хурлын тогтоолын төслийн 2.8-д заалт нэмэх: </w:t>
      </w:r>
    </w:p>
    <w:p>
      <w:pPr>
        <w:pStyle w:val="style0"/>
        <w:jc w:val="both"/>
      </w:pPr>
      <w:r>
        <w:rPr/>
      </w:r>
    </w:p>
    <w:p>
      <w:pPr>
        <w:pStyle w:val="style0"/>
        <w:jc w:val="both"/>
      </w:pPr>
      <w:r>
        <w:rPr>
          <w:rFonts w:ascii="Arial" w:hAnsi="Arial"/>
          <w:b w:val="false"/>
          <w:bCs w:val="false"/>
          <w:i w:val="false"/>
          <w:iCs w:val="false"/>
          <w:lang w:val="mn-MN"/>
        </w:rPr>
        <w:tab/>
        <w:t>Уул уурхайгаас бусад салбарын экспортын үйлдвэрлэлийг дэмжих, санхүүгийн механизмыг бий болгох.</w:t>
      </w:r>
    </w:p>
    <w:p>
      <w:pPr>
        <w:pStyle w:val="style0"/>
        <w:jc w:val="both"/>
      </w:pPr>
      <w:r>
        <w:rPr/>
      </w:r>
    </w:p>
    <w:p>
      <w:pPr>
        <w:pStyle w:val="style0"/>
        <w:jc w:val="both"/>
      </w:pPr>
      <w:r>
        <w:rPr>
          <w:rFonts w:ascii="Arial" w:hAnsi="Arial"/>
          <w:b w:val="false"/>
          <w:bCs w:val="false"/>
          <w:i w:val="false"/>
          <w:iCs w:val="false"/>
          <w:lang w:val="mn-MN"/>
        </w:rPr>
        <w:tab/>
        <w:t>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дэмжигдсэнгүй.</w:t>
      </w:r>
    </w:p>
    <w:p>
      <w:pPr>
        <w:pStyle w:val="style0"/>
        <w:jc w:val="both"/>
      </w:pPr>
      <w:r>
        <w:rPr/>
      </w:r>
    </w:p>
    <w:p>
      <w:pPr>
        <w:pStyle w:val="style0"/>
        <w:jc w:val="both"/>
      </w:pPr>
      <w:r>
        <w:rPr>
          <w:rFonts w:ascii="Arial" w:hAnsi="Arial"/>
          <w:b w:val="false"/>
          <w:bCs w:val="false"/>
          <w:i w:val="false"/>
          <w:iCs w:val="false"/>
          <w:lang w:val="mn-MN"/>
        </w:rPr>
        <w:tab/>
        <w:t>Чинзориг гишүүн.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С.Чинзориг:</w:t>
      </w:r>
      <w:r>
        <w:rPr>
          <w:rFonts w:ascii="Arial" w:hAnsi="Arial"/>
          <w:b w:val="false"/>
          <w:bCs w:val="false"/>
          <w:i w:val="false"/>
          <w:iCs w:val="false"/>
          <w:lang w:val="mn-MN"/>
        </w:rPr>
        <w:t xml:space="preserve"> Жавхлан гишүүний гаргасан санал чинь ажлын хэсгийн санал. Саяны миний гаргаж байгаа чинь гишүүнийхээ хувьд тэр том даргатай хамтарч гаргаж байгаа санал. Даргынхаа саналыг унагаж болохгүй шүү дээ. </w:t>
      </w:r>
    </w:p>
    <w:p>
      <w:pPr>
        <w:pStyle w:val="style0"/>
        <w:jc w:val="both"/>
      </w:pPr>
      <w:r>
        <w:rPr/>
      </w:r>
    </w:p>
    <w:p>
      <w:pPr>
        <w:pStyle w:val="style0"/>
        <w:jc w:val="both"/>
      </w:pPr>
      <w:r>
        <w:rPr>
          <w:rFonts w:ascii="Arial" w:hAnsi="Arial"/>
          <w:b w:val="false"/>
          <w:bCs w:val="false"/>
          <w:i w:val="false"/>
          <w:iCs w:val="false"/>
          <w:lang w:val="mn-MN"/>
        </w:rPr>
        <w:tab/>
        <w:t>Саяны саналыг дахин санал хураагаад хүчингүй болгоод, дахин санал хураалгаж өгөөч ээ. Сая гишүүд зарчмын саналаа ойлгосонгүй, өмнөх саналтайгаа нэгтгэж, нэг заалт болгоё гэж ярьсаар байгаад.</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Ж.Ганбаатар: </w:t>
      </w:r>
      <w:r>
        <w:rPr>
          <w:rFonts w:ascii="Arial" w:hAnsi="Arial"/>
          <w:b w:val="false"/>
          <w:bCs w:val="false"/>
          <w:i w:val="false"/>
          <w:iCs w:val="false"/>
          <w:lang w:val="mn-MN"/>
        </w:rPr>
        <w:t>Баттөмөр гишүүн.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Энэ саяны санал дээр би эсрэг санал өгсөн юм. Яагаад гэхээр энэ хоёрыг нэгтгэе гэсэн санал, тийм учраас үүнийг сэргээгээд дахин санал хураая. Эсхүл нэгтгэе. Би бол Чинзориг гишүүний гаргаж байгаа саналыг дэмжиж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Ажлын хэсгийн эхний хураасан санал, Жавхлан гишүүний саналаар өөрчлөгдсөн саналыг хүчингүй болгоё гэсэн саналаар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Ажлын хэсгээс оруулж ирсэн саналыг хураалгалаа шүү. Ажлын хэсэг хуралдаад өөрсдийнхөө оруулж ирсэн саналаар нь хураалгая. Төрийн ажлаа цаашаа үргэлжлүүлье. Та  нар өөрсдөө мэдээд саналаа өгнө биз.</w:t>
      </w:r>
    </w:p>
    <w:p>
      <w:pPr>
        <w:pStyle w:val="style0"/>
        <w:jc w:val="both"/>
      </w:pPr>
      <w:r>
        <w:rPr/>
      </w:r>
    </w:p>
    <w:p>
      <w:pPr>
        <w:pStyle w:val="style0"/>
        <w:jc w:val="both"/>
      </w:pPr>
      <w:r>
        <w:rPr>
          <w:rFonts w:ascii="Arial" w:hAnsi="Arial"/>
          <w:b w:val="false"/>
          <w:bCs w:val="false"/>
          <w:i w:val="false"/>
          <w:iCs w:val="false"/>
          <w:lang w:val="mn-MN"/>
        </w:rPr>
        <w:tab/>
        <w:t>Тогтоолын төслийн 2 дахь заалтад цар тахлаас үүдсэн эдийн засгийн хүндрэлийн үед иргэд, аж ахуйн нэгжийг дэмжих, эдийн засгийг идэвхжүүлэх арга хэмжээг авна гэсэн дэд заалт шинээр нэмэх гэсэн томьёоллоор санал хураалт явуулъя. Санал хураалт.</w:t>
      </w:r>
    </w:p>
    <w:p>
      <w:pPr>
        <w:pStyle w:val="style0"/>
        <w:jc w:val="both"/>
      </w:pPr>
      <w:r>
        <w:rPr/>
      </w:r>
    </w:p>
    <w:p>
      <w:pPr>
        <w:pStyle w:val="style0"/>
        <w:jc w:val="both"/>
      </w:pPr>
      <w:r>
        <w:rPr>
          <w:rFonts w:ascii="Arial" w:hAnsi="Arial"/>
          <w:b w:val="false"/>
          <w:bCs w:val="false"/>
          <w:i w:val="false"/>
          <w:iCs w:val="false"/>
          <w:lang w:val="mn-MN"/>
        </w:rPr>
        <w:tab/>
        <w:t>Булгантуяа гишүүн дахиад санал гаргадаа. Наадах чинь уначихлаа, энэ чинь төрийн ажил явж байгаа шүү. Булгантуяа гишүүн саналаа хэл.</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Х.Булгантуяа:</w:t>
      </w:r>
      <w:r>
        <w:rPr>
          <w:rFonts w:ascii="Arial" w:hAnsi="Arial"/>
          <w:b w:val="false"/>
          <w:bCs w:val="false"/>
          <w:i w:val="false"/>
          <w:iCs w:val="false"/>
          <w:lang w:val="mn-MN"/>
        </w:rPr>
        <w:t xml:space="preserve"> Саяны санал хураалт дээр саналын томьёоллыг дахин санал хураалт явуулъя гэдэг саналыг оруулж байна.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Чи микрофон чинь ажиллаагүй гэдгийг хэлээч. Чи хүрсэн үү, хүрээгүй юу? Хүрч амжаагүй юу?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Х.Булгантуяа</w:t>
      </w:r>
      <w:r>
        <w:rPr>
          <w:rFonts w:ascii="Arial" w:hAnsi="Arial"/>
          <w:b w:val="false"/>
          <w:bCs w:val="false"/>
          <w:i w:val="false"/>
          <w:iCs w:val="false"/>
          <w:lang w:val="mn-MN"/>
        </w:rPr>
        <w:t>: Амжаагүй.</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Булгантуяа гишүүн энд сууж байгаад санал хураалтад орж амжаагүй учраас Булгантуяа гишүүний саналаар таны санал хураалтыг хүчингүй болгоё гэсэн саналаар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Гишүүд одоо анхааралтай байя. Санал хураалт дахин явуулъя. Дараа нь хэлэлцэх зөндөө асуудлууд байна. Эдийн засгийн байнгын хорооны гишүүд  анхааралтай байя.</w:t>
      </w:r>
    </w:p>
    <w:p>
      <w:pPr>
        <w:pStyle w:val="style0"/>
        <w:jc w:val="both"/>
      </w:pPr>
      <w:r>
        <w:rPr/>
      </w:r>
    </w:p>
    <w:p>
      <w:pPr>
        <w:pStyle w:val="style0"/>
        <w:jc w:val="both"/>
      </w:pPr>
      <w:r>
        <w:rPr>
          <w:rFonts w:ascii="Arial" w:hAnsi="Arial"/>
          <w:b w:val="false"/>
          <w:bCs w:val="false"/>
          <w:i w:val="false"/>
          <w:iCs w:val="false"/>
          <w:lang w:val="mn-MN"/>
        </w:rPr>
        <w:tab/>
        <w:t>Санал хураалт.</w:t>
      </w:r>
    </w:p>
    <w:p>
      <w:pPr>
        <w:pStyle w:val="style0"/>
        <w:jc w:val="both"/>
      </w:pPr>
      <w:r>
        <w:rPr/>
      </w:r>
    </w:p>
    <w:p>
      <w:pPr>
        <w:pStyle w:val="style0"/>
        <w:jc w:val="both"/>
      </w:pPr>
      <w:r>
        <w:rPr>
          <w:rFonts w:ascii="Arial" w:hAnsi="Arial"/>
          <w:b w:val="false"/>
          <w:bCs w:val="false"/>
          <w:i w:val="false"/>
          <w:iCs w:val="false"/>
          <w:lang w:val="mn-MN"/>
        </w:rPr>
        <w:tab/>
        <w:t>Булгантуяа гишүүн картаа солиод өөр газар суугаатах даа. Машин нь ажиллахгүй байна.</w:t>
      </w:r>
    </w:p>
    <w:p>
      <w:pPr>
        <w:pStyle w:val="style0"/>
        <w:jc w:val="both"/>
      </w:pPr>
      <w:r>
        <w:rPr/>
      </w:r>
    </w:p>
    <w:p>
      <w:pPr>
        <w:pStyle w:val="style0"/>
        <w:jc w:val="both"/>
      </w:pPr>
      <w:r>
        <w:rPr>
          <w:rFonts w:ascii="Arial" w:hAnsi="Arial"/>
          <w:b w:val="false"/>
          <w:bCs w:val="false"/>
          <w:i w:val="false"/>
          <w:iCs w:val="false"/>
          <w:lang w:val="mn-MN"/>
        </w:rPr>
        <w:tab/>
        <w:t xml:space="preserve">Та нар өчнөөн олон сонгогдчихоод битгий ингэ л дээ. Энэ чинь засаад цаашаа явна шүү дээ. </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Санал хураалтыг хүчингүй болгоё гэсэн томьёоллоор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За больё, больё. Дараагийн асуудалдаа оръё. Та нар ажлын хэсгийнхэн өөрсдөө юу болоод байгаа юм, Жавхлан гишүүн нар.</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 xml:space="preserve">Хоёр.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Баттөмөр гишүүн хоёр дахь асуудлын хуулийн танилцуулгыг хийнэ. Баттөмөр гишүүн.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xml:space="preserve">: 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Улсын санхүүгийн салбарын 95 хувийг банкны салбар эзэлж байгаа бөгөөд мөнгөн хадгаламж, төлбөр тооцоо, зээлийн үйл ажиллагаа эрхлэх эрх бүхий этгээдээс үзүүлж байгаа үйлчилгээний ихэнх хэсгийг банк үйлчилгээ авч байгаа этгээдийн дийлэнх хэсгийг банкны харилцагчид бүрдүүлж байна.</w:t>
      </w:r>
      <w:r>
        <w:rPr>
          <w:rFonts w:ascii="Arial;sans-serif" w:hAnsi="Arial;sans-serif"/>
          <w:lang w:val="mn-MN"/>
        </w:rPr>
        <w:t xml:space="preserve"> Банк, эрх бүхий хуулийн этгээдийн мөнгөн хадгаламж, төлбөр тооцоо, зээлийн үйлчилгээг авч байгаа иргэдийн эрх ашгийг хамгаалах зорилгоор Банк эрх бүхий хуулийн этгээдийн мөнгөн хадгаламж, төлбөр тооцоо, зээлийн үйл ажиллагааны тухай хуулийг 1995 онд баталсан бөгөөд хууль хүчин  төгөлдөр мөрдөгдөх хугацаанд уг харилцаан холбогдох бусад хууль тогтоомж шинэчлэгдээд байна.</w:t>
      </w:r>
    </w:p>
    <w:p>
      <w:pPr>
        <w:pStyle w:val="style0"/>
        <w:jc w:val="both"/>
      </w:pPr>
      <w:r>
        <w:rPr/>
      </w:r>
    </w:p>
    <w:p>
      <w:pPr>
        <w:pStyle w:val="style0"/>
        <w:jc w:val="both"/>
      </w:pPr>
      <w:r>
        <w:rPr>
          <w:rFonts w:ascii="Arial;sans-serif" w:hAnsi="Arial;sans-serif"/>
          <w:lang w:val="mn-MN"/>
        </w:rPr>
        <w:tab/>
        <w:t>Тухайлбал Банкны тухай хууль 2010 онд шинэчлэгдсэн бол Монгол Улсын төлбөр тооцооны төлбөрийн систем холбогдох харилцааг зохицуулах үндэсний төлбөрийн системийн тухай хууль 2018 оны 1 дүгээр сарын 1-ний өдрөөс хүчин төгөлдөр мөрдөгдөж ажиллаж эхэлж байна. Түүнчлэн дэлхий даяар санхүүгийн хэрэглэгчид мэдээллийн технологи, харилцаа холбооны салбарын хөгжил, дэвшлийн үр дүнд бий болсон дэвшилтэд технологи, цахим хэрэгслийг өдөр тутмын үйл ажиллагаандаа ашиглах явдал хурдацтай нэмэгдэж байна. Үүнтэй холбоотойгоор Банк эрх бүхий хуулийн этгээдээс үзүүлэх үйлчилгээг Мэдээлэл, харилцаа холбооны дэвшилтэд технологид суурилан харилцагчиддаа үзүүлэх зайлшгүй шаардлага тулгарч байна.</w:t>
      </w:r>
    </w:p>
    <w:p>
      <w:pPr>
        <w:pStyle w:val="style0"/>
        <w:jc w:val="both"/>
      </w:pPr>
      <w:r>
        <w:rPr/>
      </w:r>
    </w:p>
    <w:p>
      <w:pPr>
        <w:pStyle w:val="style0"/>
        <w:jc w:val="both"/>
      </w:pPr>
      <w:r>
        <w:rPr>
          <w:rFonts w:ascii="Arial;sans-serif" w:hAnsi="Arial;sans-serif"/>
          <w:lang w:val="mn-MN"/>
        </w:rPr>
        <w:tab/>
        <w:t>Дээрх хууль зүйн болон практик хэрэгцээ шаардлагын үүднээс Банк, эрх бүхий хуулийн этгээдийн мөнгөн хадгаламж, төлбөр тооцоо, зээлийн үйл ажиллагааны зохицуулалтыг өнөөгийн нөхцөлд нийцүүлэн боловсронгуй болгох, санхүүгийн үйлчилгээг хүртээмжтэй болгох, санхүүгийн салбарын хэрэглэгчдийн эрх ашгийг хамгаалах зорилгоор Банк, эрх бүхий хуулийн этгээдийн мөнгөн хадгаламж, мөнгөн хөрөнгийн шилжүүлэг, зээлийн үйл ажиллагааны тухай хуулийн шинэчилсэн найруулгын төслийн үзэл баримтлалыг тодорхойллоо.</w:t>
      </w:r>
    </w:p>
    <w:p>
      <w:pPr>
        <w:pStyle w:val="style0"/>
        <w:jc w:val="both"/>
      </w:pPr>
      <w:r>
        <w:rPr/>
      </w:r>
    </w:p>
    <w:p>
      <w:pPr>
        <w:pStyle w:val="style0"/>
        <w:jc w:val="both"/>
      </w:pPr>
      <w:r>
        <w:rPr>
          <w:rFonts w:ascii="Arial;sans-serif" w:hAnsi="Arial;sans-serif"/>
          <w:lang w:val="mn-MN"/>
        </w:rPr>
        <w:tab/>
        <w:t xml:space="preserve">Улсын Их Хурлын Байнгын хорооны дарга, эрхэм гишүүд ээ, </w:t>
      </w:r>
    </w:p>
    <w:p>
      <w:pPr>
        <w:pStyle w:val="style0"/>
        <w:jc w:val="both"/>
      </w:pPr>
      <w:r>
        <w:rPr/>
      </w:r>
    </w:p>
    <w:p>
      <w:pPr>
        <w:pStyle w:val="style0"/>
        <w:jc w:val="both"/>
      </w:pPr>
      <w:r>
        <w:rPr>
          <w:rFonts w:ascii="Arial;sans-serif" w:hAnsi="Arial;sans-serif"/>
          <w:lang w:val="mn-MN"/>
        </w:rPr>
        <w:tab/>
        <w:t>Банк, эрх бүхий хуулийн этгээдийн үйл ажиллагааны эрх зүйн зохицуулалтыг боловсронгуй болгож, олон нийтийн банк, санхүүгийн салбарт итгэх итгэлийг нэмэгдүүлэх, санхүүгийн хэрэглэгчийн эрх ашгийг хамгаалах, цаашлаад банк, санхүүгийн салбарын тогтвортой байдлыг хангах чиглэлээр боловсруулсан Банк, эрх бүхий хуулийн этгээдийн мөнгөн хадгаламж, мөнгөн хөрөнгийн шилжүүлэг, зээлийн үйл ажиллагааны тухай хуулийн шинэчилсэн найруулгын төслийг хэлэлцэхийг дэмжиж өгөхийг та бүгдээс хүсье.</w:t>
      </w:r>
    </w:p>
    <w:p>
      <w:pPr>
        <w:pStyle w:val="style0"/>
        <w:jc w:val="both"/>
      </w:pPr>
      <w:r>
        <w:rPr/>
      </w:r>
    </w:p>
    <w:p>
      <w:pPr>
        <w:pStyle w:val="style0"/>
        <w:jc w:val="both"/>
      </w:pPr>
      <w:r>
        <w:rPr>
          <w:rFonts w:ascii="Arial" w:hAnsi="Arial"/>
          <w:b w:val="false"/>
          <w:bCs w:val="false"/>
          <w:i w:val="false"/>
          <w:iCs w:val="false"/>
          <w:lang w:val="mn-MN"/>
        </w:rPr>
        <w:tab/>
        <w:t>Анхаарал тавьсанд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Баярлалаа. Ажлын хэсгийг танилцуулъя. Түрүүний ажлын хэсэг дээр нэмэгдээд, Санхүүгийн зохицуулах хорооны Ажлын албаны дарга Т.Жамбаажамц, мөн хорооны Үнэт цаасны газрын даргын үүргийг түр орлон гүйцэтгэгч С.Цэрэндаш гэсэн ийм хоёр хүн түрүүний ажлын хэсэг дээр нэмэгдсэн.</w:t>
      </w:r>
    </w:p>
    <w:p>
      <w:pPr>
        <w:pStyle w:val="style0"/>
        <w:jc w:val="both"/>
      </w:pPr>
      <w:r>
        <w:rPr/>
      </w:r>
    </w:p>
    <w:p>
      <w:pPr>
        <w:pStyle w:val="style0"/>
        <w:jc w:val="both"/>
      </w:pPr>
      <w:r>
        <w:rPr>
          <w:rFonts w:ascii="Arial" w:hAnsi="Arial"/>
          <w:b w:val="false"/>
          <w:bCs w:val="false"/>
          <w:i w:val="false"/>
          <w:iCs w:val="false"/>
          <w:lang w:val="mn-MN"/>
        </w:rPr>
        <w:tab/>
        <w:t>Хууль санаачлагчаас асуулттай Байнгын хорооны гишүүд нэрсээ өгье. Доржханд гишүүнээр тасаллаа. Надад бас асуулт байгааг хэлье. Даваасүрэн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Би хоёр зүйл тодруулъя. Хугацаатай хадгаламжийг зөвхөн иргэнтэй байгуулна гэсэн байна уу? Хуучин яасан юм, аж ахуйн нэгжтэй ийм гэрээ байгуулж, хадгаламж байгуулдаг байсныг нь өөрчилж байгаа юм уу гэдгийг нэгдүгээрт асууя. Хадгаламжийн  хүүний талаар хадгаламж хүүтэй байна гэсэн байна. Хадгаламжийн хүүг цаашдаа яаж зохицуулах юм, энэ өрсөлдөж өндөр аваад, тэгээд зээлийн хүү өсөөд байгаа энэ асуудлаа цаашдаа яах вэ? Энэ дээр хуулийн зохицуулалтын зүгээс ямар нэгэн юм орсон уу? </w:t>
      </w:r>
    </w:p>
    <w:p>
      <w:pPr>
        <w:pStyle w:val="style0"/>
        <w:jc w:val="both"/>
      </w:pPr>
      <w:r>
        <w:rPr/>
      </w:r>
    </w:p>
    <w:p>
      <w:pPr>
        <w:pStyle w:val="style0"/>
        <w:jc w:val="both"/>
      </w:pPr>
      <w:r>
        <w:rPr>
          <w:rFonts w:ascii="Arial" w:hAnsi="Arial"/>
          <w:b w:val="false"/>
          <w:bCs w:val="false"/>
          <w:i w:val="false"/>
          <w:iCs w:val="false"/>
          <w:lang w:val="mn-MN"/>
        </w:rPr>
        <w:tab/>
        <w:t>Шилжүүлэгтэй холбогдолтой асуудал дээр, олон улсын мөнгө угаах, терроризмтой тэмцэх байгууллагын зүгээс тавиад байгаа шаардлагатай холбоотой ийм зүйлүүдийг бид нар бүрэн биелүүлсэн байгаа юу? Энэ европын холбоо уруу мөнгө угаасан ийм иргэн хүртэл манайд гарсан байгаа шүү дээ. Энэ шилжүүлгийн харилцаанд холбогдолтой ийм заалтууд орсон уу гэсэн ийм З зүйлийг би та бүгдээс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Даваасүрэн гишүүний асуултад хариулъя. Хугацаатай болон хугацаагүй хадгаламжийн хувьд, одоогийн байдлаар иргэн, хуулийн этгээд хоёулаа хугацаагүй хадгаламжийг банктай байгуулж байгаа. Энэ хуулийн зохицуулалт дээр зөвхөн иргэн харилцах болон хугацаагүй хадгаламжийн гэрээ байгуулж болно. Харин аж ахуйн нэгж бол хугацаагүй хадгаламжийг байгуулахгүй. Дээрээс нь харилцах дансан дээр ямар нэгэн хүү төлөхгүй гэсэн ийм заалт байгаа. Үүнтэй уялдуулаад дараагийн асуулт болох зээлийн хүү, хадгаламжийн хүүтэй холбоотой асуудал байгаа. Хадгаламжийн хүү болон зээлийн хүү сүүлийн 4 жилд Монгол Улсын сүүлийн 30 жилийн хугацаанд хамгийн их өндөр хувиар буурсан үзүүлэлттэй харагдаж байгаа. Өнөөдрийн байдлаар дундаж хүү, хадгаламжийн хүү ойролцоогоор 12 орчим хувийн хүүтэй байгаа. Нөгөө талдаа зээлийн хүү нь өөрөө  15 орчим хувийн хүүтэй ийм бүтээгдэхүүнүүд явагдаж байгаа.</w:t>
      </w:r>
    </w:p>
    <w:p>
      <w:pPr>
        <w:pStyle w:val="style0"/>
        <w:jc w:val="both"/>
      </w:pPr>
      <w:r>
        <w:rPr/>
      </w:r>
    </w:p>
    <w:p>
      <w:pPr>
        <w:pStyle w:val="style0"/>
        <w:jc w:val="both"/>
      </w:pPr>
      <w:r>
        <w:rPr>
          <w:rFonts w:ascii="Arial" w:hAnsi="Arial"/>
          <w:b w:val="false"/>
          <w:bCs w:val="false"/>
          <w:i w:val="false"/>
          <w:iCs w:val="false"/>
          <w:lang w:val="mn-MN"/>
        </w:rPr>
        <w:tab/>
        <w:t>Энэ хуулийн зохицуулалт нь зээлийн хүү бууруулах стратеги төлөвлөгөө, мөн банкны шинэчлэлийн хөтөлбөртэй уялдаад явж байгаа.Үүнтэй холбоотойгоор энэ зохицуулалтууд нь тодорхой болсноор банкны бүтээгдэхүүнүүдийн өрсөлдөөн, зах зээлийн өрсөлдөөнийг нарийвчилж зохицуулж өгөөд, энэхүү хөөрөгдөл үүсгээд байгаа зарим хугацаагүй хадгаламж дээр хүү төлж байгаа энэ асуудлуудыг зогсоож,  харилцах дансан дээр хүү төлөхийг зогсоож,  зардлуудыг бууруулах гол концепци нь чиглэсэн байгаа гэдгийг хэлмээр байна.</w:t>
      </w:r>
    </w:p>
    <w:p>
      <w:pPr>
        <w:pStyle w:val="style0"/>
        <w:jc w:val="both"/>
      </w:pPr>
      <w:r>
        <w:rPr/>
      </w:r>
    </w:p>
    <w:p>
      <w:pPr>
        <w:pStyle w:val="style0"/>
        <w:jc w:val="both"/>
      </w:pPr>
      <w:r>
        <w:rPr>
          <w:rFonts w:ascii="Arial" w:hAnsi="Arial"/>
          <w:b w:val="false"/>
          <w:bCs w:val="false"/>
          <w:i w:val="false"/>
          <w:iCs w:val="false"/>
          <w:lang w:val="mn-MN"/>
        </w:rPr>
        <w:tab/>
        <w:t>ФАТВ-тай холбоотой асуудал дээр зарим валютын зохицуулалттай холбоотой заалтуудыг оруулж өгсөн. Ялангуяа гаднын аж ахуйн нэгж, дотоодын иргэд, аж ахуйн нэгжүүд данс нээхдээ, өөрийн эцсийн өмчлөгчийг хүртэл тодорхойлох энэ хуулийн зохицуулалтыг оруулж өгсөн. ФАТВ-ын хамгаалалт саяхан болж өнгөрсөн. Урьдчилсан хорооны хурлаар Монгол Улсыг саарал жагсаалтаас гаргахыг дэмжсэн байгаа. Гэхдээ энэ нь одоо 23-ны ФАТВ-ын олон улсын хурлаар эцэслэгдэж, албажиж гарах ёстой. Энэ дээр бид бүхэн хүлээлттэй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Шилжүүлэгтэй холбоотой нэг зүйлийг тодруулъя. Арилжааны банкан дээр нэг ийм юм яваад байгаа юм, түүнийг яаж зохицуулахаар болсон бэ. Одоо ингээд хүн өөрөө валют авч очоод,  100 доллар авч очоод оюутан хүүхдэдээ хийе гэхээр та монгол төгрөгөөр гүйлгээ хийнэ гэж байгаа юм. Монгол төгрөгөөр гүйлгээ хийгээд, ингээд нөгөө төгрөгөө худалдаж аваад, дахиад валют худалдаж  авахаар хүн алдагдалд орж байгаа. Яагаад зарим банк тэгээд байна вэ? Тэр хүний валютыг заавал монгол төгрөгөөр гүйлгээ хийнэ, валютын гүйлгээ хийхгүй гээд ингээд валютын гүйлгээ хийчхээд, тэгэхээр чинь алдагдалд орж байгаа юм. Нөгөө дэхээ зараад худалдаж авахаар чинь мэдээж үнэтэй болно шүү дээ. Энэ асуудал энд хөндөгдөж байгаа юу?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тодруулга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xml:space="preserve">: Энэ асуудал товчхондоо цар тахлын хуультай холбоотой байгаа. Цар тахлын үед эдийн засгийн хямралаас урьдчилан сэргийлсэн байдлаар нэлээд олон заалтууд оруулж өгсөн. Ялангуяа санхүүгийн зуучлалын үйлчилгээ явуулдаг банкууд дээр зохицуулалт орж өгсөн. Энэ нь өөрөө агуулгаараа төгрөгийн ханш сулралт, нөгөө талдаа долларжилтын эсрэг авч байгаа арга хэмжээнүүдийн нэг хэлбэр байгаа. </w:t>
      </w:r>
    </w:p>
    <w:p>
      <w:pPr>
        <w:pStyle w:val="style0"/>
        <w:jc w:val="both"/>
      </w:pPr>
      <w:r>
        <w:rPr/>
      </w:r>
    </w:p>
    <w:p>
      <w:pPr>
        <w:pStyle w:val="style0"/>
        <w:jc w:val="both"/>
      </w:pPr>
      <w:r>
        <w:rPr>
          <w:rFonts w:ascii="Arial" w:hAnsi="Arial"/>
          <w:b w:val="false"/>
          <w:bCs w:val="false"/>
          <w:i w:val="false"/>
          <w:iCs w:val="false"/>
          <w:lang w:val="mn-MN"/>
        </w:rPr>
        <w:tab/>
        <w:t>Энэ бол цар тахлын үеийн хуулийн үйлчлэх хугацаанд энэ нь хэвээрээ байна гэсэн үг.</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Амартүвшин гишүүн асуултаа асууя. Амартүвшин гишүүний микрофоныг өгье.  Доржханд гишүүн асуултаа  асууж байя. Амартүвшин гишүүн дараа нь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Баярлалаа. Эхний хэлэлцүүлэг болохоор ерөнхий байдлаар танилцаж байна. Ерөнхий асуулт асууя. Энэ харилцах дансыг нэр томьёоны хувьд төлбөрийн данс болгож өөрчилж байна гээд. Яг энэ ямар ач холбогдолтой вэ?</w:t>
      </w:r>
    </w:p>
    <w:p>
      <w:pPr>
        <w:pStyle w:val="style0"/>
        <w:jc w:val="both"/>
      </w:pPr>
      <w:r>
        <w:rPr/>
      </w:r>
    </w:p>
    <w:p>
      <w:pPr>
        <w:pStyle w:val="style0"/>
        <w:jc w:val="both"/>
      </w:pPr>
      <w:r>
        <w:rPr>
          <w:rFonts w:ascii="Arial" w:hAnsi="Arial"/>
          <w:b w:val="false"/>
          <w:bCs w:val="false"/>
          <w:i w:val="false"/>
          <w:iCs w:val="false"/>
          <w:lang w:val="mn-MN"/>
        </w:rPr>
        <w:tab/>
        <w:t>Хоёрдугаарт, энэ төслийг баталснаар олон нийт банк, санхүүгийн салбарт итгэх итгэл нэмэгдэнэ гээд. Үүнийгээ та нар яаж харж байна вэ? Одоо бид нар ФАТВ-аас бид нар гарахаа зарлаж байх шиг байна. Үүнтэй холбоотойгоор гадагшаа, дотогшоо мөнгөн гуйвуулга, шилжүүлэг хийх тохиолдолд тэр банкуудыхаа орц, гарцыг хэрхэн нээх вэ? Цаашдаа энэ гадаад шилжүүлгийн шимтгэл дээр ямар байдлаар төсөөлж байна вэ? Тэгээд энэ хууль өргөн барьснаар нөлөөлөх нөлөөлөл нь ямар байгаа вэ?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5 номерын микрофон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Д.Аюуш</w:t>
      </w:r>
      <w:r>
        <w:rPr>
          <w:rFonts w:ascii="Arial" w:hAnsi="Arial"/>
          <w:b w:val="false"/>
          <w:bCs w:val="false"/>
          <w:i w:val="false"/>
          <w:iCs w:val="false"/>
          <w:lang w:val="mn-MN"/>
        </w:rPr>
        <w:t xml:space="preserve">: Доржханд гишүүний асуултад хариулъя. Төлбөрийн данс гэдэг нэр томьёоны өөрчлөлт маань юутай уялдаж байна вэ гэхээр, одоогийн хууль маань 1995 оны хууль байгаа. Үүнээс дараа бол  2002 онд  Иргэний хууль өөрчлөгдсөн, дараа нь Үндэсний төлбөрийн системийн хууль гээд,  төлбөрийн системийн хууль дээр энэ төлбөрийн данс гэсэн нэр томьёоллоороо явж байгаа. Тэгээд хуулиудын нийцлийг хангаж, энэ төлбөрийн данс гэдэг нэр томьёогоор явж байгаа. Төлбөрийн данстай холбоотойгоор бас үлдэгдэлд нь хүү тооцохгүй гээд. Харилцах дансаар ашиглаж байгаатай холбоотойгоор энэ өөрчлөлт орсон байгаа. </w:t>
      </w:r>
    </w:p>
    <w:p>
      <w:pPr>
        <w:pStyle w:val="style0"/>
        <w:jc w:val="both"/>
      </w:pPr>
      <w:r>
        <w:rPr/>
      </w:r>
    </w:p>
    <w:p>
      <w:pPr>
        <w:pStyle w:val="style0"/>
        <w:jc w:val="both"/>
      </w:pPr>
      <w:r>
        <w:rPr>
          <w:rFonts w:ascii="Arial" w:hAnsi="Arial"/>
          <w:b w:val="false"/>
          <w:bCs w:val="false"/>
          <w:i w:val="false"/>
          <w:iCs w:val="false"/>
          <w:lang w:val="mn-MN"/>
        </w:rPr>
        <w:tab/>
        <w:t>Саарал жагсаалт буюу ФАТВ-ын зохицуулалттай  энэ хууль яаж уялдаж байгаа вэ гэхээр, эцсийн өмчлөгчийг түрүүн Тэргүүн дэд ерөнхийлөгч томьёолсон. Эцсийн өмчлөгчийг тодорхойлох асуудал З дугаар зүйл, 9 дүгээр зүйл дээр банк маань өөрөө эцсийн өмчлөгчийн мэдээллийг авч байж, дансыг  нээдэг зохицуулалтыг оруулж өгч байгаа. Тэгээд дансыг өөрийн нээсэн тохиолдолд цаашаа цахим гүйлгээний шилжилтийг энэ хуульд оруулж өгч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Г.Энхтайван</w:t>
      </w:r>
      <w:r>
        <w:rPr>
          <w:rFonts w:ascii="Arial" w:hAnsi="Arial"/>
          <w:b w:val="false"/>
          <w:bCs w:val="false"/>
          <w:i w:val="false"/>
          <w:iCs w:val="false"/>
          <w:lang w:val="mn-MN"/>
        </w:rPr>
        <w:t>: Доржханд гишүүний корреспондент банктай холбоотой асуултад хариулъя. Монгол Улс 2013 онд саарал жагсаалтад хамгийн анх орсноос эхлээд  корреспондент  банкны асуудал хүндэрсэн. 2013-2020 оны хооронд нийтдээ 119 ширхэг корреспондент банкны данс хаагдсан байгаа. Мөн үүнээс гадна дахиад 107 банкны данс нээгдсэн байгаа. Одоогийн байдлаар АНУ-ын банкууд дээр л корреспондент байхгүй байгаа. Бусад улсын арилжааны банкууд дээр ам долларын корреспондент байгаа. корреспондент  банкны харилцааг нээх  талаар, одоо энэ саарал жагсаалтаас 23-нд гарах албан шийдвэр албажаад гарахаар бол Монголбанк арилжааны банкууд энэ дээр хамтран идэвхтэй ажиллана.</w:t>
      </w:r>
    </w:p>
    <w:p>
      <w:pPr>
        <w:pStyle w:val="style0"/>
        <w:jc w:val="both"/>
      </w:pPr>
      <w:r>
        <w:rPr/>
      </w:r>
    </w:p>
    <w:p>
      <w:pPr>
        <w:pStyle w:val="style0"/>
        <w:jc w:val="both"/>
      </w:pPr>
      <w:r>
        <w:rPr>
          <w:rFonts w:ascii="Arial" w:hAnsi="Arial"/>
          <w:b w:val="false"/>
          <w:bCs w:val="false"/>
          <w:i w:val="false"/>
          <w:iCs w:val="false"/>
          <w:lang w:val="mn-MN"/>
        </w:rPr>
        <w:tab/>
        <w:t>Энэ долоо хоногт АНУ-ын Сангийн яамны Дэд сайдтай Гадаад харилцааны яаман дээр уулзалт байгаа. Энэ уулзалтын үеэр ам долларын корреспондент банкны үйл ажиллагааг сэргээх талаар хүсэлт тавьж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Доржханд гишүүн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Яриа хэлэлцээрүүд явж байна гэж ойлголоо. Цаашдаа төлбөр тооцоогоо хийхэд шимтгэл чинь их өндөр байгаа шүү дээ. Дэлхий даяараа хүнд байдалд байгаа болохоор гүйлгээнүүд чинь их удааширдаг, хяналт шалгалт их явдаг, ийм тохиолдолд та нар энэ дээрээ цахим шилжилт уруу нэлээн анхаарна гээд оруулчихсан байна. Маш хурдтай, хямдхан шилжүүлдэг технологи чинь гараад ирчихсэн байгаа шүү дээ. Блокчейн гээд. Блокчейн маш хурдан шилжүүлэг хийдэг, маш хямдхан гээд. Тэгэхээр энэ банкууддаа яг ийм блокчейн дээр суурилсан платфорумыг ашиглах боломжуудыг нээж өгөх талаар ямар бодлого байна вэ?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4 номерын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Г.Энхтайван</w:t>
      </w:r>
      <w:r>
        <w:rPr>
          <w:rFonts w:ascii="Arial" w:hAnsi="Arial"/>
          <w:b w:val="false"/>
          <w:bCs w:val="false"/>
          <w:i w:val="false"/>
          <w:iCs w:val="false"/>
          <w:lang w:val="mn-MN"/>
        </w:rPr>
        <w:t>: ФАТВ-ын саарал жагсаалттай холбоотойгоор шимтгэлүүд тодорхой хэмжээгээр өссөн байгаа. Арилжааны банкууд дээрх гадаад мөнгөн гуйвуулгын шимтгэлийн өсөлтийн хэмжээг Монголбанк тухай бүрд нь улс болгоноос шалтгаалаад өөр өөр тогтоосон байгааг авч үзсэн. Одоо саарал жагсаалтаас гарсны дараа корреспондент банкны харилцаа сэргэхээр мөнгөн гуйвуулгын дамжиж байгаа тоо багасаад, шууд 2-3 банкаар дамжихгүйгээр явахаар мөнгөн гуйвуулгын шимтгэлийн дүн хэмжээ буурна гэж ойлгож байгаа.</w:t>
      </w:r>
    </w:p>
    <w:p>
      <w:pPr>
        <w:pStyle w:val="style0"/>
        <w:jc w:val="both"/>
      </w:pPr>
      <w:r>
        <w:rPr/>
      </w:r>
    </w:p>
    <w:p>
      <w:pPr>
        <w:pStyle w:val="style0"/>
        <w:jc w:val="both"/>
      </w:pPr>
      <w:r>
        <w:rPr>
          <w:rFonts w:ascii="Arial" w:hAnsi="Arial"/>
          <w:b w:val="false"/>
          <w:bCs w:val="false"/>
          <w:i w:val="false"/>
          <w:iCs w:val="false"/>
          <w:lang w:val="mn-MN"/>
        </w:rPr>
        <w:tab/>
        <w:t>Технологийн шинэчлэлттэй холбоотой асуудлаар олон улсын санхүүгийн хориг арга хэмжээ авах байгууллагаас EQIC гэдэг хөтөлбөрийг өөрийнхөө журмуудыг дагаж мөрдөж байгаа орнуудад дагаж мөрдөхийг үүрэг болгож байгаа. EQIC систем орсноор олон улсын энэ мөнгө угаах терроризмтой тэмцэх байгууллагын зүгээс тавьж байгаа шаардлагуудыг хэрэгжүүл.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Амартүвшин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Г.Амартүвшин</w:t>
      </w:r>
      <w:r>
        <w:rPr>
          <w:rFonts w:ascii="Arial" w:hAnsi="Arial"/>
          <w:b w:val="false"/>
          <w:bCs w:val="false"/>
          <w:i w:val="false"/>
          <w:iCs w:val="false"/>
          <w:lang w:val="mn-MN"/>
        </w:rPr>
        <w:t>: Баярлалаа. Би хууль санаачлагчийн нэг нь болохоор ганц хоёр юман дээр анхаараасай гэж хүсэж байна. Нэгдүгээрт, энэ Зээлийн хүүг бууруулах ажлын хэсэг хуралдаж байх үеэр зээлийн хүү хязгаар тогтоох, аль эсхүл хууль бус хүүлдэг талаар ярилцаж байсан. Үүнийг хаана оруулах юм бэ, энэ дээр анхаарах ёстой байхаа. Энэ зээлийн хүүгийн бусад орнуудад ч гэсэн хууль бус хүүлэлт гэдэг тодорхой томьёо байдаг. Түүний энэ хууль, мэдэхгүй Монголбанкны журмаараа зохицуулдаг ч юм уу, түүнийг бас анхаармаар байна гэж хэлмээр байна.</w:t>
      </w:r>
    </w:p>
    <w:p>
      <w:pPr>
        <w:pStyle w:val="style0"/>
        <w:jc w:val="both"/>
      </w:pPr>
      <w:r>
        <w:rPr/>
      </w:r>
    </w:p>
    <w:p>
      <w:pPr>
        <w:pStyle w:val="style0"/>
        <w:jc w:val="both"/>
      </w:pPr>
      <w:r>
        <w:rPr>
          <w:rFonts w:ascii="Arial" w:hAnsi="Arial"/>
          <w:b w:val="false"/>
          <w:bCs w:val="false"/>
          <w:i w:val="false"/>
          <w:iCs w:val="false"/>
          <w:lang w:val="mn-MN"/>
        </w:rPr>
        <w:tab/>
        <w:t>Хоёрдугаарт, энэ зээлийг дамжуулдаг, зардаг, зээлийн хоёрдогч зах зээлийг үүсгэх талаар Монголбанк анхаарах хэрэгтэй байхаа. Энэ бол Банкуудын хувьд чухал хэрэгсэл болно гэж бодож байна.</w:t>
      </w:r>
    </w:p>
    <w:p>
      <w:pPr>
        <w:pStyle w:val="style0"/>
        <w:jc w:val="both"/>
      </w:pPr>
      <w:r>
        <w:rPr/>
      </w:r>
    </w:p>
    <w:p>
      <w:pPr>
        <w:pStyle w:val="style0"/>
        <w:jc w:val="both"/>
      </w:pPr>
      <w:r>
        <w:rPr>
          <w:rFonts w:ascii="Arial" w:hAnsi="Arial"/>
          <w:b w:val="false"/>
          <w:bCs w:val="false"/>
          <w:i w:val="false"/>
          <w:iCs w:val="false"/>
          <w:lang w:val="mn-MN"/>
        </w:rPr>
        <w:tab/>
        <w:t>Гуравдугаарт, зээлийн хүүг гэрээндээ илүү тодорхой болгох хэрэгтэй байхаа. Бодит зээлийн хүү, шимтгэлээ оруулаад хүү дээр хүү тооцдог тэр юуг нь оруулаад жинхэнэ бодит зээлийн хүү гэдэг нэр томьёо орсон нь дээр байхаа гэж бодож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Мөнгө хүүлэлттэй холбоотой асуудлаар энэ хуульд ороогүй байгаа. Батлагдсан стратеги төлөвлөгөөний бичиг баримтын хувьд төлөвлөгөөн дотроо санхүүгийн хэрэглэгчийн эрх ашгийг хамгаалах тухай хуульд мөнгө хүүлэлтийн нэр томьёоны зохицуулалтыг оруулж өгье гэсэн ийм төлөвлөгөөтэй ажиллаж байгаа.</w:t>
      </w:r>
    </w:p>
    <w:p>
      <w:pPr>
        <w:pStyle w:val="style0"/>
        <w:jc w:val="both"/>
      </w:pPr>
      <w:r>
        <w:rPr/>
      </w:r>
    </w:p>
    <w:p>
      <w:pPr>
        <w:pStyle w:val="style0"/>
        <w:jc w:val="both"/>
      </w:pPr>
      <w:r>
        <w:rPr>
          <w:rFonts w:ascii="Arial" w:hAnsi="Arial"/>
          <w:b w:val="false"/>
          <w:bCs w:val="false"/>
          <w:i w:val="false"/>
          <w:iCs w:val="false"/>
          <w:lang w:val="mn-MN"/>
        </w:rPr>
        <w:tab/>
        <w:t>Дараагийн асуудал, бодит зээлийн хүүтэй холбоотой өнөөдрийн энэ өргөн барьж байгаа хууль маань жишээ нь, зээлийн үйл ажиллагааны зохицуулалтуудыг нэлээдгүй оруулж өгсөн байгаа. Ялангуяа харилцагч дээр банкныхны гол үүрэг болсон тухайн валютын зээлийг хүчээр шахаж болохгүй. Дээр нь нэмээд бодит хүүнүүд ямар байх ёстой вэ гэдгийг заавал тайлбарлах ёстой үүргүүдийг энэ хуульд оруулж өгсөн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Б.Жавхлан</w:t>
      </w:r>
      <w:r>
        <w:rPr>
          <w:rFonts w:ascii="Arial" w:hAnsi="Arial"/>
          <w:b w:val="false"/>
          <w:bCs w:val="false"/>
          <w:i w:val="false"/>
          <w:iCs w:val="false"/>
          <w:lang w:val="mn-MN"/>
        </w:rPr>
        <w:t>: Хуулийн үзэл баримтлалтай холбоотой асуулт асууя. Энэ хууль бол яг арилжааны банкны өдөр тутмын үйл ажиллагааг зохицуулж байдаг амин чухал суурь хууль. Банкны системийн цорын ганц суурь хууль нь гэж ойлгох хэрэгтэй, арилжааны банкны хувьд. Тийм учраас энэ хамгийн сүүлд 1995 онд өөрчлөлт орсон уу.  1995 онд өөрчлөлт орсон хуулийг одоо ингээд хөндөх гэж байгаа нь нэлээн удаан амь бөхтэй явсан хууль. Одоо энэ удаагийн өөрчлөлт нь ч гэсэн цаашаа их олон жил амь бөхтэй яваасай гэж ингэж бодож байна. Энэ суурь хуулийн цаана, одоо энэ гишүүдийн ярьж байгаа мөнгө угаалт, мөнгө хүүлэлт, арилжааны банкны хүнд суртал, харилцагчийн эрх ашиг, арилжааны банкны энэ өрсөлдөөнийг дэмжих бүх асуудлыг цаана нь шууд бус утгаараа далд байж байдаг яг ийм суурь хууль шүү.</w:t>
      </w:r>
    </w:p>
    <w:p>
      <w:pPr>
        <w:pStyle w:val="style0"/>
        <w:jc w:val="both"/>
      </w:pPr>
      <w:r>
        <w:rPr/>
      </w:r>
    </w:p>
    <w:p>
      <w:pPr>
        <w:pStyle w:val="style0"/>
        <w:jc w:val="both"/>
      </w:pPr>
      <w:r>
        <w:rPr>
          <w:rFonts w:ascii="Arial" w:hAnsi="Arial"/>
          <w:b w:val="false"/>
          <w:bCs w:val="false"/>
          <w:i w:val="false"/>
          <w:iCs w:val="false"/>
          <w:lang w:val="mn-MN"/>
        </w:rPr>
        <w:tab/>
        <w:t>Түрүүн Доржханд гишүүн асуулаа. Харилцах данс, төлбөрийн данс гэдгийн цаана тэр мөнгө угаалтын асуудал байгаа. Түрүүн Аюуш дарга дутуу хариулчих шиг болох юм. Энэ бол ФАТВ-ын шаардлага шүү дээ гэх мэтчлэн ийм зүйлүүд байдаг учраас энэ хуулин дээр Их Хурал маань нэлээн ач холбогдол өгч, нэлээн чанартай хууль гаргах байх гэж бодож байна.</w:t>
      </w:r>
    </w:p>
    <w:p>
      <w:pPr>
        <w:pStyle w:val="style0"/>
        <w:jc w:val="both"/>
      </w:pPr>
      <w:r>
        <w:rPr/>
      </w:r>
    </w:p>
    <w:p>
      <w:pPr>
        <w:pStyle w:val="style0"/>
        <w:jc w:val="both"/>
      </w:pPr>
      <w:r>
        <w:rPr>
          <w:rFonts w:ascii="Arial" w:hAnsi="Arial"/>
          <w:b w:val="false"/>
          <w:bCs w:val="false"/>
          <w:i w:val="false"/>
          <w:iCs w:val="false"/>
          <w:lang w:val="mn-MN"/>
        </w:rPr>
        <w:tab/>
        <w:t xml:space="preserve"> Нэг асуулт байна. Одоо ингээд гишүүд асууж байна. Технологи дээр суурилсан банкны үйлчилгээний талаар асууж байна. Сүүлийн үед гарч ирж байгаа жишээ нь блокчейн гээд. 2-З жилийн дараа юу гарч ирэхийг хэн ч хэлж мэдэхгүй. Тэр болгонд энэ хуулиа өөрчлөөд байж болохгүй. Тэгэхээр ямар технологи гарч ирнэ, ямар энэ банкны төлбөрийн системийн чиг хандлага гарч ирнэ, тэр болгонд түүнийг хүлээж аваад зохицуулалтаа хийж чадах тийм хууль бидэнд байгаа шүү. Технологид ээлтэй, өрсөлдөөнд нь ээлтэй, түүнийг нь дэмжсэн, түүн дээр нь суурилсан банк өөрөө өөрийгөө хөгжүүлэх тэр боломжийг нь дэмжиж өгсөн ийм хууль байх ёстой шүү. Тэгэхээр яг хуулийнхаа үзэл баримтлал дээр ямар байгаа вэ? Бид нар уншиж танилцаж амжаагүй шүү, уучлаарай.</w:t>
      </w:r>
    </w:p>
    <w:p>
      <w:pPr>
        <w:pStyle w:val="style0"/>
        <w:jc w:val="both"/>
      </w:pPr>
      <w:r>
        <w:rPr/>
      </w:r>
    </w:p>
    <w:p>
      <w:pPr>
        <w:pStyle w:val="style0"/>
        <w:jc w:val="both"/>
      </w:pPr>
      <w:r>
        <w:rPr>
          <w:rFonts w:ascii="Arial" w:hAnsi="Arial"/>
          <w:b w:val="false"/>
          <w:bCs w:val="false"/>
          <w:i w:val="false"/>
          <w:iCs w:val="false"/>
          <w:lang w:val="mn-MN"/>
        </w:rPr>
        <w:tab/>
        <w:t xml:space="preserve">Дээрээс нь сая тэр корреспондент банкны талаар асууж байна. Төв банк энэ арилжааны банкны корреспондент банкны өмнөөс хариулж чадахгүй шүү дээ. Та нарын хийдэг ажил ч биш, мэддэг ажил ч биш. Арилжааны банк энд өөрсдөө хариулах ёстой. Бид нар макро эдийн засгийн суурь нөхцөлийг л бүрдүүлж өгөх ёстой, хориглоогүй, бүх зүйл нээлттэй байгаа. ФАТВ-аас болоод корреспондент зардлууд нь нэмэгдэж байгаа нь үнэн. Монгол Улс өөрөө бизнес байхгүй учраас корреспондент банкууд орж ирэхгүй байгаа шүү дээ. Тиймэрхүү асуултууд дээр Төв банк өөрсдийнхөө байр суурийг буруу яриад, буруу тийшээ өөрсдөө аваад яваад байх юм. Өөрсдөө мэддэг, зохицуулдаг юм шиг. </w:t>
      </w:r>
    </w:p>
    <w:p>
      <w:pPr>
        <w:pStyle w:val="style0"/>
        <w:jc w:val="both"/>
      </w:pPr>
      <w:r>
        <w:rPr/>
      </w:r>
    </w:p>
    <w:p>
      <w:pPr>
        <w:pStyle w:val="style0"/>
        <w:jc w:val="both"/>
      </w:pPr>
      <w:r>
        <w:rPr>
          <w:rFonts w:ascii="Arial" w:hAnsi="Arial"/>
          <w:b w:val="false"/>
          <w:bCs w:val="false"/>
          <w:i w:val="false"/>
          <w:iCs w:val="false"/>
          <w:lang w:val="mn-MN"/>
        </w:rPr>
        <w:tab/>
        <w:t>Тэр хуулийн үзэл баримтлал дээр ер нь ямар үзэл баримтлалтай хууль орж ирсэн бэ? Санал нийлж байна уу? Дахиад хэлье. Энэ хуулийн чинь цаана мөнгө угаалтын асуудал байдаг, мөнгө хүүлэлтийн асуудал байдаг. Өрсөлдөөний асуудал байгаа, харилцагчийн эрх ашгийг хамгаалсан асуудлууд байгаа. Ийм олон асуудлуудыг хадгалж байдаг ийм маш чухал суурь хууль шүү, энд хариулж өгөөч.</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Хуулийн концепцийн хувьд өнөөдрийн мөрдөгдөж байгаа хууль маань 1995 оноос хойш шинэчлэгдэж яваагүй байгаа. Тэгээд бид бүхэн Банкуудын холбоо болон харилцагч нарын өдөр тутмын дарамт үүсээд байгаа асуудлууд дээр нэлээдгүй судалгаа хийсний үндсэн дээр энэ зохицуулалтуудыг оруулж ирсэн.</w:t>
      </w:r>
    </w:p>
    <w:p>
      <w:pPr>
        <w:pStyle w:val="style0"/>
        <w:jc w:val="both"/>
      </w:pPr>
      <w:r>
        <w:rPr/>
      </w:r>
    </w:p>
    <w:p>
      <w:pPr>
        <w:pStyle w:val="style0"/>
        <w:jc w:val="both"/>
      </w:pPr>
      <w:r>
        <w:rPr>
          <w:rFonts w:ascii="Arial" w:hAnsi="Arial"/>
          <w:b w:val="false"/>
          <w:bCs w:val="false"/>
          <w:i w:val="false"/>
          <w:iCs w:val="false"/>
          <w:lang w:val="mn-MN"/>
        </w:rPr>
        <w:tab/>
        <w:t>Таны түрүүний асуусан асуулттай холбоотойгоор блокчейн болон олон янзын технологи, олон үүсмэл мөнгөний хэрэгслүүд гарч ирж байгаа. Олон улс болон дэлхий дахинд энэхүү гол тулгамдаж байгаа асуудлын нэг. Монгол Улсын хувьд болохоор энэхүү шинэ технологи болон шинэ системийг хэрхэн зохицуулах вэ тал дээр ФАТВ-аас нэлээдгүй зөвлөмжүүд авч байгаа, олон улсын байгууллагуудтай бас бид бүхэн хамтарч ажиллаж байгаа. Үүнтэй холбоотойгоор саарал жагсаалтаас гарах ажилтай холбоотойгоор вертуалын тухай хуулийн төслийг бид бүхэн боловсруулаад бэлэн болсон байгаа. Үүнтэй холбоотойгоор цаашдаа энэ технологиуд яаж явах вэ гэдэг талд зохицуулалтуудыг оруулж өгөх болов уу гэдэг энэ концепцийг хэлмээр байна.</w:t>
      </w:r>
    </w:p>
    <w:p>
      <w:pPr>
        <w:pStyle w:val="style0"/>
        <w:jc w:val="both"/>
      </w:pPr>
      <w:r>
        <w:rPr/>
      </w:r>
    </w:p>
    <w:p>
      <w:pPr>
        <w:pStyle w:val="style0"/>
        <w:jc w:val="both"/>
      </w:pPr>
      <w:r>
        <w:rPr>
          <w:rFonts w:ascii="Arial" w:hAnsi="Arial"/>
          <w:b w:val="false"/>
          <w:bCs w:val="false"/>
          <w:i w:val="false"/>
          <w:iCs w:val="false"/>
          <w:lang w:val="mn-MN"/>
        </w:rPr>
        <w:tab/>
        <w:t xml:space="preserve">Нөгөө талдаа цахим шилжилт, электрон хувилбараар нэлээн шилжилтийг явуулж байгаа. Энэ маань нэг талдаа маш их цаг хугацаа хэмнэж, харилцагч нарын үйлчилгээний дарамтуудыг нэлээн бууруулж өгч байна гэж бид бүхэн харж байгаа. Гэхдээ  нөгөө талдаа энэ маань нэлээдгүй өртөгтэй явж байна. Олон улсын стандартад нийцүүлэхийн тулд бид бүхэн нэлээдгүй энэ өртөгтэй холбоотойгоо асуудал дээр жаахан зардал өсөх хандлагуудыг энэ дээр онцолж хэлмээр байгаа юм. </w:t>
      </w:r>
    </w:p>
    <w:p>
      <w:pPr>
        <w:pStyle w:val="style0"/>
        <w:jc w:val="both"/>
      </w:pPr>
      <w:r>
        <w:rPr/>
      </w:r>
    </w:p>
    <w:p>
      <w:pPr>
        <w:pStyle w:val="style0"/>
        <w:jc w:val="both"/>
      </w:pPr>
      <w:r>
        <w:rPr>
          <w:rFonts w:ascii="Arial" w:hAnsi="Arial"/>
          <w:b w:val="false"/>
          <w:bCs w:val="false"/>
          <w:i w:val="false"/>
          <w:iCs w:val="false"/>
          <w:lang w:val="mn-MN"/>
        </w:rPr>
        <w:tab/>
        <w:t>Сүүлийн асуулт болох  корреспондент дансуудтай холбоотой асуудал дээр таньтай санал нэг байна. Энэ бол бид бүхэн Монголын дотоодын төлбөр тооцоонуудын зохицуулалтуудыг бүгдийг хийж ирж байгаа. Монголоос гадагшаа гарах, дотогшоо орох урсгал дээр яалт ч үгүй гаднын шугам платфорумуудыг ашигладаг. Үүнтэй холбоотойгоор арилжааны банкууд өөрсдөө тухайн байгууллагатай гэрээ хийж, өөрсдийн шимтгэл хүүн дээр харьцангуй өөр бүтээгдэхүүнүүдтэй өрсөлдөх бизнесийн өрсөлдөөний маягаар ингэж явж байгаа гэдгийг онцолж хэлмээр байна.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Би хоёр асуулт асууя. Энэ хуулийн 9.11-д, төрийн өөрийн өмчийн мөнгөн хөрөнгийг зөвхөн Монголбанканд байршуулна гэсэн заалтыг тодруулж өгөөч. Үүнийг юу гэж ойлгох вэ? </w:t>
      </w:r>
    </w:p>
    <w:p>
      <w:pPr>
        <w:pStyle w:val="style0"/>
        <w:jc w:val="both"/>
      </w:pPr>
      <w:r>
        <w:rPr/>
      </w:r>
    </w:p>
    <w:p>
      <w:pPr>
        <w:pStyle w:val="style0"/>
        <w:jc w:val="both"/>
      </w:pPr>
      <w:r>
        <w:rPr>
          <w:rFonts w:ascii="Arial" w:hAnsi="Arial"/>
          <w:b w:val="false"/>
          <w:bCs w:val="false"/>
          <w:i w:val="false"/>
          <w:iCs w:val="false"/>
          <w:lang w:val="mn-MN"/>
        </w:rPr>
        <w:tab/>
        <w:t>Хоёрдугаарт нь, их мөнгөн дүнтэй хадгаламжтай хүмүүсээс их татвар авах ёстой гэсэн тэр санаа хаачсан бэ? Одоо бол нэгдсэн 10 хувийн татвар авч байгаа гэж ойлгож байгаа шүү дээ. Үүнийг яагаад хуульд суулгаж болохгүй байсан юм бол? Хэцүү зүйл юу байна вэ? Болохгүй байгаа зүйл юу байна вэ гэсэн ийм хоёр асуултад хариулт авъя.</w:t>
      </w:r>
    </w:p>
    <w:p>
      <w:pPr>
        <w:pStyle w:val="style0"/>
        <w:jc w:val="both"/>
      </w:pPr>
      <w:r>
        <w:rPr/>
      </w:r>
    </w:p>
    <w:p>
      <w:pPr>
        <w:pStyle w:val="style0"/>
        <w:jc w:val="both"/>
      </w:pPr>
      <w:r>
        <w:rPr>
          <w:rFonts w:ascii="Arial" w:hAnsi="Arial"/>
          <w:b w:val="false"/>
          <w:bCs w:val="false"/>
          <w:i w:val="false"/>
          <w:iCs w:val="false"/>
          <w:lang w:val="mn-MN"/>
        </w:rPr>
        <w:tab/>
        <w:t>З дугаар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Энэ заалттай холбоотойгоор ерөнхийдөө бас нэлээдгүй өргөн хэмжээнд ойлгож болохоор болсон байгаа. Гэхдээ төрийн өмч гэдэг тодорхойлолт маань яг яаж үүсэх вэ гэдэг талдаа Төрийн болон өмчийн тухай хууль дээр заасан тодорхойлолтуудыг бид бүхэн ашиглах нь зүйтэй болов уу гэж бодож байгаа. Гэхдээ хуулийн маань гол концепци нь сүүлийн 30 жилд нэлээдгүй олон банкны дампуурлыг бид бүхэн харсан. Ялангуяа сүүлийн 10 гаруй жилд татан буугдсан банкуудтай холбоотойгоор улсын төрийн холбогдолтой мөнгө хохирсон тохиолдлыг бид бүхэн онцолж, үүнийг сэргийлэх үүднээс оруулж өгсөн байгаа. Ялангуяа сүүлийн үед яригдаж байгаа нийгмийн даатгалын сангийн мөнгө, эрүүл мэндийн даатгалын сангийн мөнгөнүүдийг онцолж, энэ гол сангийн мөнгөнүүдийг зөвхөн Төв банкан дээр зөв зохистой хэмжээнд байршуулах талаас нь энэ хуулийн зохицуулалтуудыг оруулж өгсөн. Тэгээд ажлын хэсэг дээр энэ санал маань бүр илүү нарийвчилж орох боломжтой болов уу гэж бид бүхэн үзэж байгаа.</w:t>
      </w:r>
    </w:p>
    <w:p>
      <w:pPr>
        <w:pStyle w:val="style0"/>
        <w:jc w:val="both"/>
      </w:pPr>
      <w:r>
        <w:rPr/>
      </w:r>
    </w:p>
    <w:p>
      <w:pPr>
        <w:pStyle w:val="style0"/>
        <w:jc w:val="both"/>
      </w:pPr>
      <w:r>
        <w:rPr>
          <w:rFonts w:ascii="Arial" w:hAnsi="Arial"/>
          <w:b w:val="false"/>
          <w:bCs w:val="false"/>
          <w:i w:val="false"/>
          <w:iCs w:val="false"/>
          <w:lang w:val="mn-MN"/>
        </w:rPr>
        <w:tab/>
        <w:t>Бусад төрийн өмчит компаниуд маань өөрсдөө өдөр тутмын үйлчилгээнүүдийг арилжааны банкуудаар дамжуулж авдаг байгаа. Төв банк бол үүнийг дангаараа хийх боломжгүй. Энэ бол өөрөө арилжааны хэлбэрээр явах ёстой. Энэ зохицуулалтыг илүү нарийсгах шаардлагатай болов уу гэж харж байгаа.</w:t>
      </w:r>
    </w:p>
    <w:p>
      <w:pPr>
        <w:pStyle w:val="style0"/>
        <w:jc w:val="both"/>
      </w:pPr>
      <w:r>
        <w:rPr/>
      </w:r>
    </w:p>
    <w:p>
      <w:pPr>
        <w:pStyle w:val="style0"/>
        <w:jc w:val="both"/>
      </w:pPr>
      <w:r>
        <w:rPr>
          <w:rFonts w:ascii="Arial" w:hAnsi="Arial"/>
          <w:b w:val="false"/>
          <w:bCs w:val="false"/>
          <w:i w:val="false"/>
          <w:iCs w:val="false"/>
          <w:lang w:val="mn-MN"/>
        </w:rPr>
        <w:tab/>
        <w:t>Хоёр дахь асуултын хувьд, өндөр хадгаламжтай харилцагч  нараас өндөр татвар ногдуулах талаар холбоотой асуулт байна. Энэ бол өөрөө тусдаа татварын нэгдсэн бодлого буюу татварын тухай хуульд тусгагдаад явах ёстой болов уу? Энэ дээр Сангийн яамны санал чухал байгаа. Бид бүхэн түрүүн бас зээлийн хүү бууруулахтай холбоотой дээр нь нэмээд Төв банкны өнөөдөр бид бүхний хэрэгжүүлж байгаа зарим мөнгөний хэрэгслүүд болох бодлогын хүү буурахтай холбоотойгоор хадгаламжийн хүү нэлээдгүй буурч өгч байгаа. Эргээд энэ гуравдагч зах зээл дээр хаашаа гарах вэ гэдэг нь бас хараахан тодорхойгүй. Гэхдээ бид бүхэн хөрөнгийн зах зээлийг идэвхжүүлэх талд стратеги төлөвлөгөөндөө оруулж өгч явсан байгаа. Мөн сүүлийн үед хадгаламжийн хүүнд татвар ногдуулдаг болсон. Дээр нь нэмээд өнөөдөр өндөр дүнтэй хадгаламж харилцагчдаас татвар илүү нэмэгдүүлж авах нь  иргэд энэ санхүүгийн салбартаа тодорхой хэмжээнд савлагаа үүсэх болов уу гэдгээс Төв банк сэргийлж байгаа. Гэхдээ яваандаа энэ саналыг дэмжээд явахад татгалзах зүйлгүй байна гэж хэлмээр байна. Одоохондоо цаг нь бол арай биш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Тэр заалтан дээрээ нарийвчлаад ажлын хэсэг дээр дахиад нэг заалт нэмэх ёстой юм байна гэж хариултаас ойлголоо. Тэгэхгүй бол шууд утгаараа ойлгогдоод байгаа юм биш үү, түүнийг Их Хурлын түвшинд засаад явчих боломжтой юм байна гэж ойлголоо.</w:t>
      </w:r>
    </w:p>
    <w:p>
      <w:pPr>
        <w:pStyle w:val="style0"/>
        <w:jc w:val="both"/>
      </w:pPr>
      <w:r>
        <w:rPr/>
      </w:r>
    </w:p>
    <w:p>
      <w:pPr>
        <w:pStyle w:val="style0"/>
        <w:jc w:val="both"/>
      </w:pPr>
      <w:r>
        <w:rPr>
          <w:rFonts w:ascii="Arial" w:hAnsi="Arial"/>
          <w:b w:val="false"/>
          <w:bCs w:val="false"/>
          <w:i w:val="false"/>
          <w:iCs w:val="false"/>
          <w:lang w:val="mn-MN"/>
        </w:rPr>
        <w:tab/>
        <w:t>Үг хэлэх гишүүд нэрээ өгье. Жавхлан гишүүнээр тасаллаа. Даваасүрэн гишүүн үг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Та нарын оруулж ирсэн энэ хуулийн агуулга дотор төрийн сангийн нэгдсэн дансны тогтолцоонд нийгмийн даатгалаа буцааж авъя гэдэг санаа  орчихсон байгаа юм байна. Тэр бол зөв. Эхлээд байгуулагдахдаа нийгмийн даатгалын сангийн мөнгө бол байсан юм. Сүүлд нь үүнийг гаргаад, одоо ямар асуудал үүссэн бэ гэхээр, нөгөө мөнгийг нь банканд байршуулахдаа банк хоорондын зах зээлийн хүүгээс багаар байршуулаад, дундаас нь мөнгө цохиод, тэгээд одоо шоронгийн хаалга татах гэж байгаа хэдэн хүн байж байна шүү дээ. Тийм учраас энэ эрүүл мэндийн даатгалын сангийн мөнгө, нийгмийн даатгалын сангийн мөнгийг бол тэр төрийн сангийн нэгдсэн дансны тогтолцоогоор оруулдаг тэр эрх зүйн зохицуулалтыг хийж байгаа нь маш сайн. Түүнийг бол гаргачихсан байсан юм билээ. Тэгээд үүнийг ажлын хэсэг байгуулагдаад явбал үүнийг анхаарч сайн дэмжиж өгөхгүй бол элдэв лобби явна. Одоо энэ мөнгөн дээр чинь тоглодог байхгүй юу? Нөгөө нийгмийн даатгалын мөнгийг яг зохистой зарцуулахаасаа  илүү арилжааны банкан дээр байршуулаад дундаас нь хүү цохидог ийм буруу зуршил бол манайд олон арван жил явсан.</w:t>
      </w:r>
    </w:p>
    <w:p>
      <w:pPr>
        <w:pStyle w:val="style0"/>
        <w:jc w:val="both"/>
      </w:pPr>
      <w:r>
        <w:rPr/>
      </w:r>
    </w:p>
    <w:p>
      <w:pPr>
        <w:pStyle w:val="style0"/>
        <w:jc w:val="both"/>
      </w:pPr>
      <w:r>
        <w:rPr>
          <w:rFonts w:ascii="Arial" w:hAnsi="Arial"/>
          <w:b w:val="false"/>
          <w:bCs w:val="false"/>
          <w:i w:val="false"/>
          <w:iCs w:val="false"/>
          <w:lang w:val="mn-MN"/>
        </w:rPr>
        <w:tab/>
        <w:t xml:space="preserve">Банк хоорондын зах зээлийн хүү 12 байхад шүү дээ, нөгөө Зоос банк дампуурахад, тэгэхэд чинь жилийн 5-6 хувийн хүүтэй өгөөд, цаана нь 6-7 хувийн хүү хаачсан байх вэ? Яг ийм юм болж байсан байхгүй юу? Түрүүн Жавхлан гишүүний хэлсэнтэй санал нэг байна. Ер нь энэ өөрсдийн чинь оруулж ирсэн хуулийг бид нар нэлээн сайн ярьж байж  гаргахгүй бол олон улсын терроризмтой, мөнгө угаахтай тэмцэх байгууллагын зүгээс тавьж байгаа суурь асуудлууд, яг энэ шилжүүлгийн асуудлуудыг бид нар энэ дээр зохицуулж өгөх ёстой. </w:t>
      </w:r>
    </w:p>
    <w:p>
      <w:pPr>
        <w:pStyle w:val="style0"/>
        <w:jc w:val="both"/>
      </w:pPr>
      <w:r>
        <w:rPr/>
      </w:r>
    </w:p>
    <w:p>
      <w:pPr>
        <w:pStyle w:val="style0"/>
        <w:jc w:val="both"/>
      </w:pPr>
      <w:r>
        <w:rPr>
          <w:rFonts w:ascii="Arial" w:hAnsi="Arial"/>
          <w:b w:val="false"/>
          <w:bCs w:val="false"/>
          <w:i w:val="false"/>
          <w:iCs w:val="false"/>
          <w:lang w:val="mn-MN"/>
        </w:rPr>
        <w:tab/>
        <w:t>Мөн цахим, тэгээд бусад төлбөр тооцооны хэрэгслүүдийг нэвтрүүлэх чиглэлтэй холбоотой асуудлуудыг бид нар энд суулгаж өгөх ёстой. Тэгэхээр энэ ажлын хэсэг маш чухал ажиллахгүй бол болохгүй. Энэ дээр Байнгын хорооны дарга жаахан анхаараарай. Энэ бол төлөөллийн байгууллага маш сайн хэлэлцүүлэг хийх ёстой, тэр тусмаа ялангуяа банк, санхүүгийн асуудал дээр бид нар нэлээн сайн ярихгүй бол гарчихдаг. Гараад энэ нь өөрөө нийгэмд хор хохирол учруулах ийм нөхцөл байдал үүсчихвэл илүү хохирлыг авчирдаг. Тийм учраас энэ хуулин дээр янз бүрийн лобби оруулахгүй байх, тэр олон улсын байгууллагуудын зүгээс тавьж байгаа шаардлагуудыг энэ хуулийнх нь хүрээнд зохицуулах ийм асуудлууд дээр бид нэлээн анхаарах шаардлагатай гэж бодож байна. Тэгээд ажлын хэсгийн бүрэлдэхүүнийг нэлээн сайн байгуулаад, дэд ажлын хэсэг байгуулаад нэлээн чамбай хууль гаргахгүй бол болохгүй. Ер нь үүнийг Жавхлан өөрөө ахлаад хийсэн дээр байх гэж бодож байна.</w:t>
      </w:r>
    </w:p>
    <w:p>
      <w:pPr>
        <w:pStyle w:val="style0"/>
        <w:jc w:val="both"/>
      </w:pPr>
      <w:r>
        <w:rPr/>
      </w:r>
    </w:p>
    <w:p>
      <w:pPr>
        <w:pStyle w:val="style0"/>
        <w:jc w:val="both"/>
      </w:pPr>
      <w:r>
        <w:rPr>
          <w:rFonts w:ascii="Arial" w:hAnsi="Arial"/>
          <w:b w:val="false"/>
          <w:bCs w:val="false"/>
          <w:i w:val="false"/>
          <w:iCs w:val="false"/>
          <w:lang w:val="mn-MN"/>
        </w:rPr>
        <w:tab/>
        <w:t>Тэгэхгүй бол энэ орж ирж байгаа хуулиудыг зүгээр алх цохиод явуулаад байвал болохгүй. Ялангуяа энэ мөнгө санхүүтэй холбогдолтой. Би төгрөгийн тогтвортой байдлыг Төв банкны хуульд байдаг. Төгрөгийн тогтвортой байдлыг хангаж ажиллана гэж. Тэгтэл энэ төрийн мөнгөний бодлогоос хаячхаад ороод ирсэн, байхгүй. Тэгэхэд бид нар зүгээр алх цохиод явуулж болохгүй шүү дээ, сайн байна гээд ингээд гэх мэтээр энэ оруулж ирж байгаа хуулиуд дээр нь анхаарахгүй бол их залуужсан юм байна. Яг банкны системд олон жил ажилласан эсэхийг мэдэхгүй залуучуудыг их болсон юм байна. Ажлын хэсэг гаргаад энэ Төв банканд явж байгаа боловсон хүчний томилгооны асуудлыг Байнгын хороо хянаж, нягтлахгүй бол энэ залуучуудын ярьж байгаа энэ яриа бол зүгээр л ном байна. Номыг амьдрал дээр мэдлэг болгоно гэдэг бол хувь хүний хичээл зүтгэл, тэр ажиллаж байгаа хандлага, ажлын туршлагаас шалтгаалдаг учраас карьерын систем гэдэг чинь байдаг. Шууд, шууд үсээ гельдсэн залуучууд орж ирээд газрын дарга болоод, тэгээд энд орж ирээд, номын юм яриад суугаад байж болохгүй шүү дээ. Тэр номын томьёолол бол номон дээр байж л байгаа, хаана ч л байж байгаа. Тэр номын томьёоллуудыг тусгасан бодлогын баримт бичгүүд гаргаад байвал яаж явах юм бэ? Түүнийг зохицуулах арга механизмуудыг л бид нар одоо энэ гаргаж байгаа баримт бичгүүддээ оруулж, тэгээд гүйцэтгэх засаглал ч юм уу, бүх шатандаа хэрэгжүүл гээд байна шүү дээ. Бид нар бодлогыг нь гаргаж өгнө. Тэгээд төсөв талаасаа тэр төсвийнхөө бодлогоор бид нар дэмжиж өгнө, нөгөө талаасаа банк, санхүүгийн системээр бид үүнийг чинь дэмжиж, тэр экспортыг дэмжих, импортыг орлох юмыг чинь хийж өгөхгүй бол зүгээр ингээд хаяад яваад байж болохгүй шүү дээ.</w:t>
      </w:r>
    </w:p>
    <w:p>
      <w:pPr>
        <w:pStyle w:val="style0"/>
        <w:jc w:val="both"/>
      </w:pPr>
      <w:r>
        <w:rPr/>
      </w:r>
    </w:p>
    <w:p>
      <w:pPr>
        <w:pStyle w:val="style0"/>
        <w:jc w:val="both"/>
      </w:pPr>
      <w:r>
        <w:rPr>
          <w:rFonts w:ascii="Arial" w:hAnsi="Arial"/>
          <w:b w:val="false"/>
          <w:bCs w:val="false"/>
          <w:i w:val="false"/>
          <w:iCs w:val="false"/>
          <w:lang w:val="mn-MN"/>
        </w:rPr>
        <w:tab/>
        <w:t>Ялангуяа би одоогийн энэ орж ирж байгаа суурь хуулиудын асуудал, дараагийн хууль ч гэлээ гэсэн, суурь хуулиудаа нэлээн хөндсөн юмнууд оруулж ирсэн. Энэ дээр Их Хурал нэлээн анхааралтай хандаад, мэргэжлийн энэ улсуудаа ажлын энэ хэсэгт нь оруулаад, тэгээд жаахан хэлэлцүүлэг хийсэн маягтай ингэж явахгүй бол  ганцхан санал оруулаад, тас цохиод яваад байх юм бол ер нь Их Хурал жаахан туршлагагүй болж байгаа гэдэгтэй би санал нэг байгаа шүү. Тийм учраас энэ дээр нэлээн анхааралтай хандъя, суурь хуулиуд орж ирсэн байна, банк, санхүүтэй холбогдолтой. Тэгээд бид нар чинь зээлийн хүү бууруулъя гээд бүгдээрээ хэлдэг. Тэгээд ийм суурь юм ороод ирэхээр байхгүй болцгоогоод байна шүү дээ. Энэ асуудал дээр нэлээн анхаарах ёстой.</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Даваасүрэн гишүүн өөрөө ажлын хэсэгт ороод ажиллавал сайн байна. Дотор нь ороод, эсхүл ахлаад ажиллавал бүр сайн байна шүү. Байнгын хороо анхаараад, өчигдөр ч гэсэн бид нар хурлын бэлтгэл ажлыг нэлээн сайн хийсэн учраас өнөөдрийн асуудлууд гарч ирж байгаа юм.</w:t>
      </w:r>
    </w:p>
    <w:p>
      <w:pPr>
        <w:pStyle w:val="style0"/>
        <w:jc w:val="both"/>
      </w:pPr>
      <w:r>
        <w:rPr/>
      </w:r>
    </w:p>
    <w:p>
      <w:pPr>
        <w:pStyle w:val="style0"/>
        <w:jc w:val="both"/>
      </w:pPr>
      <w:r>
        <w:rPr>
          <w:rFonts w:ascii="Arial" w:hAnsi="Arial"/>
          <w:b w:val="false"/>
          <w:bCs w:val="false"/>
          <w:i w:val="false"/>
          <w:iCs w:val="false"/>
          <w:lang w:val="mn-MN"/>
        </w:rPr>
        <w:tab/>
        <w:t>Доржханд гишүүн үгээ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Баярлалаа. Энэ төсөлтэй танилцаж амжаагүй байгаа. Тэгэхээ одоо ингээд сонсож байхад ямар ч байсан цахимжуулах асуудал дээр маш сайн анхаарах хэрэгтэй байхаа. Монголбанк чинь брюкрат байгууллага шүү дээ. Тэгэхдээ нөгөө талдаа зардлаа бууруулах талаар технологио л ашиглана шүү дээ. Ялангуяа энэ төлбөр тооцоо, гүйлгээ хийж байгаа тохиолдолд. Тэгэхээр тэнд бодлогын түвшинд тэр боломжийг нь нээж өгөх хэрэгтэй л гэж байгаа юм, нэгдүгээрх нь ийм байна.</w:t>
      </w:r>
    </w:p>
    <w:p>
      <w:pPr>
        <w:pStyle w:val="style0"/>
        <w:jc w:val="both"/>
      </w:pPr>
      <w:r>
        <w:rPr/>
      </w:r>
    </w:p>
    <w:p>
      <w:pPr>
        <w:pStyle w:val="style0"/>
        <w:jc w:val="both"/>
      </w:pPr>
      <w:r>
        <w:rPr>
          <w:rFonts w:ascii="Arial" w:hAnsi="Arial"/>
          <w:b w:val="false"/>
          <w:bCs w:val="false"/>
          <w:i w:val="false"/>
          <w:iCs w:val="false"/>
          <w:lang w:val="mn-MN"/>
        </w:rPr>
        <w:tab/>
        <w:t>Хоёрдугаарт, төрийн санд тэр янз янзын сангуудын эх үүсвэрийг татахаас гадна төрийн өмчийн 51 хувиас дээш оролцоотой компаниудын эх үүсвэрийг татах хэрэгтэй. Төр томилдог албан тушаалтан хаана байна? Таван толгой байна уу? Эрдэнэт нь байна уу, Монгол Улсын дэлхий даяар байдаг хамгийн том авлигын үүр бол дандаа төрийн өмчийн компаниуд байдаг. Тэгээд төрийн өмчийн компаниуд дотроо төрийн томилгоо хийгдэж байгаа, гарын үсэг зурж байгаа эрх мэдэлтнүүд бол дандаа л арилжааны банкуудтай ярьж байгаад л харилцах дээрээ олон тэрбум төгрөгөөр нь хаячихдаг шүү дээ, тэгээд л мартчихдаг. Ийм лобби бол зөндөө байдаг шүү дээ. Зөвхөн сангийн эх үүсвэр гэхгүйгээр, их хэмжээний мөнгө төвлөрүүлдэг, хадгалуулдаг, харилцахдаа хөлдөөдөг ийм аж ахуйн нэгжүүдийн мөнгийг Төв банк нь байна уу, төрийн сан дээрээ байна уу, төвлөрүүлээд явах нь зүйтэй. Энэ дээр та бүгд дараа дараагийн судалгаа, тооцоо байх юм бол гаргаж өгвөл сайн шүү. Хичнээн хэмжээний 51 хувиас дээш компаниудын эх үүсвэрүүд хичнээн жилээр яаж татсан байна вэ гээд.</w:t>
      </w:r>
    </w:p>
    <w:p>
      <w:pPr>
        <w:pStyle w:val="style0"/>
        <w:jc w:val="both"/>
      </w:pPr>
      <w:r>
        <w:rPr/>
      </w:r>
    </w:p>
    <w:p>
      <w:pPr>
        <w:pStyle w:val="style0"/>
        <w:jc w:val="both"/>
      </w:pPr>
      <w:r>
        <w:rPr>
          <w:rFonts w:ascii="Arial" w:hAnsi="Arial"/>
          <w:b w:val="false"/>
          <w:bCs w:val="false"/>
          <w:i w:val="false"/>
          <w:iCs w:val="false"/>
          <w:lang w:val="mn-MN"/>
        </w:rPr>
        <w:tab/>
        <w:t>Гуравдугаарт, өндөр хадгаламжтай иргэдэд татвар ногдуулах асуудал бол хуулиараа санаачлах эрх нь Засгийн газарт байгаа юм билээ, татвартай холбоотой асуудал бол Засгийн газарт. Тэгээд Сангийн яаманд би гишүүнийхээ хувиар холбогдох саналуудаа тооцоо судалгаатай өгөөд явуулчихсан байгаа. Энэ чиглэлээр Сангийн сайдтай илүү ажиллах юм билээ. Харин дунд хугацаандаа болно. Одоохондоо хөрөнгийн зах зээл хөгжөөгүй байгаа болохоор гэсэн байдлаар хариулт өгч байна. Тэгмээргүй байна шүү. Ер нь бол боломжуудыг нээгээд эхэлж байгаа. Төсөв үеийн үед алдагдалтай явж байгаа. Төсвийг санхүүжүүлэх эх үүсвэр нь яалт ч байхгүй, дотоодын бондын зах зээл. Дотоодын бондын зах зээл дээрээ суурилж, компанийн бондын зах зээл үүсээд, тэгээд тэр нь идэвхжээд ирвэл цаашаа хувьцааны зах зээлд орно. Энэ боломжуудыг олон жил банкны салбар өөрөө хаачихсан шүү. Тийм ч болохоороо нийт санхүүгийн салбарын 90-ээс дээш хувь нь банкны салбар ингээд явж байгаа. Банкууд чинь одоо юун даатгалын үйл ажиллагаа явуулдаг болчхоод байгаа шүү дээ. Юун компаниудын өмчийг худалдах авах нь битгий хэл, ийм байдлаар та нар уламжлалт европын банкны систем шиг ингээд хадгалаад, хамгаалаад явна гэвэл энэ орчин үе чинь өөр болчихсон. Тэгээд яриад байгаа тэр зээлийн хүүг бууруулах стратеги чинь хэрэгжих ямар ч боломжгүй болно шүү. Тийм болохоор энэ талдаа та нар өнөө маргаашгүй яаралтай өөрчлөлтийг хийнэ гэсэн ийм байдлаар хандах нь зүйтэй байхаа гэсэн ийм саналтай байна. Хандаасай гэж бас хүсэж байна.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үг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Б.Жавхлан</w:t>
      </w:r>
      <w:r>
        <w:rPr>
          <w:rFonts w:ascii="Arial" w:hAnsi="Arial"/>
          <w:b w:val="false"/>
          <w:bCs w:val="false"/>
          <w:i w:val="false"/>
          <w:iCs w:val="false"/>
          <w:lang w:val="mn-MN"/>
        </w:rPr>
        <w:t>: Гишүүдтэйгээ санал нийлж байна. Түрүүн нөхдүүд хэлж байна. 1995 оноос хойш хөндөгдөөгүй гэхээр энэ чинь 25 жил хөндөгдөөгүй хууль. Их сайн хууль байжээ гэж ингэж харж байгаа юм. Өөрөөр хэлбэл зуун жилийн дөрөвний нэгд нь ямар ч байсан тогтвортой явчихсан ийм  хууль байна. Одоо ингээд цаг үеийн шаардлагаар өөрчлөлт хийх юм байна. Дахиад 25 жил хөндөхгүй байх тийм сайн хууль гараасай гэж бодож байна. Энэ үнэхээр ач холбогдолтой суурь хууль шүү, банкны систем. Бүх асуудлуудыг цаанаа давхар агуулж байдаг, би түрүүн хэлсэн. Ялангуяа мөнгө угаалт, мөнгө хүүлэлт, харилцагчийн эрх ашиг гээд. Тэгээд банкны системийн өрсөлдөөнөөс гадна сая бас дурьдагдлаа. Энэ банкны системээрээ дамжаад, энэ бизнесээрээ дамжаад бусад бизнесүүд уруу ордог, бусад зах зээл дээр очиж өрсөлдөгч болдог, энэ давуу талаа ашиглаад энэ бүх зүйлийг энэ хуулиар зохицуулах ёстой.</w:t>
      </w:r>
    </w:p>
    <w:p>
      <w:pPr>
        <w:pStyle w:val="style0"/>
        <w:jc w:val="both"/>
      </w:pPr>
      <w:r>
        <w:rPr/>
      </w:r>
    </w:p>
    <w:p>
      <w:pPr>
        <w:pStyle w:val="style0"/>
        <w:jc w:val="both"/>
      </w:pPr>
      <w:r>
        <w:rPr>
          <w:rFonts w:ascii="Arial" w:hAnsi="Arial"/>
          <w:b w:val="false"/>
          <w:bCs w:val="false"/>
          <w:i w:val="false"/>
          <w:iCs w:val="false"/>
          <w:lang w:val="mn-MN"/>
        </w:rPr>
        <w:tab/>
        <w:t>Дээрээс нь бид одоо яг зээлийн хүү, зээлийн хүү гэж ярьдаг. Зээлийн хүүний арилжааны банкан дахь үйл ажиллагааных нь суурь зардлыг хүртэл энэ хуулиар зохицуулж бага байлгах, либеральчлах ийм боломжууд энэ хуулин дээр байгаа. Тийм учраас энэ хуулин дээрээ олон талын асуудлуудыг маш сайн судалж, олон нийтэд нээлттэй, банкны системийнхнийг харилцагч  талаас нь эхлээд эзэн хүртэл бүгдийг нь оролцуулаад энэ хуулийг сайн боловсруулж гаргах ёстой гэж бодож байна. Энэ дээр сайн ажиллаарай гэж хүсье.</w:t>
      </w:r>
    </w:p>
    <w:p>
      <w:pPr>
        <w:pStyle w:val="style0"/>
        <w:jc w:val="both"/>
      </w:pPr>
      <w:r>
        <w:rPr/>
      </w:r>
    </w:p>
    <w:p>
      <w:pPr>
        <w:pStyle w:val="style0"/>
        <w:jc w:val="both"/>
      </w:pPr>
      <w:r>
        <w:rPr>
          <w:rFonts w:ascii="Arial" w:hAnsi="Arial"/>
          <w:b w:val="false"/>
          <w:bCs w:val="false"/>
          <w:i w:val="false"/>
          <w:iCs w:val="false"/>
          <w:lang w:val="mn-MN"/>
        </w:rPr>
        <w:tab/>
        <w:t>Сая сангуудтай холбоотой юм байна. Яг одоо банкны систем ийм байгаа, тэгээд өнөөдрийн 30 жилийн хугацаанд дампуурсан банк болгон дээр очоод үзэхээр төрийн мөнгө байж байдаг. Ийм шилжилтийн гэх юм уу, ийм үед журамлаад явах нь зөв байхаа. Гэхдээ үүнийг заавал хуулиар биш, Ерөнхий сайд өөрөө захирамж гаргаад шийдчих асуудал юм байгаа шүү дээ, уг нь бол. Энэ хууль чинь өөрөө их олон жил амьд, бөх хөндөгдөхгүй явах ёстой. Хэзээ  нэг өдөр энэ төр нь өөрөө тогтвортой байгаад төрийн ёс зүй өндөр болоод эдгээр мөнгүүд нь бодит эдийн засаг дээрээ эргэлдэх тэр боломжтой цаг хугацаа гарч ирэх болов уу гэж найдаж, харж байгаа. Тэгэхээр энэ дээрээ эргээд либераль байдлаар харах хэрэгтэй. Тэр төрийн өмчийн компаниудыг ийш нь журамлаж, журмын хашаанд оруулах нь хэтэрхий нэг тал уруугаа савчих гэж байгаа, туйлширч байгаа асуудал шүү.</w:t>
      </w:r>
    </w:p>
    <w:p>
      <w:pPr>
        <w:pStyle w:val="style0"/>
        <w:jc w:val="both"/>
      </w:pPr>
      <w:r>
        <w:rPr/>
      </w:r>
    </w:p>
    <w:p>
      <w:pPr>
        <w:pStyle w:val="style0"/>
        <w:jc w:val="both"/>
      </w:pPr>
      <w:r>
        <w:rPr>
          <w:rFonts w:ascii="Arial" w:hAnsi="Arial"/>
          <w:b w:val="false"/>
          <w:bCs w:val="false"/>
          <w:i w:val="false"/>
          <w:iCs w:val="false"/>
          <w:lang w:val="mn-MN"/>
        </w:rPr>
        <w:tab/>
        <w:t>Төрийн сангийн мөнгө ялангуяа нийгмийн даатгал, эрүүл мэндийн даатгалын тогтолцоо арай өөрчлөгдөж байгаа болохоор шууд ийшээ ороход юу л бол. Үүнийгээ орж ирсэн хуулин дээрээ ажлын хэсэг ажиллахдаа анзаарна биз.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Гишүүдэд баярлалаа. Жавхлан гишүүнийг чуулган дээр хэлэлцэх эсэхийг явсны дараа ажлын хэсэг ахална гэдэгт итгэж байна.</w:t>
      </w:r>
    </w:p>
    <w:p>
      <w:pPr>
        <w:pStyle w:val="style0"/>
        <w:jc w:val="both"/>
      </w:pPr>
      <w:r>
        <w:rPr/>
      </w:r>
    </w:p>
    <w:p>
      <w:pPr>
        <w:pStyle w:val="style0"/>
        <w:jc w:val="both"/>
      </w:pPr>
      <w:r>
        <w:rPr>
          <w:rFonts w:ascii="Arial" w:hAnsi="Arial"/>
          <w:b w:val="false"/>
          <w:bCs w:val="false"/>
          <w:i w:val="false"/>
          <w:iCs w:val="false"/>
          <w:lang w:val="mn-MN"/>
        </w:rPr>
        <w:tab/>
        <w:t>Санал хураалт явуулъя. Банк, эрх бүхий хуулийн этгээдийн мөнгөн хадгаламж,  мөнгөн хөрөнгийн шилжүүлэг, зээлийн үйл ажиллагааны тухай хуулийн шинэчилсэн найруулгын төслийг үзэл баримтлалын хүрээнд хэлэлцэхийг дэмжье гэсэн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84 хувиар дэмжигдлээ.</w:t>
      </w:r>
    </w:p>
    <w:p>
      <w:pPr>
        <w:pStyle w:val="style0"/>
        <w:jc w:val="both"/>
      </w:pPr>
      <w:r>
        <w:rPr/>
      </w:r>
    </w:p>
    <w:p>
      <w:pPr>
        <w:pStyle w:val="style0"/>
        <w:jc w:val="both"/>
      </w:pPr>
      <w:r>
        <w:rPr>
          <w:rFonts w:ascii="Arial" w:hAnsi="Arial"/>
          <w:b w:val="false"/>
          <w:bCs w:val="false"/>
          <w:i w:val="false"/>
          <w:iCs w:val="false"/>
          <w:lang w:val="mn-MN"/>
        </w:rPr>
        <w:tab/>
        <w:t>Чуулганы хуралдаанд санал, дүгнэлтийг Улсын Их Хурлын гишүүн Оюунчимэг танилцуулъя.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 xml:space="preserve">Гурав. Банкны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r>
        <w:rPr>
          <w:rFonts w:ascii="Arial" w:hAnsi="Arial"/>
          <w:b/>
          <w:bCs/>
          <w:i/>
          <w:iCs/>
          <w:lang w:val="mn-MN"/>
        </w:rPr>
        <w:t xml:space="preserve"> хэлэлцэх эсэх/</w:t>
      </w:r>
    </w:p>
    <w:p>
      <w:pPr>
        <w:pStyle w:val="style0"/>
        <w:jc w:val="both"/>
      </w:pPr>
      <w:r>
        <w:rPr/>
      </w:r>
    </w:p>
    <w:p>
      <w:pPr>
        <w:pStyle w:val="style0"/>
        <w:jc w:val="both"/>
      </w:pPr>
      <w:r>
        <w:rPr>
          <w:rFonts w:ascii="Arial" w:hAnsi="Arial"/>
          <w:b w:val="false"/>
          <w:bCs w:val="false"/>
          <w:i w:val="false"/>
          <w:iCs w:val="false"/>
          <w:lang w:val="mn-MN"/>
        </w:rPr>
        <w:tab/>
        <w:t>Баттөмөр гишүүн танилцуулгаа хийе.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xml:space="preserve">: 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Улсын банкны салбарын тогтвортой байдлыг бэхжүүлж, харилцагч, хадгаламж эзэмшигчдийн мөнгөн хөрөнгийг эрсдэлээс хамгаалах зорилгоор банкны хяналт шалгалтыг сайжруулах, олон улсын стандарт, зарчмыг үе шаттай нэвтрүүлэх чиглэлээр банкны салбарын хууль тогтоомжийг боловсронгуй болгох, шинэчлэлийн цогц бодлогыг төрөөс баримталж байгаа.</w:t>
      </w:r>
    </w:p>
    <w:p>
      <w:pPr>
        <w:pStyle w:val="style0"/>
        <w:jc w:val="both"/>
      </w:pPr>
      <w:r>
        <w:rPr/>
      </w:r>
    </w:p>
    <w:p>
      <w:pPr>
        <w:pStyle w:val="style0"/>
        <w:jc w:val="both"/>
      </w:pPr>
      <w:r>
        <w:rPr>
          <w:rFonts w:ascii="Arial" w:hAnsi="Arial"/>
          <w:b w:val="false"/>
          <w:bCs w:val="false"/>
          <w:i w:val="false"/>
          <w:iCs w:val="false"/>
          <w:lang w:val="mn-MN"/>
        </w:rPr>
        <w:tab/>
        <w:t>2020 оны 9 дүгээр сарын 30-ны байдлаар банкны салбарын нийт 35.2 ихнаяд төгрөгийн активын 90 орчим хувийг олон нийтийн хөрөнгө бүрдүүлж байгаа бол 10 орчим хувийг банкны хувьцаа эзэмшигчид хамаарах өөрийн хөрөнгө бүрдүүлж байна. Гэтэл энэ 10 хувь олон нийтийн оролцоо, хяналтаас харьцангуй ангид байдлаар  банкны удирдлагыг дангаар хэрэгжүүлдэг Монгол Улсын банкны салбарын сул эмзэг тал болж байгааг онол, практикийн олон тооны судалгаа нотлон харуулж байна</w:t>
      </w:r>
    </w:p>
    <w:p>
      <w:pPr>
        <w:pStyle w:val="style0"/>
        <w:jc w:val="both"/>
      </w:pPr>
      <w:r>
        <w:rPr/>
      </w:r>
    </w:p>
    <w:p>
      <w:pPr>
        <w:pStyle w:val="style0"/>
        <w:jc w:val="both"/>
      </w:pPr>
      <w:r>
        <w:rPr>
          <w:rFonts w:ascii="Arial" w:hAnsi="Arial"/>
          <w:b w:val="false"/>
          <w:bCs w:val="false"/>
          <w:i w:val="false"/>
          <w:iCs w:val="false"/>
          <w:lang w:val="mn-MN"/>
        </w:rPr>
        <w:tab/>
        <w:t>Уг сул тал нь банкны хувьцаа эзэмшлийг хэт төвлөрсөн байдлаар даамжирч, цаашлаад банкны төлбөрийн чадварт нөлөөлөн төрөөс их хэмжээний зардлаар шийдэхэд хямралт ч хүрэх эрсдэлтэй тул Улсын Их Хурлаас энэ чиглэлд онцгой анхаарч дараах бодлогын баримт бичгүүдийг баталсан.</w:t>
      </w:r>
    </w:p>
    <w:p>
      <w:pPr>
        <w:pStyle w:val="style0"/>
        <w:jc w:val="both"/>
      </w:pPr>
      <w:r>
        <w:rPr/>
      </w:r>
    </w:p>
    <w:p>
      <w:pPr>
        <w:pStyle w:val="style0"/>
        <w:jc w:val="both"/>
      </w:pPr>
      <w:r>
        <w:rPr>
          <w:rFonts w:ascii="Arial" w:hAnsi="Arial"/>
          <w:b w:val="false"/>
          <w:bCs w:val="false"/>
          <w:i w:val="false"/>
          <w:iCs w:val="false"/>
          <w:lang w:val="mn-MN"/>
        </w:rPr>
        <w:tab/>
        <w:t>Улсын Их Хурлын 2020 оны 52 дугаар тогтоолоор батлагдсан Алсын хараа 2050, Монгол Улсын урт хугацааны хөгжлийн бодлого  2021-30 онд хэрэгжүүлэх үйл ажиллагаанд банкны системийн нөлөө бүхий банкуудыг хувьцаат компаний хэлбэрт оруулж, хувьцааг хөрөнгийн бирж дээр арилждаг болох эрх зүйн зохицуулалтыг бүрдүүлэхээр Улсын Их Хурлын 2019 оны 98 дугаар тогтоолоор батлагдсан төрөөс мөнгөний бодлогын талаар 2020 онд баримтлах үндсэн чиглэлд банкны салбарын эрсдэл даах чадварыг нэмэгдүүлэх, зохистой засаглалын зарчим, олон нийтийн оролцоо, хяналтыг бий болгох зорилгоор зохих хууль эрх зүйн зохицуулалтыг бий болгохоор Улсын Их Хурлын 2020 оны 21 дүгээр тогтоолоор батлагдсан зээлийн хүү бууруулах стратегид банкны хувь эзэмшлийн төвлөрлийг бууруулах, банк хувьцаат компаний хэлбэртэй байх агуулгаар Банкны тухай хуульд өөрчлөлт оруулах санал боловсруулж уламжлахаар, Засгийн газрын 2017 оны 219 дүгээр тогтоолоор батлагдсан санхүүгийн зах зээлийг 2025 он хүртэл хөгжүүлэх хөтөлбөрийн хүрээнд авч хэрэгжүүлэх бодлогын зорилт, арга хэмжээнд системийн нөлөө бүхий компани, банкуудыг хувьцаат компаний хэлбэрт шилжүүлэх бодлого баримтлахаар тус тус заажээ.</w:t>
      </w:r>
    </w:p>
    <w:p>
      <w:pPr>
        <w:pStyle w:val="style0"/>
        <w:jc w:val="both"/>
      </w:pPr>
      <w:r>
        <w:rPr/>
      </w:r>
    </w:p>
    <w:p>
      <w:pPr>
        <w:pStyle w:val="style0"/>
        <w:jc w:val="both"/>
      </w:pPr>
      <w:r>
        <w:rPr>
          <w:rFonts w:ascii="Arial" w:hAnsi="Arial"/>
          <w:b w:val="false"/>
          <w:bCs w:val="false"/>
          <w:i w:val="false"/>
          <w:iCs w:val="false"/>
          <w:lang w:val="mn-MN"/>
        </w:rPr>
        <w:tab/>
        <w:t>Банкуудын хувьцаа эзэмшлийн хэт төвлөрлийг бууруулах, банкыг нээлттэй, олон нийтийн оролцоотой, хяналттай болгох зорилгоор хууль эрх зүйн үндэслэл, олон улсын шилдэг туршлага болон банкны өмчлөл, удирдлага, хяналтын тэнцвэрт байдлыг хангах, төлөөллийн онол, практикийн нотолгоонд тулгуурлан Банкны тухай хуульд нэмэлт, өөрчлөлт оруулах тухай хуулийн үзэл баримтлалыг тодорхойлж, төслийг боловсруулаад байна.</w:t>
      </w:r>
    </w:p>
    <w:p>
      <w:pPr>
        <w:pStyle w:val="style0"/>
        <w:jc w:val="both"/>
      </w:pPr>
      <w:r>
        <w:rPr/>
      </w:r>
    </w:p>
    <w:p>
      <w:pPr>
        <w:pStyle w:val="style0"/>
        <w:jc w:val="both"/>
      </w:pPr>
      <w:r>
        <w:rPr>
          <w:rFonts w:ascii="Arial" w:hAnsi="Arial"/>
          <w:b w:val="false"/>
          <w:bCs w:val="false"/>
          <w:i w:val="false"/>
          <w:iCs w:val="false"/>
          <w:lang w:val="mn-MN"/>
        </w:rPr>
        <w:tab/>
        <w:t>Хуулийн төслийн агуулгыг банкны хэлбэр, хувьцаа эзэмшлийн хэмжээг зохицуулах, банкны хяналт шалгалт, албадлагын арга хэмжээний эрх зүйн үндэслэлийг боловсронгуй болгох гэсэн хоёр  үндсэн чиглэлээр тодорхойллоо. Нэгдүгээр чиглэлийн хүрээнд банк нээлттэй хувьцаат компаний хэлбэртэй байх бөгөөд банкны хувьцаа нь үнэт цаасны арилжаа эрхлэгч байгууллагуудад бүртгэгдэж нийтэд чөлөөтэй арилжаална.</w:t>
      </w:r>
    </w:p>
    <w:p>
      <w:pPr>
        <w:pStyle w:val="style0"/>
        <w:jc w:val="both"/>
      </w:pPr>
      <w:r>
        <w:rPr/>
      </w:r>
    </w:p>
    <w:p>
      <w:pPr>
        <w:pStyle w:val="style0"/>
        <w:jc w:val="both"/>
      </w:pPr>
      <w:r>
        <w:rPr>
          <w:rFonts w:ascii="Arial" w:hAnsi="Arial"/>
          <w:b w:val="false"/>
          <w:bCs w:val="false"/>
          <w:i w:val="false"/>
          <w:iCs w:val="false"/>
          <w:lang w:val="mn-MN"/>
        </w:rPr>
        <w:tab/>
        <w:t>Аливаа этгээд дангаар болон холбогдох этгээдийн хамт эзэмших банкны хувьцаанд хамаарах үнэт цаасны хэмжээ нь тухайн банкны нийт гаргасан хувьцааны 20 хувиас дээшгүй байх үндсэн шаардлагыг тогтооно. Түүнчлэн банкны удирдлагатай холбоотой эрсдэлийг боловсруулах үүднээс нөлөө бүхий хувьцаа эзэмшигчдийн шалгуурыг нэмэхээр боловсрууллаа.</w:t>
      </w:r>
    </w:p>
    <w:p>
      <w:pPr>
        <w:pStyle w:val="style0"/>
        <w:jc w:val="both"/>
      </w:pPr>
      <w:r>
        <w:rPr/>
      </w:r>
    </w:p>
    <w:p>
      <w:pPr>
        <w:pStyle w:val="style0"/>
        <w:jc w:val="both"/>
      </w:pPr>
      <w:r>
        <w:rPr>
          <w:rFonts w:ascii="Arial" w:hAnsi="Arial"/>
          <w:b w:val="false"/>
          <w:bCs w:val="false"/>
          <w:i w:val="false"/>
          <w:iCs w:val="false"/>
          <w:lang w:val="mn-MN"/>
        </w:rPr>
        <w:tab/>
        <w:t>Хоёрдугаарт нь, банкны хяналт шалгалт, албадлагын  арга хэмжээний талаар 2018 оноос хуулийг хэрэгжүүлсэн практик, үүсэж байгаа асуудлыг шийдвэрлэхэд чиглэсэн зохицуулалтын дагуу банк байгуулах тусгай зөвшөөрөл, туслах үндэслэлд банкыг төлбөрийг чадваргүй болсонд тооцох нөхцөлийг нэмж, Монголбанкнаас тогтоосон хувь нийлүүлсэн, хөрөнгийн доод хэмжээг хангаагүй банкыг төлбөрийн чадваргүйд тооцохоор, зөвхөн системийн нөлөө бүхий банканд бүтцийн өөрчлөлтийн арга хэмжээ авдаг байхаар, банкны нөхцөлт удирдлагын арга хэмжээг банкны төлбөрийн чадвараас үл шалтгаан зохистой удирдлага алдагдсан байдлыг оруулахаар, албадан татан буугдаж байгаа банк дахь нэхэмжлэлийн дарааллыг шаардах эрх бүхий этгээд болон банкны эх үүсвэрийн төрлөөр нь мөнгөн хадгаламжийн даатгалын журмын даатгалын зарчмыг баримтлан ялгамжтайгаар тусгалаа.</w:t>
      </w:r>
    </w:p>
    <w:p>
      <w:pPr>
        <w:pStyle w:val="style0"/>
        <w:jc w:val="both"/>
      </w:pPr>
      <w:r>
        <w:rPr/>
      </w:r>
    </w:p>
    <w:p>
      <w:pPr>
        <w:pStyle w:val="style0"/>
        <w:jc w:val="both"/>
      </w:pPr>
      <w:r>
        <w:rPr>
          <w:rFonts w:ascii="Arial" w:hAnsi="Arial"/>
          <w:b w:val="false"/>
          <w:bCs w:val="false"/>
          <w:i w:val="false"/>
          <w:iCs w:val="false"/>
          <w:lang w:val="mn-MN"/>
        </w:rPr>
        <w:tab/>
        <w:t>Энэхүү хуулийн төсөл батлагдсанаар банкны хувьцаа эзэмшигчдийн хэт төвлөрөл буурч, олон нийтийн оролцоо, хяналтын тогтолцоо, банкны удирдлага, тэдгээрийн ашиг сонирхлын зөрчлөөс үүдэлтэй эрсдэлийг бууруулах, цаашлаад банкны тогтолцоонд тогтвортой байдал, зохистой засаглал бэхжих чухал ач холбогдолтой гэж үзэж байна.</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Улсын эдийн засгийн тогтвортой өсөлтийг хангах үндсэн суурь болох эрүүл банкны тогтолцоог бий болгож, банк, санхүүгийн тогтвортой байдлыг хангах, банкны засаглалыг олон нийтийн оролцоо, хяналтыг нэмэгдүүлэх, банкны хувь эзэмшлийн хувьцаа хэт төвлөрлийг бууруулах чиглэлээр боловсруулсан Банкны тухай хуулийн нэмэлт, өөрчлөлт оруулах тухай хуулийн төслийг хэлэлцэж өгөхийг та бүхнээс хүсье.</w:t>
      </w:r>
    </w:p>
    <w:p>
      <w:pPr>
        <w:pStyle w:val="style0"/>
        <w:jc w:val="both"/>
      </w:pPr>
      <w:r>
        <w:rPr/>
      </w:r>
    </w:p>
    <w:p>
      <w:pPr>
        <w:pStyle w:val="style0"/>
        <w:jc w:val="both"/>
      </w:pPr>
      <w:r>
        <w:rPr>
          <w:rFonts w:ascii="Arial" w:hAnsi="Arial"/>
          <w:b w:val="false"/>
          <w:bCs w:val="false"/>
          <w:i w:val="false"/>
          <w:iCs w:val="false"/>
          <w:lang w:val="mn-MN"/>
        </w:rPr>
        <w:tab/>
        <w:t>Анхаарал тавьсанд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Баярлалаа. Ажлын хэсэг үндсэндээ хэвээрээ байна. Ажлын хэсэг танилцууллаа.</w:t>
      </w:r>
    </w:p>
    <w:p>
      <w:pPr>
        <w:pStyle w:val="style0"/>
        <w:jc w:val="both"/>
      </w:pPr>
      <w:r>
        <w:rPr/>
      </w:r>
    </w:p>
    <w:p>
      <w:pPr>
        <w:pStyle w:val="style0"/>
        <w:jc w:val="both"/>
      </w:pPr>
      <w:r>
        <w:rPr>
          <w:rFonts w:ascii="Arial" w:hAnsi="Arial"/>
          <w:b w:val="false"/>
          <w:bCs w:val="false"/>
          <w:i w:val="false"/>
          <w:iCs w:val="false"/>
          <w:lang w:val="mn-MN"/>
        </w:rPr>
        <w:tab/>
        <w:t>Хууль санаачлагчаас асуулттай Байнгын хорооны гишүүд нэрсээ өгөхийг хүсье. Доржханд гишүүнээр тасаллаа. Жавхлан гишүүн асуултаа асууя. Энхбаяр гишүүн асуултаа  асууж байя. Жавхлан гишүүний микрофон болчих байх.</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Б.Энхбаяр</w:t>
      </w:r>
      <w:r>
        <w:rPr>
          <w:rFonts w:ascii="Arial" w:hAnsi="Arial"/>
          <w:b w:val="false"/>
          <w:bCs w:val="false"/>
          <w:i w:val="false"/>
          <w:iCs w:val="false"/>
          <w:lang w:val="mn-MN"/>
        </w:rPr>
        <w:t>: Баярлалаа. Би бол энэ банк санхүүгийн мэргэжлийн чиглэлийн хүн биш, бас дутуу ойлгоод, мэргэжлийн чиглэлийн юмыг асууж байвал уучлаарай. Хууль зүйн хувьд хэдэн ийм асуулт байна. Нэгдүгээрт бол энэ гол өөрчлөлт банк цаашид хязгаарлагдмал хариуцлагатай компани хэлбэртэй үйл ажиллагаа явуулахыг 2022 оны 1 сарын 1-нээс болих гэж байгаа юм байна гэж ойлголоо. Ингээд арилжааны 10-аад банк байгаа байх үүний нэг хувьцаа эзэмшигч бол 20-иос дээш хувь эзэмшихгүй, 20 хувиас хэтрэхгүй гэдэг ийм өөрчлөлтийг оруулах гэж байгаа юм байна. Энэ бол нэлээн зарчмын өөрчлөлт байна, ер нь банкны тогтолцоо сууриараа өөрчлөгдөх гэж байгаа юм байна  гэж ингэж ойлгож байна.</w:t>
      </w:r>
    </w:p>
    <w:p>
      <w:pPr>
        <w:pStyle w:val="style0"/>
        <w:jc w:val="both"/>
      </w:pPr>
      <w:r>
        <w:rPr/>
      </w:r>
    </w:p>
    <w:p>
      <w:pPr>
        <w:pStyle w:val="style0"/>
        <w:jc w:val="both"/>
      </w:pPr>
      <w:r>
        <w:rPr>
          <w:rFonts w:ascii="Arial" w:hAnsi="Arial"/>
          <w:b w:val="false"/>
          <w:bCs w:val="false"/>
          <w:i w:val="false"/>
          <w:iCs w:val="false"/>
          <w:lang w:val="mn-MN"/>
        </w:rPr>
        <w:tab/>
        <w:t>Тийм учраас энэ нэмэлт, өөрчлөлт байсан уу, эсхүл үзэл баримтлалын хувьд концепцийн өөрчлөлт буюу шинэчилсэн найруулгын хэмжээнд байх ёстой реформ байна уу гэдгийг эхлээд тодотгохыг хүсэж байна. Үүнтэй үргэлжлүүлээд 2023 оны 1 сарын 1 гэхэд ер нь жил гаруйн дотор Монголын бүх арилжааны банкууд хувьцаат компаний засаглалд шилжих юм байна гэж ойлголоо. Нэг үүсгэн байгуулагч 20 хувийг хэтрүүлэхгүй байх гэдэг дээр нөгөө хүн маань 5 хүүхдийнхээ нэр дээр эргээд 100 хувь эзэмших тэр боломжийг яг яаж хаасан бэ, аль заалтаар. Өөрөөр хэлбэл өөр хүмүүсийн нэр дээр хувьцаа худалдаж авах асуудлыг яаж хаасан бэ, нэгд.</w:t>
      </w:r>
    </w:p>
    <w:p>
      <w:pPr>
        <w:pStyle w:val="style0"/>
        <w:jc w:val="both"/>
      </w:pPr>
      <w:r>
        <w:rPr/>
      </w:r>
    </w:p>
    <w:p>
      <w:pPr>
        <w:pStyle w:val="style0"/>
        <w:jc w:val="both"/>
      </w:pPr>
      <w:r>
        <w:rPr>
          <w:rFonts w:ascii="Arial" w:hAnsi="Arial"/>
          <w:b w:val="false"/>
          <w:bCs w:val="false"/>
          <w:i w:val="false"/>
          <w:iCs w:val="false"/>
          <w:lang w:val="mn-MN"/>
        </w:rPr>
        <w:tab/>
        <w:t>Хоёрдугаарт, энэ нөлөө бүхий хувьцаа эзэмшигчийн асуудал байна. Нөлөө бүхий биш хувьцаа эзэмшигч буюу энэ нийт хувьцааны 5 хувиас доош хувьцаа эзэмшигч иргэдийг болохоор Монголбанканд хувьцааны өөрчлөлтийг мэдэгдэх заалтыг энэ 36 дугаар зүйл дээр алга байна. Санхүүгийн зохицуулах хороонд мэдэгдэнэ гэж байна. Тэгэхээр би ингэж ойлгож болох уу, 4 хувийн хувьцаа худалдаж авах, зарах өөрчлөлтийг 20 хувь хийхэд, тухайн банкны 80 хувийг өөрчлөлт хийгдэнэ гэсэн үг. Тэгэхээр Монголбанк энэ өөрчлөлтийг бүртгэхгүйгээр ганцхан Санхүүгийн зохицуулах хороо бүртгээд явж байсан чинь банкны нийт актив, хувьцааны 80 хувь нь хөдөлгөөнд орчихсон байх ийм боломжийг Монголбанк яаж хянах зохицуулалт энд байгаа вэ гэсэн ийм асуулт байна.</w:t>
      </w:r>
    </w:p>
    <w:p>
      <w:pPr>
        <w:pStyle w:val="style0"/>
        <w:jc w:val="both"/>
      </w:pPr>
      <w:r>
        <w:rPr/>
      </w:r>
    </w:p>
    <w:p>
      <w:pPr>
        <w:pStyle w:val="style0"/>
        <w:jc w:val="both"/>
      </w:pPr>
      <w:r>
        <w:rPr>
          <w:rFonts w:ascii="Arial" w:hAnsi="Arial"/>
          <w:b w:val="false"/>
          <w:bCs w:val="false"/>
          <w:i w:val="false"/>
          <w:iCs w:val="false"/>
          <w:lang w:val="mn-MN"/>
        </w:rPr>
        <w:tab/>
        <w:t xml:space="preserve">Ер нь дагаж өргөн баригдаж байгаа хуулин дээр хэд хэдэн асуудал байна. Нэгдүгээрт, энэ Улсын Их Хурлын гишүүд Монголбанкны  хяналт шалгагчдаас энэ хуульд заасан хяналт шалгалтын бүрэн эрх, чиг үүргээ хэрэгжүүлэхэд нь хөндлөнгөөс оролцох, нөлөөлөхийг хориглоно гэсэн энэ заалт Их Хурлын хяналт шалгалт тэр эрхтэй зөрчилдөх үү? Их Хурлын гишүүд чинь энэ банкаа, системээ хянаж байх ёстой гэж би ойлгоод байгаа. Та нар ямар ч ийм оролцоо байхгүй шүү гээд ингээд бичиж болж байна уу, үгүй, томьёоллын хувьд эсхүл би буруу ойлгоод байна уу? </w:t>
      </w:r>
    </w:p>
    <w:p>
      <w:pPr>
        <w:pStyle w:val="style0"/>
        <w:jc w:val="both"/>
      </w:pPr>
      <w:r>
        <w:rPr/>
      </w:r>
    </w:p>
    <w:p>
      <w:pPr>
        <w:pStyle w:val="style0"/>
        <w:jc w:val="both"/>
      </w:pPr>
      <w:r>
        <w:rPr>
          <w:rFonts w:ascii="Arial" w:hAnsi="Arial"/>
          <w:b w:val="false"/>
          <w:bCs w:val="false"/>
          <w:i w:val="false"/>
          <w:iCs w:val="false"/>
          <w:lang w:val="mn-MN"/>
        </w:rPr>
        <w:tab/>
        <w:t xml:space="preserve">Захиргааны ерөнхий хууль болон Зөрчлийн хуульд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Энхбаяр гишүүнд 1 минут сунгаж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Б.Энхбаяр</w:t>
      </w:r>
      <w:r>
        <w:rPr>
          <w:rFonts w:ascii="Arial" w:hAnsi="Arial"/>
          <w:b w:val="false"/>
          <w:bCs w:val="false"/>
          <w:i w:val="false"/>
          <w:iCs w:val="false"/>
          <w:lang w:val="mn-MN"/>
        </w:rPr>
        <w:t>: гурав дахь асуудал нь энэ Захиргааны ерөнхий хуульд зааснаар Банкны үйл ажиллагаанд ер нь Төв банкны үйл ажиллагаанд гаргаж байгаа эрх зүйн актыг захиргааны шүүхийн хяналтаас бүхэлд нь гаргая гэж байна. Зарчмын хувьд энэ буруу байх. Монголбанкны Ерөнхийлөгчөөс захиргааны шинжтэй буюу шийдвэрүүд гаргаж байгаа байх. Харин ийм заалтыг гаргах ёстой юм биш үү, нэгбүрчлэн хэлж. Жишээ нь, эрх хүлээн авагчийн шийдвэрүүдийг захиргааны шүүх давхар хэлэлцээд байгааг би буруу гэж бодож байна. Энэ бол дампуурлын маргаан. Дампуурлын хэрэг бол цэвэр иргэний шүүхээр хэлэлцэгддэг маргааныг Захиргааны шүүх эрх хүлээн авагчийг захиргааны албан тушаалтан гэдгээр нь одоо давхар шийдээд байна. Жишээ нь, Капитал банкны дампууралтай холбоотой хэрэг Монгол Улсын иргэний шүүх, захиргааны шүүх хоёр дээр зэрэг хэлэлцэгдэж байна. Ийм байж таарахгүй л дээ. Тийм учраас энэ тодотгоод хэлчих ёстой юм биш үү.</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Хууль бол шинэчилсэн найруулга биш, нэмэлт, өөрчлөлт шүү Энхбаяр гишүүн ээ, түүнийг хариулчихъя. Хэн хариулах вэ? 5 номерын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Д.Аюуш: </w:t>
      </w:r>
      <w:r>
        <w:rPr>
          <w:rFonts w:ascii="Arial" w:hAnsi="Arial"/>
          <w:b w:val="false"/>
          <w:bCs w:val="false"/>
          <w:i w:val="false"/>
          <w:iCs w:val="false"/>
          <w:lang w:val="mn-MN"/>
        </w:rPr>
        <w:t>Энхбаяр гишүүний асуултад хариулъя. Энэ хууль маань нэмэлт, өөрчлөлтөөр орж байгаа. Нэмэлт, өөрчлөлтийн асуудал маань хуулийн үндсэн концепци буюу үндсэн зарчмын асуудлыг хөндөж байгаа юм биш үү, шинэчилсэн найруулгаар орж ирэх ёстой юм биш үү гэж байна. Тэгэхээр энэ мааньяг хуулийн үндсэн зарчим 2010 оны үзэл баримтлалын үндсэн зарчим суурь зарчмыг хөндөөгүй. Засаглалыг сайжруулах асуудлаар нээлттэйгээр оролцох хувьцаат компани, хязгаарлагдмал хариуцлагатай компани аль аль хэлбэрээр нь байгуулах боломжтой байсан дээр нь хувьцаат компани уруу бүтцийг энэ хэлбэрээр оруулахыг нь хуулиндаа тусгаж өгч байгаа өөрчлөлт учраас заавал тийшээ орох шаардлагагүй гэж үзэж байна.</w:t>
      </w:r>
    </w:p>
    <w:p>
      <w:pPr>
        <w:pStyle w:val="style0"/>
        <w:jc w:val="both"/>
      </w:pPr>
      <w:r>
        <w:rPr/>
      </w:r>
    </w:p>
    <w:p>
      <w:pPr>
        <w:pStyle w:val="style0"/>
        <w:jc w:val="both"/>
      </w:pPr>
      <w:r>
        <w:rPr>
          <w:rFonts w:ascii="Arial" w:hAnsi="Arial"/>
          <w:b w:val="false"/>
          <w:bCs w:val="false"/>
          <w:i w:val="false"/>
          <w:iCs w:val="false"/>
          <w:lang w:val="mn-MN"/>
        </w:rPr>
        <w:tab/>
        <w:t>Хяналт шалгалтын асуудал дээр яаж хяналтаа тавих вэ? Мөнгө угаалттай холбоотойгоор эцсийн өмчлөгчийн асуудалтай  холбоотой хариулахад холбогдох этгээдийн заалт угаасаа Банкны хуулиараа явж байгаа 3.1.2-оороо, өөрөөр хэлбэл эцсийн өмчлөгч нь энэ холбогдох этгээд гэдгээрээ Банкны хуулийн 3.1.2-ын тодорхойлолтоор нэлээд урт юм байгаа. Би үүнийг уншиж та бүхний цагийг үрээд яах вэ. Тэгэхээр үүнийг энд нэмж оруулж тусгах шаардлагагүй, энэ бол зохицуулалт нь хийгдээд явчихсан, өмнөх өөрчлөлтөөр.</w:t>
      </w:r>
    </w:p>
    <w:p>
      <w:pPr>
        <w:pStyle w:val="style0"/>
        <w:jc w:val="both"/>
      </w:pPr>
      <w:r>
        <w:rPr/>
      </w:r>
    </w:p>
    <w:p>
      <w:pPr>
        <w:pStyle w:val="style0"/>
        <w:jc w:val="both"/>
      </w:pPr>
      <w:r>
        <w:rPr>
          <w:rFonts w:ascii="Arial" w:hAnsi="Arial"/>
          <w:b w:val="false"/>
          <w:bCs w:val="false"/>
          <w:i w:val="false"/>
          <w:iCs w:val="false"/>
          <w:lang w:val="mn-MN"/>
        </w:rPr>
        <w:tab/>
        <w:t xml:space="preserve">Монголбанк Санхүүгийн зохицуулах хороотой, энэ нь өөрөө хувьцаат компаний хэлбэртэй нээлттэй компани болоод явж байгаа учраас Санхүүгийн зохицуулах хороотой хамтарсан хяналт шалгалтын журмыг хийж, хамтарсан шалгалт хийхээр эрхийг нь олгосон зохицуулалтыг тусгаж өгч байгаа. Төв банкны тухай хуульд орж байгаа нэмэлт, өөрчлөлтийг Энхбаяр гишүүн ярьж байна. Тэгэхээр Монголбанкны ерөнхийлөгч нар улсын байцаагч, хянагч нарт хөндлөнгөөс улс төрийн ямар нэгэн нөлөөлөл оролцуулахгүй байх хязгаарлалтыг оруулж өгсөн заалт юмаа. Банк татан буугдах, албадлагын арга хэмжээ авах, энэ үйл ажиллагаанд ямар нэгэн байдлаар улс төрийн нөлөөлөл оруулахгүй, хөндлөнгийн нөлөөлөл оруулахгүй бие даасан хараат бус байдлаар үйл ажиллагаа явуулах утгаараа энэ заалт маань орж ирж байгаа юм. Түүнээс   Төв банкны тухай хуулиараа Монголбанкыг Улсын Их Хурлын гишүүд хянаад, шалгаад байдаг зохицуулалт байхгүй. Төв банк бол бие даасан хараат бус байдлаар үйл ажиллагааны хараат бус байдал нь явах ёстой. Үйл ажиллагаатай танилцаад, зөвлөмж, чиглэлээ өгөх асуудал нь байгаа хуулийн хүрээнд. </w:t>
      </w:r>
    </w:p>
    <w:p>
      <w:pPr>
        <w:pStyle w:val="style0"/>
        <w:jc w:val="both"/>
      </w:pPr>
      <w:r>
        <w:rPr/>
      </w:r>
    </w:p>
    <w:p>
      <w:pPr>
        <w:pStyle w:val="style0"/>
        <w:jc w:val="both"/>
      </w:pPr>
      <w:r>
        <w:rPr>
          <w:rFonts w:ascii="Arial" w:hAnsi="Arial"/>
          <w:b w:val="false"/>
          <w:bCs w:val="false"/>
          <w:i w:val="false"/>
          <w:iCs w:val="false"/>
          <w:lang w:val="mn-MN"/>
        </w:rPr>
        <w:tab/>
        <w:t>Даваасүрэн гишүүн ээ, би буруу ойлголт танд өгсөн юм шиг байна. Ямар утгаараа орж байгаа вэ гэхээрээ нийтийн эрх ашгийг хамгаалах үүднээс оролцож байгаа үйл ажиллагаанд нь хөндлөнгөөс оролцохгүй, хувь хүний нөлөөлөл оролцохгүй гэдэг утгаар энэ тайлбар, энэ агуулга орж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асуултаа асууя. Хариулт тодорхой бус гэж үзвэл 1 минут сунгах эрхтэй. Энхбаяр гишүүнд  1 минут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Б.Энхбаяр</w:t>
      </w:r>
      <w:r>
        <w:rPr>
          <w:rFonts w:ascii="Arial" w:hAnsi="Arial"/>
          <w:b w:val="false"/>
          <w:bCs w:val="false"/>
          <w:i w:val="false"/>
          <w:iCs w:val="false"/>
          <w:lang w:val="mn-MN"/>
        </w:rPr>
        <w:t>: Шинэ дэгээр хоёр удаа нэмэлт 1 минут болчихсон. Энэ ийм байгаад байгаа юм. Хувьцаат компани болсноор Үнэт цаасны хуулийн харилцаанд банк орж ирэх гэж байна гэсэн үг. Үнэт цаасны хуулиар юу болж байна вэ гэхээр, хувьцаат компаний гол онцлог бол өрийн бичиг, бонд гаргах хэрэгтэй болдог байгаа. Өөрөөр хэлбэл хөрөнгийн зах зээл дээр чөлөөтэй тоглогч болдог ийм онцлогтой. Банк бол мөнгөний зах зээл дээр түлхүү тоглогч. Тийм учраас гол асуух гээд байгаа юм энэ, арилжааны банкууд одоо бид нар мөнгөний зах зээл дэх гол юмыг нь хязгаарлах тухай оруулж ирж, олон нийтийн нээлттэй компаний хэлбэрт оруулж байгаа гэдгийн цаана банкууд хөрөнгийн зах зээлийн гол тоглогч болох үүд хаалгыг бид бүрэн нээж байна уу?</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Хэн хариулах вэ? 5 номерын микрофон, гишүүний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Т.Жамбаажамц</w:t>
      </w:r>
      <w:r>
        <w:rPr>
          <w:rFonts w:ascii="Arial" w:hAnsi="Arial"/>
          <w:b w:val="false"/>
          <w:bCs w:val="false"/>
          <w:i w:val="false"/>
          <w:iCs w:val="false"/>
          <w:lang w:val="mn-MN"/>
        </w:rPr>
        <w:t>: Энэ хуулийн нэмэлт, өөрчлөлтийн гол агуулга бол хөрөнгийн зах зээл дээр арилжааны томоохон банкууд хувьцаагаа гаргаж, олон нийтийн болгох ийм зохицуулалт байгаа. Хөрөнгийн зах зээл дээр үнэт цаас гаргасан хувьцаат компаниудын зохицуулагддаг гол хууль нь Үнэт цаасны зах зээлийн тухай хууль Энхбаяр гишүүний хэлснээр. 5 болон 10 нөлөө бүхий хувьцаа эзэмшигчдийн мэдээллүүдийг тухай бүр хөрөнгийн биржид бүртгүүлээд явдаг. Үнэт цаасны бүртгэл, хувьцаа эзэмшигчдийн бүртгэл бол үнэт цаасны хадгаламжийн байгууллага дээр бүртгэгдээд явдаг. Санхүүгийн зохицуулах хороо бол үнэт цаасны бүртгэлийг огт хийдэггүй. Банк гэдэг тусгай зөвшөөрөлтэй, олон нийтийн харилцагчийн мөнгийг удирддаг ийм онцгой статустай.</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Жавхлан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Б.Жавхлан</w:t>
      </w:r>
      <w:r>
        <w:rPr>
          <w:rFonts w:ascii="Arial" w:hAnsi="Arial"/>
          <w:b w:val="false"/>
          <w:bCs w:val="false"/>
          <w:i w:val="false"/>
          <w:iCs w:val="false"/>
          <w:lang w:val="mn-MN"/>
        </w:rPr>
        <w:t>: Баярлалаа. Энэ хууль их чухал ач холбогдолтой хууль, цаг үеэ олсон, өргөн барьсан гишүүддээ талархал илэрхийлье гэж бодож байна.Энэ хууль ингээд хэлэлцэгдээд гараасай гэсэн ийм хүлээлттэй байгаа. Тэгэхээр хамгийн гол том зарчмын өөрчлөлт бол энэ нэгж хувьцаа эзэмшигчийн дээд хязгаар гээд, тэгээд хувьцаат компаний ийм зохицуулалт. Тэр хувьцаат компаний зохицуулалт бол цоо шинэ харилцаа биш шүү. 14-15 жилийн өмнө манай хоёр үндэсний банк хувьцаат компани болоод хоёулаа харамсалтай нь дампуурчихсан юм. Үүнийг хуулиар нарийн зохицуулалттай болгох гэж байгаа ийм асуудал байгаа юм. Мэдээж ингээд хөрөнгийн зах зээлд гаргаад, олон нийтийн хяналтад өгөх гэж байгаа нь хамгийн чухал. Өөрөөр хэлбэл банкны эзэн хүн өөрийнхөө оруулсан хөрөнгөнөөсөө 10 дахин илүү олон нийтийн хөрөнгийг хармаалаад халааслаад явж байдаг. Үүнийг нь тэр олон нийтийнх нь хөрөнгөний өмнөөс төр өөрөө шийдвэр гаргаж байгаа юм. Түүнээс тэр банкны эзэмшигчийн  хөрөнгөд халдаж байгаа асуудал биш шүү, энэ дээр их зоригтой байгаарай.</w:t>
      </w:r>
    </w:p>
    <w:p>
      <w:pPr>
        <w:pStyle w:val="style0"/>
        <w:jc w:val="both"/>
      </w:pPr>
      <w:r>
        <w:rPr/>
      </w:r>
    </w:p>
    <w:p>
      <w:pPr>
        <w:pStyle w:val="style0"/>
        <w:jc w:val="both"/>
      </w:pPr>
      <w:r>
        <w:rPr>
          <w:rFonts w:ascii="Arial" w:hAnsi="Arial"/>
          <w:b w:val="false"/>
          <w:bCs w:val="false"/>
          <w:i w:val="false"/>
          <w:iCs w:val="false"/>
          <w:lang w:val="mn-MN"/>
        </w:rPr>
        <w:tab/>
        <w:t>Тэгээд хамгийн том чухал ач холбогдол нь банкны хөрөнгө оруулагч нарын хувьд хүмүүжлийн ач холбогдолтой. Сүүлийн 30 жилийн хугацаанд энэ банкны эзэн болно, банкны хувь нийлүүлэгч болно гэдэг ойлголт нь энэ банкаар дамжаад зах хязгааргүй ийм санхүүгийн эрх чөлөөнд хүрч болдог юм байна, дурын бизнес уруу халдаж болдог юм байна, дурын бизнесийг худалдаж авч болдог юм байна гэсэн ийм нэг ойлголт бий болчихсон юм байгаа. Үүнийг өөрчлөхөд хамгийн том чухал ач холбогдол гэж бодож байгаа. Цаашдаа банкны хувьцаа эзэмшигч болно, банкны эзэн болно гэдэг бол зөвхөн тэр эзэмшиж байгаа хувьцааныхаа бизнесийг л хийх ёстой. Банканд оруулсан хувьцааныхаа үнэ цэнийг өсгөхийн тулд банкаа хамгийн сайн засаглалтай байлгахын төлөө хамгийн сайн харилцагч нарыг тогтвортой хадгалахын төлөө  төрөөс арай бага хамааралтай байлгахын төлөө ингэж хичээж ажиллах ёстой ийм чухал хүмүүжлийн ач холбогдолтой зохицуулах ийм л хууль гэж би ингэж бодож байгаа юм.</w:t>
      </w:r>
    </w:p>
    <w:p>
      <w:pPr>
        <w:pStyle w:val="style0"/>
        <w:jc w:val="both"/>
      </w:pPr>
      <w:r>
        <w:rPr/>
      </w:r>
    </w:p>
    <w:p>
      <w:pPr>
        <w:pStyle w:val="style0"/>
        <w:jc w:val="both"/>
      </w:pPr>
      <w:r>
        <w:rPr>
          <w:rFonts w:ascii="Arial" w:hAnsi="Arial"/>
          <w:b w:val="false"/>
          <w:bCs w:val="false"/>
          <w:i w:val="false"/>
          <w:iCs w:val="false"/>
          <w:lang w:val="mn-MN"/>
        </w:rPr>
        <w:tab/>
        <w:t xml:space="preserve">Тийм учраас энэ хууль яг энэ оруулж ирсэн концепцио нэг их алдалгүй ингээд гарчихаасай гэж ингэж бодож байна. Тэгээд нэг асуулт байна. </w:t>
      </w:r>
    </w:p>
    <w:p>
      <w:pPr>
        <w:pStyle w:val="style0"/>
        <w:jc w:val="both"/>
      </w:pPr>
      <w:r>
        <w:rPr/>
      </w:r>
    </w:p>
    <w:p>
      <w:pPr>
        <w:pStyle w:val="style0"/>
        <w:jc w:val="both"/>
      </w:pPr>
      <w:r>
        <w:rPr>
          <w:rFonts w:ascii="Arial" w:hAnsi="Arial"/>
          <w:b w:val="false"/>
          <w:bCs w:val="false"/>
          <w:i w:val="false"/>
          <w:iCs w:val="false"/>
          <w:lang w:val="mn-MN"/>
        </w:rPr>
        <w:tab/>
        <w:t>Одоо Төв банк үүнийгээ зоригтой оруулж ирсэн, сайн байна. Одоо дараагийн зориг гаргах алхам чинь хугацаа байгаа шүү. Нэгж хувьцаа эзэмшигч 20 хувь хүртэлх ийм байна гэдэг зохицуулалтаа, шинээр банк байгуулагдвал мэдээж энэ шаардлагаа тавиад эхлээд явна. Одоо тэгвэл үйл ажиллагаагаа явуулж байгаа банкууд энэ хуулиндаа нийцүүлэх, өөрчлөлт хийх хугацаа нь та нарын өгч байгаа хугацаа нь ямар хугацаатай вэ? Тэр хугацааны заалт энэ хуульд байгаа юу? Хэрвээ байхгүй бол миний бодож байгаагаар энэ дөрвөн жилд  багтах ёстой шүү. 2023 оны 12 сарын 31- гэхэд энэ өөрчлөлт бий болчихсон байх ёстой. Үүний ард хувьцаа эзэмшигч нарын эрх ашиг буюу хамгийн үнэ цэнэтэй байх хугацаа нь энэ хугацаа хооронд байх уу, үгүй юу гээд янз бүрийн асуудал зүй ёсоор яригдана. Гэхдээ үүний цаана түүнээс чинь 10 дахин илүү энэ 3  сая хүн амын мөнгөн хөрөнгө, энэ ард иргэдийн хадгаламжийн, эдийн засгийн аюулгүй байдлын асуудал байгаа учраас тэр эрх ашгийн үүднээс үүнийг нэгд тавьж энэ асуудалд хандах ёстой гэж ингэж бодож байна. Тэгэхээр энэ хугацааны асуудлыг тодруулж өгөөч, тэгээд хариултаа сонсож байгаад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Хугацааны хувьд 6 гэсэн тоо харагдаад байна. Гишүүд 23 он гээд байх юм. Юуг харж, 23 он гэж байгаа бол, тэр 6 жил  гэсэн тоо байгаа даа. З номерын микрофон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Жавхлан гишүүний асуултад хариулъя. Нээлттэй компани ipо гаргах хугацааг З жилээр тавьж өгсөн байгаа. 20 хувийн хязгаарлалтын хугацааг 6 жилээр энэ хуулийн төсөлд оруулж ирсэн байгаа. Тэгэхдээ хугацааг наашлуулах бүрэн боломжтой, ажлын хэсэг дээр санал хураагаад явж болно. Бусад орны туршлагуудыг бид бүхэн судлаад явж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Ганхуяг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Х.Ганхуяг</w:t>
      </w:r>
      <w:r>
        <w:rPr>
          <w:rFonts w:ascii="Arial" w:hAnsi="Arial"/>
          <w:b w:val="false"/>
          <w:bCs w:val="false"/>
          <w:i w:val="false"/>
          <w:iCs w:val="false"/>
          <w:lang w:val="mn-MN"/>
        </w:rPr>
        <w:t>: Сайн байцгаана уу, энэ өдрийн мэндийг хүргэе. Хуулийг дэмжиж байгаа. Энэ дээр хоёр, гурван асуулт байна. Юу вэ гэхээр, нээлттэй хувьцаат компани болчихно. Тэгээд хувьцаа арилжаалагдаад ирнэ. Тэгээд тэр бүр Монголбанкнаас зөвшөөрөл аваад арилжаа хийхэд жаахан хүндрэлтэй биш үү? Нэгдүгээр асуулт. Яагаад гэхээр энэ чинь зөвхөн Монгол Улсад бүртгэлтэй, Монголын хөрөнгийн бирж дээр арилжаална гэсэн үг биш шүү дээ. Энд чинь тийм зүйл, заалт харагдахгүй байна. Тэгэхээр дэлхийн аль ч хөрөнгийн бирж дээр хувьцаагаа гаргаж болохоор харагдаж байна. Нэгдүгээрт эрх зүйн ямар зөрчил үүсэх вэ гэдэг асуулт гарч ирнэ.</w:t>
      </w:r>
    </w:p>
    <w:p>
      <w:pPr>
        <w:pStyle w:val="style0"/>
        <w:jc w:val="both"/>
      </w:pPr>
      <w:r>
        <w:rPr/>
      </w:r>
    </w:p>
    <w:p>
      <w:pPr>
        <w:pStyle w:val="style0"/>
        <w:jc w:val="both"/>
      </w:pPr>
      <w:r>
        <w:rPr>
          <w:rFonts w:ascii="Arial" w:hAnsi="Arial"/>
          <w:b w:val="false"/>
          <w:bCs w:val="false"/>
          <w:i w:val="false"/>
          <w:iCs w:val="false"/>
          <w:lang w:val="mn-MN"/>
        </w:rPr>
        <w:tab/>
        <w:t>Хоёрдугаарт, арилжаан дээр зөвшөөрөл өгөх асуудал үүсвэл арилжаа явагдах боломж нь хир байх вэ гэдэг асуулт байна.</w:t>
      </w:r>
    </w:p>
    <w:p>
      <w:pPr>
        <w:pStyle w:val="style0"/>
        <w:jc w:val="both"/>
      </w:pPr>
      <w:r>
        <w:rPr/>
      </w:r>
    </w:p>
    <w:p>
      <w:pPr>
        <w:pStyle w:val="style0"/>
        <w:jc w:val="both"/>
      </w:pPr>
      <w:r>
        <w:rPr>
          <w:rFonts w:ascii="Arial" w:hAnsi="Arial"/>
          <w:b w:val="false"/>
          <w:bCs w:val="false"/>
          <w:i w:val="false"/>
          <w:iCs w:val="false"/>
          <w:lang w:val="mn-MN"/>
        </w:rPr>
        <w:tab/>
        <w:t>Мөн нэг асуудалтай юм юу вэ гэхээр, энэ банкны нөлөө бүхий хувьцаа эзэмшигчид тавигдах шалгуур гэдэг дээр хэрвээ нөлөө бүхий болж байвал одоо энэ банкны хувьцаа эзэмшигч нь өөрөө, энэ банкнаас өөр төрлийн бизнес эрхлэхийг яг хатуу хориглох заалт оруулмаар байна. Өнөөдрийг хүртэл энэ хуулийн гарсан гол шалтгаан чинь энэ шүү дээ, тэгээд 49 хувь Хөтөл, Дарханы төмөрлөг гээд олон асуудлууд байна. Энэ дандаа л банкны хувьцаа эзэмшигчидтэй холбоотой асуудал. Мөн энэ дээр ашиг сонирхол зөрчил бүхий этгээдийн асуудлыг харилцан хамаарал бүхий этгээдийн асуудлыг тодорхойлолтыг нь маш тодорхой оруулж өгмөөр байна. Энэ чинь зөвхөн Ганхуяг гэдэг хүн 20 хувь дээрээ эзэмшээд явна гэсэн үг биш шүү дээ. Тэгээд найз, нөхөд, ах дүү, хамаатан саднаараа эзэмшүүлдэг. Түүнийг нь яг харилцан хамаарал бүхий, ашиг сонирхол, зөрчил бүхий этгээд гэдгийг маш тодорхой оруулж өгөхгүй бол энэ чинь  4-5 хүнээр дамжуулаад хувьцаагаа эзэмших боломж харагдаад байна л даа. Үүнийг харах хэрэгтэй байна.</w:t>
      </w:r>
    </w:p>
    <w:p>
      <w:pPr>
        <w:pStyle w:val="style0"/>
        <w:jc w:val="both"/>
      </w:pPr>
      <w:r>
        <w:rPr/>
      </w:r>
    </w:p>
    <w:p>
      <w:pPr>
        <w:pStyle w:val="style0"/>
        <w:jc w:val="both"/>
      </w:pPr>
      <w:r>
        <w:rPr>
          <w:rFonts w:ascii="Arial" w:hAnsi="Arial"/>
          <w:b w:val="false"/>
          <w:bCs w:val="false"/>
          <w:i w:val="false"/>
          <w:iCs w:val="false"/>
          <w:lang w:val="mn-MN"/>
        </w:rPr>
        <w:tab/>
        <w:t>Түрүүн банкны нөлөө бүхий хувьцаа эзэмшигчид тавигдах шалгуур гэдэг дээр өнөөдөр хүн болгон асуудал нь юу вэ гэхээр, зээлдэгчийн мэдээллийг ашиглаад өрсөлдөгч бүхий бизнесийг бий болгодог шүү дээ. Зээл хүсэх хүсэлт өгөнгүүт, тэгээд татгалзаад хувилаад л явуулчихдаг манайд ийм алдартай хүмүүс байгаа шүү дээ. Үүнийг хязгаарлах талын өнөөдөр энэ асуудал яригдаж байгаа энэ хүрээндээ заавал оруулж өгөх хэрэгтэй байна гэж хэлэх байна.</w:t>
      </w:r>
    </w:p>
    <w:p>
      <w:pPr>
        <w:pStyle w:val="style0"/>
        <w:jc w:val="both"/>
      </w:pPr>
      <w:r>
        <w:rPr/>
      </w:r>
    </w:p>
    <w:p>
      <w:pPr>
        <w:pStyle w:val="style0"/>
        <w:jc w:val="both"/>
      </w:pPr>
      <w:r>
        <w:rPr>
          <w:rFonts w:ascii="Arial" w:hAnsi="Arial"/>
          <w:b w:val="false"/>
          <w:bCs w:val="false"/>
          <w:i w:val="false"/>
          <w:iCs w:val="false"/>
          <w:lang w:val="mn-MN"/>
        </w:rPr>
        <w:tab/>
        <w:t>Дээрээс нь, банкны зөвшөөрөгдсөн үйл ажиллагаанаас бусад төрлийн үйл ажиллагаа эрхлэхийг, охин компани байгуулахыг, хөрөнгө оруулалт хийхийг хориглох зүйл заалтаа маш тодорхой болгомоор байна. Тэгээд гадаадын хөрөнгийн бирж дээр бүртгэлтэй болчихвол аль талын эрх зүйгээ илүү давамгай барьж явах нь түүнийгээ тодорхой болгож явахгүй бол холион бантан болно шүү дээ. Ийм асуултууд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Дөлгөөн ерөнхийлөгч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Ганхуяг гишүүний асуултад хариулъя. Таны хэлж байгаа үг, зарчимтай 100 хувь санал нэг байна. Тэгээд бид бүхэн энэ гажуудлуудыг засахыг хичээж байгаа, тууштай ажиллаж байгаа. Банкны тухай хуулин дээр энэ удаагийн байдлаар нэмэлт, өөрчлөлтөөр ороод явж байгаа, 15 орчим хувьд өөрчлөлт ороод явсан, саяны хувь эзэмшигч нартай холбоотой асуудлууд байгаа. Тэгээд хувьцаа гаргах асуудал дээр бид бүхэн Санхүүгийн зохицуулах хороотой хамтарч энэ хувьцаа гаргах зөвшөөрөл, дараагийн хяналт, шалтгалттай холбоотой асуудлаар Санхүүгийн зохицуулах хороотой хамтарч ажиллахаар үүнийг нарийвчилж тусгаж оруулсан.</w:t>
      </w:r>
    </w:p>
    <w:p>
      <w:pPr>
        <w:pStyle w:val="style0"/>
        <w:jc w:val="both"/>
      </w:pPr>
      <w:r>
        <w:rPr/>
      </w:r>
    </w:p>
    <w:p>
      <w:pPr>
        <w:pStyle w:val="style0"/>
        <w:jc w:val="both"/>
      </w:pPr>
      <w:r>
        <w:rPr>
          <w:rFonts w:ascii="Arial" w:hAnsi="Arial"/>
          <w:b w:val="false"/>
          <w:bCs w:val="false"/>
          <w:i w:val="false"/>
          <w:iCs w:val="false"/>
          <w:lang w:val="mn-MN"/>
        </w:rPr>
        <w:tab/>
        <w:t>Дараагийн гол асуултууд бол банкны хувьцаа эзэмшигчид өөрсдөө бизнес хийдэг үү гэдгийг энэ хуулин дээр нарийвчилж зохицуулалт хиймээр байна гэж байна. Энэ өөрөө 2018 онд Банкны тухай хуулийн өөрчлөлт дээр орчихсон заалт байгаа. Банкны хувьцаа эзэмшигч буюу банк нь өөрөө мөн адил өөр бизнес эрхлэхийг хориглоно  гэсэн заалт байгаа. Энэ дээр Төв банкны хяналт шалгалтын газар бас өдөр тутмын хяналтаар явж байгаа. Гэхдээ таны түрүүний хэлсэн холбогдох этгээдтэй холбоотой заалт нь бас мөн адил тусгагдсан байгаа. Тэгээд холбогдох этгээд маань өөрөө асуудлуудыг нэлээн давуулаад байгаа. Ойрын хүрээллийн холбогдох этгээдүүдийг нарийн сайн тодорхойлоод өгч байгаа. Гуравдагч этгээд уруу гарахаар холбоо хамаарлыг батлахын тулд Төв банкнаас өөрсдийн үзэж буй гэдэг хэлбэрийг нэлээдгүй оруулж өгч, энэ нь шүүх дээр нэлээдгүй маргаан үүсээд яваад байгаа, энэ дээр цэг тавих талаар бид бүхэн магадгүй энэ хуулин дээр ажлын хэсэг дээр энэ саналууд гараад явахад бүрэн боломжтой гэж хэлмээр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Ганхуяг гишүүн 1 минут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Х.Ганхуяг</w:t>
      </w:r>
      <w:r>
        <w:rPr>
          <w:rFonts w:ascii="Arial" w:hAnsi="Arial"/>
          <w:b w:val="false"/>
          <w:bCs w:val="false"/>
          <w:i w:val="false"/>
          <w:iCs w:val="false"/>
          <w:lang w:val="mn-MN"/>
        </w:rPr>
        <w:t xml:space="preserve">: Миний ойлгож байгаагаар нөлөө бүхий хувьцаа эзэмшигч буюу 20 хувийг эзэмшиж байгаа этгээд л Монголбанкнаас зөвшөөрөл авах юм байна гэж би ойлголоо шүү дээ. Тэгээд жишээ нь 5-аас дээш юм уу, тэгэхээр би асуух гээд байгаа нь одоо гадаадын хөрөнгийн бирж дээр бүртгэлтэй болчихвол энэ зохицуулалтыг яаж хянах вэ? Тэгээд гадаадын хөрөнгийн бирж дээр чинь оффшор компаниар ч авч болдог, найз нөхдөөрөө ч авч болдог, тэгэхээр нийлбэр дүнгээрээ 50-60 хувь, 70-80 хувь болчихвол үүнийг яаж хянах вэ?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З номерын микрофон тодруулгад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Тодруулгад хариулъя. Энэ удаагийн концепци санал маань өөрөө зөвхөн дотооддоо гэж орж ирсэн байгаа. Хэрвээ гадагшаа гарах тохиолдолд Санхүүгийн зохицуулах хорооноос зөвшөөрөл авч байж явах ёстой байгаа энэ бол. Дээр нь нэмээд Санхүүгийн зохицуулах хороо нэмэлт тайлбар өгөх байхаа.</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5 номерын микрофон 1 минут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Т.Жамбаажамц</w:t>
      </w:r>
      <w:r>
        <w:rPr>
          <w:rFonts w:ascii="Arial" w:hAnsi="Arial"/>
          <w:b w:val="false"/>
          <w:bCs w:val="false"/>
          <w:i w:val="false"/>
          <w:iCs w:val="false"/>
          <w:lang w:val="mn-MN"/>
        </w:rPr>
        <w:t xml:space="preserve">: Банк хувьцаат компаний хэлбэрээр үйл ажиллагаа явуулна. Тэгэхээр нөлөө бүхий хувьцаа эзэмшигч гэдэг бол Үнэт цаасны зах зээлийн тухай хуульд томьёолсноор 5-аас дээшгүй хувьцаа эзэмшигчийг ойлгож байгаа. Яг тэр агуулгаараа Банкны тухай хуулин дээр хэрэглэгдээд явна. Тэгэхээр Ганхуяг гишүүний асуугаад байгаа хувьцаа зарахад хөрөнгийн бирж дээр арилжаа чөлөө явагддаг. Хэнээс ч зөвшөөрөл авахгүйгээр яг нээлттэй арлжааны зарчмаар явдаг. </w:t>
      </w:r>
    </w:p>
    <w:p>
      <w:pPr>
        <w:pStyle w:val="style0"/>
        <w:jc w:val="both"/>
      </w:pPr>
      <w:r>
        <w:rPr/>
      </w:r>
    </w:p>
    <w:p>
      <w:pPr>
        <w:pStyle w:val="style0"/>
        <w:jc w:val="both"/>
      </w:pPr>
      <w:r>
        <w:rPr>
          <w:rFonts w:ascii="Arial" w:hAnsi="Arial"/>
          <w:b w:val="false"/>
          <w:bCs w:val="false"/>
          <w:i w:val="false"/>
          <w:iCs w:val="false"/>
          <w:lang w:val="mn-MN"/>
        </w:rPr>
        <w:tab/>
        <w:t xml:space="preserve">5 хүртэл буюу нөлөө бүхий хувьцаа эзэмшигчид хүрэхгүйгээр хувьцаа нь чөлөөтэй арилжаалагдана. 5-аас дээш хувьцааны арилжааны хэмжээ нь Монголбанкны банк гэдэг агуулгаараа хяналтын хүрээнд Монголбанкны зөвшөөрлөөр зохицуулагдаад явна. Энэ нь Монголбанк, Санхүүгийн зохицуулах хороо хоёрын хамтарсан тушаалаар зохицуулагдана. Гадаадын бирж дээр анхны үндсэн бүртгэл нь Монголын хөрөнгийн бирж дээр, цаашаа гадаадад дуалист хийгээд явах юм бол энэ зохицуулалт хүрэлцэх бололцоогүй байгаа. Өөрөөр хэлбэл гадаадад 10 хувь, 20 хувиа давхар арилжаалаад хоёр бирж дээр хувьцаагаа арилжаалаад явах бололцоотой.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Даваасүрэн гишүүн асуултаа асууя.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Баярлалаа. Би хоёр зүйл тодруулъя. Энэ уг нь бидний олон жил яриад байсан гол гол асуудлуудыг л оруулж ирсэн байна, тийм ээ. Ерөнхийлөгч нь үүндээ жаахан дургүй байгаад байгаа юм уу? Тэгээд яагаад ирэхгүй байгаа юм бол, энэ их чухал асуудал шүү дээ. Төв банкны асуудал орж ирж байхад Ерөнхийлөгч нь, бид нар бас сонсмоор байгаа юм. Яагаад би ингээд байна вэ гэхээр, одоо энэ дээр гол ийм асуудал байгаад байгаа юм. Тэр гол хувьцаа эзэмшигч этгээдийн тухай нэг юм байгаад байгаа шүү дээ. Тэр байдаг мөртлөө хэрэгжүүлж чаддаггүй байсан шүү дээ. Худалдаа хөгжлийн банканд чаддаггүй байсан шүү дээ. Бид нар чинь нөгөө  2016 оны намар шалгахад тийм байсан юм. Зөвлөмж бол өгч байсан юм билээ. Энэ одоо ингээд байна, Банкны хууль зөрчөөд байна гэсэн мөртлөө хэрэгжүүлж чаддаггүй байсан юм билээ. Тэгэхээр одоо ч гэсэн хэрэгжүүлж чадах уу, үгүй юу гэдэг асуудлууд гарч ирнэ. Тэгэхээр бид Төв банкны ерөнхийлөгчөөс асуух юм байгаа, энэ чинь гол хуулиуд нь ороод ирсэн учраас. Тэгээд энэ ойрын 10 жилд яригдсан гол гол асуудлууд энд ороод ирсэн байгаа юм. </w:t>
      </w:r>
    </w:p>
    <w:p>
      <w:pPr>
        <w:pStyle w:val="style0"/>
        <w:jc w:val="both"/>
      </w:pPr>
      <w:r>
        <w:rPr/>
      </w:r>
    </w:p>
    <w:p>
      <w:pPr>
        <w:pStyle w:val="style0"/>
        <w:jc w:val="both"/>
      </w:pPr>
      <w:r>
        <w:rPr>
          <w:rFonts w:ascii="Arial" w:hAnsi="Arial"/>
          <w:b w:val="false"/>
          <w:bCs w:val="false"/>
          <w:i w:val="false"/>
          <w:iCs w:val="false"/>
          <w:lang w:val="mn-MN"/>
        </w:rPr>
        <w:tab/>
        <w:t xml:space="preserve">Би нэг юм асууя. Тэр аливаа этгээд дангаараа буюу холбогдох этгээд гэдэг нь ямар хүрээг хамарч байна вэ гэдгийг би тодруулъя. Тэр 20 хувийн хувьцаа эзэмшинэ гээд байгаа шүү дээ. Нөгөө нэг талаараа ингээд Цэц дээр очвол уначих юм болов уу, яах бол? Миний нэг гайхаад байгаа юм бол тэр хувьцаа авч байгаа нөхрийн өөрөө юм уу, аль нэг байдлаар нэгдмэл сонирхолтой этгээд нь Ерөнхийлөгч, Улсын Их Хурлын гишүүн, Засгийн газрын гишүүн байж болохгүй гэж байгаа юм. Нэгдмэл сонирхолтой этгээд нь шүү дээ. Тэгэхээр энэ чинь их өргөн хүрээг хамрах байхгүй юу? Тэгээд энэ бол ямар агуулгаар ингэж орсон бэ гэдгийг би асууя. Ер нь та нар бас нэг зүйл дээр, би шинэчлэгдсэнээс хойш анх удаа орж ирсэн учраас жаахан эмзэглээд байгаа нь тэр шүү. Их Хурлын байгууллага юмаа Монголбанк бол. Тийм учраас бид нар танай бодлогыг тодорхойлно, танай даргыг томилно, хяналт шалгалт хийнэ. Гүйцэтгэх засаглалаас хараат бус байгууллага. Түүнээс Их Хурлаас хараат бус байгууллага гэж болохгүй. Энэ хуулийг чинь бид нар зохицуулна, энэ Их Хурал батална. Хяналт шалгалтын хуулийг чинь батална. Тийм учраас Их Хуралтайгаа нэлээн ойлголцож ажиллах ёстой ийм байгууллага гэдгийг та бүгд анхаарах хэрэгтэй. </w:t>
      </w:r>
    </w:p>
    <w:p>
      <w:pPr>
        <w:pStyle w:val="style0"/>
        <w:jc w:val="both"/>
      </w:pPr>
      <w:r>
        <w:rPr/>
      </w:r>
    </w:p>
    <w:p>
      <w:pPr>
        <w:pStyle w:val="style0"/>
        <w:jc w:val="both"/>
      </w:pPr>
      <w:r>
        <w:rPr>
          <w:rFonts w:ascii="Arial" w:hAnsi="Arial"/>
          <w:b w:val="false"/>
          <w:bCs w:val="false"/>
          <w:i w:val="false"/>
          <w:iCs w:val="false"/>
          <w:lang w:val="mn-MN"/>
        </w:rPr>
        <w:tab/>
        <w:t>Ер нь нийгэмд ийм юм байгаа, залуужина гээд. Туршлагагүй залуужаад бол хэрэг байхгүй. Ажлаа мэдэхгүй залуужаад бол хэрэг байхгүй. Ер нь аливаа ажлыг ахмад үеийн туршлага, залуу үеийн эрч хүч, тэгээд дунд үеийн тэр идэвх зүтгэл гэдэг ийм З холбоос дээр авч явдаг болохоос биш, зүгээр л нэг ажлын туршлагагүй, амьдрал мэдэхгүй залуучуудыг ингээд төрд аваачиж тавиад байх юм бол энэ төр дампуурна. Иймэрхүү буруу хандлага нийгэмд яваад байгааг би зориуд хэлье гэж бодож байна. Энэ орж ирж байгаа хууль дээр бид нар нэлээн анхааралтай хандахгүй бол болохгүй юм байна. Манай Жавхлан ахлаад ажиллах нь зөв, тэгж байж хэдүүлээ энэ дээр нэлээн ярьж өгөхгүй бол суурь суурь асуудлуудаа аваад ороод ирсэн. Одоо бид нарын яриад байдаг асуудлууд чинь яг энэ дээр хөндөгдөж эхэлнэ. Нөгөө хүүгийн асуудал, олон улсад хар жагсаалтад ороод байгаа асуудлуудаа үүгээр яаж шийдэх вэ? Энэ гишүүдийн хөндөөд байгаатай би санал нэг байгаа юм. Энэ банкны хүүг хязгаарлаж өгөхгүй бол бүх юмыг хувьчлаад авчих юм билээ. Тэгээд төмөрлөгийн үйлдвэр, аль өнгөтэй өөдтэй цементийн үйлдвэр, сүүлийн үед станцууд уруу, Багануур орж яваад, нэг ийм энэ нөхөр чинь зогссон шүү дээ. Тийм учраас энэ хуулин дээр энэ хязгааруудыг бид нар яаж Үндсэн хуультай зөрчилдөхгүйгээр тавьж өгөх вэ гэдэг юмнуудыг анхаарахгүй бол болохгүй.</w:t>
      </w:r>
    </w:p>
    <w:p>
      <w:pPr>
        <w:pStyle w:val="style0"/>
        <w:jc w:val="both"/>
      </w:pPr>
      <w:r>
        <w:rPr/>
      </w:r>
    </w:p>
    <w:p>
      <w:pPr>
        <w:pStyle w:val="style0"/>
        <w:jc w:val="both"/>
      </w:pPr>
      <w:r>
        <w:rPr>
          <w:rFonts w:ascii="Arial" w:hAnsi="Arial"/>
          <w:b w:val="false"/>
          <w:bCs w:val="false"/>
          <w:i w:val="false"/>
          <w:iCs w:val="false"/>
          <w:lang w:val="mn-MN"/>
        </w:rPr>
        <w:tab/>
        <w:t>Эхний асуусан хоёр асуултандаа би хариулт авъя.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гишүүний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xml:space="preserve">: Даваасүрэн гишүүний асуултад хариулъя. Холбогдох этгээдтэй холбоотой асуудал асуусан. Таны хоёр дахь асуултад хариулахад, энэ бол олон улсын байгууллагуудын зөвлөмж, бас валютын сангийн манай хөтөлбөр хэрэгжиж байсан тэр хүрээндээ бид бүхэнд зөвлөмж өгсний дагуу энэ нэгдмэл сонирхолтой этгээдийн юмыг оруулж ирсэн байгаа. </w:t>
      </w:r>
    </w:p>
    <w:p>
      <w:pPr>
        <w:pStyle w:val="style0"/>
        <w:jc w:val="both"/>
      </w:pPr>
      <w:r>
        <w:rPr/>
      </w:r>
    </w:p>
    <w:p>
      <w:pPr>
        <w:pStyle w:val="style0"/>
        <w:jc w:val="both"/>
      </w:pPr>
      <w:r>
        <w:rPr>
          <w:rFonts w:ascii="Arial" w:hAnsi="Arial"/>
          <w:b w:val="false"/>
          <w:bCs w:val="false"/>
          <w:i w:val="false"/>
          <w:iCs w:val="false"/>
          <w:lang w:val="mn-MN"/>
        </w:rPr>
        <w:tab/>
        <w:t>Хоёр дахь нь, холбогдох этгээдтэй нь холбоотой болохоор Банкны тухай хуулийн 3.1.2-т холбогдох этгээд гэж дор дурдсан этгээдийг хэлнэ гээд энэ тодорхойлолтууд нь нэлээн урт байгаа. Би заримаас  нь уншиж үзүүлэхэд, 3.1.2.а-д нь банкны нэгдлийн оролцогч, дараагийнх нь банк, банкны нэгдлийн орлогчийн хувьцааны 5 ба түүнээс дээш хувийг эзэмшдэг хувь хүн, хуулийн этгээд, түүний эрх бүхий албан тушаалтан тэдгээрийн нөхөр, эхнэр, эцэг, эх, ах, эгч, дүү, хүүхдийг хэлнэ гээд гэх мэтчилэн ингээд холбогдох этгээдүүдийг нэлээдгүй олон заалтаар энэ дээр тодорхойлоод өгсөн явж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Даваасүрэн гишүүн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Холбогдох этгээдүүд дээр нь ажлын хэсэг дээр яриад шийдэж болох байлгүй дээ. Би нэгдмэл сонирхолтой этгээд дотор нь энэ улс төрийн албан тушаалтнууд байж болохгүй гэхээр энэ Үндсэн хуультай зөрчилдөх байх гэж бодоод байгаа юм. Энэ  найз нь хувьцаа авч болохгүй гэсэн үг биз дээ. Нөгөө хувьцаа хамтран эзэмшигч байвал тийм ээ? Тэгээд энэ чинь Их Хурлын гишүүнээс бүгдээрээ айгаад зугтдаг, Их Хурлын гишүүнтэй хамтрах юм бол бүх юм дуусдаг тийм юм байж болохгүй шүү дээ. Ард  түмний төлөөлөл болохоос биш энэ чинь ялтан биш шүү дээ, Их Хурлын гишүүн гэдэг чинь. Аймаар айдас төрүүлсэн амьтан бас биш шүү дээ. Энэ чинь харин төрийн бүх бодлогод оролцож явах ёстой хүн байгаа биз дээ. Тийм учраас би Үндсэн хуультай энэ Засгийн газрын гишүүн, Их Хурлын гишүүнтэй хамаарал бүхий этгээдүүд хувьцаа эзэмшигч байж болохгүй гэдгийг би жаахан гайхаад байна л даа. Өөрөө төрийн өндөр албан тушаалтан хүмүүс бол банкны .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Хариулъя, ямар үндэслэлээр 2018 онд батлагдсан уу? Тэнд хариулаарай. З номерын микрофон 1 минут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Нэгдмэл сонирхолтой этгээд маань өөрөө Компаний тухай хуульд заасны дагуу бизнесийн ашиг сонирхлын нэгдмэл сонирхолтой гэдэг дээр л ийм заалт байгаа. Түүнээс өөр агуулга ороогүй гэж ойлгож байгаа. Гэхдээ ажлын хэсэг дээр үүнийг засаад явах боломжтой, та хэрвээ ажлын хэсэгт санал оруулаад явбал.</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Хариулт хангалтгүй гэж үзсэн учраас Даваасүрэн гишүүн 1 минут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С.Даваасүрэн</w:t>
      </w:r>
      <w:r>
        <w:rPr>
          <w:rFonts w:ascii="Arial" w:hAnsi="Arial"/>
          <w:b w:val="false"/>
          <w:bCs w:val="false"/>
          <w:i w:val="false"/>
          <w:iCs w:val="false"/>
          <w:lang w:val="mn-MN"/>
        </w:rPr>
        <w:t xml:space="preserve">:  Би нөгөө Цэцийн асуудал үүсвэл яах вэ, Үндсэн хуультай холбогдож тайлбарлаач гээд байгаа учраас тэр Валютын, олон улсын байгууллага чинь бидний тархи толгой биш шүү дээ. Тэд нар чинь Америкийн бодлогыг энд хэрэгжүүлж, мөнгөгүй ядуу буурай орнуудыг мөнгөөр удирдаж байгаа ийм байгууллага. Яг эцэстээ бидний амьдрал бидний гарт л байгаа болохоос биш, тэдний гарт биш. Тийм учраас миний асуугаад байгаа нь болохоор Цэцтэй энэ асуудал үүсэх юм уу, Үндсэн хуультай энэ чинь зөрчилдөөд байгаа юм биш үү? Хүн яахаараа жишээлбэл найз нөхөр нь хувьцаа авах эрхгүй болж байгаа юм бэ гэдгийг би Үндсэн хуулийн зөрчил гэж асуугаад байгаа юм.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xml:space="preserve">: Би хариулчихвал, уг нь найз нөхөд биш гэж хариулаад байх шиг байна. Өөр банк,  ямар нэгэн газар хамт хувьцаа  эзэмшиж байсан хүнийг л хэлж байгаа юм. Түүнээс биш хамт бизнес эрхэлж байгаа хүн. </w:t>
      </w:r>
    </w:p>
    <w:p>
      <w:pPr>
        <w:pStyle w:val="style0"/>
        <w:jc w:val="both"/>
      </w:pPr>
      <w:r>
        <w:rPr/>
      </w:r>
    </w:p>
    <w:p>
      <w:pPr>
        <w:pStyle w:val="style0"/>
        <w:jc w:val="both"/>
      </w:pPr>
      <w:r>
        <w:rPr>
          <w:rFonts w:ascii="Arial" w:hAnsi="Arial"/>
          <w:b w:val="false"/>
          <w:bCs w:val="false"/>
          <w:i w:val="false"/>
          <w:iCs w:val="false"/>
          <w:lang w:val="mn-MN"/>
        </w:rPr>
        <w:tab/>
        <w:t>5 номер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Д.Аюуш</w:t>
      </w:r>
      <w:r>
        <w:rPr>
          <w:rFonts w:ascii="Arial" w:hAnsi="Arial"/>
          <w:b w:val="false"/>
          <w:bCs w:val="false"/>
          <w:i w:val="false"/>
          <w:iCs w:val="false"/>
          <w:lang w:val="mn-MN"/>
        </w:rPr>
        <w:t xml:space="preserve">: Даваасүрэн гишүүний асуултад тодруулга өгье. Үндсэн хуулийн зөрчлийн тийм томьёолол орж ирж байна гэж байна. Тэгэхээр өмчийн эрхэнд халдах хоёр үндэслэл байгаа. Нэг нь шүүхийн шийдвэрээр, нөгөө дэх нь хууль батлах замаар.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Доржханд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Одоо ингээд банкны реформ  хийх ёстой юмаа гээд  бид олон жил ярьж байгаа. Хөтөлбөр дээр ч гэсэн тийм байдлаар орж байгаа. Банкны реформ гэдгээ бид нар сайн ойлгох ёстой байхаа, тэгээд ямар байдлаар харж байна вэ гэхээр, нэгдүгээрт, банкны бүтцийн өөрчлөлтийг хийх, засаглалыг нь сайжруулах, үүнтэй холбоотойгоор энэ хуулийн төсөл орж ирж байна гэж бодож банйа.</w:t>
      </w:r>
    </w:p>
    <w:p>
      <w:pPr>
        <w:pStyle w:val="style0"/>
        <w:jc w:val="both"/>
      </w:pPr>
      <w:r>
        <w:rPr/>
      </w:r>
    </w:p>
    <w:p>
      <w:pPr>
        <w:pStyle w:val="style0"/>
        <w:jc w:val="both"/>
      </w:pPr>
      <w:r>
        <w:rPr>
          <w:rFonts w:ascii="Arial" w:hAnsi="Arial"/>
          <w:b w:val="false"/>
          <w:bCs w:val="false"/>
          <w:i w:val="false"/>
          <w:iCs w:val="false"/>
          <w:lang w:val="mn-MN"/>
        </w:rPr>
        <w:tab/>
        <w:t>Хоёрдугаарт, банкны салбар эрсдэлийг бууруулах зорилгоор банкуудын эрсдэл даах чадварыг өсгөх зорилгоор өөрийн хөрөнгийг нь өсгөх. Гуравдугаарт нь, банкны салбарт өрсөлдөөнийг бий болгох. Өрсөлдөөн нь хоёр хэсэгт байна. Нэг нь  гаднын банкуудыг оруулж ирэх тэр орчныг нь бий болгох, хоёрдугаарт, дотоодын банкуудын өрсөлдөөнийг бий болгох ийм байдлаар банкны шинэчлэлийг ойлгож байгаа.</w:t>
      </w:r>
    </w:p>
    <w:p>
      <w:pPr>
        <w:pStyle w:val="style0"/>
        <w:jc w:val="both"/>
      </w:pPr>
      <w:r>
        <w:rPr/>
      </w:r>
    </w:p>
    <w:p>
      <w:pPr>
        <w:pStyle w:val="style0"/>
        <w:jc w:val="both"/>
      </w:pPr>
      <w:r>
        <w:rPr>
          <w:rFonts w:ascii="Arial" w:hAnsi="Arial"/>
          <w:b w:val="false"/>
          <w:bCs w:val="false"/>
          <w:i w:val="false"/>
          <w:iCs w:val="false"/>
          <w:lang w:val="mn-MN"/>
        </w:rPr>
        <w:tab/>
        <w:t xml:space="preserve">Одоо энэ хуулийн төсөл орж ирж байгаа нь маш сайн, цаг үеийн хувьд бүр өмнө нь орж ирэх ёстой байсан, удаад байна. Харин үүнтэй холбоотойгоор нэгж хувьцаа эзэмшигчийн дээд хязгаар 20 хувь байна гээд ингэж орж ирж байгаа асуудал нь зүйтэй, харин үүнийгээ яаж хэрэгжүүлдэг вэ гэхээр та  нар олон улсынхаа туршлагыг сайн хараарай. Ийм урт хугацаанд хэрэгжүүлдэггүй юмаа, банкны реформыг. Тэгээд банкны реформ гэдэг чинь ингээд тэсэрч байгаад дэлбэрдэг тэгээд үүнтэй холбоотойгоор маш хурдан хурдан хариу үйлдэл хийж, авах ёстой арга хэмжээнүүдийг хийдэг шүү дээ. Тэгэхгүй одоо ингээд 6-7 жилийн дараа энэ асуудалд хүрэхийн тулд З жилийн хугацаанд энэ хуулиар боломжийг нь өгнө гэдэг энэ хугацаа бол болохгүй. Ер нь банкны реформ бол 6-12 сарын хугацаанд л хийдэг шүү дээ. Валютын сангийн хөтөлбөр дээрээ тодорхой байгаа шүү. Бас тийм л байгаа. Тэнд чинь мэргэжлийн дэлхийн сайн эдийн засагчид байдаг шүү дээ. Түүнээс нэг америкийн бодлого байдаггүй шүү дээ. </w:t>
      </w:r>
    </w:p>
    <w:p>
      <w:pPr>
        <w:pStyle w:val="style0"/>
        <w:jc w:val="both"/>
      </w:pPr>
      <w:r>
        <w:rPr/>
      </w:r>
    </w:p>
    <w:p>
      <w:pPr>
        <w:pStyle w:val="style0"/>
        <w:jc w:val="both"/>
      </w:pPr>
      <w:r>
        <w:rPr>
          <w:rFonts w:ascii="Arial" w:hAnsi="Arial"/>
          <w:b w:val="false"/>
          <w:bCs w:val="false"/>
          <w:i w:val="false"/>
          <w:iCs w:val="false"/>
          <w:lang w:val="mn-MN"/>
        </w:rPr>
        <w:tab/>
        <w:t>Тэнд ажиллаж байсан хүний хувьд аль бодлого явдаг вэ гэхээр хөгжиж байгаа эдийн засгийн бодлого түлхүү болчихсон шүү. 50 оны нөхцөл байдал өөрчлөгдсөн шүү. Үүнтэй холбоотойгоор бүтцийн өөрчлөлтийг маш яаралтай хийх хэрэгтэй. Цаг хугацааны хувьд шахаач ээ. Тэгээд 12 сарын дотор хийх асуудлаар энэ хуулийн төсөлдөө оруулж ирэх шаардлагатай байна. Харьцуулсан судалгааг та нар хийгээч гэж хүсэж байгаа юм.</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Харин өөрийн хөрөнгийн хэмжээг өсгөх асуудлыг нэгэнт нээлттэй компани болгоно гэдэг энэ зарчмаараа явж байгаа бол өөрийн хөрөнгийн хэмжээ хэд байх юм бэ? Энэ дээр судалгаа байна уу? Энэ асуудал дээрээ оруулж ирээч ээ. Банкны тухай хуульд нэмэлт, өөрчлөлт оруулж байгаа болохоор нэгмөсөн үүн дээрээ бүгдээрээ шийдээд явъя, реформоо. Тэгэхээр ингээд нэг хэсэг юм барьж аваад, энэ хэсгийг ингээд шийдчихье, дараагийн хэсгийн юмыг нөгөө талд нь гэсэн байдлаар биш уялдуулаад явах хэрэгтэй. Тэгэхээр одоо Худалдаа хөгжлийн банк нь ч байна уу, Голомт банк нь ч байна уу, үнэхээр коропорат зах зээл дээр бизнес хийдэг байх юм бол цаашаагаа тэр зах зээл дээр нь илүү тэр боломжийг нь бий болгох, өрсөлдөөнийг нь бий болгох дээрээс нь эх үүсвэрийн өөрийн хөрөнгийн хэмжээг хангалттай түвшинд тавьж өгөх хэрэгтэй. Үүнээс чинь болоод манай шинэчлэл хийгдэхгүй, үүнээс чинь болоод хөтөлбөр зогсчихоод байна шүү дээ. Тэгээд дэлхийн сайн туршлагуудаа бид нар оруулж ирээд, мэдээж өөрсдийнхөө нутагт суурьшуулах хэрэгтэй. Гэхдээ энэ бол өөрөөсөө эдийн засгийн онол шүү дээ. Явж байгаа юм нь ерөөсөө цэвэр эдийн засгийн онол шүү дээ. Тэгээд эдийн засагч хүмүүс юм бол онолоо бариад, зарчмаа бариад та бүгд ажиллаач. Бид бүгд эндээсээ дэмжээд өгье гэсэн санаа байна.</w:t>
      </w:r>
    </w:p>
    <w:p>
      <w:pPr>
        <w:pStyle w:val="style0"/>
        <w:jc w:val="both"/>
      </w:pPr>
      <w:r>
        <w:rPr/>
      </w:r>
    </w:p>
    <w:p>
      <w:pPr>
        <w:pStyle w:val="style0"/>
        <w:jc w:val="both"/>
      </w:pPr>
      <w:r>
        <w:rPr>
          <w:rFonts w:ascii="Arial" w:hAnsi="Arial"/>
          <w:b w:val="false"/>
          <w:bCs w:val="false"/>
          <w:i w:val="false"/>
          <w:iCs w:val="false"/>
          <w:lang w:val="mn-MN"/>
        </w:rPr>
        <w:tab/>
        <w:t>Тэгэхээр энэ өөрийн хөрөнгийн эх үүсвэрийг хэзээ оруулж ирэх вэ, дээрээс нь өрсөлдөөнийхөө асуудлыг та нар хэзээ яаж оруулж ирэх вэ? Эсхүл бид эндээсээ санаачлаад явах уу гэдэг дээр хариулт авъя.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хариулъя. Доржханд гишүүний асуултад хариулъя. Өөрийн хөрөнгөтэй холбоотой асуулт асууж байна. Тэр дотроо дүрмийн санг тодотгож өгөх ёстой болов уу гэж бодож байна. Өнөөдрийн байдлаар банкуудын дүрмийн сангийн доод хэмжээний шаардлага бол 54 тэрбум дээр явж байгаа. 21 оноос 100 тэрбум болгохоор Монголбанкны ерөнхийлөгчийн тушаал гарсан явж байна. Тэгээд банкууд бол энэ дээр нэмэгдүүлэхээр үе шаттай, график тохироод ажиллаж байгаа.</w:t>
      </w:r>
    </w:p>
    <w:p>
      <w:pPr>
        <w:pStyle w:val="style0"/>
        <w:jc w:val="both"/>
      </w:pPr>
      <w:r>
        <w:rPr/>
      </w:r>
    </w:p>
    <w:p>
      <w:pPr>
        <w:pStyle w:val="style0"/>
        <w:jc w:val="both"/>
      </w:pPr>
      <w:r>
        <w:rPr>
          <w:rFonts w:ascii="Arial" w:hAnsi="Arial"/>
          <w:b w:val="false"/>
          <w:bCs w:val="false"/>
          <w:i w:val="false"/>
          <w:iCs w:val="false"/>
          <w:lang w:val="mn-MN"/>
        </w:rPr>
        <w:tab/>
        <w:t>Өөрийн хөрөнгөтэй холбоотой болохоор мэдээж бид бүхэн Базелийн хорооноос гаргаж байгаа зөвлөмж, стандарт аргачлалуудыг бид нар хэрэглээд явж байгаа. Үүн дээр банкны зохистой харьцааны шалгуур үзүүлэлтээр тухайн активынхаа эрсдэлд шингэсэн активын 12 хувиас хэтрүүлэхгүй. Мөн дээр нь нэмээд Валютын сангийн хөтөлбөртэй холбоотойгоор нэлээдгүй хяналт шалгалтын стандартуудаа шинэчлэхээр бид бүхэн ажиллаж байгаа. Энэ нь өөрөө банкны шинэчлэлийн хөтөлбөрт орчихсон. Үүнтэй холбоотойгоор болзошгүй ирээдүйд саяны ковидтой ч юм уу холбоотой иймэрхүү хямралын үед хэрхэн банкны систем ямар нэгэн асуудалгүй гарах вэ гэдэг дээр нэлээдгүй эрсдэлд суурилсан шаардлагуудыг, арга хэмжээ болон хяналт шалгалт дээр суурилан бид бүхэн ажиллаад явж байгаа.</w:t>
      </w:r>
    </w:p>
    <w:p>
      <w:pPr>
        <w:pStyle w:val="style0"/>
        <w:jc w:val="both"/>
      </w:pPr>
      <w:r>
        <w:rPr/>
      </w:r>
    </w:p>
    <w:p>
      <w:pPr>
        <w:pStyle w:val="style0"/>
        <w:jc w:val="both"/>
      </w:pPr>
      <w:r>
        <w:rPr>
          <w:rFonts w:ascii="Arial" w:hAnsi="Arial"/>
          <w:b w:val="false"/>
          <w:bCs w:val="false"/>
          <w:i w:val="false"/>
          <w:iCs w:val="false"/>
          <w:lang w:val="mn-MN"/>
        </w:rPr>
        <w:tab/>
        <w:t>Банкуудыг төрөлжүүлж явахад татгалзах зүйл бол байхгүй. Гэхдээ өнөөдөр банкуудын лиценз дээр ерөнхий зөвшөөрлүүдийг олгоод явж байгаа. Тэгээд үүнтэй холбоотойгоор банкууд нь өөрсдөө зах зээлүүдээ хувааж аваад, бизнесийн зарчмаар өрсөлдөөнтэй явж байгаа болов уу гэж бодож байгаа.</w:t>
      </w:r>
    </w:p>
    <w:p>
      <w:pPr>
        <w:pStyle w:val="style0"/>
        <w:jc w:val="both"/>
      </w:pPr>
      <w:r>
        <w:rPr/>
      </w:r>
    </w:p>
    <w:p>
      <w:pPr>
        <w:pStyle w:val="style0"/>
        <w:jc w:val="both"/>
      </w:pPr>
      <w:r>
        <w:rPr>
          <w:rFonts w:ascii="Arial" w:hAnsi="Arial"/>
          <w:b w:val="false"/>
          <w:bCs w:val="false"/>
          <w:i w:val="false"/>
          <w:iCs w:val="false"/>
          <w:lang w:val="mn-MN"/>
        </w:rPr>
        <w:tab/>
        <w:t>Хугацааны хувьд 20 хувиас хэтрүүлэхгүй гээд явж байгаа. Гэхдээ өнөөдөр 100 хувь банкыг иргэн эзэмшиж байгаа тохиолдолд өөрийн байгаа хувьцааг арилжаалж болно. Эсхүл нэмж, дүрмийн сангаа нэмэгдүүлж нэмэлт хувьцаануудаа гаргаад ингээд арилжаалах бүрэн боломжтой гэж хэлмээр байна. Тэгээд өрсөлдөөнтэй холбоотой Төв банкан дээр судалгаанууд нэлээн хийгдэж байгаа. Танд судалгаануудаасаа хүргүүлж болно. Тэгээд шинэтгэлийн хөтөлбөрт өрсөлдөөнтэй холбоотой зарим заалтуудыг бид бүхэн оролцуулж өгсөн. Зарим хуулиудаа шигтгэхээр ажиллаж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Доржханд гишүүн 1 минут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Одоо ингээд зөвхөн нэг жишээ авъя л даа. Худалдаа хөгжлийн банкан дээр нийт актив нь хэд байна? Өөрийн хөрөнгө нь хэд байна, тэгээд та нарын зүгээс өөрийн хөрөнгө, дүрмийн санг нь хэд хүртэл өсгөх шаардлагатай гэдэг тийм судалгаа, тооцоонууд байна уу? Энэ чинь юутай уялдаж байна вэ гэхээр банкны эрсдэл даах чадвартай л холбоотой шүү дээ. Энэ 2008-2009 оны дэлхийн эдийн засгийн хямрал бол угаасаа л энэ банкны эрсдэл даах чадвартай байсан. Үүнтэй холбоотойгоор дэлхийн бүх банкууд дээр тавигдаж байгаа шаардлага энэ шүү дээ. Тэгээд хямрал хаанаас орж ирж байна вэ гэхээр төлбөрийн балансаар, санхүүгийн зах зээлээр дамжиж орж ирж байгаа, тийм ээ. Тэгэхээр бид банк нь өөрөө эрүүл бөгөөд чадвартай бөгөөд тодорхой хэмжээний шокыг хүлээж авах чадвартай ийм салбар байх ёстой шүү дээ. Түүнээс хамгийн ашигтай, хамгийн өндөр байшинтай салбар  байх албагүй.Тийм болохоор энэ талд та нарын тооцоо байна уу?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З номерын микрофон гишүүний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Доржханд гишүүний асуултад хариулъя. Худалдаа хөгжлийн банкны хувьд санхүүгийн зарим үзүүлэлтүүдийг хэлье. Энэ нь өөрөө Банкны тухай хуулиар ил тод байхаар зохицуулагдаад, веб сайтад байнгын байршиж байгаа. Сүүлийн З дугаар улирлын байдлаар Худалдаа хөгжлийн банк 7 орчим ихнаядын активтай, үүнээс бол 1 дүгээр зэрэглэлийн өөрийн хөрөнгө нь 710 тэрбум, нийт өөрийн хөрөнгө нь 944 тэрбумын хөрөнгөтэй явж байгаа.</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Тэгээд бид бүхэн бол одоо сүүлийн валютын сангийн хөтөлбөртэй холбоотойгоор актив дээр чанарын үнэлгээний шалгалтуудыг удаа дараа хийсэн байгаа. Үүнтэй холбоотойгоор саяны Базел З уруу шилжиж байгаа хяналт шалгалтын зарчмыг дээшлүүлж 9 дээр суурилсан гэдэг утгаараа энэхүү өөрийн хөрөнгөөр эрсдэлээр жигнэж байгаа энэ үзүүлэлтүүд дээр бид бүхэн хувь хэмжээ тогтоож өгч, хар үгээр хэлэх юм бол нөөц сан байгуулах ийм даалгавруудыг нэлээдгүй өгсөн.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Би хоёр асуулт асууя. Нэгдүгээрт, бүх банкуудад байна уу, системийн ач холбогдол билүү, тэр банкуудад байна уу, эсхүл бүх банкуудад адилхан наад 20-иос дээш хувь эзэмшиж болохгүй гэсэн шаардлага тавигдах уу гэдгийг асууя.</w:t>
      </w:r>
    </w:p>
    <w:p>
      <w:pPr>
        <w:pStyle w:val="style0"/>
        <w:jc w:val="both"/>
      </w:pPr>
      <w:r>
        <w:rPr/>
      </w:r>
    </w:p>
    <w:p>
      <w:pPr>
        <w:pStyle w:val="style0"/>
        <w:jc w:val="both"/>
      </w:pPr>
      <w:r>
        <w:rPr>
          <w:rFonts w:ascii="Arial" w:hAnsi="Arial"/>
          <w:b w:val="false"/>
          <w:bCs w:val="false"/>
          <w:i w:val="false"/>
          <w:iCs w:val="false"/>
          <w:lang w:val="mn-MN"/>
        </w:rPr>
        <w:tab/>
        <w:t xml:space="preserve">Хоёрдугаарт, энэ хариуцлага нь их тодорхой байх ёстой. З жилийн дараа </w:t>
      </w:r>
      <w:r>
        <w:rPr>
          <w:rFonts w:ascii="Arial" w:hAnsi="Arial"/>
          <w:b w:val="false"/>
          <w:bCs w:val="false"/>
          <w:i w:val="false"/>
          <w:iCs w:val="false"/>
          <w:lang w:val="en-US"/>
        </w:rPr>
        <w:t xml:space="preserve">ipo </w:t>
      </w:r>
      <w:r>
        <w:rPr>
          <w:rFonts w:ascii="Arial" w:hAnsi="Arial"/>
          <w:b w:val="false"/>
          <w:bCs w:val="false"/>
          <w:i w:val="false"/>
          <w:iCs w:val="false"/>
          <w:lang w:val="mn-MN"/>
        </w:rPr>
        <w:t>гаргаагүй бол яах вэ? 6 жилийн дараа наад 20 хувь хүртэл эзэмшигч нь багасаагүй бол яах вэ? Яг яах вэ, эсхүл хуулиудтай уях ёстой, дагах хуулиар орох ёстой, орсон уу гэдгийг би асууж байгаа юм. Тэгэхгүй, тэгэхгүй гээд л хийчихдэг, тэгээд сүүлд нь, үүнийгээ тодорхой заагаагүй юм байна гээд л суучихдаг тохиолдлууд маш олон байна шүү, түүнийгээ зааж өгөөгүй юм билээ гээд албаар цоорхой үүсгэчихдэг. Ийм хоёр асуултад хариулт авъя. З номерын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Г.Дөлгөөн</w:t>
      </w:r>
      <w:r>
        <w:rPr>
          <w:rFonts w:ascii="Arial" w:hAnsi="Arial"/>
          <w:b w:val="false"/>
          <w:bCs w:val="false"/>
          <w:i w:val="false"/>
          <w:iCs w:val="false"/>
          <w:lang w:val="mn-MN"/>
        </w:rPr>
        <w:t>: Ганбаатар даргын асуултад хариулъя. Хуулийн төсөл дээр болохоороо бүх банкуудад гэж орсон явж байгаа. Гэхдээ хуулийн гол концепци нь болохоор санхүүгийн өнөөдрийн систем маань банкны салбараас ойролцоогоор 95 орчим хамааралтай явж байгаа. Тэр дундаа өнөөдрийн 12 арилжааны банкнаас топ 5 банк буюу 1 дүгээр бүлгийн системийн ач холбогдолтой банкууд нэлээдгүй өндөр хувийг эзэлдэг. Ойролцоогоор нэг системийн 80 хувийг эзэлж байгаа. Энэ системүүд дээр аливаа нэгэн доголдол гарахад энэ систем маань өөрөө хямрах ямар нэгэн эхлэл нь болно гэдгээс урьдчилан сэргийлж энэхүү засаглалын асуудлыг түлхүү энэ дээр оруулж өгсөн байгаа.</w:t>
      </w:r>
    </w:p>
    <w:p>
      <w:pPr>
        <w:pStyle w:val="style0"/>
        <w:jc w:val="both"/>
      </w:pPr>
      <w:r>
        <w:rPr/>
      </w:r>
    </w:p>
    <w:p>
      <w:pPr>
        <w:pStyle w:val="style0"/>
        <w:jc w:val="both"/>
      </w:pPr>
      <w:r>
        <w:rPr>
          <w:rFonts w:ascii="Arial" w:hAnsi="Arial"/>
          <w:b w:val="false"/>
          <w:bCs w:val="false"/>
          <w:i w:val="false"/>
          <w:iCs w:val="false"/>
          <w:lang w:val="mn-MN"/>
        </w:rPr>
        <w:tab/>
        <w:t>Ажлын хэсэг дээр энэ талаар мэдээж санал, санаачлага гаргаад, тооцоо судалгаан дээр үндэслээд өөрчлөх бүрэн боломжтой гэж харж байгаа.</w:t>
      </w:r>
    </w:p>
    <w:p>
      <w:pPr>
        <w:pStyle w:val="style0"/>
        <w:jc w:val="both"/>
      </w:pPr>
      <w:r>
        <w:rPr/>
      </w:r>
    </w:p>
    <w:p>
      <w:pPr>
        <w:pStyle w:val="style0"/>
        <w:jc w:val="both"/>
      </w:pPr>
      <w:r>
        <w:rPr>
          <w:rFonts w:ascii="Arial" w:hAnsi="Arial"/>
          <w:b w:val="false"/>
          <w:bCs w:val="false"/>
          <w:i w:val="false"/>
          <w:iCs w:val="false"/>
          <w:lang w:val="mn-MN"/>
        </w:rPr>
        <w:tab/>
        <w:t xml:space="preserve">2023 онд </w:t>
      </w:r>
      <w:r>
        <w:rPr>
          <w:rFonts w:ascii="Arial" w:hAnsi="Arial"/>
          <w:b w:val="false"/>
          <w:bCs w:val="false"/>
          <w:i w:val="false"/>
          <w:iCs w:val="false"/>
          <w:lang w:val="en-US"/>
        </w:rPr>
        <w:t xml:space="preserve">ipo </w:t>
      </w:r>
      <w:r>
        <w:rPr>
          <w:rFonts w:ascii="Arial" w:hAnsi="Arial"/>
          <w:b w:val="false"/>
          <w:bCs w:val="false"/>
          <w:i w:val="false"/>
          <w:iCs w:val="false"/>
          <w:lang w:val="mn-MN"/>
        </w:rPr>
        <w:t>гаргана. 20 хувийн хязгаарлалтыг 6 жилдээ гэж хуулийн төсөл дээр оруулж ирсэн. Энэ хугацааг ажлын хэсэг дээр өөрчлөх боломжтой байгаа. Хэрвээ энэ шаардлагуудыг биелүүлэхгүй тохиолдолд өөрсдийн Банкны тухай хуулийн 48.52 дээр заасан зөрчлийн хэрэг үүсгэх, дээр нь нэмээд албадлагын арга хэмжээ авах, бүр цаашлаад лицензийг нь цуцлах хүртэл арга хэмжээ авах бүрэн боломжтой байгаа гэж бодож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Баярлалаа. Боломжтой гэхгүйгээр шууд лицензийг ална гэсэн зүйл, заалтаа маш тодорхой болгох хэрэгтэй байна шүү дээ. Тэгэхгүй бол наад 3-4 замтай байвал торгоод л өнгөрнө шүү дээ. Тэгээд торгуулчихсан шүү дээ, ингээд уучлаарай.</w:t>
      </w:r>
    </w:p>
    <w:p>
      <w:pPr>
        <w:pStyle w:val="style0"/>
        <w:jc w:val="both"/>
      </w:pPr>
      <w:r>
        <w:rPr/>
      </w:r>
    </w:p>
    <w:p>
      <w:pPr>
        <w:pStyle w:val="style0"/>
        <w:jc w:val="both"/>
      </w:pPr>
      <w:r>
        <w:rPr>
          <w:rFonts w:ascii="Arial" w:hAnsi="Arial"/>
          <w:b w:val="false"/>
          <w:bCs w:val="false"/>
          <w:i w:val="false"/>
          <w:iCs w:val="false"/>
          <w:lang w:val="mn-MN"/>
        </w:rPr>
        <w:tab/>
        <w:t>Асуулт асууж дууслаа. Үг хэлэх гишүүд. Амартүвшин гишүүнээр тасаллаа. Баттөмөр гишүүн үг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Монголд энэ шийдвэрлэх ёстой маш олон асуудлууд байгаа. Ажилгүйдэл, ядуурал, гэмт хэрэгтэй тэмцэх, авлига, хээл хахуул, ард иргэдийн амьдралыг дээшлүүлэх гэх мэтийн маш олон асуудлууд байгаа. Үүний яг дагаж эрэмбэлэгдэх юм нь энэ банкны салбарын  шинэчлэл. Өнгөрсөн 30 жилийн хугацаанд бид нар зах зээлийн үл үзэгдэгч гар зах зээлээ зохицуулдаг юм, төр бага оролц. Төр ер нь татвар аваад сууж байна, төрд өмч байх ёсгүй гэсэн ийм буруу загвараар өнөөдөр 30 жил хөгжсөн. Банканд 20 хэдэн банк байгуулагдаж, маш их олон банк дампуурсан. 12-13 банк одоо явж байна. 100 ямаанд 60 ухна гэж З сая хүрэхгүй  хүнд банкны тоо тодорхой хэмжээтэй, хязгаартай, энэ чинь  10 литрийн бетонд 10 литр ус л багтана шүү дээ. Тэгэхээр зах зээлээсээ томорчихсон олон банкны зөвшөөрөл олгоод, ийм л байдалтай яваад байгаа юм. Тэгээд мөнгөтэй болсон нэг хэсэг хүмүүс нь банк байгуулаад, тэр нь хувийн банк учраас нийгэмд үйлчлэх үйлчилгээ гэдэг юм нь байхгүй болчихсон, ийм л дүр зураг өнөөдөр ингэж ажиглагдаж байна.</w:t>
      </w:r>
    </w:p>
    <w:p>
      <w:pPr>
        <w:pStyle w:val="style0"/>
        <w:jc w:val="both"/>
      </w:pPr>
      <w:r>
        <w:rPr/>
      </w:r>
    </w:p>
    <w:p>
      <w:pPr>
        <w:pStyle w:val="style0"/>
        <w:jc w:val="both"/>
      </w:pPr>
      <w:r>
        <w:rPr>
          <w:rFonts w:ascii="Arial" w:hAnsi="Arial"/>
          <w:b w:val="false"/>
          <w:bCs w:val="false"/>
          <w:i w:val="false"/>
          <w:iCs w:val="false"/>
          <w:lang w:val="mn-MN"/>
        </w:rPr>
        <w:tab/>
        <w:t>Ер нь өнгөрсөн  30 жилийн хугацаанд бид анхнаасаа энэ зах зээлийн хөгжлийн зөв баримжаа, зөв гольдрилыг мэргэжлийн загварыг зөв тодорхойлоогүй учраас ийм тулгамдсан асуудлууд маш их олон байгаа юм. Энэ банкны салбарын шинэчлэл үнэхээр энэ 4 жилийн хугацаанд нэлээн идэвхтэй хийгдэж байна. Тэгэхээр банкны тухай хууль, арилжааны банкны тухай хуулиуд нь батлагдчихсан,  одоо энэ хууль ингээд орж ирж байгаа. Өнөөдөр Монголын санхүүгийн зах зээлийн 95 хувь нь энэ банкан дээр тогтож байна шүү дээ. Энэ чинь 40 хувь нь хөрөнгийн зах зээл дээр, 60 хувь нь банкан дээр ч юм уу, 50:50 орчим хувь ч байдаг юм уу? Монгол Улсын өнөөдрийн ДНБ-ий хэмжээ бага, тэгээд асар их өртэй. Эдийн засаг нь олон тулгууртай болж чадаагүй, хөгжил олон сувгаар орж ирэхгүй байгаа нь энэ банкны салбарын буруу гажиг тогтолцоотой холбоотой гэж ингэж үзэж байна.</w:t>
      </w:r>
    </w:p>
    <w:p>
      <w:pPr>
        <w:pStyle w:val="style0"/>
        <w:jc w:val="both"/>
      </w:pPr>
      <w:r>
        <w:rPr/>
      </w:r>
    </w:p>
    <w:p>
      <w:pPr>
        <w:pStyle w:val="style0"/>
        <w:jc w:val="both"/>
      </w:pPr>
      <w:r>
        <w:rPr>
          <w:rFonts w:ascii="Arial" w:hAnsi="Arial"/>
          <w:b w:val="false"/>
          <w:bCs w:val="false"/>
          <w:i w:val="false"/>
          <w:iCs w:val="false"/>
          <w:lang w:val="mn-MN"/>
        </w:rPr>
        <w:tab/>
        <w:t>Өнөөдөр манай энэ Жавхлан гишүүн, Ганхуяг гишүүн, Даваасүрэн, Амартүвшин, Энхбаяр гишүүд маш чухал, чухал асуудлуудыг тавьж  хэлж байна. Үүний хэлэлцэхийг дэмжээд, явц дунд нь үүнийг их сайн болгох шаардлага байна гэж үзэж байгаа юм. Энэ хуулийн гол цөм нь 36 дугаар зүйл байгаа юм. Энд аливаа этгээд дангаар болон холбогдох этгээдийн хамт эзэмших банкны хувьцаа,  хувьцаанд хамаарах нийт үнэт цаасны хэмжээ болон банкны нийт гаргасан хувьцааны 20 хувиас хэтрэхгүй байна гэж. Хамаарал бүхий этгээд гэдгийг юу гэж ойлгох вэ? Монгол Улсын Иргэний хуульд байна. Иргэний хуульд байхгүйгээр хамаарал бүхий этгээдийг банкан дээр бас үзэхээр гараад ирэх боломж гараад ирж магадгүй  гэсэн ийм юм байгаа. Тийм учраас үүнийг нэлээн сайн тодорхой чамбайруулж хэлэлцээд, явц дунд чамбайруулж өгөх нь зүйтэй гэж үзэж байгаа юм.</w:t>
      </w:r>
    </w:p>
    <w:p>
      <w:pPr>
        <w:pStyle w:val="style0"/>
        <w:jc w:val="both"/>
      </w:pPr>
      <w:r>
        <w:rPr/>
      </w:r>
    </w:p>
    <w:p>
      <w:pPr>
        <w:pStyle w:val="style0"/>
        <w:jc w:val="both"/>
      </w:pPr>
      <w:r>
        <w:rPr>
          <w:rFonts w:ascii="Arial" w:hAnsi="Arial"/>
          <w:b w:val="false"/>
          <w:bCs w:val="false"/>
          <w:i w:val="false"/>
          <w:iCs w:val="false"/>
          <w:lang w:val="mn-MN"/>
        </w:rPr>
        <w:tab/>
        <w:t>Хуулийг боловсруулах явц дунд банкны системийн ажилчид, удирдлагууд оролцсон, Банкны холбоо байгууллага бас энд оролцсон. Энд Банкны холбоо бол ер нь системийн ажиллаж байгаа банкуудыг энэ дүрмийн сангийн хэмжээг 6 жил, 2026 оноос байна гэсэн санал гаргаад, нэлээн олон хүмүүс дэмжээд энэ хуулиндаа явж байгаа юм. Ингээд бусад орнуудын туршлага, энэ өөрчлөн байгуулалт хийж байгаагаар 6 жил гэдэг хэтэрхий их өндөр, ийм байж болохгүй. 1 жил, 2 жил, З жил дээд талын хугацаа хийх шаардлага байгаа юм.</w:t>
      </w:r>
    </w:p>
    <w:p>
      <w:pPr>
        <w:pStyle w:val="style0"/>
        <w:jc w:val="both"/>
      </w:pPr>
      <w:r>
        <w:rPr/>
      </w:r>
    </w:p>
    <w:p>
      <w:pPr>
        <w:pStyle w:val="style0"/>
        <w:jc w:val="both"/>
      </w:pPr>
      <w:r>
        <w:rPr>
          <w:rFonts w:ascii="Arial" w:hAnsi="Arial"/>
          <w:b w:val="false"/>
          <w:bCs w:val="false"/>
          <w:i w:val="false"/>
          <w:iCs w:val="false"/>
          <w:lang w:val="mn-MN"/>
        </w:rPr>
        <w:tab/>
        <w:t>Тийм учраас үүнийг хэлэлцээрийн явц дунд ажил хэргийн шугамаар үүнийг хийе. Ялангуяа сая Доржханд гишүүний асуусан асуултууд дээр бид нар дутуу бодсон, бодох юмнууд зөндөө байгаа шүү дээ. Энэ болгоныгоо чамбай болгоод, энэ хуулийг баталж гаргая. Энэ бол нийгэмд хүлээлт үүсгэсэн, Монгол Улсын хөгжилд онц ач холбогдолтой хууль байгаа юм гэдгийг хэлэх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Баярлалаа. Амартүвшин гишүүн үг хэлье.</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val="false"/>
          <w:iCs w:val="false"/>
          <w:lang w:val="mn-MN"/>
        </w:rPr>
        <w:t>Г.Амартүвшин</w:t>
      </w:r>
      <w:r>
        <w:rPr>
          <w:rFonts w:ascii="Arial" w:hAnsi="Arial"/>
          <w:b w:val="false"/>
          <w:bCs w:val="false"/>
          <w:i w:val="false"/>
          <w:iCs w:val="false"/>
          <w:lang w:val="mn-MN"/>
        </w:rPr>
        <w:t>: Баярлалаа. Энэ бол миний харж байгаагаар намрын чуулганаар хэлэлцэж байгаа чухал хуулиудын нэг юм. Манай банкны салбарын томоохон өөрчлөлтийг авчрах ийм чухал хууль. Гэхдээ энэ дээр жишээлбэл Энхбаяр гишүүнтэй ярьж байгаад хуулийн  нарийн томьёолол, нэршил дээр бид нар их анхаарах ёстой юм. Бид нар 20 хувиар хувьцаа эзэмших эрхийг нь хязгаарлана шүү дээ. Гэтэл цаана нь зөндөө аргууд байгаа л даа,  20 хувийг яаж давж гарах вэ? Кайманы арал юм уу, Делавар мужид байгуулсан компани юм уу, сангаар дамжуулаад эцсийн байдлаар банкны 20 хувиас дээш хувьцаа эзэмших боломж нь нээлттэй. Түүнийг бид нар хязгаарлаж чадахгүй.</w:t>
      </w:r>
    </w:p>
    <w:p>
      <w:pPr>
        <w:pStyle w:val="style0"/>
        <w:jc w:val="both"/>
      </w:pPr>
      <w:r>
        <w:rPr/>
      </w:r>
    </w:p>
    <w:p>
      <w:pPr>
        <w:pStyle w:val="style0"/>
        <w:jc w:val="both"/>
      </w:pPr>
      <w:r>
        <w:rPr>
          <w:rFonts w:ascii="Arial" w:hAnsi="Arial"/>
          <w:b w:val="false"/>
          <w:bCs w:val="false"/>
          <w:i w:val="false"/>
          <w:iCs w:val="false"/>
          <w:lang w:val="mn-MN"/>
        </w:rPr>
        <w:tab/>
        <w:t>Хоёрдугаарт, энэ нэгдмэл сонирхолтой этгээд гэдэг чинь их буруу ойлгогдохоор байна шүү. Үүнийг бид нар анхаарах ёстой юм байна. Жишээлбэл, Монгол Улсын иргэд бүгд Таван толгой хувьцаа эзэмшигч шүү дээ. Энэ чинь бүгд нэгдмэл сонирхолтой болчхоод байгаа юм биш үү, тэр компаниар дамжаад. Тэгэхээр энэ дээр бас нэлээн хууль талаас нь анхаарах ёстой байхаа.</w:t>
      </w:r>
    </w:p>
    <w:p>
      <w:pPr>
        <w:pStyle w:val="style0"/>
        <w:jc w:val="both"/>
      </w:pPr>
      <w:r>
        <w:rPr/>
      </w:r>
    </w:p>
    <w:p>
      <w:pPr>
        <w:pStyle w:val="style0"/>
        <w:jc w:val="both"/>
      </w:pPr>
      <w:r>
        <w:rPr>
          <w:rFonts w:ascii="Arial" w:hAnsi="Arial"/>
          <w:b w:val="false"/>
          <w:bCs w:val="false"/>
          <w:i w:val="false"/>
          <w:iCs w:val="false"/>
          <w:lang w:val="mn-MN"/>
        </w:rPr>
        <w:tab/>
        <w:t>Хоёрдугаарт нь, энэ ТУЗ. Хувьцаа эзэмшигч мэдээж хэрэг чухал банкны хувьд бол. Тэгэхдээ хувьцаа эзэмшигчид ТУЗ-аараа дамжиж банкны өдөр тутмын үйл ажиллагаанд нөлөөлдөг, энэ бол бодит байдал. Хувьцаа эзэмшигчдээ төлөөлөөд төлөөлөн удирдах зөвлөлийн гишүүд суудаг. Тэгэхээр жишээлбэл, том хэмжээний зээлийн хороо, удирдлагын зээлийн хороо биш ТУЗ-ын дэргэдэх зээлийн хороогоороо шийддэг. Тэгэхээр нөгөө зээл хүсэгч компаний хувийн мэдээлэл, бизнесийн нууц гэх мэтчилэн энэ асуудлууд нэлээн хамгаалагдахгүй байх эрсдэлтэй байдаг шүү. Тэгээд банкны хувьцаа эзэмшигчид хувийн бизнес уруу далд утгаар халдах тийм боломж гардаг. Тэгэхээр үүнийг анхаарах ёстой юм байна гэж бодож байна. Тэгээд ТУЗ-ын хараат бус гишүүн  гэж байдаг. Хараат бус гишүүн гэдгийг илүү тодорхой хууль талаас нь томьёолох хэрэгтэй юм байна. Хараат бус гэдэг нэрээр үндсэндээ жинхэнэ утгаараа нөгөө хувьцаа эзэмшигчийн нөлөөн дор байдаг ийм гишүүд ТУЗ-д орж ирээд, шийдвэр гаргалтад оролцох тийм эрсдэл байгаа шүү. Тэгэхээр энэ талаар ажлын хэсэг дээр нэлээн ажиллах шаардлагатай байна. Би Энхбаяр гишүүн шиг хууль сайн мэддэг, зөвлөгөө өгч чадах тийм гишүүдийг идэвхтэй оролцоосой гэж хүсэж байна.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Баярлалаа. Гишүүд асуулт асууж, үг хэлж дууслаа.</w:t>
      </w:r>
    </w:p>
    <w:p>
      <w:pPr>
        <w:pStyle w:val="style0"/>
        <w:jc w:val="both"/>
      </w:pPr>
      <w:r>
        <w:rPr/>
      </w:r>
    </w:p>
    <w:p>
      <w:pPr>
        <w:pStyle w:val="style0"/>
        <w:jc w:val="both"/>
      </w:pPr>
      <w:r>
        <w:rPr>
          <w:rFonts w:ascii="Arial" w:hAnsi="Arial"/>
          <w:b w:val="false"/>
          <w:bCs w:val="false"/>
          <w:i w:val="false"/>
          <w:iCs w:val="false"/>
          <w:lang w:val="mn-MN"/>
        </w:rPr>
        <w:tab/>
        <w:t xml:space="preserve">Санал хураалт явуулъя. </w:t>
      </w:r>
    </w:p>
    <w:p>
      <w:pPr>
        <w:pStyle w:val="style0"/>
        <w:jc w:val="both"/>
      </w:pPr>
      <w:r>
        <w:rPr/>
      </w:r>
    </w:p>
    <w:p>
      <w:pPr>
        <w:pStyle w:val="style0"/>
        <w:jc w:val="both"/>
      </w:pPr>
      <w:r>
        <w:rPr>
          <w:rFonts w:ascii="Arial" w:hAnsi="Arial"/>
          <w:b w:val="false"/>
          <w:bCs w:val="false"/>
          <w:i w:val="false"/>
          <w:iCs w:val="false"/>
          <w:lang w:val="mn-MN"/>
        </w:rPr>
        <w:tab/>
        <w:t>Банкны тухай хуульд нэмэлт, өөрчлөлт оруулах тухай хуулийн төсөл болон хамт өргөн мэдүүлсэн хуулийн төслүүдийг үзэл баримтлалын хүрээнд хэлэлцэхийг 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 xml:space="preserve">90 хувиар дэмжигдлээ. </w:t>
      </w:r>
    </w:p>
    <w:p>
      <w:pPr>
        <w:pStyle w:val="style0"/>
        <w:jc w:val="both"/>
      </w:pPr>
      <w:r>
        <w:rPr/>
      </w:r>
    </w:p>
    <w:p>
      <w:pPr>
        <w:pStyle w:val="style0"/>
        <w:jc w:val="both"/>
      </w:pPr>
      <w:r>
        <w:rPr>
          <w:rFonts w:ascii="Arial" w:hAnsi="Arial"/>
          <w:b w:val="false"/>
          <w:bCs w:val="false"/>
          <w:i w:val="false"/>
          <w:iCs w:val="false"/>
          <w:lang w:val="mn-MN"/>
        </w:rPr>
        <w:tab/>
        <w:t>Ажлын хэсэгт баярлалаа, гишүүдэд баярлалаа.</w:t>
      </w:r>
    </w:p>
    <w:p>
      <w:pPr>
        <w:pStyle w:val="style0"/>
        <w:jc w:val="both"/>
      </w:pPr>
      <w:r>
        <w:rPr/>
      </w:r>
    </w:p>
    <w:p>
      <w:pPr>
        <w:pStyle w:val="style0"/>
        <w:jc w:val="both"/>
      </w:pPr>
      <w:r>
        <w:rPr>
          <w:rFonts w:ascii="Arial" w:hAnsi="Arial"/>
          <w:b w:val="false"/>
          <w:bCs w:val="false"/>
          <w:i w:val="false"/>
          <w:iCs w:val="false"/>
          <w:lang w:val="mn-MN"/>
        </w:rPr>
        <w:tab/>
        <w:t>Өнөөдрийн Байнгын хорооны хуралдаан дуусаж байна.</w:t>
      </w:r>
    </w:p>
    <w:p>
      <w:pPr>
        <w:pStyle w:val="style0"/>
        <w:jc w:val="both"/>
      </w:pPr>
      <w:r>
        <w:rPr/>
      </w:r>
    </w:p>
    <w:p>
      <w:pPr>
        <w:pStyle w:val="style0"/>
        <w:jc w:val="both"/>
      </w:pPr>
      <w:r>
        <w:rPr>
          <w:rFonts w:ascii="Arial" w:hAnsi="Arial"/>
          <w:b w:val="false"/>
          <w:bCs w:val="false"/>
          <w:i w:val="false"/>
          <w:iCs w:val="false"/>
          <w:lang w:val="mn-MN"/>
        </w:rPr>
        <w:tab/>
        <w:t>Чуулганы нэгдсэн хуралдаанд Байнгын хорооны санал, дүгнэлтийг Бат-Амгалан гишүүн танилцуулна.</w:t>
      </w:r>
    </w:p>
    <w:p>
      <w:pPr>
        <w:pStyle w:val="style0"/>
        <w:jc w:val="both"/>
      </w:pPr>
      <w:r>
        <w:rPr/>
      </w:r>
    </w:p>
    <w:p>
      <w:pPr>
        <w:pStyle w:val="style0"/>
        <w:jc w:val="both"/>
      </w:pPr>
      <w:r>
        <w:rPr>
          <w:rFonts w:ascii="Arial" w:hAnsi="Arial"/>
          <w:b w:val="false"/>
          <w:bCs w:val="false"/>
          <w:i w:val="false"/>
          <w:iCs w:val="false"/>
          <w:lang w:val="mn-MN"/>
        </w:rPr>
        <w:tab/>
        <w:t>Гишүүддээ баярлалаа.</w:t>
      </w:r>
    </w:p>
    <w:p>
      <w:pPr>
        <w:pStyle w:val="style0"/>
        <w:jc w:val="both"/>
      </w:pPr>
      <w:r>
        <w:rPr/>
      </w:r>
    </w:p>
    <w:p>
      <w:pPr>
        <w:pStyle w:val="style0"/>
        <w:jc w:val="both"/>
      </w:pPr>
      <w:r>
        <w:rPr/>
      </w:r>
    </w:p>
    <w:p>
      <w:pPr>
        <w:pStyle w:val="style0"/>
        <w:spacing w:line="200" w:lineRule="atLeast"/>
        <w:jc w:val="both"/>
      </w:pPr>
      <w:r>
        <w:rPr>
          <w:rFonts w:ascii="Arial" w:hAnsi="Arial"/>
          <w:lang w:val="mn-MN"/>
        </w:rPr>
        <w:tab/>
        <w:t>Дууны бичлэгээс буулгасан:</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line="200" w:lineRule="atLeast"/>
        <w:jc w:val="both"/>
      </w:pPr>
      <w:r>
        <w:rPr>
          <w:rFonts w:ascii="Arial" w:cs="Arial Cyr" w:eastAsia="Calibri" w:hAnsi="Arial"/>
          <w:b w:val="false"/>
          <w:bCs w:val="false"/>
          <w:i w:val="false"/>
          <w:iCs w:val="false"/>
          <w:sz w:val="24"/>
          <w:szCs w:val="24"/>
          <w:lang w:bidi="ar-SA" w:eastAsia="en-US" w:val="mn-MN"/>
        </w:rPr>
        <w:tab/>
        <w:t xml:space="preserve">ХӨТЛӨХ АЛБАНЫ </w:t>
        <w:tab/>
        <w:t>ШИНЖЭЭЧ</w:t>
        <w:tab/>
        <w:tab/>
      </w:r>
      <w:r>
        <w:rPr>
          <w:rFonts w:ascii="Arial" w:cs="Arial" w:eastAsia="Arial" w:hAnsi="Arial"/>
          <w:b w:val="false"/>
          <w:bCs w:val="false"/>
          <w:i w:val="false"/>
          <w:iCs w:val="false"/>
          <w:sz w:val="24"/>
          <w:szCs w:val="24"/>
          <w:lang w:bidi="ar-SA" w:eastAsia="en-US" w:val="mn-MN"/>
        </w:rPr>
        <w:tab/>
        <w:tab/>
      </w:r>
      <w:r>
        <w:rPr>
          <w:rFonts w:ascii="Arial" w:cs="Arial" w:eastAsia="Calibri" w:hAnsi="Arial"/>
          <w:b w:val="false"/>
          <w:bCs w:val="false"/>
          <w:i w:val="false"/>
          <w:iCs w:val="false"/>
          <w:sz w:val="24"/>
          <w:szCs w:val="24"/>
          <w:lang w:bidi="ar-SA" w:eastAsia="en-US" w:val="mn-MN"/>
        </w:rPr>
        <w:t xml:space="preserve"> </w:t>
      </w:r>
      <w:r>
        <w:rPr>
          <w:rFonts w:ascii="Arial" w:cs="Arial Cyr" w:eastAsia="Calibri" w:hAnsi="Arial"/>
          <w:b w:val="false"/>
          <w:bCs w:val="false"/>
          <w:i w:val="false"/>
          <w:iCs w:val="false"/>
          <w:sz w:val="24"/>
          <w:szCs w:val="24"/>
          <w:lang w:bidi="ar-SA" w:eastAsia="en-US" w:val="mn-MN"/>
        </w:rPr>
        <w:t>Д.ЦЭНДСҮРЭН</w:t>
      </w:r>
      <w:r>
        <w:rPr>
          <w:rFonts w:ascii="Arial" w:cs="Arial" w:eastAsia="Calibri" w:hAnsi="Arial"/>
          <w:b w:val="false"/>
          <w:bCs w:val="false"/>
          <w:i w:val="false"/>
          <w:iCs w:val="false"/>
          <w:sz w:val="24"/>
          <w:szCs w:val="24"/>
          <w:lang w:bidi="ar-SA" w:eastAsia="en-US" w:val="mn-MN"/>
        </w:rPr>
        <w:t xml:space="preserve"> </w:t>
      </w:r>
    </w:p>
    <w:sectPr>
      <w:footerReference r:id="rId2" w:type="default"/>
      <w:type w:val="nextPage"/>
      <w:pgSz w:h="16838" w:w="11906"/>
      <w:pgMar w:bottom="1693" w:footer="1134" w:gutter="0" w:header="0" w:left="1931" w:right="93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45</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420" w:val="center"/>
        <w:tab w:leader="none" w:pos="884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2020-10-27T13:55:30.00Z</dcterms:created>
  <cp:lastPrinted>2020-10-30T14:37:03.28Z</cp:lastPrinted>
  <cp:revision>0</cp:revision>
</cp:coreProperties>
</file>