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56" w:rsidRPr="00DE74A6" w:rsidRDefault="001A5556" w:rsidP="001A5556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556" w:rsidRPr="00DE74A6" w:rsidRDefault="001A5556" w:rsidP="001A5556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1A5556" w:rsidRPr="00DE74A6" w:rsidRDefault="001A5556" w:rsidP="001A5556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1A5556" w:rsidRPr="00DE74A6" w:rsidRDefault="001A5556" w:rsidP="001A5556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1A5556" w:rsidRPr="00DE74A6" w:rsidRDefault="001A5556" w:rsidP="001A5556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1A5556" w:rsidRPr="00DE74A6" w:rsidRDefault="001A5556" w:rsidP="001A5556">
      <w:pPr>
        <w:rPr>
          <w:rFonts w:ascii="Arial" w:hAnsi="Arial" w:cs="Arial"/>
          <w:lang w:val="ms-MY"/>
        </w:rPr>
      </w:pPr>
    </w:p>
    <w:p w:rsidR="001A5556" w:rsidRPr="00DE74A6" w:rsidRDefault="001A5556" w:rsidP="001A5556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27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60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DF3B5F" w:rsidRPr="006D4EB6" w:rsidRDefault="00DF3B5F" w:rsidP="00DF3B5F">
      <w:pPr>
        <w:jc w:val="both"/>
        <w:rPr>
          <w:rFonts w:ascii="Arial" w:hAnsi="Arial" w:cs="Arial"/>
          <w:lang w:val="mn-MN"/>
        </w:rPr>
      </w:pPr>
    </w:p>
    <w:p w:rsidR="00DF3B5F" w:rsidRPr="006D4EB6" w:rsidRDefault="00DF3B5F" w:rsidP="00DF3B5F">
      <w:pPr>
        <w:jc w:val="both"/>
        <w:rPr>
          <w:rFonts w:ascii="Arial" w:hAnsi="Arial" w:cs="Arial"/>
          <w:lang w:val="mn-MN"/>
        </w:rPr>
      </w:pPr>
    </w:p>
    <w:p w:rsidR="006D4EB6" w:rsidRDefault="00DF3B5F" w:rsidP="006D4EB6">
      <w:pPr>
        <w:ind w:left="284"/>
        <w:jc w:val="center"/>
        <w:rPr>
          <w:rFonts w:ascii="Arial" w:hAnsi="Arial" w:cs="Arial"/>
          <w:b/>
          <w:lang w:val="mn-MN"/>
        </w:rPr>
      </w:pPr>
      <w:r w:rsidRPr="006D4EB6">
        <w:rPr>
          <w:rFonts w:ascii="Arial" w:hAnsi="Arial" w:cs="Arial"/>
          <w:b/>
          <w:lang w:val="mn-MN"/>
        </w:rPr>
        <w:t xml:space="preserve">Тогтоол хүчингүй болсонд </w:t>
      </w:r>
    </w:p>
    <w:p w:rsidR="00DF3B5F" w:rsidRPr="006D4EB6" w:rsidRDefault="00DF3B5F" w:rsidP="006D4EB6">
      <w:pPr>
        <w:ind w:left="284"/>
        <w:jc w:val="center"/>
        <w:rPr>
          <w:rFonts w:ascii="Arial" w:hAnsi="Arial" w:cs="Arial"/>
          <w:b/>
          <w:lang w:val="mn-MN"/>
        </w:rPr>
      </w:pPr>
      <w:r w:rsidRPr="006D4EB6">
        <w:rPr>
          <w:rFonts w:ascii="Arial" w:hAnsi="Arial" w:cs="Arial"/>
          <w:b/>
          <w:lang w:val="mn-MN"/>
        </w:rPr>
        <w:t>тооцох тухай</w:t>
      </w:r>
    </w:p>
    <w:p w:rsidR="00DF3B5F" w:rsidRPr="006D4EB6" w:rsidRDefault="00DF3B5F" w:rsidP="006D4EB6">
      <w:pPr>
        <w:spacing w:line="360" w:lineRule="auto"/>
        <w:jc w:val="center"/>
        <w:rPr>
          <w:rFonts w:ascii="Arial" w:hAnsi="Arial" w:cs="Arial"/>
          <w:lang w:val="mn-MN"/>
        </w:rPr>
      </w:pPr>
    </w:p>
    <w:p w:rsidR="00DF3B5F" w:rsidRPr="006D4EB6" w:rsidRDefault="00DF3B5F" w:rsidP="00DF3B5F">
      <w:pPr>
        <w:jc w:val="both"/>
        <w:rPr>
          <w:rFonts w:ascii="Arial" w:hAnsi="Arial" w:cs="Arial"/>
          <w:lang w:val="mn-MN"/>
        </w:rPr>
      </w:pPr>
      <w:r w:rsidRPr="006D4EB6">
        <w:rPr>
          <w:rFonts w:ascii="Arial" w:hAnsi="Arial" w:cs="Arial"/>
          <w:lang w:val="mn-MN"/>
        </w:rPr>
        <w:tab/>
        <w:t>Монгол Улсын Их Хурлын тухай хуулийн 43 дугаар зүйлийн 43.1 дэх хэсгийг үндэслэн Монгол Улсын Их Хурлаас ТОГТООХ НЬ:</w:t>
      </w:r>
    </w:p>
    <w:p w:rsidR="00DF3B5F" w:rsidRPr="006D4EB6" w:rsidRDefault="00DF3B5F" w:rsidP="00DF3B5F">
      <w:pPr>
        <w:jc w:val="both"/>
        <w:rPr>
          <w:rFonts w:ascii="Arial" w:hAnsi="Arial" w:cs="Arial"/>
          <w:lang w:val="mn-MN"/>
        </w:rPr>
      </w:pPr>
    </w:p>
    <w:p w:rsidR="00DF3B5F" w:rsidRPr="006D4EB6" w:rsidRDefault="00DF3B5F" w:rsidP="00DF3B5F">
      <w:pPr>
        <w:jc w:val="both"/>
        <w:rPr>
          <w:rFonts w:ascii="Arial" w:hAnsi="Arial" w:cs="Arial"/>
          <w:lang w:val="mn-MN"/>
        </w:rPr>
      </w:pPr>
      <w:r w:rsidRPr="006D4EB6">
        <w:rPr>
          <w:rFonts w:ascii="Arial" w:hAnsi="Arial" w:cs="Arial"/>
          <w:lang w:val="mn-MN"/>
        </w:rPr>
        <w:tab/>
        <w:t>1.“Биеийн тамир, спортыг хөгжүүлэх талаар төрөөс баримтлах бодлого батлах тухай” Монгол Улсын Их Хурлын 2009 оны 12 дугаар сарын 24-ний өдрийн 95 дугаар тогтоолыг хүчингүй болсонд тооцсугай.</w:t>
      </w:r>
    </w:p>
    <w:p w:rsidR="00DF3B5F" w:rsidRDefault="00DF3B5F" w:rsidP="00DF3B5F">
      <w:pPr>
        <w:jc w:val="both"/>
        <w:rPr>
          <w:rFonts w:ascii="Arial" w:hAnsi="Arial" w:cs="Arial"/>
          <w:lang w:val="mn-MN"/>
        </w:rPr>
      </w:pPr>
      <w:bookmarkStart w:id="1" w:name="_GoBack"/>
      <w:bookmarkEnd w:id="1"/>
    </w:p>
    <w:p w:rsidR="006D4EB6" w:rsidRDefault="006D4EB6" w:rsidP="00DF3B5F">
      <w:pPr>
        <w:jc w:val="both"/>
        <w:rPr>
          <w:rFonts w:ascii="Arial" w:hAnsi="Arial" w:cs="Arial"/>
          <w:lang w:val="mn-MN"/>
        </w:rPr>
      </w:pPr>
    </w:p>
    <w:p w:rsidR="006D4EB6" w:rsidRDefault="006D4EB6" w:rsidP="00DF3B5F">
      <w:pPr>
        <w:jc w:val="both"/>
        <w:rPr>
          <w:rFonts w:ascii="Arial" w:hAnsi="Arial" w:cs="Arial"/>
          <w:lang w:val="mn-MN"/>
        </w:rPr>
      </w:pPr>
    </w:p>
    <w:p w:rsidR="006D4EB6" w:rsidRDefault="006D4EB6" w:rsidP="00DF3B5F">
      <w:pPr>
        <w:jc w:val="both"/>
        <w:rPr>
          <w:rFonts w:ascii="Arial" w:hAnsi="Arial" w:cs="Arial"/>
          <w:lang w:val="mn-MN"/>
        </w:rPr>
      </w:pPr>
    </w:p>
    <w:p w:rsidR="006D4EB6" w:rsidRDefault="006D4EB6" w:rsidP="00DF3B5F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:rsidR="00BB1842" w:rsidRPr="006D4EB6" w:rsidRDefault="006D4EB6" w:rsidP="001A5556">
      <w:pPr>
        <w:jc w:val="both"/>
        <w:rPr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   М.ЭНХБОЛД</w:t>
      </w:r>
    </w:p>
    <w:sectPr w:rsidR="00BB1842" w:rsidRPr="006D4EB6" w:rsidSect="006D4EB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DF3B5F"/>
    <w:rsid w:val="000734DE"/>
    <w:rsid w:val="000E7364"/>
    <w:rsid w:val="001A5556"/>
    <w:rsid w:val="002B1859"/>
    <w:rsid w:val="003E2F7B"/>
    <w:rsid w:val="0046428C"/>
    <w:rsid w:val="005E2DCB"/>
    <w:rsid w:val="006D4EB6"/>
    <w:rsid w:val="00B424A1"/>
    <w:rsid w:val="00DF3B5F"/>
    <w:rsid w:val="00F462E6"/>
    <w:rsid w:val="00F6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5F"/>
  </w:style>
  <w:style w:type="paragraph" w:styleId="Heading1">
    <w:name w:val="heading 1"/>
    <w:basedOn w:val="Normal"/>
    <w:next w:val="Normal"/>
    <w:link w:val="Heading1Char"/>
    <w:uiPriority w:val="9"/>
    <w:qFormat/>
    <w:rsid w:val="001A5556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E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B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A5556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1A5556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1A5556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2018-06-27T09:19:00Z</cp:lastPrinted>
  <dcterms:created xsi:type="dcterms:W3CDTF">2018-07-05T01:33:00Z</dcterms:created>
  <dcterms:modified xsi:type="dcterms:W3CDTF">2018-07-05T01:33:00Z</dcterms:modified>
</cp:coreProperties>
</file>