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64" w:rsidRPr="002C68A3" w:rsidRDefault="004C5C64" w:rsidP="004C5C6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C64" w:rsidRPr="002C68A3" w:rsidRDefault="004C5C64" w:rsidP="004C5C64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:rsidR="004C5C64" w:rsidRPr="002C68A3" w:rsidRDefault="004C5C64" w:rsidP="004C5C64">
      <w:pPr>
        <w:jc w:val="both"/>
        <w:rPr>
          <w:rFonts w:ascii="Arial" w:hAnsi="Arial" w:cs="Arial"/>
          <w:color w:val="3366FF"/>
          <w:lang w:val="ms-MY"/>
        </w:rPr>
      </w:pPr>
    </w:p>
    <w:p w:rsidR="004C5C64" w:rsidRPr="002C68A3" w:rsidRDefault="004C5C64" w:rsidP="004C5C6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F150DC" w:rsidRPr="007A6122" w:rsidRDefault="00F150DC" w:rsidP="00F150DC">
      <w:pPr>
        <w:pStyle w:val="NoSpacing"/>
        <w:jc w:val="both"/>
        <w:rPr>
          <w:rStyle w:val="Strong"/>
          <w:rFonts w:ascii="Arial" w:hAnsi="Arial" w:cs="Arial"/>
          <w:sz w:val="24"/>
          <w:szCs w:val="24"/>
          <w:lang w:val="mn-MN"/>
        </w:rPr>
      </w:pPr>
    </w:p>
    <w:p w:rsidR="00F150DC" w:rsidRPr="007A6122" w:rsidRDefault="00F150DC" w:rsidP="00F150DC">
      <w:pPr>
        <w:pStyle w:val="NoSpacing"/>
        <w:jc w:val="center"/>
        <w:rPr>
          <w:rFonts w:ascii="Arial" w:hAnsi="Arial" w:cs="Arial"/>
          <w:color w:val="FF0000"/>
          <w:sz w:val="24"/>
          <w:szCs w:val="24"/>
          <w:lang w:val="mn-MN"/>
        </w:rPr>
      </w:pPr>
    </w:p>
    <w:p w:rsidR="009A0D6A" w:rsidRPr="007A6122" w:rsidRDefault="00F150DC" w:rsidP="009A0D6A">
      <w:pPr>
        <w:pStyle w:val="NoSpacing"/>
        <w:ind w:left="284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7A6122">
        <w:rPr>
          <w:rFonts w:ascii="Arial" w:hAnsi="Arial" w:cs="Arial"/>
          <w:b/>
          <w:sz w:val="24"/>
          <w:szCs w:val="24"/>
          <w:lang w:val="mn-MN"/>
        </w:rPr>
        <w:t xml:space="preserve">ЭД ХӨРӨНГӨ ӨМЧЛӨХ, ТҮҮНТЭЙ </w:t>
      </w:r>
    </w:p>
    <w:p w:rsidR="009A0D6A" w:rsidRPr="007A6122" w:rsidRDefault="00F150DC" w:rsidP="009A0D6A">
      <w:pPr>
        <w:pStyle w:val="NoSpacing"/>
        <w:ind w:left="284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7A6122">
        <w:rPr>
          <w:rFonts w:ascii="Arial" w:hAnsi="Arial" w:cs="Arial"/>
          <w:b/>
          <w:sz w:val="24"/>
          <w:szCs w:val="24"/>
          <w:lang w:val="mn-MN"/>
        </w:rPr>
        <w:t xml:space="preserve">ХОЛБООТОЙ ЭД ХӨРӨНГИЙН БУСАД </w:t>
      </w:r>
    </w:p>
    <w:p w:rsidR="009A0D6A" w:rsidRPr="007A6122" w:rsidRDefault="00F150DC" w:rsidP="009A0D6A">
      <w:pPr>
        <w:pStyle w:val="NoSpacing"/>
        <w:ind w:left="284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7A6122">
        <w:rPr>
          <w:rFonts w:ascii="Arial" w:hAnsi="Arial" w:cs="Arial"/>
          <w:b/>
          <w:sz w:val="24"/>
          <w:szCs w:val="24"/>
          <w:lang w:val="mn-MN"/>
        </w:rPr>
        <w:t xml:space="preserve">ЭРХИЙН УЛСЫН БҮРТГЭЛИЙН ТУХАЙ </w:t>
      </w:r>
    </w:p>
    <w:p w:rsidR="009A0D6A" w:rsidRPr="007A6122" w:rsidRDefault="00F150DC" w:rsidP="009A0D6A">
      <w:pPr>
        <w:pStyle w:val="NoSpacing"/>
        <w:ind w:left="284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7A6122">
        <w:rPr>
          <w:rFonts w:ascii="Arial" w:hAnsi="Arial" w:cs="Arial"/>
          <w:b/>
          <w:sz w:val="24"/>
          <w:szCs w:val="24"/>
          <w:lang w:val="mn-MN"/>
        </w:rPr>
        <w:t xml:space="preserve">ХУУЛЬ ХҮЧИНГҮЙ БОЛСОНД </w:t>
      </w:r>
    </w:p>
    <w:p w:rsidR="00F150DC" w:rsidRPr="007A6122" w:rsidRDefault="00F150DC" w:rsidP="009A0D6A">
      <w:pPr>
        <w:pStyle w:val="NoSpacing"/>
        <w:ind w:left="284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7A6122">
        <w:rPr>
          <w:rFonts w:ascii="Arial" w:hAnsi="Arial" w:cs="Arial"/>
          <w:b/>
          <w:sz w:val="24"/>
          <w:szCs w:val="24"/>
          <w:lang w:val="mn-MN"/>
        </w:rPr>
        <w:t>ТООЦОХ ТУХАЙ</w:t>
      </w:r>
    </w:p>
    <w:p w:rsidR="00F150DC" w:rsidRPr="007A6122" w:rsidRDefault="00F150DC" w:rsidP="009A0D6A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F150DC" w:rsidRPr="007A6122" w:rsidRDefault="00F150DC" w:rsidP="00F150DC">
      <w:pPr>
        <w:pStyle w:val="NoSpacing"/>
        <w:jc w:val="both"/>
        <w:rPr>
          <w:rFonts w:ascii="Arial" w:hAnsi="Arial" w:cs="Arial"/>
          <w:sz w:val="24"/>
          <w:szCs w:val="24"/>
          <w:lang w:val="mn-MN"/>
        </w:rPr>
      </w:pPr>
      <w:r w:rsidRPr="007A6122">
        <w:rPr>
          <w:rFonts w:ascii="Arial" w:hAnsi="Arial" w:cs="Arial"/>
          <w:sz w:val="24"/>
          <w:szCs w:val="24"/>
          <w:lang w:val="mn-MN"/>
        </w:rPr>
        <w:tab/>
      </w:r>
      <w:r w:rsidRPr="007A6122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Pr="007A6122">
        <w:rPr>
          <w:rFonts w:ascii="Arial" w:hAnsi="Arial" w:cs="Arial"/>
          <w:sz w:val="24"/>
          <w:szCs w:val="24"/>
          <w:lang w:val="mn-MN"/>
        </w:rPr>
        <w:t xml:space="preserve">2003 оны </w:t>
      </w:r>
      <w:r w:rsidR="009A0D6A" w:rsidRPr="007A6122">
        <w:rPr>
          <w:rFonts w:ascii="Arial" w:hAnsi="Arial" w:cs="Arial"/>
          <w:sz w:val="24"/>
          <w:szCs w:val="24"/>
          <w:lang w:val="mn-MN"/>
        </w:rPr>
        <w:t>0</w:t>
      </w:r>
      <w:r w:rsidRPr="007A6122">
        <w:rPr>
          <w:rFonts w:ascii="Arial" w:hAnsi="Arial" w:cs="Arial"/>
          <w:sz w:val="24"/>
          <w:szCs w:val="24"/>
          <w:lang w:val="mn-MN"/>
        </w:rPr>
        <w:t xml:space="preserve">6 дугаар сарын 19-ний өдөр баталсан Эд хөрөнгө өмчлөх эрх, түүнтэй холбоотой эд хөрөнгийн бусад эрхийн улсын бүртгэлийн тухай хуулийг хүчингүй болсонд тооцсугай. </w:t>
      </w:r>
    </w:p>
    <w:p w:rsidR="00F150DC" w:rsidRPr="007A6122" w:rsidRDefault="00F150DC" w:rsidP="00F150DC">
      <w:pPr>
        <w:pStyle w:val="NoSpacing"/>
        <w:jc w:val="both"/>
        <w:rPr>
          <w:rFonts w:ascii="Arial" w:hAnsi="Arial" w:cs="Arial"/>
          <w:sz w:val="24"/>
          <w:szCs w:val="24"/>
          <w:lang w:val="mn-MN"/>
        </w:rPr>
      </w:pPr>
    </w:p>
    <w:p w:rsidR="00F150DC" w:rsidRPr="007A6122" w:rsidRDefault="00F150DC" w:rsidP="00F150DC">
      <w:pPr>
        <w:pStyle w:val="NoSpacing"/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7A6122">
        <w:rPr>
          <w:rFonts w:ascii="Arial" w:hAnsi="Arial" w:cs="Arial"/>
          <w:b/>
          <w:sz w:val="24"/>
          <w:szCs w:val="24"/>
          <w:lang w:val="mn-MN"/>
        </w:rPr>
        <w:t>2 дугаар зүйл.</w:t>
      </w:r>
      <w:r w:rsidRPr="007A6122">
        <w:rPr>
          <w:rStyle w:val="Strong"/>
          <w:rFonts w:ascii="Arial" w:hAnsi="Arial" w:cs="Arial"/>
          <w:b w:val="0"/>
          <w:sz w:val="24"/>
          <w:szCs w:val="24"/>
          <w:lang w:val="mn-MN"/>
        </w:rPr>
        <w:t>Энэ хуулийг Э</w:t>
      </w:r>
      <w:r w:rsidRPr="007A6122">
        <w:rPr>
          <w:rFonts w:ascii="Arial" w:hAnsi="Arial" w:cs="Arial"/>
          <w:sz w:val="24"/>
          <w:szCs w:val="24"/>
          <w:lang w:val="mn-MN"/>
        </w:rPr>
        <w:t xml:space="preserve">д хөрөнгийн эрхийн улсын бүртгэлийн тухай хууль /Шинэчилсэн найруулга/ </w:t>
      </w:r>
      <w:r w:rsidRPr="007A6122">
        <w:rPr>
          <w:rFonts w:ascii="Arial" w:hAnsi="Arial" w:cs="Arial"/>
          <w:bCs/>
          <w:sz w:val="24"/>
          <w:szCs w:val="24"/>
          <w:lang w:val="mn-MN"/>
        </w:rPr>
        <w:t>хүчин төгөлдөр болсон өдрөөс эхлэн дагаж мөрдөнө.</w:t>
      </w:r>
    </w:p>
    <w:p w:rsidR="00F150DC" w:rsidRPr="007A6122" w:rsidRDefault="00F150DC" w:rsidP="00F150DC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7A6122">
        <w:rPr>
          <w:rStyle w:val="Strong"/>
          <w:rFonts w:ascii="Arial" w:hAnsi="Arial" w:cs="Arial"/>
          <w:sz w:val="24"/>
          <w:szCs w:val="24"/>
          <w:lang w:val="mn-MN"/>
        </w:rPr>
        <w:t xml:space="preserve"> </w:t>
      </w:r>
    </w:p>
    <w:p w:rsidR="00F150DC" w:rsidRPr="007A6122" w:rsidRDefault="00F150DC" w:rsidP="00F150DC">
      <w:pPr>
        <w:pStyle w:val="NoSpacing"/>
        <w:jc w:val="both"/>
        <w:rPr>
          <w:rFonts w:ascii="Arial" w:hAnsi="Arial" w:cs="Arial"/>
          <w:sz w:val="24"/>
          <w:szCs w:val="24"/>
          <w:lang w:val="mn-MN"/>
        </w:rPr>
      </w:pPr>
    </w:p>
    <w:p w:rsidR="009A0D6A" w:rsidRPr="007A6122" w:rsidRDefault="009A0D6A" w:rsidP="00F150DC">
      <w:pPr>
        <w:pStyle w:val="NoSpacing"/>
        <w:jc w:val="both"/>
        <w:rPr>
          <w:rFonts w:ascii="Arial" w:hAnsi="Arial" w:cs="Arial"/>
          <w:sz w:val="24"/>
          <w:szCs w:val="24"/>
          <w:lang w:val="mn-MN"/>
        </w:rPr>
      </w:pPr>
    </w:p>
    <w:p w:rsidR="009A0D6A" w:rsidRPr="007A6122" w:rsidRDefault="009A0D6A" w:rsidP="00F150DC">
      <w:pPr>
        <w:pStyle w:val="NoSpacing"/>
        <w:jc w:val="both"/>
        <w:rPr>
          <w:rFonts w:ascii="Arial" w:hAnsi="Arial" w:cs="Arial"/>
          <w:sz w:val="24"/>
          <w:szCs w:val="24"/>
          <w:lang w:val="mn-MN"/>
        </w:rPr>
      </w:pPr>
    </w:p>
    <w:p w:rsidR="009A0D6A" w:rsidRPr="007A6122" w:rsidRDefault="009A0D6A" w:rsidP="00F150DC">
      <w:pPr>
        <w:pStyle w:val="NoSpacing"/>
        <w:jc w:val="both"/>
        <w:rPr>
          <w:rFonts w:ascii="Arial" w:hAnsi="Arial" w:cs="Arial"/>
          <w:sz w:val="24"/>
          <w:szCs w:val="24"/>
          <w:lang w:val="mn-MN"/>
        </w:rPr>
      </w:pPr>
      <w:r w:rsidRPr="007A6122">
        <w:rPr>
          <w:rFonts w:ascii="Arial" w:hAnsi="Arial" w:cs="Arial"/>
          <w:sz w:val="24"/>
          <w:szCs w:val="24"/>
          <w:lang w:val="mn-MN"/>
        </w:rPr>
        <w:tab/>
      </w:r>
      <w:r w:rsidRPr="007A6122"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:rsidR="009E3E99" w:rsidRPr="007A6122" w:rsidRDefault="009A0D6A" w:rsidP="004C5C64">
      <w:pPr>
        <w:pStyle w:val="NoSpacing"/>
        <w:jc w:val="both"/>
        <w:rPr>
          <w:rFonts w:ascii="Arial" w:hAnsi="Arial" w:cs="Arial"/>
          <w:lang w:val="mn-MN"/>
        </w:rPr>
      </w:pPr>
      <w:r w:rsidRPr="007A6122">
        <w:rPr>
          <w:rFonts w:ascii="Arial" w:hAnsi="Arial" w:cs="Arial"/>
          <w:sz w:val="24"/>
          <w:szCs w:val="24"/>
          <w:lang w:val="mn-MN"/>
        </w:rPr>
        <w:tab/>
      </w:r>
      <w:r w:rsidRPr="007A6122">
        <w:rPr>
          <w:rFonts w:ascii="Arial" w:hAnsi="Arial" w:cs="Arial"/>
          <w:sz w:val="24"/>
          <w:szCs w:val="24"/>
          <w:lang w:val="mn-MN"/>
        </w:rPr>
        <w:tab/>
        <w:t>ИХ ХУРЛЫН ДАРГА</w:t>
      </w:r>
      <w:r w:rsidRPr="007A6122">
        <w:rPr>
          <w:rFonts w:ascii="Arial" w:hAnsi="Arial" w:cs="Arial"/>
          <w:sz w:val="24"/>
          <w:szCs w:val="24"/>
          <w:lang w:val="mn-MN"/>
        </w:rPr>
        <w:tab/>
      </w:r>
      <w:r w:rsidRPr="007A6122">
        <w:rPr>
          <w:rFonts w:ascii="Arial" w:hAnsi="Arial" w:cs="Arial"/>
          <w:sz w:val="24"/>
          <w:szCs w:val="24"/>
          <w:lang w:val="mn-MN"/>
        </w:rPr>
        <w:tab/>
      </w:r>
      <w:r w:rsidRPr="007A6122">
        <w:rPr>
          <w:rFonts w:ascii="Arial" w:hAnsi="Arial" w:cs="Arial"/>
          <w:sz w:val="24"/>
          <w:szCs w:val="24"/>
          <w:lang w:val="mn-MN"/>
        </w:rPr>
        <w:tab/>
      </w:r>
      <w:r w:rsidRPr="007A6122">
        <w:rPr>
          <w:rFonts w:ascii="Arial" w:hAnsi="Arial" w:cs="Arial"/>
          <w:sz w:val="24"/>
          <w:szCs w:val="24"/>
          <w:lang w:val="mn-MN"/>
        </w:rPr>
        <w:tab/>
      </w:r>
      <w:r w:rsidRPr="007A6122">
        <w:rPr>
          <w:rFonts w:ascii="Arial" w:hAnsi="Arial" w:cs="Arial"/>
          <w:sz w:val="24"/>
          <w:szCs w:val="24"/>
          <w:lang w:val="mn-MN"/>
        </w:rPr>
        <w:tab/>
        <w:t xml:space="preserve">         М.ЭНХБОЛД</w:t>
      </w:r>
    </w:p>
    <w:sectPr w:rsidR="009E3E99" w:rsidRPr="007A6122" w:rsidSect="009A0D6A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07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150DC"/>
    <w:rsid w:val="00000EF5"/>
    <w:rsid w:val="000540F0"/>
    <w:rsid w:val="00056911"/>
    <w:rsid w:val="000D2C25"/>
    <w:rsid w:val="001026F5"/>
    <w:rsid w:val="001A07C1"/>
    <w:rsid w:val="00200367"/>
    <w:rsid w:val="00273440"/>
    <w:rsid w:val="002A7CFD"/>
    <w:rsid w:val="0031684B"/>
    <w:rsid w:val="003765ED"/>
    <w:rsid w:val="003A4243"/>
    <w:rsid w:val="004576A3"/>
    <w:rsid w:val="00464A86"/>
    <w:rsid w:val="004C3223"/>
    <w:rsid w:val="004C5C64"/>
    <w:rsid w:val="004C6F40"/>
    <w:rsid w:val="005039F2"/>
    <w:rsid w:val="00543D94"/>
    <w:rsid w:val="00585DE0"/>
    <w:rsid w:val="00594625"/>
    <w:rsid w:val="005A26D0"/>
    <w:rsid w:val="0062137D"/>
    <w:rsid w:val="00680F8A"/>
    <w:rsid w:val="006A6040"/>
    <w:rsid w:val="006F44C1"/>
    <w:rsid w:val="00721DD8"/>
    <w:rsid w:val="007276E0"/>
    <w:rsid w:val="00757175"/>
    <w:rsid w:val="0078707F"/>
    <w:rsid w:val="007A6122"/>
    <w:rsid w:val="00812154"/>
    <w:rsid w:val="00925B53"/>
    <w:rsid w:val="00975423"/>
    <w:rsid w:val="009A0D6A"/>
    <w:rsid w:val="009E3E99"/>
    <w:rsid w:val="00AF6610"/>
    <w:rsid w:val="00B51403"/>
    <w:rsid w:val="00C0729E"/>
    <w:rsid w:val="00C419EC"/>
    <w:rsid w:val="00D50450"/>
    <w:rsid w:val="00E14BE2"/>
    <w:rsid w:val="00E7229F"/>
    <w:rsid w:val="00ED6975"/>
    <w:rsid w:val="00F10003"/>
    <w:rsid w:val="00F1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0DC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50DC"/>
    <w:rPr>
      <w:b/>
      <w:bCs/>
    </w:rPr>
  </w:style>
  <w:style w:type="paragraph" w:styleId="NoSpacing">
    <w:name w:val="No Spacing"/>
    <w:uiPriority w:val="1"/>
    <w:qFormat/>
    <w:rsid w:val="00F150DC"/>
    <w:rPr>
      <w:rFonts w:ascii="Calibri" w:eastAsia="SimSun" w:hAnsi="Calibri" w:cs="Times New Roman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D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D6A"/>
    <w:rPr>
      <w:rFonts w:ascii="Segoe UI" w:eastAsia="Verdana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4C5C64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4C5C6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7993A-4DCB-4734-BF99-186F4679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2018-06-28T08:42:00Z</cp:lastPrinted>
  <dcterms:created xsi:type="dcterms:W3CDTF">2018-07-10T08:55:00Z</dcterms:created>
  <dcterms:modified xsi:type="dcterms:W3CDTF">2018-07-10T08:55:00Z</dcterms:modified>
</cp:coreProperties>
</file>