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C64" w:rsidRPr="002C68A3" w:rsidRDefault="004C5C64" w:rsidP="004C5C6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4C5C64" w:rsidRPr="002C68A3" w:rsidRDefault="004C5C64" w:rsidP="004C5C64">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rsidR="004C5C64" w:rsidRPr="002C68A3" w:rsidRDefault="004C5C64" w:rsidP="004C5C64">
      <w:pPr>
        <w:jc w:val="both"/>
        <w:rPr>
          <w:rFonts w:ascii="Arial" w:hAnsi="Arial" w:cs="Arial"/>
          <w:color w:val="3366FF"/>
          <w:lang w:val="ms-MY"/>
        </w:rPr>
      </w:pPr>
    </w:p>
    <w:p w:rsidR="004C5C64" w:rsidRPr="002C68A3" w:rsidRDefault="004C5C64" w:rsidP="004C5C64">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8</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Pr="002C68A3">
        <w:rPr>
          <w:rFonts w:ascii="Arial" w:hAnsi="Arial" w:cs="Arial"/>
          <w:color w:val="3366FF"/>
          <w:sz w:val="20"/>
          <w:szCs w:val="20"/>
          <w:u w:val="single"/>
          <w:lang w:val="ms-MY"/>
        </w:rPr>
        <w:t>0</w:t>
      </w:r>
      <w:r>
        <w:rPr>
          <w:rFonts w:ascii="Arial" w:hAnsi="Arial" w:cs="Arial"/>
          <w:color w:val="3366FF"/>
          <w:sz w:val="20"/>
          <w:szCs w:val="20"/>
          <w:u w:val="single"/>
          <w:lang w:val="mn-MN"/>
        </w:rPr>
        <w:t>6</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lang w:val="mn-MN"/>
        </w:rPr>
        <w:t>21</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F150DC" w:rsidRDefault="00F150DC" w:rsidP="00F150DC">
      <w:pPr>
        <w:pStyle w:val="NoSpacing"/>
        <w:jc w:val="both"/>
        <w:rPr>
          <w:rStyle w:val="Strong"/>
          <w:rFonts w:ascii="Arial" w:hAnsi="Arial" w:cs="Arial"/>
          <w:sz w:val="24"/>
          <w:szCs w:val="24"/>
          <w:lang w:val="mn-MN"/>
        </w:rPr>
      </w:pPr>
    </w:p>
    <w:p w:rsidR="0053362A" w:rsidRDefault="0053362A" w:rsidP="0053362A">
      <w:pPr>
        <w:pStyle w:val="NoSpacing"/>
        <w:ind w:left="284"/>
        <w:jc w:val="center"/>
        <w:rPr>
          <w:rFonts w:ascii="Arial" w:hAnsi="Arial" w:cs="Arial"/>
          <w:b/>
          <w:caps/>
          <w:sz w:val="24"/>
          <w:szCs w:val="24"/>
          <w:lang w:val="mn-MN"/>
        </w:rPr>
      </w:pPr>
    </w:p>
    <w:p w:rsidR="00352FB1" w:rsidRPr="007A6122" w:rsidRDefault="00352FB1" w:rsidP="00352FB1">
      <w:pPr>
        <w:pStyle w:val="NoSpacing"/>
        <w:ind w:left="284"/>
        <w:jc w:val="center"/>
        <w:rPr>
          <w:rFonts w:ascii="Arial" w:hAnsi="Arial" w:cs="Arial"/>
          <w:b/>
          <w:sz w:val="24"/>
          <w:szCs w:val="24"/>
          <w:lang w:val="mn-MN"/>
        </w:rPr>
      </w:pPr>
      <w:r w:rsidRPr="007A6122">
        <w:rPr>
          <w:rFonts w:ascii="Arial" w:hAnsi="Arial" w:cs="Arial"/>
          <w:b/>
          <w:sz w:val="24"/>
          <w:szCs w:val="24"/>
          <w:lang w:val="mn-MN"/>
        </w:rPr>
        <w:t xml:space="preserve">  МОНГОЛ УЛСЫН ИРГЭНД ГАЗАР </w:t>
      </w:r>
    </w:p>
    <w:p w:rsidR="00352FB1" w:rsidRPr="007A6122" w:rsidRDefault="00352FB1" w:rsidP="00352FB1">
      <w:pPr>
        <w:pStyle w:val="NoSpacing"/>
        <w:ind w:left="284"/>
        <w:jc w:val="center"/>
        <w:rPr>
          <w:rStyle w:val="Strong"/>
          <w:rFonts w:ascii="Arial" w:hAnsi="Arial" w:cs="Arial"/>
          <w:sz w:val="24"/>
          <w:szCs w:val="24"/>
          <w:lang w:val="mn-MN"/>
        </w:rPr>
      </w:pPr>
      <w:r w:rsidRPr="007A6122">
        <w:rPr>
          <w:rFonts w:ascii="Arial" w:hAnsi="Arial" w:cs="Arial"/>
          <w:b/>
          <w:sz w:val="24"/>
          <w:szCs w:val="24"/>
          <w:lang w:val="mn-MN"/>
        </w:rPr>
        <w:t xml:space="preserve">  ӨМЧЛҮҮЛЭХ ТУХАЙ ХУУЛЬД </w:t>
      </w:r>
      <w:r w:rsidRPr="007A6122">
        <w:rPr>
          <w:rStyle w:val="Strong"/>
          <w:rFonts w:ascii="Arial" w:hAnsi="Arial" w:cs="Arial"/>
          <w:sz w:val="24"/>
          <w:szCs w:val="24"/>
          <w:lang w:val="mn-MN"/>
        </w:rPr>
        <w:t xml:space="preserve">НЭМЭЛТ, </w:t>
      </w:r>
    </w:p>
    <w:p w:rsidR="00352FB1" w:rsidRPr="007A6122" w:rsidRDefault="00352FB1" w:rsidP="00352FB1">
      <w:pPr>
        <w:pStyle w:val="NoSpacing"/>
        <w:ind w:left="284"/>
        <w:jc w:val="center"/>
        <w:rPr>
          <w:rStyle w:val="Strong"/>
          <w:rFonts w:ascii="Arial" w:hAnsi="Arial" w:cs="Arial"/>
          <w:sz w:val="24"/>
          <w:szCs w:val="24"/>
          <w:lang w:val="mn-MN"/>
        </w:rPr>
      </w:pPr>
      <w:r w:rsidRPr="007A6122">
        <w:rPr>
          <w:rStyle w:val="Strong"/>
          <w:rFonts w:ascii="Arial" w:hAnsi="Arial" w:cs="Arial"/>
          <w:sz w:val="24"/>
          <w:szCs w:val="24"/>
          <w:lang w:val="mn-MN"/>
        </w:rPr>
        <w:t xml:space="preserve">  ӨӨРЧЛӨЛТ ОРУУЛАХ ТУХАЙ</w:t>
      </w:r>
    </w:p>
    <w:p w:rsidR="00352FB1" w:rsidRPr="007A6122" w:rsidRDefault="00352FB1" w:rsidP="00352FB1">
      <w:pPr>
        <w:pStyle w:val="NoSpacing"/>
        <w:spacing w:line="360" w:lineRule="auto"/>
        <w:jc w:val="center"/>
        <w:rPr>
          <w:rStyle w:val="Strong"/>
          <w:rFonts w:ascii="Arial" w:hAnsi="Arial" w:cs="Arial"/>
          <w:sz w:val="24"/>
          <w:szCs w:val="24"/>
          <w:lang w:val="mn-MN"/>
        </w:rPr>
      </w:pPr>
    </w:p>
    <w:p w:rsidR="00352FB1" w:rsidRPr="007A6122" w:rsidRDefault="00352FB1" w:rsidP="00352FB1">
      <w:pPr>
        <w:pStyle w:val="NoSpacing"/>
        <w:jc w:val="both"/>
        <w:rPr>
          <w:rFonts w:ascii="Arial" w:hAnsi="Arial" w:cs="Arial"/>
          <w:bCs/>
          <w:sz w:val="24"/>
          <w:szCs w:val="24"/>
          <w:lang w:val="mn-MN"/>
        </w:rPr>
      </w:pPr>
      <w:r w:rsidRPr="007A6122">
        <w:rPr>
          <w:rStyle w:val="Strong"/>
          <w:rFonts w:ascii="Arial" w:hAnsi="Arial" w:cs="Arial"/>
          <w:sz w:val="24"/>
          <w:szCs w:val="24"/>
          <w:lang w:val="mn-MN"/>
        </w:rPr>
        <w:tab/>
        <w:t>1 дүгээр зүйл.</w:t>
      </w:r>
      <w:r w:rsidRPr="007A6122">
        <w:rPr>
          <w:rFonts w:ascii="Arial" w:hAnsi="Arial" w:cs="Arial"/>
          <w:bCs/>
          <w:sz w:val="24"/>
          <w:szCs w:val="24"/>
          <w:lang w:val="mn-MN"/>
        </w:rPr>
        <w:t>Монгол Улсын иргэнд газар өмчлүүлэх тухай хуулийн 29 дүгээр зүйлд доор дурдсан агуулгатай 29.10 дахь хэсэг нэмсүгэй:</w:t>
      </w:r>
    </w:p>
    <w:p w:rsidR="00352FB1" w:rsidRPr="007A6122" w:rsidRDefault="00352FB1" w:rsidP="00352FB1">
      <w:pPr>
        <w:pStyle w:val="NoSpacing"/>
        <w:jc w:val="both"/>
        <w:rPr>
          <w:rFonts w:ascii="Arial" w:hAnsi="Arial" w:cs="Arial"/>
          <w:bCs/>
          <w:sz w:val="24"/>
          <w:szCs w:val="24"/>
          <w:lang w:val="mn-MN"/>
        </w:rPr>
      </w:pPr>
    </w:p>
    <w:p w:rsidR="00352FB1" w:rsidRPr="007A6122" w:rsidRDefault="00352FB1" w:rsidP="00352FB1">
      <w:pPr>
        <w:pStyle w:val="NoSpacing"/>
        <w:ind w:firstLine="720"/>
        <w:jc w:val="both"/>
        <w:rPr>
          <w:rFonts w:ascii="Arial" w:hAnsi="Arial" w:cs="Arial"/>
          <w:sz w:val="24"/>
          <w:szCs w:val="24"/>
          <w:lang w:val="mn-MN"/>
        </w:rPr>
      </w:pPr>
      <w:r w:rsidRPr="007A6122">
        <w:rPr>
          <w:rFonts w:ascii="Arial" w:hAnsi="Arial" w:cs="Arial"/>
          <w:sz w:val="24"/>
          <w:szCs w:val="24"/>
          <w:lang w:val="mn-MN"/>
        </w:rPr>
        <w:t>“29.10.Иргэний өмчийн газрыг эзэмших, ашиглах, түр ашиглах эрх нь эрхийн улсын бүртгэлд бүртгүүлснээр үүснэ.”</w:t>
      </w:r>
    </w:p>
    <w:p w:rsidR="00352FB1" w:rsidRPr="007A6122" w:rsidRDefault="00352FB1" w:rsidP="00352FB1">
      <w:pPr>
        <w:pStyle w:val="NoSpacing"/>
        <w:jc w:val="both"/>
        <w:rPr>
          <w:rFonts w:ascii="Arial" w:hAnsi="Arial" w:cs="Arial"/>
          <w:sz w:val="24"/>
          <w:szCs w:val="24"/>
          <w:lang w:val="mn-MN"/>
        </w:rPr>
      </w:pPr>
      <w:r w:rsidRPr="007A6122">
        <w:rPr>
          <w:rFonts w:ascii="Arial" w:hAnsi="Arial" w:cs="Arial"/>
          <w:sz w:val="24"/>
          <w:szCs w:val="24"/>
          <w:lang w:val="mn-MN"/>
        </w:rPr>
        <w:tab/>
      </w:r>
    </w:p>
    <w:p w:rsidR="00352FB1" w:rsidRPr="007A6122" w:rsidRDefault="00352FB1" w:rsidP="00352FB1">
      <w:pPr>
        <w:pStyle w:val="NoSpacing"/>
        <w:ind w:firstLine="720"/>
        <w:jc w:val="both"/>
        <w:rPr>
          <w:rFonts w:ascii="Arial" w:hAnsi="Arial" w:cs="Arial"/>
          <w:sz w:val="24"/>
          <w:szCs w:val="24"/>
          <w:lang w:val="mn-MN"/>
        </w:rPr>
      </w:pPr>
      <w:r w:rsidRPr="007A6122">
        <w:rPr>
          <w:rStyle w:val="Strong"/>
          <w:rFonts w:ascii="Arial" w:hAnsi="Arial" w:cs="Arial"/>
          <w:sz w:val="24"/>
          <w:szCs w:val="24"/>
          <w:lang w:val="mn-MN"/>
        </w:rPr>
        <w:t>2 дугаар зүйл.</w:t>
      </w:r>
      <w:r w:rsidRPr="007A6122">
        <w:rPr>
          <w:rFonts w:ascii="Arial" w:hAnsi="Arial" w:cs="Arial"/>
          <w:sz w:val="24"/>
          <w:szCs w:val="24"/>
          <w:lang w:val="mn-MN"/>
        </w:rPr>
        <w:t>Монгол Улсын иргэнд газар өмчлүүлэх тухай хуулийн 9 дүгээр зүйлийн 9.1.6 дахь заалт, 18 дугаар зүйлийн 18.2 дахь хэсгийн “үл хөдлөх эд хөрөнгийн” гэснийг “эд хөрөнгийн эрхийн улсын” гэж,</w:t>
      </w:r>
      <w:r w:rsidRPr="007A6122">
        <w:rPr>
          <w:rFonts w:ascii="Arial" w:hAnsi="Arial" w:cs="Arial"/>
          <w:b/>
          <w:sz w:val="24"/>
          <w:szCs w:val="24"/>
          <w:lang w:val="mn-MN"/>
        </w:rPr>
        <w:t xml:space="preserve"> </w:t>
      </w:r>
      <w:r w:rsidRPr="007A6122">
        <w:rPr>
          <w:rFonts w:ascii="Arial" w:hAnsi="Arial" w:cs="Arial"/>
          <w:sz w:val="24"/>
          <w:szCs w:val="24"/>
          <w:lang w:val="mn-MN"/>
        </w:rPr>
        <w:t>17 дугаар зүйлийн 17.3 дахь хэсгийн “үл хөдлөх эд хөрөнгийн улсын бүртгэлийн гэрчилгээний” гэснийг “эд хөрөнгийн эрхийн улсын бүртгэлийн гэрчилгээний” гэж, 22 дугаар зүйлийн 22.1 дэх хэсгийн “шийдвэрийг” гэснийг “шийдвэр болон газрын асуудал эрхэлсэн төрийн захиргааны байгууллагаас олгосон нэгж талбарын дугаарыг” гэж, 22 дугаар зүйлийн 22.1 дэх хэсгийн “үл хөдлөх эд хөрөнгийн бүртгэлийн байгууллагаас” гэснийг “эд хөрөнгийн эрхийн улсын бүртгэлийн байгууллагаас” гэж, мөн зүйлийн 22.1 дэх хэсэг, 36 дугаар зүйлийн 36.2 дахь хэсгийн “үл хөдлөх эд хөрөнгийн бүртгэлийн тухай” гэснийг “эд хөрөнгийн эрхийн улсын бүртгэлийн” гэж,</w:t>
      </w:r>
      <w:r w:rsidRPr="007A6122">
        <w:rPr>
          <w:rFonts w:ascii="Arial" w:hAnsi="Arial" w:cs="Arial"/>
          <w:b/>
          <w:sz w:val="24"/>
          <w:szCs w:val="24"/>
          <w:lang w:val="mn-MN"/>
        </w:rPr>
        <w:t xml:space="preserve"> </w:t>
      </w:r>
      <w:r w:rsidRPr="007A6122">
        <w:rPr>
          <w:rFonts w:ascii="Arial" w:hAnsi="Arial" w:cs="Arial"/>
          <w:sz w:val="24"/>
          <w:szCs w:val="24"/>
          <w:lang w:val="mn-MN"/>
        </w:rPr>
        <w:t>23 дугаар зүйлийн 23.2 дахь хэсгийн “бүртгэх” гэснийг “бүртгэж газрын мэдээллийн санд оруулах” гэж, 24 дүгээр зүйлийн 24.1 дэх хэсгийн “Үл хөдлөх эд хөрөнгийн бүртгэлийн тухай хуульд” гэснийг “Эд хөрөнгийн эрхийн улсын бүртгэлийн тухай хуульд” гэж, 24.2 дахь хэсгийн “бүртгэлд тусгах” гэснийг “бүртгэж газрын мэдээллийн санд оруулах”</w:t>
      </w:r>
      <w:r w:rsidRPr="007A6122">
        <w:rPr>
          <w:rFonts w:ascii="Arial" w:hAnsi="Arial" w:cs="Arial"/>
          <w:b/>
          <w:i/>
          <w:sz w:val="24"/>
          <w:szCs w:val="24"/>
          <w:lang w:val="mn-MN"/>
        </w:rPr>
        <w:t xml:space="preserve"> </w:t>
      </w:r>
      <w:r w:rsidRPr="007A6122">
        <w:rPr>
          <w:rFonts w:ascii="Arial" w:hAnsi="Arial" w:cs="Arial"/>
          <w:sz w:val="24"/>
          <w:szCs w:val="24"/>
          <w:lang w:val="mn-MN"/>
        </w:rPr>
        <w:t>гэж, 27 дугаар зүйлийн 27.2.3 дахь заалтын “үл хөдлөх эд хөрөнгийн бүртгэлд” гэснийг “эд хөрөнгийн эрхийн улсын бүртгэлд” гэж, 33 дугаар зүйлийн 33.7 дахь хэсгийн “үл хөдлөх эд хөрөнгийн улсын бүртгэлд” гэснийг “эд хөрөнгийн эрхийн улсын бүртгэлд” гэж тус тус өөрчилсүгэй.</w:t>
      </w:r>
    </w:p>
    <w:p w:rsidR="00352FB1" w:rsidRPr="007A6122" w:rsidRDefault="00352FB1" w:rsidP="00352FB1">
      <w:pPr>
        <w:pStyle w:val="NoSpacing"/>
        <w:ind w:firstLine="720"/>
        <w:jc w:val="both"/>
        <w:rPr>
          <w:rFonts w:ascii="Arial" w:hAnsi="Arial" w:cs="Arial"/>
          <w:sz w:val="24"/>
          <w:szCs w:val="24"/>
          <w:lang w:val="mn-MN"/>
        </w:rPr>
      </w:pPr>
    </w:p>
    <w:p w:rsidR="00352FB1" w:rsidRPr="007A6122" w:rsidRDefault="00352FB1" w:rsidP="00352FB1">
      <w:pPr>
        <w:pStyle w:val="NoSpacing"/>
        <w:ind w:firstLine="720"/>
        <w:jc w:val="both"/>
        <w:rPr>
          <w:rFonts w:ascii="Arial" w:hAnsi="Arial" w:cs="Arial"/>
          <w:bCs/>
          <w:sz w:val="24"/>
          <w:szCs w:val="24"/>
          <w:lang w:val="mn-MN"/>
        </w:rPr>
      </w:pPr>
      <w:r w:rsidRPr="007A6122">
        <w:rPr>
          <w:rFonts w:ascii="Arial" w:hAnsi="Arial" w:cs="Arial"/>
          <w:b/>
          <w:sz w:val="24"/>
          <w:szCs w:val="24"/>
          <w:lang w:val="mn-MN"/>
        </w:rPr>
        <w:t>3 дугаар зүйл.</w:t>
      </w:r>
      <w:r w:rsidRPr="007A6122">
        <w:rPr>
          <w:rFonts w:ascii="Arial" w:hAnsi="Arial" w:cs="Arial"/>
          <w:sz w:val="24"/>
          <w:szCs w:val="24"/>
          <w:lang w:val="mn-MN"/>
        </w:rPr>
        <w:t xml:space="preserve">Энэ хуулийг Эд хөрөнгийн эрхийн улсын бүртгэлийн тухай хууль /Шинэчилсэн найруулга/ </w:t>
      </w:r>
      <w:r w:rsidRPr="007A6122">
        <w:rPr>
          <w:rFonts w:ascii="Arial" w:hAnsi="Arial" w:cs="Arial"/>
          <w:bCs/>
          <w:sz w:val="24"/>
          <w:szCs w:val="24"/>
          <w:lang w:val="mn-MN"/>
        </w:rPr>
        <w:t>хүчин төгөлдөр болсон өдрөөс эхлэн дагаж мөрдөнө.</w:t>
      </w:r>
    </w:p>
    <w:p w:rsidR="00352FB1" w:rsidRPr="007A6122" w:rsidRDefault="00352FB1" w:rsidP="00352FB1">
      <w:pPr>
        <w:pStyle w:val="NoSpacing"/>
        <w:ind w:firstLine="720"/>
        <w:jc w:val="both"/>
        <w:rPr>
          <w:rFonts w:ascii="Arial" w:hAnsi="Arial" w:cs="Arial"/>
          <w:sz w:val="24"/>
          <w:szCs w:val="24"/>
          <w:lang w:val="mn-MN"/>
        </w:rPr>
      </w:pPr>
    </w:p>
    <w:p w:rsidR="00352FB1" w:rsidRPr="007A6122" w:rsidRDefault="00352FB1" w:rsidP="00352FB1">
      <w:pPr>
        <w:pStyle w:val="NoSpacing"/>
        <w:jc w:val="both"/>
        <w:rPr>
          <w:rStyle w:val="Strong"/>
          <w:rFonts w:ascii="Arial" w:hAnsi="Arial" w:cs="Arial"/>
          <w:sz w:val="24"/>
          <w:szCs w:val="24"/>
          <w:lang w:val="mn-MN"/>
        </w:rPr>
      </w:pPr>
      <w:r w:rsidRPr="007A6122">
        <w:rPr>
          <w:rStyle w:val="Strong"/>
          <w:rFonts w:ascii="Arial" w:hAnsi="Arial" w:cs="Arial"/>
          <w:sz w:val="24"/>
          <w:szCs w:val="24"/>
          <w:lang w:val="mn-MN"/>
        </w:rPr>
        <w:tab/>
      </w:r>
      <w:r w:rsidRPr="007A6122">
        <w:rPr>
          <w:rStyle w:val="Strong"/>
          <w:rFonts w:ascii="Arial" w:hAnsi="Arial" w:cs="Arial"/>
          <w:sz w:val="24"/>
          <w:szCs w:val="24"/>
          <w:lang w:val="mn-MN"/>
        </w:rPr>
        <w:tab/>
      </w:r>
    </w:p>
    <w:p w:rsidR="00352FB1" w:rsidRPr="007A6122" w:rsidRDefault="00352FB1" w:rsidP="00352FB1">
      <w:pPr>
        <w:pStyle w:val="NoSpacing"/>
        <w:jc w:val="both"/>
        <w:rPr>
          <w:rStyle w:val="Strong"/>
          <w:rFonts w:ascii="Arial" w:hAnsi="Arial" w:cs="Arial"/>
          <w:b w:val="0"/>
          <w:sz w:val="24"/>
          <w:szCs w:val="24"/>
          <w:lang w:val="mn-MN"/>
        </w:rPr>
      </w:pPr>
    </w:p>
    <w:p w:rsidR="00352FB1" w:rsidRPr="007A6122" w:rsidRDefault="00352FB1" w:rsidP="00352FB1">
      <w:pPr>
        <w:pStyle w:val="NoSpacing"/>
        <w:ind w:firstLine="720"/>
        <w:jc w:val="both"/>
        <w:rPr>
          <w:rStyle w:val="Strong"/>
          <w:rFonts w:ascii="Arial" w:hAnsi="Arial" w:cs="Arial"/>
          <w:sz w:val="24"/>
          <w:szCs w:val="24"/>
          <w:lang w:val="mn-MN"/>
        </w:rPr>
      </w:pPr>
    </w:p>
    <w:p w:rsidR="00352FB1" w:rsidRPr="007A6122" w:rsidRDefault="00352FB1" w:rsidP="00352FB1">
      <w:pPr>
        <w:pStyle w:val="NoSpacing"/>
        <w:jc w:val="both"/>
        <w:rPr>
          <w:rFonts w:ascii="Arial" w:hAnsi="Arial" w:cs="Arial"/>
          <w:sz w:val="24"/>
          <w:szCs w:val="24"/>
          <w:lang w:val="mn-MN"/>
        </w:rPr>
      </w:pPr>
      <w:r w:rsidRPr="007A6122">
        <w:rPr>
          <w:rFonts w:ascii="Arial" w:hAnsi="Arial" w:cs="Arial"/>
          <w:sz w:val="24"/>
          <w:szCs w:val="24"/>
          <w:lang w:val="mn-MN"/>
        </w:rPr>
        <w:tab/>
      </w:r>
      <w:r w:rsidRPr="007A6122">
        <w:rPr>
          <w:rFonts w:ascii="Arial" w:hAnsi="Arial" w:cs="Arial"/>
          <w:sz w:val="24"/>
          <w:szCs w:val="24"/>
          <w:lang w:val="mn-MN"/>
        </w:rPr>
        <w:tab/>
        <w:t xml:space="preserve">МОНГОЛ УЛСЫН </w:t>
      </w:r>
    </w:p>
    <w:p w:rsidR="0053362A" w:rsidRPr="0053362A" w:rsidRDefault="00352FB1" w:rsidP="00352FB1">
      <w:pPr>
        <w:pStyle w:val="NoSpacing"/>
        <w:jc w:val="both"/>
        <w:rPr>
          <w:rStyle w:val="Strong"/>
          <w:rFonts w:ascii="Arial" w:hAnsi="Arial" w:cs="Arial"/>
          <w:b w:val="0"/>
          <w:bCs w:val="0"/>
          <w:sz w:val="24"/>
          <w:szCs w:val="24"/>
          <w:lang w:val="mn-MN"/>
        </w:rPr>
      </w:pPr>
      <w:r w:rsidRPr="007A6122">
        <w:rPr>
          <w:rFonts w:ascii="Arial" w:hAnsi="Arial" w:cs="Arial"/>
          <w:sz w:val="24"/>
          <w:szCs w:val="24"/>
          <w:lang w:val="mn-MN"/>
        </w:rPr>
        <w:tab/>
      </w:r>
      <w:r w:rsidRPr="007A6122">
        <w:rPr>
          <w:rFonts w:ascii="Arial" w:hAnsi="Arial" w:cs="Arial"/>
          <w:sz w:val="24"/>
          <w:szCs w:val="24"/>
          <w:lang w:val="mn-MN"/>
        </w:rPr>
        <w:tab/>
        <w:t>ИХ ХУРЛЫН ДАРГА</w:t>
      </w:r>
      <w:r w:rsidRPr="007A6122">
        <w:rPr>
          <w:rFonts w:ascii="Arial" w:hAnsi="Arial" w:cs="Arial"/>
          <w:sz w:val="24"/>
          <w:szCs w:val="24"/>
          <w:lang w:val="mn-MN"/>
        </w:rPr>
        <w:tab/>
      </w:r>
      <w:r w:rsidRPr="007A6122">
        <w:rPr>
          <w:rFonts w:ascii="Arial" w:hAnsi="Arial" w:cs="Arial"/>
          <w:sz w:val="24"/>
          <w:szCs w:val="24"/>
          <w:lang w:val="mn-MN"/>
        </w:rPr>
        <w:tab/>
      </w:r>
      <w:r w:rsidRPr="007A6122">
        <w:rPr>
          <w:rFonts w:ascii="Arial" w:hAnsi="Arial" w:cs="Arial"/>
          <w:sz w:val="24"/>
          <w:szCs w:val="24"/>
          <w:lang w:val="mn-MN"/>
        </w:rPr>
        <w:tab/>
      </w:r>
      <w:r w:rsidRPr="007A6122">
        <w:rPr>
          <w:rFonts w:ascii="Arial" w:hAnsi="Arial" w:cs="Arial"/>
          <w:sz w:val="24"/>
          <w:szCs w:val="24"/>
          <w:lang w:val="mn-MN"/>
        </w:rPr>
        <w:tab/>
      </w:r>
      <w:r w:rsidRPr="007A6122">
        <w:rPr>
          <w:rFonts w:ascii="Arial" w:hAnsi="Arial" w:cs="Arial"/>
          <w:sz w:val="24"/>
          <w:szCs w:val="24"/>
          <w:lang w:val="mn-MN"/>
        </w:rPr>
        <w:tab/>
        <w:t xml:space="preserve">         М.ЭНХБОЛД </w:t>
      </w:r>
    </w:p>
    <w:sectPr w:rsidR="0053362A" w:rsidRPr="0053362A" w:rsidSect="009A0D6A">
      <w:pgSz w:w="11907" w:h="16839"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
    <w:panose1 w:val="02010600030101010101"/>
    <w:charset w:val="86"/>
    <w:family w:val="auto"/>
    <w:pitch w:val="variable"/>
    <w:sig w:usb0="00000003" w:usb1="080E0000" w:usb2="00000010" w:usb3="00000000" w:csb0="00040001" w:csb1="00000000"/>
  </w:font>
  <w:font w:name="Segoe UI">
    <w:panose1 w:val="020B0502040204020203"/>
    <w:charset w:val="00"/>
    <w:family w:val="swiss"/>
    <w:pitch w:val="variable"/>
    <w:sig w:usb0="E00022FF" w:usb1="C000205B" w:usb2="00000009" w:usb3="00000000" w:csb0="000001DF" w:csb1="00000000"/>
  </w:font>
  <w:font w:name="Times New Roman Mon">
    <w:altName w:val="Times New Roman"/>
    <w:charset w:val="00"/>
    <w:family w:val="roman"/>
    <w:pitch w:val="variable"/>
    <w:sig w:usb0="00000207" w:usb1="00000000" w:usb2="00000000" w:usb3="00000000" w:csb0="00000007" w:csb1="00000000"/>
  </w:font>
  <w:font w:name="Arial">
    <w:altName w:val="Arial"/>
    <w:panose1 w:val="020B0604020202020204"/>
    <w:charset w:val="00"/>
    <w:family w:val="swiss"/>
    <w:pitch w:val="variable"/>
    <w:sig w:usb0="20002A87" w:usb1="80000000" w:usb2="00000008" w:usb3="00000000" w:csb0="000001FF" w:csb1="00000000"/>
  </w:font>
  <w:font w:name="Calibri Light">
    <w:altName w:val="Segoe UI"/>
    <w:panose1 w:val="00000000000000000000"/>
    <w:charset w:val="00"/>
    <w:family w:val="roman"/>
    <w:notTrueType/>
    <w:pitch w:val="default"/>
    <w:sig w:usb0="00000203" w:usb1="00000000" w:usb2="00000000" w:usb3="00000000" w:csb0="0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20"/>
  <w:displayHorizontalDrawingGridEvery w:val="2"/>
  <w:displayVerticalDrawingGridEvery w:val="2"/>
  <w:characterSpacingControl w:val="doNotCompress"/>
  <w:compat/>
  <w:rsids>
    <w:rsidRoot w:val="00F150DC"/>
    <w:rsid w:val="00000EF5"/>
    <w:rsid w:val="000540F0"/>
    <w:rsid w:val="00056911"/>
    <w:rsid w:val="000D2C25"/>
    <w:rsid w:val="001026F5"/>
    <w:rsid w:val="001A07C1"/>
    <w:rsid w:val="00200367"/>
    <w:rsid w:val="00273440"/>
    <w:rsid w:val="002A7CFD"/>
    <w:rsid w:val="0031684B"/>
    <w:rsid w:val="00352FB1"/>
    <w:rsid w:val="003705AB"/>
    <w:rsid w:val="003765ED"/>
    <w:rsid w:val="003A4243"/>
    <w:rsid w:val="004576A3"/>
    <w:rsid w:val="00464A86"/>
    <w:rsid w:val="004C3223"/>
    <w:rsid w:val="004C5C64"/>
    <w:rsid w:val="004C6F40"/>
    <w:rsid w:val="005039F2"/>
    <w:rsid w:val="0053362A"/>
    <w:rsid w:val="00543D94"/>
    <w:rsid w:val="00585DE0"/>
    <w:rsid w:val="00594625"/>
    <w:rsid w:val="005A26D0"/>
    <w:rsid w:val="0062137D"/>
    <w:rsid w:val="00680F8A"/>
    <w:rsid w:val="006A6040"/>
    <w:rsid w:val="006F44C1"/>
    <w:rsid w:val="00721DD8"/>
    <w:rsid w:val="007276E0"/>
    <w:rsid w:val="00757175"/>
    <w:rsid w:val="0078707F"/>
    <w:rsid w:val="007A6122"/>
    <w:rsid w:val="00812154"/>
    <w:rsid w:val="00925B53"/>
    <w:rsid w:val="00975423"/>
    <w:rsid w:val="009A0D6A"/>
    <w:rsid w:val="009E3E99"/>
    <w:rsid w:val="00AF6610"/>
    <w:rsid w:val="00B51403"/>
    <w:rsid w:val="00C0729E"/>
    <w:rsid w:val="00C419EC"/>
    <w:rsid w:val="00D50450"/>
    <w:rsid w:val="00E14BE2"/>
    <w:rsid w:val="00E7229F"/>
    <w:rsid w:val="00ED6975"/>
    <w:rsid w:val="00F10003"/>
    <w:rsid w:val="00F15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0DC"/>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50DC"/>
    <w:rPr>
      <w:b/>
      <w:bCs/>
    </w:rPr>
  </w:style>
  <w:style w:type="paragraph" w:styleId="NoSpacing">
    <w:name w:val="No Spacing"/>
    <w:uiPriority w:val="1"/>
    <w:qFormat/>
    <w:rsid w:val="00F150DC"/>
    <w:rPr>
      <w:rFonts w:ascii="Calibri" w:eastAsia="SimSun" w:hAnsi="Calibri" w:cs="Times New Roman"/>
      <w:sz w:val="22"/>
      <w:szCs w:val="22"/>
      <w:lang w:eastAsia="zh-CN"/>
    </w:rPr>
  </w:style>
  <w:style w:type="paragraph" w:styleId="BalloonText">
    <w:name w:val="Balloon Text"/>
    <w:basedOn w:val="Normal"/>
    <w:link w:val="BalloonTextChar"/>
    <w:uiPriority w:val="99"/>
    <w:semiHidden/>
    <w:unhideWhenUsed/>
    <w:rsid w:val="009A0D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D6A"/>
    <w:rPr>
      <w:rFonts w:ascii="Segoe UI" w:eastAsia="Verdana" w:hAnsi="Segoe UI" w:cs="Segoe UI"/>
      <w:sz w:val="18"/>
      <w:szCs w:val="18"/>
    </w:rPr>
  </w:style>
  <w:style w:type="paragraph" w:styleId="Title">
    <w:name w:val="Title"/>
    <w:basedOn w:val="Normal"/>
    <w:link w:val="TitleChar"/>
    <w:qFormat/>
    <w:rsid w:val="004C5C64"/>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4C5C64"/>
    <w:rPr>
      <w:rFonts w:ascii="Times New Roman Mon" w:eastAsia="Times New Roman" w:hAnsi="Times New Roman Mon" w:cs="Times New Roman"/>
      <w:b/>
      <w:bCs/>
      <w:color w:val="3366FF"/>
      <w:sz w:val="44"/>
      <w:lang w:val="ms-MY"/>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B4DE9-1BCF-4F4D-A60B-5F4E21F4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cp:lastPrinted>2018-06-28T08:42:00Z</cp:lastPrinted>
  <dcterms:created xsi:type="dcterms:W3CDTF">2018-07-10T08:57:00Z</dcterms:created>
  <dcterms:modified xsi:type="dcterms:W3CDTF">2018-07-10T08:57:00Z</dcterms:modified>
</cp:coreProperties>
</file>