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D5BE9A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9648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48D5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3F9AAFE" w14:textId="77777777" w:rsidR="000442D6" w:rsidRPr="009D68C5" w:rsidRDefault="000442D6" w:rsidP="000442D6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  ТӨРИЙН АЛБАНЫ ТУХАЙ ХУУЛЬД </w:t>
      </w:r>
    </w:p>
    <w:p w14:paraId="1C219616" w14:textId="77777777" w:rsidR="000442D6" w:rsidRPr="009D68C5" w:rsidRDefault="000442D6" w:rsidP="000442D6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  НЭМЭЛТ, ӨӨРЧЛӨЛТ ОРУУЛАХ ТУХАЙ</w:t>
      </w:r>
    </w:p>
    <w:p w14:paraId="4F878C3A" w14:textId="77777777" w:rsidR="000442D6" w:rsidRPr="009D68C5" w:rsidRDefault="000442D6" w:rsidP="000442D6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14:paraId="1E1B7CCA" w14:textId="77777777" w:rsidR="000442D6" w:rsidRPr="009D68C5" w:rsidRDefault="000442D6" w:rsidP="000442D6">
      <w:pPr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lang w:val="mn-MN"/>
        </w:rPr>
        <w:tab/>
      </w:r>
      <w:r w:rsidRPr="009D68C5">
        <w:rPr>
          <w:rFonts w:ascii="Arial" w:hAnsi="Arial" w:cs="Arial"/>
          <w:b/>
          <w:lang w:val="mn-MN"/>
        </w:rPr>
        <w:t>1 дүгээр зүйл.</w:t>
      </w:r>
      <w:r w:rsidRPr="009D68C5">
        <w:rPr>
          <w:rFonts w:ascii="Arial" w:hAnsi="Arial" w:cs="Arial"/>
          <w:lang w:val="mn-MN"/>
        </w:rPr>
        <w:t>Төрийн албаны тухай хуулийн 57 дугаар зүйлд доор дурдсан агуулгатай 57.14 дэх хэсэг нэмсүгэй:</w:t>
      </w:r>
    </w:p>
    <w:p w14:paraId="1F8F248E" w14:textId="77777777" w:rsidR="000442D6" w:rsidRPr="009D68C5" w:rsidRDefault="000442D6" w:rsidP="000442D6">
      <w:pPr>
        <w:contextualSpacing/>
        <w:jc w:val="both"/>
        <w:rPr>
          <w:rFonts w:ascii="Arial" w:hAnsi="Arial" w:cs="Arial"/>
          <w:lang w:val="mn-MN"/>
        </w:rPr>
      </w:pPr>
    </w:p>
    <w:p w14:paraId="517A26E3" w14:textId="77777777" w:rsidR="000442D6" w:rsidRPr="009D68C5" w:rsidRDefault="000442D6" w:rsidP="000442D6">
      <w:pPr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lang w:val="mn-MN"/>
        </w:rPr>
        <w:tab/>
        <w:t xml:space="preserve">“57.14.Үйлчилгээний албан тушаал эрхэлдэг төрийн албан хаагчийн цалингийн доод хэмжээ, сүлжээг хөдөлмөрийн асуудал эрхэлсэн төрийн захиргааны төв байгууллага болон төрийн албаны төв байгууллагын саналыг үндэслэн Засгийн газар тогтооно.” </w:t>
      </w:r>
    </w:p>
    <w:p w14:paraId="5632C15C" w14:textId="77777777" w:rsidR="000442D6" w:rsidRPr="009D68C5" w:rsidRDefault="000442D6" w:rsidP="000442D6">
      <w:pPr>
        <w:contextualSpacing/>
        <w:jc w:val="both"/>
        <w:rPr>
          <w:rFonts w:ascii="Arial" w:hAnsi="Arial" w:cs="Arial"/>
          <w:lang w:val="mn-MN"/>
        </w:rPr>
      </w:pPr>
    </w:p>
    <w:p w14:paraId="7430B9AA" w14:textId="77777777" w:rsidR="000442D6" w:rsidRPr="009D68C5" w:rsidRDefault="000442D6" w:rsidP="000442D6">
      <w:pPr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lang w:val="mn-MN"/>
        </w:rPr>
        <w:tab/>
      </w:r>
      <w:r w:rsidRPr="009D68C5">
        <w:rPr>
          <w:rFonts w:ascii="Arial" w:hAnsi="Arial" w:cs="Arial"/>
          <w:b/>
          <w:lang w:val="mn-MN"/>
        </w:rPr>
        <w:t>2 дугаар зүйл.</w:t>
      </w:r>
      <w:r w:rsidRPr="009D68C5">
        <w:rPr>
          <w:rFonts w:ascii="Arial" w:hAnsi="Arial" w:cs="Arial"/>
          <w:lang w:val="mn-MN"/>
        </w:rPr>
        <w:t xml:space="preserve">Төрийн албаны тухай хуулийн 57 дугаар зүйлийн 57.5.6 дахь заалтыг хүчингүй болсонд тооцсугай.  </w:t>
      </w:r>
    </w:p>
    <w:p w14:paraId="0C4FA765" w14:textId="77777777" w:rsidR="000442D6" w:rsidRPr="009D68C5" w:rsidRDefault="000442D6" w:rsidP="000442D6">
      <w:pPr>
        <w:ind w:firstLine="720"/>
        <w:contextualSpacing/>
        <w:jc w:val="both"/>
        <w:rPr>
          <w:rFonts w:cs="Arial"/>
          <w:lang w:val="mn-MN"/>
        </w:rPr>
      </w:pPr>
    </w:p>
    <w:p w14:paraId="66D59240" w14:textId="77777777" w:rsidR="000442D6" w:rsidRPr="009D68C5" w:rsidRDefault="000442D6" w:rsidP="000442D6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>3 дугаар зүйл.</w:t>
      </w:r>
      <w:r w:rsidRPr="009D68C5">
        <w:rPr>
          <w:rFonts w:ascii="Arial" w:hAnsi="Arial" w:cs="Arial"/>
          <w:bCs/>
          <w:lang w:val="mn-MN"/>
        </w:rPr>
        <w:t>Энэ хуулийг 2022 оны 01 дүгээр сарын 01-ний өдрөөс эхлэн дагаж мөрдөнө.</w:t>
      </w:r>
    </w:p>
    <w:p w14:paraId="2A5882CF" w14:textId="77777777" w:rsidR="000442D6" w:rsidRPr="009D68C5" w:rsidRDefault="000442D6" w:rsidP="000442D6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09F05B6" w14:textId="77777777" w:rsidR="000442D6" w:rsidRPr="009D68C5" w:rsidRDefault="000442D6" w:rsidP="000442D6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0FAAC7AD" w14:textId="77777777" w:rsidR="000442D6" w:rsidRPr="009D68C5" w:rsidRDefault="000442D6" w:rsidP="000442D6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5BADFF0" w14:textId="77777777" w:rsidR="000442D6" w:rsidRPr="009D68C5" w:rsidRDefault="000442D6" w:rsidP="000442D6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0D2DB47C" w14:textId="77777777" w:rsidR="000442D6" w:rsidRPr="009D68C5" w:rsidRDefault="000442D6" w:rsidP="000442D6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409EF808" w14:textId="0C173BBF" w:rsidR="00AC34DB" w:rsidRPr="00350DEB" w:rsidRDefault="000442D6" w:rsidP="000442D6">
      <w:pPr>
        <w:ind w:firstLine="720"/>
        <w:contextualSpacing/>
        <w:jc w:val="both"/>
        <w:rPr>
          <w:rFonts w:ascii="Arial" w:hAnsi="Arial" w:cs="Arial"/>
          <w:b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  <w:t>Г.ЗАНДАНШАТАР</w:t>
      </w:r>
    </w:p>
    <w:sectPr w:rsidR="00AC34DB" w:rsidRPr="00350DE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D111E" w14:textId="77777777" w:rsidR="007C3A23" w:rsidRDefault="007C3A23">
      <w:r>
        <w:separator/>
      </w:r>
    </w:p>
  </w:endnote>
  <w:endnote w:type="continuationSeparator" w:id="0">
    <w:p w14:paraId="300ABED9" w14:textId="77777777" w:rsidR="007C3A23" w:rsidRDefault="007C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D2FEA" w14:textId="77777777" w:rsidR="007C3A23" w:rsidRDefault="007C3A23">
      <w:r>
        <w:separator/>
      </w:r>
    </w:p>
  </w:footnote>
  <w:footnote w:type="continuationSeparator" w:id="0">
    <w:p w14:paraId="3EADEEA3" w14:textId="77777777" w:rsidR="007C3A23" w:rsidRDefault="007C3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3A23"/>
    <w:rsid w:val="007C41EA"/>
    <w:rsid w:val="007E45D1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2021-12-15T02:57:00Z</dcterms:created>
  <dcterms:modified xsi:type="dcterms:W3CDTF">2021-12-15T02:57:00Z</dcterms:modified>
</cp:coreProperties>
</file>