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D6BAF" w14:textId="6D168E8C" w:rsidR="007F6660" w:rsidRDefault="00EF4E0B">
      <w:pPr>
        <w:pBdr>
          <w:top w:val="nil"/>
          <w:left w:val="nil"/>
          <w:bottom w:val="nil"/>
          <w:right w:val="nil"/>
          <w:between w:val="nil"/>
        </w:pBdr>
        <w:ind w:left="5245"/>
        <w:rPr>
          <w:color w:val="000000"/>
        </w:rPr>
      </w:pPr>
      <w:bookmarkStart w:id="0" w:name="_gjdgxs" w:colFirst="0" w:colLast="0"/>
      <w:bookmarkEnd w:id="0"/>
      <w:r>
        <w:rPr>
          <w:color w:val="000000"/>
        </w:rPr>
        <w:t>Монгол Улсын Их Хурлын Хууль зүйн байнгын хорооны 2021 оны 06 дугаар тогтоолын хоёрдугаар хавсралт</w:t>
      </w:r>
      <w:r w:rsidR="000C544B">
        <w:rPr>
          <w:color w:val="000000"/>
        </w:rPr>
        <w:t xml:space="preserve"> </w:t>
      </w:r>
    </w:p>
    <w:p w14:paraId="67590A03" w14:textId="77777777" w:rsidR="007F6660" w:rsidRDefault="007F6660">
      <w:pPr>
        <w:pBdr>
          <w:top w:val="nil"/>
          <w:left w:val="nil"/>
          <w:bottom w:val="nil"/>
          <w:right w:val="nil"/>
          <w:between w:val="nil"/>
        </w:pBdr>
        <w:rPr>
          <w:b/>
          <w:color w:val="333333"/>
        </w:rPr>
      </w:pPr>
    </w:p>
    <w:p w14:paraId="5DE21597" w14:textId="77777777" w:rsidR="007F6660" w:rsidRDefault="007F6660">
      <w:pPr>
        <w:pBdr>
          <w:top w:val="nil"/>
          <w:left w:val="nil"/>
          <w:bottom w:val="nil"/>
          <w:right w:val="nil"/>
          <w:between w:val="nil"/>
        </w:pBdr>
        <w:rPr>
          <w:b/>
          <w:color w:val="333333"/>
        </w:rPr>
      </w:pPr>
    </w:p>
    <w:p w14:paraId="45632F67" w14:textId="77777777" w:rsidR="007F6660" w:rsidRDefault="00EF4E0B">
      <w:pPr>
        <w:pBdr>
          <w:top w:val="nil"/>
          <w:left w:val="nil"/>
          <w:bottom w:val="nil"/>
          <w:right w:val="nil"/>
          <w:between w:val="nil"/>
        </w:pBdr>
        <w:jc w:val="center"/>
        <w:rPr>
          <w:b/>
          <w:color w:val="333333"/>
        </w:rPr>
      </w:pPr>
      <w:r>
        <w:rPr>
          <w:b/>
          <w:color w:val="333333"/>
        </w:rPr>
        <w:t>НЭР ДЭВШИХ ТУХАЙ ХҮСЭЛТ</w:t>
      </w:r>
    </w:p>
    <w:p w14:paraId="091E4B54" w14:textId="77777777" w:rsidR="007F6660" w:rsidRDefault="007F6660">
      <w:pPr>
        <w:pBdr>
          <w:top w:val="nil"/>
          <w:left w:val="nil"/>
          <w:bottom w:val="nil"/>
          <w:right w:val="nil"/>
          <w:between w:val="nil"/>
        </w:pBdr>
        <w:rPr>
          <w:b/>
          <w:color w:val="333333"/>
        </w:rPr>
      </w:pPr>
    </w:p>
    <w:p w14:paraId="6A3C7EE0" w14:textId="77777777" w:rsidR="007F6660" w:rsidRDefault="00EF4E0B">
      <w:pPr>
        <w:pBdr>
          <w:top w:val="nil"/>
          <w:left w:val="nil"/>
          <w:bottom w:val="nil"/>
          <w:right w:val="nil"/>
          <w:between w:val="nil"/>
        </w:pBdr>
        <w:rPr>
          <w:b/>
          <w:i/>
          <w:color w:val="333333"/>
        </w:rPr>
      </w:pPr>
      <w:r>
        <w:rPr>
          <w:b/>
          <w:i/>
        </w:rPr>
        <w:t>Товч удирдамж:</w:t>
      </w:r>
      <w:r>
        <w:rPr>
          <w:i/>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DDC3B68" w14:textId="77777777" w:rsidR="007F6660" w:rsidRDefault="007F6660">
      <w:pPr>
        <w:pBdr>
          <w:top w:val="nil"/>
          <w:left w:val="nil"/>
          <w:bottom w:val="nil"/>
          <w:right w:val="nil"/>
          <w:between w:val="nil"/>
        </w:pBdr>
        <w:rPr>
          <w:b/>
          <w:color w:val="333333"/>
        </w:rPr>
      </w:pPr>
    </w:p>
    <w:p w14:paraId="74DFCB10" w14:textId="77777777" w:rsidR="007F6660" w:rsidRDefault="00EF4E0B">
      <w:pPr>
        <w:jc w:val="left"/>
        <w:rPr>
          <w:b/>
        </w:rPr>
      </w:pPr>
      <w:r>
        <w:rPr>
          <w:b/>
        </w:rPr>
        <w:t xml:space="preserve">НЭГ. ХҮСЭЛТ ГАРГАГЧИЙН ТОВЧ ТАНИЛЦУУЛГА: </w:t>
      </w:r>
    </w:p>
    <w:p w14:paraId="487E0D30" w14:textId="77777777" w:rsidR="007F6660" w:rsidRDefault="007F6660">
      <w:pPr>
        <w:jc w:val="left"/>
      </w:pPr>
    </w:p>
    <w:tbl>
      <w:tblPr>
        <w:tblStyle w:val="a"/>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7F6660" w14:paraId="4531AE3F" w14:textId="77777777" w:rsidTr="00C7384D">
        <w:trPr>
          <w:trHeight w:val="1316"/>
        </w:trPr>
        <w:tc>
          <w:tcPr>
            <w:tcW w:w="684" w:type="dxa"/>
          </w:tcPr>
          <w:p w14:paraId="26CCC554" w14:textId="77777777" w:rsidR="007F6660" w:rsidRDefault="00EF4E0B">
            <w:pPr>
              <w:rPr>
                <w:b/>
              </w:rPr>
            </w:pPr>
            <w:r>
              <w:rPr>
                <w:b/>
              </w:rPr>
              <w:t>1.1</w:t>
            </w:r>
          </w:p>
        </w:tc>
        <w:tc>
          <w:tcPr>
            <w:tcW w:w="8955" w:type="dxa"/>
          </w:tcPr>
          <w:p w14:paraId="18BAE7A8" w14:textId="77777777" w:rsidR="007F6660" w:rsidRDefault="00EF4E0B">
            <w:pPr>
              <w:jc w:val="left"/>
            </w:pPr>
            <w:r>
              <w:rPr>
                <w:b/>
              </w:rPr>
              <w:t>Эцэг/эхийн нэр:</w:t>
            </w:r>
            <w:r>
              <w:t xml:space="preserve">             Санжмятав   </w:t>
            </w:r>
          </w:p>
          <w:p w14:paraId="5555DE17" w14:textId="77777777" w:rsidR="007F6660" w:rsidRDefault="00EF4E0B">
            <w:pPr>
              <w:jc w:val="left"/>
            </w:pPr>
            <w:r>
              <w:rPr>
                <w:b/>
              </w:rPr>
              <w:t>Ургийн овог:</w:t>
            </w:r>
            <w:r>
              <w:t xml:space="preserve">                   Чингүүнжав</w:t>
            </w:r>
          </w:p>
          <w:p w14:paraId="5A35EBD3" w14:textId="77777777" w:rsidR="007F6660" w:rsidRDefault="00EF4E0B">
            <w:pPr>
              <w:jc w:val="left"/>
            </w:pPr>
            <w:r>
              <w:rPr>
                <w:b/>
              </w:rPr>
              <w:t>Нэр:</w:t>
            </w:r>
            <w:r>
              <w:t xml:space="preserve">                                  Энхбаяр        </w:t>
            </w:r>
          </w:p>
          <w:p w14:paraId="61A4E4D4" w14:textId="77777777" w:rsidR="007F6660" w:rsidRDefault="00EF4E0B">
            <w:pPr>
              <w:jc w:val="left"/>
            </w:pPr>
            <w:r>
              <w:rPr>
                <w:b/>
              </w:rPr>
              <w:t>Хүйс:</w:t>
            </w:r>
            <w:r>
              <w:t xml:space="preserve">                                эрэгтэй                  </w:t>
            </w:r>
          </w:p>
          <w:p w14:paraId="56A9A527" w14:textId="4B69A2D0" w:rsidR="007F6660" w:rsidRDefault="00EF4E0B">
            <w:pPr>
              <w:jc w:val="left"/>
              <w:rPr>
                <w:b/>
              </w:rPr>
            </w:pPr>
            <w:r>
              <w:t xml:space="preserve"> </w:t>
            </w:r>
          </w:p>
        </w:tc>
      </w:tr>
      <w:tr w:rsidR="007F6660" w14:paraId="58DBF90E" w14:textId="77777777">
        <w:trPr>
          <w:trHeight w:val="480"/>
        </w:trPr>
        <w:tc>
          <w:tcPr>
            <w:tcW w:w="684" w:type="dxa"/>
            <w:vMerge w:val="restart"/>
          </w:tcPr>
          <w:p w14:paraId="1DF68200" w14:textId="77777777" w:rsidR="007F6660" w:rsidRDefault="00EF4E0B">
            <w:pPr>
              <w:rPr>
                <w:b/>
              </w:rPr>
            </w:pPr>
            <w:r>
              <w:rPr>
                <w:b/>
              </w:rPr>
              <w:t>1.2</w:t>
            </w:r>
          </w:p>
        </w:tc>
        <w:tc>
          <w:tcPr>
            <w:tcW w:w="8955" w:type="dxa"/>
          </w:tcPr>
          <w:p w14:paraId="14E60F0C" w14:textId="77777777" w:rsidR="007F6660" w:rsidRDefault="00EF4E0B">
            <w:pPr>
              <w:jc w:val="left"/>
            </w:pPr>
            <w:r>
              <w:rPr>
                <w:b/>
              </w:rPr>
              <w:t xml:space="preserve">Нэр дэвших тухай хүсэлт гаргаж буй албан тушаал </w:t>
            </w:r>
          </w:p>
        </w:tc>
      </w:tr>
      <w:tr w:rsidR="007F6660" w14:paraId="28502A9C" w14:textId="77777777">
        <w:trPr>
          <w:trHeight w:val="495"/>
        </w:trPr>
        <w:tc>
          <w:tcPr>
            <w:tcW w:w="684" w:type="dxa"/>
            <w:vMerge/>
          </w:tcPr>
          <w:p w14:paraId="09EE62AF" w14:textId="77777777" w:rsidR="007F6660" w:rsidRDefault="007F6660">
            <w:pPr>
              <w:widowControl w:val="0"/>
              <w:pBdr>
                <w:top w:val="nil"/>
                <w:left w:val="nil"/>
                <w:bottom w:val="nil"/>
                <w:right w:val="nil"/>
                <w:between w:val="nil"/>
              </w:pBdr>
              <w:spacing w:line="276" w:lineRule="auto"/>
              <w:jc w:val="left"/>
            </w:pPr>
          </w:p>
        </w:tc>
        <w:tc>
          <w:tcPr>
            <w:tcW w:w="8955" w:type="dxa"/>
          </w:tcPr>
          <w:p w14:paraId="194C89D3" w14:textId="77777777" w:rsidR="007F6660" w:rsidRDefault="00EF4E0B">
            <w:r>
              <w:t>Шүүхийн ерөнхий зөвлөлийн гишүүнд</w:t>
            </w:r>
          </w:p>
        </w:tc>
      </w:tr>
      <w:tr w:rsidR="007F6660" w14:paraId="0B003395" w14:textId="77777777">
        <w:trPr>
          <w:trHeight w:val="397"/>
        </w:trPr>
        <w:tc>
          <w:tcPr>
            <w:tcW w:w="684" w:type="dxa"/>
            <w:vMerge w:val="restart"/>
          </w:tcPr>
          <w:p w14:paraId="267F7D0A" w14:textId="77777777" w:rsidR="007F6660" w:rsidRDefault="00EF4E0B">
            <w:pPr>
              <w:rPr>
                <w:b/>
              </w:rPr>
            </w:pPr>
            <w:r>
              <w:rPr>
                <w:b/>
              </w:rPr>
              <w:t>1.3</w:t>
            </w:r>
          </w:p>
        </w:tc>
        <w:tc>
          <w:tcPr>
            <w:tcW w:w="8955" w:type="dxa"/>
          </w:tcPr>
          <w:p w14:paraId="03EC9E5C" w14:textId="77777777" w:rsidR="007F6660" w:rsidRDefault="00EF4E0B">
            <w:pPr>
              <w:rPr>
                <w:b/>
              </w:rPr>
            </w:pPr>
            <w:r>
              <w:rPr>
                <w:b/>
              </w:rPr>
              <w:t>Иргэний харьяалал</w:t>
            </w:r>
          </w:p>
          <w:p w14:paraId="2783EBF7" w14:textId="77777777" w:rsidR="007F6660" w:rsidRDefault="00EF4E0B">
            <w:pPr>
              <w:rPr>
                <w:b/>
              </w:rPr>
            </w:pPr>
            <w:r>
              <w:t>Монгол Улсын иргэн мөн үү</w:t>
            </w:r>
            <w:r>
              <w:rPr>
                <w:b/>
              </w:rPr>
              <w:t xml:space="preserve"> </w:t>
            </w:r>
            <w:r>
              <w:t>/тийм эсхүл үгүй/.</w:t>
            </w:r>
          </w:p>
        </w:tc>
      </w:tr>
      <w:tr w:rsidR="007F6660" w14:paraId="7510E21E" w14:textId="77777777">
        <w:trPr>
          <w:trHeight w:val="397"/>
        </w:trPr>
        <w:tc>
          <w:tcPr>
            <w:tcW w:w="684" w:type="dxa"/>
            <w:vMerge/>
          </w:tcPr>
          <w:p w14:paraId="21C78E3B" w14:textId="77777777" w:rsidR="007F6660" w:rsidRDefault="007F6660">
            <w:pPr>
              <w:widowControl w:val="0"/>
              <w:pBdr>
                <w:top w:val="nil"/>
                <w:left w:val="nil"/>
                <w:bottom w:val="nil"/>
                <w:right w:val="nil"/>
                <w:between w:val="nil"/>
              </w:pBdr>
              <w:spacing w:line="276" w:lineRule="auto"/>
              <w:jc w:val="left"/>
              <w:rPr>
                <w:b/>
              </w:rPr>
            </w:pPr>
          </w:p>
        </w:tc>
        <w:tc>
          <w:tcPr>
            <w:tcW w:w="8955" w:type="dxa"/>
          </w:tcPr>
          <w:p w14:paraId="7FA842A0" w14:textId="77777777" w:rsidR="007F6660" w:rsidRDefault="00EF4E0B">
            <w:pPr>
              <w:jc w:val="center"/>
              <w:rPr>
                <w:b/>
              </w:rPr>
            </w:pPr>
            <w:r>
              <w:t>Тийм</w:t>
            </w:r>
          </w:p>
        </w:tc>
      </w:tr>
      <w:tr w:rsidR="007F6660" w14:paraId="3D938E80" w14:textId="77777777">
        <w:trPr>
          <w:trHeight w:val="373"/>
        </w:trPr>
        <w:tc>
          <w:tcPr>
            <w:tcW w:w="684" w:type="dxa"/>
            <w:vMerge w:val="restart"/>
          </w:tcPr>
          <w:p w14:paraId="23BF8B9E" w14:textId="77777777" w:rsidR="007F6660" w:rsidRDefault="00EF4E0B">
            <w:pPr>
              <w:rPr>
                <w:b/>
              </w:rPr>
            </w:pPr>
            <w:r>
              <w:rPr>
                <w:b/>
              </w:rPr>
              <w:t>1.4</w:t>
            </w:r>
          </w:p>
        </w:tc>
        <w:tc>
          <w:tcPr>
            <w:tcW w:w="8955" w:type="dxa"/>
          </w:tcPr>
          <w:p w14:paraId="065BE379" w14:textId="77777777" w:rsidR="007F6660" w:rsidRDefault="00EF4E0B">
            <w:pPr>
              <w:jc w:val="left"/>
              <w:rPr>
                <w:b/>
              </w:rPr>
            </w:pPr>
            <w:r>
              <w:rPr>
                <w:b/>
              </w:rPr>
              <w:t>Насны дээр хязгаар</w:t>
            </w:r>
          </w:p>
          <w:p w14:paraId="0E325FD8" w14:textId="77777777" w:rsidR="007F6660" w:rsidRDefault="00EF4E0B">
            <w:pPr>
              <w:jc w:val="left"/>
            </w:pPr>
            <w:r>
              <w:t>Төрийн алба хаах насны дээд хязгаарт хүрсэн үү /тийм эсхүл үгүй гэж бичих/.</w:t>
            </w:r>
          </w:p>
        </w:tc>
      </w:tr>
      <w:tr w:rsidR="007F6660" w14:paraId="53F5ECAF" w14:textId="77777777">
        <w:trPr>
          <w:trHeight w:val="54"/>
        </w:trPr>
        <w:tc>
          <w:tcPr>
            <w:tcW w:w="684" w:type="dxa"/>
            <w:vMerge/>
          </w:tcPr>
          <w:p w14:paraId="60CEA4B5" w14:textId="77777777" w:rsidR="007F6660" w:rsidRDefault="007F6660">
            <w:pPr>
              <w:widowControl w:val="0"/>
              <w:pBdr>
                <w:top w:val="nil"/>
                <w:left w:val="nil"/>
                <w:bottom w:val="nil"/>
                <w:right w:val="nil"/>
                <w:between w:val="nil"/>
              </w:pBdr>
              <w:spacing w:line="276" w:lineRule="auto"/>
              <w:jc w:val="left"/>
            </w:pPr>
          </w:p>
        </w:tc>
        <w:tc>
          <w:tcPr>
            <w:tcW w:w="8955" w:type="dxa"/>
          </w:tcPr>
          <w:p w14:paraId="72919648" w14:textId="77777777" w:rsidR="007F6660" w:rsidRDefault="00EF4E0B">
            <w:pPr>
              <w:jc w:val="center"/>
            </w:pPr>
            <w:r>
              <w:t>Үгүй</w:t>
            </w:r>
          </w:p>
          <w:p w14:paraId="563F42E3" w14:textId="77777777" w:rsidR="007F6660" w:rsidRDefault="007F6660">
            <w:pPr>
              <w:jc w:val="center"/>
            </w:pPr>
          </w:p>
        </w:tc>
      </w:tr>
      <w:tr w:rsidR="007F6660" w14:paraId="21B61CBF" w14:textId="77777777">
        <w:trPr>
          <w:trHeight w:val="276"/>
        </w:trPr>
        <w:tc>
          <w:tcPr>
            <w:tcW w:w="684" w:type="dxa"/>
            <w:vMerge w:val="restart"/>
          </w:tcPr>
          <w:p w14:paraId="1C85D6D5" w14:textId="77777777" w:rsidR="007F6660" w:rsidRDefault="00EF4E0B">
            <w:pPr>
              <w:rPr>
                <w:b/>
              </w:rPr>
            </w:pPr>
            <w:r>
              <w:rPr>
                <w:b/>
              </w:rPr>
              <w:t>1.5</w:t>
            </w:r>
          </w:p>
        </w:tc>
        <w:tc>
          <w:tcPr>
            <w:tcW w:w="8955" w:type="dxa"/>
          </w:tcPr>
          <w:p w14:paraId="558F7A60" w14:textId="77777777" w:rsidR="007F6660" w:rsidRDefault="00EF4E0B">
            <w:pPr>
              <w:rPr>
                <w:b/>
              </w:rPr>
            </w:pPr>
            <w:r>
              <w:rPr>
                <w:b/>
              </w:rPr>
              <w:t>Улс төрийн болон намын удирдах албан тушаал</w:t>
            </w:r>
          </w:p>
          <w:p w14:paraId="7C569C46" w14:textId="77777777" w:rsidR="007F6660" w:rsidRDefault="00EF4E0B">
            <w: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7F6660" w14:paraId="354816C4" w14:textId="77777777">
        <w:trPr>
          <w:trHeight w:val="54"/>
        </w:trPr>
        <w:tc>
          <w:tcPr>
            <w:tcW w:w="684" w:type="dxa"/>
            <w:vMerge/>
          </w:tcPr>
          <w:p w14:paraId="627993D7" w14:textId="77777777" w:rsidR="007F6660" w:rsidRDefault="007F6660">
            <w:pPr>
              <w:widowControl w:val="0"/>
              <w:pBdr>
                <w:top w:val="nil"/>
                <w:left w:val="nil"/>
                <w:bottom w:val="nil"/>
                <w:right w:val="nil"/>
                <w:between w:val="nil"/>
              </w:pBdr>
              <w:spacing w:line="276" w:lineRule="auto"/>
              <w:jc w:val="left"/>
            </w:pPr>
          </w:p>
        </w:tc>
        <w:tc>
          <w:tcPr>
            <w:tcW w:w="8955" w:type="dxa"/>
          </w:tcPr>
          <w:p w14:paraId="6D2991BE" w14:textId="77777777" w:rsidR="007F6660" w:rsidRDefault="00EF4E0B">
            <w:pPr>
              <w:jc w:val="center"/>
            </w:pPr>
            <w:r>
              <w:t>Үгүй</w:t>
            </w:r>
          </w:p>
          <w:p w14:paraId="6EC922C7" w14:textId="77777777" w:rsidR="007F6660" w:rsidRDefault="007F6660">
            <w:pPr>
              <w:jc w:val="center"/>
            </w:pPr>
          </w:p>
        </w:tc>
      </w:tr>
      <w:tr w:rsidR="007F6660" w14:paraId="62A01293" w14:textId="77777777">
        <w:trPr>
          <w:trHeight w:val="54"/>
        </w:trPr>
        <w:tc>
          <w:tcPr>
            <w:tcW w:w="684" w:type="dxa"/>
            <w:vMerge w:val="restart"/>
          </w:tcPr>
          <w:p w14:paraId="299E3B64" w14:textId="77777777" w:rsidR="007F6660" w:rsidRDefault="00EF4E0B">
            <w:pPr>
              <w:rPr>
                <w:b/>
              </w:rPr>
            </w:pPr>
            <w:r>
              <w:rPr>
                <w:b/>
              </w:rPr>
              <w:t>1.6</w:t>
            </w:r>
          </w:p>
        </w:tc>
        <w:tc>
          <w:tcPr>
            <w:tcW w:w="8955" w:type="dxa"/>
          </w:tcPr>
          <w:p w14:paraId="36592B2B" w14:textId="77777777" w:rsidR="007F6660" w:rsidRDefault="00EF4E0B">
            <w:pPr>
              <w:rPr>
                <w:b/>
              </w:rPr>
            </w:pPr>
            <w:r>
              <w:rPr>
                <w:b/>
              </w:rPr>
              <w:t>Шүүгчийн албан тушаал</w:t>
            </w:r>
          </w:p>
          <w:p w14:paraId="15D9E12C" w14:textId="77777777" w:rsidR="007F6660" w:rsidRDefault="00EF4E0B">
            <w: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7F6660" w14:paraId="60F443D9" w14:textId="77777777">
        <w:trPr>
          <w:trHeight w:val="54"/>
        </w:trPr>
        <w:tc>
          <w:tcPr>
            <w:tcW w:w="684" w:type="dxa"/>
            <w:vMerge/>
          </w:tcPr>
          <w:p w14:paraId="31F57715" w14:textId="77777777" w:rsidR="007F6660" w:rsidRDefault="007F6660">
            <w:pPr>
              <w:widowControl w:val="0"/>
              <w:pBdr>
                <w:top w:val="nil"/>
                <w:left w:val="nil"/>
                <w:bottom w:val="nil"/>
                <w:right w:val="nil"/>
                <w:between w:val="nil"/>
              </w:pBdr>
              <w:spacing w:line="276" w:lineRule="auto"/>
              <w:jc w:val="left"/>
            </w:pPr>
          </w:p>
        </w:tc>
        <w:tc>
          <w:tcPr>
            <w:tcW w:w="8955" w:type="dxa"/>
          </w:tcPr>
          <w:p w14:paraId="30E626C3" w14:textId="77777777" w:rsidR="007F6660" w:rsidRDefault="00EF4E0B">
            <w:pPr>
              <w:jc w:val="center"/>
            </w:pPr>
            <w:r>
              <w:t>Үгүй</w:t>
            </w:r>
          </w:p>
          <w:p w14:paraId="0869E148" w14:textId="77777777" w:rsidR="007F6660" w:rsidRDefault="007F6660">
            <w:pPr>
              <w:jc w:val="center"/>
            </w:pPr>
          </w:p>
        </w:tc>
      </w:tr>
      <w:tr w:rsidR="007F6660" w14:paraId="0FD6D558" w14:textId="77777777">
        <w:trPr>
          <w:trHeight w:val="201"/>
        </w:trPr>
        <w:tc>
          <w:tcPr>
            <w:tcW w:w="684" w:type="dxa"/>
            <w:vMerge w:val="restart"/>
          </w:tcPr>
          <w:p w14:paraId="15DBBA9F" w14:textId="77777777" w:rsidR="007F6660" w:rsidRDefault="00EF4E0B">
            <w:pPr>
              <w:rPr>
                <w:b/>
              </w:rPr>
            </w:pPr>
            <w:r>
              <w:rPr>
                <w:b/>
              </w:rPr>
              <w:t>1.7</w:t>
            </w:r>
          </w:p>
        </w:tc>
        <w:tc>
          <w:tcPr>
            <w:tcW w:w="8955" w:type="dxa"/>
          </w:tcPr>
          <w:p w14:paraId="2993109F" w14:textId="77777777" w:rsidR="007F6660" w:rsidRDefault="00EF4E0B">
            <w:pPr>
              <w:rPr>
                <w:b/>
              </w:rPr>
            </w:pPr>
            <w:r>
              <w:rPr>
                <w:b/>
              </w:rPr>
              <w:t>Шүүхийн ерөнхий зөвлөлийн гишүүн</w:t>
            </w:r>
          </w:p>
          <w:p w14:paraId="09F179B5" w14:textId="77777777" w:rsidR="007F6660" w:rsidRDefault="00EF4E0B">
            <w:r>
              <w:lastRenderedPageBreak/>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F6660" w14:paraId="2E10BD71" w14:textId="77777777">
        <w:trPr>
          <w:trHeight w:val="54"/>
        </w:trPr>
        <w:tc>
          <w:tcPr>
            <w:tcW w:w="684" w:type="dxa"/>
            <w:vMerge/>
          </w:tcPr>
          <w:p w14:paraId="3FC35A79" w14:textId="77777777" w:rsidR="007F6660" w:rsidRDefault="007F6660">
            <w:pPr>
              <w:widowControl w:val="0"/>
              <w:pBdr>
                <w:top w:val="nil"/>
                <w:left w:val="nil"/>
                <w:bottom w:val="nil"/>
                <w:right w:val="nil"/>
                <w:between w:val="nil"/>
              </w:pBdr>
              <w:spacing w:line="276" w:lineRule="auto"/>
              <w:jc w:val="left"/>
            </w:pPr>
          </w:p>
        </w:tc>
        <w:tc>
          <w:tcPr>
            <w:tcW w:w="8955" w:type="dxa"/>
          </w:tcPr>
          <w:p w14:paraId="4472B510" w14:textId="77777777" w:rsidR="007F6660" w:rsidRDefault="00EF4E0B">
            <w:pPr>
              <w:jc w:val="center"/>
            </w:pPr>
            <w:r>
              <w:t>Үгүй</w:t>
            </w:r>
          </w:p>
          <w:p w14:paraId="7F99103C" w14:textId="77777777" w:rsidR="007F6660" w:rsidRDefault="007F6660">
            <w:pPr>
              <w:jc w:val="center"/>
            </w:pPr>
          </w:p>
        </w:tc>
      </w:tr>
      <w:tr w:rsidR="007F6660" w14:paraId="0CAD308F" w14:textId="77777777">
        <w:trPr>
          <w:trHeight w:val="541"/>
        </w:trPr>
        <w:tc>
          <w:tcPr>
            <w:tcW w:w="684" w:type="dxa"/>
            <w:vMerge w:val="restart"/>
          </w:tcPr>
          <w:p w14:paraId="53406467" w14:textId="77777777" w:rsidR="007F6660" w:rsidRDefault="00EF4E0B">
            <w:pPr>
              <w:rPr>
                <w:b/>
              </w:rPr>
            </w:pPr>
            <w:r>
              <w:rPr>
                <w:b/>
              </w:rPr>
              <w:t>1.8</w:t>
            </w:r>
          </w:p>
        </w:tc>
        <w:tc>
          <w:tcPr>
            <w:tcW w:w="8955" w:type="dxa"/>
          </w:tcPr>
          <w:p w14:paraId="6858A0C7" w14:textId="77777777" w:rsidR="007F6660" w:rsidRDefault="00EF4E0B">
            <w:pPr>
              <w:rPr>
                <w:b/>
              </w:rPr>
            </w:pPr>
            <w:r>
              <w:rPr>
                <w:b/>
              </w:rPr>
              <w:t>Шүүхийн сахилгын хорооны гишүүн</w:t>
            </w:r>
          </w:p>
          <w:p w14:paraId="2B1CD892" w14:textId="77777777" w:rsidR="007F6660" w:rsidRDefault="00EF4E0B">
            <w: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F6660" w14:paraId="405F0AB1" w14:textId="77777777">
        <w:trPr>
          <w:trHeight w:val="54"/>
        </w:trPr>
        <w:tc>
          <w:tcPr>
            <w:tcW w:w="684" w:type="dxa"/>
            <w:vMerge/>
          </w:tcPr>
          <w:p w14:paraId="6B2C976B" w14:textId="77777777" w:rsidR="007F6660" w:rsidRDefault="007F6660">
            <w:pPr>
              <w:widowControl w:val="0"/>
              <w:pBdr>
                <w:top w:val="nil"/>
                <w:left w:val="nil"/>
                <w:bottom w:val="nil"/>
                <w:right w:val="nil"/>
                <w:between w:val="nil"/>
              </w:pBdr>
              <w:spacing w:line="276" w:lineRule="auto"/>
              <w:jc w:val="left"/>
            </w:pPr>
          </w:p>
        </w:tc>
        <w:tc>
          <w:tcPr>
            <w:tcW w:w="8955" w:type="dxa"/>
          </w:tcPr>
          <w:p w14:paraId="28B9C9ED" w14:textId="77777777" w:rsidR="007F6660" w:rsidRDefault="00EF4E0B">
            <w:r>
              <w:t xml:space="preserve">                                                             Үгүй</w:t>
            </w:r>
          </w:p>
          <w:p w14:paraId="7A844BDB" w14:textId="77777777" w:rsidR="007F6660" w:rsidRDefault="007F6660"/>
        </w:tc>
      </w:tr>
      <w:tr w:rsidR="007F6660" w14:paraId="1D43EE7E" w14:textId="77777777">
        <w:trPr>
          <w:trHeight w:val="276"/>
        </w:trPr>
        <w:tc>
          <w:tcPr>
            <w:tcW w:w="684" w:type="dxa"/>
            <w:vMerge w:val="restart"/>
          </w:tcPr>
          <w:p w14:paraId="192A0524" w14:textId="77777777" w:rsidR="007F6660" w:rsidRDefault="00EF4E0B">
            <w:pPr>
              <w:rPr>
                <w:b/>
              </w:rPr>
            </w:pPr>
            <w:r>
              <w:rPr>
                <w:b/>
              </w:rPr>
              <w:t>1.9</w:t>
            </w:r>
          </w:p>
        </w:tc>
        <w:tc>
          <w:tcPr>
            <w:tcW w:w="8955" w:type="dxa"/>
          </w:tcPr>
          <w:p w14:paraId="7C13EB93" w14:textId="77777777" w:rsidR="007F6660" w:rsidRDefault="00EF4E0B">
            <w:pPr>
              <w:rPr>
                <w:b/>
              </w:rPr>
            </w:pPr>
            <w:r>
              <w:rPr>
                <w:b/>
              </w:rPr>
              <w:t>Шүүхийн захиргааны байгууллагын ажилтан</w:t>
            </w:r>
          </w:p>
          <w:p w14:paraId="23415AC5" w14:textId="77777777" w:rsidR="007F6660" w:rsidRDefault="00EF4E0B">
            <w: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7F6660" w14:paraId="1097290C" w14:textId="77777777">
        <w:trPr>
          <w:trHeight w:val="375"/>
        </w:trPr>
        <w:tc>
          <w:tcPr>
            <w:tcW w:w="684" w:type="dxa"/>
            <w:vMerge/>
          </w:tcPr>
          <w:p w14:paraId="522110B8" w14:textId="77777777" w:rsidR="007F6660" w:rsidRDefault="007F6660">
            <w:pPr>
              <w:widowControl w:val="0"/>
              <w:pBdr>
                <w:top w:val="nil"/>
                <w:left w:val="nil"/>
                <w:bottom w:val="nil"/>
                <w:right w:val="nil"/>
                <w:between w:val="nil"/>
              </w:pBdr>
              <w:spacing w:line="276" w:lineRule="auto"/>
              <w:jc w:val="left"/>
            </w:pPr>
          </w:p>
        </w:tc>
        <w:tc>
          <w:tcPr>
            <w:tcW w:w="8955" w:type="dxa"/>
          </w:tcPr>
          <w:p w14:paraId="598B3E7B" w14:textId="77777777" w:rsidR="007F6660" w:rsidRDefault="00EF4E0B">
            <w:pPr>
              <w:jc w:val="center"/>
            </w:pPr>
            <w:r>
              <w:t>Тийм</w:t>
            </w:r>
          </w:p>
          <w:p w14:paraId="4DE8D424" w14:textId="760027A1" w:rsidR="007F6660" w:rsidRDefault="00EF4E0B" w:rsidP="0003177F">
            <w:r>
              <w:t>1.Шүүхийн ерөнхий зөвлөлийн Шүүхийн хүний нөөцийн газрын дарга (201</w:t>
            </w:r>
            <w:r w:rsidR="004F3F4F">
              <w:t>6.10</w:t>
            </w:r>
            <w:r>
              <w:t>-</w:t>
            </w:r>
            <w:r w:rsidR="004F3F4F">
              <w:t>2018</w:t>
            </w:r>
            <w:r>
              <w:t>)</w:t>
            </w:r>
            <w:r w:rsidR="00CC228C">
              <w:t>,</w:t>
            </w:r>
          </w:p>
          <w:p w14:paraId="781F52A6" w14:textId="7EFD482A" w:rsidR="007F6660" w:rsidRDefault="00EF4E0B" w:rsidP="0003177F">
            <w:r>
              <w:t>2.Шүүхийн ерөнхий зөвлөлийн Шүүхийн захиргааны удирдлагын газрын ахлах мэргэжилтэн (</w:t>
            </w:r>
            <w:r w:rsidR="004F3F4F">
              <w:t>2016.02-2016.10</w:t>
            </w:r>
            <w:r>
              <w:t>)</w:t>
            </w:r>
            <w:r w:rsidR="00CC228C">
              <w:t>,</w:t>
            </w:r>
          </w:p>
          <w:p w14:paraId="64B2A7E2" w14:textId="55C67D0D" w:rsidR="007F6660" w:rsidRDefault="00EF4E0B" w:rsidP="0003177F">
            <w:r>
              <w:t>3.Шүүхийн ерөнхий зөвлөлийн Шүүхийн захиргааны удирдлагын газрын дарга (</w:t>
            </w:r>
            <w:r w:rsidR="004F3F4F">
              <w:t>2014.02-2016</w:t>
            </w:r>
            <w:r>
              <w:t>)</w:t>
            </w:r>
            <w:r w:rsidR="00CC228C">
              <w:t>,</w:t>
            </w:r>
          </w:p>
          <w:p w14:paraId="49950C28" w14:textId="77777777" w:rsidR="00CC228C" w:rsidRDefault="00EF4E0B" w:rsidP="0003177F">
            <w:r>
              <w:t xml:space="preserve">4.Шүүхийн ерөнхий зөвлөлийн Шүүхийн </w:t>
            </w:r>
            <w:r w:rsidR="004F3F4F">
              <w:t xml:space="preserve">захиргааны </w:t>
            </w:r>
            <w:r>
              <w:t xml:space="preserve">хэлтсийн дарга </w:t>
            </w:r>
          </w:p>
          <w:p w14:paraId="34DF736D" w14:textId="3AB83710" w:rsidR="007F6660" w:rsidRDefault="00EF4E0B" w:rsidP="0003177F">
            <w:r>
              <w:t>(2012.06-</w:t>
            </w:r>
            <w:r w:rsidR="004F3F4F">
              <w:t>2014.02</w:t>
            </w:r>
            <w:r>
              <w:t>)</w:t>
            </w:r>
            <w:r w:rsidR="00CC228C">
              <w:t>.</w:t>
            </w:r>
          </w:p>
          <w:p w14:paraId="7B5BECC5" w14:textId="77777777" w:rsidR="007F6660" w:rsidRDefault="007F6660">
            <w:pPr>
              <w:jc w:val="center"/>
            </w:pPr>
          </w:p>
        </w:tc>
      </w:tr>
      <w:tr w:rsidR="007F6660" w14:paraId="125DF3F8" w14:textId="77777777">
        <w:trPr>
          <w:trHeight w:val="121"/>
        </w:trPr>
        <w:tc>
          <w:tcPr>
            <w:tcW w:w="684" w:type="dxa"/>
            <w:vMerge w:val="restart"/>
          </w:tcPr>
          <w:p w14:paraId="120E5EFE" w14:textId="77777777" w:rsidR="007F6660" w:rsidRDefault="00EF4E0B">
            <w:pPr>
              <w:rPr>
                <w:b/>
              </w:rPr>
            </w:pPr>
            <w:r>
              <w:rPr>
                <w:b/>
              </w:rPr>
              <w:t>1.10</w:t>
            </w:r>
          </w:p>
        </w:tc>
        <w:tc>
          <w:tcPr>
            <w:tcW w:w="8955" w:type="dxa"/>
          </w:tcPr>
          <w:p w14:paraId="4C5F0180" w14:textId="77777777" w:rsidR="007F6660" w:rsidRDefault="00EF4E0B">
            <w:pPr>
              <w:rPr>
                <w:b/>
              </w:rPr>
            </w:pPr>
            <w:r>
              <w:rPr>
                <w:b/>
              </w:rPr>
              <w:t xml:space="preserve">Хуульч </w:t>
            </w:r>
          </w:p>
          <w:p w14:paraId="73C9736C" w14:textId="77777777" w:rsidR="007F6660" w:rsidRDefault="00EF4E0B">
            <w:pPr>
              <w:rPr>
                <w:b/>
              </w:rPr>
            </w:pPr>
            <w: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7F6660" w14:paraId="1F0E6D71" w14:textId="77777777">
        <w:trPr>
          <w:trHeight w:val="121"/>
        </w:trPr>
        <w:tc>
          <w:tcPr>
            <w:tcW w:w="684" w:type="dxa"/>
            <w:vMerge/>
          </w:tcPr>
          <w:p w14:paraId="39651CC7" w14:textId="77777777" w:rsidR="007F6660" w:rsidRDefault="007F6660">
            <w:pPr>
              <w:widowControl w:val="0"/>
              <w:pBdr>
                <w:top w:val="nil"/>
                <w:left w:val="nil"/>
                <w:bottom w:val="nil"/>
                <w:right w:val="nil"/>
                <w:between w:val="nil"/>
              </w:pBdr>
              <w:spacing w:line="276" w:lineRule="auto"/>
              <w:jc w:val="left"/>
              <w:rPr>
                <w:b/>
              </w:rPr>
            </w:pPr>
          </w:p>
        </w:tc>
        <w:tc>
          <w:tcPr>
            <w:tcW w:w="8955" w:type="dxa"/>
          </w:tcPr>
          <w:p w14:paraId="770DD428" w14:textId="77777777" w:rsidR="007F6660" w:rsidRDefault="00EF4E0B">
            <w:pPr>
              <w:jc w:val="center"/>
            </w:pPr>
            <w:r>
              <w:t>Үгүй</w:t>
            </w:r>
          </w:p>
          <w:p w14:paraId="689108E0" w14:textId="77777777" w:rsidR="007F6660" w:rsidRDefault="007F6660">
            <w:pPr>
              <w:jc w:val="center"/>
            </w:pPr>
          </w:p>
        </w:tc>
      </w:tr>
      <w:tr w:rsidR="007F6660" w14:paraId="78C7D2BF" w14:textId="77777777">
        <w:trPr>
          <w:trHeight w:val="121"/>
        </w:trPr>
        <w:tc>
          <w:tcPr>
            <w:tcW w:w="684" w:type="dxa"/>
            <w:vMerge w:val="restart"/>
          </w:tcPr>
          <w:p w14:paraId="07894964" w14:textId="77777777" w:rsidR="007F6660" w:rsidRDefault="00EF4E0B">
            <w:pPr>
              <w:rPr>
                <w:b/>
              </w:rPr>
            </w:pPr>
            <w:r>
              <w:rPr>
                <w:b/>
              </w:rPr>
              <w:t>1.11</w:t>
            </w:r>
          </w:p>
        </w:tc>
        <w:tc>
          <w:tcPr>
            <w:tcW w:w="8955" w:type="dxa"/>
          </w:tcPr>
          <w:p w14:paraId="38D143CA" w14:textId="77777777" w:rsidR="007F6660" w:rsidRDefault="00EF4E0B">
            <w:pPr>
              <w:rPr>
                <w:b/>
              </w:rPr>
            </w:pPr>
            <w:r>
              <w:rPr>
                <w:b/>
              </w:rPr>
              <w:t>Өмгөөлөгч</w:t>
            </w:r>
          </w:p>
          <w:p w14:paraId="4F227AA4" w14:textId="77777777" w:rsidR="007F6660" w:rsidRDefault="00EF4E0B">
            <w: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7F6660" w14:paraId="7264AF40" w14:textId="77777777">
        <w:trPr>
          <w:trHeight w:val="121"/>
        </w:trPr>
        <w:tc>
          <w:tcPr>
            <w:tcW w:w="684" w:type="dxa"/>
            <w:vMerge/>
          </w:tcPr>
          <w:p w14:paraId="24ECDC2E" w14:textId="77777777" w:rsidR="007F6660" w:rsidRDefault="007F6660">
            <w:pPr>
              <w:widowControl w:val="0"/>
              <w:pBdr>
                <w:top w:val="nil"/>
                <w:left w:val="nil"/>
                <w:bottom w:val="nil"/>
                <w:right w:val="nil"/>
                <w:between w:val="nil"/>
              </w:pBdr>
              <w:spacing w:line="276" w:lineRule="auto"/>
              <w:jc w:val="left"/>
            </w:pPr>
          </w:p>
        </w:tc>
        <w:tc>
          <w:tcPr>
            <w:tcW w:w="8955" w:type="dxa"/>
          </w:tcPr>
          <w:p w14:paraId="2DC78EAE" w14:textId="77777777" w:rsidR="007F6660" w:rsidRDefault="00EF4E0B">
            <w:pPr>
              <w:jc w:val="center"/>
            </w:pPr>
            <w:r>
              <w:t>Үгүй</w:t>
            </w:r>
          </w:p>
          <w:p w14:paraId="5BB96501" w14:textId="77777777" w:rsidR="007F6660" w:rsidRDefault="007F6660">
            <w:pPr>
              <w:jc w:val="center"/>
            </w:pPr>
          </w:p>
        </w:tc>
      </w:tr>
      <w:tr w:rsidR="007F6660" w14:paraId="7BFF068E" w14:textId="77777777">
        <w:trPr>
          <w:trHeight w:val="121"/>
        </w:trPr>
        <w:tc>
          <w:tcPr>
            <w:tcW w:w="684" w:type="dxa"/>
            <w:vMerge w:val="restart"/>
          </w:tcPr>
          <w:p w14:paraId="53F230C0" w14:textId="77777777" w:rsidR="00CC228C" w:rsidRDefault="00CC228C">
            <w:pPr>
              <w:rPr>
                <w:b/>
              </w:rPr>
            </w:pPr>
          </w:p>
          <w:p w14:paraId="3F67E7F2" w14:textId="77777777" w:rsidR="00CC228C" w:rsidRDefault="00CC228C">
            <w:pPr>
              <w:rPr>
                <w:b/>
              </w:rPr>
            </w:pPr>
          </w:p>
          <w:p w14:paraId="1BA42CED" w14:textId="38CD84AE" w:rsidR="007F6660" w:rsidRDefault="00EF4E0B">
            <w:pPr>
              <w:rPr>
                <w:b/>
              </w:rPr>
            </w:pPr>
            <w:r>
              <w:rPr>
                <w:b/>
              </w:rPr>
              <w:t>1.12</w:t>
            </w:r>
          </w:p>
        </w:tc>
        <w:tc>
          <w:tcPr>
            <w:tcW w:w="8955" w:type="dxa"/>
          </w:tcPr>
          <w:p w14:paraId="2CD5CCA4" w14:textId="77777777" w:rsidR="00CC228C" w:rsidRDefault="00CC228C">
            <w:pPr>
              <w:rPr>
                <w:b/>
              </w:rPr>
            </w:pPr>
          </w:p>
          <w:p w14:paraId="44C44666" w14:textId="77777777" w:rsidR="00CC228C" w:rsidRDefault="00CC228C">
            <w:pPr>
              <w:rPr>
                <w:b/>
              </w:rPr>
            </w:pPr>
          </w:p>
          <w:p w14:paraId="045C518C" w14:textId="21188573" w:rsidR="007F6660" w:rsidRDefault="00EF4E0B">
            <w:pPr>
              <w:rPr>
                <w:b/>
              </w:rPr>
            </w:pPr>
            <w:r>
              <w:rPr>
                <w:b/>
              </w:rPr>
              <w:t>Прокурор</w:t>
            </w:r>
          </w:p>
          <w:p w14:paraId="64B12C58" w14:textId="77777777" w:rsidR="007F6660" w:rsidRDefault="00EF4E0B">
            <w:r>
              <w:t xml:space="preserve">Прокурорын албан тушаал эрхэлж байгаа юу, эсхүл байсан уу /тийм эсхүл үгүй гэж бичих, тийм гэж хариулсан бол холбогдох баримт бичгийн хуулбарыг </w:t>
            </w:r>
            <w:r>
              <w:lastRenderedPageBreak/>
              <w:t>хавсаргах, уг албан тушаалыг ямар хугацаанд эрхэлж байгаа эсхүл байсан талаараа хамгийн сүүлийнхээс нь эхлэн он дарааллаар бичих/.</w:t>
            </w:r>
          </w:p>
        </w:tc>
      </w:tr>
      <w:tr w:rsidR="007F6660" w14:paraId="4286D663" w14:textId="77777777">
        <w:trPr>
          <w:trHeight w:val="121"/>
        </w:trPr>
        <w:tc>
          <w:tcPr>
            <w:tcW w:w="684" w:type="dxa"/>
            <w:vMerge/>
          </w:tcPr>
          <w:p w14:paraId="01AB6695" w14:textId="77777777" w:rsidR="007F6660" w:rsidRDefault="007F6660">
            <w:pPr>
              <w:widowControl w:val="0"/>
              <w:pBdr>
                <w:top w:val="nil"/>
                <w:left w:val="nil"/>
                <w:bottom w:val="nil"/>
                <w:right w:val="nil"/>
                <w:between w:val="nil"/>
              </w:pBdr>
              <w:spacing w:line="276" w:lineRule="auto"/>
              <w:jc w:val="left"/>
            </w:pPr>
          </w:p>
        </w:tc>
        <w:tc>
          <w:tcPr>
            <w:tcW w:w="8955" w:type="dxa"/>
          </w:tcPr>
          <w:p w14:paraId="278B124F" w14:textId="77777777" w:rsidR="007F6660" w:rsidRDefault="00EF4E0B">
            <w:pPr>
              <w:jc w:val="center"/>
            </w:pPr>
            <w:r>
              <w:t>Үгүй</w:t>
            </w:r>
          </w:p>
          <w:p w14:paraId="1D4A32AD" w14:textId="77777777" w:rsidR="007F6660" w:rsidRDefault="007F6660">
            <w:pPr>
              <w:jc w:val="center"/>
            </w:pPr>
          </w:p>
        </w:tc>
      </w:tr>
      <w:tr w:rsidR="007F6660" w14:paraId="12CE53E0" w14:textId="77777777">
        <w:trPr>
          <w:trHeight w:val="121"/>
        </w:trPr>
        <w:tc>
          <w:tcPr>
            <w:tcW w:w="684" w:type="dxa"/>
            <w:vMerge w:val="restart"/>
          </w:tcPr>
          <w:p w14:paraId="49DB6F01" w14:textId="77777777" w:rsidR="007F6660" w:rsidRDefault="00EF4E0B">
            <w:pPr>
              <w:rPr>
                <w:b/>
              </w:rPr>
            </w:pPr>
            <w:r>
              <w:rPr>
                <w:b/>
              </w:rPr>
              <w:t>1.13</w:t>
            </w:r>
          </w:p>
        </w:tc>
        <w:tc>
          <w:tcPr>
            <w:tcW w:w="8955" w:type="dxa"/>
          </w:tcPr>
          <w:p w14:paraId="023E4771" w14:textId="77777777" w:rsidR="007F6660" w:rsidRDefault="00EF4E0B">
            <w:pPr>
              <w:rPr>
                <w:b/>
              </w:rPr>
            </w:pPr>
            <w:r>
              <w:rPr>
                <w:b/>
              </w:rPr>
              <w:t>Эрүүгийн хариуцлага</w:t>
            </w:r>
          </w:p>
          <w:p w14:paraId="2A4777DE" w14:textId="77777777" w:rsidR="007F6660" w:rsidRDefault="00EF4E0B">
            <w: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F6660" w14:paraId="2A51BE53" w14:textId="77777777">
        <w:trPr>
          <w:trHeight w:val="121"/>
        </w:trPr>
        <w:tc>
          <w:tcPr>
            <w:tcW w:w="684" w:type="dxa"/>
            <w:vMerge/>
          </w:tcPr>
          <w:p w14:paraId="107462CA" w14:textId="77777777" w:rsidR="007F6660" w:rsidRDefault="007F6660">
            <w:pPr>
              <w:widowControl w:val="0"/>
              <w:pBdr>
                <w:top w:val="nil"/>
                <w:left w:val="nil"/>
                <w:bottom w:val="nil"/>
                <w:right w:val="nil"/>
                <w:between w:val="nil"/>
              </w:pBdr>
              <w:spacing w:line="276" w:lineRule="auto"/>
              <w:jc w:val="left"/>
            </w:pPr>
          </w:p>
        </w:tc>
        <w:tc>
          <w:tcPr>
            <w:tcW w:w="8955" w:type="dxa"/>
          </w:tcPr>
          <w:p w14:paraId="5BFE8B84" w14:textId="77777777" w:rsidR="007F6660" w:rsidRDefault="00EF4E0B">
            <w:pPr>
              <w:jc w:val="center"/>
            </w:pPr>
            <w:r>
              <w:t>Үгүй</w:t>
            </w:r>
          </w:p>
          <w:p w14:paraId="4F3B2044" w14:textId="77777777" w:rsidR="007F6660" w:rsidRDefault="007F6660">
            <w:pPr>
              <w:jc w:val="center"/>
            </w:pPr>
          </w:p>
        </w:tc>
      </w:tr>
      <w:tr w:rsidR="007F6660" w14:paraId="7D5C9097" w14:textId="77777777">
        <w:trPr>
          <w:trHeight w:val="121"/>
        </w:trPr>
        <w:tc>
          <w:tcPr>
            <w:tcW w:w="684" w:type="dxa"/>
            <w:vMerge w:val="restart"/>
          </w:tcPr>
          <w:p w14:paraId="1CFF4607" w14:textId="77777777" w:rsidR="007F6660" w:rsidRDefault="00EF4E0B">
            <w:pPr>
              <w:rPr>
                <w:b/>
              </w:rPr>
            </w:pPr>
            <w:r>
              <w:rPr>
                <w:b/>
              </w:rPr>
              <w:t>1.14</w:t>
            </w:r>
          </w:p>
        </w:tc>
        <w:tc>
          <w:tcPr>
            <w:tcW w:w="8955" w:type="dxa"/>
          </w:tcPr>
          <w:p w14:paraId="082E4626" w14:textId="77777777" w:rsidR="007F6660" w:rsidRDefault="00EF4E0B">
            <w:pPr>
              <w:rPr>
                <w:b/>
              </w:rPr>
            </w:pPr>
            <w:r>
              <w:rPr>
                <w:b/>
              </w:rPr>
              <w:t>Сахилгын шийтгэл</w:t>
            </w:r>
          </w:p>
          <w:p w14:paraId="7245DDD8" w14:textId="77777777" w:rsidR="007F6660" w:rsidRDefault="00EF4E0B">
            <w: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F6660" w14:paraId="6537AD44" w14:textId="77777777">
        <w:trPr>
          <w:trHeight w:val="121"/>
        </w:trPr>
        <w:tc>
          <w:tcPr>
            <w:tcW w:w="684" w:type="dxa"/>
            <w:vMerge/>
          </w:tcPr>
          <w:p w14:paraId="6323EB10" w14:textId="77777777" w:rsidR="007F6660" w:rsidRDefault="007F6660">
            <w:pPr>
              <w:widowControl w:val="0"/>
              <w:pBdr>
                <w:top w:val="nil"/>
                <w:left w:val="nil"/>
                <w:bottom w:val="nil"/>
                <w:right w:val="nil"/>
                <w:between w:val="nil"/>
              </w:pBdr>
              <w:spacing w:line="276" w:lineRule="auto"/>
              <w:jc w:val="left"/>
            </w:pPr>
          </w:p>
        </w:tc>
        <w:tc>
          <w:tcPr>
            <w:tcW w:w="8955" w:type="dxa"/>
          </w:tcPr>
          <w:p w14:paraId="73FDA88A" w14:textId="77777777" w:rsidR="007F6660" w:rsidRDefault="00EF4E0B">
            <w:pPr>
              <w:jc w:val="center"/>
              <w:rPr>
                <w:b/>
              </w:rPr>
            </w:pPr>
            <w:r>
              <w:t>Үгүй</w:t>
            </w:r>
          </w:p>
        </w:tc>
      </w:tr>
    </w:tbl>
    <w:p w14:paraId="0917E75F" w14:textId="77777777" w:rsidR="007F6660" w:rsidRDefault="007F6660">
      <w:pPr>
        <w:jc w:val="left"/>
      </w:pPr>
    </w:p>
    <w:p w14:paraId="7513E686" w14:textId="77777777" w:rsidR="007F6660" w:rsidRDefault="00EF4E0B">
      <w:pPr>
        <w:rPr>
          <w:b/>
        </w:rPr>
      </w:pPr>
      <w:r>
        <w:rPr>
          <w:b/>
        </w:rPr>
        <w:t>ХОЁР. ХИЙХ АЖИЛ, НЭР ДЭВШСЭН ҮНДЭСЛЭЛЭЭ БИЧСЭН ТАЙЛБАР</w:t>
      </w:r>
    </w:p>
    <w:p w14:paraId="177F99AB" w14:textId="77777777" w:rsidR="007F6660" w:rsidRDefault="007F6660"/>
    <w:tbl>
      <w:tblPr>
        <w:tblStyle w:val="a0"/>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7F6660" w14:paraId="45877113" w14:textId="77777777">
        <w:trPr>
          <w:trHeight w:val="121"/>
        </w:trPr>
        <w:tc>
          <w:tcPr>
            <w:tcW w:w="709" w:type="dxa"/>
            <w:vMerge w:val="restart"/>
          </w:tcPr>
          <w:p w14:paraId="1536F9AF" w14:textId="77777777" w:rsidR="007F6660" w:rsidRDefault="00EF4E0B">
            <w:pPr>
              <w:rPr>
                <w:b/>
              </w:rPr>
            </w:pPr>
            <w:r>
              <w:rPr>
                <w:b/>
              </w:rPr>
              <w:t>2.1</w:t>
            </w:r>
          </w:p>
        </w:tc>
        <w:tc>
          <w:tcPr>
            <w:tcW w:w="9059" w:type="dxa"/>
          </w:tcPr>
          <w:p w14:paraId="791569C4" w14:textId="77777777" w:rsidR="007F6660" w:rsidRDefault="00EF4E0B">
            <w: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 </w:t>
            </w:r>
          </w:p>
        </w:tc>
      </w:tr>
      <w:tr w:rsidR="007F6660" w14:paraId="16D64535" w14:textId="77777777">
        <w:trPr>
          <w:trHeight w:val="121"/>
        </w:trPr>
        <w:tc>
          <w:tcPr>
            <w:tcW w:w="709" w:type="dxa"/>
            <w:vMerge/>
          </w:tcPr>
          <w:p w14:paraId="7809BCE4" w14:textId="77777777" w:rsidR="007F6660" w:rsidRDefault="007F6660">
            <w:pPr>
              <w:widowControl w:val="0"/>
              <w:pBdr>
                <w:top w:val="nil"/>
                <w:left w:val="nil"/>
                <w:bottom w:val="nil"/>
                <w:right w:val="nil"/>
                <w:between w:val="nil"/>
              </w:pBdr>
              <w:spacing w:line="276" w:lineRule="auto"/>
              <w:jc w:val="left"/>
            </w:pPr>
          </w:p>
        </w:tc>
        <w:tc>
          <w:tcPr>
            <w:tcW w:w="9059" w:type="dxa"/>
          </w:tcPr>
          <w:p w14:paraId="1A8BE706" w14:textId="77777777" w:rsidR="00CC228C" w:rsidRDefault="00EF4E0B" w:rsidP="00274A8A">
            <w:pPr>
              <w:ind w:right="-4"/>
            </w:pPr>
            <w:r>
              <w:t xml:space="preserve">      </w:t>
            </w:r>
          </w:p>
          <w:p w14:paraId="5254E924" w14:textId="1E62D833" w:rsidR="008021D9" w:rsidRDefault="00CC228C" w:rsidP="00274A8A">
            <w:pPr>
              <w:ind w:right="-4"/>
            </w:pPr>
            <w:r>
              <w:t xml:space="preserve">           </w:t>
            </w:r>
            <w:r w:rsidR="00274A8A">
              <w:t>Миний бие 2001 онд хуулийн сургуул</w:t>
            </w:r>
            <w:r w:rsidR="0003177F">
              <w:t>ийг</w:t>
            </w:r>
            <w:r w:rsidR="00274A8A">
              <w:t xml:space="preserve"> төгсөж ирсэнээс хойш УИХ-ын Тамгын газарт Хууль зүйн байнгын хорооны ажилтнаар </w:t>
            </w:r>
            <w:r w:rsidR="00F72598">
              <w:t xml:space="preserve">анх </w:t>
            </w:r>
            <w:r w:rsidR="00274A8A">
              <w:t xml:space="preserve">томилогдсон цагаас хойш шүүх, хууль хяналтын байгууллагуудын үйл ажиллагааг зохицуулсан олон хууль тогтоомж, </w:t>
            </w:r>
            <w:r w:rsidR="00274A8A" w:rsidRPr="00317E06">
              <w:t>шийдвэрийн төсөл боловсруулж, тэдгээрийг хэрэгж</w:t>
            </w:r>
            <w:r w:rsidR="00200E25" w:rsidRPr="00317E06">
              <w:t>илтийн</w:t>
            </w:r>
            <w:r w:rsidR="00274A8A" w:rsidRPr="00317E06">
              <w:t xml:space="preserve"> бэлтгэлийг хангах, судалгаа шинжилгээ, хяналт шалгалтын зэрэг аж</w:t>
            </w:r>
            <w:r w:rsidR="00200E25" w:rsidRPr="00317E06">
              <w:t>лыг</w:t>
            </w:r>
            <w:r w:rsidR="00274A8A" w:rsidRPr="00317E06">
              <w:t xml:space="preserve"> өнөөдрийг хүртэл </w:t>
            </w:r>
            <w:r w:rsidR="00200E25" w:rsidRPr="00317E06">
              <w:t xml:space="preserve">20 орчим жил </w:t>
            </w:r>
            <w:r w:rsidR="0003177F">
              <w:t>гүйцэтгэсээр иржээ</w:t>
            </w:r>
            <w:r w:rsidR="00200E25" w:rsidRPr="00317E06">
              <w:t xml:space="preserve">. Энэ хугацаанд </w:t>
            </w:r>
            <w:r w:rsidR="00A422A9" w:rsidRPr="00317E06">
              <w:t xml:space="preserve">бодлогын </w:t>
            </w:r>
            <w:r w:rsidR="00200E25" w:rsidRPr="00317E06">
              <w:t>шийдвэр гарг</w:t>
            </w:r>
            <w:r w:rsidR="00BF5CAA" w:rsidRPr="00317E06">
              <w:t>адаг Улсын Их Хурлын Байнгын хороод, Шүүхийн ерөнхий зөвлөлийн хуралд эрхлэх асуудлын хүрээнд шийдвэрий</w:t>
            </w:r>
            <w:r>
              <w:t>н</w:t>
            </w:r>
            <w:r w:rsidR="00BF5CAA" w:rsidRPr="00317E06">
              <w:t xml:space="preserve"> төсөл боловсруулж, саналаа хамгаал</w:t>
            </w:r>
            <w:r w:rsidR="00D62B10" w:rsidRPr="00317E06">
              <w:t>ан</w:t>
            </w:r>
            <w:r w:rsidR="00BF5CAA" w:rsidRPr="00317E06">
              <w:t xml:space="preserve"> батлуул</w:t>
            </w:r>
            <w:r w:rsidR="00D62B10" w:rsidRPr="00317E06">
              <w:t>ж</w:t>
            </w:r>
            <w:r w:rsidR="00BF5CAA" w:rsidRPr="00317E06">
              <w:t>, хэрэгжилтийг хангах үүрэгтэй гол зохион байгуулалтын нэгжүүдийг удирда</w:t>
            </w:r>
            <w:r w:rsidR="00D62B10" w:rsidRPr="00317E06">
              <w:t>ж</w:t>
            </w:r>
            <w:r w:rsidR="007618AD">
              <w:t xml:space="preserve">, үр нөлөөтэй томоохон ажлыг </w:t>
            </w:r>
            <w:r>
              <w:t>гүйцэтгэсэн</w:t>
            </w:r>
            <w:r w:rsidR="00BF5CAA" w:rsidRPr="00317E06">
              <w:t xml:space="preserve"> хэдий ч өөрийн бодож байсан зарим </w:t>
            </w:r>
            <w:r w:rsidR="00D62B10" w:rsidRPr="00317E06">
              <w:t xml:space="preserve">зарчмын </w:t>
            </w:r>
            <w:r w:rsidR="00BF5CAA" w:rsidRPr="00317E06">
              <w:t xml:space="preserve">асуудлыг бодит ажил болгож чадаагүйн багагүй байдаг юм. </w:t>
            </w:r>
          </w:p>
          <w:p w14:paraId="640E166A" w14:textId="77777777" w:rsidR="008B13CD" w:rsidRDefault="008021D9">
            <w:pPr>
              <w:ind w:right="-4"/>
              <w:rPr>
                <w:lang w:val="x-none"/>
              </w:rPr>
            </w:pPr>
            <w:r>
              <w:t xml:space="preserve">            </w:t>
            </w:r>
            <w:r w:rsidR="00D62B10" w:rsidRPr="00317E06">
              <w:t>Шүүхийн ерөнхий зөвлөлөөс</w:t>
            </w:r>
            <w:r w:rsidR="00D62B10" w:rsidRPr="00317E06">
              <w:rPr>
                <w:lang w:val="x-none"/>
              </w:rPr>
              <w:t xml:space="preserve"> өөрийн хүсэлтээр гарсаны дараа </w:t>
            </w:r>
            <w:r w:rsidR="007618AD">
              <w:rPr>
                <w:lang w:val="x-none"/>
              </w:rPr>
              <w:t xml:space="preserve">ч </w:t>
            </w:r>
            <w:r w:rsidR="00D62B10" w:rsidRPr="00317E06">
              <w:rPr>
                <w:lang w:val="x-none"/>
              </w:rPr>
              <w:t xml:space="preserve">гэсэн шүүхэд тулгамдаад байгаа шүүхийн захиргааны байгууллагын </w:t>
            </w:r>
            <w:r w:rsidR="007618AD">
              <w:rPr>
                <w:lang w:val="x-none"/>
              </w:rPr>
              <w:t xml:space="preserve">олон улсын тогтолцооны талаар </w:t>
            </w:r>
            <w:r w:rsidR="00317E06" w:rsidRPr="00317E06">
              <w:rPr>
                <w:lang w:val="x-none"/>
              </w:rPr>
              <w:t>судалгаа хийж, Шүүхийн захиргааны тухай хуульд нэмэлт, өөрчлөлт оруулах тухай хуулийн төслийг боловсруулж, Улсын Их Хурлын вэб сайтад байршуул</w:t>
            </w:r>
            <w:r w:rsidR="007618AD">
              <w:rPr>
                <w:lang w:val="x-none"/>
              </w:rPr>
              <w:t>ан</w:t>
            </w:r>
            <w:r w:rsidR="00317E06" w:rsidRPr="00317E06">
              <w:rPr>
                <w:lang w:val="x-none"/>
              </w:rPr>
              <w:t>, мөн Засгийн газраас санал ав</w:t>
            </w:r>
            <w:r w:rsidR="007B1CC5">
              <w:rPr>
                <w:lang w:val="x-none"/>
              </w:rPr>
              <w:t>ч</w:t>
            </w:r>
            <w:r w:rsidR="00317E06" w:rsidRPr="00317E06">
              <w:rPr>
                <w:lang w:val="x-none"/>
              </w:rPr>
              <w:t xml:space="preserve"> нэр бүхий Улсын Их Хурлын гишүүнд өргөн бариулахаар хүргүүл</w:t>
            </w:r>
            <w:r w:rsidR="00CA4B79">
              <w:rPr>
                <w:lang w:val="x-none"/>
              </w:rPr>
              <w:t>сэн боловч Засгийн газр</w:t>
            </w:r>
            <w:r w:rsidR="007B1CC5">
              <w:rPr>
                <w:lang w:val="x-none"/>
              </w:rPr>
              <w:t>ын</w:t>
            </w:r>
            <w:r w:rsidR="00CA4B79">
              <w:rPr>
                <w:lang w:val="x-none"/>
              </w:rPr>
              <w:t xml:space="preserve"> хуулийн төс</w:t>
            </w:r>
            <w:r w:rsidR="00C63556">
              <w:rPr>
                <w:lang w:val="x-none"/>
              </w:rPr>
              <w:t>лийн сургаар</w:t>
            </w:r>
            <w:r w:rsidR="00CA4B79">
              <w:rPr>
                <w:lang w:val="x-none"/>
              </w:rPr>
              <w:t xml:space="preserve"> хойшлогд</w:t>
            </w:r>
            <w:r w:rsidR="00C63556">
              <w:rPr>
                <w:lang w:val="x-none"/>
              </w:rPr>
              <w:t>сон</w:t>
            </w:r>
            <w:r w:rsidR="00CA4B79">
              <w:rPr>
                <w:lang w:val="x-none"/>
              </w:rPr>
              <w:t>.</w:t>
            </w:r>
            <w:r w:rsidR="00C63556">
              <w:rPr>
                <w:lang w:val="x-none"/>
              </w:rPr>
              <w:t xml:space="preserve"> (Хуулийн төслийг хавсаргав</w:t>
            </w:r>
            <w:r w:rsidR="00CC228C">
              <w:rPr>
                <w:lang w:val="x-none"/>
              </w:rPr>
              <w:t>-1</w:t>
            </w:r>
            <w:r w:rsidR="00C63556">
              <w:rPr>
                <w:lang w:val="x-none"/>
              </w:rPr>
              <w:t>)</w:t>
            </w:r>
            <w:r w:rsidR="00CA4B79">
              <w:rPr>
                <w:lang w:val="x-none"/>
              </w:rPr>
              <w:t xml:space="preserve"> </w:t>
            </w:r>
            <w:r w:rsidR="00C63556">
              <w:rPr>
                <w:lang w:val="x-none"/>
              </w:rPr>
              <w:t>Түүнчлэн</w:t>
            </w:r>
            <w:r w:rsidR="00CA4B79">
              <w:rPr>
                <w:lang w:val="x-none"/>
              </w:rPr>
              <w:t xml:space="preserve"> ш</w:t>
            </w:r>
            <w:r w:rsidR="00317E06" w:rsidRPr="00317E06">
              <w:rPr>
                <w:lang w:val="x-none"/>
              </w:rPr>
              <w:t>үүхийн тухай багц хуули</w:t>
            </w:r>
            <w:r w:rsidR="007B1CC5">
              <w:rPr>
                <w:lang w:val="x-none"/>
              </w:rPr>
              <w:t>удаас</w:t>
            </w:r>
            <w:r w:rsidR="00317E06" w:rsidRPr="00317E06">
              <w:rPr>
                <w:lang w:val="x-none"/>
              </w:rPr>
              <w:t xml:space="preserve"> хамгийн хангалтгүй </w:t>
            </w:r>
            <w:r w:rsidR="007B1CC5">
              <w:rPr>
                <w:lang w:val="x-none"/>
              </w:rPr>
              <w:t xml:space="preserve">хууль болсон, </w:t>
            </w:r>
            <w:r w:rsidR="00317E06" w:rsidRPr="00317E06">
              <w:rPr>
                <w:lang w:val="x-none"/>
              </w:rPr>
              <w:t>хэрэгжи</w:t>
            </w:r>
            <w:r w:rsidR="007B1CC5">
              <w:rPr>
                <w:lang w:val="x-none"/>
              </w:rPr>
              <w:t>лт тааруу</w:t>
            </w:r>
            <w:r w:rsidR="00317E06" w:rsidRPr="00317E06">
              <w:rPr>
                <w:lang w:val="x-none"/>
              </w:rPr>
              <w:t xml:space="preserve"> гэ</w:t>
            </w:r>
            <w:r w:rsidR="00C63556">
              <w:rPr>
                <w:lang w:val="x-none"/>
              </w:rPr>
              <w:t xml:space="preserve">ж бодож явдаг </w:t>
            </w:r>
            <w:r w:rsidR="00317E06" w:rsidRPr="00317E06">
              <w:rPr>
                <w:lang w:val="x-none"/>
              </w:rPr>
              <w:t xml:space="preserve">Шүүхийн иргэдийн төлөөлөгчийн эрх зүйн байдлын тухай хуулийн талаар </w:t>
            </w:r>
            <w:r w:rsidR="00317E06">
              <w:rPr>
                <w:lang w:val="x-none"/>
              </w:rPr>
              <w:t>Удирдлагын академи</w:t>
            </w:r>
            <w:r w:rsidR="00CA4B79">
              <w:rPr>
                <w:lang w:val="x-none"/>
              </w:rPr>
              <w:t xml:space="preserve">д төрийн удирдлагын магистерт </w:t>
            </w:r>
            <w:r w:rsidR="00CC228C">
              <w:rPr>
                <w:lang w:val="x-none"/>
              </w:rPr>
              <w:t xml:space="preserve">2019 онд </w:t>
            </w:r>
            <w:r w:rsidR="00CA4B79">
              <w:rPr>
                <w:lang w:val="x-none"/>
              </w:rPr>
              <w:t xml:space="preserve">сурч байхдаа </w:t>
            </w:r>
            <w:r w:rsidR="00317E06" w:rsidRPr="00317E06">
              <w:rPr>
                <w:lang w:val="x-none"/>
              </w:rPr>
              <w:t>судалгаа хийж</w:t>
            </w:r>
            <w:r w:rsidR="00C63556">
              <w:rPr>
                <w:lang w:val="x-none"/>
              </w:rPr>
              <w:t xml:space="preserve"> улмаар “Шүүхийн иргэдийн төлөөлөгчийн оролцоонд </w:t>
            </w:r>
            <w:r w:rsidR="007C6D78">
              <w:rPr>
                <w:lang w:val="x-none"/>
              </w:rPr>
              <w:t xml:space="preserve">хийсэн дүн </w:t>
            </w:r>
            <w:r w:rsidR="00C63556">
              <w:rPr>
                <w:lang w:val="x-none"/>
              </w:rPr>
              <w:t>шинжилгээ” гэсэн сэдвээр дипломын ажил бичиж</w:t>
            </w:r>
            <w:r w:rsidR="007B1CC5">
              <w:rPr>
                <w:lang w:val="x-none"/>
              </w:rPr>
              <w:t>,</w:t>
            </w:r>
            <w:r w:rsidR="00C63556">
              <w:rPr>
                <w:lang w:val="x-none"/>
              </w:rPr>
              <w:t xml:space="preserve"> 2020 онд хамгаалсан. (Ажлыг хавсаргав</w:t>
            </w:r>
            <w:r w:rsidR="00CC228C">
              <w:rPr>
                <w:lang w:val="x-none"/>
              </w:rPr>
              <w:t>-2</w:t>
            </w:r>
            <w:r w:rsidR="00C63556">
              <w:rPr>
                <w:lang w:val="x-none"/>
              </w:rPr>
              <w:t xml:space="preserve">). </w:t>
            </w:r>
            <w:r w:rsidR="007618AD">
              <w:rPr>
                <w:lang w:val="x-none"/>
              </w:rPr>
              <w:t xml:space="preserve">Уг хуульд нэмэлт, өөрчлөлт оруулах тухай хуулийн төслийг боловсруулан, Монгол Улсын Ерөнхийлөгчид хүргүүлэн, санаачлуулж байсан. </w:t>
            </w:r>
            <w:r w:rsidR="00C63556">
              <w:rPr>
                <w:lang w:val="x-none"/>
              </w:rPr>
              <w:t xml:space="preserve">2019, 2020 онд Үндсэн хуулийн болон </w:t>
            </w:r>
            <w:r w:rsidR="006066F2">
              <w:rPr>
                <w:lang w:val="x-none"/>
              </w:rPr>
              <w:t xml:space="preserve">Шүүхийн тухай хууль, </w:t>
            </w:r>
            <w:r w:rsidR="00C63556">
              <w:rPr>
                <w:lang w:val="x-none"/>
              </w:rPr>
              <w:t>Өмгөөллийн тухай хуулийн төсл</w:t>
            </w:r>
            <w:r w:rsidR="006066F2">
              <w:rPr>
                <w:lang w:val="x-none"/>
              </w:rPr>
              <w:t>үүд</w:t>
            </w:r>
            <w:r w:rsidR="00C63556">
              <w:rPr>
                <w:lang w:val="x-none"/>
              </w:rPr>
              <w:t>ийн хэлэлцүүлгийн явцад санал</w:t>
            </w:r>
            <w:r w:rsidR="007B1CC5">
              <w:rPr>
                <w:lang w:val="x-none"/>
              </w:rPr>
              <w:t>аа</w:t>
            </w:r>
            <w:r w:rsidR="00C63556">
              <w:rPr>
                <w:lang w:val="x-none"/>
              </w:rPr>
              <w:t xml:space="preserve"> бичгээр УИХ-д хүргүүлж байсан. </w:t>
            </w:r>
          </w:p>
          <w:p w14:paraId="0C16D6E7" w14:textId="0B7EC238" w:rsidR="00107E49" w:rsidRDefault="00C63556">
            <w:pPr>
              <w:ind w:right="-4"/>
              <w:rPr>
                <w:lang w:val="x-none"/>
              </w:rPr>
            </w:pPr>
            <w:r>
              <w:rPr>
                <w:lang w:val="x-none"/>
              </w:rPr>
              <w:lastRenderedPageBreak/>
              <w:t>(хүргүүлж байсан саналуудыг хавсаргав</w:t>
            </w:r>
            <w:r w:rsidR="006066F2">
              <w:rPr>
                <w:lang w:val="x-none"/>
              </w:rPr>
              <w:t>-3, 4</w:t>
            </w:r>
            <w:r w:rsidR="008B13CD">
              <w:t>, 5</w:t>
            </w:r>
            <w:r>
              <w:rPr>
                <w:lang w:val="x-none"/>
              </w:rPr>
              <w:t xml:space="preserve">). </w:t>
            </w:r>
          </w:p>
          <w:p w14:paraId="18ED8C6D" w14:textId="77777777" w:rsidR="008B13CD" w:rsidRDefault="008B13CD">
            <w:pPr>
              <w:ind w:right="-4"/>
              <w:rPr>
                <w:lang w:val="x-none"/>
              </w:rPr>
            </w:pPr>
          </w:p>
          <w:p w14:paraId="4D4623BF" w14:textId="57ECAB12" w:rsidR="007F6660" w:rsidRDefault="00107E49">
            <w:pPr>
              <w:ind w:right="-4"/>
            </w:pPr>
            <w:r>
              <w:rPr>
                <w:lang w:val="x-none"/>
              </w:rPr>
              <w:t xml:space="preserve">           </w:t>
            </w:r>
            <w:r w:rsidR="00356832">
              <w:rPr>
                <w:lang w:val="x-none"/>
              </w:rPr>
              <w:t>Шүүхийн жаргал</w:t>
            </w:r>
            <w:r w:rsidR="00C2372A">
              <w:rPr>
                <w:lang w:val="x-none"/>
              </w:rPr>
              <w:t>, зовлонг мэддэг хүний хувьд, шударга</w:t>
            </w:r>
            <w:r w:rsidR="00842BB8">
              <w:rPr>
                <w:lang w:val="x-none"/>
              </w:rPr>
              <w:t>,</w:t>
            </w:r>
            <w:r w:rsidR="00C2372A">
              <w:rPr>
                <w:lang w:val="x-none"/>
              </w:rPr>
              <w:t xml:space="preserve"> хараат бус шүүгч, бие даасан шүүхтэй байхын </w:t>
            </w:r>
            <w:r w:rsidR="008B13CD">
              <w:rPr>
                <w:lang w:val="x-none"/>
              </w:rPr>
              <w:t>чухлыг</w:t>
            </w:r>
            <w:r w:rsidR="00C2372A">
              <w:rPr>
                <w:lang w:val="x-none"/>
              </w:rPr>
              <w:t xml:space="preserve"> ухамсарлдаг хүний хувьд шүүхийн шинэтгэлийг үргэлжлүүлж, шүүхэд итгэх олон нийтийн итгэлийг нэмэгдүүлэхэд </w:t>
            </w:r>
            <w:r w:rsidR="00842BB8">
              <w:rPr>
                <w:lang w:val="x-none"/>
              </w:rPr>
              <w:t>миний бие хувь нэмэрээ оруулах</w:t>
            </w:r>
            <w:r w:rsidR="00C2372A">
              <w:rPr>
                <w:lang w:val="x-none"/>
              </w:rPr>
              <w:t xml:space="preserve"> </w:t>
            </w:r>
            <w:r w:rsidR="00842BB8">
              <w:rPr>
                <w:lang w:val="x-none"/>
              </w:rPr>
              <w:t>ёстой</w:t>
            </w:r>
            <w:r w:rsidR="00C2372A">
              <w:rPr>
                <w:lang w:val="x-none"/>
              </w:rPr>
              <w:t xml:space="preserve"> гэ</w:t>
            </w:r>
            <w:r>
              <w:rPr>
                <w:lang w:val="x-none"/>
              </w:rPr>
              <w:t>сэн</w:t>
            </w:r>
            <w:r w:rsidR="00C2372A">
              <w:rPr>
                <w:lang w:val="x-none"/>
              </w:rPr>
              <w:t xml:space="preserve"> </w:t>
            </w:r>
            <w:r w:rsidR="00842BB8">
              <w:rPr>
                <w:lang w:val="x-none"/>
              </w:rPr>
              <w:t xml:space="preserve">бодол тээсээр ирсэн. </w:t>
            </w:r>
            <w:r w:rsidR="00607D59">
              <w:rPr>
                <w:lang w:val="x-none"/>
              </w:rPr>
              <w:t xml:space="preserve">Энэ нь </w:t>
            </w:r>
            <w:r w:rsidR="00842BB8">
              <w:rPr>
                <w:lang w:val="x-none"/>
              </w:rPr>
              <w:t>өнгөрсөн хугацаанд өндөр ачаалал авч</w:t>
            </w:r>
            <w:r w:rsidR="00607D59">
              <w:rPr>
                <w:lang w:val="x-none"/>
              </w:rPr>
              <w:t>,</w:t>
            </w:r>
            <w:r w:rsidR="00842BB8">
              <w:rPr>
                <w:lang w:val="x-none"/>
              </w:rPr>
              <w:t xml:space="preserve"> зүтгэсэн зүтгэл</w:t>
            </w:r>
            <w:r w:rsidR="00607D59">
              <w:rPr>
                <w:lang w:val="x-none"/>
              </w:rPr>
              <w:t>ээс</w:t>
            </w:r>
            <w:r w:rsidR="00842BB8">
              <w:rPr>
                <w:lang w:val="x-none"/>
              </w:rPr>
              <w:t xml:space="preserve"> минь, тэр дундаа а</w:t>
            </w:r>
            <w:r w:rsidR="00C63556">
              <w:rPr>
                <w:lang w:val="x-none"/>
              </w:rPr>
              <w:t xml:space="preserve">жлаасаа гарсан </w:t>
            </w:r>
            <w:r w:rsidR="00842BB8">
              <w:rPr>
                <w:lang w:val="x-none"/>
              </w:rPr>
              <w:t xml:space="preserve">хэдий ч </w:t>
            </w:r>
            <w:r w:rsidR="00607D59">
              <w:rPr>
                <w:lang w:val="x-none"/>
              </w:rPr>
              <w:t>сайн шүүхтэй болгох санаа өвөртлөн</w:t>
            </w:r>
            <w:r w:rsidR="00842BB8">
              <w:rPr>
                <w:lang w:val="x-none"/>
              </w:rPr>
              <w:t xml:space="preserve"> хий</w:t>
            </w:r>
            <w:r w:rsidR="00607D59">
              <w:rPr>
                <w:lang w:val="x-none"/>
              </w:rPr>
              <w:t>ж байсан</w:t>
            </w:r>
            <w:r w:rsidR="00842BB8">
              <w:rPr>
                <w:lang w:val="x-none"/>
              </w:rPr>
              <w:t xml:space="preserve"> судалгааны </w:t>
            </w:r>
            <w:r w:rsidR="00607D59">
              <w:rPr>
                <w:lang w:val="x-none"/>
              </w:rPr>
              <w:t xml:space="preserve">ажлууд </w:t>
            </w:r>
            <w:r w:rsidR="00842BB8">
              <w:rPr>
                <w:lang w:val="x-none"/>
              </w:rPr>
              <w:t>болон бодлогын баримт бичгийн төслүүдийг боловсруул</w:t>
            </w:r>
            <w:r w:rsidR="00607D59">
              <w:rPr>
                <w:lang w:val="x-none"/>
              </w:rPr>
              <w:t>алтаас</w:t>
            </w:r>
            <w:r w:rsidR="00842BB8">
              <w:rPr>
                <w:lang w:val="x-none"/>
              </w:rPr>
              <w:t xml:space="preserve"> харагдах боловуу.</w:t>
            </w:r>
            <w:r w:rsidR="00607D59">
              <w:rPr>
                <w:lang w:val="x-none"/>
              </w:rPr>
              <w:t xml:space="preserve"> Шүүхийн ерөнхий зөвлөл бол шүүхийн захиргаа, хүний нөөц, санхүү, аж ахуй, зохион байгуулалтын </w:t>
            </w:r>
            <w:r w:rsidR="00883710">
              <w:rPr>
                <w:lang w:val="x-none"/>
              </w:rPr>
              <w:t xml:space="preserve">ерөнхий </w:t>
            </w:r>
            <w:r w:rsidR="00607D59">
              <w:rPr>
                <w:lang w:val="x-none"/>
              </w:rPr>
              <w:t>удирдлагыг хэрэгжүүлэгч төрийн захиргааны байгууллага бөгөөд энэ чиглэлээр</w:t>
            </w:r>
            <w:r w:rsidR="00883710">
              <w:rPr>
                <w:lang w:val="x-none"/>
              </w:rPr>
              <w:t xml:space="preserve"> олон төрийн байгууллагад төрийн албан хаагчийн үндсэн зарчимаа баримтлан </w:t>
            </w:r>
            <w:r w:rsidR="008B13CD">
              <w:rPr>
                <w:lang w:val="x-none"/>
              </w:rPr>
              <w:t xml:space="preserve">шударгаар </w:t>
            </w:r>
            <w:r w:rsidR="00883710">
              <w:rPr>
                <w:lang w:val="x-none"/>
              </w:rPr>
              <w:t>ажилласан</w:t>
            </w:r>
            <w:r w:rsidR="008B13CD">
              <w:rPr>
                <w:lang w:val="x-none"/>
              </w:rPr>
              <w:t>, хуримтлуулсан</w:t>
            </w:r>
            <w:r w:rsidR="00883710">
              <w:rPr>
                <w:lang w:val="x-none"/>
              </w:rPr>
              <w:t xml:space="preserve"> мэдлэг, туршлага (мерит зарчим), хувь хүний хандлага минь шаардлагад бүр</w:t>
            </w:r>
            <w:r w:rsidR="008B13CD">
              <w:rPr>
                <w:lang w:val="x-none"/>
              </w:rPr>
              <w:t>нээ</w:t>
            </w:r>
            <w:r w:rsidR="00883710">
              <w:rPr>
                <w:lang w:val="x-none"/>
              </w:rPr>
              <w:t xml:space="preserve"> нийцнэ гэж үзсэн тул энэхүү сонгон шалгаруулалтад нэрээ дэвшүүлэхээр шийдсэн юм.    </w:t>
            </w:r>
            <w:r w:rsidR="00607D59">
              <w:rPr>
                <w:lang w:val="x-none"/>
              </w:rPr>
              <w:t xml:space="preserve">  </w:t>
            </w:r>
            <w:r w:rsidR="00C63556">
              <w:rPr>
                <w:lang w:val="x-none"/>
              </w:rPr>
              <w:t xml:space="preserve"> </w:t>
            </w:r>
            <w:r w:rsidR="00EF4E0B">
              <w:tab/>
            </w:r>
            <w:r w:rsidR="00EF4E0B">
              <w:tab/>
            </w:r>
            <w:r w:rsidR="00EF4E0B">
              <w:tab/>
            </w:r>
            <w:r w:rsidR="00EF4E0B">
              <w:tab/>
            </w:r>
            <w:r w:rsidR="00EF4E0B">
              <w:tab/>
            </w:r>
          </w:p>
        </w:tc>
      </w:tr>
    </w:tbl>
    <w:p w14:paraId="3529CE88" w14:textId="77777777" w:rsidR="007F6660" w:rsidRDefault="007F6660"/>
    <w:p w14:paraId="1FE50DCD" w14:textId="77777777" w:rsidR="007F6660" w:rsidRDefault="00EF4E0B">
      <w:r>
        <w:rPr>
          <w:b/>
        </w:rPr>
        <w:t>ГУРАВ. МЭРГЭЖЛИЙН ҮЙЛ АЖИЛЛАГААНЫ ТАНИЛЦУУЛГА</w:t>
      </w:r>
    </w:p>
    <w:p w14:paraId="314F3582" w14:textId="77777777" w:rsidR="007F6660" w:rsidRDefault="007F6660"/>
    <w:tbl>
      <w:tblPr>
        <w:tblStyle w:val="a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7F6660" w14:paraId="52C10928" w14:textId="77777777">
        <w:trPr>
          <w:trHeight w:val="339"/>
        </w:trPr>
        <w:tc>
          <w:tcPr>
            <w:tcW w:w="709" w:type="dxa"/>
          </w:tcPr>
          <w:p w14:paraId="46C4935E" w14:textId="77777777" w:rsidR="007F6660" w:rsidRDefault="00EF4E0B">
            <w:pPr>
              <w:rPr>
                <w:b/>
              </w:rPr>
            </w:pPr>
            <w:r>
              <w:rPr>
                <w:b/>
              </w:rPr>
              <w:t>Д/д</w:t>
            </w:r>
          </w:p>
        </w:tc>
        <w:tc>
          <w:tcPr>
            <w:tcW w:w="9101" w:type="dxa"/>
          </w:tcPr>
          <w:p w14:paraId="7E566080" w14:textId="77777777" w:rsidR="007F6660" w:rsidRDefault="00EF4E0B">
            <w:pPr>
              <w:rPr>
                <w:b/>
              </w:rPr>
            </w:pPr>
            <w:r>
              <w:rPr>
                <w:b/>
              </w:rPr>
              <w:t>Шалгуур үзүүлэлт</w:t>
            </w:r>
          </w:p>
        </w:tc>
      </w:tr>
      <w:tr w:rsidR="007F6660" w14:paraId="0629CAA0" w14:textId="77777777">
        <w:tc>
          <w:tcPr>
            <w:tcW w:w="709" w:type="dxa"/>
            <w:vMerge w:val="restart"/>
          </w:tcPr>
          <w:p w14:paraId="52892AB5" w14:textId="77777777" w:rsidR="007F6660" w:rsidRDefault="00EF4E0B">
            <w:pPr>
              <w:rPr>
                <w:b/>
              </w:rPr>
            </w:pPr>
            <w:r>
              <w:rPr>
                <w:b/>
              </w:rPr>
              <w:t>3.1</w:t>
            </w:r>
          </w:p>
        </w:tc>
        <w:tc>
          <w:tcPr>
            <w:tcW w:w="9101" w:type="dxa"/>
          </w:tcPr>
          <w:p w14:paraId="73384029" w14:textId="77777777" w:rsidR="007F6660" w:rsidRDefault="00EF4E0B">
            <w:pPr>
              <w:rPr>
                <w:b/>
              </w:rPr>
            </w:pPr>
            <w:r>
              <w:rPr>
                <w:b/>
              </w:rPr>
              <w:t xml:space="preserve">Боловсрол </w:t>
            </w:r>
          </w:p>
          <w:p w14:paraId="50026000" w14:textId="77777777" w:rsidR="007F6660" w:rsidRDefault="00EF4E0B">
            <w: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7F6660" w14:paraId="0D46FAE2" w14:textId="77777777">
        <w:tc>
          <w:tcPr>
            <w:tcW w:w="709" w:type="dxa"/>
            <w:vMerge/>
          </w:tcPr>
          <w:p w14:paraId="0C4F21D0" w14:textId="77777777" w:rsidR="007F6660" w:rsidRDefault="007F6660">
            <w:pPr>
              <w:widowControl w:val="0"/>
              <w:pBdr>
                <w:top w:val="nil"/>
                <w:left w:val="nil"/>
                <w:bottom w:val="nil"/>
                <w:right w:val="nil"/>
                <w:between w:val="nil"/>
              </w:pBdr>
              <w:spacing w:line="276" w:lineRule="auto"/>
              <w:jc w:val="left"/>
            </w:pPr>
          </w:p>
        </w:tc>
        <w:tc>
          <w:tcPr>
            <w:tcW w:w="9101" w:type="dxa"/>
          </w:tcPr>
          <w:p w14:paraId="0E14144F" w14:textId="7CB99228" w:rsidR="001968F0" w:rsidRDefault="001968F0" w:rsidP="001968F0">
            <w:pPr>
              <w:numPr>
                <w:ilvl w:val="0"/>
                <w:numId w:val="5"/>
              </w:numPr>
              <w:rPr>
                <w:lang w:val="mn-MN"/>
              </w:rPr>
            </w:pPr>
            <w:r w:rsidRPr="005445E5">
              <w:rPr>
                <w:lang w:val="mn-MN"/>
              </w:rPr>
              <w:t xml:space="preserve">Удирдлагын академи, </w:t>
            </w:r>
            <w:r>
              <w:rPr>
                <w:lang w:val="mn-MN"/>
              </w:rPr>
              <w:t>У</w:t>
            </w:r>
            <w:r w:rsidRPr="005445E5">
              <w:rPr>
                <w:lang w:val="mn-MN"/>
              </w:rPr>
              <w:t xml:space="preserve">дирдахуйн ухааны сургууль, Төрийн захиргааны менежментын магистер. 2018.12-2020.05 сар. </w:t>
            </w:r>
          </w:p>
          <w:p w14:paraId="7628F553" w14:textId="77777777" w:rsidR="00CC54B8" w:rsidRPr="005445E5" w:rsidRDefault="00CC54B8" w:rsidP="00CC54B8">
            <w:pPr>
              <w:ind w:left="720"/>
              <w:rPr>
                <w:lang w:val="mn-MN"/>
              </w:rPr>
            </w:pPr>
          </w:p>
          <w:p w14:paraId="65DE908D" w14:textId="7FAC252C" w:rsidR="001968F0" w:rsidRDefault="001968F0" w:rsidP="001968F0">
            <w:pPr>
              <w:numPr>
                <w:ilvl w:val="0"/>
                <w:numId w:val="5"/>
              </w:numPr>
              <w:rPr>
                <w:lang w:val="mn-MN"/>
              </w:rPr>
            </w:pPr>
            <w:r w:rsidRPr="005445E5">
              <w:rPr>
                <w:lang w:val="mn-MN"/>
              </w:rPr>
              <w:t xml:space="preserve">Украйн Улсын их сургуулийн Олон улсын харилцааны дээд сургуулийн Олон улсын эрх зүйч. 1995.09-2000.07 сар. </w:t>
            </w:r>
          </w:p>
          <w:p w14:paraId="31290238" w14:textId="10EA0474" w:rsidR="007F6660" w:rsidRDefault="007F6660"/>
        </w:tc>
      </w:tr>
      <w:tr w:rsidR="007F6660" w14:paraId="46289681" w14:textId="77777777">
        <w:tc>
          <w:tcPr>
            <w:tcW w:w="709" w:type="dxa"/>
            <w:vMerge w:val="restart"/>
          </w:tcPr>
          <w:p w14:paraId="77137016" w14:textId="77777777" w:rsidR="007F6660" w:rsidRDefault="00EF4E0B">
            <w:pPr>
              <w:rPr>
                <w:b/>
              </w:rPr>
            </w:pPr>
            <w:r>
              <w:rPr>
                <w:b/>
              </w:rPr>
              <w:t>3.2</w:t>
            </w:r>
          </w:p>
        </w:tc>
        <w:tc>
          <w:tcPr>
            <w:tcW w:w="9101" w:type="dxa"/>
          </w:tcPr>
          <w:p w14:paraId="3FC000D7" w14:textId="77777777" w:rsidR="007F6660" w:rsidRDefault="00EF4E0B">
            <w:pPr>
              <w:rPr>
                <w:b/>
              </w:rPr>
            </w:pPr>
            <w:r>
              <w:rPr>
                <w:b/>
              </w:rPr>
              <w:t>Эрх зүйч мэргэжлээр ажилласан байдал</w:t>
            </w:r>
          </w:p>
          <w:p w14:paraId="43ED13E5" w14:textId="77777777" w:rsidR="007F6660" w:rsidRDefault="00EF4E0B">
            <w: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7920FF38" w14:textId="77777777" w:rsidR="007F6660" w:rsidRDefault="00EF4E0B">
            <w:pPr>
              <w:ind w:firstLine="709"/>
            </w:pPr>
            <w:r>
              <w:t xml:space="preserve">-албан тушаалын нэр, ажлын газрын хаяг, ажилласан хугацаа; </w:t>
            </w:r>
          </w:p>
          <w:p w14:paraId="01EC0F0B" w14:textId="77777777" w:rsidR="007F6660" w:rsidRDefault="00EF4E0B">
            <w:pPr>
              <w:ind w:firstLine="709"/>
            </w:pPr>
            <w:r>
              <w:t>-ажлын байрны тодорхойлолтын гол агуулга;</w:t>
            </w:r>
          </w:p>
          <w:p w14:paraId="5809CAAC" w14:textId="77777777" w:rsidR="007F6660" w:rsidRDefault="00EF4E0B">
            <w:pPr>
              <w:ind w:firstLine="709"/>
            </w:pPr>
            <w:r>
              <w:t xml:space="preserve">-удирдах албан тушаалтны нэр, холбоо барих мэдээлэл /утасны дугаар, цахим шуудангийн хаяг, ажлын газрын хаяг зэрэг/; </w:t>
            </w:r>
          </w:p>
          <w:p w14:paraId="23C748A2" w14:textId="77777777" w:rsidR="007F6660" w:rsidRDefault="00EF4E0B">
            <w:pPr>
              <w:ind w:firstLine="709"/>
            </w:pPr>
            <w: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p w14:paraId="0AB112BD" w14:textId="4F059238" w:rsidR="008B13CD" w:rsidRDefault="008B13CD">
            <w:pPr>
              <w:ind w:firstLine="709"/>
            </w:pPr>
          </w:p>
        </w:tc>
      </w:tr>
      <w:tr w:rsidR="006F11B1" w14:paraId="1EF858CB" w14:textId="77777777">
        <w:tc>
          <w:tcPr>
            <w:tcW w:w="709" w:type="dxa"/>
            <w:vMerge/>
          </w:tcPr>
          <w:p w14:paraId="1E22B565" w14:textId="77777777" w:rsidR="006F11B1" w:rsidRDefault="006F11B1" w:rsidP="006F11B1">
            <w:pPr>
              <w:widowControl w:val="0"/>
              <w:pBdr>
                <w:top w:val="nil"/>
                <w:left w:val="nil"/>
                <w:bottom w:val="nil"/>
                <w:right w:val="nil"/>
                <w:between w:val="nil"/>
              </w:pBdr>
              <w:spacing w:line="276" w:lineRule="auto"/>
              <w:jc w:val="left"/>
            </w:pPr>
          </w:p>
        </w:tc>
        <w:tc>
          <w:tcPr>
            <w:tcW w:w="9101" w:type="dxa"/>
          </w:tcPr>
          <w:p w14:paraId="14ADD8C8" w14:textId="77777777" w:rsidR="008B13CD" w:rsidRDefault="008B13CD" w:rsidP="003839BF">
            <w:pPr>
              <w:rPr>
                <w:lang w:val="mn-MN"/>
              </w:rPr>
            </w:pPr>
          </w:p>
          <w:p w14:paraId="08F23F34" w14:textId="42A49DF4" w:rsidR="003839BF" w:rsidRDefault="006F11B1" w:rsidP="003839BF">
            <w:r w:rsidRPr="005445E5">
              <w:rPr>
                <w:lang w:val="mn-MN"/>
              </w:rPr>
              <w:t>1.</w:t>
            </w:r>
            <w:r w:rsidR="003839BF">
              <w:rPr>
                <w:lang w:val="mn-MN"/>
              </w:rPr>
              <w:t xml:space="preserve"> Хан-Уул дүүргийн Тамгын газрын дарга 2020-</w:t>
            </w:r>
          </w:p>
          <w:p w14:paraId="4D30DA94" w14:textId="06CD5A87" w:rsidR="00BA38F5" w:rsidRDefault="008B13CD" w:rsidP="003839BF">
            <w:pPr>
              <w:rPr>
                <w:lang w:val="x-none"/>
              </w:rPr>
            </w:pPr>
            <w:r>
              <w:t>(УБ</w:t>
            </w:r>
            <w:r>
              <w:rPr>
                <w:lang w:val="x-none"/>
              </w:rPr>
              <w:t xml:space="preserve"> хот, ХУДүү</w:t>
            </w:r>
            <w:r w:rsidR="00C7384D">
              <w:rPr>
                <w:lang w:val="x-none"/>
              </w:rPr>
              <w:t>рэг, Иргэдэд үйлчлэх төв байр).</w:t>
            </w:r>
          </w:p>
          <w:p w14:paraId="24EA0670" w14:textId="77777777" w:rsidR="008B13CD" w:rsidRPr="00BA38F5" w:rsidRDefault="008B13CD" w:rsidP="003839BF"/>
          <w:p w14:paraId="00DF814D" w14:textId="3B91522C" w:rsidR="00BA38F5" w:rsidRPr="003839BF" w:rsidRDefault="00BA38F5" w:rsidP="00BA38F5">
            <w:pPr>
              <w:pStyle w:val="ListParagraph"/>
              <w:numPr>
                <w:ilvl w:val="0"/>
                <w:numId w:val="1"/>
              </w:numPr>
              <w:jc w:val="both"/>
              <w:rPr>
                <w:lang w:val="mn-MN"/>
              </w:rPr>
            </w:pPr>
            <w:r>
              <w:rPr>
                <w:lang w:val="mn-MN"/>
              </w:rPr>
              <w:t>(АБТодорхойлолт</w:t>
            </w:r>
            <w:r>
              <w:t xml:space="preserve">: </w:t>
            </w:r>
            <w:r>
              <w:rPr>
                <w:lang w:val="mn-MN"/>
              </w:rPr>
              <w:t xml:space="preserve">Дүүргийн Тамгын газрын </w:t>
            </w:r>
            <w:r w:rsidRPr="003839BF">
              <w:rPr>
                <w:lang w:val="mn-MN"/>
              </w:rPr>
              <w:t xml:space="preserve"> гэрээ, хууль зүйн үйлчилгээ, дүрэм, журам, эрх зүйн баримт бичиг боловсруулах, шүүхэд төлөөлөх, </w:t>
            </w:r>
            <w:r w:rsidR="00DC3DA4">
              <w:rPr>
                <w:lang w:val="mn-MN"/>
              </w:rPr>
              <w:lastRenderedPageBreak/>
              <w:t xml:space="preserve">дүүргийн захиргаа, хүний нөөц, аж ахуй, төлөвлөлт, </w:t>
            </w:r>
            <w:r w:rsidRPr="003839BF">
              <w:rPr>
                <w:lang w:val="mn-MN"/>
              </w:rPr>
              <w:t xml:space="preserve">иргэдийн эрх ашгийг хамгаалах, зөрчлийн талаарх иргэдийн гомдол, мэдээллийн дагуу хянан шалгах). </w:t>
            </w:r>
          </w:p>
          <w:p w14:paraId="69A564D9" w14:textId="77777777" w:rsidR="00EF4E0B" w:rsidRPr="00BA38F5" w:rsidRDefault="00EF4E0B" w:rsidP="00EF4E0B">
            <w:pPr>
              <w:pStyle w:val="ListParagraph"/>
              <w:rPr>
                <w:lang w:val="mn-MN"/>
              </w:rPr>
            </w:pPr>
          </w:p>
          <w:p w14:paraId="24FB823E" w14:textId="702DECE5" w:rsidR="006F11B1" w:rsidRDefault="003839BF" w:rsidP="006F11B1">
            <w:pPr>
              <w:rPr>
                <w:lang w:val="mn-MN"/>
              </w:rPr>
            </w:pPr>
            <w:r>
              <w:rPr>
                <w:lang w:val="mn-MN"/>
              </w:rPr>
              <w:t>2.</w:t>
            </w:r>
            <w:r w:rsidR="006F11B1" w:rsidRPr="005445E5">
              <w:rPr>
                <w:lang w:val="mn-MN"/>
              </w:rPr>
              <w:t xml:space="preserve">Эрүүл мэндийн даатгалын ерөнхий газрын Тамгын газрын дарга. Чингисийн өргөн чөлөө, Хан-Уул дүүрэг, 3-р хороо, УБ хот-17032.  2019.03-2020.04 сар. </w:t>
            </w:r>
          </w:p>
          <w:p w14:paraId="5FC047A8" w14:textId="77777777" w:rsidR="006F11B1" w:rsidRPr="005445E5" w:rsidRDefault="006F11B1" w:rsidP="006F11B1">
            <w:pPr>
              <w:rPr>
                <w:lang w:val="mn-MN"/>
              </w:rPr>
            </w:pPr>
          </w:p>
          <w:p w14:paraId="6E89EEA4" w14:textId="3EE33DBC" w:rsidR="006F11B1" w:rsidRPr="003839BF" w:rsidRDefault="00011CB8" w:rsidP="003839BF">
            <w:pPr>
              <w:pStyle w:val="ListParagraph"/>
              <w:numPr>
                <w:ilvl w:val="0"/>
                <w:numId w:val="1"/>
              </w:numPr>
              <w:jc w:val="both"/>
              <w:rPr>
                <w:lang w:val="mn-MN"/>
              </w:rPr>
            </w:pPr>
            <w:r w:rsidRPr="003839BF">
              <w:rPr>
                <w:lang w:val="mn-MN"/>
              </w:rPr>
              <w:t>(</w:t>
            </w:r>
            <w:r w:rsidR="003839BF">
              <w:rPr>
                <w:lang w:val="mn-MN"/>
              </w:rPr>
              <w:t>АБТодорхойлолт</w:t>
            </w:r>
            <w:r w:rsidR="003839BF">
              <w:t xml:space="preserve">: </w:t>
            </w:r>
            <w:r w:rsidRPr="003839BF">
              <w:rPr>
                <w:lang w:val="mn-MN"/>
              </w:rPr>
              <w:t>Эрүүл мэндийн даатгалын тусламж, үйлчилгээний гэрээ, хууль зүйн үйлчилгээ, дүрэм, журам, эрх зүйн баримт бичиг боловсруулах, шүүхэд төлөөлөх, э</w:t>
            </w:r>
            <w:r w:rsidR="006F11B1" w:rsidRPr="003839BF">
              <w:rPr>
                <w:lang w:val="mn-MN"/>
              </w:rPr>
              <w:t>рүүл мэндийн даатгалын даатгуулагч иргэдийн эрх ашгийг хамгаалах, зөрчлийн талаарх иргэдийн гомдол, мэдээллийн дагуу хянан шалгах, захиргаа, хүний нөөц</w:t>
            </w:r>
            <w:r w:rsidRPr="003839BF">
              <w:rPr>
                <w:lang w:val="mn-MN"/>
              </w:rPr>
              <w:t>).</w:t>
            </w:r>
            <w:r w:rsidR="006F11B1" w:rsidRPr="003839BF">
              <w:rPr>
                <w:lang w:val="mn-MN"/>
              </w:rPr>
              <w:t xml:space="preserve"> </w:t>
            </w:r>
          </w:p>
          <w:p w14:paraId="652A89C5" w14:textId="77777777" w:rsidR="00EF4E0B" w:rsidRPr="005445E5" w:rsidRDefault="00EF4E0B" w:rsidP="00404B2B">
            <w:pPr>
              <w:ind w:left="720"/>
              <w:rPr>
                <w:lang w:val="mn-MN"/>
              </w:rPr>
            </w:pPr>
          </w:p>
          <w:p w14:paraId="6EAD46F7" w14:textId="677A3933" w:rsidR="006F11B1" w:rsidRPr="005445E5" w:rsidRDefault="00404B2B" w:rsidP="006F11B1">
            <w:pPr>
              <w:rPr>
                <w:lang w:val="mn-MN"/>
              </w:rPr>
            </w:pPr>
            <w:r>
              <w:rPr>
                <w:lang w:val="mn-MN"/>
              </w:rPr>
              <w:t>3</w:t>
            </w:r>
            <w:r w:rsidR="006F11B1" w:rsidRPr="005445E5">
              <w:rPr>
                <w:lang w:val="mn-MN"/>
              </w:rPr>
              <w:t>.Шүүхийн ерөнхий зөвлөлийн Шүүхийн захиргааны удирдлагын газрын дарга, ахлах референт, Шүүхийн хүний нөөцийн газрын дарга</w:t>
            </w:r>
            <w:r w:rsidR="00981053">
              <w:rPr>
                <w:lang w:val="mn-MN"/>
              </w:rPr>
              <w:t>, Шүүхийн захиргааны хэлтсийн дарга.</w:t>
            </w:r>
            <w:r w:rsidR="006F11B1" w:rsidRPr="005445E5">
              <w:rPr>
                <w:lang w:val="mn-MN"/>
              </w:rPr>
              <w:t xml:space="preserve"> Тасганы овоо, Чингэлтэй дүүрэг, 5-р хороо. 2012.06-2019.01 сар.</w:t>
            </w:r>
          </w:p>
          <w:p w14:paraId="065E80C2" w14:textId="7B5ADA6B" w:rsidR="00981053" w:rsidRPr="00981053" w:rsidRDefault="00981053" w:rsidP="00981053">
            <w:pPr>
              <w:numPr>
                <w:ilvl w:val="0"/>
                <w:numId w:val="1"/>
              </w:numPr>
              <w:rPr>
                <w:lang w:val="mn-MN"/>
              </w:rPr>
            </w:pPr>
            <w:r w:rsidRPr="003839BF">
              <w:rPr>
                <w:lang w:val="mn-MN"/>
              </w:rPr>
              <w:t>(</w:t>
            </w:r>
            <w:r>
              <w:rPr>
                <w:lang w:val="mn-MN"/>
              </w:rPr>
              <w:t>АБТодорхойлолт</w:t>
            </w:r>
            <w:r>
              <w:t xml:space="preserve">: </w:t>
            </w:r>
            <w:r w:rsidR="006F11B1" w:rsidRPr="005445E5">
              <w:rPr>
                <w:lang w:val="mn-MN"/>
              </w:rPr>
              <w:t xml:space="preserve">Шүүхийн захиргааны байгууллагууд буюу </w:t>
            </w:r>
            <w:r w:rsidR="003839BF">
              <w:rPr>
                <w:lang w:val="mn-MN"/>
              </w:rPr>
              <w:t>ш</w:t>
            </w:r>
            <w:r w:rsidR="006F11B1" w:rsidRPr="005445E5">
              <w:rPr>
                <w:lang w:val="mn-MN"/>
              </w:rPr>
              <w:t>үүхийн тамгын газруудыг захиргаа, хүний нөөц, зохион байгуулалт, хууль</w:t>
            </w:r>
            <w:r w:rsidR="003839BF">
              <w:rPr>
                <w:lang w:val="mn-MN"/>
              </w:rPr>
              <w:t xml:space="preserve"> </w:t>
            </w:r>
            <w:r w:rsidR="006F11B1" w:rsidRPr="005445E5">
              <w:rPr>
                <w:lang w:val="mn-MN"/>
              </w:rPr>
              <w:t>зүйн туслалцаа болон мэргэжил, арга зүйн удирдлагаар хангах</w:t>
            </w:r>
            <w:r w:rsidR="003839BF">
              <w:rPr>
                <w:lang w:val="mn-MN"/>
              </w:rPr>
              <w:t xml:space="preserve">, </w:t>
            </w:r>
            <w:r>
              <w:rPr>
                <w:lang w:val="mn-MN"/>
              </w:rPr>
              <w:t xml:space="preserve">шүүхийн бие даасан байдал, шүүгчийн хараат бус байдлыг хангаж, хамгаалах, шүүхийн аюулгүй байдал, хэргийн хөдөлгөөн, мэдээлэл технологи, иргэдийн төлөөлөгч, эвлэрүүлэн зуучлал, </w:t>
            </w:r>
            <w:r w:rsidR="008D3802">
              <w:rPr>
                <w:lang w:val="mn-MN"/>
              </w:rPr>
              <w:t xml:space="preserve">хууль тогтоомж, </w:t>
            </w:r>
            <w:r w:rsidR="003839BF">
              <w:rPr>
                <w:lang w:val="mn-MN"/>
              </w:rPr>
              <w:t>дүрэм, журм</w:t>
            </w:r>
            <w:r w:rsidR="008D3802">
              <w:rPr>
                <w:lang w:val="mn-MN"/>
              </w:rPr>
              <w:t>ын төсөл</w:t>
            </w:r>
            <w:r w:rsidR="003839BF">
              <w:rPr>
                <w:lang w:val="mn-MN"/>
              </w:rPr>
              <w:t xml:space="preserve"> боловсруулах, хяналт</w:t>
            </w:r>
            <w:r w:rsidR="008D3802">
              <w:rPr>
                <w:lang w:val="mn-MN"/>
              </w:rPr>
              <w:t xml:space="preserve"> шалгалт</w:t>
            </w:r>
            <w:r>
              <w:rPr>
                <w:lang w:val="mn-MN"/>
              </w:rPr>
              <w:t>)</w:t>
            </w:r>
            <w:r w:rsidR="008D3802">
              <w:rPr>
                <w:lang w:val="mn-MN"/>
              </w:rPr>
              <w:t>.</w:t>
            </w:r>
          </w:p>
          <w:p w14:paraId="3B53D6D5" w14:textId="77777777" w:rsidR="002F4C95" w:rsidRDefault="002F4C95" w:rsidP="006F11B1">
            <w:pPr>
              <w:rPr>
                <w:lang w:val="mn-MN"/>
              </w:rPr>
            </w:pPr>
          </w:p>
          <w:p w14:paraId="065CF453" w14:textId="77777777" w:rsidR="00711914" w:rsidRDefault="00404B2B" w:rsidP="006F11B1">
            <w:pPr>
              <w:rPr>
                <w:lang w:val="mn-MN"/>
              </w:rPr>
            </w:pPr>
            <w:r>
              <w:rPr>
                <w:lang w:val="mn-MN"/>
              </w:rPr>
              <w:t>4</w:t>
            </w:r>
            <w:r w:rsidR="006F11B1" w:rsidRPr="005445E5">
              <w:rPr>
                <w:lang w:val="mn-MN"/>
              </w:rPr>
              <w:t xml:space="preserve">.Санхүүгийн зохицуулах хорооны даргын хуулийн зөвлөх. </w:t>
            </w:r>
          </w:p>
          <w:p w14:paraId="308A083F" w14:textId="40E75963" w:rsidR="006F11B1" w:rsidRDefault="006F11B1" w:rsidP="006F11B1">
            <w:pPr>
              <w:rPr>
                <w:lang w:val="mn-MN"/>
              </w:rPr>
            </w:pPr>
            <w:r w:rsidRPr="005445E5">
              <w:rPr>
                <w:lang w:val="mn-MN"/>
              </w:rPr>
              <w:t>Бага тойруу, Чингэлтэй дүүрэг. 2006.06-2009.01сар.</w:t>
            </w:r>
          </w:p>
          <w:p w14:paraId="3A6B2E75" w14:textId="77777777" w:rsidR="006F11B1" w:rsidRPr="005445E5" w:rsidRDefault="006F11B1" w:rsidP="006F11B1">
            <w:pPr>
              <w:rPr>
                <w:lang w:val="mn-MN"/>
              </w:rPr>
            </w:pPr>
          </w:p>
          <w:p w14:paraId="3CE2029D" w14:textId="323A2EA4" w:rsidR="006F11B1" w:rsidRPr="005445E5" w:rsidRDefault="00981053" w:rsidP="006F11B1">
            <w:pPr>
              <w:numPr>
                <w:ilvl w:val="0"/>
                <w:numId w:val="2"/>
              </w:numPr>
              <w:rPr>
                <w:lang w:val="mn-MN"/>
              </w:rPr>
            </w:pPr>
            <w:r w:rsidRPr="003839BF">
              <w:rPr>
                <w:lang w:val="mn-MN"/>
              </w:rPr>
              <w:t>(</w:t>
            </w:r>
            <w:r>
              <w:rPr>
                <w:lang w:val="mn-MN"/>
              </w:rPr>
              <w:t>АБТодорхойлолт</w:t>
            </w:r>
            <w:r>
              <w:t xml:space="preserve">: </w:t>
            </w:r>
            <w:r w:rsidR="006F11B1" w:rsidRPr="005445E5">
              <w:rPr>
                <w:lang w:val="mn-MN"/>
              </w:rPr>
              <w:t xml:space="preserve">Байгууллагын хууль, эрх зүйн тусламж үйлчилгээ, хууль хяналт, шүүхийн байгууллагад төлөөлөх, эрх </w:t>
            </w:r>
            <w:r w:rsidR="008D3802">
              <w:rPr>
                <w:lang w:val="mn-MN"/>
              </w:rPr>
              <w:t xml:space="preserve">зүйн </w:t>
            </w:r>
            <w:r w:rsidR="006F11B1" w:rsidRPr="005445E5">
              <w:rPr>
                <w:lang w:val="mn-MN"/>
              </w:rPr>
              <w:t>баримт бичиг, хууль тогтоомж, дүрэм, журмын төсөл боловсруулах</w:t>
            </w:r>
            <w:r>
              <w:rPr>
                <w:lang w:val="mn-MN"/>
              </w:rPr>
              <w:t>)</w:t>
            </w:r>
            <w:r w:rsidR="006F11B1" w:rsidRPr="005445E5">
              <w:rPr>
                <w:lang w:val="mn-MN"/>
              </w:rPr>
              <w:t>.</w:t>
            </w:r>
          </w:p>
          <w:p w14:paraId="458B1F25" w14:textId="33764FF7" w:rsidR="006F11B1" w:rsidRPr="005445E5" w:rsidRDefault="006F11B1" w:rsidP="006F11B1">
            <w:pPr>
              <w:numPr>
                <w:ilvl w:val="0"/>
                <w:numId w:val="2"/>
              </w:numPr>
              <w:rPr>
                <w:lang w:val="mn-MN"/>
              </w:rPr>
            </w:pPr>
            <w:r w:rsidRPr="005445E5">
              <w:rPr>
                <w:lang w:val="mn-MN"/>
              </w:rPr>
              <w:t xml:space="preserve">Санхүүгийн зохицуулах хорооны дарга Д.Баярсайхан. </w:t>
            </w:r>
          </w:p>
          <w:p w14:paraId="5A3D70EC" w14:textId="77777777" w:rsidR="006F11B1" w:rsidRPr="005445E5" w:rsidRDefault="006F11B1" w:rsidP="006F11B1">
            <w:pPr>
              <w:ind w:left="720"/>
              <w:rPr>
                <w:lang w:val="mn-MN"/>
              </w:rPr>
            </w:pPr>
          </w:p>
          <w:p w14:paraId="02220267" w14:textId="674D5C1A" w:rsidR="006F11B1" w:rsidRDefault="00404B2B" w:rsidP="006F11B1">
            <w:pPr>
              <w:rPr>
                <w:lang w:val="mn-MN"/>
              </w:rPr>
            </w:pPr>
            <w:r>
              <w:rPr>
                <w:lang w:val="mn-MN"/>
              </w:rPr>
              <w:t>5</w:t>
            </w:r>
            <w:r w:rsidR="006F11B1" w:rsidRPr="005445E5">
              <w:rPr>
                <w:lang w:val="mn-MN"/>
              </w:rPr>
              <w:t xml:space="preserve">.Улсын Их Хурлын Тамгын газрын Хуулийн хэлтэс, Хууль зүйн байнгын хорооны Ажлын албаны зохион байгуулагч, референт, </w:t>
            </w:r>
            <w:r w:rsidR="008D3802">
              <w:rPr>
                <w:lang w:val="mn-MN"/>
              </w:rPr>
              <w:t xml:space="preserve">ахлах </w:t>
            </w:r>
            <w:r w:rsidR="006F11B1" w:rsidRPr="005445E5">
              <w:rPr>
                <w:lang w:val="mn-MN"/>
              </w:rPr>
              <w:t xml:space="preserve">зөвлөх, Хуулийн хэлтсийн хуулийн зөвлөх. </w:t>
            </w:r>
            <w:r w:rsidR="006F11B1" w:rsidRPr="005445E5">
              <w:t>Сүхбаатар дүүрэг, Жанжин Д.Сүхбаатарын талбай, Төрийн ордо</w:t>
            </w:r>
            <w:r w:rsidR="006F11B1" w:rsidRPr="005445E5">
              <w:rPr>
                <w:lang w:val="mn-MN"/>
              </w:rPr>
              <w:t>н. 2001.05-2006.06,  2019.01-2012.06.</w:t>
            </w:r>
          </w:p>
          <w:p w14:paraId="6DC2D5C6" w14:textId="77777777" w:rsidR="006F11B1" w:rsidRPr="005445E5" w:rsidRDefault="006F11B1" w:rsidP="006F11B1">
            <w:pPr>
              <w:rPr>
                <w:lang w:val="mn-MN"/>
              </w:rPr>
            </w:pPr>
          </w:p>
          <w:p w14:paraId="668FFB26" w14:textId="21C99371" w:rsidR="006F11B1" w:rsidRPr="005445E5" w:rsidRDefault="008D3802" w:rsidP="006F11B1">
            <w:pPr>
              <w:numPr>
                <w:ilvl w:val="0"/>
                <w:numId w:val="3"/>
              </w:numPr>
              <w:rPr>
                <w:lang w:val="mn-MN"/>
              </w:rPr>
            </w:pPr>
            <w:r>
              <w:rPr>
                <w:lang w:val="mn-MN"/>
              </w:rPr>
              <w:t xml:space="preserve">Эрхлэх асуудлын хүрээ (Шүүх, хууль хяналтын байгууллага)-нд судалгаа шинжилгээ хийх, хууль тогтоомжийн төсөл боловсруулах, </w:t>
            </w:r>
            <w:r w:rsidR="00711914">
              <w:rPr>
                <w:lang w:val="mn-MN"/>
              </w:rPr>
              <w:t xml:space="preserve">төсөл </w:t>
            </w:r>
            <w:r>
              <w:rPr>
                <w:lang w:val="mn-MN"/>
              </w:rPr>
              <w:t>эх барих,</w:t>
            </w:r>
            <w:r w:rsidR="00711914">
              <w:rPr>
                <w:lang w:val="mn-MN"/>
              </w:rPr>
              <w:t xml:space="preserve"> хуулийн мэргэжил арга зүй, техник, зохион байгуулалтын зөвлөгөө, туслалцаа үзүүлэх,</w:t>
            </w:r>
            <w:r>
              <w:rPr>
                <w:lang w:val="mn-MN"/>
              </w:rPr>
              <w:t xml:space="preserve"> </w:t>
            </w:r>
            <w:r w:rsidR="006F11B1" w:rsidRPr="005445E5">
              <w:rPr>
                <w:lang w:val="mn-MN"/>
              </w:rPr>
              <w:t xml:space="preserve">хүний эрх, эрх чөлөө, </w:t>
            </w:r>
            <w:r w:rsidR="006F11B1" w:rsidRPr="005445E5">
              <w:rPr>
                <w:color w:val="333333"/>
                <w:shd w:val="clear" w:color="auto" w:fill="FFFFFF"/>
              </w:rPr>
              <w:t>хууль зүйн хариуцлага хүлээлгэх эрх зүйн үндэс, ялын бодлого</w:t>
            </w:r>
            <w:r w:rsidR="006F11B1" w:rsidRPr="005445E5">
              <w:rPr>
                <w:color w:val="333333"/>
                <w:shd w:val="clear" w:color="auto" w:fill="FFFFFF"/>
                <w:lang w:val="mn-MN"/>
              </w:rPr>
              <w:t xml:space="preserve">, </w:t>
            </w:r>
            <w:r w:rsidR="006F11B1" w:rsidRPr="005445E5">
              <w:rPr>
                <w:lang w:val="mn-MN"/>
              </w:rPr>
              <w:t>хууль хяналтын байгууллагын эрх зүйн бодлого, түүний хэрэгжилтэд хяналт тавихад мэргэжил арга зүй, текник</w:t>
            </w:r>
            <w:r>
              <w:rPr>
                <w:lang w:val="mn-MN"/>
              </w:rPr>
              <w:t>,</w:t>
            </w:r>
            <w:r w:rsidR="006F11B1" w:rsidRPr="005445E5">
              <w:rPr>
                <w:lang w:val="mn-MN"/>
              </w:rPr>
              <w:t xml:space="preserve"> зохион байгуулалтын туслалцаа үзүүлэх.</w:t>
            </w:r>
          </w:p>
          <w:p w14:paraId="7F815073" w14:textId="0D01C23D" w:rsidR="006F11B1" w:rsidRDefault="006F11B1" w:rsidP="002F4C95">
            <w:pPr>
              <w:ind w:left="720"/>
            </w:pPr>
          </w:p>
        </w:tc>
      </w:tr>
      <w:tr w:rsidR="006F11B1" w14:paraId="2A31001E" w14:textId="77777777">
        <w:tc>
          <w:tcPr>
            <w:tcW w:w="709" w:type="dxa"/>
            <w:vMerge w:val="restart"/>
          </w:tcPr>
          <w:p w14:paraId="387337E4" w14:textId="77777777" w:rsidR="006F11B1" w:rsidRDefault="006F11B1" w:rsidP="006F11B1">
            <w:pPr>
              <w:rPr>
                <w:b/>
              </w:rPr>
            </w:pPr>
            <w:r>
              <w:rPr>
                <w:b/>
              </w:rPr>
              <w:lastRenderedPageBreak/>
              <w:t>3.3</w:t>
            </w:r>
          </w:p>
        </w:tc>
        <w:tc>
          <w:tcPr>
            <w:tcW w:w="9101" w:type="dxa"/>
          </w:tcPr>
          <w:p w14:paraId="3733FEFE" w14:textId="77777777" w:rsidR="006F11B1" w:rsidRDefault="006F11B1" w:rsidP="006F11B1">
            <w:pPr>
              <w:rPr>
                <w:b/>
              </w:rPr>
            </w:pPr>
            <w:r>
              <w:rPr>
                <w:b/>
              </w:rPr>
              <w:t xml:space="preserve">Эрх зүйчээс бусад мэргэжлээр эрхэлсэн ажил </w:t>
            </w:r>
          </w:p>
          <w:p w14:paraId="60CA35F5" w14:textId="77777777" w:rsidR="006F11B1" w:rsidRDefault="006F11B1" w:rsidP="006F11B1">
            <w:pPr>
              <w:rPr>
                <w:b/>
              </w:rPr>
            </w:pPr>
          </w:p>
          <w:p w14:paraId="4884D01F" w14:textId="77777777" w:rsidR="006F11B1" w:rsidRDefault="006F11B1" w:rsidP="006F11B1">
            <w:r>
              <w:t xml:space="preserve">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w:t>
            </w:r>
            <w:r>
              <w:lastRenderedPageBreak/>
              <w:t>удирдах албан тушаалтан/-ийн нэр, хаяг, утасны дугаар, цахим шуудангийн хаяг, цахим хуудас болон ажлын байрны нэрийг бичнэ.</w:t>
            </w:r>
          </w:p>
        </w:tc>
      </w:tr>
      <w:tr w:rsidR="006F11B1" w14:paraId="0F2E82E6" w14:textId="77777777">
        <w:tc>
          <w:tcPr>
            <w:tcW w:w="709" w:type="dxa"/>
            <w:vMerge/>
          </w:tcPr>
          <w:p w14:paraId="34DE43FC" w14:textId="77777777" w:rsidR="006F11B1" w:rsidRDefault="006F11B1" w:rsidP="006F11B1">
            <w:pPr>
              <w:widowControl w:val="0"/>
              <w:pBdr>
                <w:top w:val="nil"/>
                <w:left w:val="nil"/>
                <w:bottom w:val="nil"/>
                <w:right w:val="nil"/>
                <w:between w:val="nil"/>
              </w:pBdr>
              <w:spacing w:line="276" w:lineRule="auto"/>
              <w:jc w:val="left"/>
            </w:pPr>
          </w:p>
        </w:tc>
        <w:tc>
          <w:tcPr>
            <w:tcW w:w="9101" w:type="dxa"/>
          </w:tcPr>
          <w:p w14:paraId="52B961D5" w14:textId="77777777" w:rsidR="00274A8A" w:rsidRDefault="00274A8A" w:rsidP="006F11B1"/>
          <w:p w14:paraId="41A5C2C9" w14:textId="329D2C4D" w:rsidR="00274A8A" w:rsidRDefault="00274A8A" w:rsidP="006F11B1"/>
        </w:tc>
      </w:tr>
      <w:tr w:rsidR="006F11B1" w14:paraId="4F1BBA72" w14:textId="77777777">
        <w:tc>
          <w:tcPr>
            <w:tcW w:w="709" w:type="dxa"/>
            <w:vMerge w:val="restart"/>
          </w:tcPr>
          <w:p w14:paraId="06606EED" w14:textId="77777777" w:rsidR="006F11B1" w:rsidRDefault="006F11B1" w:rsidP="006F11B1">
            <w:pPr>
              <w:rPr>
                <w:b/>
              </w:rPr>
            </w:pPr>
            <w:r>
              <w:rPr>
                <w:b/>
              </w:rPr>
              <w:t>3.4</w:t>
            </w:r>
          </w:p>
        </w:tc>
        <w:tc>
          <w:tcPr>
            <w:tcW w:w="9101" w:type="dxa"/>
          </w:tcPr>
          <w:p w14:paraId="3C8C2482" w14:textId="77777777" w:rsidR="006F11B1" w:rsidRDefault="006F11B1" w:rsidP="006F11B1">
            <w:pPr>
              <w:rPr>
                <w:b/>
              </w:rPr>
            </w:pPr>
            <w:r>
              <w:rPr>
                <w:b/>
              </w:rPr>
              <w:t>Хууль зүйн өндөр мэргэшил</w:t>
            </w:r>
          </w:p>
          <w:p w14:paraId="676161B8" w14:textId="77777777" w:rsidR="006F11B1" w:rsidRDefault="006F11B1" w:rsidP="006F11B1">
            <w:pPr>
              <w:rPr>
                <w:b/>
              </w:rPr>
            </w:pPr>
          </w:p>
          <w:p w14:paraId="1DEECF86" w14:textId="77777777" w:rsidR="006F11B1" w:rsidRDefault="006F11B1" w:rsidP="006F11B1">
            <w: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6D9C0EEF" w14:textId="77777777" w:rsidR="006F11B1" w:rsidRDefault="006F11B1" w:rsidP="006F11B1">
            <w:pPr>
              <w:ind w:firstLine="575"/>
            </w:pPr>
            <w:r>
              <w:t xml:space="preserve">-үйл ажиллагааны нэр, эрхэлсэн газар, хугацаа; </w:t>
            </w:r>
          </w:p>
          <w:p w14:paraId="16F5DD10" w14:textId="77777777" w:rsidR="006F11B1" w:rsidRDefault="006F11B1" w:rsidP="006F11B1">
            <w:pPr>
              <w:ind w:firstLine="575"/>
            </w:pPr>
            <w:r>
              <w:t xml:space="preserve">-үйл ажиллагааны гол агуулга; </w:t>
            </w:r>
          </w:p>
          <w:p w14:paraId="712E7A90" w14:textId="77777777" w:rsidR="006F11B1" w:rsidRDefault="006F11B1" w:rsidP="006F11B1">
            <w:pPr>
              <w:ind w:firstLine="575"/>
            </w:pPr>
            <w:r>
              <w:t xml:space="preserve">-үйл ажиллагааны үр дүн, түүний жишээ; </w:t>
            </w:r>
          </w:p>
          <w:p w14:paraId="1F20D8A8" w14:textId="77777777" w:rsidR="006F11B1" w:rsidRDefault="006F11B1" w:rsidP="006F11B1">
            <w:pPr>
              <w:ind w:firstLine="575"/>
            </w:pPr>
            <w: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4A245FB3" w14:textId="77777777" w:rsidR="006F11B1" w:rsidRDefault="006F11B1" w:rsidP="006F11B1">
            <w:pPr>
              <w:ind w:firstLine="575"/>
            </w:pPr>
            <w: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7078387B" w14:textId="77777777" w:rsidR="006F11B1" w:rsidRDefault="006F11B1" w:rsidP="006F11B1">
            <w:pPr>
              <w:ind w:firstLine="575"/>
            </w:pPr>
            <w:r>
              <w:t>-хэвлэгдсэн бол эх сурвалжийн ишлэл, түүний хуулбар.</w:t>
            </w:r>
          </w:p>
        </w:tc>
      </w:tr>
      <w:tr w:rsidR="006F11B1" w14:paraId="70FCDE43" w14:textId="77777777">
        <w:tc>
          <w:tcPr>
            <w:tcW w:w="709" w:type="dxa"/>
            <w:vMerge/>
          </w:tcPr>
          <w:p w14:paraId="75CC99AD" w14:textId="77777777" w:rsidR="006F11B1" w:rsidRDefault="006F11B1" w:rsidP="006F11B1">
            <w:pPr>
              <w:widowControl w:val="0"/>
              <w:pBdr>
                <w:top w:val="nil"/>
                <w:left w:val="nil"/>
                <w:bottom w:val="nil"/>
                <w:right w:val="nil"/>
                <w:between w:val="nil"/>
              </w:pBdr>
              <w:spacing w:line="276" w:lineRule="auto"/>
              <w:jc w:val="left"/>
            </w:pPr>
          </w:p>
        </w:tc>
        <w:tc>
          <w:tcPr>
            <w:tcW w:w="9101" w:type="dxa"/>
          </w:tcPr>
          <w:p w14:paraId="1249354B" w14:textId="77777777" w:rsidR="006F11B1" w:rsidRDefault="006F11B1" w:rsidP="006F11B1">
            <w:pPr>
              <w:rPr>
                <w:lang w:val="mn-MN"/>
              </w:rPr>
            </w:pPr>
          </w:p>
          <w:p w14:paraId="3B180A76" w14:textId="1C7FB007" w:rsidR="00B414B8" w:rsidRDefault="006F11B1" w:rsidP="00B414B8">
            <w:pPr>
              <w:rPr>
                <w:lang w:val="mn-MN"/>
              </w:rPr>
            </w:pPr>
            <w:r w:rsidRPr="005445E5">
              <w:rPr>
                <w:lang w:val="mn-MN"/>
              </w:rPr>
              <w:t>1.</w:t>
            </w:r>
            <w:r w:rsidR="00B414B8" w:rsidRPr="005445E5">
              <w:rPr>
                <w:lang w:val="mn-MN"/>
              </w:rPr>
              <w:t xml:space="preserve"> </w:t>
            </w:r>
            <w:r w:rsidR="00B414B8">
              <w:rPr>
                <w:lang w:val="mn-MN"/>
              </w:rPr>
              <w:t>”</w:t>
            </w:r>
            <w:r w:rsidR="00B414B8" w:rsidRPr="005445E5">
              <w:rPr>
                <w:lang w:val="mn-MN"/>
              </w:rPr>
              <w:t>Шүүхийн иргэдийн төлөөлөгчийн оролцоонд хийсэн дүн шинжилгээ</w:t>
            </w:r>
            <w:r w:rsidR="00B414B8">
              <w:rPr>
                <w:lang w:val="mn-MN"/>
              </w:rPr>
              <w:t>”</w:t>
            </w:r>
            <w:r w:rsidR="00B414B8" w:rsidRPr="005445E5">
              <w:rPr>
                <w:lang w:val="mn-MN"/>
              </w:rPr>
              <w:t xml:space="preserve"> сэдвээр магистерийн дипломын ажлыг сонго</w:t>
            </w:r>
            <w:r w:rsidR="00711914">
              <w:rPr>
                <w:lang w:val="mn-MN"/>
              </w:rPr>
              <w:t>н бичиж,</w:t>
            </w:r>
            <w:r w:rsidR="00B414B8" w:rsidRPr="005445E5">
              <w:rPr>
                <w:lang w:val="mn-MN"/>
              </w:rPr>
              <w:t xml:space="preserve"> хамгаалсан.</w:t>
            </w:r>
            <w:r w:rsidR="00B414B8">
              <w:rPr>
                <w:lang w:val="mn-MN"/>
              </w:rPr>
              <w:t xml:space="preserve"> 2020 он. Удирдлагын академи. Энэ сэдвээр бараг судалгаа</w:t>
            </w:r>
            <w:r w:rsidR="00711914">
              <w:rPr>
                <w:lang w:val="mn-MN"/>
              </w:rPr>
              <w:t>ны</w:t>
            </w:r>
            <w:r w:rsidR="00B414B8">
              <w:rPr>
                <w:lang w:val="mn-MN"/>
              </w:rPr>
              <w:t xml:space="preserve"> ажил ховор, тэр дундаа дипломын ажил. Монгол Улсын шүүхийн иргэдийн төлөөлөгчийн харилцааг зохицуулсан хууль тогтоомжуудад дүн шинжилгээ хий</w:t>
            </w:r>
            <w:r w:rsidR="00711914">
              <w:rPr>
                <w:lang w:val="mn-MN"/>
              </w:rPr>
              <w:t>ж</w:t>
            </w:r>
            <w:r w:rsidR="00B414B8">
              <w:rPr>
                <w:lang w:val="mn-MN"/>
              </w:rPr>
              <w:t>, түүх</w:t>
            </w:r>
            <w:r w:rsidR="00711914">
              <w:rPr>
                <w:lang w:val="mn-MN"/>
              </w:rPr>
              <w:t>члэн</w:t>
            </w:r>
            <w:r w:rsidR="00B414B8">
              <w:rPr>
                <w:lang w:val="mn-MN"/>
              </w:rPr>
              <w:t xml:space="preserve"> судалсан, мөн олон улсын туршлагыг харьцуулснаар онцлог ажил болсон. (хавсаргав</w:t>
            </w:r>
            <w:r w:rsidR="00711914">
              <w:rPr>
                <w:lang w:val="mn-MN"/>
              </w:rPr>
              <w:t>-2</w:t>
            </w:r>
            <w:r w:rsidR="00B414B8">
              <w:rPr>
                <w:lang w:val="mn-MN"/>
              </w:rPr>
              <w:t xml:space="preserve">). 2020 онд хэвлүүлж Удирдлагын академийн номын санд хадгалуулсан.  </w:t>
            </w:r>
          </w:p>
          <w:p w14:paraId="685C6192" w14:textId="77777777" w:rsidR="00B414B8" w:rsidRDefault="00B414B8" w:rsidP="00EF7101">
            <w:pPr>
              <w:rPr>
                <w:lang w:val="mn-MN"/>
              </w:rPr>
            </w:pPr>
          </w:p>
          <w:p w14:paraId="6160452D" w14:textId="1E14471D" w:rsidR="00EF7101" w:rsidRDefault="00B414B8" w:rsidP="00EF7101">
            <w:pPr>
              <w:rPr>
                <w:lang w:val="mn-MN"/>
              </w:rPr>
            </w:pPr>
            <w:r>
              <w:rPr>
                <w:lang w:val="mn-MN"/>
              </w:rPr>
              <w:t>2.</w:t>
            </w:r>
            <w:r w:rsidR="00EF7101">
              <w:rPr>
                <w:lang w:val="mn-MN"/>
              </w:rPr>
              <w:t>Эрүүл мэндийн даатгалын ерөнхий газрын Тамгын газрын даргаар томилогдсон даруйдаа иргэд, даатгуулагчдын төлсөн шимтгэл болох Эрүүл мэндийн даатгалын сангийн хөрөнгийн зарцуулалтад тавих хяналтыг боловсронгуй болгох эрх зүйн хувьд боломжийг судалж, шаардлагатай журмыг батлуулан, цахим бүртгэл, төлбөр, хяналтын системийг нэвтрүүлж, даатгуулагч иргэн өөрийн мөнгийг хянах, зөвхөн хурууны хээг уншуулах замаар төлбөр төлөгддөг болгосон. Мөн даатгуулагчдын нэр, регистерийн дугаараар хуурамч баримт бүрдүүлэн сангаас өмнө олон тэрбум төгрөг нэхэмжилж авдаг байсан зарим лабораторын үйл ажиллагаанд хяналт шалгалт оруулж, олон тооны зөрчил илрүүлж, улмаар олон улсад хүлээн зөвшөөрөгдсөн шинжилгээний тоног төхөөрөмжтэй болгуулах, шинжилгээний чанарт үр нөлөөгөө өгч, зарим байгууллагыг торгосон. Тухайлбал, “Хаппи веритас лаборатор” ХХК-д 790.0 сая төгрөгийн торгууль ногдуулсан, олон эрүүл мэндийн байгууллагатай сангийн мөнгөний зарцуулалтын талаар хууль хяналтын байгууллагад хандах, шүүхэд маргаан үүсгэн ажилласан.</w:t>
            </w:r>
          </w:p>
          <w:p w14:paraId="454ABDA5" w14:textId="77777777" w:rsidR="00EF7101" w:rsidRDefault="00EF7101" w:rsidP="00EF7101">
            <w:pPr>
              <w:rPr>
                <w:lang w:val="mn-MN"/>
              </w:rPr>
            </w:pPr>
          </w:p>
          <w:p w14:paraId="5F5A3BCE" w14:textId="65EE385D" w:rsidR="00EF7101" w:rsidRDefault="00EF7101" w:rsidP="00EF7101">
            <w:pPr>
              <w:rPr>
                <w:lang w:val="mn-MN"/>
              </w:rPr>
            </w:pPr>
            <w:r>
              <w:rPr>
                <w:lang w:val="mn-MN"/>
              </w:rPr>
              <w:t xml:space="preserve">Мөн Эрүүл мэндийн даатгалын сангийн 136.1 тэрбум төгрөгийг хадгалж байсан </w:t>
            </w:r>
            <w:r w:rsidR="00711914">
              <w:rPr>
                <w:lang w:val="mn-MN"/>
              </w:rPr>
              <w:t>“</w:t>
            </w:r>
            <w:r>
              <w:rPr>
                <w:lang w:val="mn-MN"/>
              </w:rPr>
              <w:t>Капитал банк</w:t>
            </w:r>
            <w:r w:rsidR="00711914">
              <w:rPr>
                <w:lang w:val="mn-MN"/>
              </w:rPr>
              <w:t>”</w:t>
            </w:r>
            <w:r>
              <w:rPr>
                <w:lang w:val="mn-MN"/>
              </w:rPr>
              <w:t xml:space="preserve"> дампуурсантай холбогдуулан иргэдийн эрүүл мэндийг эрсдэлээс хамгаалах, сангийг хөрөнгийг бүрэн эргүүлэн авах зорилгоор төлбөр барагдуулах дарааллын хамгийн сүүлд жагсаж байсаныг урагшлуулж авахаар </w:t>
            </w:r>
            <w:r>
              <w:rPr>
                <w:lang w:val="mn-MN"/>
              </w:rPr>
              <w:lastRenderedPageBreak/>
              <w:t xml:space="preserve">шүүхэд хандаж ялалт байгуулсан. 2019-2020. </w:t>
            </w:r>
            <w:r w:rsidRPr="005445E5">
              <w:rPr>
                <w:lang w:val="mn-MN"/>
              </w:rPr>
              <w:t>Чингисийн өргөн чөлөө, Хан-Уул дүүрэг, 3-р хороо</w:t>
            </w:r>
            <w:r>
              <w:rPr>
                <w:lang w:val="mn-MN"/>
              </w:rPr>
              <w:t xml:space="preserve">. </w:t>
            </w:r>
          </w:p>
          <w:p w14:paraId="1C339A13" w14:textId="2E497642" w:rsidR="00EF7101" w:rsidRDefault="00EF7101" w:rsidP="006F11B1">
            <w:pPr>
              <w:rPr>
                <w:lang w:val="mn-MN"/>
              </w:rPr>
            </w:pPr>
          </w:p>
          <w:p w14:paraId="1D8E4B93" w14:textId="1ADF5825" w:rsidR="006F11B1" w:rsidRDefault="00B414B8" w:rsidP="006F11B1">
            <w:pPr>
              <w:rPr>
                <w:lang w:val="mn-MN"/>
              </w:rPr>
            </w:pPr>
            <w:r>
              <w:rPr>
                <w:lang w:val="mn-MN"/>
              </w:rPr>
              <w:t>3.</w:t>
            </w:r>
            <w:r w:rsidR="007C6D78">
              <w:rPr>
                <w:lang w:val="mn-MN"/>
              </w:rPr>
              <w:t xml:space="preserve">УИХ-ын Тамгын газарт </w:t>
            </w:r>
            <w:r w:rsidR="006F11B1" w:rsidRPr="005445E5">
              <w:rPr>
                <w:lang w:val="mn-MN"/>
              </w:rPr>
              <w:t>ажиллаж байх хугацаанд</w:t>
            </w:r>
            <w:r w:rsidR="006F11B1">
              <w:rPr>
                <w:lang w:val="mn-MN"/>
              </w:rPr>
              <w:t xml:space="preserve"> 100 </w:t>
            </w:r>
            <w:r w:rsidR="00FC10D6">
              <w:rPr>
                <w:lang w:val="mn-MN"/>
              </w:rPr>
              <w:t>орчим</w:t>
            </w:r>
            <w:r w:rsidR="006F11B1">
              <w:rPr>
                <w:lang w:val="mn-MN"/>
              </w:rPr>
              <w:t xml:space="preserve"> хууль, Улсын Их Хурлын бусад шийдвэрийн төслийг хуулийн зөвлөхийн хувьд эх бар</w:t>
            </w:r>
            <w:r w:rsidR="007C6D78">
              <w:rPr>
                <w:lang w:val="mn-MN"/>
              </w:rPr>
              <w:t>ин</w:t>
            </w:r>
            <w:r w:rsidR="006F11B1">
              <w:rPr>
                <w:lang w:val="mn-MN"/>
              </w:rPr>
              <w:t xml:space="preserve"> ажиллаж, батлуул</w:t>
            </w:r>
            <w:r w:rsidR="007C6D78">
              <w:rPr>
                <w:lang w:val="mn-MN"/>
              </w:rPr>
              <w:t>сан</w:t>
            </w:r>
            <w:r w:rsidR="006F11B1">
              <w:rPr>
                <w:lang w:val="mn-MN"/>
              </w:rPr>
              <w:t>.</w:t>
            </w:r>
            <w:r w:rsidR="00EF4E0B">
              <w:rPr>
                <w:lang w:val="mn-MN"/>
              </w:rPr>
              <w:t xml:space="preserve"> 2001-2006, 2009-2012 он. </w:t>
            </w:r>
            <w:r w:rsidR="00FC10D6">
              <w:rPr>
                <w:lang w:val="mn-MN"/>
              </w:rPr>
              <w:t>УИХ-ын Тамгын газрын архивт хуулийн хувийн хэрэг</w:t>
            </w:r>
            <w:r w:rsidR="00711914">
              <w:rPr>
                <w:lang w:val="mn-MN"/>
              </w:rPr>
              <w:t xml:space="preserve"> хадгалагдаж байгаа</w:t>
            </w:r>
            <w:r w:rsidR="00FC10D6">
              <w:rPr>
                <w:lang w:val="mn-MN"/>
              </w:rPr>
              <w:t>. Хариуцсан хуули</w:t>
            </w:r>
            <w:r w:rsidR="00711914">
              <w:rPr>
                <w:lang w:val="mn-MN"/>
              </w:rPr>
              <w:t>удыг</w:t>
            </w:r>
            <w:r w:rsidR="00FC10D6">
              <w:rPr>
                <w:lang w:val="mn-MN"/>
              </w:rPr>
              <w:t xml:space="preserve"> алдаагүй, хууль зүйн зөрчилгүй батлуулсан.</w:t>
            </w:r>
            <w:r w:rsidR="00711914">
              <w:rPr>
                <w:lang w:val="mn-MN"/>
              </w:rPr>
              <w:t xml:space="preserve"> </w:t>
            </w:r>
            <w:r w:rsidR="009C28EF">
              <w:rPr>
                <w:lang w:val="mn-MN"/>
              </w:rPr>
              <w:t xml:space="preserve">Төрийн ордон. </w:t>
            </w:r>
          </w:p>
          <w:p w14:paraId="599ED7C7" w14:textId="77777777" w:rsidR="006F11B1" w:rsidRPr="005445E5" w:rsidRDefault="006F11B1" w:rsidP="006F11B1">
            <w:pPr>
              <w:rPr>
                <w:lang w:val="mn-MN"/>
              </w:rPr>
            </w:pPr>
          </w:p>
          <w:p w14:paraId="46AB1C61" w14:textId="13F756E4" w:rsidR="002C7B18" w:rsidRDefault="006F11B1" w:rsidP="006F11B1">
            <w:r w:rsidRPr="005445E5">
              <w:rPr>
                <w:lang w:val="mn-MN"/>
              </w:rPr>
              <w:t xml:space="preserve">4.Шүүхийн тухай багц хуулиуд болох 6 хуулийн хэрэгжилтийг хангаж ажиллахдаа зохион байгуулалтын ажлаас гадна </w:t>
            </w:r>
            <w:r>
              <w:rPr>
                <w:lang w:val="mn-MN"/>
              </w:rPr>
              <w:t>баг</w:t>
            </w:r>
            <w:r w:rsidR="009C28EF">
              <w:rPr>
                <w:lang w:val="mn-MN"/>
              </w:rPr>
              <w:t>ц</w:t>
            </w:r>
            <w:r>
              <w:rPr>
                <w:lang w:val="mn-MN"/>
              </w:rPr>
              <w:t xml:space="preserve"> хуулиудаар эрхийг нь олгосон 44 </w:t>
            </w:r>
            <w:r w:rsidRPr="005445E5">
              <w:rPr>
                <w:lang w:val="mn-MN"/>
              </w:rPr>
              <w:t>дүрэм, журмын төслийг боловсруул</w:t>
            </w:r>
            <w:r w:rsidR="009C28EF">
              <w:rPr>
                <w:lang w:val="mn-MN"/>
              </w:rPr>
              <w:t xml:space="preserve">ж, </w:t>
            </w:r>
            <w:r w:rsidR="00A65A78">
              <w:rPr>
                <w:lang w:val="mn-MN"/>
              </w:rPr>
              <w:t>ШЕ</w:t>
            </w:r>
            <w:r w:rsidR="009C28EF">
              <w:rPr>
                <w:lang w:val="mn-MN"/>
              </w:rPr>
              <w:t>Зөвлөлийн хуралдаанд саналаа танилцуулж, батлуулж, хэрэгжилтийг ханган ажилласан. Нийтээр дагаж мөрдөх дүрэм, журам, заав</w:t>
            </w:r>
            <w:r w:rsidR="002C7B18">
              <w:rPr>
                <w:lang w:val="mn-MN"/>
              </w:rPr>
              <w:t>а</w:t>
            </w:r>
            <w:r w:rsidR="009C28EF">
              <w:rPr>
                <w:lang w:val="mn-MN"/>
              </w:rPr>
              <w:t>р</w:t>
            </w:r>
            <w:r w:rsidR="002C7B18">
              <w:rPr>
                <w:lang w:val="mn-MN"/>
              </w:rPr>
              <w:t>ууд</w:t>
            </w:r>
            <w:r w:rsidR="003301DA">
              <w:rPr>
                <w:lang w:val="mn-MN"/>
              </w:rPr>
              <w:t xml:space="preserve"> Шүүхийн эрх зүйн баримт бичиг 1, 2-р эмхтгэл</w:t>
            </w:r>
            <w:r w:rsidR="002C7B18">
              <w:rPr>
                <w:lang w:val="mn-MN"/>
              </w:rPr>
              <w:t>д</w:t>
            </w:r>
            <w:r w:rsidR="003301DA">
              <w:rPr>
                <w:lang w:val="mn-MN"/>
              </w:rPr>
              <w:t xml:space="preserve">, эвлэрүүлэн зуучлалын </w:t>
            </w:r>
            <w:r w:rsidR="009C28EF">
              <w:rPr>
                <w:lang w:val="mn-MN"/>
              </w:rPr>
              <w:t xml:space="preserve"> </w:t>
            </w:r>
            <w:r w:rsidR="002C7B18">
              <w:rPr>
                <w:lang w:val="mn-MN"/>
              </w:rPr>
              <w:t>журмын эмхтгэлд тус тус хэвлэгдсэн. Баримт бичгийн төслүүдийн хувийн хэргийг ШЕЗөвлөлийн төв архивт хадгалагдаж байгаа. (жагсаалтыг хавсаргав). Гол агуулга</w:t>
            </w:r>
            <w:r w:rsidR="002C7B18">
              <w:t xml:space="preserve">: Шүүхийн тамгын газрын үйл ажиллагааны зохион байгуулалт, </w:t>
            </w:r>
            <w:r w:rsidR="001F0DAA">
              <w:t xml:space="preserve">байрны стандарт, </w:t>
            </w:r>
            <w:r w:rsidR="002C7B18">
              <w:t>хяналт, хэргийн хөдөлгөөн, цахим шүүхийн үйлчилгээ, иргэдийн төлөөлөгчийн харилцаа зохицуулсан гэх мэт</w:t>
            </w:r>
            <w:r w:rsidR="00A65A78">
              <w:t>.</w:t>
            </w:r>
          </w:p>
          <w:p w14:paraId="3DC8C901" w14:textId="14EEAE7E" w:rsidR="006F11B1" w:rsidRDefault="002C7B18" w:rsidP="006F11B1">
            <w:pPr>
              <w:rPr>
                <w:lang w:val="mn-MN"/>
              </w:rPr>
            </w:pPr>
            <w:r>
              <w:t xml:space="preserve">Үр дүн: </w:t>
            </w:r>
            <w:r w:rsidR="001F0DAA">
              <w:t>Багц х</w:t>
            </w:r>
            <w:r>
              <w:t>уулиар хүлээсэн</w:t>
            </w:r>
            <w:r w:rsidR="001F0DAA">
              <w:t xml:space="preserve"> 44 дүрэм, журам</w:t>
            </w:r>
            <w:r w:rsidR="00D70C4B">
              <w:t xml:space="preserve"> болон</w:t>
            </w:r>
            <w:r w:rsidR="001F0DAA">
              <w:t xml:space="preserve"> байгууллагын доторх хөдөлмөрийн харилцааг зохицуулсан олон журмын төслийг хуулийн хугацаанд</w:t>
            </w:r>
            <w:r w:rsidR="00A65A78">
              <w:t xml:space="preserve"> баталж</w:t>
            </w:r>
            <w:r w:rsidR="001F0DAA">
              <w:t>, зохицуулах харилцааг бүрэн тусган, нийтээр мөрдөх эрх зүйн баримт бичигтэй болсон.</w:t>
            </w:r>
            <w:r>
              <w:rPr>
                <w:lang w:val="mn-MN"/>
              </w:rPr>
              <w:t xml:space="preserve"> </w:t>
            </w:r>
            <w:r w:rsidR="009C28EF">
              <w:rPr>
                <w:lang w:val="mn-MN"/>
              </w:rPr>
              <w:t>2012-2018 он. Шүүхийн ерөнхий зөвлөлийн төв байр, тасганы овоо.</w:t>
            </w:r>
          </w:p>
          <w:p w14:paraId="3863E446" w14:textId="77777777" w:rsidR="006F11B1" w:rsidRDefault="006F11B1" w:rsidP="006F11B1">
            <w:pPr>
              <w:rPr>
                <w:lang w:val="mn-MN"/>
              </w:rPr>
            </w:pPr>
          </w:p>
          <w:p w14:paraId="6B3921C0" w14:textId="2010EAD3" w:rsidR="006F11B1" w:rsidRDefault="00B414B8" w:rsidP="006F11B1">
            <w:pPr>
              <w:rPr>
                <w:lang w:val="mn-MN"/>
              </w:rPr>
            </w:pPr>
            <w:r>
              <w:rPr>
                <w:lang w:val="mn-MN"/>
              </w:rPr>
              <w:t>5</w:t>
            </w:r>
            <w:r w:rsidR="006F11B1" w:rsidRPr="005445E5">
              <w:rPr>
                <w:lang w:val="mn-MN"/>
              </w:rPr>
              <w:t>.</w:t>
            </w:r>
            <w:r>
              <w:rPr>
                <w:lang w:val="mn-MN"/>
              </w:rPr>
              <w:t>Ш</w:t>
            </w:r>
            <w:r w:rsidR="006F11B1" w:rsidRPr="005445E5">
              <w:rPr>
                <w:lang w:val="mn-MN"/>
              </w:rPr>
              <w:t>үүхийн хэргийн хөдөлгөөний цахим системийг хийх техникийн даалгаврыг боловсруулахад хариуцсан газрын даргын хувьд оролцож байсан. Энэ систем нь 2014 онд нэвтэрсэн бөгөөд шүүх, шүүгч, шүүхийн захиргааны ажилтан хэрэг, маргаан, нэхэмжлэхийг хүлээж авсан цагаас эхлэн шийдвэрлэх хүртэл хугацаанд хэрхэн ажиллахыг цаг хугацаа, ажиллагааны дарааллыг нарийн зохицуулж өгсөнөөр хэргийн зохигч, сэжигтэн, яллагдагч нарын эрхийг хангахад чухал шийдэл болсон.</w:t>
            </w:r>
            <w:r w:rsidR="00A22852">
              <w:rPr>
                <w:lang w:val="mn-MN"/>
              </w:rPr>
              <w:t xml:space="preserve"> Шүүхийн ерөнхий зөвлөлийн төв байр, тасганы овоо. Үр дүн нь нэхэмжлэл, хэрэг, маргааны хуваарыг хүний хүчин зүйлсээс ангид байлгаж, цахим програмын тусламжтайгаар, хэрэг, маргаан хянан шийдвэрлэх ажиллагааны цахим удирдлага, хяналтын тогтолцоог Герман улсын  </w:t>
            </w:r>
            <w:r w:rsidR="00A22852">
              <w:t xml:space="preserve">GTZ төслийн дэмжлэгтэйгээр </w:t>
            </w:r>
            <w:r w:rsidR="00A22852">
              <w:rPr>
                <w:lang w:val="mn-MN"/>
              </w:rPr>
              <w:t>энэ системээр шүүхэд нэвтрүүлсэн.</w:t>
            </w:r>
            <w:r w:rsidR="00977620">
              <w:rPr>
                <w:lang w:val="mn-MN"/>
              </w:rPr>
              <w:t xml:space="preserve"> (2014-2015), ШЕЗ-ийн төв байр, тасганы овоо.</w:t>
            </w:r>
          </w:p>
          <w:p w14:paraId="5315B179" w14:textId="77777777" w:rsidR="00A65A78" w:rsidRPr="00AB7CC6" w:rsidRDefault="00A65A78" w:rsidP="00A65A78">
            <w:pPr>
              <w:pStyle w:val="ListParagraph"/>
              <w:rPr>
                <w:lang w:val="mn-MN"/>
              </w:rPr>
            </w:pPr>
          </w:p>
          <w:p w14:paraId="7E0C2CFB" w14:textId="410425E5" w:rsidR="00B414B8" w:rsidRDefault="00B414B8" w:rsidP="00B414B8">
            <w:pPr>
              <w:spacing w:line="276" w:lineRule="auto"/>
              <w:rPr>
                <w:rFonts w:eastAsia="Times New Roman"/>
                <w:lang w:val="mn-MN"/>
              </w:rPr>
            </w:pPr>
            <w:r>
              <w:rPr>
                <w:rFonts w:eastAsia="Times New Roman"/>
                <w:lang w:val="mn-MN"/>
              </w:rPr>
              <w:t xml:space="preserve">6.Цагдан хоригдож байгаа сэжигтэн, яллагдагч нарыг шүүх хуралдаанд биечлэн оролцуулахгүйгээр шүүх хурлыг хийх тохиолдол түгээмэл байдаг гэсэн судалгааны дүнг үндэслэн Цагдан хорих 461-р ангид </w:t>
            </w:r>
            <w:r w:rsidR="00A65A78">
              <w:rPr>
                <w:rFonts w:eastAsia="Times New Roman"/>
                <w:lang w:val="mn-MN"/>
              </w:rPr>
              <w:t xml:space="preserve">болон төвийн 6 дүүргүүдийн эрүүгийн хэргийн анхан шатны шүүхийн байранд тус тус </w:t>
            </w:r>
            <w:r>
              <w:rPr>
                <w:rFonts w:eastAsia="Times New Roman"/>
                <w:lang w:val="mn-MN"/>
              </w:rPr>
              <w:t>тусгай өрөө гаргуулж, компьютер, теле камер байршуулж, санамж бичиг байгуулан, цахимаар шууд шүүх байран дахь шүүгч, хэргийн оролцогч нартай холбогдон оролцох боломжийг бүрдүүл</w:t>
            </w:r>
            <w:r w:rsidR="00A65A78">
              <w:rPr>
                <w:rFonts w:eastAsia="Times New Roman"/>
                <w:lang w:val="mn-MN"/>
              </w:rPr>
              <w:t>сэн</w:t>
            </w:r>
            <w:r>
              <w:rPr>
                <w:rFonts w:eastAsia="Times New Roman"/>
                <w:lang w:val="mn-MN"/>
              </w:rPr>
              <w:t xml:space="preserve"> нь үр нөлөөтэй ажлуудын нэг байсан. </w:t>
            </w:r>
            <w:r w:rsidR="00A65A78">
              <w:rPr>
                <w:rFonts w:eastAsia="Times New Roman"/>
                <w:lang w:val="mn-MN"/>
              </w:rPr>
              <w:t xml:space="preserve">Хорих 461-р анги, Эрүүгийн анхан шатны шүүхийн албан байр. </w:t>
            </w:r>
            <w:r>
              <w:rPr>
                <w:rFonts w:eastAsia="Times New Roman"/>
                <w:lang w:val="mn-MN"/>
              </w:rPr>
              <w:t xml:space="preserve">2015 он. </w:t>
            </w:r>
          </w:p>
          <w:p w14:paraId="33BBE760" w14:textId="77777777" w:rsidR="00B414B8" w:rsidRPr="004F0477" w:rsidRDefault="00B414B8" w:rsidP="00B414B8">
            <w:pPr>
              <w:spacing w:line="276" w:lineRule="auto"/>
              <w:rPr>
                <w:rFonts w:eastAsia="Times New Roman"/>
                <w:lang w:val="mn-MN"/>
              </w:rPr>
            </w:pPr>
          </w:p>
          <w:p w14:paraId="4AA81BA6" w14:textId="7C8F3112" w:rsidR="00B414B8" w:rsidRDefault="00B414B8" w:rsidP="00B414B8">
            <w:pPr>
              <w:rPr>
                <w:bCs/>
              </w:rPr>
            </w:pPr>
            <w:r>
              <w:rPr>
                <w:bCs/>
              </w:rPr>
              <w:t>7.</w:t>
            </w:r>
            <w:r w:rsidRPr="008A04B3">
              <w:rPr>
                <w:bCs/>
              </w:rPr>
              <w:t>Шүүхийн багц хуулийн нэг болох Эвлэрүүлэн зуучлалын тухай хуулийн дагуу батлах ёстой</w:t>
            </w:r>
            <w:r w:rsidR="000A06A6">
              <w:rPr>
                <w:bCs/>
              </w:rPr>
              <w:t xml:space="preserve"> 6</w:t>
            </w:r>
            <w:r w:rsidRPr="008A04B3">
              <w:rPr>
                <w:bCs/>
              </w:rPr>
              <w:t xml:space="preserve"> дүрэм, журмыг хариуцс</w:t>
            </w:r>
            <w:r w:rsidR="00A65A78">
              <w:rPr>
                <w:bCs/>
              </w:rPr>
              <w:t>а</w:t>
            </w:r>
            <w:r w:rsidRPr="008A04B3">
              <w:rPr>
                <w:bCs/>
              </w:rPr>
              <w:t xml:space="preserve">н нэгжийн даргын хувьд боловсруулан, Эвлэрүүлэн зуучлагчдын зөвлөлийн хуралд танилцуулан батлуулсан. </w:t>
            </w:r>
            <w:r w:rsidRPr="008A04B3">
              <w:rPr>
                <w:bCs/>
              </w:rPr>
              <w:lastRenderedPageBreak/>
              <w:t>Эвлэрүүлэн зуучлалын эрх зүйн баримт бичгийн эмхтэлд номонд нийтлүүл</w:t>
            </w:r>
            <w:r w:rsidR="00A65A78">
              <w:rPr>
                <w:bCs/>
              </w:rPr>
              <w:t>эн</w:t>
            </w:r>
            <w:r w:rsidRPr="008A04B3">
              <w:rPr>
                <w:bCs/>
              </w:rPr>
              <w:t>, хэвлүүлж, өнөөдрийг хүртэл дагаж мөрдөж бай</w:t>
            </w:r>
            <w:r>
              <w:rPr>
                <w:bCs/>
              </w:rPr>
              <w:t>на</w:t>
            </w:r>
            <w:r w:rsidRPr="008A04B3">
              <w:rPr>
                <w:bCs/>
              </w:rPr>
              <w:t>.</w:t>
            </w:r>
            <w:r>
              <w:rPr>
                <w:bCs/>
              </w:rPr>
              <w:t xml:space="preserve"> </w:t>
            </w:r>
            <w:proofErr w:type="gramStart"/>
            <w:r>
              <w:rPr>
                <w:bCs/>
              </w:rPr>
              <w:t>Журмуудын  үндсэн</w:t>
            </w:r>
            <w:proofErr w:type="gramEnd"/>
            <w:r>
              <w:rPr>
                <w:bCs/>
              </w:rPr>
              <w:t xml:space="preserve"> үзэл баримтлал бол эвлэрүүлэн зуучлагчдын зөвлөлийн үйл ажиллагаа, хэрхэн эвлэрүүлэх заавар, хуралдааны дэг, эвлэрүүлэн зуучлагчийн ёс зүй, үйл ажиллагааны журам, маягт, хүснэгтын загваруудтай болгож, шинээр нэвтэрсэн шүүхийн үйлчилгээнд баримтлах эрх зүйн нарийвчилсан баримт бичигтэй болгосон нь онцлох ажил байсан. </w:t>
            </w:r>
            <w:r w:rsidR="00A65A78">
              <w:rPr>
                <w:bCs/>
              </w:rPr>
              <w:t xml:space="preserve">Улсын хэмжээнд орон тооны 100 орчим, орон тооны бус 200 орчим эвлэрүүлэн зуучлагчийг сурган, эрхийн гэрчилгээтэй болгож, шүүх дэх эвлэрүүлэн зуучлалын үйлчилгээг эхлүүлж байсан. </w:t>
            </w:r>
            <w:r>
              <w:rPr>
                <w:bCs/>
              </w:rPr>
              <w:t xml:space="preserve">2013-2017 он. Шүүхийн ерөнхий зөвлөлийн байр. </w:t>
            </w:r>
          </w:p>
          <w:p w14:paraId="0ACFE9C5" w14:textId="77777777" w:rsidR="00B414B8" w:rsidRPr="008A04B3" w:rsidRDefault="00B414B8" w:rsidP="00B414B8">
            <w:pPr>
              <w:pStyle w:val="ListParagraph"/>
              <w:rPr>
                <w:bCs/>
              </w:rPr>
            </w:pPr>
          </w:p>
          <w:p w14:paraId="6547E95B" w14:textId="45B1634E" w:rsidR="00B414B8" w:rsidRDefault="00B414B8" w:rsidP="00B414B8">
            <w:pPr>
              <w:rPr>
                <w:bCs/>
              </w:rPr>
            </w:pPr>
            <w:r>
              <w:rPr>
                <w:bCs/>
              </w:rPr>
              <w:t>8.</w:t>
            </w:r>
            <w:r w:rsidRPr="002F2FB3">
              <w:rPr>
                <w:bCs/>
              </w:rPr>
              <w:t>Шүүх, шүүгч, түүний гэр бүл, хэргийн оролцогч, шүүхийн иргэдийн төлөөлөгч</w:t>
            </w:r>
            <w:r>
              <w:rPr>
                <w:bCs/>
              </w:rPr>
              <w:t>ийн аюулгүй байдлыг хангах, хамгаалах тухай харилцааг Шүүхийн тухай багц хуулиудад зохицуулсаны дагуу журмын төслүүдийг шүүх, шүүхийн тамгын газар, АТГазар, прокурорын байгууллага, тахар, цагдаа, шүүхийн шийдвэр байгууллагуудаас санал аван боловсруулж, ШЕЗ-ийн дарга, ХЗДХСайдын хамтарсан тушаалаар батлуулж, асуудал хариуцсан нэгжийн даргын хувьд хэрэгжилтийн бэлтгэлийг ханган ажилласан.</w:t>
            </w:r>
            <w:r w:rsidRPr="002F2FB3">
              <w:rPr>
                <w:b/>
              </w:rPr>
              <w:t xml:space="preserve"> </w:t>
            </w:r>
            <w:r w:rsidRPr="008A04B3">
              <w:rPr>
                <w:bCs/>
              </w:rPr>
              <w:t>(жагсаалтыг хавсаргав)</w:t>
            </w:r>
            <w:r>
              <w:rPr>
                <w:bCs/>
              </w:rPr>
              <w:t xml:space="preserve">. 2013-2017 он. Шүүхийн ерөнхий зөвлөлийн байр. </w:t>
            </w:r>
          </w:p>
          <w:p w14:paraId="1E0F3864" w14:textId="410F080C" w:rsidR="00A22852" w:rsidRPr="002F4C95" w:rsidRDefault="00A22852" w:rsidP="002F4C95">
            <w:pPr>
              <w:rPr>
                <w:lang w:val="mn-MN"/>
              </w:rPr>
            </w:pPr>
          </w:p>
          <w:p w14:paraId="6C74B4F5" w14:textId="4BA0A3BE" w:rsidR="00977620" w:rsidRDefault="006F11B1" w:rsidP="006F11B1">
            <w:pPr>
              <w:rPr>
                <w:lang w:val="mn-MN"/>
              </w:rPr>
            </w:pPr>
            <w:r w:rsidRPr="005445E5">
              <w:rPr>
                <w:lang w:val="mn-MN"/>
              </w:rPr>
              <w:t>9.</w:t>
            </w:r>
            <w:r>
              <w:rPr>
                <w:lang w:val="mn-MN"/>
              </w:rPr>
              <w:t xml:space="preserve">2016 онд </w:t>
            </w:r>
            <w:r w:rsidR="00AB7CC6">
              <w:rPr>
                <w:lang w:val="mn-MN"/>
              </w:rPr>
              <w:t>дагаж мөрдөж эхэлсэн</w:t>
            </w:r>
            <w:r>
              <w:rPr>
                <w:lang w:val="mn-MN"/>
              </w:rPr>
              <w:t xml:space="preserve"> Санхүүгийн зохицуулах хорооны эрх зүйн байдлын тухай хуулийн дагуу </w:t>
            </w:r>
            <w:r w:rsidR="00AB7CC6">
              <w:rPr>
                <w:lang w:val="mn-MN"/>
              </w:rPr>
              <w:t xml:space="preserve">анх шинээр байгуулагдсан </w:t>
            </w:r>
            <w:r>
              <w:rPr>
                <w:lang w:val="mn-MN"/>
              </w:rPr>
              <w:t>Санхүүгийн зохицуулах хороо</w:t>
            </w:r>
            <w:r w:rsidR="00AB7CC6">
              <w:rPr>
                <w:lang w:val="mn-MN"/>
              </w:rPr>
              <w:t>ны дотоод үйл ажиллагааг зохицуулсан</w:t>
            </w:r>
            <w:r>
              <w:rPr>
                <w:lang w:val="mn-MN"/>
              </w:rPr>
              <w:t xml:space="preserve"> </w:t>
            </w:r>
            <w:r w:rsidR="00AB7CC6">
              <w:rPr>
                <w:lang w:val="mn-MN"/>
              </w:rPr>
              <w:t>баримт бичгийн болон хуулиар хүлээсэн олон дүрэм, журмын төслүүдийг боловсруулан батлуулсан.</w:t>
            </w:r>
            <w:r w:rsidR="00977620">
              <w:rPr>
                <w:lang w:val="mn-MN"/>
              </w:rPr>
              <w:t>Тухайлбал, “СЗХорооны дүрэм батлах тухай”, “Хяналтын зөвлөлийн ажиллах журам батлах тухай” 2016 оны УИХ-ын</w:t>
            </w:r>
            <w:r w:rsidR="00AB7CC6">
              <w:rPr>
                <w:lang w:val="mn-MN"/>
              </w:rPr>
              <w:t xml:space="preserve"> </w:t>
            </w:r>
            <w:r w:rsidR="00977620">
              <w:rPr>
                <w:lang w:val="mn-MN"/>
              </w:rPr>
              <w:t>тогтоол.</w:t>
            </w:r>
            <w:r w:rsidR="00AB7CC6">
              <w:rPr>
                <w:lang w:val="mn-MN"/>
              </w:rPr>
              <w:t xml:space="preserve"> </w:t>
            </w:r>
            <w:r w:rsidR="00977620">
              <w:rPr>
                <w:lang w:val="mn-MN"/>
              </w:rPr>
              <w:t xml:space="preserve">“Хорооны ажилтны ёс зүйн дүрэм”, “Даатгагчийн ёс зүйн дүрэм” зэрэг эрх зүйн баримт бичгүүдийг боловсруулж батлуулсан. 2016-2018. Засгийн газрын 5-р байр. </w:t>
            </w:r>
            <w:r w:rsidR="00977620" w:rsidRPr="005445E5">
              <w:rPr>
                <w:lang w:val="mn-MN"/>
              </w:rPr>
              <w:t>264444.</w:t>
            </w:r>
          </w:p>
          <w:p w14:paraId="05BED5BE" w14:textId="77777777" w:rsidR="006F11B1" w:rsidRDefault="006F11B1" w:rsidP="006F11B1">
            <w:pPr>
              <w:rPr>
                <w:lang w:val="mn-MN"/>
              </w:rPr>
            </w:pPr>
          </w:p>
          <w:p w14:paraId="0B0B8D9F" w14:textId="18A3DA68" w:rsidR="00FD197F" w:rsidRDefault="006F11B1" w:rsidP="00FD197F">
            <w:pPr>
              <w:rPr>
                <w:lang w:val="mn-MN"/>
              </w:rPr>
            </w:pPr>
            <w:r>
              <w:rPr>
                <w:lang w:val="mn-MN"/>
              </w:rPr>
              <w:t>1</w:t>
            </w:r>
            <w:r w:rsidR="00B414B8">
              <w:rPr>
                <w:lang w:val="mn-MN"/>
              </w:rPr>
              <w:t>0</w:t>
            </w:r>
            <w:r>
              <w:rPr>
                <w:lang w:val="mn-MN"/>
              </w:rPr>
              <w:t xml:space="preserve">.Санхүүгийн зохицуулах хороо анх байгуулагдсан даруйдаа Хадгаламж зээлийн хоршоодын үйл ажиллагаанд хяналт шалгалт хийж, олон арван мянган хадгаламж эзэмшигч иргэдийг хохироож байсаныг илрүүлж, хохирлыг барагдуулах, эрх зүйн хувьд цаашид хэрхэн боловсронгуй болгоход багагүй хугацааг Хорооны </w:t>
            </w:r>
            <w:r w:rsidR="00FD197F">
              <w:rPr>
                <w:lang w:val="mn-MN"/>
              </w:rPr>
              <w:t xml:space="preserve">хуулийн </w:t>
            </w:r>
            <w:r>
              <w:rPr>
                <w:lang w:val="mn-MN"/>
              </w:rPr>
              <w:t>зөвлөхийн хувьд</w:t>
            </w:r>
            <w:r w:rsidR="00FD197F">
              <w:rPr>
                <w:lang w:val="mn-MN"/>
              </w:rPr>
              <w:t xml:space="preserve"> болон</w:t>
            </w:r>
            <w:r>
              <w:rPr>
                <w:lang w:val="mn-MN"/>
              </w:rPr>
              <w:t xml:space="preserve"> Хууль зүйн байнгын хорооны ажлын хэсгийн бүрэлдэхүүнд байхдаа зарцуулж</w:t>
            </w:r>
            <w:r w:rsidR="00FD197F">
              <w:rPr>
                <w:lang w:val="mn-MN"/>
              </w:rPr>
              <w:t xml:space="preserve">, хохирогч иргэдийн хохирлыг барагдуулах, урьдчилан сэргийлэх, шүүхэд төлөөлөх, цагдаа, прокурорын байгууллагатай хамтран ажилласан. 2016-2018, 2010 он. Засгийн газрын 5-р байр, Төрийн ордон. </w:t>
            </w:r>
          </w:p>
          <w:p w14:paraId="05C5270D" w14:textId="7777C701" w:rsidR="000A06A6" w:rsidRDefault="000A06A6" w:rsidP="000A06A6">
            <w:pPr>
              <w:rPr>
                <w:lang w:val="mn-MN"/>
              </w:rPr>
            </w:pPr>
          </w:p>
          <w:p w14:paraId="339F3FAF" w14:textId="36934F50" w:rsidR="000A06A6" w:rsidRDefault="000A06A6" w:rsidP="000A06A6">
            <w:pPr>
              <w:rPr>
                <w:lang w:val="mn-MN"/>
              </w:rPr>
            </w:pPr>
            <w:r>
              <w:rPr>
                <w:lang w:val="mn-MN"/>
              </w:rPr>
              <w:t xml:space="preserve">11.Шүүх байгуулах тухай 2013 оны, 2015 оны хуулийн төслүүд, мөн шүүгчийн орон тоог батлах тухай УИХ-ын тогтоолын төслүүдийг боловсруулан батлуулсан. </w:t>
            </w:r>
            <w:r w:rsidR="00C13CA6">
              <w:rPr>
                <w:lang w:val="mn-MN"/>
              </w:rPr>
              <w:t>Төрийн ордон. УИХ-ын Тамгын газрын архивт тогтоолын хувийн хэрэг.</w:t>
            </w:r>
          </w:p>
          <w:p w14:paraId="45308220" w14:textId="7C30FAA3" w:rsidR="00D62CBF" w:rsidRPr="002F4C95" w:rsidRDefault="00D62CBF" w:rsidP="002F4C95">
            <w:pPr>
              <w:rPr>
                <w:b/>
              </w:rPr>
            </w:pPr>
            <w:bookmarkStart w:id="1" w:name="_GoBack"/>
            <w:bookmarkEnd w:id="1"/>
          </w:p>
        </w:tc>
      </w:tr>
      <w:tr w:rsidR="006F11B1" w14:paraId="51F5F236" w14:textId="77777777">
        <w:tc>
          <w:tcPr>
            <w:tcW w:w="709" w:type="dxa"/>
            <w:vMerge w:val="restart"/>
          </w:tcPr>
          <w:p w14:paraId="2FE7ABF9" w14:textId="77777777" w:rsidR="006F11B1" w:rsidRDefault="006F11B1" w:rsidP="006F11B1">
            <w:pPr>
              <w:rPr>
                <w:b/>
              </w:rPr>
            </w:pPr>
            <w:r>
              <w:rPr>
                <w:b/>
              </w:rPr>
              <w:lastRenderedPageBreak/>
              <w:t>3.5</w:t>
            </w:r>
          </w:p>
        </w:tc>
        <w:tc>
          <w:tcPr>
            <w:tcW w:w="9101" w:type="dxa"/>
          </w:tcPr>
          <w:p w14:paraId="65BD3E34" w14:textId="77777777" w:rsidR="006F11B1" w:rsidRDefault="006F11B1" w:rsidP="006F11B1">
            <w:pPr>
              <w:rPr>
                <w:b/>
              </w:rPr>
            </w:pPr>
            <w:r>
              <w:rPr>
                <w:b/>
              </w:rPr>
              <w:t>Мэргэжлийн холбоо, байгууллагын гишүүнчлэлийн талаар</w:t>
            </w:r>
          </w:p>
          <w:p w14:paraId="28084D6C" w14:textId="77777777" w:rsidR="006F11B1" w:rsidRDefault="006F11B1" w:rsidP="006F11B1">
            <w:pPr>
              <w:rPr>
                <w:b/>
              </w:rPr>
            </w:pPr>
          </w:p>
          <w:p w14:paraId="618EFDBA" w14:textId="73B8370D" w:rsidR="006F11B1" w:rsidRDefault="006F11B1" w:rsidP="006F11B1">
            <w:r>
              <w:t xml:space="preserve">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 </w:t>
            </w:r>
          </w:p>
          <w:p w14:paraId="45A8AC13" w14:textId="77777777" w:rsidR="006F11B1" w:rsidRDefault="006F11B1" w:rsidP="006F11B1">
            <w:r>
              <w:lastRenderedPageBreak/>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72DE3721" w14:textId="4893E16B" w:rsidR="006F11B1" w:rsidRDefault="006F11B1" w:rsidP="006F11B1">
            <w:pPr>
              <w:rPr>
                <w:b/>
              </w:rPr>
            </w:pPr>
            <w:r>
              <w:t>-Мэргэжлийн холбоо, байгууллагад эрхэлж байсан албан тушаал, гүйцэтгэсэн чиг үүргийн нэр, огноог хамгийн сүүлийнхээс нь эхлэн он дарааллаар бичнэ.</w:t>
            </w:r>
            <w:r w:rsidR="00110F8F">
              <w:t xml:space="preserve"> </w:t>
            </w:r>
          </w:p>
        </w:tc>
      </w:tr>
      <w:tr w:rsidR="006F11B1" w14:paraId="15DAA8D5" w14:textId="77777777">
        <w:tc>
          <w:tcPr>
            <w:tcW w:w="709" w:type="dxa"/>
            <w:vMerge/>
          </w:tcPr>
          <w:p w14:paraId="6359D9F5" w14:textId="77777777" w:rsidR="006F11B1" w:rsidRDefault="006F11B1" w:rsidP="006F11B1">
            <w:pPr>
              <w:widowControl w:val="0"/>
              <w:pBdr>
                <w:top w:val="nil"/>
                <w:left w:val="nil"/>
                <w:bottom w:val="nil"/>
                <w:right w:val="nil"/>
                <w:between w:val="nil"/>
              </w:pBdr>
              <w:spacing w:line="276" w:lineRule="auto"/>
              <w:jc w:val="left"/>
              <w:rPr>
                <w:b/>
              </w:rPr>
            </w:pPr>
          </w:p>
        </w:tc>
        <w:tc>
          <w:tcPr>
            <w:tcW w:w="9101" w:type="dxa"/>
          </w:tcPr>
          <w:p w14:paraId="090B6BC4" w14:textId="77777777" w:rsidR="006F11B1" w:rsidRDefault="006F11B1" w:rsidP="006F11B1"/>
          <w:p w14:paraId="47AF777B" w14:textId="511B902E" w:rsidR="006F11B1" w:rsidRDefault="006F11B1" w:rsidP="006F11B1">
            <w:r>
              <w:t>Аливаа нэг Мэргэжлийн холбоо, байгууллагын гишүүнээр ажиллаж байгаагүй.</w:t>
            </w:r>
            <w:r w:rsidR="00110F8F">
              <w:t xml:space="preserve">  </w:t>
            </w:r>
            <w:r>
              <w:t xml:space="preserve"> </w:t>
            </w:r>
          </w:p>
          <w:p w14:paraId="1631F6ED" w14:textId="395D3462" w:rsidR="0099670A" w:rsidRDefault="0099670A" w:rsidP="006F11B1"/>
        </w:tc>
      </w:tr>
      <w:tr w:rsidR="006F11B1" w14:paraId="0CD4E135" w14:textId="77777777">
        <w:tc>
          <w:tcPr>
            <w:tcW w:w="709" w:type="dxa"/>
            <w:vMerge w:val="restart"/>
          </w:tcPr>
          <w:p w14:paraId="008BB8D7" w14:textId="77777777" w:rsidR="006F11B1" w:rsidRDefault="006F11B1" w:rsidP="006F11B1">
            <w:pPr>
              <w:rPr>
                <w:b/>
              </w:rPr>
            </w:pPr>
            <w:r>
              <w:rPr>
                <w:b/>
              </w:rPr>
              <w:t>3.6</w:t>
            </w:r>
          </w:p>
        </w:tc>
        <w:tc>
          <w:tcPr>
            <w:tcW w:w="9101" w:type="dxa"/>
          </w:tcPr>
          <w:p w14:paraId="0B3ED232" w14:textId="77777777" w:rsidR="006F11B1" w:rsidRDefault="006F11B1" w:rsidP="006F11B1">
            <w:pPr>
              <w:rPr>
                <w:b/>
              </w:rPr>
            </w:pPr>
            <w:r>
              <w:rPr>
                <w:b/>
              </w:rPr>
              <w:t>Байгаа бол хэвлүүлсэн бүтээл болон олон нийтэд өгсөн мэдээлэл</w:t>
            </w:r>
          </w:p>
          <w:p w14:paraId="04128396" w14:textId="77777777" w:rsidR="006F11B1" w:rsidRDefault="006F11B1" w:rsidP="006F11B1">
            <w:pPr>
              <w:rPr>
                <w:b/>
              </w:rPr>
            </w:pPr>
          </w:p>
          <w:p w14:paraId="554ED20B" w14:textId="77777777" w:rsidR="006F11B1" w:rsidRPr="00CC54B8" w:rsidRDefault="006F11B1" w:rsidP="006F11B1">
            <w:pPr>
              <w:ind w:firstLine="717"/>
            </w:pPr>
            <w:r w:rsidRPr="00CC54B8">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4BDCC933" w14:textId="77777777" w:rsidR="006F11B1" w:rsidRPr="00CC54B8" w:rsidRDefault="006F11B1" w:rsidP="006F11B1">
            <w:pPr>
              <w:ind w:firstLine="717"/>
            </w:pPr>
          </w:p>
          <w:p w14:paraId="701F798C" w14:textId="77777777" w:rsidR="006F11B1" w:rsidRPr="00CC54B8" w:rsidRDefault="006F11B1" w:rsidP="006F11B1">
            <w:pPr>
              <w:ind w:firstLine="717"/>
            </w:pPr>
            <w:r w:rsidRPr="00CC54B8">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286EFC4" w14:textId="77777777" w:rsidR="006F11B1" w:rsidRPr="00CC54B8" w:rsidRDefault="006F11B1" w:rsidP="006F11B1">
            <w:pPr>
              <w:ind w:firstLine="717"/>
            </w:pPr>
          </w:p>
          <w:p w14:paraId="0DA8E814" w14:textId="77777777" w:rsidR="006F11B1" w:rsidRPr="00CC54B8" w:rsidRDefault="006F11B1" w:rsidP="006F11B1">
            <w:pPr>
              <w:ind w:firstLine="717"/>
            </w:pPr>
            <w:r w:rsidRPr="00CC54B8">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23DC11C0" w14:textId="77777777" w:rsidR="006F11B1" w:rsidRPr="00CC54B8" w:rsidRDefault="006F11B1" w:rsidP="006F11B1">
            <w:pPr>
              <w:ind w:firstLine="717"/>
            </w:pPr>
          </w:p>
          <w:p w14:paraId="4CA1ABFF" w14:textId="60165DF1" w:rsidR="006F11B1" w:rsidRPr="00CC54B8" w:rsidRDefault="006F11B1" w:rsidP="006F11B1">
            <w:pPr>
              <w:ind w:firstLine="717"/>
            </w:pPr>
            <w:r w:rsidRPr="00CC54B8">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3852EB37" w14:textId="77777777" w:rsidR="00D62CBF" w:rsidRDefault="00D62CBF" w:rsidP="00CC54B8"/>
          <w:p w14:paraId="2AECBBFF" w14:textId="55F9DC04" w:rsidR="006F11B1" w:rsidRDefault="006F11B1" w:rsidP="006F11B1">
            <w:r>
              <w:rPr>
                <w:b/>
              </w:rPr>
              <w:t>Жич:</w:t>
            </w:r>
            <w:r>
              <w:t xml:space="preserve"> Дээр дурдсан материал тус бүрээс нэгийг хавсаргах бөгөөд боломжтой бол цахимаар үзэх линкийг тусгана.</w:t>
            </w:r>
            <w:r w:rsidR="00274A8A">
              <w:t xml:space="preserve"> </w:t>
            </w:r>
          </w:p>
          <w:p w14:paraId="56F4EA7F" w14:textId="77777777" w:rsidR="006F11B1" w:rsidRDefault="006F11B1" w:rsidP="006F11B1"/>
        </w:tc>
      </w:tr>
      <w:tr w:rsidR="006F11B1" w14:paraId="44BAA5F2" w14:textId="77777777">
        <w:tc>
          <w:tcPr>
            <w:tcW w:w="709" w:type="dxa"/>
            <w:vMerge/>
          </w:tcPr>
          <w:p w14:paraId="5DD06447" w14:textId="77777777" w:rsidR="006F11B1" w:rsidRDefault="006F11B1" w:rsidP="006F11B1">
            <w:pPr>
              <w:widowControl w:val="0"/>
              <w:pBdr>
                <w:top w:val="nil"/>
                <w:left w:val="nil"/>
                <w:bottom w:val="nil"/>
                <w:right w:val="nil"/>
                <w:between w:val="nil"/>
              </w:pBdr>
              <w:spacing w:line="276" w:lineRule="auto"/>
              <w:jc w:val="left"/>
              <w:rPr>
                <w:b/>
              </w:rPr>
            </w:pPr>
          </w:p>
        </w:tc>
        <w:tc>
          <w:tcPr>
            <w:tcW w:w="9101" w:type="dxa"/>
          </w:tcPr>
          <w:p w14:paraId="1EA3D036" w14:textId="7F5C2D60" w:rsidR="006F11B1" w:rsidRPr="00EF3F5B" w:rsidRDefault="00B414B8" w:rsidP="006F11B1">
            <w:pPr>
              <w:rPr>
                <w:b/>
                <w:bCs/>
                <w:u w:val="single"/>
              </w:rPr>
            </w:pPr>
            <w:r w:rsidRPr="00EF3F5B">
              <w:rPr>
                <w:b/>
                <w:bCs/>
              </w:rPr>
              <w:t xml:space="preserve">           Нэг.</w:t>
            </w:r>
            <w:r w:rsidR="00EF3F5B">
              <w:rPr>
                <w:b/>
                <w:bCs/>
              </w:rPr>
              <w:t xml:space="preserve"> </w:t>
            </w:r>
            <w:r w:rsidRPr="00EF3F5B">
              <w:rPr>
                <w:b/>
                <w:bCs/>
              </w:rPr>
              <w:t>Н</w:t>
            </w:r>
            <w:r w:rsidRPr="00EF3F5B">
              <w:rPr>
                <w:b/>
                <w:bCs/>
                <w:u w:val="single"/>
              </w:rPr>
              <w:t>ом, өгүүлэл, тайлан, шийдвэр, зөвлөмж:</w:t>
            </w:r>
          </w:p>
          <w:p w14:paraId="02084FC2" w14:textId="77777777" w:rsidR="00B414B8" w:rsidRDefault="00B414B8" w:rsidP="006F11B1">
            <w:pPr>
              <w:rPr>
                <w:b/>
              </w:rPr>
            </w:pPr>
          </w:p>
          <w:p w14:paraId="73375BAC" w14:textId="62947C63" w:rsidR="00110F8F" w:rsidRDefault="00B414B8" w:rsidP="00B414B8">
            <w:pPr>
              <w:rPr>
                <w:lang w:val="mn-MN"/>
              </w:rPr>
            </w:pPr>
            <w:r>
              <w:t>1.</w:t>
            </w:r>
            <w:proofErr w:type="gramStart"/>
            <w:r>
              <w:t>1.</w:t>
            </w:r>
            <w:r w:rsidR="006F11B1">
              <w:t>“</w:t>
            </w:r>
            <w:proofErr w:type="gramEnd"/>
            <w:r w:rsidR="006F11B1">
              <w:t xml:space="preserve">Интернетээс эрх зүйн мэдээлэл авч ашиглах аргачлал”-ыг бие дааж бичиж, хэвлүүлэн Улсын Их Хурлын Тамгын газрын хуульч, Хууль зүйн яамныхан, бусад мэргэжилтэн эрх зүйчид боловсруулах гэж буй бодлогын баримт бичигтэй холбогдуулан бусад улсын туршлага, хууль тогтоомжийг олоод, мэддэг улсын хэлрүүгээ хэрхэн хөрвүүлэн цахимаар орчуулан танилцах талаарх гарын авлага юм. Энэ гарын авлагын тусламжтайгаар олон хууль тогтоомж боловсруулахад судалгааны дэмжлэг болсон. Төрийн ордон. 2003 он. Хавсаргав. </w:t>
            </w:r>
            <w:r w:rsidR="006F11B1">
              <w:rPr>
                <w:b/>
              </w:rPr>
              <w:tab/>
            </w:r>
            <w:r w:rsidR="006F11B1">
              <w:rPr>
                <w:b/>
              </w:rPr>
              <w:tab/>
            </w:r>
            <w:r w:rsidR="006F11B1">
              <w:rPr>
                <w:b/>
              </w:rPr>
              <w:tab/>
            </w:r>
            <w:r w:rsidR="00110F8F">
              <w:rPr>
                <w:lang w:val="mn-MN"/>
              </w:rPr>
              <w:t xml:space="preserve"> </w:t>
            </w:r>
          </w:p>
          <w:p w14:paraId="2DC4B8B1" w14:textId="612F1F95" w:rsidR="00110F8F" w:rsidRDefault="00B414B8" w:rsidP="00B414B8">
            <w:pPr>
              <w:rPr>
                <w:lang w:val="mn-MN"/>
              </w:rPr>
            </w:pPr>
            <w:r>
              <w:rPr>
                <w:lang w:val="mn-MN"/>
              </w:rPr>
              <w:t>1.2.</w:t>
            </w:r>
            <w:r w:rsidR="00110F8F">
              <w:rPr>
                <w:lang w:val="mn-MN"/>
              </w:rPr>
              <w:t>“</w:t>
            </w:r>
            <w:r w:rsidR="00110F8F" w:rsidRPr="005445E5">
              <w:rPr>
                <w:lang w:val="mn-MN"/>
              </w:rPr>
              <w:t>Мал хулгайлах гэмт хэрэгтэй тэмцэх</w:t>
            </w:r>
            <w:r w:rsidR="00110F8F">
              <w:rPr>
                <w:lang w:val="mn-MN"/>
              </w:rPr>
              <w:t>, түүнээс урьдчилан сэргийлэх нь”</w:t>
            </w:r>
            <w:r w:rsidR="00110F8F" w:rsidRPr="005445E5">
              <w:rPr>
                <w:lang w:val="mn-MN"/>
              </w:rPr>
              <w:t xml:space="preserve"> </w:t>
            </w:r>
            <w:r w:rsidR="00110F8F">
              <w:rPr>
                <w:lang w:val="mn-MN"/>
              </w:rPr>
              <w:t xml:space="preserve">иргэд, төрийн албан хаагч нарт зориулсан </w:t>
            </w:r>
            <w:r w:rsidR="00110F8F" w:rsidRPr="005445E5">
              <w:rPr>
                <w:lang w:val="mn-MN"/>
              </w:rPr>
              <w:t>гарын авлага. 2010 онд</w:t>
            </w:r>
            <w:r w:rsidR="00110F8F">
              <w:rPr>
                <w:lang w:val="mn-MN"/>
              </w:rPr>
              <w:t xml:space="preserve">. Хууль зүйн байнгын хороонд ажиллахдаа хэвлүүлсэн. Хууль зүйн байнгын хорооны дарга </w:t>
            </w:r>
            <w:r w:rsidR="008C0BB2">
              <w:rPr>
                <w:lang w:val="mn-MN"/>
              </w:rPr>
              <w:t xml:space="preserve">асан </w:t>
            </w:r>
            <w:r w:rsidR="00110F8F">
              <w:rPr>
                <w:lang w:val="mn-MN"/>
              </w:rPr>
              <w:t xml:space="preserve">Б.Бат-Эрдэнэ гишүүнээс лавлаж болно. 500 ширхэг ном хэвлүүлж хууль хяналтын байгууллагад </w:t>
            </w:r>
            <w:r w:rsidR="00FA5582">
              <w:rPr>
                <w:lang w:val="mn-MN"/>
              </w:rPr>
              <w:t>хуваарилсан</w:t>
            </w:r>
            <w:r w:rsidR="00110F8F">
              <w:rPr>
                <w:lang w:val="mn-MN"/>
              </w:rPr>
              <w:t xml:space="preserve">. </w:t>
            </w:r>
          </w:p>
          <w:p w14:paraId="690DE5D0" w14:textId="77777777" w:rsidR="00B414B8" w:rsidRDefault="00B414B8" w:rsidP="00B414B8">
            <w:pPr>
              <w:rPr>
                <w:lang w:val="mn-MN"/>
              </w:rPr>
            </w:pPr>
          </w:p>
          <w:p w14:paraId="6EEE24A8" w14:textId="0A9D1793" w:rsidR="00110F8F" w:rsidRDefault="00B414B8" w:rsidP="00B414B8">
            <w:pPr>
              <w:rPr>
                <w:lang w:val="mn-MN"/>
              </w:rPr>
            </w:pPr>
            <w:r>
              <w:rPr>
                <w:lang w:val="mn-MN"/>
              </w:rPr>
              <w:t>1.3.</w:t>
            </w:r>
            <w:r w:rsidR="00110F8F">
              <w:rPr>
                <w:lang w:val="mn-MN"/>
              </w:rPr>
              <w:t>“Үндсэн хуулийн нэр томьёо” Улсын Их Хурлын Тамгын газрын Нэгдүгээр нарийн бичгийн С.Магнайсүрэнгийн хамт боловсруулсан. УИХ-ын номын санд хадгалагдаж байгаа.</w:t>
            </w:r>
            <w:r w:rsidR="00FA5582">
              <w:rPr>
                <w:lang w:val="mn-MN"/>
              </w:rPr>
              <w:t xml:space="preserve"> 200</w:t>
            </w:r>
            <w:r w:rsidR="008C0BB2">
              <w:rPr>
                <w:lang w:val="mn-MN"/>
              </w:rPr>
              <w:t>4</w:t>
            </w:r>
            <w:r w:rsidR="00FA5582">
              <w:rPr>
                <w:lang w:val="mn-MN"/>
              </w:rPr>
              <w:t xml:space="preserve"> он.</w:t>
            </w:r>
          </w:p>
          <w:p w14:paraId="5BC4E587" w14:textId="77777777" w:rsidR="00B414B8" w:rsidRDefault="00B414B8" w:rsidP="00B414B8"/>
          <w:p w14:paraId="41013060" w14:textId="6BBE8C15" w:rsidR="00110F8F" w:rsidRDefault="00B414B8" w:rsidP="00B414B8">
            <w:pPr>
              <w:rPr>
                <w:lang w:val="mn-MN"/>
              </w:rPr>
            </w:pPr>
            <w:r>
              <w:lastRenderedPageBreak/>
              <w:t>1.</w:t>
            </w:r>
            <w:proofErr w:type="gramStart"/>
            <w:r>
              <w:t>4.</w:t>
            </w:r>
            <w:r w:rsidR="00110F8F">
              <w:rPr>
                <w:lang w:val="mn-MN"/>
              </w:rPr>
              <w:t>“</w:t>
            </w:r>
            <w:proofErr w:type="gramEnd"/>
            <w:r w:rsidR="00110F8F">
              <w:rPr>
                <w:lang w:val="mn-MN"/>
              </w:rPr>
              <w:t>Шүүхийн иргэдийн төлөөлөгч” нарт зориулсан гарын авлага. Шүүхийн ерөнхий зөвлөлийн Гүйцэтгэх нарийн бичгийн дарга Т.Мэндсайханаас тодруул</w:t>
            </w:r>
            <w:r w:rsidR="00C13CA6">
              <w:rPr>
                <w:lang w:val="mn-MN"/>
              </w:rPr>
              <w:t xml:space="preserve">на </w:t>
            </w:r>
            <w:r w:rsidR="00110F8F">
              <w:rPr>
                <w:lang w:val="mn-MN"/>
              </w:rPr>
              <w:t>.</w:t>
            </w:r>
          </w:p>
          <w:p w14:paraId="06B278CF" w14:textId="77777777" w:rsidR="00B414B8" w:rsidRPr="00110F8F" w:rsidRDefault="00B414B8" w:rsidP="00B414B8"/>
          <w:p w14:paraId="53674D2F" w14:textId="198E35DB" w:rsidR="00110F8F" w:rsidRDefault="00B414B8" w:rsidP="00B414B8">
            <w:pPr>
              <w:rPr>
                <w:lang w:val="mn-MN"/>
              </w:rPr>
            </w:pPr>
            <w:r>
              <w:rPr>
                <w:lang w:val="mn-MN"/>
              </w:rPr>
              <w:t>1.5.</w:t>
            </w:r>
            <w:r w:rsidR="00110F8F">
              <w:rPr>
                <w:lang w:val="mn-MN"/>
              </w:rPr>
              <w:t xml:space="preserve">“Шүүхийн иргэдийн төлөөлөгчийн оролцоонд </w:t>
            </w:r>
            <w:r w:rsidR="00FA5582">
              <w:rPr>
                <w:lang w:val="mn-MN"/>
              </w:rPr>
              <w:t xml:space="preserve">хийсэн </w:t>
            </w:r>
            <w:r w:rsidR="00110F8F">
              <w:rPr>
                <w:lang w:val="mn-MN"/>
              </w:rPr>
              <w:t xml:space="preserve">дүн шинжилгээ” </w:t>
            </w:r>
            <w:r w:rsidR="00FA5582">
              <w:rPr>
                <w:lang w:val="mn-MN"/>
              </w:rPr>
              <w:t xml:space="preserve">сэдэвт </w:t>
            </w:r>
            <w:r w:rsidR="00110F8F">
              <w:rPr>
                <w:lang w:val="mn-MN"/>
              </w:rPr>
              <w:t>магистерын дипломын ажил</w:t>
            </w:r>
            <w:r>
              <w:rPr>
                <w:lang w:val="mn-MN"/>
              </w:rPr>
              <w:t>. (хавсаргав)</w:t>
            </w:r>
          </w:p>
          <w:p w14:paraId="1C7EF5F3" w14:textId="77777777" w:rsidR="00B414B8" w:rsidRPr="008C0BB2" w:rsidRDefault="00B414B8" w:rsidP="00B414B8"/>
          <w:p w14:paraId="1F11BF8A" w14:textId="0049B708" w:rsidR="008C0BB2" w:rsidRPr="00110F8F" w:rsidRDefault="008C0BB2" w:rsidP="00B414B8">
            <w:r>
              <w:rPr>
                <w:lang w:val="mn-MN"/>
              </w:rPr>
              <w:t>Өнгөрсөн хугацаанд ажиллаж байсан төрийн байгууллагууд</w:t>
            </w:r>
            <w:r w:rsidR="00C13CA6">
              <w:rPr>
                <w:lang w:val="mn-MN"/>
              </w:rPr>
              <w:t>ад</w:t>
            </w:r>
            <w:r>
              <w:rPr>
                <w:lang w:val="mn-MN"/>
              </w:rPr>
              <w:t xml:space="preserve"> чиг үүргийн хүрээнд олон тооны зөвлөмж, тайлан</w:t>
            </w:r>
            <w:r w:rsidR="00C13CA6">
              <w:rPr>
                <w:lang w:val="mn-MN"/>
              </w:rPr>
              <w:t>, дүгнэлт боловсруулсан.</w:t>
            </w:r>
            <w:r>
              <w:rPr>
                <w:lang w:val="mn-MN"/>
              </w:rPr>
              <w:t xml:space="preserve">  </w:t>
            </w:r>
          </w:p>
          <w:p w14:paraId="7F9FCDD7" w14:textId="77CDAAAA" w:rsidR="003812A9" w:rsidRPr="00F10A16" w:rsidRDefault="003812A9" w:rsidP="003812A9"/>
          <w:p w14:paraId="65A9A9B7" w14:textId="43DF9F2E" w:rsidR="00110F8F" w:rsidRDefault="003812A9" w:rsidP="00110F8F">
            <w:pPr>
              <w:rPr>
                <w:b/>
                <w:bCs/>
              </w:rPr>
            </w:pPr>
            <w:r>
              <w:rPr>
                <w:b/>
                <w:bCs/>
                <w:lang w:val="mn-MN"/>
              </w:rPr>
              <w:t xml:space="preserve">             </w:t>
            </w:r>
            <w:r w:rsidR="00110F8F" w:rsidRPr="00F10A16">
              <w:rPr>
                <w:b/>
                <w:bCs/>
                <w:lang w:val="mn-MN"/>
              </w:rPr>
              <w:t>Хоёр.</w:t>
            </w:r>
            <w:r w:rsidR="00110F8F" w:rsidRPr="005445E5">
              <w:t xml:space="preserve"> </w:t>
            </w:r>
            <w:r w:rsidR="00110F8F" w:rsidRPr="00F10A16">
              <w:rPr>
                <w:b/>
                <w:bCs/>
                <w:lang w:val="mn-MN"/>
              </w:rPr>
              <w:t>Боловсруулсан х</w:t>
            </w:r>
            <w:r w:rsidR="00110F8F" w:rsidRPr="00F10A16">
              <w:rPr>
                <w:b/>
                <w:bCs/>
              </w:rPr>
              <w:t>ууль тогтоомж, дүрэм, журам, шийдвэр, тайлан, зөвлөмж</w:t>
            </w:r>
            <w:r>
              <w:rPr>
                <w:b/>
                <w:bCs/>
              </w:rPr>
              <w:t>.</w:t>
            </w:r>
          </w:p>
          <w:p w14:paraId="5224A993" w14:textId="638A60B0" w:rsidR="003812A9" w:rsidRDefault="003812A9" w:rsidP="00110F8F">
            <w:pPr>
              <w:rPr>
                <w:b/>
                <w:bCs/>
              </w:rPr>
            </w:pPr>
          </w:p>
          <w:p w14:paraId="2118B7EF" w14:textId="1B12C78D" w:rsidR="00110F8F" w:rsidRPr="003812A9" w:rsidRDefault="003812A9" w:rsidP="00110F8F">
            <w:r w:rsidRPr="003812A9">
              <w:t>2.1.</w:t>
            </w:r>
            <w:r>
              <w:t xml:space="preserve">Шүүхийн ерөнхий зөвлөлд ажиллахдаа: </w:t>
            </w:r>
            <w:r w:rsidR="00110F8F" w:rsidRPr="004F0477">
              <w:rPr>
                <w:lang w:val="mn-MN"/>
              </w:rPr>
              <w:t xml:space="preserve">ШЕЗ-ийн </w:t>
            </w:r>
            <w:r w:rsidR="00110F8F" w:rsidRPr="004F0477">
              <w:t>хуралдааны</w:t>
            </w:r>
            <w:r w:rsidR="00110F8F" w:rsidRPr="004F0477">
              <w:rPr>
                <w:lang w:val="mn-MN"/>
              </w:rPr>
              <w:t xml:space="preserve"> дэг, ШЕЗ-ийн ажлын албаны дүрэм, </w:t>
            </w:r>
            <w:r w:rsidR="00110F8F" w:rsidRPr="004F0477">
              <w:t>Шүүхийн Тамгын газрын үйл ажиллагааны нийтлэг журам</w:t>
            </w:r>
            <w:r w:rsidR="00110F8F" w:rsidRPr="004F0477">
              <w:rPr>
                <w:lang w:val="mn-MN"/>
              </w:rPr>
              <w:t xml:space="preserve">, “Шүүх, шүүгчийн аюулгүй байдлыг хангах журам" “Эвлэрүүлэн зуучлагчдын зөвлөлийн дүрэм”, "Эвлэрүүлэн зуучлагчийн ёс зүйн дүрэм", "Эвлэрүүлэн зуучлагчийн ёс зүйн зөрчлийг шалгах үйл ажиллагааны журам", “Эвлэрүүлэн зуучлагчийг сонгон шалгаруулах журам”, </w:t>
            </w:r>
            <w:r w:rsidR="00110F8F" w:rsidRPr="004F0477">
              <w:t>Шүүхийн иргэдийн төлөөлөгчийг сонгон шалгаруулах, ажиллуулах жур</w:t>
            </w:r>
            <w:r w:rsidR="00110F8F" w:rsidRPr="004F0477">
              <w:rPr>
                <w:lang w:val="mn-MN"/>
              </w:rPr>
              <w:t>ам, Тангарагын журам, маягт, Шүүхийн мэдээллийн технологийн үйл ажиллагааны нийтлэг журам, “Шүүхийн шинэ менежмент” хөтөлбөр, “Шүүгч, ажилтны нийгмийн хамгааллын хөтөлбөр”, “Шүүхийн захиргааны ажилтны ажлын байранд дагаж мөрдөх харилцаа, хандлагын нийтлэг журам”, “Шүүхийн тамгын газрын үйл ажиллагааны нийтлэг журам”, “Шүүхийн байрны нийтлэг шаардлага”, “Шүүхэд албан хэрэг хөтлөх журам”</w:t>
            </w:r>
            <w:r w:rsidR="008C0BB2">
              <w:rPr>
                <w:lang w:val="mn-MN"/>
              </w:rPr>
              <w:t xml:space="preserve"> шүүхийн дотоод хөдөлмөр зохицуулсан зэрэг нийт 40 орчим дүрэм, журам, зааврын төслүүдийг боловсруулан Шүүхийн ерөнхий зөвлөлийн хуралдаанд болон эрх бүхий албан тушаалтнаар батлуулсан байдаг.</w:t>
            </w:r>
            <w:r w:rsidR="00110F8F">
              <w:rPr>
                <w:lang w:val="mn-MN"/>
              </w:rPr>
              <w:t xml:space="preserve"> </w:t>
            </w:r>
            <w:r w:rsidR="00110F8F">
              <w:t>(</w:t>
            </w:r>
            <w:r w:rsidR="00110F8F">
              <w:rPr>
                <w:lang w:val="mn-MN"/>
              </w:rPr>
              <w:t>Шүүхийн дүрэм журмын эмхтгэл 1, 2. ШЕЗөвлөлийн хуралдаанд танилцуулах хуудаснууд архивт хадгалагдаж байгаа тул тэндээс боловсруулсан, танилцуулсан албан тушаалтныг мэдэх боломжтой</w:t>
            </w:r>
            <w:r w:rsidR="00110F8F">
              <w:t>)</w:t>
            </w:r>
            <w:r w:rsidR="00110F8F">
              <w:rPr>
                <w:lang w:val="mn-MN"/>
              </w:rPr>
              <w:t>.</w:t>
            </w:r>
          </w:p>
          <w:p w14:paraId="4C550B10" w14:textId="77777777" w:rsidR="00110F8F" w:rsidRDefault="00110F8F" w:rsidP="00110F8F">
            <w:pPr>
              <w:rPr>
                <w:lang w:val="mn-MN"/>
              </w:rPr>
            </w:pPr>
          </w:p>
          <w:p w14:paraId="75964A56" w14:textId="16AA6A74" w:rsidR="00110F8F" w:rsidRPr="00C04DD4" w:rsidRDefault="003812A9" w:rsidP="00110F8F">
            <w:pPr>
              <w:pStyle w:val="ListParagraph"/>
              <w:spacing w:line="276" w:lineRule="auto"/>
              <w:ind w:left="0"/>
              <w:jc w:val="both"/>
              <w:rPr>
                <w:rFonts w:ascii="Arial" w:hAnsi="Arial"/>
                <w:bCs/>
                <w:lang w:val="mn-MN"/>
              </w:rPr>
            </w:pPr>
            <w:r>
              <w:rPr>
                <w:rFonts w:ascii="Arial" w:hAnsi="Arial"/>
              </w:rPr>
              <w:t xml:space="preserve">2.2. 2002 оны </w:t>
            </w:r>
            <w:r w:rsidR="00110F8F" w:rsidRPr="00C04DD4">
              <w:rPr>
                <w:rFonts w:ascii="Arial" w:hAnsi="Arial"/>
              </w:rPr>
              <w:t>Эрүүгийн хууль, Иргэний хууль, Эрүүгийн байцаан шийтгэх тухай, Иргэний хэрэг шүүхэд хянан шийдэрлэх тухай, Шүүхийн тухай, Прокурорын байгууллагын тухай, Өмгөөллийн тухай, Нотариатын тухай хуульд нэмэлт, өөрчлөлт оруулах тухай, Цагдаагийн байгууллагын тухай хуульд нэмэлт, өөрчлөлт оруулах тухай, Захиргааны хэрэг хянан шийдвэрлэх тухай, Захиргааны хэргийн шүүх байгуулах тухай</w:t>
            </w:r>
            <w:r w:rsidR="00110F8F" w:rsidRPr="00C04DD4">
              <w:rPr>
                <w:rFonts w:ascii="Arial" w:hAnsi="Arial"/>
                <w:lang w:val="mn-MN"/>
              </w:rPr>
              <w:t>,</w:t>
            </w:r>
            <w:r w:rsidR="00110F8F" w:rsidRPr="00C04DD4">
              <w:rPr>
                <w:rFonts w:ascii="Arial" w:hAnsi="Arial"/>
              </w:rPr>
              <w:t xml:space="preserve"> </w:t>
            </w:r>
            <w:r w:rsidR="00110F8F" w:rsidRPr="00C04DD4">
              <w:rPr>
                <w:rFonts w:ascii="Arial" w:hAnsi="Arial"/>
                <w:bCs/>
              </w:rPr>
              <w:t>Хуулийн этгээдийн улсын бүртгэлийн тухай</w:t>
            </w:r>
            <w:r w:rsidR="00110F8F" w:rsidRPr="00C04DD4">
              <w:rPr>
                <w:rFonts w:ascii="Arial" w:hAnsi="Arial"/>
                <w:bCs/>
                <w:lang w:val="mn-MN"/>
              </w:rPr>
              <w:t xml:space="preserve"> хуулиудыг </w:t>
            </w:r>
            <w:r w:rsidR="00110F8F">
              <w:rPr>
                <w:rFonts w:ascii="Arial" w:hAnsi="Arial"/>
                <w:bCs/>
                <w:lang w:val="mn-MN"/>
              </w:rPr>
              <w:t xml:space="preserve">чуулганы нэгдсэн хуралдаанаар </w:t>
            </w:r>
            <w:r w:rsidR="00110F8F" w:rsidRPr="00C04DD4">
              <w:rPr>
                <w:rFonts w:ascii="Arial" w:hAnsi="Arial"/>
                <w:bCs/>
                <w:lang w:val="mn-MN"/>
              </w:rPr>
              <w:t xml:space="preserve">хэлэлцэх явцад </w:t>
            </w:r>
            <w:r w:rsidR="00110F8F">
              <w:rPr>
                <w:rFonts w:ascii="Arial" w:hAnsi="Arial"/>
                <w:bCs/>
                <w:lang w:val="mn-MN"/>
              </w:rPr>
              <w:t>хариуцсан Байнгын хорооны ажилтны хувьд ажилласан байна.</w:t>
            </w:r>
            <w:r w:rsidR="00110F8F" w:rsidRPr="00C04DD4">
              <w:rPr>
                <w:rFonts w:ascii="Arial" w:hAnsi="Arial"/>
                <w:bCs/>
                <w:lang w:val="mn-MN"/>
              </w:rPr>
              <w:t xml:space="preserve"> </w:t>
            </w:r>
          </w:p>
          <w:p w14:paraId="21AECA2B" w14:textId="77777777" w:rsidR="00110F8F" w:rsidRPr="00C04DD4" w:rsidRDefault="00110F8F" w:rsidP="00110F8F">
            <w:pPr>
              <w:pStyle w:val="ListParagraph"/>
              <w:spacing w:line="276" w:lineRule="auto"/>
              <w:ind w:left="0" w:firstLine="567"/>
              <w:jc w:val="both"/>
              <w:rPr>
                <w:rFonts w:ascii="Arial" w:hAnsi="Arial"/>
                <w:lang w:val="mn-MN"/>
              </w:rPr>
            </w:pPr>
          </w:p>
          <w:p w14:paraId="498E9017" w14:textId="465CFB7C" w:rsidR="00110F8F" w:rsidRPr="00C04DD4" w:rsidRDefault="003812A9" w:rsidP="00110F8F">
            <w:pPr>
              <w:spacing w:line="276" w:lineRule="auto"/>
              <w:ind w:right="-1"/>
              <w:rPr>
                <w:lang w:val="mn-MN"/>
              </w:rPr>
            </w:pPr>
            <w:r>
              <w:rPr>
                <w:lang w:val="mn-MN"/>
              </w:rPr>
              <w:t xml:space="preserve">2.3. 2012 оны </w:t>
            </w:r>
            <w:r w:rsidR="00110F8F">
              <w:rPr>
                <w:lang w:val="mn-MN"/>
              </w:rPr>
              <w:t xml:space="preserve">Шүүхийн захиргааны тухай хууль, </w:t>
            </w:r>
            <w:r w:rsidR="00110F8F" w:rsidRPr="00C04DD4">
              <w:rPr>
                <w:lang w:val="mn-MN"/>
              </w:rPr>
              <w:t xml:space="preserve">Шүүхийн шинжилгээний тухай хууль, </w:t>
            </w:r>
            <w:r w:rsidR="00110F8F" w:rsidRPr="00C04DD4">
              <w:rPr>
                <w:lang w:val="ms-MY"/>
              </w:rPr>
              <w:t>Гадаадын иргэний эрх зүйн байдлын тухай хуулийн шинэчилсэн найруулгын төсөл,</w:t>
            </w:r>
            <w:r w:rsidR="00110F8F" w:rsidRPr="00C04DD4">
              <w:rPr>
                <w:lang w:val="mn-MN"/>
              </w:rPr>
              <w:t xml:space="preserve"> </w:t>
            </w:r>
            <w:r w:rsidR="00110F8F" w:rsidRPr="00B61CC3">
              <w:rPr>
                <w:rStyle w:val="Strong"/>
                <w:b w:val="0"/>
                <w:bCs w:val="0"/>
                <w:lang w:val="mn-MN"/>
              </w:rPr>
              <w:t xml:space="preserve">Нотариатын тухай хуулийн шинэчилсэн найруулгын төсөл, </w:t>
            </w:r>
            <w:r>
              <w:rPr>
                <w:rStyle w:val="Strong"/>
                <w:b w:val="0"/>
                <w:bCs w:val="0"/>
                <w:lang w:val="mn-MN"/>
              </w:rPr>
              <w:t>Хүн хулгайлах гэмт хэрэгтэй тэмцэх</w:t>
            </w:r>
            <w:r>
              <w:rPr>
                <w:rStyle w:val="Strong"/>
                <w:b w:val="0"/>
                <w:bCs w:val="0"/>
                <w:lang w:val="x-none"/>
              </w:rPr>
              <w:t xml:space="preserve"> тухай хууль </w:t>
            </w:r>
            <w:r w:rsidR="00110F8F" w:rsidRPr="00B61CC3">
              <w:rPr>
                <w:rStyle w:val="Strong"/>
                <w:b w:val="0"/>
                <w:bCs w:val="0"/>
                <w:lang w:val="mn-MN"/>
              </w:rPr>
              <w:t>Захиргааны хэрэг хянан шийдвэрлэх тухай хуульд нэмэлт, өөрчлөлт оруулах тухай,</w:t>
            </w:r>
            <w:r w:rsidR="00110F8F" w:rsidRPr="00B61CC3">
              <w:t xml:space="preserve"> </w:t>
            </w:r>
            <w:r w:rsidR="00110F8F" w:rsidRPr="00C04DD4">
              <w:rPr>
                <w:lang w:val="mn-MN"/>
              </w:rPr>
              <w:t xml:space="preserve">Монгол Улсын 2009 оны төсвийн /тодотгол/ хуульд өөрчлөлт оруулах тухай, Нийгмийн даатгалын сангийн 2009 оны төсвийн тухай хуульд өөрчлөлт оруулах тухай, </w:t>
            </w:r>
            <w:r w:rsidR="00110F8F" w:rsidRPr="00C04DD4">
              <w:rPr>
                <w:bCs/>
              </w:rPr>
              <w:t xml:space="preserve">Монгол Улсын </w:t>
            </w:r>
            <w:r w:rsidR="00110F8F" w:rsidRPr="00C04DD4">
              <w:rPr>
                <w:bCs/>
              </w:rPr>
              <w:lastRenderedPageBreak/>
              <w:t>2008 оны төсвийн гүйцэтгэлийг батлах тухай</w:t>
            </w:r>
            <w:r w:rsidR="00110F8F">
              <w:rPr>
                <w:bCs/>
                <w:lang w:val="mn-MN"/>
              </w:rPr>
              <w:t xml:space="preserve"> зэрэг олон </w:t>
            </w:r>
            <w:r w:rsidR="00110F8F" w:rsidRPr="00C04DD4">
              <w:rPr>
                <w:bCs/>
                <w:lang w:val="mn-MN"/>
              </w:rPr>
              <w:t>хуул</w:t>
            </w:r>
            <w:r w:rsidR="00110F8F">
              <w:rPr>
                <w:bCs/>
                <w:lang w:val="mn-MN"/>
              </w:rPr>
              <w:t>ь тогтоомжийг</w:t>
            </w:r>
            <w:r w:rsidR="00110F8F" w:rsidRPr="00C04DD4">
              <w:rPr>
                <w:bCs/>
                <w:lang w:val="mn-MN"/>
              </w:rPr>
              <w:t xml:space="preserve"> зөвлөхийн хувьд эх бар</w:t>
            </w:r>
            <w:r w:rsidR="00110F8F">
              <w:rPr>
                <w:bCs/>
                <w:lang w:val="mn-MN"/>
              </w:rPr>
              <w:t xml:space="preserve">ин </w:t>
            </w:r>
            <w:r w:rsidR="00110F8F" w:rsidRPr="00C04DD4">
              <w:rPr>
                <w:bCs/>
                <w:lang w:val="mn-MN"/>
              </w:rPr>
              <w:t xml:space="preserve">ажиллаж, батлуулж, ёсчлуулсан.  </w:t>
            </w:r>
          </w:p>
          <w:p w14:paraId="7D3A8C3B" w14:textId="09CF7A2F" w:rsidR="00110F8F" w:rsidRDefault="00EF3F5B" w:rsidP="00110F8F">
            <w:pPr>
              <w:pStyle w:val="ListParagraph"/>
              <w:spacing w:line="276" w:lineRule="auto"/>
              <w:ind w:left="0" w:right="-1" w:firstLine="567"/>
              <w:jc w:val="both"/>
              <w:rPr>
                <w:rFonts w:ascii="Arial" w:hAnsi="Arial"/>
              </w:rPr>
            </w:pPr>
            <w:r>
              <w:rPr>
                <w:rFonts w:ascii="Arial" w:hAnsi="Arial"/>
                <w:lang w:val="mn-MN"/>
              </w:rPr>
              <w:t>Батлуулж чадаагүй боловсруулсан хууль тогтоомж</w:t>
            </w:r>
            <w:r>
              <w:rPr>
                <w:rFonts w:ascii="Arial" w:hAnsi="Arial"/>
              </w:rPr>
              <w:t xml:space="preserve">: Шүүхийн иргэдийн төлөөлөгчийн эрх зүйн байдлын тухай хуульд нэмэлт, өөрчлөлт оруулах тухай хуулийн төсөл, Шүүхийн захиргааны тухай хуульд нэмэлт, өөрчлөлт оруулах тухай хуулийн төсөл, </w:t>
            </w:r>
          </w:p>
          <w:p w14:paraId="778F25AD" w14:textId="77777777" w:rsidR="00EF3F5B" w:rsidRPr="00EF3F5B" w:rsidRDefault="00EF3F5B" w:rsidP="00110F8F">
            <w:pPr>
              <w:pStyle w:val="ListParagraph"/>
              <w:spacing w:line="276" w:lineRule="auto"/>
              <w:ind w:left="0" w:right="-1" w:firstLine="567"/>
              <w:jc w:val="both"/>
              <w:rPr>
                <w:rFonts w:ascii="Arial" w:hAnsi="Arial"/>
              </w:rPr>
            </w:pPr>
          </w:p>
          <w:p w14:paraId="4A22B762" w14:textId="047BA6A5" w:rsidR="00110F8F" w:rsidRDefault="003812A9" w:rsidP="003812A9">
            <w:pPr>
              <w:pStyle w:val="ListParagraph"/>
              <w:spacing w:line="276" w:lineRule="auto"/>
              <w:ind w:left="0"/>
              <w:jc w:val="both"/>
              <w:rPr>
                <w:rFonts w:ascii="Arial" w:hAnsi="Arial"/>
                <w:lang w:val="mn-MN"/>
              </w:rPr>
            </w:pPr>
            <w:r>
              <w:rPr>
                <w:rFonts w:ascii="Arial" w:hAnsi="Arial"/>
                <w:lang w:val="mn-MN"/>
              </w:rPr>
              <w:t>2.4.</w:t>
            </w:r>
            <w:r w:rsidR="00110F8F" w:rsidRPr="00C04DD4">
              <w:rPr>
                <w:rFonts w:ascii="Arial" w:hAnsi="Arial"/>
                <w:lang w:val="mn-MN"/>
              </w:rPr>
              <w:t xml:space="preserve">Эх орны хишиг сангийн тухай, Улсын Их Хурлын нэр бүхий гишүүдээс санаачлан өргөн мэдүүлсэн Эрдэнийн хувийн </w:t>
            </w:r>
            <w:r w:rsidR="00110F8F" w:rsidRPr="00C04DD4">
              <w:rPr>
                <w:rFonts w:ascii="Arial" w:hAnsi="Arial"/>
              </w:rPr>
              <w:t>(</w:t>
            </w:r>
            <w:r w:rsidR="00110F8F" w:rsidRPr="00C04DD4">
              <w:rPr>
                <w:rFonts w:ascii="Arial" w:hAnsi="Arial"/>
                <w:lang w:val="mn-MN"/>
              </w:rPr>
              <w:t>Баянмонгол корпораци</w:t>
            </w:r>
            <w:r w:rsidR="00110F8F" w:rsidRPr="00C04DD4">
              <w:rPr>
                <w:rFonts w:ascii="Arial" w:hAnsi="Arial"/>
              </w:rPr>
              <w:t xml:space="preserve">) </w:t>
            </w:r>
            <w:r w:rsidR="00110F8F" w:rsidRPr="00C04DD4">
              <w:rPr>
                <w:rFonts w:ascii="Arial" w:hAnsi="Arial"/>
                <w:lang w:val="mn-MN"/>
              </w:rPr>
              <w:t xml:space="preserve">тухай хуулийн төслүүдийг нэгтгэн Хүний хөгжил сангийн тухай хуулийн төслийг боловсруулж батлуулсан. </w:t>
            </w:r>
          </w:p>
          <w:p w14:paraId="16B4B307" w14:textId="77777777" w:rsidR="003812A9" w:rsidRPr="00C04DD4" w:rsidRDefault="003812A9" w:rsidP="003812A9">
            <w:pPr>
              <w:pStyle w:val="ListParagraph"/>
              <w:spacing w:line="276" w:lineRule="auto"/>
              <w:ind w:left="0"/>
              <w:jc w:val="both"/>
              <w:rPr>
                <w:rFonts w:ascii="Arial" w:hAnsi="Arial"/>
                <w:lang w:val="mn-MN"/>
              </w:rPr>
            </w:pPr>
          </w:p>
          <w:p w14:paraId="4B7D70DF" w14:textId="77777777" w:rsidR="003812A9" w:rsidRDefault="003812A9" w:rsidP="003812A9">
            <w:pPr>
              <w:autoSpaceDE w:val="0"/>
              <w:autoSpaceDN w:val="0"/>
              <w:adjustRightInd w:val="0"/>
              <w:spacing w:line="276" w:lineRule="auto"/>
              <w:rPr>
                <w:color w:val="000000"/>
                <w:lang w:val="mn-MN"/>
              </w:rPr>
            </w:pPr>
            <w:r>
              <w:rPr>
                <w:color w:val="000000"/>
                <w:lang w:val="mn-MN"/>
              </w:rPr>
              <w:t>2.5.Санхүүгийн зохицуулах хороонд ажиллахдаа</w:t>
            </w:r>
            <w:r>
              <w:rPr>
                <w:color w:val="000000"/>
              </w:rPr>
              <w:t xml:space="preserve">: </w:t>
            </w:r>
            <w:r w:rsidR="00110F8F" w:rsidRPr="004F0477">
              <w:rPr>
                <w:color w:val="000000"/>
                <w:lang w:val="mn-MN"/>
              </w:rPr>
              <w:t xml:space="preserve">Санхүүгийн зохицуулах хорооны дэргэдэх Хяналтын зөвлөлийн ажиллах журам батлах тухай” Улсын Их Хурлын тогтоол, “Санхүүгийн зохицуулах хорооны дүрэм батлах тухай” Улсын Их Хурлын тогтоол, “Санхүүгийн зохицуулах хорооны Хөдөлмөрийн дотоод журам”, </w:t>
            </w:r>
            <w:r w:rsidR="00110F8F" w:rsidRPr="004F0477">
              <w:rPr>
                <w:color w:val="000000"/>
              </w:rPr>
              <w:t>“Даатгагчийн болон даатгалын мэргэжлийн оролцогчийн үйл ажиллагааг зохистой явуулах ёс зүйн журам”</w:t>
            </w:r>
            <w:r w:rsidR="00110F8F" w:rsidRPr="004F0477">
              <w:rPr>
                <w:color w:val="000000"/>
                <w:lang w:val="mn-MN"/>
              </w:rPr>
              <w:t>, “Санхүүгийн зохицуулах хорооны ажилтны ёс зүйн дүрэм батлах тухай журам”, “Албан хэрэг хөтлөлт, баримт бичгийн боловсруулалт, түүнийг албажуулах журам”-ыг боловсруулан батлуул</w:t>
            </w:r>
            <w:r>
              <w:rPr>
                <w:color w:val="000000"/>
                <w:lang w:val="mn-MN"/>
              </w:rPr>
              <w:t>сан</w:t>
            </w:r>
            <w:r w:rsidR="00110F8F" w:rsidRPr="004F0477">
              <w:rPr>
                <w:color w:val="000000"/>
                <w:lang w:val="mn-MN"/>
              </w:rPr>
              <w:t>.</w:t>
            </w:r>
          </w:p>
          <w:p w14:paraId="30E1FF7F" w14:textId="7EBD9EAE" w:rsidR="00110F8F" w:rsidRDefault="00110F8F" w:rsidP="003812A9">
            <w:pPr>
              <w:autoSpaceDE w:val="0"/>
              <w:autoSpaceDN w:val="0"/>
              <w:adjustRightInd w:val="0"/>
              <w:spacing w:line="276" w:lineRule="auto"/>
              <w:rPr>
                <w:color w:val="000000"/>
                <w:lang w:val="mn-MN"/>
              </w:rPr>
            </w:pPr>
            <w:r w:rsidRPr="004F0477">
              <w:rPr>
                <w:color w:val="000000"/>
                <w:lang w:val="mn-MN"/>
              </w:rPr>
              <w:t xml:space="preserve"> </w:t>
            </w:r>
          </w:p>
          <w:p w14:paraId="69137D42" w14:textId="2C69D5D9" w:rsidR="00110F8F" w:rsidRDefault="003812A9" w:rsidP="003812A9">
            <w:pPr>
              <w:autoSpaceDE w:val="0"/>
              <w:autoSpaceDN w:val="0"/>
              <w:adjustRightInd w:val="0"/>
              <w:spacing w:line="276" w:lineRule="auto"/>
              <w:rPr>
                <w:color w:val="000000"/>
                <w:lang w:val="mn-MN"/>
              </w:rPr>
            </w:pPr>
            <w:r>
              <w:rPr>
                <w:color w:val="000000"/>
                <w:lang w:val="mn-MN"/>
              </w:rPr>
              <w:t>2.6.</w:t>
            </w:r>
            <w:r w:rsidR="00110F8F">
              <w:rPr>
                <w:color w:val="000000"/>
                <w:lang w:val="mn-MN"/>
              </w:rPr>
              <w:t xml:space="preserve">Эрүүл мэндийн даатгалын ерөнхий </w:t>
            </w:r>
            <w:r>
              <w:rPr>
                <w:color w:val="000000"/>
                <w:lang w:val="mn-MN"/>
              </w:rPr>
              <w:t xml:space="preserve">Тамгын газрын даргаар </w:t>
            </w:r>
            <w:r w:rsidR="00110F8F">
              <w:rPr>
                <w:color w:val="000000"/>
                <w:lang w:val="mn-MN"/>
              </w:rPr>
              <w:t>ажил</w:t>
            </w:r>
            <w:r>
              <w:rPr>
                <w:color w:val="000000"/>
                <w:lang w:val="mn-MN"/>
              </w:rPr>
              <w:t>лахдаа</w:t>
            </w:r>
            <w:r>
              <w:rPr>
                <w:color w:val="000000"/>
              </w:rPr>
              <w:t>:</w:t>
            </w:r>
            <w:r>
              <w:rPr>
                <w:color w:val="000000"/>
                <w:lang w:val="mn-MN"/>
              </w:rPr>
              <w:t xml:space="preserve"> </w:t>
            </w:r>
            <w:r w:rsidR="00110F8F">
              <w:rPr>
                <w:color w:val="000000"/>
                <w:lang w:val="mn-MN"/>
              </w:rPr>
              <w:t xml:space="preserve">Хөдөлмөрийн дотоод журам, Ёс зүйн </w:t>
            </w:r>
            <w:r>
              <w:rPr>
                <w:color w:val="000000"/>
                <w:lang w:val="mn-MN"/>
              </w:rPr>
              <w:t>зөвлөлийн ажиллах журам</w:t>
            </w:r>
            <w:r w:rsidR="00110F8F">
              <w:rPr>
                <w:color w:val="000000"/>
                <w:lang w:val="mn-MN"/>
              </w:rPr>
              <w:t xml:space="preserve">, </w:t>
            </w:r>
            <w:r>
              <w:rPr>
                <w:color w:val="000000"/>
                <w:lang w:val="mn-MN"/>
              </w:rPr>
              <w:t xml:space="preserve">Ерөнхий газрын үйл ажиллагааны стратеги батлах хөтөлбөр, </w:t>
            </w:r>
            <w:r w:rsidR="00110F8F">
              <w:rPr>
                <w:color w:val="000000"/>
                <w:lang w:val="mn-MN"/>
              </w:rPr>
              <w:t>Ажилтны ёс зүйн дүрэм, Улсын байцаагчийн ёс зүйн дүрэм, Шагналын журам</w:t>
            </w:r>
            <w:r>
              <w:rPr>
                <w:color w:val="000000"/>
                <w:lang w:val="mn-MN"/>
              </w:rPr>
              <w:t>.</w:t>
            </w:r>
          </w:p>
          <w:p w14:paraId="24B3D2DC" w14:textId="21ACF8FF" w:rsidR="003812A9" w:rsidRDefault="003812A9" w:rsidP="003812A9">
            <w:pPr>
              <w:autoSpaceDE w:val="0"/>
              <w:autoSpaceDN w:val="0"/>
              <w:adjustRightInd w:val="0"/>
              <w:spacing w:line="276" w:lineRule="auto"/>
              <w:rPr>
                <w:color w:val="000000"/>
                <w:lang w:val="mn-MN"/>
              </w:rPr>
            </w:pPr>
          </w:p>
          <w:p w14:paraId="03D91586" w14:textId="7075F232" w:rsidR="003812A9" w:rsidRDefault="003812A9" w:rsidP="003812A9">
            <w:pPr>
              <w:autoSpaceDE w:val="0"/>
              <w:autoSpaceDN w:val="0"/>
              <w:adjustRightInd w:val="0"/>
              <w:spacing w:line="276" w:lineRule="auto"/>
              <w:rPr>
                <w:color w:val="000000"/>
              </w:rPr>
            </w:pPr>
            <w:r>
              <w:rPr>
                <w:color w:val="000000"/>
                <w:lang w:val="mn-MN"/>
              </w:rPr>
              <w:t>2.7.Хан-Уул дүүргийн Тамгын газрын даргаар ажиллахдаа</w:t>
            </w:r>
            <w:r>
              <w:rPr>
                <w:color w:val="000000"/>
              </w:rPr>
              <w:t xml:space="preserve">: Тамгын газрын нэгжүүдийн дүрэм, Хөдөлмөрийн дотоод журам, Харилцаа хандлагын нийтлэг журам, </w:t>
            </w:r>
            <w:r w:rsidR="00EF3F5B">
              <w:rPr>
                <w:color w:val="000000"/>
              </w:rPr>
              <w:t xml:space="preserve">ХУД-ийн шагналын нийтлэг журам, Ажилтны нийгмийн баталгааг хангах нийтлэг журам, </w:t>
            </w:r>
          </w:p>
          <w:p w14:paraId="77D968D0" w14:textId="6A96FD81" w:rsidR="00EF3F5B" w:rsidRDefault="00EF3F5B" w:rsidP="003812A9">
            <w:pPr>
              <w:autoSpaceDE w:val="0"/>
              <w:autoSpaceDN w:val="0"/>
              <w:adjustRightInd w:val="0"/>
              <w:spacing w:line="276" w:lineRule="auto"/>
              <w:rPr>
                <w:color w:val="000000"/>
              </w:rPr>
            </w:pPr>
          </w:p>
          <w:p w14:paraId="6B44CBD5" w14:textId="27A4A331" w:rsidR="00EF3F5B" w:rsidRPr="00EF3F5B" w:rsidRDefault="00EF3F5B" w:rsidP="00EF3F5B">
            <w:pPr>
              <w:autoSpaceDE w:val="0"/>
              <w:autoSpaceDN w:val="0"/>
              <w:adjustRightInd w:val="0"/>
              <w:spacing w:line="276" w:lineRule="auto"/>
              <w:rPr>
                <w:color w:val="000000"/>
              </w:rPr>
            </w:pPr>
            <w:r w:rsidRPr="00EF3F5B">
              <w:rPr>
                <w:b/>
                <w:bCs/>
                <w:color w:val="000000"/>
              </w:rPr>
              <w:t xml:space="preserve">Гурав. </w:t>
            </w:r>
            <w:r w:rsidRPr="00F10A16">
              <w:rPr>
                <w:b/>
                <w:bCs/>
                <w:lang w:val="mn-MN"/>
              </w:rPr>
              <w:t>Л</w:t>
            </w:r>
            <w:r w:rsidRPr="00F10A16">
              <w:rPr>
                <w:b/>
                <w:bCs/>
              </w:rPr>
              <w:t>екц, илтгэл, нээлтийн үг зэрэг илтгэл, яриа</w:t>
            </w:r>
          </w:p>
          <w:p w14:paraId="494C9860" w14:textId="77777777" w:rsidR="00EF3F5B" w:rsidRDefault="00EF3F5B" w:rsidP="00EF3F5B">
            <w:pPr>
              <w:rPr>
                <w:lang w:val="mn-MN"/>
              </w:rPr>
            </w:pPr>
          </w:p>
          <w:p w14:paraId="1A7E673B" w14:textId="3A044CD4" w:rsidR="00EF3F5B" w:rsidRDefault="00EF3F5B" w:rsidP="00EF3F5B">
            <w:pPr>
              <w:rPr>
                <w:lang w:val="mn-MN"/>
              </w:rPr>
            </w:pPr>
            <w:r>
              <w:rPr>
                <w:lang w:val="mn-MN"/>
              </w:rPr>
              <w:t xml:space="preserve">3.1.Төрийн хариуцлагатай албан тушаал хашиж байхдаа харьяа байгууллагын ажилтан, албан хаагч нарт Шүүхийн тухай багц хууль тогтоомж, түүний хэрэгжилтийг хэрхэн хангах, удирдлага зохион байгуулалтын асуудлаар олон тооны хурал, сургалт, зөвлөгөөн, цаглаан дээр шүүгч, шүүхийн захиргааны ажилтан, тахарын алба хаагч, иргэдэд илтгэл, мэдээлэл, нээлтийн үг хэлж байсан. Тухайлбал, Шүүх, шүүгчийн аюулгүй байдлаар Тахарын нийт албан хаагч нарт зориулсан хуулийг хэрхэн хэрэгжүүлэх талаар олон өдөр сургалт хийсэн. </w:t>
            </w:r>
          </w:p>
          <w:p w14:paraId="36C73681" w14:textId="77777777" w:rsidR="00EF3F5B" w:rsidRDefault="00EF3F5B" w:rsidP="00EF3F5B">
            <w:pPr>
              <w:rPr>
                <w:lang w:val="mn-MN"/>
              </w:rPr>
            </w:pPr>
          </w:p>
          <w:p w14:paraId="7E4AF96D" w14:textId="2E37FA3A" w:rsidR="00EF3F5B" w:rsidRDefault="00EF3F5B" w:rsidP="00EF3F5B">
            <w:pPr>
              <w:rPr>
                <w:b/>
                <w:bCs/>
                <w:noProof/>
                <w:lang w:val="mn-MN"/>
              </w:rPr>
            </w:pPr>
            <w:r>
              <w:rPr>
                <w:lang w:val="mn-MN"/>
              </w:rPr>
              <w:t>3.2. 2015 оны 01 дүгээр сард Япон Улсын Айчи мужийн Өмгөөлөгчдийн холбооны зөвлөгөөнд Монгол Улсад эвлэрүүлэн зуучлалын хууль хэрхэн хэрэгжиж үр дүнд хүрсэн талаар илтгэл тавьсан. Зураг 1.</w:t>
            </w:r>
            <w:r>
              <w:rPr>
                <w:noProof/>
              </w:rPr>
              <w:lastRenderedPageBreak/>
              <w:drawing>
                <wp:inline distT="0" distB="0" distL="0" distR="0" wp14:anchorId="13E5C528" wp14:editId="5CD51BA5">
                  <wp:extent cx="3649980" cy="229235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8644" cy="2329194"/>
                          </a:xfrm>
                          <a:prstGeom prst="rect">
                            <a:avLst/>
                          </a:prstGeom>
                          <a:noFill/>
                          <a:ln>
                            <a:noFill/>
                          </a:ln>
                        </pic:spPr>
                      </pic:pic>
                    </a:graphicData>
                  </a:graphic>
                </wp:inline>
              </w:drawing>
            </w:r>
            <w:r w:rsidR="00297EB0">
              <w:rPr>
                <w:b/>
                <w:bCs/>
                <w:noProof/>
                <w:lang w:val="mn-MN"/>
              </w:rPr>
              <w:t xml:space="preserve"> </w:t>
            </w:r>
            <w:r w:rsidR="00297EB0">
              <w:rPr>
                <w:b/>
                <w:bCs/>
                <w:noProof/>
              </w:rPr>
              <w:drawing>
                <wp:inline distT="0" distB="0" distL="0" distR="0" wp14:anchorId="1CF18BB0" wp14:editId="1C070196">
                  <wp:extent cx="3650105" cy="232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6046" cy="2362942"/>
                          </a:xfrm>
                          <a:prstGeom prst="rect">
                            <a:avLst/>
                          </a:prstGeom>
                        </pic:spPr>
                      </pic:pic>
                    </a:graphicData>
                  </a:graphic>
                </wp:inline>
              </w:drawing>
            </w:r>
          </w:p>
          <w:p w14:paraId="34875D6F" w14:textId="2561357A" w:rsidR="00F0123F" w:rsidRDefault="00F0123F" w:rsidP="00EF3F5B">
            <w:pPr>
              <w:rPr>
                <w:noProof/>
                <w:lang w:val="mn-MN"/>
              </w:rPr>
            </w:pPr>
            <w:r w:rsidRPr="00F0123F">
              <w:rPr>
                <w:noProof/>
                <w:lang w:val="mn-MN"/>
              </w:rPr>
              <w:t>3.3.</w:t>
            </w:r>
            <w:r>
              <w:rPr>
                <w:noProof/>
                <w:lang w:val="mn-MN"/>
              </w:rPr>
              <w:t xml:space="preserve">Шүүхийн шинэтгэлийн талаар </w:t>
            </w:r>
            <w:r w:rsidR="00BF0413">
              <w:rPr>
                <w:noProof/>
                <w:lang w:val="mn-MN"/>
              </w:rPr>
              <w:t>иргэдэд хийсэн танилцуулга.</w:t>
            </w:r>
          </w:p>
          <w:p w14:paraId="1D4D4318" w14:textId="6C1FB03D" w:rsidR="00BF0413" w:rsidRPr="00F0123F" w:rsidRDefault="00BF0413" w:rsidP="00EF3F5B">
            <w:pPr>
              <w:rPr>
                <w:lang w:val="mn-MN"/>
              </w:rPr>
            </w:pPr>
            <w:r>
              <w:rPr>
                <w:noProof/>
              </w:rPr>
              <w:drawing>
                <wp:inline distT="0" distB="0" distL="0" distR="0" wp14:anchorId="16B90202" wp14:editId="5B66A52A">
                  <wp:extent cx="3702571" cy="23012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2457" cy="2319815"/>
                          </a:xfrm>
                          <a:prstGeom prst="rect">
                            <a:avLst/>
                          </a:prstGeom>
                        </pic:spPr>
                      </pic:pic>
                    </a:graphicData>
                  </a:graphic>
                </wp:inline>
              </w:drawing>
            </w:r>
          </w:p>
          <w:p w14:paraId="5569E32B" w14:textId="192A49A3" w:rsidR="00EF3F5B" w:rsidRDefault="00EF3F5B" w:rsidP="00EF3F5B">
            <w:pPr>
              <w:rPr>
                <w:b/>
                <w:bCs/>
                <w:lang w:val="mn-MN"/>
              </w:rPr>
            </w:pPr>
          </w:p>
          <w:p w14:paraId="1D4FD73E" w14:textId="77B8BB56" w:rsidR="00EF3F5B" w:rsidRDefault="00EF3F5B" w:rsidP="00EF3F5B">
            <w:pPr>
              <w:rPr>
                <w:b/>
                <w:bCs/>
              </w:rPr>
            </w:pPr>
            <w:r w:rsidRPr="00F10A16">
              <w:rPr>
                <w:b/>
                <w:bCs/>
                <w:lang w:val="mn-MN"/>
              </w:rPr>
              <w:t>Х</w:t>
            </w:r>
            <w:r w:rsidRPr="00F10A16">
              <w:rPr>
                <w:b/>
                <w:bCs/>
              </w:rPr>
              <w:t>эвлэл, мэдээллийн хэрэгсэлд өгсөн ярилцлагыг</w:t>
            </w:r>
          </w:p>
          <w:p w14:paraId="1B0116C1" w14:textId="77777777" w:rsidR="00EF3F5B" w:rsidRDefault="00EF3F5B" w:rsidP="00EF3F5B">
            <w:pPr>
              <w:rPr>
                <w:b/>
                <w:bCs/>
              </w:rPr>
            </w:pPr>
          </w:p>
          <w:p w14:paraId="079E9EF5" w14:textId="7C4E28C3" w:rsidR="00EF3F5B" w:rsidRDefault="000413CC" w:rsidP="00EF3F5B">
            <w:pPr>
              <w:autoSpaceDE w:val="0"/>
              <w:autoSpaceDN w:val="0"/>
              <w:adjustRightInd w:val="0"/>
              <w:spacing w:line="276" w:lineRule="auto"/>
              <w:rPr>
                <w:color w:val="000000"/>
              </w:rPr>
            </w:pPr>
            <w:r>
              <w:t>3.</w:t>
            </w:r>
            <w:proofErr w:type="gramStart"/>
            <w:r>
              <w:t>4.</w:t>
            </w:r>
            <w:r w:rsidR="00EF3F5B" w:rsidRPr="00FA61F7">
              <w:t>С.</w:t>
            </w:r>
            <w:proofErr w:type="gramEnd"/>
            <w:r w:rsidR="00EF3F5B" w:rsidRPr="00FA61F7">
              <w:t>Энхбаяр: Гурван лабораторид 1.65 тэрбум төгрөгийн акт тавьсан</w:t>
            </w:r>
            <w:r w:rsidR="00EF3F5B" w:rsidRPr="00FA61F7">
              <w:rPr>
                <w:lang w:val="mn-MN"/>
              </w:rPr>
              <w:t xml:space="preserve"> тухай хэвлэлийн бага хурал зарлаж мэдээлэл хийсэн. 2020.01.23</w:t>
            </w:r>
            <w:r w:rsidR="00EF3F5B">
              <w:rPr>
                <w:b/>
                <w:bCs/>
                <w:lang w:val="mn-MN"/>
              </w:rPr>
              <w:t xml:space="preserve">. </w:t>
            </w:r>
            <w:r w:rsidR="00EF3F5B" w:rsidRPr="00FA61F7">
              <w:rPr>
                <w:lang w:val="mn-MN"/>
              </w:rPr>
              <w:t>Мэдээг</w:t>
            </w:r>
            <w:r w:rsidR="00EF3F5B">
              <w:rPr>
                <w:lang w:val="mn-MN"/>
              </w:rPr>
              <w:t xml:space="preserve"> хавсаргав.</w:t>
            </w:r>
          </w:p>
          <w:p w14:paraId="1C42C72F" w14:textId="48E028DF" w:rsidR="00EF3F5B" w:rsidRDefault="00EF3F5B" w:rsidP="003812A9">
            <w:pPr>
              <w:autoSpaceDE w:val="0"/>
              <w:autoSpaceDN w:val="0"/>
              <w:adjustRightInd w:val="0"/>
              <w:spacing w:line="276" w:lineRule="auto"/>
              <w:rPr>
                <w:color w:val="000000"/>
              </w:rPr>
            </w:pPr>
          </w:p>
          <w:p w14:paraId="5A8CC1D6" w14:textId="64F50BE0" w:rsidR="00EF3F5B" w:rsidRPr="003812A9" w:rsidRDefault="00EF3F5B" w:rsidP="003812A9">
            <w:pPr>
              <w:autoSpaceDE w:val="0"/>
              <w:autoSpaceDN w:val="0"/>
              <w:adjustRightInd w:val="0"/>
              <w:spacing w:line="276" w:lineRule="auto"/>
              <w:rPr>
                <w:color w:val="000000"/>
              </w:rPr>
            </w:pPr>
            <w:r w:rsidRPr="00FA61F7">
              <w:rPr>
                <w:noProof/>
              </w:rPr>
              <w:lastRenderedPageBreak/>
              <w:drawing>
                <wp:inline distT="0" distB="0" distL="0" distR="0" wp14:anchorId="27D5881D" wp14:editId="6B852E81">
                  <wp:extent cx="4227195" cy="2233208"/>
                  <wp:effectExtent l="0" t="0" r="1905"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267" cy="2246453"/>
                          </a:xfrm>
                          <a:prstGeom prst="rect">
                            <a:avLst/>
                          </a:prstGeom>
                          <a:noFill/>
                          <a:ln>
                            <a:noFill/>
                          </a:ln>
                        </pic:spPr>
                      </pic:pic>
                    </a:graphicData>
                  </a:graphic>
                </wp:inline>
              </w:drawing>
            </w:r>
          </w:p>
          <w:p w14:paraId="0D7767FC" w14:textId="2BB929D0" w:rsidR="006F11B1" w:rsidRDefault="006F11B1" w:rsidP="006F11B1">
            <w:pPr>
              <w:rPr>
                <w:b/>
              </w:rPr>
            </w:pPr>
          </w:p>
          <w:p w14:paraId="38DCE326" w14:textId="1DE0B489" w:rsidR="006F11B1" w:rsidRDefault="000413CC" w:rsidP="006F11B1">
            <w:pPr>
              <w:rPr>
                <w:b/>
                <w:bCs/>
                <w:lang w:val="mn-MN"/>
              </w:rPr>
            </w:pPr>
            <w:r>
              <w:rPr>
                <w:lang w:val="mn-MN"/>
              </w:rPr>
              <w:t>3.5.</w:t>
            </w:r>
            <w:r w:rsidR="00EF3F5B" w:rsidRPr="00FA61F7">
              <w:rPr>
                <w:lang w:val="mn-MN"/>
              </w:rPr>
              <w:t xml:space="preserve">Шинэ хуулийн талаар болон </w:t>
            </w:r>
            <w:r w:rsidR="00EF3F5B" w:rsidRPr="00AE7A8B">
              <w:t>Тахарын албаны алба хаагчдад зориулсан сургалт зохин байгуу</w:t>
            </w:r>
            <w:r w:rsidR="00EF3F5B" w:rsidRPr="00FA61F7">
              <w:rPr>
                <w:lang w:val="mn-MN"/>
              </w:rPr>
              <w:t xml:space="preserve">лсан тухай хэвлэлийн бага хурал хийсэн, </w:t>
            </w:r>
            <w:r w:rsidR="00EF3F5B">
              <w:rPr>
                <w:lang w:val="mn-MN"/>
              </w:rPr>
              <w:t xml:space="preserve">Мэдээг хавсаргав. </w:t>
            </w:r>
            <w:hyperlink r:id="rId11" w:history="1">
              <w:r w:rsidR="00EF3F5B" w:rsidRPr="001B0CD5">
                <w:rPr>
                  <w:rStyle w:val="Hyperlink"/>
                  <w:lang w:val="mn-MN"/>
                </w:rPr>
                <w:t>http://court.tosontsengel.za.gov.mn/main/64--.html</w:t>
              </w:r>
            </w:hyperlink>
            <w:r w:rsidR="00EF3F5B" w:rsidRPr="00FA61F7">
              <w:rPr>
                <w:lang w:val="mn-MN"/>
              </w:rPr>
              <w:t>, 2015.03.30</w:t>
            </w:r>
            <w:r w:rsidR="00EF3F5B">
              <w:rPr>
                <w:b/>
                <w:bCs/>
                <w:lang w:val="mn-MN"/>
              </w:rPr>
              <w:t>.</w:t>
            </w:r>
          </w:p>
          <w:p w14:paraId="45DC9F82" w14:textId="2FF70FF9" w:rsidR="00BF0413" w:rsidRDefault="009618B5" w:rsidP="006F11B1">
            <w:pPr>
              <w:rPr>
                <w:b/>
                <w:bCs/>
                <w:lang w:val="mn-MN"/>
              </w:rPr>
            </w:pPr>
            <w:r w:rsidRPr="00AE7A8B">
              <w:rPr>
                <w:b/>
                <w:bCs/>
                <w:lang w:val="uz-Cyrl-UZ"/>
              </w:rPr>
              <w:fldChar w:fldCharType="begin"/>
            </w:r>
            <w:r w:rsidRPr="00AE7A8B">
              <w:rPr>
                <w:b/>
                <w:bCs/>
                <w:lang w:val="uz-Cyrl-UZ"/>
              </w:rPr>
              <w:instrText xml:space="preserve"> INCLUDEPICTURE "http://www.judcouncil.mn/uploads/posts/2015-03/1427674224_1.jpg" \* MERGEFORMATINET </w:instrText>
            </w:r>
            <w:r w:rsidRPr="00AE7A8B">
              <w:rPr>
                <w:b/>
                <w:bCs/>
                <w:lang w:val="uz-Cyrl-UZ"/>
              </w:rPr>
              <w:fldChar w:fldCharType="separate"/>
            </w:r>
            <w:r w:rsidRPr="00AE7A8B">
              <w:rPr>
                <w:b/>
                <w:bCs/>
                <w:noProof/>
              </w:rPr>
              <w:drawing>
                <wp:inline distT="0" distB="0" distL="0" distR="0" wp14:anchorId="342C9E92" wp14:editId="55C4AE17">
                  <wp:extent cx="4227227" cy="2503357"/>
                  <wp:effectExtent l="0" t="0" r="190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8646" cy="2521963"/>
                          </a:xfrm>
                          <a:prstGeom prst="rect">
                            <a:avLst/>
                          </a:prstGeom>
                          <a:noFill/>
                          <a:ln>
                            <a:noFill/>
                          </a:ln>
                        </pic:spPr>
                      </pic:pic>
                    </a:graphicData>
                  </a:graphic>
                </wp:inline>
              </w:drawing>
            </w:r>
            <w:r w:rsidRPr="00AE7A8B">
              <w:rPr>
                <w:b/>
                <w:bCs/>
                <w:lang w:val="mn-MN"/>
              </w:rPr>
              <w:fldChar w:fldCharType="end"/>
            </w:r>
          </w:p>
          <w:p w14:paraId="1FD14CCC" w14:textId="1E737D84" w:rsidR="00BF0413" w:rsidRDefault="000413CC" w:rsidP="006F11B1">
            <w:r>
              <w:rPr>
                <w:lang w:val="mn-MN"/>
              </w:rPr>
              <w:t>3.6.</w:t>
            </w:r>
            <w:r w:rsidRPr="000413CC">
              <w:rPr>
                <w:lang w:val="mn-MN"/>
              </w:rPr>
              <w:t>“С.Энхбаяр</w:t>
            </w:r>
            <w:r w:rsidRPr="000413CC">
              <w:t>:Шүүхийн иргэдийн төлөөлөгчөөр засаг дарга, төрийн тусгай албан хаагч ажиллах эрхгүй” сэдвээр “Ардчилал” сонины 2013.7.13-ны өдрийн 142 дугаарт ярилцлагаа нийтлүүлсэн.</w:t>
            </w:r>
            <w:r>
              <w:t xml:space="preserve"> (Ярилцлага өгсөн сонинг хавсаргав-6),</w:t>
            </w:r>
          </w:p>
          <w:p w14:paraId="45E8DCF6" w14:textId="11719845" w:rsidR="000413CC" w:rsidRDefault="000413CC" w:rsidP="006F11B1"/>
          <w:p w14:paraId="4DEB4CCF" w14:textId="21E2CC93" w:rsidR="000413CC" w:rsidRPr="000413CC" w:rsidRDefault="000413CC" w:rsidP="006F11B1">
            <w:proofErr w:type="gramStart"/>
            <w:r>
              <w:t>3.7.”С.</w:t>
            </w:r>
            <w:proofErr w:type="gramEnd"/>
            <w:r>
              <w:t xml:space="preserve">Энхбаяр: Улсын хэмжээнд </w:t>
            </w:r>
            <w:r w:rsidR="00EB5C16">
              <w:t>392 эвлэрүүлэн зуучлагч эрхээ авч ажилдаа орлоо</w:t>
            </w:r>
            <w:r>
              <w:t>”</w:t>
            </w:r>
            <w:r w:rsidR="00EB5C16">
              <w:t xml:space="preserve"> судвээр “Өдрийн сонин” 2014.02.07-ны өдрийн 029 дугаарт ярилцлагаа нийтлүүлсэн. (Ярилцлага өгсөн сонинг хавсаргав-7)</w:t>
            </w:r>
          </w:p>
          <w:p w14:paraId="0D02EFEA" w14:textId="77777777" w:rsidR="006F11B1" w:rsidRDefault="006F11B1" w:rsidP="006F11B1">
            <w:pPr>
              <w:rPr>
                <w:b/>
              </w:rPr>
            </w:pPr>
            <w:r>
              <w:rPr>
                <w:b/>
              </w:rPr>
              <w:tab/>
            </w:r>
            <w:r>
              <w:rPr>
                <w:b/>
              </w:rPr>
              <w:tab/>
            </w:r>
          </w:p>
        </w:tc>
      </w:tr>
    </w:tbl>
    <w:p w14:paraId="22C5DE22" w14:textId="77777777" w:rsidR="007F6660" w:rsidRDefault="007F6660">
      <w:pPr>
        <w:rPr>
          <w:b/>
        </w:rPr>
      </w:pPr>
    </w:p>
    <w:p w14:paraId="1BE78829" w14:textId="77777777" w:rsidR="007F6660" w:rsidRDefault="00EF4E0B">
      <w:pPr>
        <w:rPr>
          <w:b/>
        </w:rPr>
      </w:pPr>
      <w:r>
        <w:rPr>
          <w:b/>
        </w:rPr>
        <w:t xml:space="preserve">Хавсралт: </w:t>
      </w:r>
    </w:p>
    <w:p w14:paraId="1C5F3D27" w14:textId="77777777" w:rsidR="007F6660" w:rsidRDefault="007F6660">
      <w:pPr>
        <w:rPr>
          <w:b/>
        </w:rPr>
      </w:pPr>
    </w:p>
    <w:p w14:paraId="0CB9B3BF" w14:textId="77777777" w:rsidR="007F6660" w:rsidRDefault="00EF4E0B">
      <w:r>
        <w:t>Нэр дэвших тухай хүсэлтэд журмын 5.1-д заасан дараах баримт бичгийг хавсаргана:</w:t>
      </w:r>
    </w:p>
    <w:p w14:paraId="4B31712A" w14:textId="77777777" w:rsidR="007F6660" w:rsidRDefault="00EF4E0B">
      <w:pPr>
        <w:rPr>
          <w:color w:val="000000"/>
        </w:rPr>
      </w:pPr>
      <w:r>
        <w:t>-төрийн албан хаагчийн анкет;</w:t>
      </w:r>
    </w:p>
    <w:p w14:paraId="42CF3CBD" w14:textId="77777777" w:rsidR="007F6660" w:rsidRDefault="00EF4E0B">
      <w:r>
        <w:t>-иргэний үнэмлэхийн хуулбар;</w:t>
      </w:r>
    </w:p>
    <w:p w14:paraId="2359E864" w14:textId="77777777" w:rsidR="007F6660" w:rsidRDefault="00EF4E0B">
      <w:pPr>
        <w:rPr>
          <w:color w:val="000000"/>
        </w:rPr>
      </w:pPr>
      <w:r>
        <w:t>-нийгмийн даатгалын дэвтрийн хуулбар, эсхүл түүнтэй адилтгах баримт бичиг;</w:t>
      </w:r>
    </w:p>
    <w:p w14:paraId="4B3513FA" w14:textId="77777777" w:rsidR="007F6660" w:rsidRDefault="00EF4E0B">
      <w:r>
        <w:t xml:space="preserve">-эрх зүйн бакалаврын, эсхүл түүнээс дээш боловсролын зэргийн дипломын хуулбар; </w:t>
      </w:r>
    </w:p>
    <w:p w14:paraId="4E4C3AE1" w14:textId="77777777" w:rsidR="007F6660" w:rsidRDefault="00EF4E0B">
      <w:r>
        <w:t>-хууль зүйн өндөр мэргэшилтэй гэдгийг нотлох харуулсан үйл ажиллагааны талаарх баримт;</w:t>
      </w:r>
      <w:r>
        <w:tab/>
      </w:r>
    </w:p>
    <w:p w14:paraId="5D7BBA81" w14:textId="77777777" w:rsidR="007F6660" w:rsidRDefault="00EF4E0B">
      <w:r>
        <w:t>-эрх зүйч мэргэжлээр 10-аас доошгүй жил ажилласныг нотлох баримт;</w:t>
      </w:r>
    </w:p>
    <w:p w14:paraId="6EAECEDC" w14:textId="77777777" w:rsidR="007F6660" w:rsidRDefault="00EF4E0B">
      <w:r>
        <w:lastRenderedPageBreak/>
        <w:t>-хүсэлт гаргагчийн талаарх тодорхойлолт /гурваас доошгүй/;</w:t>
      </w:r>
    </w:p>
    <w:p w14:paraId="4342D29F" w14:textId="77777777" w:rsidR="007F6660" w:rsidRDefault="00EF4E0B">
      <w:r>
        <w:t xml:space="preserve">-энэхүү загварт заасан барим бичиг; </w:t>
      </w:r>
    </w:p>
    <w:p w14:paraId="7596EB9C" w14:textId="77777777" w:rsidR="007F6660" w:rsidRDefault="00EF4E0B">
      <w:r>
        <w:t>-холбогдох бусад баримт.</w:t>
      </w:r>
    </w:p>
    <w:p w14:paraId="39D9B54F" w14:textId="77777777" w:rsidR="007F6660" w:rsidRDefault="007F6660">
      <w:pPr>
        <w:rPr>
          <w:b/>
        </w:rPr>
      </w:pPr>
    </w:p>
    <w:p w14:paraId="700D786E" w14:textId="77777777" w:rsidR="007F6660" w:rsidRDefault="007F6660">
      <w:pPr>
        <w:rPr>
          <w:b/>
        </w:rPr>
      </w:pPr>
    </w:p>
    <w:p w14:paraId="4FD200E8" w14:textId="77777777" w:rsidR="007F6660" w:rsidRDefault="00EF4E0B">
      <w:pPr>
        <w:rPr>
          <w:b/>
        </w:rPr>
      </w:pPr>
      <w:r>
        <w:rPr>
          <w:b/>
        </w:rPr>
        <w:t>Хүсэлт гаргагч:</w:t>
      </w:r>
    </w:p>
    <w:p w14:paraId="4679A251" w14:textId="77777777" w:rsidR="007F6660" w:rsidRDefault="007F6660">
      <w:pPr>
        <w:ind w:firstLine="720"/>
      </w:pPr>
    </w:p>
    <w:p w14:paraId="4354D5B1" w14:textId="2B59627A" w:rsidR="007F6660" w:rsidRDefault="00EF4E0B">
      <w:r>
        <w:t xml:space="preserve">Эцэг/эхийн нэр: </w:t>
      </w:r>
      <w:r w:rsidR="00725884">
        <w:t>Санжмятав.</w:t>
      </w:r>
      <w:r>
        <w:t xml:space="preserve"> </w:t>
      </w:r>
    </w:p>
    <w:p w14:paraId="2896C018" w14:textId="77777777" w:rsidR="007F6660" w:rsidRDefault="007F6660"/>
    <w:p w14:paraId="3A541590" w14:textId="685D0E87" w:rsidR="007F6660" w:rsidRDefault="00EF4E0B">
      <w:r>
        <w:t>Өөрийн нэр:</w:t>
      </w:r>
      <w:r w:rsidR="00725884">
        <w:t xml:space="preserve"> Энхбаяр</w:t>
      </w:r>
      <w:r>
        <w:t xml:space="preserve"> </w:t>
      </w:r>
    </w:p>
    <w:p w14:paraId="46CBFBAC" w14:textId="77777777" w:rsidR="007F6660" w:rsidRDefault="007F6660">
      <w:pPr>
        <w:ind w:firstLine="720"/>
      </w:pPr>
    </w:p>
    <w:p w14:paraId="1A82BE78" w14:textId="55035058" w:rsidR="007F6660" w:rsidRDefault="00EF4E0B">
      <w:r>
        <w:t xml:space="preserve">Гарын үсэг: . . . . . . . . . . . . . . . . . . . . . . . . . . . . . . . . . . . . . . . . . . . . . </w:t>
      </w:r>
    </w:p>
    <w:p w14:paraId="24D1B1ED" w14:textId="77777777" w:rsidR="007F6660" w:rsidRDefault="007F6660">
      <w:pPr>
        <w:ind w:firstLine="720"/>
      </w:pPr>
    </w:p>
    <w:p w14:paraId="1BA38AA5" w14:textId="77777777" w:rsidR="007F6660" w:rsidRDefault="00EF4E0B">
      <w:r>
        <w:t xml:space="preserve">Он, сар, өдөр: . . . . . . . . . . . . . . . . . . . . . . . . . . . . . . . . . </w:t>
      </w:r>
    </w:p>
    <w:p w14:paraId="54400B0B" w14:textId="77777777" w:rsidR="007F6660" w:rsidRDefault="007F6660"/>
    <w:p w14:paraId="37F4946A" w14:textId="77777777" w:rsidR="007F6660" w:rsidRDefault="007F6660"/>
    <w:p w14:paraId="3CEE842B" w14:textId="77777777" w:rsidR="007F6660" w:rsidRDefault="007F6660"/>
    <w:p w14:paraId="25514169" w14:textId="77777777" w:rsidR="007F6660" w:rsidRDefault="00EF4E0B">
      <w:pPr>
        <w:jc w:val="center"/>
        <w:rPr>
          <w:color w:val="000000"/>
        </w:rPr>
      </w:pPr>
      <w:r>
        <w:t>--- оОо ---</w:t>
      </w:r>
    </w:p>
    <w:p w14:paraId="3947202D" w14:textId="77777777" w:rsidR="007F6660" w:rsidRDefault="007F6660">
      <w:pPr>
        <w:pBdr>
          <w:top w:val="nil"/>
          <w:left w:val="nil"/>
          <w:bottom w:val="nil"/>
          <w:right w:val="nil"/>
          <w:between w:val="nil"/>
        </w:pBdr>
        <w:ind w:left="5245"/>
        <w:rPr>
          <w:color w:val="000000"/>
        </w:rPr>
      </w:pPr>
    </w:p>
    <w:p w14:paraId="78AA3FAD" w14:textId="678D5366" w:rsidR="007F6660" w:rsidRDefault="007F6660" w:rsidP="00C13CA6">
      <w:pPr>
        <w:pBdr>
          <w:top w:val="nil"/>
          <w:left w:val="nil"/>
          <w:bottom w:val="nil"/>
          <w:right w:val="nil"/>
          <w:between w:val="nil"/>
        </w:pBdr>
        <w:rPr>
          <w:color w:val="000000"/>
        </w:rPr>
      </w:pPr>
    </w:p>
    <w:p w14:paraId="33C55403" w14:textId="569C8D9B" w:rsidR="00C13CA6" w:rsidRDefault="00C13CA6" w:rsidP="00C13CA6">
      <w:pPr>
        <w:pBdr>
          <w:top w:val="nil"/>
          <w:left w:val="nil"/>
          <w:bottom w:val="nil"/>
          <w:right w:val="nil"/>
          <w:between w:val="nil"/>
        </w:pBdr>
        <w:rPr>
          <w:color w:val="000000"/>
        </w:rPr>
      </w:pPr>
    </w:p>
    <w:sectPr w:rsidR="00C13CA6">
      <w:footerReference w:type="even" r:id="rId13"/>
      <w:footerReference w:type="default" r:id="rId14"/>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4E010" w14:textId="77777777" w:rsidR="00E226EF" w:rsidRDefault="00E226EF">
      <w:r>
        <w:separator/>
      </w:r>
    </w:p>
  </w:endnote>
  <w:endnote w:type="continuationSeparator" w:id="0">
    <w:p w14:paraId="3D0B63A8" w14:textId="77777777" w:rsidR="00E226EF" w:rsidRDefault="00E2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Mon">
    <w:altName w:val="Arial"/>
    <w:charset w:val="00"/>
    <w:family w:val="swiss"/>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569B" w14:textId="77777777" w:rsidR="00E417DE" w:rsidRDefault="00E417D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CA848DC" w14:textId="77777777" w:rsidR="00E417DE" w:rsidRDefault="00E417D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B0C6B" w14:textId="77777777" w:rsidR="00E417DE" w:rsidRDefault="00E417DE">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F4C95">
      <w:rPr>
        <w:noProof/>
        <w:color w:val="000000"/>
        <w:sz w:val="20"/>
        <w:szCs w:val="20"/>
      </w:rPr>
      <w:t>12</w:t>
    </w:r>
    <w:r>
      <w:rPr>
        <w:color w:val="000000"/>
        <w:sz w:val="20"/>
        <w:szCs w:val="20"/>
      </w:rPr>
      <w:fldChar w:fldCharType="end"/>
    </w:r>
  </w:p>
  <w:p w14:paraId="69382B87" w14:textId="77777777" w:rsidR="00E417DE" w:rsidRDefault="00E417D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5C962" w14:textId="77777777" w:rsidR="00E226EF" w:rsidRDefault="00E226EF">
      <w:r>
        <w:separator/>
      </w:r>
    </w:p>
  </w:footnote>
  <w:footnote w:type="continuationSeparator" w:id="0">
    <w:p w14:paraId="15D0B402" w14:textId="77777777" w:rsidR="00E226EF" w:rsidRDefault="00E226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6C9"/>
    <w:multiLevelType w:val="hybridMultilevel"/>
    <w:tmpl w:val="0FFE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35031"/>
    <w:multiLevelType w:val="hybridMultilevel"/>
    <w:tmpl w:val="6CA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861ED"/>
    <w:multiLevelType w:val="hybridMultilevel"/>
    <w:tmpl w:val="F91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86E75"/>
    <w:multiLevelType w:val="hybridMultilevel"/>
    <w:tmpl w:val="B4C20C4E"/>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nsid w:val="28381833"/>
    <w:multiLevelType w:val="hybridMultilevel"/>
    <w:tmpl w:val="A0DC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03090"/>
    <w:multiLevelType w:val="hybridMultilevel"/>
    <w:tmpl w:val="634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D6490"/>
    <w:multiLevelType w:val="hybridMultilevel"/>
    <w:tmpl w:val="5DB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5646E"/>
    <w:multiLevelType w:val="hybridMultilevel"/>
    <w:tmpl w:val="4A3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04E33"/>
    <w:multiLevelType w:val="hybridMultilevel"/>
    <w:tmpl w:val="69B01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11BE5"/>
    <w:multiLevelType w:val="hybridMultilevel"/>
    <w:tmpl w:val="C97C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56F4A"/>
    <w:multiLevelType w:val="hybridMultilevel"/>
    <w:tmpl w:val="7C263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970A5"/>
    <w:multiLevelType w:val="hybridMultilevel"/>
    <w:tmpl w:val="6896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E78FB"/>
    <w:multiLevelType w:val="hybridMultilevel"/>
    <w:tmpl w:val="EBE0749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nsid w:val="54C42AAD"/>
    <w:multiLevelType w:val="hybridMultilevel"/>
    <w:tmpl w:val="F360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57BAF"/>
    <w:multiLevelType w:val="hybridMultilevel"/>
    <w:tmpl w:val="52CE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27756"/>
    <w:multiLevelType w:val="hybridMultilevel"/>
    <w:tmpl w:val="DE2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A09E8"/>
    <w:multiLevelType w:val="hybridMultilevel"/>
    <w:tmpl w:val="25E64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6"/>
  </w:num>
  <w:num w:numId="5">
    <w:abstractNumId w:val="10"/>
  </w:num>
  <w:num w:numId="6">
    <w:abstractNumId w:val="1"/>
  </w:num>
  <w:num w:numId="7">
    <w:abstractNumId w:val="3"/>
  </w:num>
  <w:num w:numId="8">
    <w:abstractNumId w:val="11"/>
  </w:num>
  <w:num w:numId="9">
    <w:abstractNumId w:val="5"/>
  </w:num>
  <w:num w:numId="10">
    <w:abstractNumId w:val="2"/>
  </w:num>
  <w:num w:numId="11">
    <w:abstractNumId w:val="7"/>
  </w:num>
  <w:num w:numId="12">
    <w:abstractNumId w:val="0"/>
  </w:num>
  <w:num w:numId="13">
    <w:abstractNumId w:val="12"/>
  </w:num>
  <w:num w:numId="14">
    <w:abstractNumId w:val="14"/>
  </w:num>
  <w:num w:numId="15">
    <w:abstractNumId w:val="1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60"/>
    <w:rsid w:val="00011CB8"/>
    <w:rsid w:val="0001369C"/>
    <w:rsid w:val="0003177F"/>
    <w:rsid w:val="000413CC"/>
    <w:rsid w:val="000A06A6"/>
    <w:rsid w:val="000C544B"/>
    <w:rsid w:val="00107E49"/>
    <w:rsid w:val="001104AE"/>
    <w:rsid w:val="00110F8F"/>
    <w:rsid w:val="00150BE1"/>
    <w:rsid w:val="001968F0"/>
    <w:rsid w:val="001F0DAA"/>
    <w:rsid w:val="00200E25"/>
    <w:rsid w:val="00274A8A"/>
    <w:rsid w:val="00297EB0"/>
    <w:rsid w:val="002A08A1"/>
    <w:rsid w:val="002C7B18"/>
    <w:rsid w:val="002F2FB3"/>
    <w:rsid w:val="002F4C95"/>
    <w:rsid w:val="00317E06"/>
    <w:rsid w:val="003301DA"/>
    <w:rsid w:val="00356832"/>
    <w:rsid w:val="0036678D"/>
    <w:rsid w:val="003812A9"/>
    <w:rsid w:val="003839BF"/>
    <w:rsid w:val="00394D4D"/>
    <w:rsid w:val="003C77FD"/>
    <w:rsid w:val="00404B2B"/>
    <w:rsid w:val="00411813"/>
    <w:rsid w:val="004911FC"/>
    <w:rsid w:val="004F3F4F"/>
    <w:rsid w:val="006066F2"/>
    <w:rsid w:val="00607D59"/>
    <w:rsid w:val="00627723"/>
    <w:rsid w:val="006C6167"/>
    <w:rsid w:val="006F11B1"/>
    <w:rsid w:val="00711914"/>
    <w:rsid w:val="00725884"/>
    <w:rsid w:val="00747A84"/>
    <w:rsid w:val="007618AD"/>
    <w:rsid w:val="007A3FB9"/>
    <w:rsid w:val="007B1CC5"/>
    <w:rsid w:val="007C6D78"/>
    <w:rsid w:val="007F6660"/>
    <w:rsid w:val="008021D9"/>
    <w:rsid w:val="00820F65"/>
    <w:rsid w:val="00842BB8"/>
    <w:rsid w:val="00883710"/>
    <w:rsid w:val="008A04B3"/>
    <w:rsid w:val="008B13CD"/>
    <w:rsid w:val="008C0BB2"/>
    <w:rsid w:val="008D3802"/>
    <w:rsid w:val="008E27B9"/>
    <w:rsid w:val="009618B5"/>
    <w:rsid w:val="00977620"/>
    <w:rsid w:val="00981053"/>
    <w:rsid w:val="0099670A"/>
    <w:rsid w:val="009C28EF"/>
    <w:rsid w:val="00A0796A"/>
    <w:rsid w:val="00A22852"/>
    <w:rsid w:val="00A422A9"/>
    <w:rsid w:val="00A65A78"/>
    <w:rsid w:val="00AA2CFD"/>
    <w:rsid w:val="00AB7CC6"/>
    <w:rsid w:val="00B414B8"/>
    <w:rsid w:val="00BA38F5"/>
    <w:rsid w:val="00BA798F"/>
    <w:rsid w:val="00BF0413"/>
    <w:rsid w:val="00BF5CAA"/>
    <w:rsid w:val="00C13CA6"/>
    <w:rsid w:val="00C2372A"/>
    <w:rsid w:val="00C63556"/>
    <w:rsid w:val="00C7384D"/>
    <w:rsid w:val="00CA4B79"/>
    <w:rsid w:val="00CC228C"/>
    <w:rsid w:val="00CC54B8"/>
    <w:rsid w:val="00D62B10"/>
    <w:rsid w:val="00D62CBF"/>
    <w:rsid w:val="00D70C4B"/>
    <w:rsid w:val="00DC3DA4"/>
    <w:rsid w:val="00E226EF"/>
    <w:rsid w:val="00E32C45"/>
    <w:rsid w:val="00E417DE"/>
    <w:rsid w:val="00E757D8"/>
    <w:rsid w:val="00EB5C16"/>
    <w:rsid w:val="00EF3F5B"/>
    <w:rsid w:val="00EF4E0B"/>
    <w:rsid w:val="00EF7101"/>
    <w:rsid w:val="00F0123F"/>
    <w:rsid w:val="00F72598"/>
    <w:rsid w:val="00FA5582"/>
    <w:rsid w:val="00FC10D6"/>
    <w:rsid w:val="00FC221C"/>
    <w:rsid w:val="00FD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35CD2"/>
  <w15:docId w15:val="{E65DB03D-7DBA-2442-80DE-8E8633AC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jc w:val="left"/>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qFormat/>
    <w:rsid w:val="00110F8F"/>
    <w:pPr>
      <w:ind w:left="720"/>
      <w:contextualSpacing/>
      <w:jc w:val="left"/>
    </w:pPr>
    <w:rPr>
      <w:rFonts w:ascii="Arial Mon" w:eastAsia="Times New Roman" w:hAnsi="Arial Mon"/>
    </w:rPr>
  </w:style>
  <w:style w:type="character" w:styleId="Strong">
    <w:name w:val="Strong"/>
    <w:uiPriority w:val="22"/>
    <w:qFormat/>
    <w:rsid w:val="00110F8F"/>
    <w:rPr>
      <w:b/>
      <w:bCs/>
    </w:rPr>
  </w:style>
  <w:style w:type="character" w:styleId="Hyperlink">
    <w:name w:val="Hyperlink"/>
    <w:uiPriority w:val="99"/>
    <w:unhideWhenUsed/>
    <w:rsid w:val="00EF3F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7167">
      <w:bodyDiv w:val="1"/>
      <w:marLeft w:val="0"/>
      <w:marRight w:val="0"/>
      <w:marTop w:val="0"/>
      <w:marBottom w:val="0"/>
      <w:divBdr>
        <w:top w:val="none" w:sz="0" w:space="0" w:color="auto"/>
        <w:left w:val="none" w:sz="0" w:space="0" w:color="auto"/>
        <w:bottom w:val="none" w:sz="0" w:space="0" w:color="auto"/>
        <w:right w:val="none" w:sz="0" w:space="0" w:color="auto"/>
      </w:divBdr>
    </w:div>
    <w:div w:id="16944584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urt.tosontsengel.za.gov.mn/main/64--.html" TargetMode="External"/><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14</Pages>
  <Words>4591</Words>
  <Characters>26175</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47</cp:revision>
  <cp:lastPrinted>2021-03-30T08:36:00Z</cp:lastPrinted>
  <dcterms:created xsi:type="dcterms:W3CDTF">2021-03-25T02:47:00Z</dcterms:created>
  <dcterms:modified xsi:type="dcterms:W3CDTF">2021-04-09T07:59:00Z</dcterms:modified>
</cp:coreProperties>
</file>