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D400F" w14:textId="77777777" w:rsidR="00562B62" w:rsidRPr="00B7184A" w:rsidRDefault="00562B62" w:rsidP="00562B62">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МОНГОЛ УЛСЫН ИХ ХУРЛЫН </w:t>
      </w:r>
    </w:p>
    <w:p w14:paraId="3EDF6341" w14:textId="77777777" w:rsidR="00562B62" w:rsidRPr="00B7184A" w:rsidRDefault="00562B62" w:rsidP="00562B62">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2019 ОНЫ ЭЭЛЖИТ БУС ЧУУЛГАНЫ </w:t>
      </w:r>
    </w:p>
    <w:p w14:paraId="1AEF8C5B" w14:textId="77777777" w:rsidR="00562B62" w:rsidRPr="00B7184A" w:rsidRDefault="00562B62" w:rsidP="00562B62">
      <w:pPr>
        <w:pStyle w:val="Title"/>
        <w:spacing w:before="0" w:after="0"/>
        <w:rPr>
          <w:rFonts w:ascii="Arial" w:hAnsi="Arial" w:cs="Arial"/>
          <w:b/>
          <w:sz w:val="24"/>
          <w:szCs w:val="24"/>
          <w:lang w:val="ru-RU"/>
        </w:rPr>
      </w:pPr>
      <w:r w:rsidRPr="00B7184A">
        <w:rPr>
          <w:rFonts w:ascii="Arial" w:hAnsi="Arial" w:cs="Arial"/>
          <w:b/>
          <w:sz w:val="24"/>
          <w:szCs w:val="24"/>
          <w:lang w:val="mn-MN"/>
        </w:rPr>
        <w:t xml:space="preserve">9 ДҮГЭЭР </w:t>
      </w:r>
      <w:r>
        <w:rPr>
          <w:rFonts w:ascii="Arial" w:hAnsi="Arial" w:cs="Arial"/>
          <w:b/>
          <w:sz w:val="24"/>
          <w:szCs w:val="24"/>
          <w:lang w:val="ru-RU"/>
        </w:rPr>
        <w:t xml:space="preserve">САРЫН </w:t>
      </w:r>
      <w:r>
        <w:rPr>
          <w:rFonts w:ascii="Arial" w:hAnsi="Arial" w:cs="Arial"/>
          <w:b/>
          <w:sz w:val="24"/>
          <w:szCs w:val="24"/>
          <w:lang w:val="ru-RU"/>
        </w:rPr>
        <w:t>30</w:t>
      </w:r>
      <w:r w:rsidRPr="00B7184A">
        <w:rPr>
          <w:rFonts w:ascii="Arial" w:hAnsi="Arial" w:cs="Arial"/>
          <w:b/>
          <w:sz w:val="24"/>
          <w:szCs w:val="24"/>
          <w:lang w:val="ru-RU"/>
        </w:rPr>
        <w:t>-</w:t>
      </w:r>
      <w:r w:rsidRPr="00B7184A">
        <w:rPr>
          <w:rFonts w:ascii="Arial" w:hAnsi="Arial" w:cs="Arial"/>
          <w:b/>
          <w:sz w:val="24"/>
          <w:szCs w:val="24"/>
          <w:lang w:val="mn-MN"/>
        </w:rPr>
        <w:t xml:space="preserve">НЫ </w:t>
      </w:r>
      <w:r w:rsidRPr="00B7184A">
        <w:rPr>
          <w:rFonts w:ascii="Arial" w:hAnsi="Arial" w:cs="Arial"/>
          <w:b/>
          <w:sz w:val="24"/>
          <w:szCs w:val="24"/>
          <w:lang w:val="ru-RU"/>
        </w:rPr>
        <w:t>ӨДӨР /</w:t>
      </w:r>
      <w:r>
        <w:rPr>
          <w:rFonts w:ascii="Arial" w:hAnsi="Arial" w:cs="Arial"/>
          <w:b/>
          <w:sz w:val="24"/>
          <w:szCs w:val="24"/>
          <w:lang w:val="ru-RU"/>
        </w:rPr>
        <w:t>ДАВАА</w:t>
      </w:r>
      <w:r w:rsidRPr="00B7184A">
        <w:rPr>
          <w:rFonts w:ascii="Arial" w:hAnsi="Arial" w:cs="Arial"/>
          <w:b/>
          <w:sz w:val="24"/>
          <w:szCs w:val="24"/>
          <w:lang w:val="mn-MN"/>
        </w:rPr>
        <w:t xml:space="preserve"> </w:t>
      </w:r>
      <w:r w:rsidRPr="00B7184A">
        <w:rPr>
          <w:rFonts w:ascii="Arial" w:hAnsi="Arial" w:cs="Arial"/>
          <w:b/>
          <w:sz w:val="24"/>
          <w:szCs w:val="24"/>
          <w:lang w:val="ru-RU"/>
        </w:rPr>
        <w:t>ГАР</w:t>
      </w:r>
      <w:r w:rsidRPr="00B7184A">
        <w:rPr>
          <w:rFonts w:ascii="Arial" w:hAnsi="Arial" w:cs="Arial"/>
          <w:b/>
          <w:sz w:val="24"/>
          <w:szCs w:val="24"/>
          <w:lang w:val="mn-MN"/>
        </w:rPr>
        <w:t>А</w:t>
      </w:r>
      <w:r w:rsidRPr="00B7184A">
        <w:rPr>
          <w:rFonts w:ascii="Arial" w:hAnsi="Arial" w:cs="Arial"/>
          <w:b/>
          <w:sz w:val="24"/>
          <w:szCs w:val="24"/>
          <w:lang w:val="ru-RU"/>
        </w:rPr>
        <w:t xml:space="preserve">Г/-ИЙН </w:t>
      </w:r>
    </w:p>
    <w:p w14:paraId="72E84D6E" w14:textId="77777777" w:rsidR="00562B62" w:rsidRPr="00B7184A" w:rsidRDefault="00562B62" w:rsidP="00562B62">
      <w:pPr>
        <w:pStyle w:val="Title"/>
        <w:spacing w:before="0" w:after="0"/>
        <w:rPr>
          <w:rFonts w:ascii="Arial" w:hAnsi="Arial" w:cs="Arial"/>
          <w:b/>
          <w:bCs/>
          <w:sz w:val="24"/>
          <w:szCs w:val="24"/>
          <w:lang w:val="mn-MN"/>
        </w:rPr>
      </w:pPr>
      <w:r w:rsidRPr="00B7184A">
        <w:rPr>
          <w:rFonts w:ascii="Arial" w:hAnsi="Arial" w:cs="Arial"/>
          <w:b/>
          <w:sz w:val="24"/>
          <w:szCs w:val="24"/>
        </w:rPr>
        <w:t>НЭГДСЭН ХУРАЛДААН</w:t>
      </w:r>
      <w:r w:rsidRPr="00B7184A">
        <w:rPr>
          <w:rFonts w:ascii="Arial" w:hAnsi="Arial" w:cs="Arial"/>
          <w:b/>
          <w:sz w:val="24"/>
          <w:szCs w:val="24"/>
          <w:lang w:val="mn-MN"/>
        </w:rPr>
        <w:t>Ы ТЭМДЭГЛЭЛИЙН</w:t>
      </w:r>
    </w:p>
    <w:p w14:paraId="54EF7503" w14:textId="77777777" w:rsidR="00562B62" w:rsidRPr="00B7184A" w:rsidRDefault="00562B62" w:rsidP="00562B62">
      <w:pPr>
        <w:pStyle w:val="Title"/>
        <w:spacing w:before="0" w:after="0"/>
        <w:rPr>
          <w:rFonts w:ascii="Arial" w:hAnsi="Arial" w:cs="Arial"/>
          <w:sz w:val="22"/>
          <w:szCs w:val="22"/>
        </w:rPr>
      </w:pPr>
      <w:r w:rsidRPr="00B7184A">
        <w:rPr>
          <w:rFonts w:ascii="Arial" w:hAnsi="Arial" w:cs="Arial"/>
          <w:b/>
          <w:bCs/>
          <w:sz w:val="24"/>
          <w:szCs w:val="24"/>
          <w:lang w:val="mn-MN"/>
        </w:rPr>
        <w:t>ТОВЬЁГ</w:t>
      </w:r>
    </w:p>
    <w:p w14:paraId="0168DE44" w14:textId="77777777" w:rsidR="00562B62" w:rsidRPr="00B7184A" w:rsidRDefault="00562B62" w:rsidP="00562B62">
      <w:pPr>
        <w:pStyle w:val="BodyText"/>
        <w:spacing w:after="0"/>
        <w:rPr>
          <w:rFonts w:ascii="Arial" w:hAnsi="Arial" w:cs="Arial"/>
          <w:sz w:val="22"/>
          <w:szCs w:val="22"/>
        </w:rPr>
      </w:pPr>
    </w:p>
    <w:tbl>
      <w:tblPr>
        <w:tblW w:w="9045" w:type="dxa"/>
        <w:tblInd w:w="14" w:type="dxa"/>
        <w:tblLayout w:type="fixed"/>
        <w:tblCellMar>
          <w:left w:w="0" w:type="dxa"/>
        </w:tblCellMar>
        <w:tblLook w:val="0000" w:firstRow="0" w:lastRow="0" w:firstColumn="0" w:lastColumn="0" w:noHBand="0" w:noVBand="0"/>
      </w:tblPr>
      <w:tblGrid>
        <w:gridCol w:w="542"/>
        <w:gridCol w:w="7228"/>
        <w:gridCol w:w="1275"/>
      </w:tblGrid>
      <w:tr w:rsidR="00562B62" w:rsidRPr="00B7184A" w14:paraId="1D2FD298" w14:textId="77777777" w:rsidTr="0049744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2F2398F1" w14:textId="77777777" w:rsidR="00562B62" w:rsidRPr="00B7184A" w:rsidRDefault="00562B62" w:rsidP="00497446">
            <w:pPr>
              <w:jc w:val="center"/>
              <w:rPr>
                <w:rFonts w:ascii="Arial" w:hAnsi="Arial" w:cs="Arial"/>
                <w:b/>
                <w:bCs/>
                <w:i/>
                <w:iCs/>
                <w:sz w:val="20"/>
                <w:szCs w:val="20"/>
                <w:shd w:val="clear" w:color="auto" w:fill="FFFFFF"/>
                <w:lang w:val="ms-MY"/>
              </w:rPr>
            </w:pPr>
            <w:r w:rsidRPr="00B7184A">
              <w:rPr>
                <w:rFonts w:ascii="Arial" w:eastAsia="Arial" w:hAnsi="Arial" w:cs="Arial"/>
                <w:b/>
                <w:bCs/>
                <w:i/>
                <w:iCs/>
                <w:sz w:val="20"/>
                <w:szCs w:val="20"/>
                <w:shd w:val="clear" w:color="auto" w:fill="FFFFFF"/>
                <w:lang w:val="ms-MY"/>
              </w:rPr>
              <w:t>№</w:t>
            </w:r>
          </w:p>
        </w:tc>
        <w:tc>
          <w:tcPr>
            <w:tcW w:w="7228" w:type="dxa"/>
            <w:tcBorders>
              <w:top w:val="single" w:sz="2" w:space="0" w:color="00000A"/>
              <w:left w:val="single" w:sz="4" w:space="0" w:color="00000A"/>
              <w:bottom w:val="single" w:sz="2" w:space="0" w:color="00000A"/>
            </w:tcBorders>
            <w:shd w:val="clear" w:color="auto" w:fill="FFFFFF"/>
            <w:vAlign w:val="center"/>
          </w:tcPr>
          <w:p w14:paraId="03AF1EE9" w14:textId="77777777" w:rsidR="00562B62" w:rsidRPr="00B7184A" w:rsidRDefault="00562B62" w:rsidP="00497446">
            <w:pPr>
              <w:rPr>
                <w:rFonts w:ascii="Arial" w:hAnsi="Arial" w:cs="Arial"/>
                <w:b/>
                <w:bCs/>
                <w:i/>
                <w:iCs/>
                <w:sz w:val="20"/>
                <w:szCs w:val="20"/>
                <w:shd w:val="clear" w:color="auto" w:fill="FFFFFF"/>
                <w:lang w:val="mn-MN"/>
              </w:rPr>
            </w:pPr>
            <w:r w:rsidRPr="00B7184A">
              <w:rPr>
                <w:rFonts w:ascii="Arial" w:hAnsi="Arial" w:cs="Arial"/>
                <w:b/>
                <w:bCs/>
                <w:i/>
                <w:iCs/>
                <w:sz w:val="20"/>
                <w:szCs w:val="20"/>
                <w:shd w:val="clear" w:color="auto" w:fill="FFFFFF"/>
                <w:lang w:val="ms-MY"/>
              </w:rPr>
              <w:t>Хэлэлцсэн асуудал</w:t>
            </w:r>
          </w:p>
        </w:tc>
        <w:tc>
          <w:tcPr>
            <w:tcW w:w="1275"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704188F3" w14:textId="77777777" w:rsidR="00562B62" w:rsidRPr="00B7184A" w:rsidRDefault="00562B62" w:rsidP="00497446">
            <w:pPr>
              <w:jc w:val="center"/>
              <w:rPr>
                <w:rFonts w:ascii="Arial" w:hAnsi="Arial" w:cs="Arial"/>
                <w:i/>
                <w:sz w:val="20"/>
                <w:szCs w:val="20"/>
              </w:rPr>
            </w:pPr>
            <w:r w:rsidRPr="00B7184A">
              <w:rPr>
                <w:rFonts w:ascii="Arial" w:hAnsi="Arial" w:cs="Arial"/>
                <w:b/>
                <w:bCs/>
                <w:i/>
                <w:iCs/>
                <w:sz w:val="20"/>
                <w:szCs w:val="20"/>
                <w:shd w:val="clear" w:color="auto" w:fill="FFFFFF"/>
                <w:lang w:val="mn-MN"/>
              </w:rPr>
              <w:t>Хуудасны дугаар</w:t>
            </w:r>
          </w:p>
        </w:tc>
      </w:tr>
      <w:tr w:rsidR="00562B62" w:rsidRPr="00B7184A" w14:paraId="15D25D7A" w14:textId="77777777" w:rsidTr="00497446">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4EAEDA46" w14:textId="77777777" w:rsidR="00562B62" w:rsidRPr="00B7184A" w:rsidRDefault="00562B62"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1.</w:t>
            </w:r>
          </w:p>
        </w:tc>
        <w:tc>
          <w:tcPr>
            <w:tcW w:w="7228" w:type="dxa"/>
            <w:tcBorders>
              <w:top w:val="single" w:sz="2" w:space="0" w:color="000001"/>
              <w:left w:val="single" w:sz="4" w:space="0" w:color="00000A"/>
              <w:bottom w:val="single" w:sz="2" w:space="0" w:color="000001"/>
            </w:tcBorders>
            <w:shd w:val="clear" w:color="auto" w:fill="FFFFFF"/>
          </w:tcPr>
          <w:p w14:paraId="24F88D18" w14:textId="77777777" w:rsidR="00562B62" w:rsidRPr="00B7184A" w:rsidRDefault="00562B62" w:rsidP="00497446">
            <w:pPr>
              <w:rPr>
                <w:rFonts w:ascii="Arial" w:hAnsi="Arial" w:cs="Arial"/>
                <w:i/>
                <w:sz w:val="20"/>
                <w:szCs w:val="20"/>
                <w:lang w:val="mn-MN"/>
              </w:rPr>
            </w:pPr>
            <w:r w:rsidRPr="00B7184A">
              <w:rPr>
                <w:rFonts w:ascii="Arial" w:hAnsi="Arial" w:cs="Arial"/>
                <w:b/>
                <w:bCs/>
                <w:i/>
                <w:iCs/>
                <w:sz w:val="20"/>
                <w:szCs w:val="20"/>
                <w:lang w:val="ms-MY"/>
              </w:rPr>
              <w:t>Хуралдааны товч тэмдэглэл:</w:t>
            </w:r>
          </w:p>
        </w:tc>
        <w:tc>
          <w:tcPr>
            <w:tcW w:w="1275"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6E498724" w14:textId="77777777" w:rsidR="00562B62" w:rsidRPr="00B7184A" w:rsidRDefault="00562B62" w:rsidP="00497446">
            <w:pPr>
              <w:snapToGrid w:val="0"/>
              <w:jc w:val="center"/>
              <w:rPr>
                <w:rFonts w:ascii="Arial" w:hAnsi="Arial" w:cs="Arial"/>
                <w:sz w:val="20"/>
                <w:szCs w:val="20"/>
              </w:rPr>
            </w:pPr>
            <w:r w:rsidRPr="00B7184A">
              <w:rPr>
                <w:rFonts w:ascii="Arial" w:hAnsi="Arial" w:cs="Arial"/>
                <w:sz w:val="20"/>
                <w:szCs w:val="20"/>
              </w:rPr>
              <w:t>1-</w:t>
            </w:r>
            <w:r>
              <w:rPr>
                <w:rFonts w:ascii="Arial" w:hAnsi="Arial" w:cs="Arial"/>
                <w:sz w:val="20"/>
                <w:szCs w:val="20"/>
              </w:rPr>
              <w:t>2</w:t>
            </w:r>
          </w:p>
        </w:tc>
      </w:tr>
      <w:tr w:rsidR="00562B62" w:rsidRPr="00B7184A" w14:paraId="099BC7DD" w14:textId="77777777" w:rsidTr="00497446">
        <w:tblPrEx>
          <w:tblCellMar>
            <w:top w:w="55" w:type="dxa"/>
            <w:bottom w:w="55" w:type="dxa"/>
            <w:right w:w="55" w:type="dxa"/>
          </w:tblCellMar>
        </w:tblPrEx>
        <w:trPr>
          <w:trHeight w:val="303"/>
        </w:trPr>
        <w:tc>
          <w:tcPr>
            <w:tcW w:w="542" w:type="dxa"/>
            <w:tcBorders>
              <w:top w:val="single" w:sz="2" w:space="0" w:color="00000A"/>
              <w:left w:val="single" w:sz="2" w:space="0" w:color="000001"/>
              <w:bottom w:val="single" w:sz="2" w:space="0" w:color="00000A"/>
            </w:tcBorders>
            <w:shd w:val="clear" w:color="auto" w:fill="FFFFFF"/>
          </w:tcPr>
          <w:p w14:paraId="4258CC4A" w14:textId="77777777" w:rsidR="00562B62" w:rsidRPr="00B7184A" w:rsidRDefault="00562B62"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2.</w:t>
            </w:r>
          </w:p>
        </w:tc>
        <w:tc>
          <w:tcPr>
            <w:tcW w:w="7228" w:type="dxa"/>
            <w:tcBorders>
              <w:top w:val="single" w:sz="2" w:space="0" w:color="00000A"/>
              <w:left w:val="single" w:sz="4" w:space="0" w:color="00000A"/>
              <w:bottom w:val="single" w:sz="2" w:space="0" w:color="00000A"/>
            </w:tcBorders>
            <w:shd w:val="clear" w:color="auto" w:fill="FFFFFF"/>
          </w:tcPr>
          <w:p w14:paraId="63A20AD9" w14:textId="77777777" w:rsidR="00562B62" w:rsidRPr="00B7184A" w:rsidRDefault="00562B62" w:rsidP="00497446">
            <w:pPr>
              <w:rPr>
                <w:rFonts w:ascii="Arial" w:hAnsi="Arial" w:cs="Arial"/>
                <w:i/>
                <w:sz w:val="20"/>
                <w:szCs w:val="20"/>
                <w:lang w:val="mn-MN"/>
              </w:rPr>
            </w:pPr>
            <w:r w:rsidRPr="00B7184A">
              <w:rPr>
                <w:rFonts w:ascii="Arial" w:hAnsi="Arial" w:cs="Arial"/>
                <w:b/>
                <w:bCs/>
                <w:i/>
                <w:iCs/>
                <w:sz w:val="20"/>
                <w:szCs w:val="20"/>
                <w:lang w:val="ms-MY"/>
              </w:rPr>
              <w:t>Хуралдааны дэлгэрэнгүй тэмдэглэл:</w:t>
            </w:r>
            <w:r w:rsidRPr="00B7184A">
              <w:rPr>
                <w:rFonts w:ascii="Arial" w:hAnsi="Arial" w:cs="Arial"/>
                <w:i/>
                <w:sz w:val="20"/>
                <w:szCs w:val="20"/>
                <w:lang w:val="mn-MN"/>
              </w:rPr>
              <w:t xml:space="preserve"> </w:t>
            </w:r>
          </w:p>
        </w:tc>
        <w:tc>
          <w:tcPr>
            <w:tcW w:w="1275"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5A870A1C" w14:textId="77777777" w:rsidR="00562B62" w:rsidRPr="00B7184A" w:rsidRDefault="00562B62" w:rsidP="00497446">
            <w:pPr>
              <w:snapToGrid w:val="0"/>
              <w:jc w:val="center"/>
              <w:rPr>
                <w:rFonts w:ascii="Arial" w:hAnsi="Arial" w:cs="Arial"/>
                <w:sz w:val="20"/>
                <w:szCs w:val="20"/>
                <w:lang w:val="mn-MN"/>
              </w:rPr>
            </w:pPr>
          </w:p>
        </w:tc>
      </w:tr>
      <w:tr w:rsidR="00562B62" w:rsidRPr="00B7184A" w14:paraId="1412D274"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384F2E25" w14:textId="77777777" w:rsidR="00562B62" w:rsidRPr="00562B62" w:rsidRDefault="00562B62"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50AA1882" w14:textId="77777777" w:rsidR="00562B62" w:rsidRPr="00562B62" w:rsidRDefault="00562B62" w:rsidP="00497446">
            <w:pPr>
              <w:pStyle w:val="Textbody"/>
              <w:spacing w:after="0" w:line="200" w:lineRule="atLeast"/>
              <w:jc w:val="both"/>
              <w:rPr>
                <w:sz w:val="20"/>
                <w:szCs w:val="20"/>
              </w:rPr>
            </w:pPr>
            <w:r w:rsidRPr="00562B62">
              <w:rPr>
                <w:rFonts w:ascii="Arial" w:hAnsi="Arial" w:cs="Arial"/>
                <w:b/>
                <w:bCs/>
                <w:i/>
                <w:iCs/>
                <w:sz w:val="20"/>
                <w:szCs w:val="20"/>
                <w:lang w:val="mn-MN"/>
              </w:rPr>
              <w:t xml:space="preserve">1. </w:t>
            </w:r>
            <w:r w:rsidRPr="00562B62">
              <w:rPr>
                <w:rFonts w:ascii="Arial" w:hAnsi="Arial" w:cs="Arial"/>
                <w:bCs/>
                <w:iCs/>
                <w:sz w:val="20"/>
                <w:szCs w:val="20"/>
                <w:shd w:val="clear" w:color="auto" w:fill="FFFFFF"/>
                <w:lang w:val="mn-MN"/>
              </w:rPr>
              <w:t>Үндсэн хуулийн цэцийн 2019 оны 04 дүгээр дүгнэлт</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87B0F9D" w14:textId="77777777" w:rsidR="00562B62" w:rsidRPr="00562B62" w:rsidRDefault="00562B62" w:rsidP="00497446">
            <w:pPr>
              <w:snapToGrid w:val="0"/>
              <w:jc w:val="center"/>
              <w:rPr>
                <w:rFonts w:ascii="Arial" w:hAnsi="Arial" w:cs="Arial"/>
                <w:sz w:val="20"/>
                <w:szCs w:val="20"/>
              </w:rPr>
            </w:pPr>
            <w:r>
              <w:rPr>
                <w:rFonts w:ascii="Arial" w:hAnsi="Arial" w:cs="Arial"/>
                <w:sz w:val="20"/>
                <w:szCs w:val="20"/>
              </w:rPr>
              <w:t>3</w:t>
            </w:r>
            <w:r w:rsidRPr="00562B62">
              <w:rPr>
                <w:rFonts w:ascii="Arial" w:hAnsi="Arial" w:cs="Arial"/>
                <w:sz w:val="20"/>
                <w:szCs w:val="20"/>
              </w:rPr>
              <w:t>-</w:t>
            </w:r>
            <w:r>
              <w:rPr>
                <w:rFonts w:ascii="Arial" w:hAnsi="Arial" w:cs="Arial"/>
                <w:sz w:val="20"/>
                <w:szCs w:val="20"/>
              </w:rPr>
              <w:t>5</w:t>
            </w:r>
          </w:p>
        </w:tc>
      </w:tr>
      <w:tr w:rsidR="00562B62" w:rsidRPr="00B7184A" w14:paraId="05026C91"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31206C81" w14:textId="77777777" w:rsidR="00562B62" w:rsidRPr="00562B62" w:rsidRDefault="00562B62"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43EF6BD4" w14:textId="77777777" w:rsidR="00562B62" w:rsidRPr="00562B62" w:rsidRDefault="00562B62" w:rsidP="00497446">
            <w:pPr>
              <w:pStyle w:val="Textbody"/>
              <w:spacing w:after="0" w:line="200" w:lineRule="atLeast"/>
              <w:jc w:val="both"/>
              <w:rPr>
                <w:sz w:val="20"/>
                <w:szCs w:val="20"/>
              </w:rPr>
            </w:pPr>
            <w:r w:rsidRPr="00562B62">
              <w:rPr>
                <w:rFonts w:ascii="Arial" w:hAnsi="Arial" w:cs="Arial"/>
                <w:b/>
                <w:bCs/>
                <w:i/>
                <w:iCs/>
                <w:sz w:val="20"/>
                <w:szCs w:val="20"/>
                <w:lang w:val="mn-MN"/>
              </w:rPr>
              <w:t>2</w:t>
            </w:r>
            <w:r w:rsidRPr="00562B62">
              <w:rPr>
                <w:rFonts w:ascii="Arial" w:hAnsi="Arial" w:cs="Arial"/>
                <w:b/>
                <w:bCs/>
                <w:i/>
                <w:iCs/>
                <w:sz w:val="20"/>
                <w:szCs w:val="20"/>
                <w:lang w:val="mn-MN"/>
              </w:rPr>
              <w:t>.</w:t>
            </w:r>
            <w:bookmarkStart w:id="0" w:name="_GoBack"/>
            <w:bookmarkEnd w:id="0"/>
            <w:r w:rsidRPr="00562B62">
              <w:rPr>
                <w:rFonts w:ascii="Arial" w:hAnsi="Arial"/>
                <w:b/>
                <w:bCs/>
                <w:i/>
                <w:iCs/>
                <w:sz w:val="20"/>
                <w:szCs w:val="20"/>
                <w:lang w:val="mn-MN"/>
              </w:rPr>
              <w:t xml:space="preserve"> </w:t>
            </w:r>
            <w:r w:rsidRPr="00562B62">
              <w:rPr>
                <w:rFonts w:ascii="Arial" w:hAnsi="Arial" w:cs="Arial"/>
                <w:iCs/>
                <w:sz w:val="20"/>
                <w:szCs w:val="20"/>
                <w:lang w:val="mn-MN"/>
              </w:rPr>
              <w:t>Монгол Улсын Их Хурлын 2019 оны ээлжит бус чуулганы хаалтын ажиллагаа</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3086B1F" w14:textId="77777777" w:rsidR="00562B62" w:rsidRPr="00562B62" w:rsidRDefault="00562B62" w:rsidP="00562B62">
            <w:pPr>
              <w:snapToGrid w:val="0"/>
              <w:jc w:val="center"/>
              <w:rPr>
                <w:rFonts w:ascii="Arial" w:hAnsi="Arial" w:cs="Arial"/>
                <w:sz w:val="20"/>
                <w:szCs w:val="20"/>
              </w:rPr>
            </w:pPr>
            <w:r>
              <w:rPr>
                <w:rFonts w:ascii="Arial" w:hAnsi="Arial" w:cs="Arial"/>
                <w:sz w:val="20"/>
                <w:szCs w:val="20"/>
              </w:rPr>
              <w:t>5</w:t>
            </w:r>
            <w:r w:rsidRPr="00562B62">
              <w:rPr>
                <w:rFonts w:ascii="Arial" w:hAnsi="Arial" w:cs="Arial"/>
                <w:sz w:val="20"/>
                <w:szCs w:val="20"/>
              </w:rPr>
              <w:t>-</w:t>
            </w:r>
            <w:r>
              <w:rPr>
                <w:rFonts w:ascii="Arial" w:hAnsi="Arial" w:cs="Arial"/>
                <w:sz w:val="20"/>
                <w:szCs w:val="20"/>
              </w:rPr>
              <w:t>8</w:t>
            </w:r>
          </w:p>
        </w:tc>
      </w:tr>
    </w:tbl>
    <w:p w14:paraId="490BA428" w14:textId="77777777" w:rsidR="00D210A5" w:rsidRDefault="00D210A5">
      <w:pPr>
        <w:jc w:val="center"/>
      </w:pPr>
    </w:p>
    <w:p w14:paraId="5EA5762F" w14:textId="77777777" w:rsidR="00D210A5" w:rsidRPr="00562B62" w:rsidRDefault="00097E46">
      <w:pPr>
        <w:jc w:val="center"/>
        <w:rPr>
          <w:sz w:val="22"/>
          <w:szCs w:val="22"/>
        </w:rPr>
      </w:pPr>
      <w:r w:rsidRPr="00562B62">
        <w:rPr>
          <w:rFonts w:ascii="Arial" w:hAnsi="Arial" w:cs="Arial"/>
          <w:b/>
          <w:bCs/>
          <w:iCs/>
          <w:sz w:val="22"/>
          <w:szCs w:val="22"/>
          <w:lang w:val="mn-MN"/>
        </w:rPr>
        <w:t>Монгол Улсын Их Хурлын 2019 оны ээлжит бус чуулганы</w:t>
      </w:r>
    </w:p>
    <w:p w14:paraId="0CB3D93F" w14:textId="77777777" w:rsidR="00D210A5" w:rsidRPr="00562B62" w:rsidRDefault="00097E46">
      <w:pPr>
        <w:jc w:val="center"/>
        <w:rPr>
          <w:sz w:val="22"/>
          <w:szCs w:val="22"/>
        </w:rPr>
      </w:pPr>
      <w:r w:rsidRPr="00562B62">
        <w:rPr>
          <w:rFonts w:ascii="Arial" w:hAnsi="Arial" w:cs="Arial"/>
          <w:b/>
          <w:bCs/>
          <w:iCs/>
          <w:sz w:val="22"/>
          <w:szCs w:val="22"/>
          <w:lang w:val="mn-MN"/>
        </w:rPr>
        <w:t xml:space="preserve">9 дүгээр сарын 30-ны өдөр /Даваа гараг/-ийн </w:t>
      </w:r>
    </w:p>
    <w:p w14:paraId="6AA1F623" w14:textId="77777777" w:rsidR="00D210A5" w:rsidRPr="00562B62" w:rsidRDefault="00097E46">
      <w:pPr>
        <w:jc w:val="center"/>
        <w:rPr>
          <w:sz w:val="22"/>
          <w:szCs w:val="22"/>
        </w:rPr>
      </w:pPr>
      <w:r w:rsidRPr="00562B62">
        <w:rPr>
          <w:rFonts w:ascii="Arial" w:hAnsi="Arial" w:cs="Arial"/>
          <w:b/>
          <w:bCs/>
          <w:iCs/>
          <w:sz w:val="22"/>
          <w:szCs w:val="22"/>
          <w:lang w:val="mn-MN"/>
        </w:rPr>
        <w:t>нэгдсэн хуралдааны товч тэмдэглэл</w:t>
      </w:r>
    </w:p>
    <w:p w14:paraId="626C9C04" w14:textId="77777777" w:rsidR="00D210A5" w:rsidRPr="00562B62" w:rsidRDefault="00D210A5">
      <w:pPr>
        <w:jc w:val="both"/>
        <w:rPr>
          <w:sz w:val="22"/>
          <w:szCs w:val="22"/>
        </w:rPr>
      </w:pPr>
    </w:p>
    <w:p w14:paraId="7BAA3697" w14:textId="77777777" w:rsidR="00D210A5" w:rsidRPr="00562B62" w:rsidRDefault="00097E46">
      <w:pPr>
        <w:jc w:val="both"/>
        <w:rPr>
          <w:sz w:val="22"/>
          <w:szCs w:val="22"/>
        </w:rPr>
      </w:pPr>
      <w:r w:rsidRPr="00562B62">
        <w:rPr>
          <w:rFonts w:ascii="Arial" w:hAnsi="Arial" w:cs="Arial"/>
          <w:sz w:val="22"/>
          <w:szCs w:val="22"/>
          <w:shd w:val="clear" w:color="auto" w:fill="FFFFFF"/>
          <w:lang w:val="mn-MN"/>
        </w:rPr>
        <w:tab/>
        <w:t xml:space="preserve">Улсын Их </w:t>
      </w:r>
      <w:r w:rsidRPr="00562B62">
        <w:rPr>
          <w:rFonts w:ascii="Arial" w:hAnsi="Arial" w:cs="Arial"/>
          <w:sz w:val="22"/>
          <w:szCs w:val="22"/>
          <w:shd w:val="clear" w:color="auto" w:fill="FFFFFF"/>
          <w:lang w:val="mn-MN"/>
        </w:rPr>
        <w:t>Хурлын дарга Г.Занданшатар ирц, хэлэлцэх асуудлын дарааллыг танилцуулж, хуралдааныг даргалав.</w:t>
      </w:r>
    </w:p>
    <w:p w14:paraId="4BFD49B2" w14:textId="77777777" w:rsidR="00D210A5" w:rsidRPr="00562B62" w:rsidRDefault="00D210A5">
      <w:pPr>
        <w:jc w:val="both"/>
        <w:rPr>
          <w:sz w:val="22"/>
          <w:szCs w:val="22"/>
        </w:rPr>
      </w:pPr>
    </w:p>
    <w:p w14:paraId="4F0121D5"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ab/>
        <w:t>Хуралдаанд ирвэл зохих 75 гишүүнээс 42 гишүүн ирж, 56.0 хувийн ирцтэйгээр хуралдаан 15 цаг 34 минутад Төрийн ордны Улсын Их Хурлын чуулганы нэгдсэн хуралдааны т</w:t>
      </w:r>
      <w:r w:rsidRPr="00562B62">
        <w:rPr>
          <w:rFonts w:ascii="Arial" w:hAnsi="Arial" w:cs="Arial"/>
          <w:i/>
          <w:iCs/>
          <w:sz w:val="22"/>
          <w:szCs w:val="22"/>
          <w:shd w:val="clear" w:color="auto" w:fill="FFFFFF"/>
          <w:lang w:val="mn-MN"/>
        </w:rPr>
        <w:t>анхимд эхлэв.</w:t>
      </w:r>
    </w:p>
    <w:p w14:paraId="797BBEFE" w14:textId="77777777" w:rsidR="00D210A5" w:rsidRPr="00562B62" w:rsidRDefault="00D210A5">
      <w:pPr>
        <w:jc w:val="both"/>
        <w:rPr>
          <w:sz w:val="22"/>
          <w:szCs w:val="22"/>
        </w:rPr>
      </w:pPr>
    </w:p>
    <w:p w14:paraId="1B5B1594" w14:textId="77777777" w:rsidR="00D210A5" w:rsidRPr="00562B62" w:rsidRDefault="00097E46">
      <w:pPr>
        <w:jc w:val="both"/>
        <w:rPr>
          <w:sz w:val="22"/>
          <w:szCs w:val="22"/>
        </w:rPr>
      </w:pPr>
      <w:r w:rsidRPr="00562B62">
        <w:rPr>
          <w:rFonts w:ascii="Arial" w:hAnsi="Arial" w:cs="Arial"/>
          <w:sz w:val="22"/>
          <w:szCs w:val="22"/>
          <w:shd w:val="clear" w:color="auto" w:fill="FFFFFF"/>
          <w:lang w:val="mn-MN"/>
        </w:rPr>
        <w:tab/>
      </w:r>
      <w:r w:rsidRPr="00562B62">
        <w:rPr>
          <w:rFonts w:ascii="Arial" w:hAnsi="Arial" w:cs="Arial"/>
          <w:i/>
          <w:iCs/>
          <w:sz w:val="22"/>
          <w:szCs w:val="22"/>
          <w:shd w:val="clear" w:color="auto" w:fill="FFFFFF"/>
          <w:lang w:val="mn-MN"/>
        </w:rPr>
        <w:t>Чөлөөтэй: Н.Амарзаяа, Б.Бат-Эрдэнэ, С.Батболд, Х.Болорчулуун, Ц.Гарамжав, Д.Дамба-Очир, С.Жавхлан, Ц.Мөнх-Оргил, Л.Мөнхбаатар, Ж.Мөнхбат, Я.Санжмятав, Д.Цогтбаатар, Ж.Энхбаяр</w:t>
      </w:r>
      <w:bookmarkStart w:id="1" w:name="__DdeLink__367_1492425860"/>
      <w:bookmarkEnd w:id="1"/>
      <w:r w:rsidRPr="00562B62">
        <w:rPr>
          <w:rFonts w:ascii="Arial" w:hAnsi="Arial" w:cs="Arial"/>
          <w:i/>
          <w:iCs/>
          <w:sz w:val="22"/>
          <w:szCs w:val="22"/>
          <w:shd w:val="clear" w:color="auto" w:fill="FFFFFF"/>
          <w:lang w:val="mn-MN"/>
        </w:rPr>
        <w:t>;</w:t>
      </w:r>
    </w:p>
    <w:p w14:paraId="1057999F" w14:textId="77777777" w:rsidR="00D210A5" w:rsidRPr="00562B62" w:rsidRDefault="00D210A5">
      <w:pPr>
        <w:jc w:val="both"/>
        <w:rPr>
          <w:sz w:val="22"/>
          <w:szCs w:val="22"/>
        </w:rPr>
      </w:pPr>
    </w:p>
    <w:p w14:paraId="0BAD2DD9"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ab/>
        <w:t>Эмнэлгийн чөлөөтэй: Л.Болд, Д.Сумъяабазар, Л.Элдэв-Очир;</w:t>
      </w:r>
    </w:p>
    <w:p w14:paraId="0DC4A372"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 xml:space="preserve">  </w:t>
      </w:r>
      <w:r w:rsidRPr="00562B62">
        <w:rPr>
          <w:rFonts w:ascii="Arial" w:hAnsi="Arial" w:cs="Arial"/>
          <w:i/>
          <w:iCs/>
          <w:sz w:val="22"/>
          <w:szCs w:val="22"/>
          <w:shd w:val="clear" w:color="auto" w:fill="FFFFFF"/>
          <w:lang w:val="mn-MN"/>
        </w:rPr>
        <w:tab/>
      </w:r>
      <w:r w:rsidRPr="00562B62">
        <w:rPr>
          <w:rFonts w:ascii="Arial" w:hAnsi="Arial" w:cs="Arial"/>
          <w:i/>
          <w:iCs/>
          <w:sz w:val="22"/>
          <w:szCs w:val="22"/>
          <w:shd w:val="clear" w:color="auto" w:fill="FFFFFF"/>
          <w:lang w:val="mn-MN"/>
        </w:rPr>
        <w:t xml:space="preserve">Тасалсан: О.Баасанхүү, Ж.Батзандан, Б.Наранхүү, Н.Номтойбаяр, М.Оюунчимэг, Д.Сарангэрэл, Д.Тэрбишдагва, А.Ундраа, Н.Учрал, Н.Цэрэнбат, С.Эрдэнэ.  </w:t>
      </w:r>
    </w:p>
    <w:p w14:paraId="4BBEF613" w14:textId="77777777" w:rsidR="00D210A5" w:rsidRPr="00562B62" w:rsidRDefault="00D210A5">
      <w:pPr>
        <w:jc w:val="both"/>
        <w:rPr>
          <w:sz w:val="22"/>
          <w:szCs w:val="22"/>
        </w:rPr>
      </w:pPr>
    </w:p>
    <w:p w14:paraId="77F31070"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ab/>
      </w:r>
      <w:r w:rsidRPr="00562B62">
        <w:rPr>
          <w:rFonts w:ascii="Arial" w:hAnsi="Arial" w:cs="Arial"/>
          <w:b/>
          <w:bCs/>
          <w:i/>
          <w:iCs/>
          <w:sz w:val="22"/>
          <w:szCs w:val="22"/>
          <w:shd w:val="clear" w:color="auto" w:fill="FFFFFF"/>
          <w:lang w:val="mn-MN"/>
        </w:rPr>
        <w:t>Нэг. Үндсэн хуулийн цэцийн 2019 оны 04 дүгээр дүгнэлт</w:t>
      </w:r>
    </w:p>
    <w:p w14:paraId="42CA9B36" w14:textId="77777777" w:rsidR="00D210A5" w:rsidRPr="00562B62" w:rsidRDefault="00D210A5">
      <w:pPr>
        <w:jc w:val="both"/>
        <w:rPr>
          <w:sz w:val="22"/>
          <w:szCs w:val="22"/>
        </w:rPr>
      </w:pPr>
    </w:p>
    <w:p w14:paraId="71B150A3"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ab/>
      </w:r>
      <w:r w:rsidRPr="00562B62">
        <w:rPr>
          <w:rFonts w:ascii="Arial" w:hAnsi="Arial" w:cs="Arial"/>
          <w:sz w:val="22"/>
          <w:szCs w:val="22"/>
          <w:shd w:val="clear" w:color="auto" w:fill="FFFFFF"/>
          <w:lang w:val="mn-MN"/>
        </w:rPr>
        <w:t>Хэлэлцэж буй асуудалтай холбогдуулан Үндсэн хуулийн</w:t>
      </w:r>
      <w:r w:rsidRPr="00562B62">
        <w:rPr>
          <w:rFonts w:ascii="Arial" w:hAnsi="Arial" w:cs="Arial"/>
          <w:sz w:val="22"/>
          <w:szCs w:val="22"/>
          <w:shd w:val="clear" w:color="auto" w:fill="FFFFFF"/>
          <w:lang w:val="mn-MN"/>
        </w:rPr>
        <w:t xml:space="preserve"> цэцийн гишүүн Б.Буяндэлгэр оролцов.</w:t>
      </w:r>
    </w:p>
    <w:p w14:paraId="3A6F7E3E" w14:textId="77777777" w:rsidR="00D210A5" w:rsidRPr="00562B62" w:rsidRDefault="00D210A5">
      <w:pPr>
        <w:jc w:val="both"/>
        <w:rPr>
          <w:sz w:val="22"/>
          <w:szCs w:val="22"/>
        </w:rPr>
      </w:pPr>
    </w:p>
    <w:p w14:paraId="624AE245" w14:textId="77777777" w:rsidR="00D210A5" w:rsidRPr="00562B62" w:rsidRDefault="00097E46">
      <w:pPr>
        <w:jc w:val="both"/>
        <w:rPr>
          <w:sz w:val="22"/>
          <w:szCs w:val="22"/>
        </w:rPr>
      </w:pPr>
      <w:r w:rsidRPr="00562B62">
        <w:rPr>
          <w:rFonts w:ascii="Arial" w:hAnsi="Arial"/>
          <w:sz w:val="22"/>
          <w:szCs w:val="22"/>
        </w:rPr>
        <w:tab/>
      </w:r>
      <w:bookmarkStart w:id="2" w:name="__DdeLink__358_479972097"/>
      <w:r w:rsidRPr="00562B62">
        <w:rPr>
          <w:rFonts w:ascii="Arial" w:hAnsi="Arial"/>
          <w:sz w:val="22"/>
          <w:szCs w:val="22"/>
        </w:rPr>
        <w:t xml:space="preserve">Хуралдаанд Улсын Их Хурлын Тамгын газрын Ерөнхий нарийн бичгийн дарга Л.Өлзийсайхан, Хууль, эрх зүйн асуудал хариуцсан нарийн бичгийн даргын албан үүргийг түр орлон гүйцэтгэгч Э.Түвшинжаргал, </w:t>
      </w:r>
      <w:bookmarkStart w:id="3" w:name="__DdeLink__1507_123477914"/>
      <w:r w:rsidRPr="00562B62">
        <w:rPr>
          <w:rFonts w:ascii="Arial" w:hAnsi="Arial"/>
          <w:sz w:val="22"/>
          <w:szCs w:val="22"/>
        </w:rPr>
        <w:t>Төрийн байгуулалтын байнг</w:t>
      </w:r>
      <w:r w:rsidRPr="00562B62">
        <w:rPr>
          <w:rFonts w:ascii="Arial" w:hAnsi="Arial"/>
          <w:sz w:val="22"/>
          <w:szCs w:val="22"/>
        </w:rPr>
        <w:t xml:space="preserve">ын хорооны ажлын албаны </w:t>
      </w:r>
      <w:r w:rsidRPr="00562B62">
        <w:rPr>
          <w:rFonts w:ascii="Arial" w:hAnsi="Arial"/>
          <w:sz w:val="22"/>
          <w:szCs w:val="22"/>
          <w:lang w:val="mn-MN"/>
        </w:rPr>
        <w:t>зөвлөх А.Солонго</w:t>
      </w:r>
      <w:bookmarkEnd w:id="3"/>
      <w:r w:rsidRPr="00562B62">
        <w:rPr>
          <w:rFonts w:ascii="Arial" w:hAnsi="Arial"/>
          <w:sz w:val="22"/>
          <w:szCs w:val="22"/>
          <w:lang w:val="mn-MN"/>
        </w:rPr>
        <w:t xml:space="preserve"> </w:t>
      </w:r>
      <w:bookmarkEnd w:id="2"/>
      <w:r w:rsidRPr="00562B62">
        <w:rPr>
          <w:rFonts w:ascii="Arial" w:hAnsi="Arial"/>
          <w:sz w:val="22"/>
          <w:szCs w:val="22"/>
        </w:rPr>
        <w:t>нар байлцав.</w:t>
      </w:r>
    </w:p>
    <w:p w14:paraId="6DD7516C" w14:textId="77777777" w:rsidR="00D210A5" w:rsidRPr="00562B62" w:rsidRDefault="00D210A5">
      <w:pPr>
        <w:jc w:val="both"/>
        <w:rPr>
          <w:sz w:val="22"/>
          <w:szCs w:val="22"/>
        </w:rPr>
      </w:pPr>
    </w:p>
    <w:p w14:paraId="785B8CB3"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ab/>
      </w:r>
      <w:r w:rsidRPr="00562B62">
        <w:rPr>
          <w:rFonts w:ascii="Arial" w:hAnsi="Arial" w:cs="Arial"/>
          <w:sz w:val="22"/>
          <w:szCs w:val="22"/>
          <w:shd w:val="clear" w:color="auto" w:fill="FFFFFF"/>
          <w:lang w:val="mn-MN"/>
        </w:rPr>
        <w:t>Үндсэн</w:t>
      </w:r>
      <w:r w:rsidRPr="00562B62">
        <w:rPr>
          <w:rFonts w:ascii="Arial" w:hAnsi="Arial" w:cs="Arial"/>
          <w:sz w:val="22"/>
          <w:szCs w:val="22"/>
          <w:shd w:val="clear" w:color="auto" w:fill="FFFFFF"/>
          <w:lang w:val="mn-MN"/>
        </w:rPr>
        <w:t xml:space="preserve"> хуулийн цэцийн дүгнэлтийг Цэцийн гишүүн Б.Буяндэлгэр танилцуулав. </w:t>
      </w:r>
    </w:p>
    <w:p w14:paraId="6B31A197" w14:textId="77777777" w:rsidR="00D210A5" w:rsidRPr="00562B62" w:rsidRDefault="00D210A5">
      <w:pPr>
        <w:spacing w:line="200" w:lineRule="atLeast"/>
        <w:jc w:val="both"/>
        <w:rPr>
          <w:sz w:val="22"/>
          <w:szCs w:val="22"/>
        </w:rPr>
      </w:pPr>
    </w:p>
    <w:p w14:paraId="6A1113B7" w14:textId="77777777" w:rsidR="00D210A5" w:rsidRPr="00562B62" w:rsidRDefault="00097E46">
      <w:pPr>
        <w:jc w:val="both"/>
        <w:rPr>
          <w:sz w:val="22"/>
          <w:szCs w:val="22"/>
        </w:rPr>
      </w:pPr>
      <w:r w:rsidRPr="00562B62">
        <w:rPr>
          <w:rFonts w:ascii="Arial" w:hAnsi="Arial" w:cs="Arial"/>
          <w:i/>
          <w:iCs/>
          <w:sz w:val="22"/>
          <w:szCs w:val="22"/>
          <w:shd w:val="clear" w:color="auto" w:fill="FFFFFF"/>
          <w:lang w:val="mn-MN"/>
        </w:rPr>
        <w:tab/>
      </w:r>
      <w:r w:rsidRPr="00562B62">
        <w:rPr>
          <w:rFonts w:ascii="Arial" w:hAnsi="Arial" w:cs="Arial"/>
          <w:sz w:val="22"/>
          <w:szCs w:val="22"/>
          <w:shd w:val="clear" w:color="auto" w:fill="FFFFFF"/>
          <w:lang w:val="mn-MN"/>
        </w:rPr>
        <w:t xml:space="preserve">Цэцийн дүгнэлттэй холбогдуулан Улсын Их Хурлын гишүүдээс асуулт гараагүй болно. </w:t>
      </w:r>
    </w:p>
    <w:p w14:paraId="2C2E490B" w14:textId="77777777" w:rsidR="00D210A5" w:rsidRPr="00562B62" w:rsidRDefault="00D210A5">
      <w:pPr>
        <w:jc w:val="both"/>
        <w:rPr>
          <w:sz w:val="22"/>
          <w:szCs w:val="22"/>
        </w:rPr>
      </w:pPr>
    </w:p>
    <w:p w14:paraId="06B5049D" w14:textId="77777777" w:rsidR="00D210A5" w:rsidRPr="00562B62" w:rsidRDefault="00097E46">
      <w:pPr>
        <w:jc w:val="both"/>
        <w:rPr>
          <w:sz w:val="22"/>
          <w:szCs w:val="22"/>
        </w:rPr>
      </w:pPr>
      <w:r w:rsidRPr="00562B62">
        <w:rPr>
          <w:rFonts w:ascii="Arial" w:hAnsi="Arial" w:cs="Arial"/>
          <w:sz w:val="22"/>
          <w:szCs w:val="22"/>
          <w:shd w:val="clear" w:color="auto" w:fill="FFFFFF"/>
          <w:lang w:val="mn-MN"/>
        </w:rPr>
        <w:tab/>
        <w:t>Улсын Их Хурлын гишүүд Үндсэн хуулийн цэц</w:t>
      </w:r>
      <w:r w:rsidRPr="00562B62">
        <w:rPr>
          <w:rFonts w:ascii="Arial" w:hAnsi="Arial" w:cs="Arial"/>
          <w:sz w:val="22"/>
          <w:szCs w:val="22"/>
          <w:shd w:val="clear" w:color="auto" w:fill="FFFFFF"/>
          <w:lang w:val="mn-MN"/>
        </w:rPr>
        <w:t>ийн 2019 оны 04  дүгээр дүгнэлттэй танилцлаа.</w:t>
      </w:r>
    </w:p>
    <w:p w14:paraId="697EB7CD" w14:textId="77777777" w:rsidR="00D210A5" w:rsidRPr="00562B62" w:rsidRDefault="00D210A5">
      <w:pPr>
        <w:jc w:val="both"/>
        <w:rPr>
          <w:sz w:val="22"/>
          <w:szCs w:val="22"/>
        </w:rPr>
      </w:pPr>
    </w:p>
    <w:p w14:paraId="3D5E193A" w14:textId="77777777" w:rsidR="00D210A5" w:rsidRPr="00562B62" w:rsidRDefault="00097E46">
      <w:pPr>
        <w:jc w:val="both"/>
        <w:rPr>
          <w:sz w:val="22"/>
          <w:szCs w:val="22"/>
        </w:rPr>
      </w:pPr>
      <w:r w:rsidRPr="00562B62">
        <w:rPr>
          <w:rFonts w:ascii="Arial" w:hAnsi="Arial" w:cs="Arial"/>
          <w:sz w:val="22"/>
          <w:szCs w:val="22"/>
          <w:shd w:val="clear" w:color="auto" w:fill="FFFFFF"/>
          <w:lang w:val="mn-MN"/>
        </w:rPr>
        <w:tab/>
      </w:r>
      <w:r w:rsidRPr="00562B62">
        <w:rPr>
          <w:rFonts w:ascii="Arial" w:hAnsi="Arial" w:cs="Arial"/>
          <w:i/>
          <w:iCs/>
          <w:sz w:val="22"/>
          <w:szCs w:val="22"/>
          <w:shd w:val="clear" w:color="auto" w:fill="FFFFFF"/>
          <w:lang w:val="mn-MN"/>
        </w:rPr>
        <w:t>Уг асуудлыг 15 цаг 45 минутад хэлэлцэж дуусав.</w:t>
      </w:r>
    </w:p>
    <w:p w14:paraId="5DFA932C" w14:textId="77777777" w:rsidR="00D210A5" w:rsidRPr="00562B62" w:rsidRDefault="00D210A5">
      <w:pPr>
        <w:jc w:val="both"/>
        <w:rPr>
          <w:sz w:val="22"/>
          <w:szCs w:val="22"/>
        </w:rPr>
      </w:pPr>
    </w:p>
    <w:p w14:paraId="70ECD54D" w14:textId="77777777" w:rsidR="00D210A5" w:rsidRPr="00562B62" w:rsidRDefault="00097E46">
      <w:pPr>
        <w:ind w:firstLine="720"/>
        <w:jc w:val="both"/>
        <w:rPr>
          <w:sz w:val="22"/>
          <w:szCs w:val="22"/>
        </w:rPr>
      </w:pPr>
      <w:r w:rsidRPr="00562B62">
        <w:rPr>
          <w:rFonts w:ascii="Arial" w:hAnsi="Arial" w:cs="Arial"/>
          <w:b/>
          <w:i/>
          <w:iCs/>
          <w:sz w:val="22"/>
          <w:szCs w:val="22"/>
          <w:lang w:val="mn-MN"/>
        </w:rPr>
        <w:t>Хоёр. Монгол Улсын Их Хурлын 2019 оны ээлжит бус чуулганы хаалтын ажиллагаа</w:t>
      </w:r>
    </w:p>
    <w:p w14:paraId="48BFCE67" w14:textId="77777777" w:rsidR="00D210A5" w:rsidRPr="00562B62" w:rsidRDefault="00D210A5">
      <w:pPr>
        <w:jc w:val="both"/>
        <w:rPr>
          <w:sz w:val="22"/>
          <w:szCs w:val="22"/>
        </w:rPr>
      </w:pPr>
    </w:p>
    <w:p w14:paraId="015E20C2" w14:textId="77777777" w:rsidR="00D210A5" w:rsidRPr="00562B62" w:rsidRDefault="00097E46">
      <w:pPr>
        <w:jc w:val="both"/>
        <w:rPr>
          <w:sz w:val="22"/>
          <w:szCs w:val="22"/>
        </w:rPr>
      </w:pPr>
      <w:r w:rsidRPr="00562B62">
        <w:rPr>
          <w:rFonts w:ascii="Arial" w:hAnsi="Arial" w:cs="Arial"/>
          <w:sz w:val="22"/>
          <w:szCs w:val="22"/>
          <w:lang w:val="mn-MN"/>
        </w:rPr>
        <w:tab/>
      </w:r>
      <w:r w:rsidRPr="00562B62">
        <w:rPr>
          <w:rFonts w:ascii="Arial" w:hAnsi="Arial" w:cs="Arial"/>
          <w:sz w:val="22"/>
          <w:szCs w:val="22"/>
          <w:lang w:val="mn-MN"/>
        </w:rPr>
        <w:t>Улсын Их Хурлын 2019 оны ээлжит бус чуулганы хаалтын ажиллагаанд Монгол Улсын Шада</w:t>
      </w:r>
      <w:r w:rsidRPr="00562B62">
        <w:rPr>
          <w:rFonts w:ascii="Arial" w:hAnsi="Arial" w:cs="Arial"/>
          <w:sz w:val="22"/>
          <w:szCs w:val="22"/>
          <w:lang w:val="mn-MN"/>
        </w:rPr>
        <w:t>р сайд Ө.Энхтүвшин, Монгол Улсын сайд, Засгийн газрын Хэрэг эрхлэх газрын дарга Л.Оюун-Эрдэнэ, Хууль зүй, дотоод хэргийн сайд Ц.Нямдорж, Сангийн сайд Ч.Хүрэлбаатар, Хөдөлмөр, нийгмийн хамгааллын сайд С.Чинзориг, Барилга, хот байгуулалтын сайд Х.Баделхан, Б</w:t>
      </w:r>
      <w:r w:rsidRPr="00562B62">
        <w:rPr>
          <w:rFonts w:ascii="Arial" w:hAnsi="Arial" w:cs="Arial"/>
          <w:sz w:val="22"/>
          <w:szCs w:val="22"/>
          <w:lang w:val="mn-MN"/>
        </w:rPr>
        <w:t xml:space="preserve">атлан хамгаалахын сайд Н.Энхболд, Боловсрол, соёл, шинжлэх ухаан, спортын сайд Ё.Баатарбилэг, Хүнс, хөдөө аж ахуй, хөнгөн үйлдвэрийн сайд Ч.Улаан, Эрчим хүчний сайд Ц.Даваасүрэн нар; </w:t>
      </w:r>
    </w:p>
    <w:p w14:paraId="131B7611" w14:textId="77777777" w:rsidR="00D210A5" w:rsidRPr="00562B62" w:rsidRDefault="00D210A5">
      <w:pPr>
        <w:ind w:firstLine="720"/>
        <w:jc w:val="both"/>
        <w:rPr>
          <w:sz w:val="22"/>
          <w:szCs w:val="22"/>
        </w:rPr>
      </w:pPr>
    </w:p>
    <w:p w14:paraId="1F8D1783" w14:textId="77777777" w:rsidR="00D210A5" w:rsidRPr="00562B62" w:rsidRDefault="00097E46">
      <w:pPr>
        <w:ind w:firstLine="720"/>
        <w:jc w:val="both"/>
        <w:rPr>
          <w:sz w:val="22"/>
          <w:szCs w:val="22"/>
        </w:rPr>
      </w:pPr>
      <w:r w:rsidRPr="00562B62">
        <w:rPr>
          <w:rFonts w:ascii="Arial" w:hAnsi="Arial" w:cs="Arial"/>
          <w:sz w:val="22"/>
          <w:szCs w:val="22"/>
          <w:lang w:val="mn-MN"/>
        </w:rPr>
        <w:t>Мөн Улсын Их Хурлын Тамгын газрын Ерөнхий нарийн бичгийн дарга Л.Өлзийс</w:t>
      </w:r>
      <w:r w:rsidRPr="00562B62">
        <w:rPr>
          <w:rFonts w:ascii="Arial" w:hAnsi="Arial" w:cs="Arial"/>
          <w:sz w:val="22"/>
          <w:szCs w:val="22"/>
          <w:lang w:val="mn-MN"/>
        </w:rPr>
        <w:t>айхан, Хууль, эрх зүйн асуудал хариуцсан нарийн бичгийн даргын албан үүргийг түр орлон гүйцэтгэгч Э.Түвшинжаргал, Захиргаа, аж ахуйн асуудал хариуцсан нарийн бичгийн даргын албан үүргийг түр орлон гүйцэтгэгч Я.Баттогтох, Мэдээлэл, хяналт шинжилгээ, үнэлгээ</w:t>
      </w:r>
      <w:r w:rsidRPr="00562B62">
        <w:rPr>
          <w:rFonts w:ascii="Arial" w:hAnsi="Arial" w:cs="Arial"/>
          <w:sz w:val="22"/>
          <w:szCs w:val="22"/>
          <w:lang w:val="mn-MN"/>
        </w:rPr>
        <w:t xml:space="preserve">ний хэлтсийн дарга Б.Эрдэнэбилэгт, Гадаад харилцааны хэлтсийн дарга Ш.Нарантуяа, Захиргаа, санхүү үйлчилгээний хэлтсийн дарга Л.Хосбаяр, Мэдээллийн технологийн хэлтсийн дарга Ц.Борхүү, </w:t>
      </w:r>
      <w:r w:rsidRPr="00562B62">
        <w:rPr>
          <w:rFonts w:ascii="Arial" w:hAnsi="Arial" w:cs="Arial"/>
          <w:sz w:val="22"/>
          <w:szCs w:val="22"/>
          <w:lang w:val="mn-MN"/>
        </w:rPr>
        <w:t>Төрийн байгуулалтын байнгын хорооны ажлын албаны зөвлөх А.Солонго</w:t>
      </w:r>
      <w:r w:rsidRPr="00562B62">
        <w:rPr>
          <w:rFonts w:ascii="Arial" w:hAnsi="Arial" w:cs="Arial"/>
          <w:sz w:val="22"/>
          <w:szCs w:val="22"/>
          <w:lang w:val="mn-MN"/>
        </w:rPr>
        <w:t xml:space="preserve"> нар с</w:t>
      </w:r>
      <w:r w:rsidRPr="00562B62">
        <w:rPr>
          <w:rFonts w:ascii="Arial" w:hAnsi="Arial" w:cs="Arial"/>
          <w:sz w:val="22"/>
          <w:szCs w:val="22"/>
          <w:lang w:val="mn-MN"/>
        </w:rPr>
        <w:t xml:space="preserve">уудлаа эзэлсэн байв.  </w:t>
      </w:r>
    </w:p>
    <w:p w14:paraId="02CBB773" w14:textId="77777777" w:rsidR="00D210A5" w:rsidRPr="00562B62" w:rsidRDefault="00D210A5">
      <w:pPr>
        <w:jc w:val="both"/>
        <w:rPr>
          <w:sz w:val="22"/>
          <w:szCs w:val="22"/>
        </w:rPr>
      </w:pPr>
    </w:p>
    <w:p w14:paraId="5C49711C" w14:textId="77777777" w:rsidR="00D210A5" w:rsidRPr="00562B62" w:rsidRDefault="00097E46">
      <w:pPr>
        <w:jc w:val="both"/>
        <w:rPr>
          <w:sz w:val="22"/>
          <w:szCs w:val="22"/>
        </w:rPr>
      </w:pPr>
      <w:r w:rsidRPr="00562B62">
        <w:rPr>
          <w:rFonts w:ascii="Arial" w:hAnsi="Arial" w:cs="Arial"/>
          <w:i/>
          <w:iCs/>
          <w:sz w:val="22"/>
          <w:szCs w:val="22"/>
          <w:lang w:val="mn-MN"/>
        </w:rPr>
        <w:tab/>
      </w:r>
      <w:r w:rsidRPr="00562B62">
        <w:rPr>
          <w:rFonts w:ascii="Arial" w:hAnsi="Arial" w:cs="Arial"/>
          <w:sz w:val="22"/>
          <w:szCs w:val="22"/>
          <w:lang w:val="mn-MN"/>
        </w:rPr>
        <w:t xml:space="preserve">Улсын Их Хурлын дарга Г.Занданшатар Улсын Их Хурлын 2019 оны ээлжит бус чуулганыг хааж үг хэлэв. </w:t>
      </w:r>
    </w:p>
    <w:p w14:paraId="08851575" w14:textId="77777777" w:rsidR="00D210A5" w:rsidRPr="00562B62" w:rsidRDefault="00D210A5">
      <w:pPr>
        <w:jc w:val="both"/>
        <w:rPr>
          <w:sz w:val="22"/>
          <w:szCs w:val="22"/>
        </w:rPr>
      </w:pPr>
    </w:p>
    <w:p w14:paraId="7494E6DE" w14:textId="77777777" w:rsidR="00D210A5" w:rsidRPr="00562B62" w:rsidRDefault="00097E46">
      <w:pPr>
        <w:jc w:val="both"/>
        <w:rPr>
          <w:sz w:val="22"/>
          <w:szCs w:val="22"/>
        </w:rPr>
      </w:pPr>
      <w:r w:rsidRPr="00562B62">
        <w:rPr>
          <w:rFonts w:ascii="Arial" w:hAnsi="Arial" w:cs="Arial"/>
          <w:sz w:val="22"/>
          <w:szCs w:val="22"/>
          <w:lang w:val="mn-MN"/>
        </w:rPr>
        <w:tab/>
        <w:t>Үг хэлж дууссаны дараа танхимд Төрийн дуулал эгшиглэхэд Улсын Их Хурлын гишүүд болон хаалтын ажиллагаанд оролцогсод босож хүндэтгэл</w:t>
      </w:r>
      <w:r w:rsidRPr="00562B62">
        <w:rPr>
          <w:rFonts w:ascii="Arial" w:hAnsi="Arial" w:cs="Arial"/>
          <w:sz w:val="22"/>
          <w:szCs w:val="22"/>
          <w:lang w:val="mn-MN"/>
        </w:rPr>
        <w:t xml:space="preserve"> үзүүлэв.</w:t>
      </w:r>
    </w:p>
    <w:p w14:paraId="0F69C9CA" w14:textId="77777777" w:rsidR="00D210A5" w:rsidRPr="00562B62" w:rsidRDefault="00D210A5">
      <w:pPr>
        <w:jc w:val="both"/>
        <w:rPr>
          <w:sz w:val="22"/>
          <w:szCs w:val="22"/>
        </w:rPr>
      </w:pPr>
    </w:p>
    <w:p w14:paraId="686EF6AA" w14:textId="77777777" w:rsidR="00D210A5" w:rsidRPr="00562B62" w:rsidRDefault="00097E46">
      <w:pPr>
        <w:jc w:val="both"/>
        <w:rPr>
          <w:sz w:val="22"/>
          <w:szCs w:val="22"/>
        </w:rPr>
      </w:pPr>
      <w:r w:rsidRPr="00562B62">
        <w:rPr>
          <w:sz w:val="22"/>
          <w:szCs w:val="22"/>
        </w:rPr>
        <w:tab/>
      </w:r>
      <w:r w:rsidRPr="00562B62">
        <w:rPr>
          <w:rFonts w:ascii="Arial" w:hAnsi="Arial"/>
          <w:sz w:val="22"/>
          <w:szCs w:val="22"/>
          <w:lang w:val="mn-MN"/>
        </w:rPr>
        <w:t xml:space="preserve">Улсын Их Хурлын дарга Г.Занданшатар Улсын Их Хурлын 2019 оны ээлжит бус чуулганы хаалтын ажиллагаа өндөрлөснийг мэдэгдэв. </w:t>
      </w:r>
    </w:p>
    <w:p w14:paraId="03F9BF03" w14:textId="77777777" w:rsidR="00D210A5" w:rsidRPr="00562B62" w:rsidRDefault="00D210A5">
      <w:pPr>
        <w:jc w:val="both"/>
        <w:rPr>
          <w:sz w:val="22"/>
          <w:szCs w:val="22"/>
        </w:rPr>
      </w:pPr>
    </w:p>
    <w:p w14:paraId="1F21951B" w14:textId="77777777" w:rsidR="00D210A5" w:rsidRPr="00562B62" w:rsidRDefault="00097E46">
      <w:pPr>
        <w:jc w:val="both"/>
        <w:rPr>
          <w:sz w:val="22"/>
          <w:szCs w:val="22"/>
        </w:rPr>
      </w:pPr>
      <w:r w:rsidRPr="00562B62">
        <w:rPr>
          <w:rFonts w:ascii="Arial" w:hAnsi="Arial" w:cs="Arial"/>
          <w:sz w:val="22"/>
          <w:szCs w:val="22"/>
        </w:rPr>
        <w:tab/>
      </w:r>
      <w:r w:rsidRPr="00562B62">
        <w:rPr>
          <w:rStyle w:val="mceitemhidden"/>
          <w:rFonts w:ascii="Arial" w:hAnsi="Arial" w:cs="Arial"/>
          <w:iCs/>
          <w:sz w:val="22"/>
          <w:szCs w:val="22"/>
          <w:lang w:val="mn-MN"/>
        </w:rPr>
        <w:t xml:space="preserve">Чуулганы нэгдсэн хуралдааны бэлтгэл, зохион байгуулалтын үйл ажиллагааг Улсын Их Хурлын Тамгын газрын Хуралдаан зохион </w:t>
      </w:r>
      <w:r w:rsidRPr="00562B62">
        <w:rPr>
          <w:rStyle w:val="mceitemhidden"/>
          <w:rFonts w:ascii="Arial" w:hAnsi="Arial" w:cs="Arial"/>
          <w:iCs/>
          <w:sz w:val="22"/>
          <w:szCs w:val="22"/>
          <w:lang w:val="mn-MN"/>
        </w:rPr>
        <w:t>байгуулах хэлтсийн дарга З.</w:t>
      </w:r>
      <w:r w:rsidRPr="00562B62">
        <w:rPr>
          <w:rStyle w:val="mceitemhiddenspellword"/>
          <w:rFonts w:ascii="Arial" w:eastAsia="Arial" w:hAnsi="Arial" w:cs="Arial"/>
          <w:iCs/>
          <w:sz w:val="22"/>
          <w:szCs w:val="22"/>
          <w:lang w:val="mn-MN"/>
        </w:rPr>
        <w:t>Нямцогт</w:t>
      </w:r>
      <w:r w:rsidRPr="00562B62">
        <w:rPr>
          <w:rStyle w:val="mceitemhidden"/>
          <w:rFonts w:ascii="Arial" w:hAnsi="Arial" w:cs="Arial"/>
          <w:iCs/>
          <w:sz w:val="22"/>
          <w:szCs w:val="22"/>
          <w:lang w:val="mn-MN"/>
        </w:rPr>
        <w:t>, мөн хэлтсийн шинжээч М.</w:t>
      </w:r>
      <w:r w:rsidRPr="00562B62">
        <w:rPr>
          <w:rStyle w:val="mceitemhiddenspellword"/>
          <w:rFonts w:ascii="Arial" w:hAnsi="Arial" w:cs="Arial"/>
          <w:iCs/>
          <w:sz w:val="22"/>
          <w:szCs w:val="22"/>
          <w:lang w:val="mn-MN"/>
        </w:rPr>
        <w:t>Номиндулам</w:t>
      </w:r>
      <w:r w:rsidRPr="00562B62">
        <w:rPr>
          <w:rStyle w:val="mceitemhidden"/>
          <w:rFonts w:ascii="Arial" w:hAnsi="Arial" w:cs="Arial"/>
          <w:iCs/>
          <w:sz w:val="22"/>
          <w:szCs w:val="22"/>
          <w:lang w:val="mn-MN"/>
        </w:rPr>
        <w:t>, Р.</w:t>
      </w:r>
      <w:r w:rsidRPr="00562B62">
        <w:rPr>
          <w:rStyle w:val="mceitemhiddenspellword"/>
          <w:rFonts w:ascii="Arial" w:eastAsia="Arial" w:hAnsi="Arial" w:cs="Arial"/>
          <w:iCs/>
          <w:sz w:val="22"/>
          <w:szCs w:val="22"/>
          <w:lang w:val="mn-MN"/>
        </w:rPr>
        <w:t>Дэлгэрмаа</w:t>
      </w:r>
      <w:r w:rsidRPr="00562B62">
        <w:rPr>
          <w:rStyle w:val="mceitemhidden"/>
          <w:rFonts w:ascii="Arial" w:hAnsi="Arial" w:cs="Arial"/>
          <w:iCs/>
          <w:sz w:val="22"/>
          <w:szCs w:val="22"/>
          <w:lang w:val="mn-MN"/>
        </w:rPr>
        <w:t xml:space="preserve"> нар хариуцан ажиллав.</w:t>
      </w:r>
      <w:r w:rsidRPr="00562B62">
        <w:rPr>
          <w:rStyle w:val="Emphasis"/>
          <w:rFonts w:ascii="Arial" w:eastAsia="Arial" w:hAnsi="Arial" w:cs="Arial"/>
          <w:i w:val="0"/>
          <w:sz w:val="22"/>
          <w:szCs w:val="22"/>
          <w:lang w:val="mn-MN"/>
        </w:rPr>
        <w:t xml:space="preserve">  </w:t>
      </w:r>
    </w:p>
    <w:p w14:paraId="6661FD6E" w14:textId="77777777" w:rsidR="00D210A5" w:rsidRPr="00562B62" w:rsidRDefault="00D210A5">
      <w:pPr>
        <w:jc w:val="both"/>
        <w:rPr>
          <w:sz w:val="22"/>
          <w:szCs w:val="22"/>
        </w:rPr>
      </w:pPr>
    </w:p>
    <w:p w14:paraId="58444FE2" w14:textId="77777777" w:rsidR="00D210A5" w:rsidRPr="00562B62" w:rsidRDefault="00097E46">
      <w:pPr>
        <w:ind w:firstLine="720"/>
        <w:jc w:val="both"/>
        <w:rPr>
          <w:sz w:val="22"/>
          <w:szCs w:val="22"/>
        </w:rPr>
      </w:pPr>
      <w:r w:rsidRPr="00562B62">
        <w:rPr>
          <w:rFonts w:ascii="Arial" w:hAnsi="Arial" w:cs="Arial"/>
          <w:i/>
          <w:sz w:val="22"/>
          <w:szCs w:val="22"/>
          <w:lang w:val="mn-MN"/>
        </w:rPr>
        <w:t>Хаалтын ажиллагаа 18 минут үргэлжилж, ирвэл зохих 75 гишүүнээс 48 гишүүн ирж, 64.0 хувийн ирцтэйгээр 15 цаг 52 минутад өндөрлөв.</w:t>
      </w:r>
    </w:p>
    <w:p w14:paraId="4FB972A8" w14:textId="77777777" w:rsidR="00D210A5" w:rsidRDefault="00D210A5">
      <w:pPr>
        <w:jc w:val="both"/>
        <w:rPr>
          <w:sz w:val="22"/>
          <w:szCs w:val="22"/>
        </w:rPr>
      </w:pPr>
    </w:p>
    <w:p w14:paraId="187083E8" w14:textId="77777777" w:rsidR="00562B62" w:rsidRDefault="00562B62">
      <w:pPr>
        <w:jc w:val="both"/>
        <w:rPr>
          <w:sz w:val="22"/>
          <w:szCs w:val="22"/>
        </w:rPr>
      </w:pPr>
    </w:p>
    <w:p w14:paraId="2F810BD6" w14:textId="77777777" w:rsidR="00562B62" w:rsidRDefault="00562B62">
      <w:pPr>
        <w:jc w:val="both"/>
        <w:rPr>
          <w:sz w:val="22"/>
          <w:szCs w:val="22"/>
        </w:rPr>
      </w:pPr>
    </w:p>
    <w:p w14:paraId="04AFDF32" w14:textId="77777777" w:rsidR="00D210A5" w:rsidRPr="00562B62" w:rsidRDefault="00097E46">
      <w:pPr>
        <w:ind w:firstLine="720"/>
        <w:jc w:val="both"/>
        <w:rPr>
          <w:sz w:val="22"/>
          <w:szCs w:val="22"/>
        </w:rPr>
      </w:pPr>
      <w:r w:rsidRPr="00562B62">
        <w:rPr>
          <w:rFonts w:ascii="Arial" w:hAnsi="Arial" w:cs="Arial"/>
          <w:b/>
          <w:sz w:val="22"/>
          <w:szCs w:val="22"/>
          <w:shd w:val="clear" w:color="auto" w:fill="FFFFFF"/>
          <w:lang w:val="mn-MN"/>
        </w:rPr>
        <w:t xml:space="preserve">Тэмдэглэлтэй </w:t>
      </w:r>
      <w:r w:rsidRPr="00562B62">
        <w:rPr>
          <w:rFonts w:ascii="Arial" w:hAnsi="Arial" w:cs="Arial"/>
          <w:b/>
          <w:sz w:val="22"/>
          <w:szCs w:val="22"/>
          <w:shd w:val="clear" w:color="auto" w:fill="FFFFFF"/>
          <w:lang w:val="mn-MN"/>
        </w:rPr>
        <w:t>танилцсан:</w:t>
      </w:r>
    </w:p>
    <w:p w14:paraId="6A123B75" w14:textId="77777777" w:rsidR="00D210A5" w:rsidRPr="00562B62" w:rsidRDefault="00097E46">
      <w:pPr>
        <w:jc w:val="both"/>
        <w:rPr>
          <w:sz w:val="22"/>
          <w:szCs w:val="22"/>
        </w:rPr>
      </w:pPr>
      <w:r w:rsidRPr="00562B62">
        <w:rPr>
          <w:rFonts w:ascii="Arial" w:hAnsi="Arial" w:cs="Arial"/>
          <w:sz w:val="22"/>
          <w:szCs w:val="22"/>
          <w:shd w:val="clear" w:color="auto" w:fill="FFFFFF"/>
          <w:lang w:val="mn-MN"/>
        </w:rPr>
        <w:tab/>
        <w:t>ТАМГЫН ГАЗРЫН ЕРӨНХИЙ</w:t>
      </w:r>
    </w:p>
    <w:p w14:paraId="587FDD7B" w14:textId="77777777" w:rsidR="00D210A5" w:rsidRPr="00562B62" w:rsidRDefault="00097E46">
      <w:pPr>
        <w:jc w:val="both"/>
        <w:rPr>
          <w:sz w:val="22"/>
          <w:szCs w:val="22"/>
        </w:rPr>
      </w:pPr>
      <w:r w:rsidRPr="00562B62">
        <w:rPr>
          <w:rFonts w:ascii="Arial" w:hAnsi="Arial" w:cs="Arial"/>
          <w:sz w:val="22"/>
          <w:szCs w:val="22"/>
          <w:shd w:val="clear" w:color="auto" w:fill="FFFFFF"/>
          <w:lang w:val="mn-MN"/>
        </w:rPr>
        <w:tab/>
        <w:t xml:space="preserve">НАРИЙН БИЧГИЙН ДАРГА </w:t>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Л.ӨЛЗИЙСАЙХАН</w:t>
      </w:r>
    </w:p>
    <w:p w14:paraId="3C6099B1" w14:textId="77777777" w:rsidR="00D210A5" w:rsidRPr="00562B62" w:rsidRDefault="00D210A5">
      <w:pPr>
        <w:jc w:val="both"/>
        <w:rPr>
          <w:sz w:val="22"/>
          <w:szCs w:val="22"/>
        </w:rPr>
      </w:pPr>
    </w:p>
    <w:p w14:paraId="60F4E541" w14:textId="77777777" w:rsidR="00D210A5" w:rsidRPr="00562B62" w:rsidRDefault="00D210A5">
      <w:pPr>
        <w:jc w:val="both"/>
        <w:rPr>
          <w:sz w:val="22"/>
          <w:szCs w:val="22"/>
        </w:rPr>
      </w:pPr>
    </w:p>
    <w:p w14:paraId="2E0BD32B" w14:textId="77777777" w:rsidR="00D210A5" w:rsidRPr="00562B62" w:rsidRDefault="00097E46">
      <w:pPr>
        <w:jc w:val="both"/>
        <w:rPr>
          <w:sz w:val="22"/>
          <w:szCs w:val="22"/>
        </w:rPr>
      </w:pPr>
      <w:r w:rsidRPr="00562B62">
        <w:rPr>
          <w:rFonts w:ascii="Arial" w:hAnsi="Arial" w:cs="Arial"/>
          <w:b/>
          <w:sz w:val="22"/>
          <w:szCs w:val="22"/>
          <w:shd w:val="clear" w:color="auto" w:fill="FFFFFF"/>
          <w:lang w:val="mn-MN"/>
        </w:rPr>
        <w:tab/>
        <w:t>Тэмдэглэл хөтөлсөн:</w:t>
      </w:r>
    </w:p>
    <w:p w14:paraId="16B0E952" w14:textId="77777777" w:rsidR="00D210A5" w:rsidRPr="00562B62" w:rsidRDefault="00097E46">
      <w:pPr>
        <w:jc w:val="both"/>
        <w:rPr>
          <w:sz w:val="22"/>
          <w:szCs w:val="22"/>
        </w:rPr>
      </w:pPr>
      <w:r w:rsidRPr="00562B62">
        <w:rPr>
          <w:rFonts w:ascii="Arial" w:hAnsi="Arial" w:cs="Arial"/>
          <w:b/>
          <w:sz w:val="22"/>
          <w:szCs w:val="22"/>
          <w:shd w:val="clear" w:color="auto" w:fill="FFFFFF"/>
          <w:lang w:val="mn-MN"/>
        </w:rPr>
        <w:tab/>
      </w:r>
      <w:r w:rsidRPr="00562B62">
        <w:rPr>
          <w:rFonts w:ascii="Arial" w:hAnsi="Arial" w:cs="Arial"/>
          <w:sz w:val="22"/>
          <w:szCs w:val="22"/>
          <w:shd w:val="clear" w:color="auto" w:fill="FFFFFF"/>
          <w:lang w:val="mn-MN"/>
        </w:rPr>
        <w:t>ПРОТОКОЛЫН АЛБАНЫ</w:t>
      </w:r>
    </w:p>
    <w:p w14:paraId="1BF3BA52" w14:textId="77777777" w:rsidR="00D210A5" w:rsidRPr="00562B62" w:rsidRDefault="00097E46">
      <w:pPr>
        <w:ind w:firstLine="720"/>
        <w:jc w:val="both"/>
        <w:rPr>
          <w:sz w:val="22"/>
          <w:szCs w:val="22"/>
        </w:rPr>
      </w:pPr>
      <w:r w:rsidRPr="00562B62">
        <w:rPr>
          <w:rFonts w:ascii="Arial" w:hAnsi="Arial" w:cs="Arial"/>
          <w:sz w:val="22"/>
          <w:szCs w:val="22"/>
          <w:shd w:val="clear" w:color="auto" w:fill="FFFFFF"/>
          <w:lang w:val="mn-MN"/>
        </w:rPr>
        <w:t xml:space="preserve">ШИНЖЭЭЧ </w:t>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r>
      <w:r w:rsidRPr="00562B62">
        <w:rPr>
          <w:rFonts w:ascii="Arial" w:hAnsi="Arial" w:cs="Arial"/>
          <w:sz w:val="22"/>
          <w:szCs w:val="22"/>
          <w:shd w:val="clear" w:color="auto" w:fill="FFFFFF"/>
          <w:lang w:val="mn-MN"/>
        </w:rPr>
        <w:tab/>
        <w:t>Д.ЦЭНДСҮРЭН</w:t>
      </w:r>
    </w:p>
    <w:p w14:paraId="703F92DC" w14:textId="77777777" w:rsidR="00D210A5" w:rsidRDefault="00D210A5">
      <w:pPr>
        <w:ind w:firstLine="720"/>
        <w:jc w:val="both"/>
      </w:pPr>
    </w:p>
    <w:p w14:paraId="51F1EF2B" w14:textId="77777777" w:rsidR="00D210A5" w:rsidRDefault="00D210A5">
      <w:pPr>
        <w:ind w:firstLine="720"/>
        <w:jc w:val="both"/>
      </w:pPr>
    </w:p>
    <w:p w14:paraId="4971182A" w14:textId="77777777" w:rsidR="00562B62" w:rsidRDefault="00562B62">
      <w:pPr>
        <w:ind w:firstLine="720"/>
        <w:jc w:val="both"/>
      </w:pPr>
    </w:p>
    <w:p w14:paraId="12B8F168" w14:textId="77777777" w:rsidR="00562B62" w:rsidRDefault="00562B62">
      <w:pPr>
        <w:ind w:firstLine="720"/>
        <w:jc w:val="both"/>
      </w:pPr>
    </w:p>
    <w:p w14:paraId="5C11D6B5" w14:textId="77777777" w:rsidR="00562B62" w:rsidRDefault="00562B62">
      <w:pPr>
        <w:ind w:firstLine="720"/>
        <w:jc w:val="both"/>
      </w:pPr>
    </w:p>
    <w:p w14:paraId="3366B2E0" w14:textId="77777777" w:rsidR="00562B62" w:rsidRDefault="00562B62">
      <w:pPr>
        <w:ind w:firstLine="720"/>
        <w:jc w:val="both"/>
      </w:pPr>
    </w:p>
    <w:p w14:paraId="05E8FC0B" w14:textId="77777777" w:rsidR="00562B62" w:rsidRDefault="00562B62">
      <w:pPr>
        <w:ind w:firstLine="720"/>
        <w:jc w:val="both"/>
      </w:pPr>
    </w:p>
    <w:p w14:paraId="5619DC1B" w14:textId="77777777" w:rsidR="00562B62" w:rsidRDefault="00562B62">
      <w:pPr>
        <w:pStyle w:val="Textbody"/>
        <w:spacing w:after="0" w:line="200" w:lineRule="atLeast"/>
        <w:jc w:val="center"/>
        <w:rPr>
          <w:rFonts w:ascii="Arial" w:hAnsi="Arial" w:cs="Arial"/>
          <w:b/>
        </w:rPr>
      </w:pPr>
    </w:p>
    <w:p w14:paraId="391DD4CC" w14:textId="77777777" w:rsidR="00D210A5" w:rsidRDefault="00097E46">
      <w:pPr>
        <w:pStyle w:val="Textbody"/>
        <w:spacing w:after="0" w:line="200" w:lineRule="atLeast"/>
        <w:jc w:val="center"/>
      </w:pPr>
      <w:r>
        <w:rPr>
          <w:rFonts w:ascii="Arial" w:hAnsi="Arial" w:cs="Arial"/>
          <w:b/>
        </w:rPr>
        <w:t xml:space="preserve">МОНГОЛ УЛСЫН ИХ ХУРЛЫН </w:t>
      </w:r>
    </w:p>
    <w:p w14:paraId="4879598B" w14:textId="77777777" w:rsidR="00D210A5" w:rsidRDefault="00097E46">
      <w:pPr>
        <w:pStyle w:val="Textbody"/>
        <w:spacing w:after="0" w:line="200" w:lineRule="atLeast"/>
        <w:jc w:val="center"/>
      </w:pPr>
      <w:r>
        <w:rPr>
          <w:rFonts w:ascii="Arial" w:hAnsi="Arial" w:cs="Arial"/>
          <w:b/>
        </w:rPr>
        <w:t xml:space="preserve">2019 ОНЫ </w:t>
      </w:r>
      <w:r>
        <w:rPr>
          <w:rFonts w:ascii="Arial" w:hAnsi="Arial" w:cs="Arial"/>
          <w:b/>
        </w:rPr>
        <w:t xml:space="preserve">ЭЭЛЖИТ </w:t>
      </w:r>
      <w:r>
        <w:rPr>
          <w:rFonts w:ascii="Arial" w:hAnsi="Arial" w:cs="Arial"/>
          <w:b/>
          <w:lang w:val="mn-MN"/>
        </w:rPr>
        <w:t>БУС</w:t>
      </w:r>
      <w:r>
        <w:rPr>
          <w:rFonts w:ascii="Arial" w:hAnsi="Arial" w:cs="Arial"/>
          <w:b/>
        </w:rPr>
        <w:t xml:space="preserve"> ЧУУЛГАНЫ</w:t>
      </w:r>
    </w:p>
    <w:p w14:paraId="726D159D" w14:textId="77777777" w:rsidR="00D210A5" w:rsidRDefault="00097E46">
      <w:pPr>
        <w:pStyle w:val="Textbody"/>
        <w:spacing w:after="0" w:line="200" w:lineRule="atLeast"/>
        <w:jc w:val="center"/>
      </w:pPr>
      <w:r>
        <w:rPr>
          <w:rFonts w:ascii="Arial" w:hAnsi="Arial" w:cs="Arial"/>
          <w:b/>
          <w:lang w:val="mn-MN"/>
        </w:rPr>
        <w:t>9 ДҮГЭЭР</w:t>
      </w:r>
      <w:r>
        <w:rPr>
          <w:rFonts w:ascii="Arial" w:hAnsi="Arial" w:cs="Arial"/>
          <w:b/>
        </w:rPr>
        <w:t xml:space="preserve"> САРЫН </w:t>
      </w:r>
      <w:r>
        <w:rPr>
          <w:rFonts w:ascii="Arial" w:hAnsi="Arial" w:cs="Arial"/>
          <w:b/>
          <w:lang w:val="mn-MN"/>
        </w:rPr>
        <w:t>30</w:t>
      </w:r>
      <w:r>
        <w:rPr>
          <w:rFonts w:ascii="Arial" w:hAnsi="Arial" w:cs="Arial"/>
          <w:b/>
        </w:rPr>
        <w:t>-НЫ</w:t>
      </w:r>
      <w:r>
        <w:rPr>
          <w:rFonts w:ascii="Arial" w:hAnsi="Arial" w:cs="Arial"/>
        </w:rPr>
        <w:t xml:space="preserve"> </w:t>
      </w:r>
      <w:r>
        <w:rPr>
          <w:rFonts w:ascii="Arial" w:hAnsi="Arial" w:cs="Arial"/>
          <w:b/>
        </w:rPr>
        <w:t>ӨДӨР</w:t>
      </w:r>
      <w:r w:rsidR="00562B62">
        <w:rPr>
          <w:rFonts w:ascii="Arial" w:hAnsi="Arial" w:cs="Arial"/>
          <w:b/>
        </w:rPr>
        <w:t xml:space="preserve"> /</w:t>
      </w:r>
      <w:r>
        <w:rPr>
          <w:rFonts w:ascii="Arial" w:hAnsi="Arial" w:cs="Arial"/>
          <w:b/>
          <w:lang w:val="mn-MN"/>
        </w:rPr>
        <w:t xml:space="preserve">ДАВАА </w:t>
      </w:r>
      <w:r>
        <w:rPr>
          <w:rFonts w:ascii="Arial" w:hAnsi="Arial" w:cs="Arial"/>
          <w:b/>
        </w:rPr>
        <w:t xml:space="preserve">ГАРАГ/-ИЙН </w:t>
      </w:r>
    </w:p>
    <w:p w14:paraId="5DE32C5B" w14:textId="77777777" w:rsidR="00D210A5" w:rsidRDefault="00097E46">
      <w:pPr>
        <w:pStyle w:val="Textbody"/>
        <w:spacing w:after="0" w:line="200" w:lineRule="atLeast"/>
        <w:jc w:val="center"/>
      </w:pPr>
      <w:r>
        <w:rPr>
          <w:rFonts w:ascii="Arial" w:hAnsi="Arial" w:cs="Arial"/>
          <w:b/>
        </w:rPr>
        <w:t>НЭГДСЭН</w:t>
      </w:r>
      <w:r>
        <w:rPr>
          <w:rFonts w:ascii="Arial" w:hAnsi="Arial" w:cs="Arial"/>
        </w:rPr>
        <w:t xml:space="preserve"> </w:t>
      </w:r>
      <w:r>
        <w:rPr>
          <w:rFonts w:ascii="Arial" w:hAnsi="Arial" w:cs="Arial"/>
          <w:b/>
        </w:rPr>
        <w:t>Х</w:t>
      </w:r>
      <w:r>
        <w:rPr>
          <w:rFonts w:ascii="Arial" w:hAnsi="Arial" w:cs="Arial"/>
          <w:b/>
        </w:rPr>
        <w:t xml:space="preserve">УРАЛДААНЫ </w:t>
      </w:r>
      <w:r>
        <w:rPr>
          <w:rStyle w:val="Emphasis"/>
          <w:rFonts w:ascii="Arial" w:hAnsi="Arial" w:cs="Arial"/>
          <w:b/>
          <w:i w:val="0"/>
          <w:shd w:val="clear" w:color="auto" w:fill="FFFFFF"/>
        </w:rPr>
        <w:t xml:space="preserve">ДЭЛГЭРЭНГҮЙ </w:t>
      </w:r>
    </w:p>
    <w:p w14:paraId="6F2996DE" w14:textId="77777777" w:rsidR="00D210A5" w:rsidRDefault="00097E46">
      <w:pPr>
        <w:pStyle w:val="Textbody"/>
        <w:spacing w:after="0" w:line="200" w:lineRule="atLeast"/>
        <w:jc w:val="center"/>
      </w:pPr>
      <w:r>
        <w:rPr>
          <w:rStyle w:val="Emphasis"/>
          <w:rFonts w:ascii="Arial" w:hAnsi="Arial" w:cs="Arial"/>
          <w:b/>
          <w:i w:val="0"/>
          <w:shd w:val="clear" w:color="auto" w:fill="FFFFFF"/>
        </w:rPr>
        <w:t>ТЭМДЭГЛЭЛ</w:t>
      </w:r>
    </w:p>
    <w:p w14:paraId="298DAD7F" w14:textId="77777777" w:rsidR="00D210A5" w:rsidRDefault="00D210A5">
      <w:pPr>
        <w:pStyle w:val="Heading3"/>
        <w:numPr>
          <w:ilvl w:val="2"/>
          <w:numId w:val="2"/>
        </w:numPr>
        <w:spacing w:before="0" w:after="0" w:line="200" w:lineRule="atLeast"/>
        <w:ind w:left="0" w:firstLine="0"/>
        <w:jc w:val="both"/>
      </w:pPr>
    </w:p>
    <w:p w14:paraId="3B45BBE0" w14:textId="77777777" w:rsidR="00D210A5" w:rsidRDefault="00097E46">
      <w:pPr>
        <w:pStyle w:val="Textbody"/>
        <w:spacing w:after="0" w:line="200" w:lineRule="atLeast"/>
        <w:jc w:val="both"/>
      </w:pPr>
      <w:r>
        <w:rPr>
          <w:rFonts w:ascii="Arial" w:hAnsi="Arial"/>
          <w:b/>
          <w:bCs/>
          <w:lang w:val="mn-MN"/>
        </w:rPr>
        <w:tab/>
        <w:t>Г.Занданшатар</w:t>
      </w:r>
      <w:r>
        <w:rPr>
          <w:rFonts w:ascii="Arial" w:hAnsi="Arial"/>
          <w:lang w:val="mn-MN"/>
        </w:rPr>
        <w:t>:</w:t>
      </w:r>
      <w:r>
        <w:rPr>
          <w:rFonts w:ascii="Arial" w:hAnsi="Arial"/>
          <w:b/>
          <w:i/>
          <w:lang w:val="mn-MN"/>
        </w:rPr>
        <w:t xml:space="preserve"> </w:t>
      </w:r>
      <w:r>
        <w:rPr>
          <w:rFonts w:ascii="Arial" w:hAnsi="Arial"/>
          <w:lang w:val="mn-MN"/>
        </w:rPr>
        <w:t xml:space="preserve">Улсын Их Хурлын эрхэм гишүүдийн өдрийн амгаланг айлтгая. Гишүүдийн ирцийг танилцуулъя. 53.3 хувьтай ирц бүрдсэн байна. </w:t>
      </w:r>
    </w:p>
    <w:p w14:paraId="7D4558F0" w14:textId="77777777" w:rsidR="00D210A5" w:rsidRDefault="00D210A5">
      <w:pPr>
        <w:pStyle w:val="Textbody"/>
        <w:spacing w:after="0" w:line="200" w:lineRule="atLeast"/>
        <w:jc w:val="both"/>
      </w:pPr>
    </w:p>
    <w:p w14:paraId="6871E3D9" w14:textId="77777777" w:rsidR="00D210A5" w:rsidRDefault="00097E46">
      <w:pPr>
        <w:pStyle w:val="Textbody"/>
        <w:spacing w:after="0" w:line="200" w:lineRule="atLeast"/>
        <w:jc w:val="both"/>
      </w:pPr>
      <w:r>
        <w:rPr>
          <w:rFonts w:ascii="Arial" w:hAnsi="Arial"/>
          <w:lang w:val="mn-MN"/>
        </w:rPr>
        <w:tab/>
        <w:t xml:space="preserve">Улсын Их Хурлын 2019 оны ээлжит бус чуулганы 9 дүгээр сарын 30-ны өдрийн нэгдсэн </w:t>
      </w:r>
      <w:r>
        <w:rPr>
          <w:rFonts w:ascii="Arial" w:hAnsi="Arial"/>
          <w:lang w:val="mn-MN"/>
        </w:rPr>
        <w:t>хуралдаан нээснийг мэдэгдье.</w:t>
      </w:r>
    </w:p>
    <w:p w14:paraId="743EF4FD" w14:textId="77777777" w:rsidR="00D210A5" w:rsidRDefault="00D210A5">
      <w:pPr>
        <w:pStyle w:val="Textbody"/>
        <w:spacing w:after="0" w:line="200" w:lineRule="atLeast"/>
        <w:jc w:val="both"/>
      </w:pPr>
    </w:p>
    <w:p w14:paraId="2E498319" w14:textId="77777777" w:rsidR="00D210A5" w:rsidRDefault="00097E46">
      <w:pPr>
        <w:pStyle w:val="Textbody"/>
        <w:spacing w:after="0" w:line="200" w:lineRule="atLeast"/>
        <w:jc w:val="both"/>
      </w:pPr>
      <w:bookmarkStart w:id="4" w:name="__DdeLink__2215_490316764"/>
      <w:bookmarkEnd w:id="4"/>
      <w:r>
        <w:rPr>
          <w:rFonts w:ascii="Arial" w:hAnsi="Arial"/>
          <w:lang w:val="mn-MN"/>
        </w:rPr>
        <w:tab/>
        <w:t>Чуулганы нэгдсэн хуралдаанаар хэлэлцэх асуудлыг танилцуулъя.</w:t>
      </w:r>
    </w:p>
    <w:p w14:paraId="55373338" w14:textId="77777777" w:rsidR="00D210A5" w:rsidRDefault="00D210A5">
      <w:pPr>
        <w:pStyle w:val="Textbody"/>
        <w:spacing w:after="0" w:line="200" w:lineRule="atLeast"/>
        <w:jc w:val="both"/>
      </w:pPr>
    </w:p>
    <w:p w14:paraId="41B4BCB7" w14:textId="77777777" w:rsidR="00D210A5" w:rsidRDefault="00097E46">
      <w:pPr>
        <w:pStyle w:val="Textbody"/>
        <w:spacing w:after="0" w:line="200" w:lineRule="atLeast"/>
        <w:jc w:val="both"/>
      </w:pPr>
      <w:r>
        <w:rPr>
          <w:rFonts w:ascii="Arial" w:hAnsi="Arial"/>
          <w:lang w:val="mn-MN"/>
        </w:rPr>
        <w:tab/>
        <w:t>Нэгд, Үндсэн хуулийн цэцийн 2019 оны 4 дүгээр дүгнэлт.</w:t>
      </w:r>
    </w:p>
    <w:p w14:paraId="4DB89C5C" w14:textId="77777777" w:rsidR="00D210A5" w:rsidRDefault="00097E46">
      <w:pPr>
        <w:pStyle w:val="Textbody"/>
        <w:spacing w:after="0" w:line="200" w:lineRule="atLeast"/>
        <w:jc w:val="both"/>
      </w:pPr>
      <w:r>
        <w:rPr>
          <w:rFonts w:ascii="Arial" w:hAnsi="Arial"/>
          <w:lang w:val="mn-MN"/>
        </w:rPr>
        <w:tab/>
        <w:t>Хоёр, Монгол Улсын Их Хурлын ээлжит бус чуулганы хаалт.</w:t>
      </w:r>
    </w:p>
    <w:p w14:paraId="3E535422" w14:textId="77777777" w:rsidR="00D210A5" w:rsidRDefault="00D210A5">
      <w:pPr>
        <w:pStyle w:val="Textbody"/>
        <w:spacing w:after="0" w:line="200" w:lineRule="atLeast"/>
        <w:jc w:val="both"/>
      </w:pPr>
    </w:p>
    <w:p w14:paraId="1DCF669C" w14:textId="77777777" w:rsidR="00D210A5" w:rsidRDefault="00097E46">
      <w:pPr>
        <w:pStyle w:val="Textbody"/>
        <w:spacing w:after="0" w:line="200" w:lineRule="atLeast"/>
        <w:jc w:val="both"/>
      </w:pPr>
      <w:r>
        <w:rPr>
          <w:rFonts w:ascii="Arial" w:hAnsi="Arial"/>
          <w:lang w:val="mn-MN"/>
        </w:rPr>
        <w:tab/>
        <w:t>Хэлэлцэх асуудалтай холбогдуулан саналтай гишүүн</w:t>
      </w:r>
      <w:r>
        <w:rPr>
          <w:rFonts w:ascii="Arial" w:hAnsi="Arial"/>
          <w:lang w:val="mn-MN"/>
        </w:rPr>
        <w:t xml:space="preserve"> байна уу?</w:t>
      </w:r>
    </w:p>
    <w:p w14:paraId="38A02260" w14:textId="77777777" w:rsidR="00D210A5" w:rsidRDefault="00D210A5">
      <w:pPr>
        <w:pStyle w:val="Textbody"/>
        <w:spacing w:after="0" w:line="200" w:lineRule="atLeast"/>
        <w:jc w:val="both"/>
      </w:pPr>
    </w:p>
    <w:p w14:paraId="72537D16" w14:textId="77777777" w:rsidR="00D210A5" w:rsidRDefault="00097E46">
      <w:pPr>
        <w:pStyle w:val="Textbody"/>
        <w:spacing w:after="0" w:line="200" w:lineRule="atLeast"/>
        <w:jc w:val="both"/>
      </w:pPr>
      <w:r>
        <w:rPr>
          <w:rFonts w:ascii="Arial" w:hAnsi="Arial"/>
          <w:lang w:val="mn-MN"/>
        </w:rPr>
        <w:tab/>
        <w:t>Алга байна. Хэлэлцэх асуудлыг танилцуулж дууслаа.</w:t>
      </w:r>
    </w:p>
    <w:p w14:paraId="07F2A863" w14:textId="77777777" w:rsidR="00D210A5" w:rsidRDefault="00D210A5">
      <w:pPr>
        <w:pStyle w:val="Textbody"/>
        <w:spacing w:after="0" w:line="200" w:lineRule="atLeast"/>
        <w:jc w:val="both"/>
      </w:pPr>
    </w:p>
    <w:p w14:paraId="033286F4" w14:textId="77777777" w:rsidR="00D210A5" w:rsidRDefault="00097E46">
      <w:pPr>
        <w:pStyle w:val="Textbody"/>
        <w:spacing w:after="0" w:line="200" w:lineRule="atLeast"/>
        <w:jc w:val="both"/>
      </w:pPr>
      <w:r>
        <w:rPr>
          <w:rFonts w:ascii="Arial" w:hAnsi="Arial"/>
          <w:lang w:val="mn-MN"/>
        </w:rPr>
        <w:tab/>
        <w:t>Хэлэлцэх асуудалд орно.</w:t>
      </w:r>
    </w:p>
    <w:p w14:paraId="446FFFD4" w14:textId="77777777" w:rsidR="00D210A5" w:rsidRDefault="00D210A5">
      <w:pPr>
        <w:pStyle w:val="Textbody"/>
        <w:spacing w:after="0" w:line="200" w:lineRule="atLeast"/>
        <w:jc w:val="both"/>
      </w:pPr>
    </w:p>
    <w:p w14:paraId="17B642E9" w14:textId="77777777" w:rsidR="00D210A5" w:rsidRDefault="00097E46">
      <w:pPr>
        <w:pStyle w:val="Textbody"/>
        <w:spacing w:after="0" w:line="200" w:lineRule="atLeast"/>
        <w:jc w:val="both"/>
      </w:pPr>
      <w:r>
        <w:rPr>
          <w:rFonts w:ascii="Arial" w:hAnsi="Arial"/>
          <w:lang w:val="mn-MN"/>
        </w:rPr>
        <w:tab/>
      </w:r>
      <w:r>
        <w:rPr>
          <w:rFonts w:ascii="Arial" w:hAnsi="Arial"/>
          <w:b/>
          <w:bCs/>
          <w:i/>
          <w:iCs/>
          <w:lang w:val="mn-MN"/>
        </w:rPr>
        <w:t>Нэг. Үндсэн хуулийн цэцийн 2019 оны 4 дүгээр дүгнэлтийг хэлэлцэнэ.</w:t>
      </w:r>
    </w:p>
    <w:p w14:paraId="4631956C" w14:textId="77777777" w:rsidR="00D210A5" w:rsidRDefault="00D210A5">
      <w:pPr>
        <w:pStyle w:val="Textbody"/>
        <w:spacing w:after="0" w:line="200" w:lineRule="atLeast"/>
        <w:jc w:val="both"/>
      </w:pPr>
    </w:p>
    <w:p w14:paraId="773E3396" w14:textId="77777777" w:rsidR="00D210A5" w:rsidRDefault="00097E46">
      <w:pPr>
        <w:pStyle w:val="Textbody"/>
        <w:spacing w:after="0" w:line="200" w:lineRule="atLeast"/>
        <w:jc w:val="both"/>
      </w:pPr>
      <w:r>
        <w:rPr>
          <w:rFonts w:ascii="Arial" w:hAnsi="Arial"/>
          <w:lang w:val="mn-MN"/>
        </w:rPr>
        <w:tab/>
        <w:t>Үндсэн хуулийн цэцийн  дүгнэлтийг Үндсэн хуулийн цэцийн гишүүн Буяндэлгэр танилцуулна.  Буяндэлг</w:t>
      </w:r>
      <w:r>
        <w:rPr>
          <w:rFonts w:ascii="Arial" w:hAnsi="Arial"/>
          <w:lang w:val="mn-MN"/>
        </w:rPr>
        <w:t>эр гишүүнийг индэрт урьж байна.</w:t>
      </w:r>
    </w:p>
    <w:p w14:paraId="284DFC27" w14:textId="77777777" w:rsidR="00D210A5" w:rsidRDefault="00D210A5">
      <w:pPr>
        <w:pStyle w:val="Textbody"/>
        <w:spacing w:after="0" w:line="200" w:lineRule="atLeast"/>
        <w:jc w:val="both"/>
      </w:pPr>
    </w:p>
    <w:p w14:paraId="52CF24FB" w14:textId="77777777" w:rsidR="00D210A5" w:rsidRDefault="00097E46">
      <w:pPr>
        <w:pStyle w:val="Textbody"/>
        <w:spacing w:after="0" w:line="200" w:lineRule="atLeast"/>
        <w:jc w:val="both"/>
      </w:pPr>
      <w:r>
        <w:rPr>
          <w:rFonts w:ascii="Arial" w:hAnsi="Arial"/>
          <w:lang w:val="mn-MN"/>
        </w:rPr>
        <w:tab/>
      </w:r>
      <w:r>
        <w:rPr>
          <w:rFonts w:ascii="Arial" w:hAnsi="Arial"/>
          <w:b/>
          <w:bCs/>
          <w:lang w:val="mn-MN"/>
        </w:rPr>
        <w:t>Б.Буяндэлгэр</w:t>
      </w:r>
      <w:r>
        <w:rPr>
          <w:rFonts w:ascii="Arial" w:hAnsi="Arial"/>
          <w:lang w:val="mn-MN"/>
        </w:rPr>
        <w:t>: Улсын Их Хурлын дарга, эрхэм гишүүд ээ</w:t>
      </w:r>
    </w:p>
    <w:p w14:paraId="6FCA8F97" w14:textId="77777777" w:rsidR="00D210A5" w:rsidRDefault="00D210A5">
      <w:pPr>
        <w:pStyle w:val="Textbody"/>
        <w:spacing w:after="0" w:line="200" w:lineRule="atLeast"/>
        <w:jc w:val="both"/>
      </w:pPr>
    </w:p>
    <w:p w14:paraId="48F38EF6" w14:textId="77777777" w:rsidR="00D210A5" w:rsidRDefault="00097E46">
      <w:pPr>
        <w:pStyle w:val="Textbody"/>
        <w:spacing w:after="0" w:line="200" w:lineRule="atLeast"/>
        <w:jc w:val="both"/>
      </w:pPr>
      <w:r>
        <w:rPr>
          <w:rFonts w:ascii="Arial" w:hAnsi="Arial"/>
          <w:lang w:val="mn-MN"/>
        </w:rPr>
        <w:tab/>
        <w:t>Та бүхэнд Монгол Улсын Үндсэн хуулийн цэцийн 2019 оны 9 дүгээр сарын 20-ны өдрийн 4 тоот дүгнэлтийг уншиж сонсгоё.</w:t>
      </w:r>
    </w:p>
    <w:p w14:paraId="42C05DFE" w14:textId="77777777" w:rsidR="00D210A5" w:rsidRDefault="00D210A5">
      <w:pPr>
        <w:pStyle w:val="Textbody"/>
        <w:spacing w:after="0" w:line="200" w:lineRule="atLeast"/>
        <w:jc w:val="both"/>
      </w:pPr>
    </w:p>
    <w:p w14:paraId="68E29EF4" w14:textId="77777777" w:rsidR="00D210A5" w:rsidRDefault="00097E46">
      <w:pPr>
        <w:spacing w:line="200" w:lineRule="atLeast"/>
        <w:jc w:val="both"/>
      </w:pPr>
      <w:r>
        <w:rPr>
          <w:rFonts w:ascii="Arial" w:hAnsi="Arial" w:cs="Arial"/>
          <w:shd w:val="clear" w:color="auto" w:fill="FFFFFF"/>
          <w:lang w:val="mn-MN"/>
        </w:rPr>
        <w:t xml:space="preserve">  </w:t>
      </w:r>
      <w:r>
        <w:rPr>
          <w:rFonts w:ascii="Arial" w:hAnsi="Arial" w:cs="Arial"/>
          <w:shd w:val="clear" w:color="auto" w:fill="FFFFFF"/>
          <w:lang w:val="mn-MN"/>
        </w:rPr>
        <w:tab/>
        <w:t>М</w:t>
      </w:r>
      <w:r>
        <w:rPr>
          <w:rFonts w:ascii="Arial" w:hAnsi="Arial" w:cs="Arial"/>
          <w:shd w:val="clear" w:color="auto" w:fill="FFFFFF"/>
        </w:rPr>
        <w:t xml:space="preserve">онгол </w:t>
      </w:r>
      <w:r>
        <w:rPr>
          <w:rFonts w:ascii="Arial" w:hAnsi="Arial" w:cs="Arial"/>
          <w:shd w:val="clear" w:color="auto" w:fill="FFFFFF"/>
          <w:lang w:val="mn-MN"/>
        </w:rPr>
        <w:t>У</w:t>
      </w:r>
      <w:r>
        <w:rPr>
          <w:rFonts w:ascii="Arial" w:hAnsi="Arial" w:cs="Arial"/>
          <w:shd w:val="clear" w:color="auto" w:fill="FFFFFF"/>
        </w:rPr>
        <w:t xml:space="preserve">лсын </w:t>
      </w:r>
      <w:r>
        <w:rPr>
          <w:rFonts w:ascii="Arial" w:hAnsi="Arial" w:cs="Arial"/>
          <w:shd w:val="clear" w:color="auto" w:fill="FFFFFF"/>
          <w:lang w:val="mn-MN"/>
        </w:rPr>
        <w:t>З</w:t>
      </w:r>
      <w:r>
        <w:rPr>
          <w:rFonts w:ascii="Arial" w:hAnsi="Arial" w:cs="Arial"/>
          <w:shd w:val="clear" w:color="auto" w:fill="FFFFFF"/>
        </w:rPr>
        <w:t xml:space="preserve">асаг захиргаа, нутаг дэвсгэрийн </w:t>
      </w:r>
      <w:r>
        <w:rPr>
          <w:rFonts w:ascii="Arial" w:hAnsi="Arial" w:cs="Arial"/>
          <w:shd w:val="clear" w:color="auto" w:fill="FFFFFF"/>
          <w:lang w:val="mn-MN"/>
        </w:rPr>
        <w:t xml:space="preserve"> </w:t>
      </w:r>
      <w:r>
        <w:rPr>
          <w:rFonts w:ascii="Arial" w:hAnsi="Arial" w:cs="Arial"/>
          <w:shd w:val="clear" w:color="auto" w:fill="FFFFFF"/>
        </w:rPr>
        <w:t>нэгж, түүний удирдлагын тухай</w:t>
      </w:r>
      <w:r>
        <w:rPr>
          <w:rFonts w:ascii="Arial" w:hAnsi="Arial" w:cs="Arial"/>
          <w:shd w:val="clear" w:color="auto" w:fill="FFFFFF"/>
          <w:lang w:val="mn-MN"/>
        </w:rPr>
        <w:t xml:space="preserve"> хуулийн 17 дугаар зүйлийн 17.1.9 дэх заалт, 18 дугаар зүйлийн 18.2 дахь хэсэг</w:t>
      </w:r>
      <w:r>
        <w:rPr>
          <w:rFonts w:ascii="Arial" w:hAnsi="Arial" w:cs="Arial"/>
        </w:rPr>
        <w:t xml:space="preserve"> </w:t>
      </w:r>
      <w:r>
        <w:rPr>
          <w:rFonts w:ascii="Arial" w:hAnsi="Arial" w:cs="Arial"/>
          <w:lang w:val="mn-MN"/>
        </w:rPr>
        <w:t xml:space="preserve"> Монгол Улсын </w:t>
      </w:r>
      <w:r>
        <w:rPr>
          <w:rFonts w:ascii="Arial" w:hAnsi="Arial" w:cs="Arial"/>
        </w:rPr>
        <w:t>Үндсэн</w:t>
      </w:r>
      <w:r>
        <w:rPr>
          <w:rFonts w:ascii="Arial" w:hAnsi="Arial" w:cs="Arial"/>
        </w:rPr>
        <w:t xml:space="preserve"> хуулийн </w:t>
      </w:r>
      <w:r>
        <w:rPr>
          <w:rFonts w:ascii="Arial" w:hAnsi="Arial" w:cs="Arial"/>
          <w:lang w:val="mn-MN"/>
        </w:rPr>
        <w:t>холбогдох заалтыг</w:t>
      </w:r>
      <w:r>
        <w:rPr>
          <w:rFonts w:ascii="Arial" w:hAnsi="Arial" w:cs="Arial"/>
        </w:rPr>
        <w:t xml:space="preserve"> зөрчсөн </w:t>
      </w:r>
      <w:r>
        <w:rPr>
          <w:rFonts w:ascii="Arial" w:hAnsi="Arial" w:cs="Arial"/>
          <w:lang w:val="mn-MN"/>
        </w:rPr>
        <w:t>эсэх</w:t>
      </w:r>
      <w:r>
        <w:rPr>
          <w:rFonts w:ascii="Arial" w:hAnsi="Arial" w:cs="Arial"/>
        </w:rPr>
        <w:t xml:space="preserve"> </w:t>
      </w:r>
      <w:r>
        <w:rPr>
          <w:rFonts w:ascii="Arial" w:hAnsi="Arial" w:cs="Arial"/>
          <w:lang w:val="mn-MN"/>
        </w:rPr>
        <w:t>маргааныг хянан шийдвэрлэсэн тухай</w:t>
      </w:r>
    </w:p>
    <w:p w14:paraId="58F8F3FF" w14:textId="77777777" w:rsidR="00D210A5" w:rsidRDefault="00D210A5">
      <w:pPr>
        <w:spacing w:line="200" w:lineRule="atLeast"/>
        <w:jc w:val="both"/>
      </w:pPr>
    </w:p>
    <w:p w14:paraId="61B5530E" w14:textId="77777777" w:rsidR="00D210A5" w:rsidRDefault="00097E46">
      <w:pPr>
        <w:pStyle w:val="BodyText2"/>
        <w:spacing w:before="0" w:after="0" w:line="200" w:lineRule="atLeast"/>
        <w:jc w:val="both"/>
      </w:pPr>
      <w:r>
        <w:rPr>
          <w:rFonts w:eastAsia="Times New Roman"/>
          <w:bCs/>
          <w:lang w:val="mn-MN"/>
        </w:rPr>
        <w:tab/>
      </w:r>
      <w:r>
        <w:rPr>
          <w:lang w:val="mn-MN"/>
        </w:rPr>
        <w:t xml:space="preserve">Монгол Улсын Үндсэн хуулийн цэцийн дунд суудлын </w:t>
      </w:r>
      <w:r>
        <w:rPr>
          <w:lang w:val="mn-MN"/>
        </w:rPr>
        <w:t>хуралдааныг Үндсэн хуулийн цэцийн гишүүн Н.Чинбат даргалж, Үндсэн хуулийн цэцийн гишүүн, Ш.Цогтоо /илтгэгч/, Д.Солонго, Б.Буяндэлгэр, Ш.Солонго нарын бүрэлдэхүүнтэй, нарийн бичгийн даргаар Ц.Долгормааг оролцуулан Үндсэн хуулийн цэцийн хуралдааны танхимд нэ</w:t>
      </w:r>
      <w:r>
        <w:rPr>
          <w:lang w:val="mn-MN"/>
        </w:rPr>
        <w:t>элттэй хийлээ.</w:t>
      </w:r>
    </w:p>
    <w:p w14:paraId="04401CA0" w14:textId="77777777" w:rsidR="00D210A5" w:rsidRDefault="00D210A5">
      <w:pPr>
        <w:pStyle w:val="BodyText2"/>
        <w:spacing w:before="0" w:after="0" w:line="200" w:lineRule="atLeast"/>
        <w:jc w:val="both"/>
      </w:pPr>
    </w:p>
    <w:p w14:paraId="2A96E61E" w14:textId="77777777" w:rsidR="00D210A5" w:rsidRDefault="00097E46">
      <w:pPr>
        <w:pStyle w:val="BodyText2"/>
        <w:spacing w:before="0" w:after="0" w:line="200" w:lineRule="atLeast"/>
        <w:jc w:val="both"/>
      </w:pPr>
      <w:r>
        <w:t xml:space="preserve">   </w:t>
      </w:r>
      <w:r>
        <w:tab/>
      </w:r>
      <w:r>
        <w:rPr>
          <w:lang w:val="mn-MN"/>
        </w:rPr>
        <w:t>Үндсэн</w:t>
      </w:r>
      <w:r>
        <w:rPr>
          <w:lang w:val="mn-MN"/>
        </w:rPr>
        <w:t xml:space="preserve"> хуулийн цэцийн дунд суудлын хуралдаанд мэдээлэл гаргагч иргэн Г.Галбаярын итгэмжлэгдсэн төлөөлөгч Д.Баялагцэнгэл оролцлоо.</w:t>
      </w:r>
    </w:p>
    <w:p w14:paraId="7A06C504" w14:textId="77777777" w:rsidR="00D210A5" w:rsidRDefault="00D210A5">
      <w:pPr>
        <w:pStyle w:val="BodyText2"/>
        <w:spacing w:before="0" w:after="0" w:line="200" w:lineRule="atLeast"/>
        <w:jc w:val="both"/>
      </w:pPr>
    </w:p>
    <w:p w14:paraId="70C12C87" w14:textId="77777777" w:rsidR="00D210A5" w:rsidRDefault="00097E46">
      <w:pPr>
        <w:pStyle w:val="BodyText2"/>
        <w:spacing w:before="0" w:after="0" w:line="200" w:lineRule="atLeast"/>
        <w:jc w:val="both"/>
      </w:pPr>
      <w:r>
        <w:rPr>
          <w:lang w:val="mn-MN"/>
        </w:rPr>
        <w:tab/>
        <w:t xml:space="preserve">Үндсэн хуулийн цэцийн дунд суудлын хуралдаанаар </w:t>
      </w:r>
      <w:r>
        <w:t xml:space="preserve">Захиргааны ерөнхий </w:t>
      </w:r>
      <w:r>
        <w:lastRenderedPageBreak/>
        <w:t>хуулийн 64 дүгээр зүйлийн 64.1 дэх хэ</w:t>
      </w:r>
      <w:r>
        <w:t xml:space="preserve">сэг, </w:t>
      </w:r>
      <w:r>
        <w:rPr>
          <w:bCs/>
          <w:shd w:val="clear" w:color="auto" w:fill="FFFFFF"/>
          <w:lang w:val="mn-MN"/>
        </w:rPr>
        <w:t>М</w:t>
      </w:r>
      <w:r>
        <w:rPr>
          <w:bCs/>
          <w:shd w:val="clear" w:color="auto" w:fill="FFFFFF"/>
        </w:rPr>
        <w:t xml:space="preserve">онгол </w:t>
      </w:r>
      <w:r>
        <w:rPr>
          <w:bCs/>
          <w:shd w:val="clear" w:color="auto" w:fill="FFFFFF"/>
          <w:lang w:val="mn-MN"/>
        </w:rPr>
        <w:t>У</w:t>
      </w:r>
      <w:r>
        <w:rPr>
          <w:bCs/>
          <w:shd w:val="clear" w:color="auto" w:fill="FFFFFF"/>
        </w:rPr>
        <w:t xml:space="preserve">лсын </w:t>
      </w:r>
      <w:r>
        <w:rPr>
          <w:bCs/>
          <w:shd w:val="clear" w:color="auto" w:fill="FFFFFF"/>
          <w:lang w:val="mn-MN"/>
        </w:rPr>
        <w:t>З</w:t>
      </w:r>
      <w:r>
        <w:rPr>
          <w:bCs/>
          <w:shd w:val="clear" w:color="auto" w:fill="FFFFFF"/>
        </w:rPr>
        <w:t>асаг захиргаа, нутаг дэвсгэрийн нэгж, түүний удирдлагын тухай</w:t>
      </w:r>
      <w:r>
        <w:rPr>
          <w:bCs/>
          <w:shd w:val="clear" w:color="auto" w:fill="FFFFFF"/>
          <w:lang w:val="mn-MN"/>
        </w:rPr>
        <w:t xml:space="preserve"> хуулийн 17 дугаар зүйлийн 17.1.9 дэх заалт, 18 дугаар зүйлийн 18.2 дахь хэсэг нь</w:t>
      </w:r>
      <w:r>
        <w:t xml:space="preserve"> </w:t>
      </w:r>
      <w:r>
        <w:rPr>
          <w:lang w:val="mn-MN"/>
        </w:rPr>
        <w:t xml:space="preserve">Монгол Улсын </w:t>
      </w:r>
      <w:r>
        <w:t>Үндсэн</w:t>
      </w:r>
      <w:r>
        <w:t xml:space="preserve"> хуулийн Жаран хоёрдугаар зүйлийн 2 дахь хэсгийг зөрчсөн</w:t>
      </w:r>
      <w:r>
        <w:rPr>
          <w:lang w:val="mn-MN"/>
        </w:rPr>
        <w:t xml:space="preserve"> эсэх тухай маргаан</w:t>
      </w:r>
      <w:r>
        <w:rPr>
          <w:lang w:val="mn-MN"/>
        </w:rPr>
        <w:t>ыг хянан хэлэлцлээ.</w:t>
      </w:r>
    </w:p>
    <w:p w14:paraId="3DD61D78" w14:textId="77777777" w:rsidR="00D210A5" w:rsidRDefault="00D210A5">
      <w:pPr>
        <w:pStyle w:val="Textbody"/>
        <w:shd w:val="clear" w:color="auto" w:fill="FFFFFF"/>
        <w:tabs>
          <w:tab w:val="left" w:pos="709"/>
        </w:tabs>
        <w:spacing w:after="0" w:line="200" w:lineRule="atLeast"/>
        <w:jc w:val="both"/>
      </w:pPr>
    </w:p>
    <w:p w14:paraId="5A356A1F" w14:textId="77777777" w:rsidR="00D210A5" w:rsidRDefault="00097E46">
      <w:pPr>
        <w:pStyle w:val="Textbody"/>
        <w:shd w:val="clear" w:color="auto" w:fill="FFFFFF"/>
        <w:tabs>
          <w:tab w:val="left" w:pos="709"/>
        </w:tabs>
        <w:spacing w:after="0" w:line="200" w:lineRule="atLeast"/>
        <w:jc w:val="both"/>
      </w:pPr>
      <w:r>
        <w:rPr>
          <w:rStyle w:val="BodyTextChar1"/>
          <w:b/>
          <w:lang w:val="mn-MN" w:eastAsia="mn-MN"/>
        </w:rPr>
        <w:tab/>
        <w:t>ҮНДЭСЛЭЛ:</w:t>
      </w:r>
    </w:p>
    <w:p w14:paraId="4E3505D2" w14:textId="77777777" w:rsidR="00D210A5" w:rsidRDefault="00D210A5">
      <w:pPr>
        <w:tabs>
          <w:tab w:val="left" w:pos="709"/>
          <w:tab w:val="left" w:pos="993"/>
        </w:tabs>
        <w:spacing w:line="200" w:lineRule="atLeast"/>
        <w:jc w:val="both"/>
      </w:pPr>
    </w:p>
    <w:p w14:paraId="632D2BF8" w14:textId="77777777" w:rsidR="00D210A5" w:rsidRDefault="00097E46">
      <w:pPr>
        <w:spacing w:line="200" w:lineRule="atLeast"/>
        <w:jc w:val="both"/>
      </w:pPr>
      <w:r>
        <w:rPr>
          <w:rFonts w:ascii="Arial" w:hAnsi="Arial" w:cs="Arial"/>
        </w:rPr>
        <w:tab/>
        <w:t>1.</w:t>
      </w:r>
      <w:r>
        <w:rPr>
          <w:rFonts w:ascii="Arial" w:hAnsi="Arial" w:cs="Arial"/>
          <w:lang w:val="mn-MN"/>
        </w:rPr>
        <w:t>Монгол Улсын Үндсэн хуулиар баталгаажсан төрийн эрх мэдэл хуваарилалтын дагуу зөвхөн хууль тогтоогч хууль тогтоох эрхтэй боловч уг эрх мэдлийн зарим хэсгийг шилжүүлсний үндсэн дээр эрх олгосон этгээд нийтээр дагаж мөрдөх</w:t>
      </w:r>
      <w:r>
        <w:rPr>
          <w:rFonts w:ascii="Arial" w:hAnsi="Arial" w:cs="Arial"/>
          <w:lang w:val="mn-MN"/>
        </w:rPr>
        <w:t xml:space="preserve"> хэм хэмжээний акт батлах боломжтой болдог. Энэ нь захиргааны эрх зүйд хүлээн зөвшөөрөгдсөн бөгөөд нийтлэг тогтсон ойлголт юм.</w:t>
      </w:r>
    </w:p>
    <w:p w14:paraId="56FCAB66" w14:textId="77777777" w:rsidR="00D210A5" w:rsidRDefault="00D210A5">
      <w:pPr>
        <w:spacing w:line="200" w:lineRule="atLeast"/>
        <w:jc w:val="both"/>
      </w:pPr>
    </w:p>
    <w:p w14:paraId="36484DE2" w14:textId="77777777" w:rsidR="00D210A5" w:rsidRDefault="00097E46">
      <w:pPr>
        <w:spacing w:line="200" w:lineRule="atLeast"/>
        <w:jc w:val="both"/>
      </w:pPr>
      <w:r>
        <w:rPr>
          <w:rFonts w:ascii="Arial" w:hAnsi="Arial" w:cs="Arial"/>
          <w:lang w:val="mn-MN"/>
        </w:rPr>
        <w:tab/>
        <w:t>Эрх зүйн онолын үүднээс авч үзвэл хууль тогтоогчоос захиргааны байгууллагад хуулиар тусгайлан эрх олгосны үндсэн дээр батлан га</w:t>
      </w:r>
      <w:r>
        <w:rPr>
          <w:rFonts w:ascii="Arial" w:hAnsi="Arial" w:cs="Arial"/>
          <w:lang w:val="mn-MN"/>
        </w:rPr>
        <w:t xml:space="preserve">ргасан хэм хэмжээний актууд хууль зүйн хүчин чадалтай байдаг. Иймд захиргааны хэм хэмжээний актын үндсэн гол онцлог нь түүнийг батлах эрхийг хуулиар тусгайлан олгосон байх явдал юм. Энэхүү онол, үзэл баримтлалын хүрээнд хууль тогтоогч </w:t>
      </w:r>
      <w:r>
        <w:rPr>
          <w:rFonts w:ascii="Arial" w:hAnsi="Arial" w:cs="Arial"/>
          <w:shd w:val="clear" w:color="auto" w:fill="FFFFFF"/>
          <w:lang w:val="mn-MN"/>
        </w:rPr>
        <w:t>Монгол Улсын Засаг за</w:t>
      </w:r>
      <w:r>
        <w:rPr>
          <w:rFonts w:ascii="Arial" w:hAnsi="Arial" w:cs="Arial"/>
          <w:shd w:val="clear" w:color="auto" w:fill="FFFFFF"/>
          <w:lang w:val="mn-MN"/>
        </w:rPr>
        <w:t xml:space="preserve">хиргаа, нутаг дэвсгэрийн нэгж, түүний удирдлагын тухай хуулийн 17 дугаар зүйлийн 17.1.9 дэх заалт, 18 дугаар зүйлийн 18.2 дахь хэсгийн зохицуулалтыг хуульчилсан байна. </w:t>
      </w:r>
    </w:p>
    <w:p w14:paraId="0EE0AB2D" w14:textId="77777777" w:rsidR="00D210A5" w:rsidRDefault="00D210A5">
      <w:pPr>
        <w:spacing w:line="200" w:lineRule="atLeast"/>
        <w:jc w:val="both"/>
      </w:pPr>
    </w:p>
    <w:p w14:paraId="5C13892E" w14:textId="77777777" w:rsidR="00D210A5" w:rsidRDefault="00097E46">
      <w:pPr>
        <w:spacing w:line="200" w:lineRule="atLeast"/>
        <w:jc w:val="both"/>
      </w:pPr>
      <w:r>
        <w:rPr>
          <w:rFonts w:ascii="Arial" w:hAnsi="Arial" w:cs="Arial"/>
          <w:shd w:val="clear" w:color="auto" w:fill="FFFFFF"/>
          <w:lang w:val="mn-MN"/>
        </w:rPr>
        <w:tab/>
        <w:t>2. Монгол Улсын Үндсэн хуулийн Жаран хоёрдугаар зүйлийн 2 дахь хэсэгт х</w:t>
      </w:r>
      <w:r>
        <w:rPr>
          <w:rFonts w:ascii="Arial" w:hAnsi="Arial" w:cs="Arial"/>
          <w:shd w:val="clear" w:color="auto" w:fill="FFFFFF"/>
        </w:rPr>
        <w:t>эрэв нутаг дэв</w:t>
      </w:r>
      <w:r>
        <w:rPr>
          <w:rFonts w:ascii="Arial" w:hAnsi="Arial" w:cs="Arial"/>
          <w:shd w:val="clear" w:color="auto" w:fill="FFFFFF"/>
        </w:rPr>
        <w:t>сгэрийн амьдралын тодорхой асуудлыг шийдвэрлэх талаар хууль, төрийн зохих дээд байгууллагын шийдвэрт тухайлан заагаагүй бол нутгийн өөрөө удирдах байгууллага Үндсэн хуульд нийцүүлэн бие даан шийдвэрлэж бол</w:t>
      </w:r>
      <w:r>
        <w:rPr>
          <w:rFonts w:ascii="Arial" w:hAnsi="Arial" w:cs="Arial"/>
          <w:shd w:val="clear" w:color="auto" w:fill="FFFFFF"/>
          <w:lang w:val="mn-MN"/>
        </w:rPr>
        <w:t xml:space="preserve">охоор заасан байдаг. Энэхүү заалт нь нутгийн өөрөө </w:t>
      </w:r>
      <w:r>
        <w:rPr>
          <w:rFonts w:ascii="Arial" w:hAnsi="Arial" w:cs="Arial"/>
          <w:shd w:val="clear" w:color="auto" w:fill="FFFFFF"/>
          <w:lang w:val="mn-MN"/>
        </w:rPr>
        <w:t xml:space="preserve">удирдах байгууллагад нутаг дэвсгэрийнхээ хэмжээний асуудлыг шийдвэрлэж, тухайн нутаг дэвсгэртээ үйлчлэх холбогдох шийдвэрийг гаргах эрх, боломжийг Үндсэн хуулийн хүрээнд олгосон зохицуулалт юм. </w:t>
      </w:r>
    </w:p>
    <w:p w14:paraId="74828D83" w14:textId="77777777" w:rsidR="00D210A5" w:rsidRDefault="00D210A5">
      <w:pPr>
        <w:spacing w:line="200" w:lineRule="atLeast"/>
        <w:jc w:val="both"/>
      </w:pPr>
    </w:p>
    <w:p w14:paraId="4F7BD8B2" w14:textId="77777777" w:rsidR="00D210A5" w:rsidRDefault="00097E46">
      <w:pPr>
        <w:spacing w:line="200" w:lineRule="atLeast"/>
        <w:jc w:val="both"/>
      </w:pPr>
      <w:r>
        <w:rPr>
          <w:rFonts w:ascii="Arial" w:hAnsi="Arial" w:cs="Arial"/>
          <w:shd w:val="clear" w:color="auto" w:fill="FFFFFF"/>
          <w:lang w:val="mn-MN"/>
        </w:rPr>
        <w:tab/>
      </w:r>
      <w:r>
        <w:rPr>
          <w:rFonts w:ascii="Arial" w:hAnsi="Arial" w:cs="Arial"/>
          <w:shd w:val="clear" w:color="auto" w:fill="FFFFFF"/>
          <w:lang w:val="mn-MN"/>
        </w:rPr>
        <w:t xml:space="preserve">Иймд Монгол Улсын Засаг захиргаа, нутаг дэвсгэрийн нэгж, түүний удирдлагын тухай хуулийн 17 дугаар зүйлийн 17.1.9 дэх заалт, 18 дугаар зүйлийн 18.2 дахь хэсгийн зохицуулалт нь </w:t>
      </w:r>
      <w:r>
        <w:rPr>
          <w:rFonts w:ascii="Arial" w:hAnsi="Arial" w:cs="Arial"/>
        </w:rPr>
        <w:t>нутгийн өөрөө удирдах байгууллагын</w:t>
      </w:r>
      <w:r>
        <w:rPr>
          <w:rFonts w:ascii="Arial" w:hAnsi="Arial" w:cs="Arial"/>
          <w:lang w:val="mn-MN"/>
        </w:rPr>
        <w:t xml:space="preserve"> тодорхой бүрэн эрхийг тогтоосон</w:t>
      </w:r>
      <w:r>
        <w:rPr>
          <w:rFonts w:ascii="Arial" w:hAnsi="Arial" w:cs="Arial"/>
        </w:rPr>
        <w:t xml:space="preserve"> </w:t>
      </w:r>
      <w:r>
        <w:rPr>
          <w:rFonts w:ascii="Arial" w:hAnsi="Arial" w:cs="Arial"/>
          <w:shd w:val="clear" w:color="auto" w:fill="FFFFFF"/>
          <w:lang w:val="mn-MN"/>
        </w:rPr>
        <w:t>Үндсэн</w:t>
      </w:r>
      <w:r>
        <w:rPr>
          <w:rFonts w:ascii="Arial" w:hAnsi="Arial" w:cs="Arial"/>
          <w:shd w:val="clear" w:color="auto" w:fill="FFFFFF"/>
          <w:lang w:val="mn-MN"/>
        </w:rPr>
        <w:t xml:space="preserve"> хуулий</w:t>
      </w:r>
      <w:r>
        <w:rPr>
          <w:rFonts w:ascii="Arial" w:hAnsi="Arial" w:cs="Arial"/>
          <w:shd w:val="clear" w:color="auto" w:fill="FFFFFF"/>
          <w:lang w:val="mn-MN"/>
        </w:rPr>
        <w:t xml:space="preserve">н Жаран хоёрдугаар зүйлийн 2 дахь хэсгийг шууд зөрчсөн гэж үзэх үндэслэлгүй байна. </w:t>
      </w:r>
    </w:p>
    <w:p w14:paraId="5D34F31D" w14:textId="77777777" w:rsidR="00D210A5" w:rsidRDefault="00D210A5">
      <w:pPr>
        <w:spacing w:line="200" w:lineRule="atLeast"/>
        <w:jc w:val="both"/>
      </w:pPr>
    </w:p>
    <w:p w14:paraId="535F8031" w14:textId="77777777" w:rsidR="00D210A5" w:rsidRDefault="00097E46">
      <w:pPr>
        <w:spacing w:line="200" w:lineRule="atLeast"/>
        <w:jc w:val="both"/>
      </w:pPr>
      <w:r>
        <w:rPr>
          <w:rFonts w:ascii="Arial" w:hAnsi="Arial" w:cs="Arial"/>
          <w:shd w:val="clear" w:color="auto" w:fill="FFFFFF"/>
          <w:lang w:val="mn-MN"/>
        </w:rPr>
        <w:tab/>
        <w:t xml:space="preserve">Үндсэн хуулийн </w:t>
      </w:r>
      <w:r>
        <w:rPr>
          <w:rFonts w:ascii="Arial" w:hAnsi="Arial" w:cs="Arial"/>
          <w:shd w:val="clear" w:color="auto" w:fill="FFFFFF"/>
        </w:rPr>
        <w:t xml:space="preserve">нутгийн өөрөө удирдах </w:t>
      </w:r>
      <w:r>
        <w:rPr>
          <w:rFonts w:ascii="Arial" w:hAnsi="Arial" w:cs="Arial"/>
          <w:shd w:val="clear" w:color="auto" w:fill="FFFFFF"/>
          <w:lang w:val="mn-MN"/>
        </w:rPr>
        <w:t>институтын талаарх үзэл баримтлалтай нь уялдуулан Захиргааны ерөнхий хуульд тусгайлсан зохицуулалтыг тодорхой тусгаагүй байгаа нь энэ</w:t>
      </w:r>
      <w:r>
        <w:rPr>
          <w:rFonts w:ascii="Arial" w:hAnsi="Arial" w:cs="Arial"/>
          <w:shd w:val="clear" w:color="auto" w:fill="FFFFFF"/>
          <w:lang w:val="mn-MN"/>
        </w:rPr>
        <w:t xml:space="preserve"> зохицуулалтын талаар маргах нөхцөлийг бүрдүүлсэн гэж үзэхээр байна.</w:t>
      </w:r>
    </w:p>
    <w:p w14:paraId="11C5BDC8" w14:textId="77777777" w:rsidR="00D210A5" w:rsidRDefault="00D210A5">
      <w:pPr>
        <w:spacing w:line="200" w:lineRule="atLeast"/>
        <w:jc w:val="both"/>
      </w:pPr>
    </w:p>
    <w:p w14:paraId="6A0E5D4C" w14:textId="77777777" w:rsidR="00D210A5" w:rsidRDefault="00097E46">
      <w:pPr>
        <w:spacing w:line="200" w:lineRule="atLeast"/>
        <w:jc w:val="both"/>
      </w:pPr>
      <w:r>
        <w:rPr>
          <w:rFonts w:ascii="Arial" w:hAnsi="Arial" w:cs="Arial"/>
          <w:shd w:val="clear" w:color="auto" w:fill="FFFFFF"/>
          <w:lang w:val="mn-MN"/>
        </w:rPr>
        <w:tab/>
        <w:t xml:space="preserve">3. Иргэн Г.Галбаяр нь Монгол Улсын Үндсэн хуулийн цэцэд анх гаргасан мэдээлэлдээ </w:t>
      </w:r>
      <w:r>
        <w:rPr>
          <w:rFonts w:ascii="Arial" w:hAnsi="Arial" w:cs="Arial"/>
          <w:lang w:val="mn-MN"/>
        </w:rPr>
        <w:t xml:space="preserve">Захиргааны ерөнхий хуулийн </w:t>
      </w:r>
      <w:r>
        <w:rPr>
          <w:rFonts w:ascii="Arial" w:hAnsi="Arial" w:cs="Arial"/>
          <w:shd w:val="clear" w:color="auto" w:fill="FFFFFF"/>
        </w:rPr>
        <w:t>64</w:t>
      </w:r>
      <w:r>
        <w:rPr>
          <w:rFonts w:ascii="Arial" w:hAnsi="Arial" w:cs="Arial"/>
          <w:shd w:val="clear" w:color="auto" w:fill="FFFFFF"/>
          <w:lang w:val="mn-MN"/>
        </w:rPr>
        <w:t xml:space="preserve"> дүгээр зүйлийн 64.1 дэх хэсгийн зохицуулалт Үндсэн хуулийг зөрчсөн талаар </w:t>
      </w:r>
      <w:r>
        <w:rPr>
          <w:rFonts w:ascii="Arial" w:hAnsi="Arial" w:cs="Arial"/>
          <w:shd w:val="clear" w:color="auto" w:fill="FFFFFF"/>
          <w:lang w:val="mn-MN"/>
        </w:rPr>
        <w:t xml:space="preserve">бус харин түүнийг боловсронгуй болгох асуудлаар шаардлагаа тодорхойлсон байх тул Үндсэн хуулийн цэцийн энэхүү хуралдаанаар уг асуудлаар дүгнэлт гаргах үндэслэлгүй байна. </w:t>
      </w:r>
    </w:p>
    <w:p w14:paraId="441E1CED" w14:textId="77777777" w:rsidR="00D210A5" w:rsidRDefault="00D210A5">
      <w:pPr>
        <w:spacing w:line="200" w:lineRule="atLeast"/>
        <w:jc w:val="both"/>
      </w:pPr>
    </w:p>
    <w:p w14:paraId="524894A7" w14:textId="77777777" w:rsidR="00D210A5" w:rsidRDefault="00097E46">
      <w:pPr>
        <w:spacing w:line="200" w:lineRule="atLeast"/>
        <w:jc w:val="both"/>
      </w:pPr>
      <w:r>
        <w:rPr>
          <w:rFonts w:ascii="Arial" w:hAnsi="Arial" w:cs="Arial"/>
        </w:rPr>
        <w:tab/>
        <w:t xml:space="preserve">Монгол Улсын Үндсэн хуулийн Жаран дөрөвдүгээр зүйл, Жаран </w:t>
      </w:r>
      <w:r>
        <w:rPr>
          <w:rFonts w:ascii="Arial" w:hAnsi="Arial" w:cs="Arial"/>
        </w:rPr>
        <w:lastRenderedPageBreak/>
        <w:t>зургадугаар зүйлийн 2 дах</w:t>
      </w:r>
      <w:r>
        <w:rPr>
          <w:rFonts w:ascii="Arial" w:hAnsi="Arial" w:cs="Arial"/>
        </w:rPr>
        <w:t>ь хэсгийн 1 дэх заалт, Үндсэн хуулийн цэцэд маргаан хянан шийдвэрлэх ажиллагааны тухай хуулийн 31, 32 дугаар зүйлийг тус тус удирдлага болгон</w:t>
      </w:r>
    </w:p>
    <w:p w14:paraId="457B9B5E" w14:textId="77777777" w:rsidR="00D210A5" w:rsidRDefault="00D210A5">
      <w:pPr>
        <w:spacing w:line="200" w:lineRule="atLeast"/>
        <w:jc w:val="both"/>
      </w:pPr>
    </w:p>
    <w:p w14:paraId="320430AD" w14:textId="77777777" w:rsidR="00D210A5" w:rsidRDefault="00097E46">
      <w:pPr>
        <w:spacing w:line="200" w:lineRule="atLeast"/>
        <w:jc w:val="both"/>
      </w:pPr>
      <w:r>
        <w:rPr>
          <w:rFonts w:ascii="Arial" w:hAnsi="Arial" w:cs="Arial"/>
          <w:b/>
          <w:bCs/>
        </w:rPr>
        <w:tab/>
        <w:t>МОНГОЛ УЛСЫН ҮНДСЭН ХУУЛИЙН НЭРИЙН ӨМНӨӨС</w:t>
      </w:r>
      <w:r>
        <w:rPr>
          <w:rFonts w:ascii="Arial" w:hAnsi="Arial" w:cs="Arial"/>
          <w:b/>
          <w:bCs/>
          <w:lang w:val="mn-MN"/>
        </w:rPr>
        <w:t xml:space="preserve"> ДҮГНЭЛТ ГАРГАХ нь:</w:t>
      </w:r>
    </w:p>
    <w:p w14:paraId="65CC3A48" w14:textId="77777777" w:rsidR="00D210A5" w:rsidRDefault="00D210A5">
      <w:pPr>
        <w:spacing w:line="200" w:lineRule="atLeast"/>
        <w:jc w:val="both"/>
      </w:pPr>
    </w:p>
    <w:p w14:paraId="66E4C966" w14:textId="77777777" w:rsidR="00D210A5" w:rsidRDefault="00097E46">
      <w:pPr>
        <w:spacing w:line="200" w:lineRule="atLeast"/>
        <w:jc w:val="both"/>
      </w:pPr>
      <w:r>
        <w:rPr>
          <w:rFonts w:ascii="Arial" w:hAnsi="Arial" w:cs="Arial"/>
          <w:bCs/>
          <w:lang w:val="mn-MN"/>
        </w:rPr>
        <w:tab/>
        <w:t>1.</w:t>
      </w:r>
      <w:r>
        <w:rPr>
          <w:rFonts w:ascii="Arial" w:hAnsi="Arial" w:cs="Arial"/>
          <w:shd w:val="clear" w:color="auto" w:fill="FFFFFF"/>
          <w:lang w:val="mn-MN"/>
        </w:rPr>
        <w:t xml:space="preserve">Монгол Улсын Засаг захиргаа, нутаг дэвсгэрийн </w:t>
      </w:r>
      <w:r>
        <w:rPr>
          <w:rFonts w:ascii="Arial" w:hAnsi="Arial" w:cs="Arial"/>
          <w:shd w:val="clear" w:color="auto" w:fill="FFFFFF"/>
          <w:lang w:val="mn-MN"/>
        </w:rPr>
        <w:t>нэгж, түүний удирдлагын тухай хуулийн 17 дугаар зүйлийн 17.1.9 дэх заалтад “</w:t>
      </w:r>
      <w:r>
        <w:rPr>
          <w:rFonts w:ascii="Arial" w:hAnsi="Arial" w:cs="Arial"/>
          <w:shd w:val="clear" w:color="auto" w:fill="FFFFFF"/>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 дагуу улсын бүртгэлд бүртгүүлж,</w:t>
      </w:r>
      <w:r>
        <w:rPr>
          <w:rFonts w:ascii="Arial" w:hAnsi="Arial" w:cs="Arial"/>
          <w:shd w:val="clear" w:color="auto" w:fill="FFFFFF"/>
        </w:rPr>
        <w:t xml:space="preserve"> мөрдүүлэх;</w:t>
      </w:r>
      <w:r>
        <w:rPr>
          <w:rFonts w:ascii="Arial" w:hAnsi="Arial" w:cs="Arial"/>
          <w:shd w:val="clear" w:color="auto" w:fill="FFFFFF"/>
          <w:lang w:val="mn-MN"/>
        </w:rPr>
        <w:t>”, мөн хуулийн 18 дугаар зүйлийн 18.2 дахь хэсэгт “</w:t>
      </w:r>
      <w:r>
        <w:rPr>
          <w:rFonts w:ascii="Arial" w:hAnsi="Arial" w:cs="Arial"/>
          <w:shd w:val="clear" w:color="auto" w:fill="FFFFFF"/>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 дагуу улсын бүртгэлд бүртгүүлж, мөрдүүлнэ.</w:t>
      </w:r>
      <w:r>
        <w:rPr>
          <w:rFonts w:ascii="Arial" w:hAnsi="Arial" w:cs="Arial"/>
          <w:shd w:val="clear" w:color="auto" w:fill="FFFFFF"/>
          <w:lang w:val="mn-MN"/>
        </w:rPr>
        <w:t>” г</w:t>
      </w:r>
      <w:r>
        <w:rPr>
          <w:rFonts w:ascii="Arial" w:hAnsi="Arial" w:cs="Arial"/>
          <w:shd w:val="clear" w:color="auto" w:fill="FFFFFF"/>
          <w:lang w:val="mn-MN"/>
        </w:rPr>
        <w:t>эсэн нь Монгол Улсын Үндсэн хуулийн Жаран хоёрдугаар зүйлийн 2 дахь хэсгийн “</w:t>
      </w:r>
      <w:r>
        <w:rPr>
          <w:rFonts w:ascii="Arial" w:hAnsi="Arial" w:cs="Arial"/>
        </w:rPr>
        <w:t>Нутгийн</w:t>
      </w:r>
      <w:r>
        <w:rPr>
          <w:rFonts w:ascii="Arial" w:hAnsi="Arial" w:cs="Arial"/>
          <w:lang w:val="mn-MN"/>
        </w:rPr>
        <w:t xml:space="preserve"> </w:t>
      </w:r>
      <w:r>
        <w:rPr>
          <w:rFonts w:ascii="Arial" w:hAnsi="Arial" w:cs="Arial"/>
        </w:rPr>
        <w:t>өөрөө</w:t>
      </w:r>
      <w:r>
        <w:rPr>
          <w:rFonts w:ascii="Arial" w:hAnsi="Arial" w:cs="Arial"/>
        </w:rPr>
        <w:t xml:space="preserve"> удирдах байгууллагын эрх хэмжээний асуудлыг дээд шатны байгууллага нь шийдвэрлэж үл болно. Хэрэв нутаг дэвсгэрийн амьдралын тодорхой асуудлыг шийдвэрлэх талаар хууль</w:t>
      </w:r>
      <w:r>
        <w:rPr>
          <w:rFonts w:ascii="Arial" w:hAnsi="Arial" w:cs="Arial"/>
        </w:rPr>
        <w:t>, төрийн зохих дээд байгууллагын шийдвэрт тухайлан заагаагүй бол нутгийн өөрөө удирдах байгууллага Үндсэн хуульд нийцүүлэн бие даан шийдвэрлэж болно.</w:t>
      </w:r>
      <w:r>
        <w:rPr>
          <w:rFonts w:ascii="Arial" w:hAnsi="Arial" w:cs="Arial"/>
          <w:shd w:val="clear" w:color="auto" w:fill="FFFFFF"/>
          <w:lang w:val="mn-MN"/>
        </w:rPr>
        <w:t>” гэснийг зөрчөөгүй байна.</w:t>
      </w:r>
    </w:p>
    <w:p w14:paraId="720F47CF" w14:textId="77777777" w:rsidR="00D210A5" w:rsidRDefault="00D210A5">
      <w:pPr>
        <w:spacing w:line="200" w:lineRule="atLeast"/>
        <w:jc w:val="both"/>
      </w:pPr>
    </w:p>
    <w:p w14:paraId="4F42D6C5" w14:textId="77777777" w:rsidR="00D210A5" w:rsidRDefault="00097E46">
      <w:pPr>
        <w:tabs>
          <w:tab w:val="left" w:pos="709"/>
          <w:tab w:val="left" w:pos="993"/>
        </w:tabs>
        <w:spacing w:line="200" w:lineRule="atLeast"/>
        <w:jc w:val="both"/>
      </w:pPr>
      <w:r>
        <w:rPr>
          <w:rFonts w:ascii="Arial" w:hAnsi="Arial" w:cs="Arial"/>
          <w:lang w:val="mn-MN"/>
        </w:rPr>
        <w:tab/>
        <w:t>2.</w:t>
      </w:r>
      <w:r>
        <w:rPr>
          <w:rFonts w:ascii="Arial" w:hAnsi="Arial" w:cs="Arial"/>
        </w:rPr>
        <w:t>Энэхүү дүгнэлтийг Үндсэн хуулийн цэцэд маргаан хянан шийдвэрлэх ажиллагааны</w:t>
      </w:r>
      <w:r>
        <w:rPr>
          <w:rFonts w:ascii="Arial" w:hAnsi="Arial" w:cs="Arial"/>
        </w:rPr>
        <w:t xml:space="preserve"> тухай хуулийн 36 дугаар зүйлийн 2 дахь хэсэгт заасны дагуу </w:t>
      </w:r>
      <w:r>
        <w:rPr>
          <w:rFonts w:ascii="Arial" w:hAnsi="Arial" w:cs="Arial"/>
          <w:lang w:val="mn-MN"/>
        </w:rPr>
        <w:t xml:space="preserve">Улсын Их Хурлын дараагийн чуулганы хуралдаан эхэлсэн өдрөөс </w:t>
      </w:r>
      <w:r>
        <w:rPr>
          <w:rFonts w:ascii="Arial" w:hAnsi="Arial" w:cs="Arial"/>
        </w:rPr>
        <w:t>хойш 15 хоногийн дотор хэлэлцэж хариу ирүүлэхийг Улсын Их Хуралд уламжилсугай.</w:t>
      </w:r>
    </w:p>
    <w:p w14:paraId="52362619" w14:textId="77777777" w:rsidR="00D210A5" w:rsidRDefault="00D210A5">
      <w:pPr>
        <w:tabs>
          <w:tab w:val="left" w:pos="709"/>
          <w:tab w:val="left" w:pos="993"/>
        </w:tabs>
        <w:spacing w:line="200" w:lineRule="atLeast"/>
        <w:jc w:val="both"/>
      </w:pPr>
    </w:p>
    <w:p w14:paraId="02606175" w14:textId="77777777" w:rsidR="00D210A5" w:rsidRDefault="00097E46">
      <w:pPr>
        <w:tabs>
          <w:tab w:val="left" w:pos="709"/>
          <w:tab w:val="left" w:pos="993"/>
          <w:tab w:val="left" w:pos="1260"/>
        </w:tabs>
        <w:spacing w:line="200" w:lineRule="atLeast"/>
        <w:jc w:val="both"/>
      </w:pPr>
      <w:r>
        <w:rPr>
          <w:rFonts w:ascii="Arial" w:hAnsi="Arial" w:cs="Arial"/>
          <w:lang w:val="mn-MN"/>
        </w:rPr>
        <w:tab/>
        <w:t>Даргалагч Чинбат, гишүүн Цогтоо, Дамдинсүрэнгийн Солонг</w:t>
      </w:r>
      <w:r>
        <w:rPr>
          <w:rFonts w:ascii="Arial" w:hAnsi="Arial" w:cs="Arial"/>
          <w:lang w:val="mn-MN"/>
        </w:rPr>
        <w:t>о, Буяндэлгэр, Шилаагарьдын Солонго.</w:t>
      </w:r>
    </w:p>
    <w:p w14:paraId="468766D9" w14:textId="77777777" w:rsidR="00D210A5" w:rsidRDefault="00D210A5">
      <w:pPr>
        <w:tabs>
          <w:tab w:val="left" w:pos="709"/>
          <w:tab w:val="left" w:pos="993"/>
          <w:tab w:val="left" w:pos="1260"/>
        </w:tabs>
        <w:spacing w:line="200" w:lineRule="atLeast"/>
        <w:jc w:val="both"/>
      </w:pPr>
    </w:p>
    <w:p w14:paraId="53816627" w14:textId="77777777" w:rsidR="00D210A5" w:rsidRDefault="00097E46">
      <w:pPr>
        <w:tabs>
          <w:tab w:val="left" w:pos="709"/>
          <w:tab w:val="left" w:pos="993"/>
          <w:tab w:val="left" w:pos="1260"/>
        </w:tabs>
        <w:spacing w:line="200" w:lineRule="atLeast"/>
        <w:jc w:val="both"/>
      </w:pPr>
      <w:r>
        <w:rPr>
          <w:rFonts w:ascii="Arial" w:hAnsi="Arial" w:cs="Arial"/>
          <w:b/>
          <w:i/>
          <w:lang w:val="mn-MN"/>
        </w:rPr>
        <w:tab/>
      </w:r>
      <w:r>
        <w:rPr>
          <w:rFonts w:ascii="Arial" w:hAnsi="Arial" w:cs="Arial"/>
          <w:lang w:val="mn-MN"/>
        </w:rPr>
        <w:t>Анхаарал тавьсанд баярлалаа.</w:t>
      </w:r>
    </w:p>
    <w:p w14:paraId="2638D66A" w14:textId="77777777" w:rsidR="00D210A5" w:rsidRDefault="00D210A5">
      <w:pPr>
        <w:tabs>
          <w:tab w:val="left" w:pos="709"/>
          <w:tab w:val="left" w:pos="993"/>
          <w:tab w:val="left" w:pos="1260"/>
        </w:tabs>
        <w:spacing w:line="200" w:lineRule="atLeast"/>
        <w:jc w:val="both"/>
      </w:pPr>
    </w:p>
    <w:p w14:paraId="6D8657BA" w14:textId="77777777" w:rsidR="00D210A5" w:rsidRDefault="00097E46">
      <w:pPr>
        <w:tabs>
          <w:tab w:val="left" w:pos="709"/>
          <w:tab w:val="left" w:pos="993"/>
          <w:tab w:val="left" w:pos="1260"/>
        </w:tabs>
        <w:spacing w:line="200" w:lineRule="atLeast"/>
        <w:jc w:val="both"/>
      </w:pPr>
      <w:r>
        <w:rPr>
          <w:rFonts w:ascii="Arial" w:hAnsi="Arial" w:cs="Arial"/>
          <w:lang w:val="mn-MN"/>
        </w:rPr>
        <w:tab/>
      </w:r>
      <w:r>
        <w:rPr>
          <w:rFonts w:ascii="Arial" w:hAnsi="Arial" w:cs="Arial"/>
          <w:b/>
          <w:bCs/>
          <w:lang w:val="mn-MN"/>
        </w:rPr>
        <w:t>Г.Занданшатар</w:t>
      </w:r>
      <w:r>
        <w:rPr>
          <w:rFonts w:ascii="Arial" w:hAnsi="Arial" w:cs="Arial"/>
          <w:lang w:val="mn-MN"/>
        </w:rPr>
        <w:t>: Баярлалаа. Цэцийн гишүүдийг чуулган эхлэхээс өмнө энэ үүдэнд оруулж байгаарай. Хүлээлгээд хоцроогоод байх юм, хоёр ч удаа давтагдлаа.</w:t>
      </w:r>
    </w:p>
    <w:p w14:paraId="55E075C0" w14:textId="77777777" w:rsidR="00D210A5" w:rsidRDefault="00D210A5">
      <w:pPr>
        <w:tabs>
          <w:tab w:val="left" w:pos="709"/>
          <w:tab w:val="left" w:pos="993"/>
          <w:tab w:val="left" w:pos="1260"/>
        </w:tabs>
        <w:spacing w:line="200" w:lineRule="atLeast"/>
        <w:jc w:val="both"/>
      </w:pPr>
    </w:p>
    <w:p w14:paraId="1F123845" w14:textId="77777777" w:rsidR="00D210A5" w:rsidRDefault="00097E46">
      <w:pPr>
        <w:tabs>
          <w:tab w:val="left" w:pos="709"/>
          <w:tab w:val="left" w:pos="993"/>
          <w:tab w:val="left" w:pos="1260"/>
        </w:tabs>
        <w:spacing w:line="200" w:lineRule="atLeast"/>
        <w:jc w:val="both"/>
      </w:pPr>
      <w:r>
        <w:rPr>
          <w:rFonts w:ascii="Arial" w:hAnsi="Arial" w:cs="Arial"/>
          <w:lang w:val="mn-MN"/>
        </w:rPr>
        <w:tab/>
      </w:r>
      <w:r>
        <w:rPr>
          <w:rFonts w:ascii="Arial" w:hAnsi="Arial" w:cs="Arial"/>
          <w:lang w:val="mn-MN"/>
        </w:rPr>
        <w:t xml:space="preserve">Цэцийн дүгнэлттэй холбогдуулан асуулт асуух Улсын Их Хурлын гишүүд байна уу, нэрээ бүртгүүлнэ үү? </w:t>
      </w:r>
    </w:p>
    <w:p w14:paraId="190569AA" w14:textId="77777777" w:rsidR="00D210A5" w:rsidRDefault="00D210A5">
      <w:pPr>
        <w:tabs>
          <w:tab w:val="left" w:pos="709"/>
          <w:tab w:val="left" w:pos="993"/>
          <w:tab w:val="left" w:pos="1260"/>
        </w:tabs>
        <w:spacing w:line="200" w:lineRule="atLeast"/>
        <w:jc w:val="both"/>
      </w:pPr>
    </w:p>
    <w:p w14:paraId="7FB353E1" w14:textId="77777777" w:rsidR="00D210A5" w:rsidRDefault="00097E46">
      <w:pPr>
        <w:tabs>
          <w:tab w:val="left" w:pos="709"/>
          <w:tab w:val="left" w:pos="993"/>
          <w:tab w:val="left" w:pos="1260"/>
        </w:tabs>
        <w:spacing w:line="200" w:lineRule="atLeast"/>
        <w:jc w:val="both"/>
      </w:pPr>
      <w:r>
        <w:rPr>
          <w:rFonts w:ascii="Arial" w:hAnsi="Arial" w:cs="Arial"/>
          <w:lang w:val="mn-MN"/>
        </w:rPr>
        <w:tab/>
        <w:t xml:space="preserve">Алга байна. </w:t>
      </w:r>
    </w:p>
    <w:p w14:paraId="1DA5D6A0" w14:textId="77777777" w:rsidR="00D210A5" w:rsidRDefault="00D210A5">
      <w:pPr>
        <w:tabs>
          <w:tab w:val="left" w:pos="709"/>
          <w:tab w:val="left" w:pos="993"/>
          <w:tab w:val="left" w:pos="1260"/>
        </w:tabs>
        <w:spacing w:line="200" w:lineRule="atLeast"/>
        <w:jc w:val="both"/>
      </w:pPr>
    </w:p>
    <w:p w14:paraId="7E278393" w14:textId="77777777" w:rsidR="00D210A5" w:rsidRDefault="00097E46">
      <w:pPr>
        <w:tabs>
          <w:tab w:val="left" w:pos="709"/>
          <w:tab w:val="left" w:pos="993"/>
          <w:tab w:val="left" w:pos="1260"/>
        </w:tabs>
        <w:spacing w:line="200" w:lineRule="atLeast"/>
        <w:jc w:val="both"/>
      </w:pPr>
      <w:r>
        <w:rPr>
          <w:rFonts w:ascii="Arial" w:hAnsi="Arial" w:cs="Arial"/>
          <w:lang w:val="mn-MN"/>
        </w:rPr>
        <w:tab/>
        <w:t>Гишүүд асуулт асуугаагүй учраас Улсын Их Хурал Үндсэн хуулийн цэцийн 2019 оны 4 дүгээр дүгнэлттэй танилцлаа.</w:t>
      </w:r>
    </w:p>
    <w:p w14:paraId="4CEF9B3C" w14:textId="77777777" w:rsidR="00D210A5" w:rsidRDefault="00D210A5">
      <w:pPr>
        <w:tabs>
          <w:tab w:val="left" w:pos="709"/>
          <w:tab w:val="left" w:pos="993"/>
          <w:tab w:val="left" w:pos="1260"/>
        </w:tabs>
        <w:spacing w:line="200" w:lineRule="atLeast"/>
        <w:jc w:val="both"/>
      </w:pPr>
    </w:p>
    <w:p w14:paraId="1F2317F4" w14:textId="77777777" w:rsidR="00D210A5" w:rsidRDefault="00562B62">
      <w:pPr>
        <w:tabs>
          <w:tab w:val="left" w:pos="709"/>
          <w:tab w:val="left" w:pos="993"/>
          <w:tab w:val="left" w:pos="1260"/>
        </w:tabs>
        <w:spacing w:line="200" w:lineRule="atLeast"/>
        <w:jc w:val="both"/>
      </w:pPr>
      <w:r>
        <w:rPr>
          <w:rFonts w:ascii="Arial" w:hAnsi="Arial" w:cs="Arial"/>
          <w:lang w:val="mn-MN"/>
        </w:rPr>
        <w:tab/>
        <w:t xml:space="preserve">Одоо </w:t>
      </w:r>
      <w:r w:rsidRPr="00562B62">
        <w:rPr>
          <w:rFonts w:ascii="Arial" w:hAnsi="Arial" w:cs="Arial"/>
          <w:b/>
          <w:lang w:val="mn-MN"/>
        </w:rPr>
        <w:t>Э</w:t>
      </w:r>
      <w:r w:rsidR="00097E46" w:rsidRPr="00562B62">
        <w:rPr>
          <w:rFonts w:ascii="Arial" w:hAnsi="Arial" w:cs="Arial"/>
          <w:b/>
          <w:lang w:val="mn-MN"/>
        </w:rPr>
        <w:t>элжит бус чуулганы хаал</w:t>
      </w:r>
      <w:r w:rsidR="00097E46" w:rsidRPr="00562B62">
        <w:rPr>
          <w:rFonts w:ascii="Arial" w:hAnsi="Arial" w:cs="Arial"/>
          <w:b/>
          <w:lang w:val="mn-MN"/>
        </w:rPr>
        <w:t>тын ажиллагаа</w:t>
      </w:r>
      <w:r w:rsidR="00097E46">
        <w:rPr>
          <w:rFonts w:ascii="Arial" w:hAnsi="Arial" w:cs="Arial"/>
          <w:lang w:val="mn-MN"/>
        </w:rPr>
        <w:t xml:space="preserve"> болно.</w:t>
      </w:r>
    </w:p>
    <w:p w14:paraId="205AA63D" w14:textId="77777777" w:rsidR="00D210A5" w:rsidRDefault="00D210A5">
      <w:pPr>
        <w:tabs>
          <w:tab w:val="left" w:pos="709"/>
          <w:tab w:val="left" w:pos="993"/>
          <w:tab w:val="left" w:pos="1260"/>
        </w:tabs>
        <w:spacing w:line="200" w:lineRule="atLeast"/>
        <w:jc w:val="both"/>
      </w:pPr>
    </w:p>
    <w:p w14:paraId="50A82749" w14:textId="77777777" w:rsidR="00D210A5" w:rsidRDefault="00097E46">
      <w:pPr>
        <w:pStyle w:val="Textbody"/>
        <w:spacing w:after="0" w:line="200" w:lineRule="atLeast"/>
        <w:jc w:val="both"/>
      </w:pPr>
      <w:r>
        <w:rPr>
          <w:rFonts w:ascii="Arial" w:hAnsi="Arial"/>
          <w:b/>
          <w:i/>
        </w:rPr>
        <w:tab/>
      </w:r>
      <w:r>
        <w:rPr>
          <w:rFonts w:ascii="Arial" w:hAnsi="Arial"/>
        </w:rPr>
        <w:t>Улсын Их Хурлын эрхэм гишүүд ээ,</w:t>
      </w:r>
    </w:p>
    <w:p w14:paraId="5DF7ED0A" w14:textId="77777777" w:rsidR="00D210A5" w:rsidRDefault="00D210A5">
      <w:pPr>
        <w:pStyle w:val="Textbody"/>
        <w:spacing w:after="0" w:line="200" w:lineRule="atLeast"/>
        <w:jc w:val="both"/>
      </w:pPr>
    </w:p>
    <w:p w14:paraId="0B4D8A74" w14:textId="77777777" w:rsidR="00D210A5" w:rsidRDefault="00097E46">
      <w:pPr>
        <w:pStyle w:val="Textbody"/>
        <w:spacing w:after="0" w:line="200" w:lineRule="atLeast"/>
        <w:jc w:val="both"/>
      </w:pPr>
      <w:r>
        <w:rPr>
          <w:rFonts w:ascii="Arial" w:hAnsi="Arial"/>
        </w:rPr>
        <w:tab/>
        <w:t>Улсын Их Хурлын ээлжит бус чуулган өнөөдөр өндөрлөж байна.</w:t>
      </w:r>
    </w:p>
    <w:p w14:paraId="38C5343F" w14:textId="77777777" w:rsidR="00D210A5" w:rsidRDefault="00D210A5">
      <w:pPr>
        <w:pStyle w:val="Textbody"/>
        <w:spacing w:after="0" w:line="200" w:lineRule="atLeast"/>
        <w:jc w:val="both"/>
      </w:pPr>
    </w:p>
    <w:p w14:paraId="00721FE5" w14:textId="77777777" w:rsidR="00D210A5" w:rsidRDefault="00097E46">
      <w:pPr>
        <w:pStyle w:val="Textbody"/>
        <w:spacing w:after="0" w:line="200" w:lineRule="atLeast"/>
        <w:jc w:val="both"/>
      </w:pPr>
      <w:r>
        <w:rPr>
          <w:rFonts w:ascii="Arial" w:hAnsi="Arial"/>
        </w:rPr>
        <w:lastRenderedPageBreak/>
        <w:tab/>
        <w:t>Хэлэлцсэн асуудал, хуралдааны тоо, санал хураалт, үргэлжилсэн хугацаа гээд олон үзүүлэлтээр түүхэн гэж хэлж болохуйц чуулган боллоо.</w:t>
      </w:r>
    </w:p>
    <w:p w14:paraId="353E40DA" w14:textId="77777777" w:rsidR="00D210A5" w:rsidRDefault="00D210A5">
      <w:pPr>
        <w:pStyle w:val="Textbody"/>
        <w:spacing w:after="0" w:line="200" w:lineRule="atLeast"/>
        <w:jc w:val="both"/>
      </w:pPr>
    </w:p>
    <w:p w14:paraId="304AA890" w14:textId="77777777" w:rsidR="00D210A5" w:rsidRDefault="00097E46">
      <w:pPr>
        <w:pStyle w:val="Textbody"/>
        <w:spacing w:after="0" w:line="200" w:lineRule="atLeast"/>
        <w:jc w:val="both"/>
      </w:pPr>
      <w:r>
        <w:rPr>
          <w:rFonts w:ascii="Arial" w:hAnsi="Arial"/>
        </w:rPr>
        <w:tab/>
      </w:r>
      <w:r>
        <w:rPr>
          <w:rFonts w:ascii="Arial" w:hAnsi="Arial"/>
        </w:rPr>
        <w:t>Энэ чуулган манай парламентын түүхэнд байгаагүй хамгийн олон өдөр буюу 69 өдөр үргэлжилжээ. Нэгдсэн хуралдаан 14 удаа, 68 цаг хуралдсан байна. Нийт 23 асуудал хэлэлцэн, 275 удаа санал хураалт явуулжээ. Байнгын хороод 17 удаа, 25 цаг орчим хуралдахдаа 263 у</w:t>
      </w:r>
      <w:r>
        <w:rPr>
          <w:rFonts w:ascii="Arial" w:hAnsi="Arial"/>
        </w:rPr>
        <w:t>даа санал хураалт явуулсан байна.</w:t>
      </w:r>
    </w:p>
    <w:p w14:paraId="3B317896" w14:textId="77777777" w:rsidR="00D210A5" w:rsidRDefault="00D210A5">
      <w:pPr>
        <w:pStyle w:val="Textbody"/>
        <w:spacing w:after="0" w:line="200" w:lineRule="atLeast"/>
        <w:jc w:val="both"/>
      </w:pPr>
    </w:p>
    <w:p w14:paraId="73EBF3A2" w14:textId="77777777" w:rsidR="00D210A5" w:rsidRDefault="00097E46">
      <w:pPr>
        <w:pStyle w:val="Textbody"/>
        <w:spacing w:after="0" w:line="200" w:lineRule="atLeast"/>
        <w:jc w:val="both"/>
      </w:pPr>
      <w:r>
        <w:rPr>
          <w:rFonts w:ascii="Arial" w:hAnsi="Arial"/>
        </w:rPr>
        <w:tab/>
        <w:t>Түмэн олноо төлөөлсөн төрийн түшээдийн хувьд Та бид зуны турш амралтаа хойш тавьж, алжаалыг умартан Үндсэн хуулийн нэмэлт, өөрчлөлтийг хэлэлцэх түүхэн үүргээ ухамсарлаж хичээнгүй ажилласан. Хурал чуулганд идэвхтэй оролцс</w:t>
      </w:r>
      <w:r>
        <w:rPr>
          <w:rFonts w:ascii="Arial" w:hAnsi="Arial"/>
        </w:rPr>
        <w:t>он гишүүддээ талархал илэрхийлэх нь зүйд нийцнэ.</w:t>
      </w:r>
    </w:p>
    <w:p w14:paraId="3DEE8DFB" w14:textId="77777777" w:rsidR="00D210A5" w:rsidRDefault="00D210A5">
      <w:pPr>
        <w:pStyle w:val="Textbody"/>
        <w:spacing w:after="0" w:line="200" w:lineRule="atLeast"/>
        <w:jc w:val="both"/>
      </w:pPr>
    </w:p>
    <w:p w14:paraId="03C9A10A" w14:textId="77777777" w:rsidR="00D210A5" w:rsidRDefault="00097E46">
      <w:pPr>
        <w:pStyle w:val="Textbody"/>
        <w:spacing w:after="0" w:line="200" w:lineRule="atLeast"/>
        <w:jc w:val="both"/>
      </w:pPr>
      <w:r>
        <w:rPr>
          <w:rFonts w:ascii="Arial" w:hAnsi="Arial"/>
        </w:rPr>
        <w:tab/>
        <w:t xml:space="preserve">Ээлжит бус чуулганы хугацаанд Монгол Улсын Ерөнхийлөгчөөс Улсын Их Хуралд өргөн мэдүүлсэн төсөл, саналыг </w:t>
      </w:r>
      <w:r>
        <w:rPr>
          <w:rFonts w:ascii="Arial" w:hAnsi="Arial"/>
          <w:lang w:val="mn-MN"/>
        </w:rPr>
        <w:t xml:space="preserve">Улсын Их Хурлын гишүүн </w:t>
      </w:r>
      <w:r>
        <w:rPr>
          <w:rFonts w:ascii="Arial" w:hAnsi="Arial"/>
        </w:rPr>
        <w:t>Д.Лүндээжанцан нарын Улсын Их Хурлын 62 гишүүний төсөлтэй уялдуулах, зөвшилц</w:t>
      </w:r>
      <w:r>
        <w:rPr>
          <w:rFonts w:ascii="Arial" w:hAnsi="Arial"/>
        </w:rPr>
        <w:t>өх</w:t>
      </w:r>
      <w:r>
        <w:rPr>
          <w:rFonts w:ascii="Arial" w:hAnsi="Arial"/>
        </w:rPr>
        <w:t xml:space="preserve"> ажлыг хийлээ.</w:t>
      </w:r>
    </w:p>
    <w:p w14:paraId="6933C1B7" w14:textId="77777777" w:rsidR="00D210A5" w:rsidRDefault="00D210A5">
      <w:pPr>
        <w:pStyle w:val="Textbody"/>
        <w:spacing w:after="0" w:line="200" w:lineRule="atLeast"/>
        <w:jc w:val="both"/>
      </w:pPr>
    </w:p>
    <w:p w14:paraId="019B7575" w14:textId="77777777" w:rsidR="00D210A5" w:rsidRDefault="00097E46">
      <w:pPr>
        <w:pStyle w:val="Textbody"/>
        <w:spacing w:after="0" w:line="200" w:lineRule="atLeast"/>
        <w:jc w:val="both"/>
      </w:pPr>
      <w:r>
        <w:rPr>
          <w:rFonts w:ascii="Arial" w:hAnsi="Arial"/>
          <w:lang w:val="mn-MN"/>
        </w:rPr>
        <w:tab/>
        <w:t>Улсын Их Хурлын</w:t>
      </w:r>
      <w:r>
        <w:rPr>
          <w:rFonts w:ascii="Arial" w:hAnsi="Arial"/>
        </w:rPr>
        <w:t xml:space="preserve"> гишүүд, төрийн болон төрийн бус байгууллагууд, улс төрийн 28 намын төлөөлөл, иргэд, эрдэмтэн судлаачид оролцсон хэлэлцүүлгүүдийг амжилттай зохион байгуулсан. Улсын Их Хурлын даргын хувиар улс төрийн 17 намын дарга, удирдл</w:t>
      </w:r>
      <w:r>
        <w:rPr>
          <w:rFonts w:ascii="Arial" w:hAnsi="Arial"/>
        </w:rPr>
        <w:t xml:space="preserve">агуудтай биечлэн уулзаж, санал солилцсон. </w:t>
      </w:r>
      <w:r>
        <w:rPr>
          <w:rFonts w:ascii="Arial" w:hAnsi="Arial"/>
          <w:lang w:val="mn-MN"/>
        </w:rPr>
        <w:t>Улс төрийн намуудын</w:t>
      </w:r>
      <w:r>
        <w:rPr>
          <w:rFonts w:ascii="Arial" w:hAnsi="Arial"/>
        </w:rPr>
        <w:t xml:space="preserve"> дийлэнх нь уг төслийг дэмжиж байгаагаа илэрхийл</w:t>
      </w:r>
      <w:r>
        <w:rPr>
          <w:rFonts w:ascii="Arial" w:hAnsi="Arial"/>
          <w:lang w:val="mn-MN"/>
        </w:rPr>
        <w:t xml:space="preserve">ж байсан. </w:t>
      </w:r>
      <w:r>
        <w:rPr>
          <w:rFonts w:ascii="Arial" w:hAnsi="Arial"/>
        </w:rPr>
        <w:t>Иргэд, намуудын саналыг орхигдуулалгүй судлан үзэж, чухал шаардлагатайг нь төсөлд тусгасан.</w:t>
      </w:r>
    </w:p>
    <w:p w14:paraId="43F5B32A" w14:textId="77777777" w:rsidR="00D210A5" w:rsidRDefault="00D210A5">
      <w:pPr>
        <w:pStyle w:val="Textbody"/>
        <w:spacing w:after="0" w:line="200" w:lineRule="atLeast"/>
        <w:jc w:val="both"/>
      </w:pPr>
    </w:p>
    <w:p w14:paraId="43E72BCC" w14:textId="77777777" w:rsidR="00D210A5" w:rsidRDefault="00097E46">
      <w:pPr>
        <w:pStyle w:val="Textbody"/>
        <w:spacing w:after="0" w:line="200" w:lineRule="atLeast"/>
        <w:jc w:val="both"/>
      </w:pPr>
      <w:r>
        <w:rPr>
          <w:rFonts w:ascii="Arial" w:hAnsi="Arial"/>
        </w:rPr>
        <w:tab/>
        <w:t>Ийнхүү Үндсэн хуульд нэмэлт, өөрчлөлт оруул</w:t>
      </w:r>
      <w:r>
        <w:rPr>
          <w:rFonts w:ascii="Arial" w:hAnsi="Arial"/>
        </w:rPr>
        <w:t>ах амаргүй хэрнээ түүхэн хариуцлагатай, төр түмний төлөөх үйл хэргийн ачааны хүндийг бид нэр төртэй давж гарсан гэж хэлж болно.</w:t>
      </w:r>
    </w:p>
    <w:p w14:paraId="168818BD" w14:textId="77777777" w:rsidR="00D210A5" w:rsidRDefault="00D210A5">
      <w:pPr>
        <w:pStyle w:val="Textbody"/>
        <w:spacing w:after="0" w:line="200" w:lineRule="atLeast"/>
        <w:jc w:val="both"/>
      </w:pPr>
    </w:p>
    <w:p w14:paraId="7E29C626" w14:textId="77777777" w:rsidR="00D210A5" w:rsidRDefault="00097E46">
      <w:pPr>
        <w:pStyle w:val="Textbody"/>
        <w:spacing w:after="0" w:line="200" w:lineRule="atLeast"/>
        <w:jc w:val="both"/>
      </w:pPr>
      <w:r>
        <w:rPr>
          <w:rFonts w:ascii="Arial" w:hAnsi="Arial"/>
        </w:rPr>
        <w:tab/>
        <w:t>Улсын Их Хурлын чуулганы нэгдсэн болон Байнгын хороодын хуралдаанд хурууны хээ таних цахим системийг хэрэглэж хэвшсэнээр хурал</w:t>
      </w:r>
      <w:r>
        <w:rPr>
          <w:rFonts w:ascii="Arial" w:hAnsi="Arial"/>
        </w:rPr>
        <w:t>дааны ирц, гишүүдийн хариуцлага дээшиллээ.</w:t>
      </w:r>
    </w:p>
    <w:p w14:paraId="23A3A88D" w14:textId="77777777" w:rsidR="00D210A5" w:rsidRDefault="00D210A5">
      <w:pPr>
        <w:pStyle w:val="Textbody"/>
        <w:spacing w:after="0" w:line="200" w:lineRule="atLeast"/>
        <w:jc w:val="both"/>
      </w:pPr>
    </w:p>
    <w:p w14:paraId="5885EFBB" w14:textId="77777777" w:rsidR="00D210A5" w:rsidRDefault="00097E46">
      <w:pPr>
        <w:pStyle w:val="Textbody"/>
        <w:spacing w:after="0" w:line="200" w:lineRule="atLeast"/>
        <w:jc w:val="both"/>
      </w:pPr>
      <w:r>
        <w:rPr>
          <w:rFonts w:ascii="Arial" w:hAnsi="Arial"/>
        </w:rPr>
        <w:tab/>
        <w:t xml:space="preserve">Дүгнээд хэлбэл, </w:t>
      </w:r>
      <w:r>
        <w:rPr>
          <w:rFonts w:ascii="Arial" w:hAnsi="Arial"/>
          <w:lang w:val="mn-MN"/>
        </w:rPr>
        <w:t>Улсын Их Хурлын</w:t>
      </w:r>
      <w:r>
        <w:rPr>
          <w:rFonts w:ascii="Arial" w:hAnsi="Arial"/>
        </w:rPr>
        <w:t xml:space="preserve"> үйл ажиллагаанд чанарын ахиц дэвшил гарч, хууль тогтоох үйл явцад иргэд, олон нийтийн байгууллагын оролцоо нэмэгдсэн байна. Тиймээс ээлжит бус чуулган тавьсан зорилтоо амжилттай б</w:t>
      </w:r>
      <w:r>
        <w:rPr>
          <w:rFonts w:ascii="Arial" w:hAnsi="Arial"/>
        </w:rPr>
        <w:t>иелүүлсэн гэж дүгнэж байна.</w:t>
      </w:r>
    </w:p>
    <w:p w14:paraId="254AAFDA" w14:textId="77777777" w:rsidR="00D210A5" w:rsidRDefault="00D210A5">
      <w:pPr>
        <w:pStyle w:val="Textbody"/>
        <w:spacing w:after="0" w:line="200" w:lineRule="atLeast"/>
        <w:jc w:val="both"/>
      </w:pPr>
    </w:p>
    <w:p w14:paraId="3D490CA5" w14:textId="77777777" w:rsidR="00D210A5" w:rsidRDefault="00097E46">
      <w:pPr>
        <w:pStyle w:val="Textbody"/>
        <w:spacing w:after="0" w:line="200" w:lineRule="atLeast"/>
        <w:jc w:val="both"/>
      </w:pPr>
      <w:r>
        <w:rPr>
          <w:rFonts w:ascii="Arial" w:hAnsi="Arial"/>
        </w:rPr>
        <w:tab/>
        <w:t>Ээлжит бус чуулганы хугацаанд авлига, албан тушаалын гэмт хэрэг тойрсон ял завшсан, завших гэж буй талаарх олон нийтийг бухимдуулсан мэдээлэл, асуудалд онцгой анхаарал хандуулж ажилласан.</w:t>
      </w:r>
    </w:p>
    <w:p w14:paraId="3676F69A" w14:textId="77777777" w:rsidR="00D210A5" w:rsidRDefault="00D210A5">
      <w:pPr>
        <w:pStyle w:val="Textbody"/>
        <w:spacing w:after="0" w:line="200" w:lineRule="atLeast"/>
        <w:jc w:val="both"/>
      </w:pPr>
    </w:p>
    <w:p w14:paraId="0CDF3190" w14:textId="77777777" w:rsidR="00D210A5" w:rsidRDefault="00097E46">
      <w:pPr>
        <w:pStyle w:val="Textbody"/>
        <w:spacing w:after="0" w:line="200" w:lineRule="atLeast"/>
        <w:jc w:val="both"/>
      </w:pPr>
      <w:r>
        <w:rPr>
          <w:rFonts w:ascii="Arial" w:hAnsi="Arial"/>
        </w:rPr>
        <w:tab/>
        <w:t xml:space="preserve">Улсын </w:t>
      </w:r>
      <w:r>
        <w:rPr>
          <w:rFonts w:ascii="Arial" w:hAnsi="Arial"/>
          <w:lang w:val="mn-MN"/>
        </w:rPr>
        <w:t>д</w:t>
      </w:r>
      <w:r>
        <w:rPr>
          <w:rFonts w:ascii="Arial" w:hAnsi="Arial"/>
        </w:rPr>
        <w:t>ээд шүүхийн Ерөнхий шүүгч, Ул</w:t>
      </w:r>
      <w:r>
        <w:rPr>
          <w:rFonts w:ascii="Arial" w:hAnsi="Arial"/>
        </w:rPr>
        <w:t xml:space="preserve">сын Ерөнхий прокурор, </w:t>
      </w:r>
      <w:r>
        <w:rPr>
          <w:rFonts w:ascii="Arial" w:hAnsi="Arial"/>
          <w:lang w:val="mn-MN"/>
        </w:rPr>
        <w:t>Авлигатай тэмцэх газрын</w:t>
      </w:r>
      <w:r>
        <w:rPr>
          <w:rFonts w:ascii="Arial" w:hAnsi="Arial"/>
        </w:rPr>
        <w:t xml:space="preserve"> дарга нарт эрх хэмжээнийхээ хүрээнд </w:t>
      </w:r>
      <w:r>
        <w:rPr>
          <w:rFonts w:ascii="Arial" w:hAnsi="Arial"/>
          <w:lang w:val="mn-MN"/>
        </w:rPr>
        <w:t>асуудалд</w:t>
      </w:r>
      <w:r>
        <w:rPr>
          <w:rFonts w:ascii="Arial" w:hAnsi="Arial"/>
        </w:rPr>
        <w:t xml:space="preserve"> хандаж, ял завшуулахгүй байх бүх талын арга хэмжээ авах, хууль хэрэглэхдээ алдаа дутагдал гарсан эсэхэд дүн шинжилгээ хийж, арга хэмжээ авахыг албан ёсоор хүссэн.</w:t>
      </w:r>
    </w:p>
    <w:p w14:paraId="697D1CF4" w14:textId="77777777" w:rsidR="00D210A5" w:rsidRDefault="00D210A5">
      <w:pPr>
        <w:pStyle w:val="Textbody"/>
        <w:spacing w:after="0" w:line="200" w:lineRule="atLeast"/>
        <w:jc w:val="both"/>
      </w:pPr>
    </w:p>
    <w:p w14:paraId="7FCCACF4" w14:textId="77777777" w:rsidR="00D210A5" w:rsidRDefault="00097E46">
      <w:pPr>
        <w:pStyle w:val="Textbody"/>
        <w:spacing w:after="0" w:line="200" w:lineRule="atLeast"/>
        <w:jc w:val="both"/>
      </w:pPr>
      <w:r>
        <w:rPr>
          <w:rFonts w:ascii="Arial" w:hAnsi="Arial"/>
        </w:rPr>
        <w:tab/>
      </w:r>
      <w:r>
        <w:rPr>
          <w:rFonts w:ascii="Arial" w:hAnsi="Arial"/>
        </w:rPr>
        <w:t xml:space="preserve">Түүнчлэн </w:t>
      </w:r>
      <w:r>
        <w:rPr>
          <w:rFonts w:ascii="Arial" w:hAnsi="Arial"/>
          <w:lang w:val="mn-MN"/>
        </w:rPr>
        <w:t>т</w:t>
      </w:r>
      <w:r>
        <w:rPr>
          <w:rFonts w:ascii="Arial" w:hAnsi="Arial"/>
        </w:rPr>
        <w:t>өрөөс</w:t>
      </w:r>
      <w:r>
        <w:rPr>
          <w:rFonts w:ascii="Arial" w:hAnsi="Arial"/>
        </w:rPr>
        <w:t xml:space="preserve"> авлига, албан тушаалын гэмт хэрэгтэй тэмцэхэд </w:t>
      </w:r>
      <w:r>
        <w:rPr>
          <w:rFonts w:ascii="Arial" w:hAnsi="Arial"/>
        </w:rPr>
        <w:lastRenderedPageBreak/>
        <w:t>баримталж буй ялын бодлого, хөөн хэлэлцэх хугацаа, эрүүгийн хариуцлагын үр нөлөө, холбогдох хууль тогтоомжийн хийдэл, зөрчил болон хуулийн хэрэглээний нөхцөл байдлыг судалж, ял завшуулахгүй байх</w:t>
      </w:r>
      <w:r>
        <w:rPr>
          <w:rFonts w:ascii="Arial" w:hAnsi="Arial"/>
        </w:rPr>
        <w:t xml:space="preserve">, хариуцлагыг чангатгах талаар санал, дүгнэлт гаргах үүрэг бүхий ажлын хэсгийг Улсын Их Хурлын даргын захирамжаар байгуулан ажиллуулж байна. Ажлын хэсгийн санал, дүгнэлтийг үндэслэн намрын ээлжит чуулганаар шаардлагатай хууль зүйн зохицуулалтыг даруй хийх </w:t>
      </w:r>
      <w:r>
        <w:rPr>
          <w:rFonts w:ascii="Arial" w:hAnsi="Arial"/>
        </w:rPr>
        <w:t xml:space="preserve">нь зүйтэй гэж үзэж, </w:t>
      </w:r>
      <w:r>
        <w:rPr>
          <w:rFonts w:ascii="Arial" w:hAnsi="Arial"/>
          <w:lang w:val="mn-MN"/>
        </w:rPr>
        <w:t>маргаашнаас эхлэх намрын ээлжит чуулганаар</w:t>
      </w:r>
      <w:r>
        <w:rPr>
          <w:rFonts w:ascii="Arial" w:hAnsi="Arial"/>
        </w:rPr>
        <w:t xml:space="preserve"> хэлэлцүүлэхээр төлөвлөж байна.</w:t>
      </w:r>
    </w:p>
    <w:p w14:paraId="6A14178E" w14:textId="77777777" w:rsidR="00D210A5" w:rsidRDefault="00D210A5">
      <w:pPr>
        <w:pStyle w:val="Textbody"/>
        <w:spacing w:after="0" w:line="200" w:lineRule="atLeast"/>
        <w:jc w:val="both"/>
      </w:pPr>
    </w:p>
    <w:p w14:paraId="1FD899CD" w14:textId="77777777" w:rsidR="00D210A5" w:rsidRDefault="00097E46">
      <w:pPr>
        <w:pStyle w:val="Textbody"/>
        <w:spacing w:after="0" w:line="200" w:lineRule="atLeast"/>
        <w:jc w:val="both"/>
      </w:pPr>
      <w:r>
        <w:rPr>
          <w:rFonts w:ascii="Arial" w:hAnsi="Arial"/>
        </w:rPr>
        <w:tab/>
        <w:t>Монгол Улсад хэн ч хуулиар халхавчлан ял завших ёсгүй. Ард нийтээрээ шударга ёсыг хүсэмжилж байгаа энэ цаг үед тэдний хүсэл зоригийг үл тоох, хайхрамжгүй ханда</w:t>
      </w:r>
      <w:r>
        <w:rPr>
          <w:rFonts w:ascii="Arial" w:hAnsi="Arial"/>
        </w:rPr>
        <w:t>х эрх хэнд ч байх ёсгүй. Шударга бус үйлдэл бүхнийг илрүүлж, тэмцэх нь хууль шүүхийн байгууллага төдийгүй нийт төрийн байгууллага, албан тушаалтны журамт үүрэг мөн. Түүний дотор хууль тогтоох байгууллага Улсын Их Хурал, иргэдийнхээ итгэлийг хүлээж сонгогдс</w:t>
      </w:r>
      <w:r>
        <w:rPr>
          <w:rFonts w:ascii="Arial" w:hAnsi="Arial"/>
        </w:rPr>
        <w:t>он Эрхэм гишүүд Та бидний хүлээх үүрэг, хариуцлага бүхнээс дээгүүр байх учиртай.</w:t>
      </w:r>
    </w:p>
    <w:p w14:paraId="53910093" w14:textId="77777777" w:rsidR="00D210A5" w:rsidRDefault="00D210A5">
      <w:pPr>
        <w:pStyle w:val="Textbody"/>
        <w:spacing w:after="0" w:line="200" w:lineRule="atLeast"/>
        <w:jc w:val="both"/>
      </w:pPr>
    </w:p>
    <w:p w14:paraId="7CCFDC98" w14:textId="77777777" w:rsidR="00D210A5" w:rsidRDefault="00097E46">
      <w:pPr>
        <w:pStyle w:val="Textbody"/>
        <w:spacing w:after="0" w:line="200" w:lineRule="atLeast"/>
        <w:jc w:val="both"/>
      </w:pPr>
      <w:r>
        <w:rPr>
          <w:rFonts w:ascii="Arial" w:hAnsi="Arial"/>
        </w:rPr>
        <w:tab/>
        <w:t>Эрхэм гишүүд ээ,</w:t>
      </w:r>
    </w:p>
    <w:p w14:paraId="4D4EA137" w14:textId="77777777" w:rsidR="00D210A5" w:rsidRDefault="00D210A5">
      <w:pPr>
        <w:pStyle w:val="Textbody"/>
        <w:spacing w:after="0" w:line="200" w:lineRule="atLeast"/>
        <w:jc w:val="both"/>
      </w:pPr>
    </w:p>
    <w:p w14:paraId="5C8B8755" w14:textId="77777777" w:rsidR="00D210A5" w:rsidRDefault="00097E46">
      <w:pPr>
        <w:pStyle w:val="Textbody"/>
        <w:spacing w:after="0" w:line="200" w:lineRule="atLeast"/>
        <w:jc w:val="both"/>
      </w:pPr>
      <w:r>
        <w:rPr>
          <w:rFonts w:ascii="Arial" w:hAnsi="Arial"/>
        </w:rPr>
        <w:tab/>
        <w:t xml:space="preserve">Та бидний хэлэлцэн дэмжээд буй Үндсэн хуульд оруулах нэмэлт, өөрчлөлтийн маш чухал нэгэн зорилт нь парламентын засаглалаа бэхжүүлж, Монгол Улсын Их Хурал </w:t>
      </w:r>
      <w:r>
        <w:rPr>
          <w:rFonts w:ascii="Arial" w:hAnsi="Arial"/>
        </w:rPr>
        <w:t>жинхэнэ ард түмний төлөөлөгчдийн хурал болоход чиглэгдэж байгаа. Энэ бол түүхэн зорилт, амаргүй үйлс мөн.</w:t>
      </w:r>
    </w:p>
    <w:p w14:paraId="6FD3A53D" w14:textId="77777777" w:rsidR="00D210A5" w:rsidRDefault="00D210A5">
      <w:pPr>
        <w:pStyle w:val="Textbody"/>
        <w:spacing w:after="0" w:line="200" w:lineRule="atLeast"/>
        <w:jc w:val="both"/>
      </w:pPr>
    </w:p>
    <w:p w14:paraId="2576FB70" w14:textId="77777777" w:rsidR="00D210A5" w:rsidRDefault="00097E46">
      <w:pPr>
        <w:pStyle w:val="Textbody"/>
        <w:spacing w:after="0" w:line="200" w:lineRule="atLeast"/>
        <w:jc w:val="both"/>
      </w:pPr>
      <w:r>
        <w:rPr>
          <w:rFonts w:ascii="Arial" w:hAnsi="Arial"/>
        </w:rPr>
        <w:tab/>
        <w:t>Та бид оюун ухаанаа дайчилж, ойлголцол зөвшилцлийг эрхэмлэж ажиллаж чадсан. Үр дүнд нь Монгол Улсын Үндсэн хуульд оруулах нэмэлт, өөрчлөлтийн хоёрду</w:t>
      </w:r>
      <w:r>
        <w:rPr>
          <w:rFonts w:ascii="Arial" w:hAnsi="Arial"/>
        </w:rPr>
        <w:t>гаар хэлэлцүүлгийг амжилттай хийж дуусгалаа. Ард түмнээрээ хэлэлцүүлэх төслийн эхийг бэлэн болголоо.</w:t>
      </w:r>
    </w:p>
    <w:p w14:paraId="6098CF47" w14:textId="77777777" w:rsidR="00D210A5" w:rsidRDefault="00D210A5">
      <w:pPr>
        <w:pStyle w:val="Textbody"/>
        <w:spacing w:after="0" w:line="200" w:lineRule="atLeast"/>
        <w:jc w:val="both"/>
      </w:pPr>
    </w:p>
    <w:p w14:paraId="6154BD98" w14:textId="77777777" w:rsidR="00D210A5" w:rsidRDefault="00097E46">
      <w:pPr>
        <w:pStyle w:val="Textbody"/>
        <w:spacing w:after="0" w:line="200" w:lineRule="atLeast"/>
        <w:jc w:val="both"/>
      </w:pPr>
      <w:r>
        <w:rPr>
          <w:rFonts w:ascii="Arial" w:hAnsi="Arial"/>
        </w:rPr>
        <w:tab/>
        <w:t xml:space="preserve">Хүний эрх, эрх чөлөө, эв нэгдэл, үндэсний язгуур эрх ашгийг дээдэлсэн хуулийг тогтоож, хэлбэрэлтгүй сахиулж чаддаг парламентат ёсонд суурилсан ардчилсан </w:t>
      </w:r>
      <w:r>
        <w:rPr>
          <w:rFonts w:ascii="Arial" w:hAnsi="Arial"/>
        </w:rPr>
        <w:t>төрийн тогтолцоог хэвшүүлэх, бэхжүүлэх нь манай улсын үндэсний аюулгүй байдал, тусгаар тогтнолыг бүрнээ хангах үндсэн дархлаа мөн.</w:t>
      </w:r>
    </w:p>
    <w:p w14:paraId="0AFA5227" w14:textId="77777777" w:rsidR="00D210A5" w:rsidRDefault="00D210A5">
      <w:pPr>
        <w:pStyle w:val="Textbody"/>
        <w:spacing w:after="0" w:line="200" w:lineRule="atLeast"/>
        <w:jc w:val="both"/>
      </w:pPr>
    </w:p>
    <w:p w14:paraId="402E6527" w14:textId="77777777" w:rsidR="00D210A5" w:rsidRDefault="00097E46">
      <w:pPr>
        <w:pStyle w:val="Textbody"/>
        <w:spacing w:after="0" w:line="200" w:lineRule="atLeast"/>
        <w:jc w:val="both"/>
      </w:pPr>
      <w:r>
        <w:rPr>
          <w:rFonts w:ascii="Arial" w:hAnsi="Arial"/>
        </w:rPr>
        <w:tab/>
      </w:r>
      <w:r>
        <w:rPr>
          <w:rFonts w:ascii="Arial" w:hAnsi="Arial"/>
          <w:lang w:val="mn-MN"/>
        </w:rPr>
        <w:t>Улс төрийн шинэ нөхцөл байдал үүсэж “</w:t>
      </w:r>
      <w:r>
        <w:rPr>
          <w:rFonts w:ascii="Arial" w:hAnsi="Arial"/>
        </w:rPr>
        <w:t>Монгол Улсын Үндсэн хуульд оруулах нэмэлт, өөрчлөлтийн эхийг батлах тухай” Улсын Их Ху</w:t>
      </w:r>
      <w:r>
        <w:rPr>
          <w:rFonts w:ascii="Arial" w:hAnsi="Arial"/>
        </w:rPr>
        <w:t xml:space="preserve">рлын 73 </w:t>
      </w:r>
      <w:r>
        <w:rPr>
          <w:rFonts w:ascii="Arial" w:hAnsi="Arial"/>
          <w:lang w:val="mn-MN"/>
        </w:rPr>
        <w:t xml:space="preserve">дугаар </w:t>
      </w:r>
      <w:r>
        <w:rPr>
          <w:rFonts w:ascii="Arial" w:hAnsi="Arial"/>
        </w:rPr>
        <w:t xml:space="preserve"> тогтоолд Монгол Улсын Ерөнхийлөгч хориг тавьсан. Ардчилсан намын зөвлөлөөс Үндсэн хуульд нэмэлт, өөрчлөлт оруулах тухай </w:t>
      </w:r>
      <w:r>
        <w:rPr>
          <w:rFonts w:ascii="Arial" w:hAnsi="Arial"/>
          <w:lang w:val="mn-MN"/>
        </w:rPr>
        <w:t>а</w:t>
      </w:r>
      <w:r>
        <w:rPr>
          <w:rFonts w:ascii="Arial" w:hAnsi="Arial"/>
        </w:rPr>
        <w:t xml:space="preserve">рд нийтийн санал асуулга, ээлжит бус сонгууль, Ерөнхийлөгчийн тавьсан хориг гээд нийт 3 асуудлаар зөвшилцөх санал </w:t>
      </w:r>
      <w:r>
        <w:rPr>
          <w:rFonts w:ascii="Arial" w:hAnsi="Arial"/>
        </w:rPr>
        <w:t>ирүүлсэ</w:t>
      </w:r>
      <w:r>
        <w:rPr>
          <w:rFonts w:ascii="Arial" w:hAnsi="Arial"/>
          <w:lang w:val="mn-MN"/>
        </w:rPr>
        <w:t xml:space="preserve">н зэрэг нь </w:t>
      </w:r>
      <w:r>
        <w:rPr>
          <w:rFonts w:ascii="Arial" w:hAnsi="Arial"/>
        </w:rPr>
        <w:t>улс төрийн шинэ нөхцөл байдал үүсээд байна.</w:t>
      </w:r>
    </w:p>
    <w:p w14:paraId="4EEB71D8" w14:textId="77777777" w:rsidR="00D210A5" w:rsidRDefault="00D210A5">
      <w:pPr>
        <w:pStyle w:val="Textbody"/>
        <w:spacing w:after="0" w:line="200" w:lineRule="atLeast"/>
        <w:jc w:val="both"/>
      </w:pPr>
    </w:p>
    <w:p w14:paraId="397B3BCB" w14:textId="77777777" w:rsidR="00D210A5" w:rsidRDefault="00097E46">
      <w:pPr>
        <w:pStyle w:val="Textbody"/>
        <w:spacing w:after="0" w:line="200" w:lineRule="atLeast"/>
        <w:jc w:val="both"/>
      </w:pPr>
      <w:r>
        <w:rPr>
          <w:rFonts w:ascii="Arial" w:hAnsi="Arial"/>
        </w:rPr>
        <w:tab/>
      </w:r>
      <w:r>
        <w:rPr>
          <w:rFonts w:ascii="Arial" w:hAnsi="Arial"/>
          <w:lang w:val="mn-MN"/>
        </w:rPr>
        <w:t>Би ү</w:t>
      </w:r>
      <w:r>
        <w:rPr>
          <w:rFonts w:ascii="Arial" w:hAnsi="Arial"/>
        </w:rPr>
        <w:t xml:space="preserve">гийнхээ төгсгөлд Уинстон Черчиллийн хэлсэн үгийг давтан хэлэхийг хүсэж байна. “Сайжруулья гэвэл өөрчлөх хэрэгтэй, төгс төгөлдөр байя гэвэл байнга өөрчлөгд” гэж тэр хэлжээ. </w:t>
      </w:r>
    </w:p>
    <w:p w14:paraId="47B1A9CC" w14:textId="77777777" w:rsidR="00D210A5" w:rsidRDefault="00D210A5">
      <w:pPr>
        <w:pStyle w:val="Textbody"/>
        <w:spacing w:after="0" w:line="200" w:lineRule="atLeast"/>
        <w:jc w:val="both"/>
      </w:pPr>
    </w:p>
    <w:p w14:paraId="05CBC2CA" w14:textId="77777777" w:rsidR="00D210A5" w:rsidRDefault="00097E46">
      <w:pPr>
        <w:pStyle w:val="Textbody"/>
        <w:spacing w:after="0" w:line="200" w:lineRule="atLeast"/>
        <w:jc w:val="both"/>
      </w:pPr>
      <w:r>
        <w:rPr>
          <w:rFonts w:ascii="Arial" w:hAnsi="Arial"/>
        </w:rPr>
        <w:tab/>
        <w:t>Монгол орноо,</w:t>
      </w:r>
      <w:r>
        <w:rPr>
          <w:rFonts w:ascii="Arial" w:hAnsi="Arial"/>
        </w:rPr>
        <w:t xml:space="preserve"> нийгэмд бугшсан буруу зөрүү асуудал бүхнээ </w:t>
      </w:r>
      <w:r>
        <w:rPr>
          <w:rFonts w:ascii="Arial" w:hAnsi="Arial"/>
        </w:rPr>
        <w:t>цэгцлэх цаг нэгэнт болсон.</w:t>
      </w:r>
      <w:r>
        <w:rPr>
          <w:rFonts w:ascii="Arial" w:hAnsi="Arial"/>
        </w:rPr>
        <w:t xml:space="preserve"> Үүнд хэн ч эргэлзэхгүй байгаа. Үндсэн хуульд оруулсан нэмэлт, өөрчлөлтүүд нь Монгол </w:t>
      </w:r>
      <w:r>
        <w:rPr>
          <w:rFonts w:ascii="Arial" w:hAnsi="Arial"/>
          <w:lang w:val="mn-MN"/>
        </w:rPr>
        <w:t>Улсад</w:t>
      </w:r>
      <w:r>
        <w:rPr>
          <w:rFonts w:ascii="Arial" w:hAnsi="Arial"/>
        </w:rPr>
        <w:t xml:space="preserve"> хууль, эрх зүйн хувьсгалыг шинээр эхлүүлж, хөгжил дэвшлийн замд Монгол Улс эргэлт буцалтгүй чиг</w:t>
      </w:r>
      <w:r>
        <w:rPr>
          <w:rFonts w:ascii="Arial" w:hAnsi="Arial"/>
        </w:rPr>
        <w:t xml:space="preserve">лэхэд бодит хувь нэмэр </w:t>
      </w:r>
      <w:r>
        <w:rPr>
          <w:rFonts w:ascii="Arial" w:hAnsi="Arial"/>
        </w:rPr>
        <w:lastRenderedPageBreak/>
        <w:t xml:space="preserve">оруулна гэдэгт </w:t>
      </w:r>
      <w:proofErr w:type="gramStart"/>
      <w:r>
        <w:rPr>
          <w:rFonts w:ascii="Arial" w:hAnsi="Arial"/>
          <w:lang w:val="mn-MN"/>
        </w:rPr>
        <w:t xml:space="preserve">эргэлзэхгүй </w:t>
      </w:r>
      <w:r>
        <w:rPr>
          <w:rFonts w:ascii="Arial" w:hAnsi="Arial"/>
        </w:rPr>
        <w:t xml:space="preserve"> байна</w:t>
      </w:r>
      <w:proofErr w:type="gramEnd"/>
      <w:r>
        <w:rPr>
          <w:rFonts w:ascii="Arial" w:hAnsi="Arial"/>
        </w:rPr>
        <w:t>.</w:t>
      </w:r>
    </w:p>
    <w:p w14:paraId="74FC8464" w14:textId="77777777" w:rsidR="00D210A5" w:rsidRDefault="00D210A5">
      <w:pPr>
        <w:pStyle w:val="Textbody"/>
        <w:spacing w:after="0" w:line="200" w:lineRule="atLeast"/>
        <w:jc w:val="both"/>
      </w:pPr>
    </w:p>
    <w:p w14:paraId="166FD556" w14:textId="77777777" w:rsidR="00D210A5" w:rsidRDefault="00097E46">
      <w:pPr>
        <w:pStyle w:val="Textbody"/>
        <w:spacing w:after="0" w:line="200" w:lineRule="atLeast"/>
        <w:jc w:val="both"/>
      </w:pPr>
      <w:r>
        <w:rPr>
          <w:rFonts w:ascii="Arial" w:hAnsi="Arial"/>
        </w:rPr>
        <w:tab/>
        <w:t xml:space="preserve">Одоо бүгдээрээ санаа зорилго нэгтэйгээр </w:t>
      </w:r>
      <w:r>
        <w:rPr>
          <w:rFonts w:ascii="Arial" w:hAnsi="Arial"/>
          <w:lang w:val="mn-MN"/>
        </w:rPr>
        <w:t>энэ</w:t>
      </w:r>
      <w:r>
        <w:rPr>
          <w:rFonts w:ascii="Arial" w:hAnsi="Arial"/>
        </w:rPr>
        <w:t xml:space="preserve"> зорилтоо амжилттай хэрэгжүүлж, ажил хэрэг болгоё. Энэ чиглэлээр хамтран ажиллахыг нийт улс төрийн намууд, Улсын Их Хурлын гишүүддээ уриалж байна.</w:t>
      </w:r>
    </w:p>
    <w:p w14:paraId="5B57F206" w14:textId="77777777" w:rsidR="00D210A5" w:rsidRDefault="00D210A5">
      <w:pPr>
        <w:pStyle w:val="Textbody"/>
        <w:spacing w:after="0" w:line="200" w:lineRule="atLeast"/>
        <w:jc w:val="both"/>
      </w:pPr>
    </w:p>
    <w:p w14:paraId="57ECA958" w14:textId="77777777" w:rsidR="00D210A5" w:rsidRDefault="00097E46">
      <w:pPr>
        <w:pStyle w:val="Textbody"/>
        <w:spacing w:after="0" w:line="200" w:lineRule="atLeast"/>
        <w:jc w:val="both"/>
      </w:pPr>
      <w:r>
        <w:rPr>
          <w:rFonts w:ascii="Arial" w:hAnsi="Arial"/>
        </w:rPr>
        <w:tab/>
        <w:t>Мөнх</w:t>
      </w:r>
      <w:r>
        <w:rPr>
          <w:rFonts w:ascii="Arial" w:hAnsi="Arial"/>
        </w:rPr>
        <w:t xml:space="preserve"> тэнгэрээс заяат Монгол түмэн минь амгалан, төр улс маань түвшин цэгц байх болтугай.</w:t>
      </w:r>
    </w:p>
    <w:p w14:paraId="2D2974A7" w14:textId="77777777" w:rsidR="00D210A5" w:rsidRDefault="00D210A5">
      <w:pPr>
        <w:pStyle w:val="Textbody"/>
        <w:spacing w:after="0" w:line="200" w:lineRule="atLeast"/>
        <w:jc w:val="both"/>
      </w:pPr>
    </w:p>
    <w:p w14:paraId="2A6D02C9" w14:textId="77777777" w:rsidR="00D210A5" w:rsidRDefault="00097E46">
      <w:pPr>
        <w:pStyle w:val="Textbody"/>
        <w:spacing w:after="0" w:line="200" w:lineRule="atLeast"/>
        <w:jc w:val="both"/>
      </w:pPr>
      <w:r>
        <w:rPr>
          <w:rFonts w:ascii="Arial" w:hAnsi="Arial"/>
        </w:rPr>
        <w:tab/>
        <w:t>Эрхэм гишүүд ээ,</w:t>
      </w:r>
    </w:p>
    <w:p w14:paraId="3310A3E0" w14:textId="77777777" w:rsidR="00D210A5" w:rsidRDefault="00D210A5">
      <w:pPr>
        <w:pStyle w:val="Textbody"/>
        <w:spacing w:after="0" w:line="200" w:lineRule="atLeast"/>
        <w:jc w:val="both"/>
      </w:pPr>
    </w:p>
    <w:p w14:paraId="206B8D76" w14:textId="77777777" w:rsidR="00D210A5" w:rsidRDefault="00097E46">
      <w:pPr>
        <w:pStyle w:val="Textbody"/>
        <w:spacing w:after="0" w:line="200" w:lineRule="atLeast"/>
        <w:jc w:val="both"/>
      </w:pPr>
      <w:r>
        <w:rPr>
          <w:rFonts w:ascii="Arial" w:hAnsi="Arial"/>
        </w:rPr>
        <w:tab/>
        <w:t>Улсын Их Хурлын 2019 оны ээлжит бус чуулган хаасныг мэдэгдье.</w:t>
      </w:r>
    </w:p>
    <w:p w14:paraId="591EAD79" w14:textId="77777777" w:rsidR="00D210A5" w:rsidRDefault="00D210A5">
      <w:pPr>
        <w:pStyle w:val="Textbody"/>
        <w:spacing w:after="0" w:line="200" w:lineRule="atLeast"/>
        <w:jc w:val="both"/>
      </w:pPr>
    </w:p>
    <w:p w14:paraId="08F1F159" w14:textId="77777777" w:rsidR="00D210A5" w:rsidRDefault="00097E46">
      <w:pPr>
        <w:pStyle w:val="Textbody"/>
        <w:spacing w:after="0" w:line="200" w:lineRule="atLeast"/>
        <w:jc w:val="both"/>
      </w:pPr>
      <w:r>
        <w:rPr>
          <w:rFonts w:ascii="Arial" w:hAnsi="Arial"/>
        </w:rPr>
        <w:tab/>
      </w:r>
      <w:r>
        <w:rPr>
          <w:rFonts w:ascii="Arial" w:hAnsi="Arial"/>
          <w:lang w:val="mn-MN"/>
        </w:rPr>
        <w:t xml:space="preserve">Төрийн дуулал эгшиглэв. </w:t>
      </w:r>
    </w:p>
    <w:p w14:paraId="44C49682" w14:textId="77777777" w:rsidR="00D210A5" w:rsidRDefault="00D210A5">
      <w:pPr>
        <w:pStyle w:val="Textbody"/>
        <w:spacing w:after="0" w:line="200" w:lineRule="atLeast"/>
        <w:jc w:val="both"/>
      </w:pPr>
    </w:p>
    <w:p w14:paraId="44CED563" w14:textId="77777777" w:rsidR="00D210A5" w:rsidRPr="00562B62" w:rsidRDefault="00097E46">
      <w:pPr>
        <w:pStyle w:val="Textbody"/>
        <w:spacing w:after="0" w:line="200" w:lineRule="atLeast"/>
        <w:jc w:val="both"/>
        <w:rPr>
          <w:b/>
        </w:rPr>
      </w:pPr>
      <w:r>
        <w:rPr>
          <w:rFonts w:ascii="Arial" w:hAnsi="Arial"/>
          <w:lang w:val="mn-MN"/>
        </w:rPr>
        <w:tab/>
      </w:r>
      <w:r w:rsidRPr="00562B62">
        <w:rPr>
          <w:rFonts w:ascii="Arial" w:hAnsi="Arial"/>
          <w:b/>
          <w:lang w:val="mn-MN"/>
        </w:rPr>
        <w:t>Дууны бичлэгээс буулгасан:</w:t>
      </w:r>
    </w:p>
    <w:p w14:paraId="4DDD20D7" w14:textId="77777777" w:rsidR="00D210A5" w:rsidRDefault="00097E46">
      <w:pPr>
        <w:pStyle w:val="Textbody"/>
        <w:spacing w:after="0" w:line="200" w:lineRule="atLeast"/>
        <w:jc w:val="both"/>
      </w:pPr>
      <w:r>
        <w:rPr>
          <w:rFonts w:ascii="Arial" w:hAnsi="Arial"/>
          <w:lang w:val="mn-MN"/>
        </w:rPr>
        <w:tab/>
        <w:t>ПРОТОКОЛЫН АЛБАНЫ</w:t>
      </w:r>
    </w:p>
    <w:p w14:paraId="3741A4D5" w14:textId="77777777" w:rsidR="00D210A5" w:rsidRDefault="00097E46">
      <w:pPr>
        <w:pStyle w:val="Textbody"/>
        <w:spacing w:after="0" w:line="200" w:lineRule="atLeast"/>
        <w:jc w:val="both"/>
      </w:pPr>
      <w:r>
        <w:rPr>
          <w:rFonts w:ascii="Arial" w:hAnsi="Arial"/>
          <w:lang w:val="mn-MN"/>
        </w:rPr>
        <w:tab/>
        <w:t xml:space="preserve">ШИНЖЭЭЧ </w:t>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Д.ЦЭНДСҮРЭН</w:t>
      </w:r>
    </w:p>
    <w:p w14:paraId="6C5D5937" w14:textId="77777777" w:rsidR="00D210A5" w:rsidRDefault="00097E46">
      <w:pPr>
        <w:pStyle w:val="Textbody"/>
        <w:spacing w:after="0" w:line="200" w:lineRule="atLeast"/>
        <w:jc w:val="both"/>
      </w:pPr>
      <w:r>
        <w:rPr>
          <w:rFonts w:ascii="Arial" w:hAnsi="Arial"/>
          <w:lang w:val="mn-MN"/>
        </w:rPr>
        <w:tab/>
      </w:r>
    </w:p>
    <w:p w14:paraId="54348B04" w14:textId="77777777" w:rsidR="00D210A5" w:rsidRDefault="00D210A5">
      <w:pPr>
        <w:pStyle w:val="Textbody"/>
        <w:spacing w:after="0" w:line="200" w:lineRule="atLeast"/>
        <w:jc w:val="both"/>
      </w:pPr>
    </w:p>
    <w:p w14:paraId="7EC5F1FD" w14:textId="77777777" w:rsidR="00D210A5" w:rsidRDefault="00D210A5">
      <w:pPr>
        <w:spacing w:line="200" w:lineRule="atLeast"/>
        <w:jc w:val="both"/>
      </w:pPr>
    </w:p>
    <w:p w14:paraId="0AE17970" w14:textId="77777777" w:rsidR="00D210A5" w:rsidRDefault="00D210A5">
      <w:pPr>
        <w:spacing w:line="200" w:lineRule="atLeast"/>
        <w:jc w:val="both"/>
      </w:pPr>
    </w:p>
    <w:p w14:paraId="06FC815A" w14:textId="77777777" w:rsidR="00D210A5" w:rsidRDefault="00D210A5">
      <w:pPr>
        <w:spacing w:line="200" w:lineRule="atLeast"/>
        <w:jc w:val="both"/>
      </w:pPr>
    </w:p>
    <w:p w14:paraId="1FFB0DFF" w14:textId="77777777" w:rsidR="00D210A5" w:rsidRDefault="00D210A5">
      <w:pPr>
        <w:spacing w:line="200" w:lineRule="atLeast"/>
        <w:jc w:val="both"/>
      </w:pPr>
    </w:p>
    <w:p w14:paraId="7D54C13B" w14:textId="77777777" w:rsidR="00D210A5" w:rsidRDefault="00D210A5">
      <w:pPr>
        <w:spacing w:line="200" w:lineRule="atLeast"/>
        <w:jc w:val="both"/>
      </w:pPr>
    </w:p>
    <w:p w14:paraId="3785ED38" w14:textId="77777777" w:rsidR="00D210A5" w:rsidRDefault="00D210A5">
      <w:pPr>
        <w:pStyle w:val="Textbody"/>
        <w:spacing w:after="0" w:line="200" w:lineRule="atLeast"/>
        <w:jc w:val="both"/>
      </w:pPr>
    </w:p>
    <w:p w14:paraId="27EA4FB1" w14:textId="77777777" w:rsidR="00D210A5" w:rsidRDefault="00D210A5">
      <w:pPr>
        <w:pStyle w:val="Textbody"/>
        <w:spacing w:after="0" w:line="200" w:lineRule="atLeast"/>
        <w:jc w:val="both"/>
      </w:pPr>
    </w:p>
    <w:p w14:paraId="630004AD" w14:textId="77777777" w:rsidR="00D210A5" w:rsidRDefault="00D210A5">
      <w:pPr>
        <w:pStyle w:val="Textbody"/>
        <w:spacing w:after="0" w:line="200" w:lineRule="atLeast"/>
        <w:jc w:val="both"/>
      </w:pPr>
    </w:p>
    <w:p w14:paraId="12C056B7" w14:textId="77777777" w:rsidR="00D210A5" w:rsidRDefault="00D210A5">
      <w:pPr>
        <w:pStyle w:val="Textbody"/>
        <w:spacing w:after="0" w:line="200" w:lineRule="atLeast"/>
        <w:jc w:val="both"/>
      </w:pPr>
    </w:p>
    <w:p w14:paraId="77CB533D" w14:textId="77777777" w:rsidR="00D210A5" w:rsidRDefault="00D210A5">
      <w:pPr>
        <w:pStyle w:val="Textbody"/>
        <w:spacing w:after="0" w:line="200" w:lineRule="atLeast"/>
        <w:jc w:val="both"/>
      </w:pPr>
    </w:p>
    <w:p w14:paraId="4E45442B" w14:textId="77777777" w:rsidR="00D210A5" w:rsidRDefault="00D210A5">
      <w:pPr>
        <w:pStyle w:val="Textbody"/>
        <w:spacing w:after="0" w:line="200" w:lineRule="atLeast"/>
        <w:jc w:val="both"/>
      </w:pPr>
    </w:p>
    <w:p w14:paraId="52550CF2" w14:textId="77777777" w:rsidR="00D210A5" w:rsidRDefault="00D210A5">
      <w:pPr>
        <w:pStyle w:val="Textbody"/>
        <w:spacing w:after="0" w:line="200" w:lineRule="atLeast"/>
        <w:jc w:val="both"/>
      </w:pPr>
    </w:p>
    <w:p w14:paraId="23DE8C43" w14:textId="77777777" w:rsidR="00D210A5" w:rsidRDefault="00D210A5">
      <w:pPr>
        <w:pStyle w:val="Textbody"/>
        <w:spacing w:after="0" w:line="200" w:lineRule="atLeast"/>
        <w:jc w:val="both"/>
      </w:pPr>
    </w:p>
    <w:p w14:paraId="2BB7B2D8" w14:textId="77777777" w:rsidR="00D210A5" w:rsidRDefault="00D210A5">
      <w:pPr>
        <w:pStyle w:val="Textbody"/>
        <w:spacing w:after="0" w:line="200" w:lineRule="atLeast"/>
        <w:jc w:val="both"/>
      </w:pPr>
    </w:p>
    <w:p w14:paraId="4154CD67" w14:textId="77777777" w:rsidR="00D210A5" w:rsidRDefault="00D210A5">
      <w:pPr>
        <w:pStyle w:val="Textbody"/>
        <w:spacing w:after="0" w:line="200" w:lineRule="atLeast"/>
        <w:jc w:val="both"/>
      </w:pPr>
    </w:p>
    <w:p w14:paraId="6D58C673" w14:textId="77777777" w:rsidR="00D210A5" w:rsidRDefault="00D210A5">
      <w:pPr>
        <w:pStyle w:val="Textbody"/>
        <w:spacing w:after="0" w:line="200" w:lineRule="atLeast"/>
        <w:jc w:val="both"/>
      </w:pPr>
    </w:p>
    <w:p w14:paraId="01C22869" w14:textId="77777777" w:rsidR="00D210A5" w:rsidRDefault="00D210A5">
      <w:pPr>
        <w:pStyle w:val="Textbody"/>
        <w:spacing w:after="0" w:line="200" w:lineRule="atLeast"/>
        <w:jc w:val="both"/>
      </w:pPr>
    </w:p>
    <w:p w14:paraId="1094F6B9" w14:textId="77777777" w:rsidR="00D210A5" w:rsidRDefault="00D210A5">
      <w:pPr>
        <w:pStyle w:val="Textbody"/>
        <w:spacing w:after="0" w:line="200" w:lineRule="atLeast"/>
        <w:jc w:val="both"/>
      </w:pPr>
    </w:p>
    <w:p w14:paraId="3DC9E1FD" w14:textId="77777777" w:rsidR="00D210A5" w:rsidRDefault="00D210A5">
      <w:pPr>
        <w:pStyle w:val="Textbody"/>
        <w:spacing w:after="0" w:line="200" w:lineRule="atLeast"/>
        <w:jc w:val="both"/>
      </w:pPr>
    </w:p>
    <w:p w14:paraId="04EF7C08" w14:textId="77777777" w:rsidR="00D210A5" w:rsidRDefault="00D210A5">
      <w:pPr>
        <w:pStyle w:val="Textbody"/>
        <w:spacing w:after="0" w:line="200" w:lineRule="atLeast"/>
        <w:jc w:val="both"/>
      </w:pPr>
    </w:p>
    <w:p w14:paraId="7275FF91" w14:textId="77777777" w:rsidR="00D210A5" w:rsidRDefault="00D210A5">
      <w:pPr>
        <w:pStyle w:val="Textbody"/>
        <w:spacing w:after="0" w:line="200" w:lineRule="atLeast"/>
        <w:jc w:val="both"/>
      </w:pPr>
    </w:p>
    <w:p w14:paraId="33DA5483" w14:textId="77777777" w:rsidR="00D210A5" w:rsidRDefault="00D210A5">
      <w:pPr>
        <w:pStyle w:val="Textbody"/>
        <w:spacing w:after="0" w:line="200" w:lineRule="atLeast"/>
        <w:jc w:val="both"/>
      </w:pPr>
    </w:p>
    <w:p w14:paraId="59E902B9" w14:textId="77777777" w:rsidR="00D210A5" w:rsidRDefault="00D210A5">
      <w:pPr>
        <w:pStyle w:val="Textbody"/>
        <w:spacing w:after="0" w:line="200" w:lineRule="atLeast"/>
        <w:jc w:val="both"/>
      </w:pPr>
    </w:p>
    <w:p w14:paraId="5B1A6AF1" w14:textId="77777777" w:rsidR="00D210A5" w:rsidRDefault="00D210A5">
      <w:pPr>
        <w:pStyle w:val="Textbody"/>
        <w:spacing w:after="0" w:line="200" w:lineRule="atLeast"/>
        <w:jc w:val="both"/>
      </w:pPr>
    </w:p>
    <w:p w14:paraId="1F85836F" w14:textId="77777777" w:rsidR="00D210A5" w:rsidRDefault="00D210A5">
      <w:pPr>
        <w:pStyle w:val="Textbody"/>
        <w:spacing w:after="0" w:line="200" w:lineRule="atLeast"/>
        <w:jc w:val="both"/>
      </w:pPr>
    </w:p>
    <w:sectPr w:rsidR="00D210A5">
      <w:footerReference w:type="even" r:id="rId7"/>
      <w:footerReference w:type="default" r:id="rId8"/>
      <w:footerReference w:type="first" r:id="rId9"/>
      <w:pgSz w:w="11906" w:h="16838"/>
      <w:pgMar w:top="1134" w:right="1134" w:bottom="1693" w:left="1701" w:header="0" w:footer="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8014" w14:textId="77777777" w:rsidR="00097E46" w:rsidRDefault="00097E46">
      <w:r>
        <w:separator/>
      </w:r>
    </w:p>
  </w:endnote>
  <w:endnote w:type="continuationSeparator" w:id="0">
    <w:p w14:paraId="5D679E61" w14:textId="77777777" w:rsidR="00097E46" w:rsidRDefault="0009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0C106" w14:textId="77777777" w:rsidR="00562B62" w:rsidRDefault="00562B62" w:rsidP="00C54EF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9DE85" w14:textId="77777777" w:rsidR="00562B62" w:rsidRDefault="00562B62" w:rsidP="00562B6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0C9C" w14:textId="77777777" w:rsidR="00562B62" w:rsidRPr="00562B62" w:rsidRDefault="00562B62" w:rsidP="00562B62">
    <w:pPr>
      <w:pStyle w:val="Footer"/>
      <w:framePr w:wrap="none" w:vAnchor="text" w:hAnchor="page" w:x="10522" w:y="-896"/>
      <w:rPr>
        <w:rStyle w:val="PageNumber"/>
        <w:rFonts w:ascii="Arial" w:hAnsi="Arial" w:cs="Arial"/>
      </w:rPr>
    </w:pPr>
    <w:r w:rsidRPr="00562B62">
      <w:rPr>
        <w:rStyle w:val="PageNumber"/>
        <w:rFonts w:ascii="Arial" w:hAnsi="Arial" w:cs="Arial"/>
      </w:rPr>
      <w:fldChar w:fldCharType="begin"/>
    </w:r>
    <w:r w:rsidRPr="00562B62">
      <w:rPr>
        <w:rStyle w:val="PageNumber"/>
        <w:rFonts w:ascii="Arial" w:hAnsi="Arial" w:cs="Arial"/>
      </w:rPr>
      <w:instrText xml:space="preserve">PAGE  </w:instrText>
    </w:r>
    <w:r w:rsidRPr="00562B62">
      <w:rPr>
        <w:rStyle w:val="PageNumber"/>
        <w:rFonts w:ascii="Arial" w:hAnsi="Arial" w:cs="Arial"/>
      </w:rPr>
      <w:fldChar w:fldCharType="separate"/>
    </w:r>
    <w:r>
      <w:rPr>
        <w:rStyle w:val="PageNumber"/>
        <w:rFonts w:ascii="Arial" w:hAnsi="Arial" w:cs="Arial"/>
        <w:noProof/>
      </w:rPr>
      <w:t>2</w:t>
    </w:r>
    <w:r w:rsidRPr="00562B62">
      <w:rPr>
        <w:rStyle w:val="PageNumber"/>
        <w:rFonts w:ascii="Arial" w:hAnsi="Arial" w:cs="Arial"/>
      </w:rPr>
      <w:fldChar w:fldCharType="end"/>
    </w:r>
  </w:p>
  <w:p w14:paraId="226FB8D5" w14:textId="77777777" w:rsidR="00562B62" w:rsidRDefault="00562B62" w:rsidP="00562B6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E2A7" w14:textId="77777777" w:rsidR="00D210A5" w:rsidRDefault="00D210A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EDA25" w14:textId="77777777" w:rsidR="00097E46" w:rsidRDefault="00097E46">
      <w:r>
        <w:separator/>
      </w:r>
    </w:p>
  </w:footnote>
  <w:footnote w:type="continuationSeparator" w:id="0">
    <w:p w14:paraId="42CCBE37" w14:textId="77777777" w:rsidR="00097E46" w:rsidRDefault="00097E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91662"/>
    <w:multiLevelType w:val="multilevel"/>
    <w:tmpl w:val="C85E75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AAA56AF"/>
    <w:multiLevelType w:val="multilevel"/>
    <w:tmpl w:val="7996F1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10A5"/>
    <w:rsid w:val="00097E46"/>
    <w:rsid w:val="00562B62"/>
    <w:rsid w:val="00D2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B2C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paragraph" w:styleId="Heading3">
    <w:name w:val="heading 3"/>
    <w:basedOn w:val="Heading"/>
    <w:next w:val="Textbody"/>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style>
  <w:style w:type="character" w:customStyle="1" w:styleId="mceitemhiddenspellword">
    <w:name w:val="mceitemhiddenspellword"/>
  </w:style>
  <w:style w:type="character" w:styleId="Emphasis">
    <w:name w:val="Emphasis"/>
    <w:rPr>
      <w:i/>
      <w:iCs/>
    </w:rPr>
  </w:style>
  <w:style w:type="character" w:customStyle="1" w:styleId="BodyTextChar1">
    <w:name w:val="Body Text Char1"/>
    <w:rPr>
      <w:rFonts w:ascii="Arial" w:hAnsi="Arial" w:cs="Arial"/>
      <w:shd w:val="clear" w:color="auto" w:fill="FFFFFF"/>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BodyText2">
    <w:name w:val="Body Text2"/>
    <w:basedOn w:val="Normal"/>
    <w:pPr>
      <w:shd w:val="clear" w:color="auto" w:fill="FFFFFF"/>
      <w:spacing w:before="480" w:after="600" w:line="100" w:lineRule="atLeast"/>
    </w:pPr>
    <w:rPr>
      <w:rFonts w:ascii="Arial" w:eastAsia="Arial" w:hAnsi="Arial" w:cs="Arial"/>
    </w:rPr>
  </w:style>
  <w:style w:type="paragraph" w:styleId="Footer">
    <w:name w:val="footer"/>
    <w:basedOn w:val="Normal"/>
    <w:pPr>
      <w:suppressLineNumbers/>
      <w:tabs>
        <w:tab w:val="center" w:pos="4537"/>
        <w:tab w:val="right" w:pos="9074"/>
      </w:tabs>
    </w:pPr>
  </w:style>
  <w:style w:type="paragraph" w:styleId="BodyText">
    <w:name w:val="Body Text"/>
    <w:basedOn w:val="Normal"/>
    <w:link w:val="BodyTextChar"/>
    <w:uiPriority w:val="99"/>
    <w:semiHidden/>
    <w:unhideWhenUsed/>
    <w:rsid w:val="00562B62"/>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semiHidden/>
    <w:rsid w:val="00562B62"/>
    <w:rPr>
      <w:rFonts w:ascii="Times New Roman" w:eastAsia="Calibri" w:hAnsi="Times New Roman" w:cs="Times New Roman"/>
    </w:rPr>
  </w:style>
  <w:style w:type="paragraph" w:styleId="Title">
    <w:name w:val="Title"/>
    <w:basedOn w:val="Normal"/>
    <w:next w:val="BodyText"/>
    <w:link w:val="TitleChar"/>
    <w:qFormat/>
    <w:rsid w:val="00562B62"/>
    <w:pPr>
      <w:keepNext/>
      <w:spacing w:before="240" w:after="12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562B6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562B62"/>
  </w:style>
  <w:style w:type="paragraph" w:styleId="Header">
    <w:name w:val="header"/>
    <w:basedOn w:val="Normal"/>
    <w:link w:val="HeaderChar"/>
    <w:uiPriority w:val="99"/>
    <w:unhideWhenUsed/>
    <w:rsid w:val="00562B62"/>
    <w:pPr>
      <w:tabs>
        <w:tab w:val="center" w:pos="4680"/>
        <w:tab w:val="right" w:pos="9360"/>
      </w:tabs>
    </w:pPr>
    <w:rPr>
      <w:szCs w:val="21"/>
    </w:rPr>
  </w:style>
  <w:style w:type="character" w:customStyle="1" w:styleId="HeaderChar">
    <w:name w:val="Header Char"/>
    <w:basedOn w:val="DefaultParagraphFont"/>
    <w:link w:val="Header"/>
    <w:uiPriority w:val="99"/>
    <w:rsid w:val="00562B62"/>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2476</Words>
  <Characters>14117</Characters>
  <Application>Microsoft Macintosh Word</Application>
  <DocSecurity>0</DocSecurity>
  <Lines>117</Lines>
  <Paragraphs>33</Paragraphs>
  <ScaleCrop>false</ScaleCrop>
  <LinksUpToDate>false</LinksUpToDate>
  <CharactersWithSpaces>16560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cp:revision>
  <cp:lastPrinted>2019-10-03T10:30:00Z</cp:lastPrinted>
  <dcterms:created xsi:type="dcterms:W3CDTF">2019-09-30T16:08:00Z</dcterms:created>
  <dcterms:modified xsi:type="dcterms:W3CDTF">2019-10-23T08:08:00Z</dcterms:modified>
</cp:coreProperties>
</file>