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8CA7E" w14:textId="77777777" w:rsidR="00D65F27" w:rsidRPr="00D65F27" w:rsidRDefault="001E7F62" w:rsidP="00D65F2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453EFA2B" wp14:editId="1C1012AC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F27" w:rsidRPr="00D65F27">
        <w:rPr>
          <w:rFonts w:ascii="Arial" w:hAnsi="Arial" w:cs="Arial"/>
          <w:sz w:val="40"/>
          <w:szCs w:val="40"/>
        </w:rPr>
        <w:tab/>
      </w:r>
    </w:p>
    <w:p w14:paraId="2BDD0124" w14:textId="77777777" w:rsidR="00D65F27" w:rsidRPr="00D65F27" w:rsidRDefault="00D65F27" w:rsidP="00D65F2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88192DA" w14:textId="77777777" w:rsidR="00D65F27" w:rsidRPr="00D65F27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DEB87B0" w14:textId="77777777" w:rsidR="00D65F27" w:rsidRPr="00F23983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F23983">
        <w:rPr>
          <w:rFonts w:ascii="Arial" w:hAnsi="Arial" w:cs="Arial"/>
          <w:sz w:val="32"/>
          <w:szCs w:val="32"/>
        </w:rPr>
        <w:t>МОНГОЛ  УЛСЫН  ИХ  ХУРЛЫН</w:t>
      </w:r>
    </w:p>
    <w:p w14:paraId="4FC16A9D" w14:textId="77777777" w:rsidR="00D65F27" w:rsidRPr="00F23983" w:rsidRDefault="00D65F27" w:rsidP="00D65F2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F23983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14:paraId="4A23F6A8" w14:textId="77777777" w:rsidR="00D65F27" w:rsidRPr="00F23983" w:rsidRDefault="00D65F27" w:rsidP="00D65F27">
      <w:pPr>
        <w:rPr>
          <w:rFonts w:ascii="Arial" w:hAnsi="Arial" w:cs="Arial"/>
          <w:lang w:val="ms-MY"/>
        </w:rPr>
      </w:pPr>
    </w:p>
    <w:p w14:paraId="60BA5AE7" w14:textId="77777777" w:rsidR="005B1856" w:rsidRDefault="00AC2DD2" w:rsidP="005B1856">
      <w:pPr>
        <w:rPr>
          <w:rFonts w:ascii="Arial" w:hAnsi="Arial" w:cs="Arial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2016</w:t>
      </w:r>
      <w:r w:rsidRPr="00AC2DD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BF0E70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EC6792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Pr="00AC2DD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632374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="00EC6792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                 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83E41E2" w14:textId="77777777" w:rsidR="005B1856" w:rsidRPr="005B1856" w:rsidRDefault="005B1856" w:rsidP="003256C5">
      <w:pPr>
        <w:jc w:val="both"/>
        <w:rPr>
          <w:rFonts w:ascii="Arial" w:hAnsi="Arial" w:cs="Arial"/>
          <w:lang w:val="ms-MY"/>
        </w:rPr>
      </w:pPr>
    </w:p>
    <w:p w14:paraId="37725F82" w14:textId="77777777" w:rsidR="005A5D4D" w:rsidRPr="00C54B63" w:rsidRDefault="005A5D4D" w:rsidP="005A5D4D">
      <w:pPr>
        <w:pStyle w:val="Title"/>
        <w:tabs>
          <w:tab w:val="left" w:pos="2532"/>
        </w:tabs>
        <w:rPr>
          <w:rFonts w:ascii="Arial" w:hAnsi="Arial" w:cs="Arial"/>
          <w:b w:val="0"/>
          <w:i/>
          <w:color w:val="FF0000"/>
          <w:sz w:val="20"/>
          <w:szCs w:val="20"/>
          <w:lang w:val="en-US"/>
        </w:rPr>
      </w:pPr>
      <w:r w:rsidRPr="00C54B63">
        <w:rPr>
          <w:rFonts w:ascii="Arial" w:hAnsi="Arial" w:cs="Arial"/>
          <w:b w:val="0"/>
          <w:i/>
          <w:color w:val="FF0000"/>
          <w:sz w:val="20"/>
          <w:szCs w:val="20"/>
          <w:lang w:val="en-US"/>
        </w:rPr>
        <w:t>/</w:t>
      </w:r>
      <w:r w:rsidRPr="00C54B63"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Эн</w:t>
      </w: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э тогтоолыг Улсын Их Хурлын 2018 оны 05</w:t>
      </w:r>
    </w:p>
    <w:p w14:paraId="39C6C0FD" w14:textId="77777777" w:rsidR="005A5D4D" w:rsidRPr="00C54B63" w:rsidRDefault="005A5D4D" w:rsidP="005A5D4D">
      <w:pPr>
        <w:pStyle w:val="Title"/>
        <w:tabs>
          <w:tab w:val="left" w:pos="2532"/>
        </w:tabs>
        <w:rPr>
          <w:rFonts w:ascii="Arial" w:hAnsi="Arial" w:cs="Arial"/>
          <w:b w:val="0"/>
          <w:i/>
          <w:color w:val="FF0000"/>
          <w:sz w:val="20"/>
          <w:szCs w:val="20"/>
          <w:lang w:val="en-US"/>
        </w:rPr>
      </w:pPr>
      <w:r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>дугаар сарын 30-ны өдрийн 40</w:t>
      </w:r>
      <w:r w:rsidRPr="00C54B63">
        <w:rPr>
          <w:rFonts w:ascii="Arial" w:hAnsi="Arial" w:cs="Arial"/>
          <w:b w:val="0"/>
          <w:i/>
          <w:color w:val="FF0000"/>
          <w:sz w:val="20"/>
          <w:szCs w:val="20"/>
          <w:lang w:val="mn-MN"/>
        </w:rPr>
        <w:t xml:space="preserve"> дүгээр тогтоолоор</w:t>
      </w:r>
    </w:p>
    <w:p w14:paraId="18E67DAF" w14:textId="77777777" w:rsidR="005A5D4D" w:rsidRPr="00375EFD" w:rsidRDefault="005A5D4D" w:rsidP="005A5D4D">
      <w:pPr>
        <w:pStyle w:val="Title"/>
        <w:tabs>
          <w:tab w:val="left" w:pos="2532"/>
        </w:tabs>
        <w:rPr>
          <w:rFonts w:ascii="Arial" w:hAnsi="Arial" w:cs="Arial"/>
          <w:b w:val="0"/>
          <w:i/>
          <w:color w:val="FF0000"/>
          <w:sz w:val="20"/>
          <w:szCs w:val="20"/>
        </w:rPr>
      </w:pPr>
      <w:r w:rsidRPr="00C54B63">
        <w:rPr>
          <w:rFonts w:ascii="Arial" w:eastAsia="Calibri" w:hAnsi="Arial" w:cs="Arial"/>
          <w:b w:val="0"/>
          <w:i/>
          <w:color w:val="FF0000"/>
          <w:sz w:val="20"/>
          <w:szCs w:val="20"/>
          <w:lang w:val="mn-MN"/>
        </w:rPr>
        <w:t>хүчингүй болсонд тооцсон/</w:t>
      </w:r>
    </w:p>
    <w:p w14:paraId="5D7058E5" w14:textId="77777777" w:rsidR="005B1856" w:rsidRPr="00AC2DD2" w:rsidRDefault="005B1856" w:rsidP="001E7F62">
      <w:pPr>
        <w:jc w:val="both"/>
        <w:rPr>
          <w:rFonts w:ascii="Arial" w:hAnsi="Arial" w:cs="Arial"/>
          <w:b/>
          <w:bCs/>
        </w:rPr>
      </w:pPr>
    </w:p>
    <w:p w14:paraId="3A0F3D7B" w14:textId="77777777" w:rsidR="00EC6792" w:rsidRPr="00124915" w:rsidRDefault="00EC6792" w:rsidP="001E7F62">
      <w:pPr>
        <w:jc w:val="center"/>
        <w:rPr>
          <w:strike/>
        </w:rPr>
      </w:pPr>
      <w:r w:rsidRPr="00124915">
        <w:rPr>
          <w:rFonts w:ascii="Arial" w:hAnsi="Arial" w:cs="Arial"/>
          <w:b/>
          <w:strike/>
        </w:rPr>
        <w:t xml:space="preserve">Хүүхдийн мөнгөн тэтгэмж олгох </w:t>
      </w:r>
    </w:p>
    <w:p w14:paraId="75B66DEC" w14:textId="77777777" w:rsidR="00EC6792" w:rsidRPr="00124915" w:rsidRDefault="00EC6792" w:rsidP="001E7F62">
      <w:pPr>
        <w:jc w:val="center"/>
        <w:rPr>
          <w:strike/>
        </w:rPr>
      </w:pPr>
      <w:r w:rsidRPr="00124915">
        <w:rPr>
          <w:rFonts w:ascii="Arial" w:hAnsi="Arial" w:cs="Arial"/>
          <w:b/>
          <w:strike/>
        </w:rPr>
        <w:t xml:space="preserve">талаар авах зарим арга </w:t>
      </w:r>
    </w:p>
    <w:p w14:paraId="72A3F98E" w14:textId="77777777" w:rsidR="00EC6792" w:rsidRPr="00124915" w:rsidRDefault="00EC6792" w:rsidP="001E7F62">
      <w:pPr>
        <w:jc w:val="center"/>
        <w:rPr>
          <w:strike/>
        </w:rPr>
      </w:pPr>
      <w:r w:rsidRPr="00124915">
        <w:rPr>
          <w:rFonts w:ascii="Arial" w:hAnsi="Arial" w:cs="Arial"/>
          <w:b/>
          <w:strike/>
        </w:rPr>
        <w:t>хэмжээний тухай</w:t>
      </w:r>
    </w:p>
    <w:p w14:paraId="17A9C27C" w14:textId="77777777" w:rsidR="00EC6792" w:rsidRPr="00124915" w:rsidRDefault="00EC6792" w:rsidP="001E7F62">
      <w:pPr>
        <w:jc w:val="both"/>
        <w:rPr>
          <w:strike/>
          <w:lang w:val="mn-MN"/>
        </w:rPr>
      </w:pPr>
    </w:p>
    <w:p w14:paraId="6696D94C" w14:textId="77777777" w:rsidR="001E7F62" w:rsidRPr="00124915" w:rsidRDefault="001E7F62" w:rsidP="001E7F62">
      <w:pPr>
        <w:jc w:val="both"/>
        <w:rPr>
          <w:strike/>
          <w:lang w:val="mn-MN"/>
        </w:rPr>
      </w:pPr>
    </w:p>
    <w:p w14:paraId="441B3909" w14:textId="77777777" w:rsidR="00EC6792" w:rsidRPr="00124915" w:rsidRDefault="00EC6792" w:rsidP="001E7F62">
      <w:pPr>
        <w:pStyle w:val="NormalWeb"/>
        <w:spacing w:before="0" w:beforeAutospacing="0" w:after="0" w:afterAutospacing="0"/>
        <w:jc w:val="both"/>
        <w:rPr>
          <w:strike/>
        </w:rPr>
      </w:pPr>
      <w:r w:rsidRPr="00124915">
        <w:rPr>
          <w:rFonts w:ascii="Arial" w:hAnsi="Arial" w:cs="Arial"/>
          <w:strike/>
          <w:lang w:val="mn-MN"/>
        </w:rPr>
        <w:tab/>
        <w:t>Нийгмийн халамжийн тухай хуулийн 13 дугаар зүйлийн 13.1.5-д заасныг үндэслэн Монгол</w:t>
      </w:r>
      <w:r w:rsidRPr="00124915">
        <w:rPr>
          <w:rFonts w:ascii="Arial" w:hAnsi="Arial" w:cs="Arial"/>
          <w:strike/>
        </w:rPr>
        <w:t xml:space="preserve"> Улсын Их Хурлаас ТОГТООХ нь:</w:t>
      </w:r>
    </w:p>
    <w:p w14:paraId="6367F4D8" w14:textId="77777777" w:rsidR="00EC6792" w:rsidRPr="00124915" w:rsidRDefault="00EC6792" w:rsidP="001E7F62">
      <w:pPr>
        <w:jc w:val="both"/>
        <w:rPr>
          <w:strike/>
        </w:rPr>
      </w:pPr>
    </w:p>
    <w:p w14:paraId="2628F5DC" w14:textId="77777777" w:rsidR="00EC6792" w:rsidRPr="00124915" w:rsidRDefault="00EC6792" w:rsidP="001E7F62">
      <w:pPr>
        <w:tabs>
          <w:tab w:val="left" w:pos="0"/>
        </w:tabs>
        <w:jc w:val="both"/>
        <w:rPr>
          <w:strike/>
        </w:rPr>
      </w:pPr>
      <w:r w:rsidRPr="00124915">
        <w:rPr>
          <w:rFonts w:ascii="Arial" w:hAnsi="Arial" w:cs="Arial"/>
          <w:strike/>
        </w:rPr>
        <w:tab/>
        <w:t xml:space="preserve">1.Монгол Улсын 0-18 насны хүүхэд бүрд олгох мөнгөн тэтгэмжийг дараахь байдлаар зохион байгуулж олгохыг </w:t>
      </w:r>
      <w:r w:rsidRPr="00124915">
        <w:rPr>
          <w:rFonts w:ascii="Arial" w:eastAsia="MS Mincho" w:hAnsi="Arial" w:cs="Arial"/>
          <w:strike/>
        </w:rPr>
        <w:t xml:space="preserve">Монгол Улсын Засгийн газар /Ж.Эрдэнэбат/-т даалгасугай: </w:t>
      </w:r>
    </w:p>
    <w:p w14:paraId="0C6CC846" w14:textId="77777777" w:rsidR="00EC6792" w:rsidRPr="00124915" w:rsidRDefault="00EC6792" w:rsidP="001E7F62">
      <w:pPr>
        <w:jc w:val="both"/>
        <w:rPr>
          <w:strike/>
        </w:rPr>
      </w:pPr>
    </w:p>
    <w:p w14:paraId="444BE69E" w14:textId="77777777" w:rsidR="00EC6792" w:rsidRPr="00124915" w:rsidRDefault="00EC6792" w:rsidP="001E7F62">
      <w:pPr>
        <w:tabs>
          <w:tab w:val="left" w:pos="990"/>
        </w:tabs>
        <w:jc w:val="both"/>
        <w:rPr>
          <w:strike/>
        </w:rPr>
      </w:pPr>
      <w:r w:rsidRPr="00124915">
        <w:rPr>
          <w:rFonts w:ascii="Arial" w:eastAsia="MS Mincho" w:hAnsi="Arial" w:cs="Arial"/>
          <w:strike/>
        </w:rPr>
        <w:tab/>
      </w:r>
      <w:r w:rsidRPr="00124915">
        <w:rPr>
          <w:rFonts w:ascii="Arial" w:eastAsia="MS Mincho" w:hAnsi="Arial" w:cs="Arial"/>
          <w:strike/>
        </w:rPr>
        <w:tab/>
        <w:t>1/</w:t>
      </w:r>
      <w:r w:rsidRPr="00124915">
        <w:rPr>
          <w:rFonts w:ascii="Arial" w:hAnsi="Arial" w:cs="Arial"/>
          <w:strike/>
        </w:rPr>
        <w:t>Нийгмийн халамжийн тухай хуулийн 3.1.11-д заасан босго шугамаас доогуур эрэмбэлэгдсэн өрхийн хүүхэд бүрд сар бүр бэлэн мөнгөөр олгох;</w:t>
      </w:r>
    </w:p>
    <w:p w14:paraId="2EDB164A" w14:textId="77777777" w:rsidR="00EC6792" w:rsidRPr="00124915" w:rsidRDefault="00C47FF3" w:rsidP="001E7F62">
      <w:pPr>
        <w:tabs>
          <w:tab w:val="left" w:pos="990"/>
        </w:tabs>
        <w:jc w:val="both"/>
        <w:rPr>
          <w:rFonts w:ascii="Arial" w:hAnsi="Arial" w:cs="Arial"/>
          <w:i/>
          <w:strike/>
          <w:sz w:val="20"/>
          <w:szCs w:val="20"/>
          <w:lang w:val="mn-MN"/>
        </w:rPr>
      </w:pPr>
      <w:r w:rsidRPr="00124915">
        <w:rPr>
          <w:i/>
          <w:strike/>
          <w:sz w:val="20"/>
          <w:szCs w:val="20"/>
        </w:rPr>
        <w:t>/</w:t>
      </w:r>
      <w:hyperlink r:id="rId9" w:history="1">
        <w:r w:rsidRPr="00124915">
          <w:rPr>
            <w:rStyle w:val="Hyperlink"/>
            <w:i/>
            <w:strike/>
            <w:sz w:val="20"/>
            <w:szCs w:val="20"/>
            <w:lang w:val="mn-MN"/>
          </w:rPr>
          <w:t>Энэ дэд заалтад Улсын Их Хурлын 2017 оны 4 д</w:t>
        </w:r>
        <w:r w:rsidRPr="00124915">
          <w:rPr>
            <w:rStyle w:val="Hyperlink"/>
            <w:rFonts w:ascii="Arial" w:hAnsi="Arial" w:cs="Arial"/>
            <w:i/>
            <w:strike/>
            <w:sz w:val="20"/>
            <w:szCs w:val="20"/>
            <w:lang w:val="mn-MN"/>
          </w:rPr>
          <w:t xml:space="preserve">үгээр сарын 14-ний өдрийн </w:t>
        </w:r>
        <w:r w:rsidRPr="00124915">
          <w:rPr>
            <w:rStyle w:val="Hyperlink"/>
            <w:i/>
            <w:strike/>
            <w:sz w:val="20"/>
            <w:szCs w:val="20"/>
            <w:lang w:val="mn-MN"/>
          </w:rPr>
          <w:t xml:space="preserve">28 дугаар тогтоолоор </w:t>
        </w:r>
        <w:r w:rsidRPr="00124915">
          <w:rPr>
            <w:rStyle w:val="Hyperlink"/>
            <w:rFonts w:ascii="Arial" w:hAnsi="Arial" w:cs="Arial"/>
            <w:i/>
            <w:strike/>
            <w:sz w:val="20"/>
            <w:szCs w:val="20"/>
            <w:lang w:val="mn-MN"/>
          </w:rPr>
          <w:t>өөрчлөлт оруулсан</w:t>
        </w:r>
      </w:hyperlink>
      <w:r w:rsidRPr="00124915">
        <w:rPr>
          <w:rFonts w:ascii="Arial" w:hAnsi="Arial" w:cs="Arial"/>
          <w:i/>
          <w:strike/>
          <w:sz w:val="20"/>
          <w:szCs w:val="20"/>
          <w:lang w:val="mn-MN"/>
        </w:rPr>
        <w:t>/</w:t>
      </w:r>
    </w:p>
    <w:p w14:paraId="25F2D506" w14:textId="77777777" w:rsidR="00C47FF3" w:rsidRPr="00124915" w:rsidRDefault="00C47FF3" w:rsidP="001E7F62">
      <w:pPr>
        <w:tabs>
          <w:tab w:val="left" w:pos="990"/>
        </w:tabs>
        <w:jc w:val="both"/>
        <w:rPr>
          <w:rFonts w:ascii="Arial" w:hAnsi="Arial" w:cs="Arial"/>
          <w:strike/>
          <w:lang w:val="mn-MN"/>
        </w:rPr>
      </w:pPr>
    </w:p>
    <w:p w14:paraId="6FE30D3C" w14:textId="77777777" w:rsidR="00EC6792" w:rsidRPr="00124915" w:rsidRDefault="00EC6792" w:rsidP="001E7F62">
      <w:pPr>
        <w:tabs>
          <w:tab w:val="left" w:pos="990"/>
        </w:tabs>
        <w:jc w:val="both"/>
        <w:rPr>
          <w:strike/>
        </w:rPr>
      </w:pPr>
      <w:r w:rsidRPr="00124915">
        <w:rPr>
          <w:rFonts w:ascii="Arial" w:eastAsia="MS Mincho" w:hAnsi="Arial" w:cs="Arial"/>
          <w:strike/>
        </w:rPr>
        <w:tab/>
      </w:r>
      <w:r w:rsidRPr="00124915">
        <w:rPr>
          <w:rFonts w:ascii="Arial" w:eastAsia="MS Mincho" w:hAnsi="Arial" w:cs="Arial"/>
          <w:strike/>
        </w:rPr>
        <w:tab/>
        <w:t>2/энэ тогтоолын 1 дэх заалтын 1-д зааснаас бусад хүүхдэд 2019 оноос эхлэн нөхөж олгох;</w:t>
      </w:r>
    </w:p>
    <w:p w14:paraId="747FB0A1" w14:textId="77777777" w:rsidR="007A6714" w:rsidRPr="00124915" w:rsidRDefault="007A6714" w:rsidP="007A6714">
      <w:pPr>
        <w:tabs>
          <w:tab w:val="left" w:pos="990"/>
        </w:tabs>
        <w:jc w:val="both"/>
        <w:rPr>
          <w:rFonts w:ascii="Arial" w:hAnsi="Arial" w:cs="Arial"/>
          <w:i/>
          <w:strike/>
          <w:sz w:val="20"/>
          <w:szCs w:val="20"/>
          <w:lang w:val="mn-MN"/>
        </w:rPr>
      </w:pPr>
      <w:r w:rsidRPr="00124915">
        <w:rPr>
          <w:i/>
          <w:strike/>
          <w:sz w:val="20"/>
          <w:szCs w:val="20"/>
        </w:rPr>
        <w:t>/</w:t>
      </w:r>
      <w:hyperlink r:id="rId10" w:history="1">
        <w:r w:rsidRPr="00124915">
          <w:rPr>
            <w:rStyle w:val="Hyperlink"/>
            <w:i/>
            <w:strike/>
            <w:sz w:val="20"/>
            <w:szCs w:val="20"/>
            <w:lang w:val="mn-MN"/>
          </w:rPr>
          <w:t>Энэ дэд заалтыг Улсын Их Хурлын 2017 оны 4 д</w:t>
        </w:r>
        <w:r w:rsidRPr="00124915">
          <w:rPr>
            <w:rStyle w:val="Hyperlink"/>
            <w:rFonts w:ascii="Arial" w:hAnsi="Arial" w:cs="Arial"/>
            <w:i/>
            <w:strike/>
            <w:sz w:val="20"/>
            <w:szCs w:val="20"/>
            <w:lang w:val="mn-MN"/>
          </w:rPr>
          <w:t xml:space="preserve">үгээр сарын 14-ний өдрийн </w:t>
        </w:r>
        <w:r w:rsidRPr="00124915">
          <w:rPr>
            <w:rStyle w:val="Hyperlink"/>
            <w:i/>
            <w:strike/>
            <w:sz w:val="20"/>
            <w:szCs w:val="20"/>
            <w:lang w:val="mn-MN"/>
          </w:rPr>
          <w:t>28 дугаар тогтоолоор х</w:t>
        </w:r>
        <w:r w:rsidRPr="00124915">
          <w:rPr>
            <w:rStyle w:val="Hyperlink"/>
            <w:rFonts w:ascii="Arial" w:hAnsi="Arial" w:cs="Arial"/>
            <w:i/>
            <w:strike/>
            <w:sz w:val="20"/>
            <w:szCs w:val="20"/>
            <w:lang w:val="mn-MN"/>
          </w:rPr>
          <w:t>үчингүй болсонд тооцсон</w:t>
        </w:r>
      </w:hyperlink>
      <w:r w:rsidRPr="00124915">
        <w:rPr>
          <w:rFonts w:ascii="Arial" w:hAnsi="Arial" w:cs="Arial"/>
          <w:i/>
          <w:strike/>
          <w:sz w:val="20"/>
          <w:szCs w:val="20"/>
          <w:lang w:val="mn-MN"/>
        </w:rPr>
        <w:t>/</w:t>
      </w:r>
    </w:p>
    <w:p w14:paraId="61A7F7D0" w14:textId="77777777" w:rsidR="00EC6792" w:rsidRPr="00124915" w:rsidRDefault="00EC6792" w:rsidP="001E7F62">
      <w:pPr>
        <w:tabs>
          <w:tab w:val="left" w:pos="990"/>
        </w:tabs>
        <w:jc w:val="both"/>
        <w:rPr>
          <w:strike/>
        </w:rPr>
      </w:pPr>
    </w:p>
    <w:p w14:paraId="03DAD2FD" w14:textId="77777777" w:rsidR="00EC6792" w:rsidRPr="00124915" w:rsidRDefault="00EC6792" w:rsidP="001E7F62">
      <w:pPr>
        <w:tabs>
          <w:tab w:val="left" w:pos="990"/>
        </w:tabs>
        <w:jc w:val="both"/>
        <w:rPr>
          <w:strike/>
        </w:rPr>
      </w:pPr>
      <w:r w:rsidRPr="00124915">
        <w:rPr>
          <w:rFonts w:ascii="Arial" w:eastAsia="MS Mincho" w:hAnsi="Arial" w:cs="Arial"/>
          <w:strike/>
        </w:rPr>
        <w:tab/>
      </w:r>
      <w:r w:rsidRPr="00124915">
        <w:rPr>
          <w:rFonts w:ascii="Arial" w:eastAsia="MS Mincho" w:hAnsi="Arial" w:cs="Arial"/>
          <w:strike/>
        </w:rPr>
        <w:tab/>
        <w:t>3/энэ тогтоолын 1 дэх заалтын 2-т</w:t>
      </w:r>
      <w:r w:rsidRPr="00124915">
        <w:rPr>
          <w:rFonts w:ascii="Arial" w:eastAsia="MS Mincho" w:hAnsi="Arial" w:cs="Arial"/>
          <w:b/>
          <w:strike/>
        </w:rPr>
        <w:t xml:space="preserve"> </w:t>
      </w:r>
      <w:r w:rsidRPr="00124915">
        <w:rPr>
          <w:rFonts w:ascii="Arial" w:eastAsia="MS Mincho" w:hAnsi="Arial" w:cs="Arial"/>
          <w:strike/>
        </w:rPr>
        <w:t>заасан нөхөж олгох хүүхдийн мөнгөн тэтгэмжийн эх үүсвэрийг тухай бүр үе шаттайгаар Засгийн газрын үнэт цаас гарган бүрдүүлэх.</w:t>
      </w:r>
    </w:p>
    <w:p w14:paraId="7CDCE103" w14:textId="77777777" w:rsidR="00EC6792" w:rsidRPr="00124915" w:rsidRDefault="007A6714" w:rsidP="001E7F62">
      <w:pPr>
        <w:jc w:val="both"/>
        <w:rPr>
          <w:i/>
          <w:strike/>
          <w:sz w:val="20"/>
          <w:szCs w:val="20"/>
          <w:lang w:val="mn-MN"/>
        </w:rPr>
      </w:pPr>
      <w:r w:rsidRPr="00124915">
        <w:rPr>
          <w:i/>
          <w:strike/>
          <w:sz w:val="20"/>
          <w:szCs w:val="20"/>
        </w:rPr>
        <w:t>/</w:t>
      </w:r>
      <w:hyperlink r:id="rId11" w:history="1">
        <w:r w:rsidRPr="00124915">
          <w:rPr>
            <w:rStyle w:val="Hyperlink"/>
            <w:i/>
            <w:strike/>
            <w:sz w:val="20"/>
            <w:szCs w:val="20"/>
            <w:lang w:val="mn-MN"/>
          </w:rPr>
          <w:t>Энэ дэд заалтыг Улсын Их Хурлын 2017 оны 4 д</w:t>
        </w:r>
        <w:r w:rsidRPr="00124915">
          <w:rPr>
            <w:rStyle w:val="Hyperlink"/>
            <w:rFonts w:ascii="Arial" w:hAnsi="Arial" w:cs="Arial"/>
            <w:i/>
            <w:strike/>
            <w:sz w:val="20"/>
            <w:szCs w:val="20"/>
            <w:lang w:val="mn-MN"/>
          </w:rPr>
          <w:t xml:space="preserve">үгээр сарын 14-ний өдрийн </w:t>
        </w:r>
        <w:r w:rsidRPr="00124915">
          <w:rPr>
            <w:rStyle w:val="Hyperlink"/>
            <w:i/>
            <w:strike/>
            <w:sz w:val="20"/>
            <w:szCs w:val="20"/>
            <w:lang w:val="mn-MN"/>
          </w:rPr>
          <w:t>28 дугаар тогтоолоор х</w:t>
        </w:r>
        <w:r w:rsidRPr="00124915">
          <w:rPr>
            <w:rStyle w:val="Hyperlink"/>
            <w:rFonts w:ascii="Arial" w:hAnsi="Arial" w:cs="Arial"/>
            <w:i/>
            <w:strike/>
            <w:sz w:val="20"/>
            <w:szCs w:val="20"/>
            <w:lang w:val="mn-MN"/>
          </w:rPr>
          <w:t>үчингүй болсонд тооцсон</w:t>
        </w:r>
      </w:hyperlink>
    </w:p>
    <w:p w14:paraId="40B13DA1" w14:textId="77777777" w:rsidR="007A6714" w:rsidRPr="00124915" w:rsidRDefault="007A6714" w:rsidP="001E7F62">
      <w:pPr>
        <w:jc w:val="both"/>
        <w:rPr>
          <w:strike/>
        </w:rPr>
      </w:pPr>
    </w:p>
    <w:p w14:paraId="6A9627F8" w14:textId="77777777" w:rsidR="00EC6792" w:rsidRPr="00124915" w:rsidRDefault="00EC6792" w:rsidP="001E7F62">
      <w:pPr>
        <w:jc w:val="both"/>
        <w:rPr>
          <w:strike/>
        </w:rPr>
      </w:pPr>
      <w:r w:rsidRPr="00124915">
        <w:rPr>
          <w:rFonts w:ascii="Arial" w:eastAsia="MS Mincho" w:hAnsi="Arial" w:cs="Arial"/>
          <w:strike/>
        </w:rPr>
        <w:tab/>
        <w:t>2.Энэ тогтоолыг 2017 оны 01 дүгээр сарын 01-ний өдрөөс эхлэн дагаж мөрдсүгэй.</w:t>
      </w:r>
    </w:p>
    <w:p w14:paraId="1D88572C" w14:textId="77777777" w:rsidR="00EC6792" w:rsidRPr="00124915" w:rsidRDefault="00EC6792" w:rsidP="001E7F62">
      <w:pPr>
        <w:jc w:val="both"/>
        <w:rPr>
          <w:strike/>
        </w:rPr>
      </w:pPr>
    </w:p>
    <w:p w14:paraId="1284F30D" w14:textId="77777777" w:rsidR="00EC6792" w:rsidRPr="00124915" w:rsidRDefault="00EC6792" w:rsidP="001E7F62">
      <w:pPr>
        <w:tabs>
          <w:tab w:val="left" w:pos="6180"/>
        </w:tabs>
        <w:jc w:val="both"/>
        <w:rPr>
          <w:strike/>
        </w:rPr>
      </w:pPr>
    </w:p>
    <w:p w14:paraId="116CF8D1" w14:textId="77777777" w:rsidR="00EC6792" w:rsidRPr="00124915" w:rsidRDefault="00EC6792" w:rsidP="001E7F62">
      <w:pPr>
        <w:jc w:val="center"/>
        <w:rPr>
          <w:strike/>
        </w:rPr>
      </w:pPr>
    </w:p>
    <w:p w14:paraId="1C921B28" w14:textId="77777777" w:rsidR="00EC6792" w:rsidRPr="00124915" w:rsidRDefault="00EC6792" w:rsidP="001E7F62">
      <w:pPr>
        <w:jc w:val="both"/>
        <w:rPr>
          <w:strike/>
        </w:rPr>
      </w:pPr>
    </w:p>
    <w:p w14:paraId="2C288DF9" w14:textId="77777777" w:rsidR="00EC6792" w:rsidRPr="00124915" w:rsidRDefault="00EC6792" w:rsidP="001E7F62">
      <w:pPr>
        <w:jc w:val="both"/>
        <w:rPr>
          <w:strike/>
        </w:rPr>
      </w:pPr>
      <w:r w:rsidRPr="00124915">
        <w:rPr>
          <w:rFonts w:ascii="Arial" w:hAnsi="Arial" w:cs="Arial"/>
          <w:strike/>
          <w:lang w:val="mn-MN"/>
        </w:rPr>
        <w:tab/>
      </w:r>
      <w:r w:rsidRPr="00124915">
        <w:rPr>
          <w:rFonts w:ascii="Arial" w:hAnsi="Arial" w:cs="Arial"/>
          <w:strike/>
          <w:lang w:val="mn-MN"/>
        </w:rPr>
        <w:tab/>
        <w:t xml:space="preserve">МОНГОЛ УЛСЫН </w:t>
      </w:r>
    </w:p>
    <w:p w14:paraId="38F3E088" w14:textId="5EDA0FD0" w:rsidR="00EC6792" w:rsidRDefault="00EC6792" w:rsidP="001E7F62">
      <w:pPr>
        <w:jc w:val="both"/>
      </w:pPr>
      <w:r w:rsidRPr="00124915">
        <w:rPr>
          <w:rFonts w:ascii="Arial" w:hAnsi="Arial" w:cs="Arial"/>
          <w:strike/>
          <w:lang w:val="mn-MN"/>
        </w:rPr>
        <w:tab/>
      </w:r>
      <w:r w:rsidRPr="00124915">
        <w:rPr>
          <w:rFonts w:ascii="Arial" w:hAnsi="Arial" w:cs="Arial"/>
          <w:strike/>
          <w:lang w:val="mn-MN"/>
        </w:rPr>
        <w:tab/>
        <w:t>ИХ ХУРЛЫН ДАРГА</w:t>
      </w:r>
      <w:r w:rsidRPr="00124915">
        <w:rPr>
          <w:rFonts w:ascii="Arial" w:hAnsi="Arial" w:cs="Arial"/>
          <w:strike/>
          <w:lang w:val="mn-MN"/>
        </w:rPr>
        <w:tab/>
      </w:r>
      <w:r w:rsidRPr="00124915">
        <w:rPr>
          <w:rFonts w:ascii="Arial" w:hAnsi="Arial" w:cs="Arial"/>
          <w:strike/>
          <w:lang w:val="mn-MN"/>
        </w:rPr>
        <w:tab/>
      </w:r>
      <w:r w:rsidRPr="00124915">
        <w:rPr>
          <w:rFonts w:ascii="Arial" w:hAnsi="Arial" w:cs="Arial"/>
          <w:strike/>
          <w:lang w:val="mn-MN"/>
        </w:rPr>
        <w:tab/>
      </w:r>
      <w:r w:rsidRPr="00124915">
        <w:rPr>
          <w:rFonts w:ascii="Arial" w:hAnsi="Arial" w:cs="Arial"/>
          <w:strike/>
          <w:lang w:val="mn-MN"/>
        </w:rPr>
        <w:tab/>
        <w:t xml:space="preserve">    М.ЭНХБОЛД</w:t>
      </w:r>
      <w:bookmarkStart w:id="1" w:name="_GoBack"/>
      <w:bookmarkEnd w:id="1"/>
    </w:p>
    <w:p w14:paraId="7EF983B7" w14:textId="77777777" w:rsidR="00AC2DD2" w:rsidRPr="00AC2DD2" w:rsidRDefault="00AC2DD2" w:rsidP="001E7F62">
      <w:pPr>
        <w:jc w:val="center"/>
        <w:rPr>
          <w:rFonts w:ascii="Arial" w:hAnsi="Arial" w:cs="Arial"/>
        </w:rPr>
      </w:pPr>
    </w:p>
    <w:sectPr w:rsidR="00AC2DD2" w:rsidRPr="00AC2DD2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37487" w14:textId="77777777" w:rsidR="004033EE" w:rsidRDefault="004033EE">
      <w:r>
        <w:separator/>
      </w:r>
    </w:p>
  </w:endnote>
  <w:endnote w:type="continuationSeparator" w:id="0">
    <w:p w14:paraId="6F6EB6D8" w14:textId="77777777" w:rsidR="004033EE" w:rsidRDefault="0040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FA8B2" w14:textId="77777777" w:rsidR="004033EE" w:rsidRDefault="004033EE">
      <w:r>
        <w:separator/>
      </w:r>
    </w:p>
  </w:footnote>
  <w:footnote w:type="continuationSeparator" w:id="0">
    <w:p w14:paraId="4568F467" w14:textId="77777777" w:rsidR="004033EE" w:rsidRDefault="00403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72C"/>
    <w:rsid w:val="00017AAA"/>
    <w:rsid w:val="0002451A"/>
    <w:rsid w:val="000577E6"/>
    <w:rsid w:val="000C7F82"/>
    <w:rsid w:val="00103375"/>
    <w:rsid w:val="00111ACA"/>
    <w:rsid w:val="00124915"/>
    <w:rsid w:val="00166808"/>
    <w:rsid w:val="001725BE"/>
    <w:rsid w:val="001855E0"/>
    <w:rsid w:val="00186B8A"/>
    <w:rsid w:val="001A0381"/>
    <w:rsid w:val="001E6F7A"/>
    <w:rsid w:val="001E7F62"/>
    <w:rsid w:val="00217A82"/>
    <w:rsid w:val="002E5F4E"/>
    <w:rsid w:val="002F47AB"/>
    <w:rsid w:val="003256C5"/>
    <w:rsid w:val="00326450"/>
    <w:rsid w:val="00336E49"/>
    <w:rsid w:val="003E62F2"/>
    <w:rsid w:val="004033EE"/>
    <w:rsid w:val="0041229B"/>
    <w:rsid w:val="0045517D"/>
    <w:rsid w:val="004F44AE"/>
    <w:rsid w:val="00502FA0"/>
    <w:rsid w:val="00510066"/>
    <w:rsid w:val="00512794"/>
    <w:rsid w:val="00530203"/>
    <w:rsid w:val="005316FA"/>
    <w:rsid w:val="005533FF"/>
    <w:rsid w:val="005A4628"/>
    <w:rsid w:val="005A5D4D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7563F"/>
    <w:rsid w:val="00782F0C"/>
    <w:rsid w:val="007A6714"/>
    <w:rsid w:val="007D74A7"/>
    <w:rsid w:val="0080506F"/>
    <w:rsid w:val="00856366"/>
    <w:rsid w:val="00857D2C"/>
    <w:rsid w:val="0087597F"/>
    <w:rsid w:val="008C27EE"/>
    <w:rsid w:val="00913BC5"/>
    <w:rsid w:val="009427EB"/>
    <w:rsid w:val="00972562"/>
    <w:rsid w:val="009733C2"/>
    <w:rsid w:val="009A20EC"/>
    <w:rsid w:val="00A568DC"/>
    <w:rsid w:val="00A7377B"/>
    <w:rsid w:val="00A739B6"/>
    <w:rsid w:val="00A76155"/>
    <w:rsid w:val="00AA372C"/>
    <w:rsid w:val="00AC2DD2"/>
    <w:rsid w:val="00AD0204"/>
    <w:rsid w:val="00B379FA"/>
    <w:rsid w:val="00B566D0"/>
    <w:rsid w:val="00B7249D"/>
    <w:rsid w:val="00B810F8"/>
    <w:rsid w:val="00B93FC6"/>
    <w:rsid w:val="00BB2B1E"/>
    <w:rsid w:val="00BC25EA"/>
    <w:rsid w:val="00BD7752"/>
    <w:rsid w:val="00BF0E70"/>
    <w:rsid w:val="00BF6194"/>
    <w:rsid w:val="00C31C01"/>
    <w:rsid w:val="00C45686"/>
    <w:rsid w:val="00C47FF3"/>
    <w:rsid w:val="00C847C0"/>
    <w:rsid w:val="00C8654D"/>
    <w:rsid w:val="00D1180C"/>
    <w:rsid w:val="00D16BC6"/>
    <w:rsid w:val="00D65F27"/>
    <w:rsid w:val="00D6681D"/>
    <w:rsid w:val="00DB33BC"/>
    <w:rsid w:val="00DC2EC0"/>
    <w:rsid w:val="00DC76F5"/>
    <w:rsid w:val="00E03532"/>
    <w:rsid w:val="00E046A2"/>
    <w:rsid w:val="00E25469"/>
    <w:rsid w:val="00E432AA"/>
    <w:rsid w:val="00E453E3"/>
    <w:rsid w:val="00E604F5"/>
    <w:rsid w:val="00E9196F"/>
    <w:rsid w:val="00E94DCF"/>
    <w:rsid w:val="00EB15D3"/>
    <w:rsid w:val="00EC6792"/>
    <w:rsid w:val="00F23983"/>
    <w:rsid w:val="00F41032"/>
    <w:rsid w:val="00F53C18"/>
    <w:rsid w:val="00F556EF"/>
    <w:rsid w:val="00F92DED"/>
    <w:rsid w:val="00FA6863"/>
    <w:rsid w:val="00FE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8FC7E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iPriority="99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D775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752"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BD775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../2017/17-t-28.docx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../2017/17-t-28.docx" TargetMode="External"/><Relationship Id="rId10" Type="http://schemas.openxmlformats.org/officeDocument/2006/relationships/hyperlink" Target="../2017/17-t-28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F706A-D118-9945-861B-7B1BA44E6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211</Words>
  <Characters>1377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12</cp:revision>
  <dcterms:created xsi:type="dcterms:W3CDTF">2016-11-29T18:27:00Z</dcterms:created>
  <dcterms:modified xsi:type="dcterms:W3CDTF">2019-11-04T04:49:00Z</dcterms:modified>
</cp:coreProperties>
</file>