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42DC3E3B" w14:textId="77777777" w:rsidR="00C92CCE" w:rsidRDefault="00C92CCE" w:rsidP="00C92CCE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>
        <w:rPr>
          <w:rFonts w:ascii="Arial" w:hAnsi="Arial" w:cs="Arial"/>
          <w:b/>
          <w:bCs/>
          <w:shd w:val="clear" w:color="auto" w:fill="FFFFFF"/>
          <w:lang w:val="mn-MN"/>
        </w:rPr>
        <w:t xml:space="preserve">    </w:t>
      </w: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 xml:space="preserve">ЭДИЙН ЗАСГИЙН ИЛ ТОД </w:t>
      </w:r>
      <w:r w:rsidRPr="009D4489">
        <w:rPr>
          <w:rFonts w:ascii="Arial" w:hAnsi="Arial" w:cs="Arial"/>
          <w:b/>
          <w:bCs/>
          <w:shd w:val="clear" w:color="auto" w:fill="FFFFFF"/>
          <w:lang w:val="mn-MN"/>
        </w:rPr>
        <w:t>БАЙДЛЫГ</w:t>
      </w:r>
    </w:p>
    <w:p w14:paraId="164C4836" w14:textId="77777777" w:rsidR="00C92CCE" w:rsidRDefault="00C92CCE" w:rsidP="00C92CC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bCs/>
          <w:shd w:val="clear" w:color="auto" w:fill="FFFFFF"/>
          <w:lang w:val="mn-MN"/>
        </w:rPr>
        <w:t xml:space="preserve">    </w:t>
      </w:r>
      <w:r w:rsidRPr="009D4489">
        <w:rPr>
          <w:rFonts w:ascii="Arial" w:hAnsi="Arial" w:cs="Arial"/>
          <w:b/>
          <w:bCs/>
          <w:shd w:val="clear" w:color="auto" w:fill="FFFFFF"/>
          <w:lang w:val="mn-MN"/>
        </w:rPr>
        <w:t>ДЭМЖИХ</w:t>
      </w:r>
      <w:r>
        <w:rPr>
          <w:rFonts w:ascii="Arial" w:hAnsi="Arial" w:cs="Arial"/>
          <w:b/>
          <w:bCs/>
          <w:shd w:val="clear" w:color="auto" w:fill="FFFFFF"/>
          <w:lang w:val="mn-MN"/>
        </w:rPr>
        <w:t xml:space="preserve"> </w:t>
      </w: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 xml:space="preserve">ТУХАЙ </w:t>
      </w:r>
      <w:r w:rsidRPr="00052457">
        <w:rPr>
          <w:rFonts w:ascii="Arial" w:hAnsi="Arial" w:cs="Arial"/>
          <w:b/>
          <w:lang w:val="mn-MN"/>
        </w:rPr>
        <w:t>ХУУЛЬД ӨӨРЧЛӨЛТ</w:t>
      </w:r>
    </w:p>
    <w:p w14:paraId="077AECE1" w14:textId="77777777" w:rsidR="00C92CCE" w:rsidRPr="00052457" w:rsidRDefault="00C92CCE" w:rsidP="00C92CC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052457">
        <w:rPr>
          <w:rFonts w:ascii="Arial" w:hAnsi="Arial" w:cs="Arial"/>
          <w:b/>
          <w:lang w:val="mn-MN"/>
        </w:rPr>
        <w:t>ОРУУЛАХ ТУХАЙ</w:t>
      </w:r>
    </w:p>
    <w:p w14:paraId="11DE1C21" w14:textId="77777777" w:rsidR="00C92CCE" w:rsidRPr="00052457" w:rsidRDefault="00C92CCE" w:rsidP="00C92CCE">
      <w:pPr>
        <w:spacing w:line="360" w:lineRule="auto"/>
        <w:rPr>
          <w:rFonts w:ascii="Arial" w:hAnsi="Arial" w:cs="Arial"/>
          <w:b/>
          <w:lang w:val="mn-MN"/>
        </w:rPr>
      </w:pPr>
    </w:p>
    <w:p w14:paraId="10E9CDCC" w14:textId="77777777" w:rsidR="00C92CCE" w:rsidRPr="00AD1CD2" w:rsidRDefault="00C92CCE" w:rsidP="00C92CCE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AD1CD2">
        <w:rPr>
          <w:rFonts w:ascii="Arial" w:hAnsi="Arial" w:cs="Arial"/>
          <w:b/>
          <w:lang w:val="mn-MN"/>
        </w:rPr>
        <w:t>1 дүгээр зүйл.</w:t>
      </w:r>
      <w:r w:rsidRPr="00AD1CD2">
        <w:rPr>
          <w:rFonts w:ascii="Arial" w:hAnsi="Arial" w:cs="Arial"/>
          <w:lang w:val="mn-MN"/>
        </w:rPr>
        <w:t>Эдийн засгийн ил тод байдлыг дэмжих тухай хуулийн 2 дугаар зүйлийн 2.1 дэх хэсгийн “Нийгмийн даатгалын тухай</w:t>
      </w:r>
      <w:r w:rsidRPr="00AD1CD2">
        <w:rPr>
          <w:rFonts w:ascii="Arial" w:hAnsi="Arial" w:cs="Arial"/>
          <w:vertAlign w:val="superscript"/>
          <w:lang w:val="mn-MN"/>
        </w:rPr>
        <w:t>2</w:t>
      </w:r>
      <w:r w:rsidRPr="00AD1CD2">
        <w:rPr>
          <w:rFonts w:ascii="Arial" w:hAnsi="Arial" w:cs="Arial"/>
          <w:lang w:val="mn-MN"/>
        </w:rPr>
        <w:t xml:space="preserve"> хуулийн” гэснийг “Нийгмийн даатгалын ерөнхий хуулийн</w:t>
      </w:r>
      <w:r w:rsidRPr="00AD1CD2">
        <w:rPr>
          <w:rFonts w:ascii="Arial" w:hAnsi="Arial" w:cs="Arial"/>
          <w:vertAlign w:val="superscript"/>
          <w:lang w:val="mn-MN"/>
        </w:rPr>
        <w:t>2</w:t>
      </w:r>
      <w:r w:rsidRPr="00AD1CD2">
        <w:rPr>
          <w:rFonts w:ascii="Arial" w:hAnsi="Arial" w:cs="Arial"/>
          <w:lang w:val="mn-MN"/>
        </w:rPr>
        <w:t>” гэж, 4 дүгээр зүйлийн 4.1 дэх хэсгийн “нийгмийн даатгалын тухай” гэснийг “Нийгмийн даатгалын ерөнхий” гэж, мөн зүйлийн 4.1.3 дахь заалтын “Нийгмийн даатгалын тухай” гэснийг “Нийгмийн даатгалын ерөнхий”</w:t>
      </w:r>
      <w:r w:rsidRPr="00AD1CD2">
        <w:rPr>
          <w:rFonts w:ascii="Arial" w:hAnsi="Arial" w:cs="Arial"/>
          <w:b/>
          <w:lang w:val="mn-MN"/>
        </w:rPr>
        <w:t xml:space="preserve"> </w:t>
      </w:r>
      <w:r w:rsidRPr="00AD1CD2">
        <w:rPr>
          <w:rFonts w:ascii="Arial" w:hAnsi="Arial" w:cs="Arial"/>
          <w:lang w:val="mn-MN"/>
        </w:rPr>
        <w:t>гэж тус тус</w:t>
      </w:r>
      <w:r w:rsidRPr="00AD1CD2">
        <w:rPr>
          <w:rFonts w:ascii="Arial" w:hAnsi="Arial" w:cs="Arial"/>
          <w:b/>
          <w:bCs/>
          <w:i/>
          <w:iCs/>
          <w:lang w:val="mn-MN"/>
        </w:rPr>
        <w:t xml:space="preserve"> </w:t>
      </w:r>
      <w:r w:rsidRPr="00AD1CD2">
        <w:rPr>
          <w:rFonts w:ascii="Arial" w:hAnsi="Arial" w:cs="Arial"/>
          <w:lang w:val="mn-MN"/>
        </w:rPr>
        <w:t>өөрчилсүгэй.</w:t>
      </w:r>
    </w:p>
    <w:p w14:paraId="7488BA3D" w14:textId="77777777" w:rsidR="00C92CCE" w:rsidRPr="00AD1CD2" w:rsidRDefault="00C92CCE" w:rsidP="00C92CCE">
      <w:pPr>
        <w:jc w:val="both"/>
        <w:rPr>
          <w:rFonts w:ascii="Arial" w:hAnsi="Arial" w:cs="Arial"/>
          <w:lang w:val="mn-MN"/>
        </w:rPr>
      </w:pPr>
    </w:p>
    <w:p w14:paraId="3C5D99AA" w14:textId="77777777" w:rsidR="00C92CCE" w:rsidRDefault="00C92CCE" w:rsidP="00C92CCE">
      <w:pPr>
        <w:jc w:val="both"/>
        <w:rPr>
          <w:rFonts w:ascii="Arial" w:hAnsi="Arial" w:cs="Arial"/>
          <w:lang w:val="mn-MN"/>
        </w:rPr>
      </w:pPr>
      <w:r w:rsidRPr="00AD1CD2">
        <w:rPr>
          <w:rFonts w:ascii="Arial" w:hAnsi="Arial" w:cs="Arial"/>
          <w:lang w:val="mn-MN"/>
        </w:rPr>
        <w:t xml:space="preserve"> </w:t>
      </w:r>
      <w:r w:rsidRPr="00AD1CD2">
        <w:rPr>
          <w:rFonts w:ascii="Arial" w:hAnsi="Arial" w:cs="Arial"/>
          <w:lang w:val="mn-MN"/>
        </w:rPr>
        <w:tab/>
      </w:r>
      <w:r w:rsidRPr="00AD1CD2">
        <w:rPr>
          <w:rFonts w:ascii="Arial" w:hAnsi="Arial" w:cs="Arial"/>
          <w:b/>
          <w:lang w:val="mn-MN"/>
        </w:rPr>
        <w:t>2 дугаар зүйл.</w:t>
      </w:r>
      <w:r w:rsidRPr="00AD1CD2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6DDCF0FD" w14:textId="77777777" w:rsidR="00C92CCE" w:rsidRDefault="00C92CCE" w:rsidP="00C92CCE">
      <w:pPr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C92CCE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C92CCE">
    <w:pPr>
      <w:jc w:val="right"/>
    </w:pPr>
  </w:p>
  <w:p w14:paraId="42A66D5A" w14:textId="77777777" w:rsidR="00ED0878" w:rsidRDefault="00C92CCE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A5859"/>
    <w:rsid w:val="000A6E75"/>
    <w:rsid w:val="000C76D8"/>
    <w:rsid w:val="000E0641"/>
    <w:rsid w:val="000E2DF4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2AFE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2023-08-22T07:43:00Z</dcterms:created>
  <dcterms:modified xsi:type="dcterms:W3CDTF">2023-08-22T07:43:00Z</dcterms:modified>
</cp:coreProperties>
</file>