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BC0442" w:rsidP="00984E0B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984E0B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C551F5" w:rsidRPr="00A335B2" w:rsidRDefault="00C551F5" w:rsidP="00984E0B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984E0B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66928">
        <w:rPr>
          <w:rFonts w:ascii="Arial" w:hAnsi="Arial" w:cs="Arial"/>
          <w:color w:val="3366FF"/>
          <w:sz w:val="20"/>
          <w:szCs w:val="20"/>
          <w:u w:val="single"/>
          <w:lang w:val="mn-MN"/>
        </w:rPr>
        <w:t>2</w:t>
      </w:r>
      <w:r w:rsidR="00F34643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EF5BD5" w:rsidRDefault="00C551F5" w:rsidP="00BC0442">
      <w:pPr>
        <w:jc w:val="center"/>
        <w:rPr>
          <w:rFonts w:ascii="Arial" w:hAnsi="Arial" w:cs="Arial"/>
          <w:b/>
          <w:bCs/>
        </w:rPr>
      </w:pPr>
    </w:p>
    <w:p w:rsidR="003A24C1" w:rsidRPr="00EF5BD5" w:rsidRDefault="003F37CB" w:rsidP="00BC0442">
      <w:pPr>
        <w:rPr>
          <w:rFonts w:ascii="Arial" w:hAnsi="Arial" w:cs="Arial"/>
          <w:lang w:val="mn-MN"/>
        </w:rPr>
      </w:pPr>
      <w:r w:rsidRPr="00EF5BD5">
        <w:rPr>
          <w:rFonts w:ascii="Arial" w:hAnsi="Arial" w:cs="Arial"/>
          <w:lang w:val="mn-MN"/>
        </w:rPr>
        <w:t xml:space="preserve"> </w:t>
      </w:r>
    </w:p>
    <w:p w:rsidR="00BC0442" w:rsidRPr="00BC0442" w:rsidRDefault="00BC0442" w:rsidP="00BC0442">
      <w:pPr>
        <w:jc w:val="center"/>
        <w:rPr>
          <w:rFonts w:ascii="Liberation Serif" w:hAnsi="Liberation Serif" w:cs="Liberation Serif"/>
          <w:color w:val="000000"/>
          <w:lang w:val="mn-MN"/>
        </w:rPr>
      </w:pPr>
      <w:r w:rsidRPr="00BC0442">
        <w:rPr>
          <w:rFonts w:ascii="Arial" w:hAnsi="Arial" w:cs="Arial"/>
          <w:b/>
          <w:bCs/>
          <w:color w:val="00000A"/>
          <w:lang w:val="mn-MN"/>
        </w:rPr>
        <w:t xml:space="preserve">ТҮГЭЭМЭЛ ТАРХАЦТАЙ АШИГТ </w:t>
      </w:r>
    </w:p>
    <w:p w:rsidR="00BC0442" w:rsidRPr="00BC0442" w:rsidRDefault="00BC0442" w:rsidP="00BC0442">
      <w:pPr>
        <w:jc w:val="center"/>
        <w:rPr>
          <w:rFonts w:ascii="Liberation Serif" w:hAnsi="Liberation Serif" w:cs="Liberation Serif"/>
          <w:color w:val="000000"/>
        </w:rPr>
      </w:pPr>
      <w:r w:rsidRPr="00BC0442">
        <w:rPr>
          <w:rFonts w:ascii="Arial" w:hAnsi="Arial" w:cs="Arial"/>
          <w:b/>
          <w:bCs/>
          <w:color w:val="00000A"/>
          <w:lang w:val="mn-MN"/>
        </w:rPr>
        <w:t xml:space="preserve">МАЛТМАЛЫН ТУХАЙ ХУУЛЬД </w:t>
      </w:r>
    </w:p>
    <w:p w:rsidR="00BC0442" w:rsidRPr="00BC0442" w:rsidRDefault="00BC0442" w:rsidP="00BC0442">
      <w:pPr>
        <w:jc w:val="center"/>
        <w:rPr>
          <w:rFonts w:ascii="Liberation Serif" w:hAnsi="Liberation Serif" w:cs="Liberation Serif"/>
          <w:color w:val="000000"/>
          <w:lang w:val="mn-MN"/>
        </w:rPr>
      </w:pPr>
      <w:r w:rsidRPr="00BC0442">
        <w:rPr>
          <w:rFonts w:ascii="Arial" w:hAnsi="Arial" w:cs="Arial"/>
          <w:b/>
          <w:bCs/>
          <w:color w:val="00000A"/>
          <w:lang w:val="mn-MN"/>
        </w:rPr>
        <w:t>НЭМЭЛТ ОРУУЛАХ ТУХАЙ</w:t>
      </w:r>
    </w:p>
    <w:p w:rsidR="00BC0442" w:rsidRDefault="00BC0442" w:rsidP="00BC0442">
      <w:pPr>
        <w:jc w:val="center"/>
        <w:rPr>
          <w:rFonts w:ascii="Liberation Serif" w:hAnsi="Liberation Serif" w:cs="Liberation Serif"/>
          <w:color w:val="000000"/>
          <w:lang w:val="mn-MN"/>
        </w:rPr>
      </w:pPr>
    </w:p>
    <w:p w:rsidR="00BC0442" w:rsidRPr="00BC0442" w:rsidRDefault="00BC0442" w:rsidP="00BC0442">
      <w:pPr>
        <w:jc w:val="center"/>
        <w:rPr>
          <w:rFonts w:ascii="Liberation Serif" w:hAnsi="Liberation Serif" w:cs="Liberation Serif"/>
          <w:color w:val="000000"/>
          <w:lang w:val="mn-MN"/>
        </w:rPr>
      </w:pPr>
    </w:p>
    <w:p w:rsidR="00BC0442" w:rsidRPr="00BC0442" w:rsidRDefault="00BC0442" w:rsidP="00BC0442">
      <w:pPr>
        <w:ind w:firstLine="720"/>
        <w:jc w:val="both"/>
        <w:rPr>
          <w:rFonts w:ascii="Liberation Serif" w:hAnsi="Liberation Serif" w:cs="Liberation Serif"/>
          <w:color w:val="000000"/>
        </w:rPr>
      </w:pPr>
      <w:r w:rsidRPr="00BC0442">
        <w:rPr>
          <w:rFonts w:ascii="Arial" w:hAnsi="Arial" w:cs="Arial"/>
          <w:b/>
          <w:bCs/>
          <w:color w:val="00000A"/>
          <w:lang w:val="mn-MN"/>
        </w:rPr>
        <w:t>1 дүгээр зүйл.</w:t>
      </w:r>
      <w:r w:rsidRPr="00BC0442">
        <w:rPr>
          <w:rFonts w:ascii="Arial" w:hAnsi="Arial" w:cs="Arial"/>
          <w:color w:val="00000A"/>
          <w:lang w:val="mn-MN"/>
        </w:rPr>
        <w:t>Түгээмэл тархацтай ашигт малтмалын тухай хуулийн 42 дугаар зүйлийн 42.1 дэх хэсгийн “маргааныг” гэсний дараа “арбитрын хэлэлцээртэй бол арбитрын журмаар, бусад тохиолдолд” гэж нэмсүгэй.</w:t>
      </w:r>
    </w:p>
    <w:p w:rsidR="00BC0442" w:rsidRPr="00BC0442" w:rsidRDefault="00BC0442" w:rsidP="00BC0442">
      <w:pPr>
        <w:ind w:firstLine="720"/>
        <w:jc w:val="both"/>
        <w:rPr>
          <w:rFonts w:ascii="Liberation Serif" w:hAnsi="Liberation Serif" w:cs="Liberation Serif"/>
          <w:color w:val="000000"/>
          <w:lang w:val="mn-MN"/>
        </w:rPr>
      </w:pPr>
    </w:p>
    <w:p w:rsidR="00BC0442" w:rsidRPr="00BC0442" w:rsidRDefault="00BC0442" w:rsidP="00BC0442">
      <w:pPr>
        <w:ind w:firstLine="720"/>
        <w:jc w:val="both"/>
        <w:rPr>
          <w:rFonts w:ascii="Liberation Serif" w:hAnsi="Liberation Serif" w:cs="Liberation Serif"/>
          <w:color w:val="000000"/>
        </w:rPr>
      </w:pPr>
      <w:r w:rsidRPr="00BC0442">
        <w:rPr>
          <w:rFonts w:ascii="Arial" w:hAnsi="Arial" w:cs="Arial"/>
          <w:b/>
          <w:bCs/>
          <w:color w:val="00000A"/>
          <w:lang w:val="mn-MN"/>
        </w:rPr>
        <w:t>2 дугаар зүйл.</w:t>
      </w:r>
      <w:r w:rsidRPr="00BC0442">
        <w:rPr>
          <w:rFonts w:ascii="Arial" w:hAnsi="Arial" w:cs="Arial"/>
          <w:color w:val="00000A"/>
          <w:lang w:val="mn-MN"/>
        </w:rPr>
        <w:t>Энэ хуулийг Арбитрын тухай хууль /Шинэчилсэн найруулга/ хүчин төгөлдөр болсон өдрөөс эхлэн дагаж мөрдөнө.</w:t>
      </w:r>
    </w:p>
    <w:p w:rsidR="00BC0442" w:rsidRPr="00BC0442" w:rsidRDefault="00BC0442" w:rsidP="00BC0442">
      <w:pPr>
        <w:ind w:firstLine="720"/>
        <w:rPr>
          <w:rFonts w:ascii="Liberation Serif" w:hAnsi="Liberation Serif" w:cs="Liberation Serif"/>
          <w:color w:val="000000"/>
          <w:lang w:val="mn-MN"/>
        </w:rPr>
      </w:pPr>
    </w:p>
    <w:p w:rsidR="00BC0442" w:rsidRPr="00BC0442" w:rsidRDefault="00BC0442" w:rsidP="00BC0442">
      <w:pPr>
        <w:ind w:firstLine="720"/>
        <w:rPr>
          <w:rFonts w:ascii="Liberation Serif" w:hAnsi="Liberation Serif" w:cs="Liberation Serif"/>
          <w:color w:val="000000"/>
          <w:lang w:val="mn-MN"/>
        </w:rPr>
      </w:pPr>
    </w:p>
    <w:p w:rsidR="00BC0442" w:rsidRPr="00BC0442" w:rsidRDefault="00BC0442" w:rsidP="00BC0442">
      <w:pPr>
        <w:ind w:firstLine="720"/>
        <w:rPr>
          <w:rFonts w:ascii="Liberation Serif" w:hAnsi="Liberation Serif" w:cs="Liberation Serif"/>
          <w:color w:val="000000"/>
          <w:lang w:val="mn-MN"/>
        </w:rPr>
      </w:pPr>
    </w:p>
    <w:p w:rsidR="00BC0442" w:rsidRPr="00BC0442" w:rsidRDefault="00BC0442" w:rsidP="00BC0442">
      <w:pPr>
        <w:ind w:firstLine="720"/>
        <w:rPr>
          <w:rFonts w:ascii="Liberation Serif" w:hAnsi="Liberation Serif" w:cs="Liberation Serif"/>
          <w:color w:val="000000"/>
          <w:lang w:val="mn-MN"/>
        </w:rPr>
      </w:pPr>
    </w:p>
    <w:p w:rsidR="00BC0442" w:rsidRPr="00BC0442" w:rsidRDefault="00BC0442" w:rsidP="00BC0442">
      <w:pPr>
        <w:ind w:left="720" w:firstLine="720"/>
        <w:rPr>
          <w:rFonts w:ascii="Liberation Serif" w:hAnsi="Liberation Serif" w:cs="Liberation Serif"/>
          <w:color w:val="000000"/>
        </w:rPr>
      </w:pPr>
      <w:r w:rsidRPr="00BC0442">
        <w:rPr>
          <w:rFonts w:ascii="Arial" w:hAnsi="Arial" w:cs="Arial"/>
          <w:color w:val="000000"/>
          <w:lang w:val="mn-MN"/>
        </w:rPr>
        <w:t xml:space="preserve">МОНГОЛ УЛСЫН </w:t>
      </w:r>
    </w:p>
    <w:p w:rsidR="00BC0442" w:rsidRPr="00BC0442" w:rsidRDefault="00BC0442" w:rsidP="00BC0442">
      <w:pPr>
        <w:ind w:left="720" w:firstLine="720"/>
        <w:rPr>
          <w:rFonts w:ascii="Liberation Serif" w:hAnsi="Liberation Serif" w:cs="Liberation Serif"/>
          <w:color w:val="000000"/>
          <w:lang w:val="mn-MN"/>
        </w:rPr>
      </w:pPr>
      <w:r w:rsidRPr="00BC0442">
        <w:rPr>
          <w:rFonts w:ascii="Arial" w:hAnsi="Arial" w:cs="Arial"/>
          <w:color w:val="000000"/>
          <w:lang w:val="mn-MN"/>
        </w:rPr>
        <w:t xml:space="preserve">ИХ ХУРЛЫН ДАРГА </w:t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 w:rsidRPr="00BC0442">
        <w:rPr>
          <w:rFonts w:ascii="Arial" w:hAnsi="Arial" w:cs="Arial"/>
          <w:color w:val="000000"/>
          <w:lang w:val="mn-MN"/>
        </w:rPr>
        <w:t>М.ЭНХБОЛД</w:t>
      </w:r>
    </w:p>
    <w:p w:rsidR="005E3E84" w:rsidRPr="00F34643" w:rsidRDefault="005E3E84" w:rsidP="00BC0442">
      <w:pPr>
        <w:jc w:val="center"/>
        <w:rPr>
          <w:rFonts w:ascii="Arial" w:hAnsi="Arial" w:cs="Arial"/>
        </w:rPr>
      </w:pPr>
    </w:p>
    <w:sectPr w:rsidR="005E3E84" w:rsidRPr="00F3464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6BC" w:rsidRDefault="00A216BC">
      <w:r>
        <w:separator/>
      </w:r>
    </w:p>
  </w:endnote>
  <w:endnote w:type="continuationSeparator" w:id="0">
    <w:p w:rsidR="00A216BC" w:rsidRDefault="00A21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F7185A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6BC" w:rsidRDefault="00A216BC">
      <w:r>
        <w:separator/>
      </w:r>
    </w:p>
  </w:footnote>
  <w:footnote w:type="continuationSeparator" w:id="0">
    <w:p w:rsidR="00A216BC" w:rsidRDefault="00A216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36F94"/>
    <w:rsid w:val="00046637"/>
    <w:rsid w:val="00055AD8"/>
    <w:rsid w:val="00074125"/>
    <w:rsid w:val="000842F0"/>
    <w:rsid w:val="00086D97"/>
    <w:rsid w:val="000A031D"/>
    <w:rsid w:val="000C0979"/>
    <w:rsid w:val="000D2371"/>
    <w:rsid w:val="000E2367"/>
    <w:rsid w:val="000E2523"/>
    <w:rsid w:val="000E5C8E"/>
    <w:rsid w:val="0010038D"/>
    <w:rsid w:val="00107806"/>
    <w:rsid w:val="0012230A"/>
    <w:rsid w:val="0012547D"/>
    <w:rsid w:val="001458E2"/>
    <w:rsid w:val="00185FB0"/>
    <w:rsid w:val="001B4E12"/>
    <w:rsid w:val="001D7B07"/>
    <w:rsid w:val="001F47FA"/>
    <w:rsid w:val="00231665"/>
    <w:rsid w:val="00251B24"/>
    <w:rsid w:val="0025314C"/>
    <w:rsid w:val="00263736"/>
    <w:rsid w:val="002B3D02"/>
    <w:rsid w:val="002C1EA5"/>
    <w:rsid w:val="002E1CF9"/>
    <w:rsid w:val="002E7FE6"/>
    <w:rsid w:val="00301F85"/>
    <w:rsid w:val="00331BF0"/>
    <w:rsid w:val="0033532F"/>
    <w:rsid w:val="003472C5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28BF"/>
    <w:rsid w:val="004A4848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56BD8"/>
    <w:rsid w:val="0056366A"/>
    <w:rsid w:val="00565688"/>
    <w:rsid w:val="00573BC1"/>
    <w:rsid w:val="005815F3"/>
    <w:rsid w:val="005958C1"/>
    <w:rsid w:val="00596DAB"/>
    <w:rsid w:val="005B2BA3"/>
    <w:rsid w:val="005C57B6"/>
    <w:rsid w:val="005D59E7"/>
    <w:rsid w:val="005E0951"/>
    <w:rsid w:val="005E3E84"/>
    <w:rsid w:val="005E5247"/>
    <w:rsid w:val="005F7719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A3E"/>
    <w:rsid w:val="007122E3"/>
    <w:rsid w:val="00731A75"/>
    <w:rsid w:val="00742AE5"/>
    <w:rsid w:val="00745A66"/>
    <w:rsid w:val="00745CC4"/>
    <w:rsid w:val="00760A36"/>
    <w:rsid w:val="007A56F1"/>
    <w:rsid w:val="007B27E3"/>
    <w:rsid w:val="007C41EA"/>
    <w:rsid w:val="007F5E60"/>
    <w:rsid w:val="00811561"/>
    <w:rsid w:val="008120C9"/>
    <w:rsid w:val="008134A0"/>
    <w:rsid w:val="008153C6"/>
    <w:rsid w:val="008223E9"/>
    <w:rsid w:val="00824E5F"/>
    <w:rsid w:val="00863502"/>
    <w:rsid w:val="008D1416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216BC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B053F9"/>
    <w:rsid w:val="00B24674"/>
    <w:rsid w:val="00B32367"/>
    <w:rsid w:val="00B54DC5"/>
    <w:rsid w:val="00B73B87"/>
    <w:rsid w:val="00BA6102"/>
    <w:rsid w:val="00BC0442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F1D67"/>
    <w:rsid w:val="00D0563F"/>
    <w:rsid w:val="00D17146"/>
    <w:rsid w:val="00D30073"/>
    <w:rsid w:val="00D317A4"/>
    <w:rsid w:val="00D737E2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A0308"/>
    <w:rsid w:val="00EA198D"/>
    <w:rsid w:val="00EF5BD5"/>
    <w:rsid w:val="00EF6319"/>
    <w:rsid w:val="00F13220"/>
    <w:rsid w:val="00F30B31"/>
    <w:rsid w:val="00F32A09"/>
    <w:rsid w:val="00F34643"/>
    <w:rsid w:val="00F45D34"/>
    <w:rsid w:val="00F6139C"/>
    <w:rsid w:val="00F63519"/>
    <w:rsid w:val="00F7185A"/>
    <w:rsid w:val="00F941E0"/>
    <w:rsid w:val="00FA4302"/>
    <w:rsid w:val="00FB09B6"/>
    <w:rsid w:val="00FC00E2"/>
    <w:rsid w:val="00FC4B29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2017-02-11T01:59:00Z</dcterms:created>
  <dcterms:modified xsi:type="dcterms:W3CDTF">2017-02-11T01:59:00Z</dcterms:modified>
</cp:coreProperties>
</file>