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845F" w14:textId="77777777" w:rsidR="00273324" w:rsidRPr="002C68A3" w:rsidRDefault="00273324" w:rsidP="00273324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3671B11" wp14:editId="458615B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69E0EA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EE657E3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5C66201" w14:textId="77777777" w:rsidR="00273324" w:rsidRPr="00661028" w:rsidRDefault="00273324" w:rsidP="00273324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6AA7F3B" w14:textId="77777777" w:rsidR="00273324" w:rsidRPr="002C68A3" w:rsidRDefault="00273324" w:rsidP="00273324">
      <w:pPr>
        <w:jc w:val="both"/>
        <w:rPr>
          <w:rFonts w:ascii="Arial" w:hAnsi="Arial" w:cs="Arial"/>
          <w:color w:val="3366FF"/>
          <w:lang w:val="ms-MY"/>
        </w:rPr>
      </w:pPr>
    </w:p>
    <w:p w14:paraId="75DFBD1E" w14:textId="4A7E0D26" w:rsidR="00273324" w:rsidRPr="002C68A3" w:rsidRDefault="00273324" w:rsidP="00273324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D2286A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D2286A">
        <w:rPr>
          <w:rFonts w:ascii="Arial" w:hAnsi="Arial" w:cs="Arial"/>
          <w:color w:val="3366FF"/>
          <w:sz w:val="20"/>
          <w:szCs w:val="20"/>
          <w:u w:val="single"/>
        </w:rPr>
        <w:t>01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D2286A">
        <w:rPr>
          <w:rFonts w:ascii="Arial" w:hAnsi="Arial" w:cs="Arial"/>
          <w:color w:val="3366FF"/>
          <w:sz w:val="20"/>
          <w:szCs w:val="20"/>
          <w:u w:val="single"/>
        </w:rPr>
        <w:t>06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255AA1F" w14:textId="7BF7BDDC" w:rsidR="00681F82" w:rsidRDefault="00681F82" w:rsidP="00515BA7">
      <w:pPr>
        <w:ind w:right="49"/>
        <w:rPr>
          <w:rFonts w:ascii="Arial" w:hAnsi="Arial" w:cs="Arial"/>
          <w:b/>
          <w:bCs/>
          <w:color w:val="000000" w:themeColor="text1"/>
          <w:lang w:val="mn-MN"/>
        </w:rPr>
      </w:pPr>
    </w:p>
    <w:p w14:paraId="0E9E941A" w14:textId="77777777" w:rsidR="00A00D3E" w:rsidRPr="00707BC7" w:rsidRDefault="00A00D3E" w:rsidP="00A00D3E">
      <w:pPr>
        <w:spacing w:line="360" w:lineRule="auto"/>
        <w:contextualSpacing/>
        <w:rPr>
          <w:rFonts w:ascii="Arial" w:hAnsi="Arial" w:cs="Arial"/>
          <w:b/>
          <w:bCs/>
          <w:shd w:val="clear" w:color="auto" w:fill="FFFFFF"/>
          <w:lang w:val="mn-MN"/>
        </w:rPr>
      </w:pPr>
    </w:p>
    <w:p w14:paraId="3E6C2776" w14:textId="77777777" w:rsidR="003736E4" w:rsidRPr="00707BC7" w:rsidRDefault="003736E4" w:rsidP="003736E4">
      <w:pPr>
        <w:contextualSpacing/>
        <w:jc w:val="center"/>
        <w:rPr>
          <w:rFonts w:ascii="Arial" w:hAnsi="Arial" w:cs="Arial"/>
          <w:b/>
          <w:bCs/>
          <w:lang w:val="mn-MN"/>
        </w:rPr>
      </w:pPr>
      <w:r w:rsidRPr="00707BC7">
        <w:rPr>
          <w:rFonts w:ascii="Arial" w:hAnsi="Arial" w:cs="Arial"/>
          <w:b/>
          <w:bCs/>
          <w:lang w:val="mn-MN"/>
        </w:rPr>
        <w:t xml:space="preserve">     ГЕНЕТИК НӨӨЦИЙН ТУХАЙ ХУУЛЬД</w:t>
      </w:r>
    </w:p>
    <w:p w14:paraId="5632B607" w14:textId="77777777" w:rsidR="003736E4" w:rsidRPr="00707BC7" w:rsidRDefault="003736E4" w:rsidP="003736E4">
      <w:pPr>
        <w:contextualSpacing/>
        <w:jc w:val="center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b/>
          <w:bCs/>
          <w:lang w:val="mn-MN"/>
        </w:rPr>
        <w:t xml:space="preserve">     НЭМЭЛТ, ӨӨРЧЛӨЛТ ОРУУЛАХ ТУХАЙ</w:t>
      </w:r>
    </w:p>
    <w:p w14:paraId="727E146A" w14:textId="77777777" w:rsidR="003736E4" w:rsidRPr="00707BC7" w:rsidRDefault="003736E4" w:rsidP="003736E4">
      <w:pPr>
        <w:spacing w:line="360" w:lineRule="auto"/>
        <w:contextualSpacing/>
        <w:jc w:val="both"/>
        <w:rPr>
          <w:rFonts w:ascii="Arial" w:hAnsi="Arial" w:cs="Arial"/>
          <w:lang w:val="mn-MN"/>
        </w:rPr>
      </w:pPr>
    </w:p>
    <w:p w14:paraId="69E21998" w14:textId="77777777" w:rsidR="003736E4" w:rsidRPr="00707BC7" w:rsidRDefault="003736E4" w:rsidP="003736E4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b/>
          <w:bCs/>
          <w:lang w:val="mn-MN"/>
        </w:rPr>
        <w:t>1 дүгээр зүйл.</w:t>
      </w:r>
      <w:r w:rsidRPr="00707BC7">
        <w:rPr>
          <w:rFonts w:ascii="Arial" w:hAnsi="Arial" w:cs="Arial"/>
          <w:lang w:val="mn-MN"/>
        </w:rPr>
        <w:t>Генетик нөөцийн тухай хуулийн 2 дугаар зүйлийн 2.1 дэх хэсгийн “Иргэний хууль</w:t>
      </w:r>
      <w:r w:rsidRPr="00707BC7">
        <w:rPr>
          <w:rFonts w:ascii="Arial" w:hAnsi="Arial" w:cs="Arial"/>
          <w:bCs/>
          <w:iCs/>
          <w:lang w:val="mn-MN"/>
        </w:rPr>
        <w:t>,</w:t>
      </w:r>
      <w:r w:rsidRPr="00707BC7">
        <w:rPr>
          <w:rFonts w:ascii="Arial" w:hAnsi="Arial" w:cs="Arial"/>
          <w:lang w:val="mn-MN"/>
        </w:rPr>
        <w:t>” гэсний өмнө “Зөвшөөрлийн тухай хууль,” гэж нэмсүгэй.</w:t>
      </w:r>
    </w:p>
    <w:p w14:paraId="21FCDC6C" w14:textId="77777777" w:rsidR="003736E4" w:rsidRPr="00707BC7" w:rsidRDefault="003736E4" w:rsidP="003736E4">
      <w:pPr>
        <w:contextualSpacing/>
        <w:jc w:val="both"/>
        <w:rPr>
          <w:rFonts w:ascii="Arial" w:hAnsi="Arial" w:cs="Arial"/>
          <w:lang w:val="mn-MN"/>
        </w:rPr>
      </w:pPr>
    </w:p>
    <w:p w14:paraId="7CA0ECE7" w14:textId="77777777" w:rsidR="003736E4" w:rsidRPr="00707BC7" w:rsidRDefault="003736E4" w:rsidP="003736E4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b/>
          <w:lang w:val="mn-MN"/>
        </w:rPr>
        <w:t>2 дугаар зүйл</w:t>
      </w:r>
      <w:r w:rsidRPr="00707BC7">
        <w:rPr>
          <w:rFonts w:ascii="Arial" w:hAnsi="Arial" w:cs="Arial"/>
          <w:b/>
          <w:bCs/>
          <w:lang w:val="mn-MN"/>
        </w:rPr>
        <w:t>.</w:t>
      </w:r>
      <w:r w:rsidRPr="00707BC7">
        <w:rPr>
          <w:rFonts w:ascii="Arial" w:hAnsi="Arial" w:cs="Arial"/>
          <w:lang w:val="mn-MN"/>
        </w:rPr>
        <w:t>Генетик нөөцийн тухай хуулийн 15 дугаар зүйлийг доор дурдсанаар өөрчлөн найруулсугай:</w:t>
      </w:r>
    </w:p>
    <w:p w14:paraId="44AD59AC" w14:textId="77777777" w:rsidR="003736E4" w:rsidRPr="00707BC7" w:rsidRDefault="003736E4" w:rsidP="003736E4">
      <w:pPr>
        <w:contextualSpacing/>
        <w:jc w:val="both"/>
        <w:rPr>
          <w:rFonts w:ascii="Arial" w:hAnsi="Arial" w:cs="Arial"/>
          <w:lang w:val="mn-MN"/>
        </w:rPr>
      </w:pPr>
    </w:p>
    <w:p w14:paraId="4955E9C9" w14:textId="77777777" w:rsidR="003736E4" w:rsidRPr="00707BC7" w:rsidRDefault="003736E4" w:rsidP="003736E4">
      <w:pPr>
        <w:pStyle w:val="Default"/>
        <w:ind w:firstLine="709"/>
        <w:contextualSpacing/>
        <w:jc w:val="both"/>
        <w:outlineLvl w:val="0"/>
        <w:rPr>
          <w:b/>
          <w:bCs/>
          <w:color w:val="auto"/>
          <w:lang w:val="mn-MN"/>
        </w:rPr>
      </w:pPr>
      <w:r w:rsidRPr="00707BC7">
        <w:rPr>
          <w:color w:val="auto"/>
          <w:lang w:val="mn-MN"/>
        </w:rPr>
        <w:t>“</w:t>
      </w:r>
      <w:r w:rsidRPr="00707BC7">
        <w:rPr>
          <w:b/>
          <w:bCs/>
          <w:color w:val="auto"/>
          <w:lang w:val="mn-MN"/>
        </w:rPr>
        <w:t xml:space="preserve">15 дугаар зүйл.Тусгай зөвшөөрөл олгох, сунгах, түдгэлзүүлэх, </w:t>
      </w:r>
    </w:p>
    <w:p w14:paraId="7FF696BD" w14:textId="77777777" w:rsidR="003736E4" w:rsidRPr="00707BC7" w:rsidRDefault="003736E4" w:rsidP="003736E4">
      <w:pPr>
        <w:pStyle w:val="Default"/>
        <w:ind w:firstLine="709"/>
        <w:contextualSpacing/>
        <w:jc w:val="both"/>
        <w:outlineLvl w:val="0"/>
        <w:rPr>
          <w:color w:val="auto"/>
          <w:lang w:val="mn-MN"/>
        </w:rPr>
      </w:pPr>
      <w:r w:rsidRPr="00707BC7">
        <w:rPr>
          <w:b/>
          <w:bCs/>
          <w:color w:val="auto"/>
          <w:lang w:val="mn-MN"/>
        </w:rPr>
        <w:t xml:space="preserve">                                                сэргээх, хүчингүй болгох</w:t>
      </w:r>
    </w:p>
    <w:p w14:paraId="3201BEE1" w14:textId="77777777" w:rsidR="003736E4" w:rsidRPr="00707BC7" w:rsidRDefault="003736E4" w:rsidP="003736E4">
      <w:pPr>
        <w:pStyle w:val="Default"/>
        <w:contextualSpacing/>
        <w:jc w:val="both"/>
        <w:outlineLvl w:val="0"/>
        <w:rPr>
          <w:color w:val="auto"/>
          <w:lang w:val="mn-MN"/>
        </w:rPr>
      </w:pPr>
    </w:p>
    <w:p w14:paraId="08049F13" w14:textId="77777777" w:rsidR="003736E4" w:rsidRPr="00707BC7" w:rsidRDefault="003736E4" w:rsidP="003736E4">
      <w:pPr>
        <w:pStyle w:val="Default"/>
        <w:ind w:firstLine="720"/>
        <w:contextualSpacing/>
        <w:jc w:val="both"/>
        <w:rPr>
          <w:color w:val="auto"/>
          <w:lang w:val="mn-MN"/>
        </w:rPr>
      </w:pPr>
      <w:r w:rsidRPr="00707BC7">
        <w:rPr>
          <w:color w:val="auto"/>
          <w:lang w:val="mn-MN"/>
        </w:rPr>
        <w:t>15.1.Энэ хуулийн 13.1-д заасан этгээд генетик нөөц, генетик нөөцтэй</w:t>
      </w:r>
      <w:r w:rsidRPr="00707BC7">
        <w:rPr>
          <w:b/>
          <w:color w:val="auto"/>
          <w:lang w:val="mn-MN"/>
        </w:rPr>
        <w:t xml:space="preserve"> </w:t>
      </w:r>
      <w:r w:rsidRPr="00707BC7">
        <w:rPr>
          <w:color w:val="auto"/>
          <w:lang w:val="mn-MN"/>
        </w:rPr>
        <w:t xml:space="preserve">холбоотой уламжлалт мэдлэгийг судалгааны болон ашиг олох зорилгоор ашиглах </w:t>
      </w:r>
      <w:r w:rsidRPr="00707BC7">
        <w:rPr>
          <w:bCs/>
          <w:color w:val="auto"/>
          <w:lang w:val="mn-MN"/>
        </w:rPr>
        <w:t>өргөдлийг</w:t>
      </w:r>
      <w:r w:rsidRPr="00707BC7">
        <w:rPr>
          <w:b/>
          <w:bCs/>
          <w:color w:val="auto"/>
          <w:lang w:val="mn-MN"/>
        </w:rPr>
        <w:t xml:space="preserve"> </w:t>
      </w:r>
      <w:r w:rsidRPr="00707BC7">
        <w:rPr>
          <w:color w:val="auto"/>
          <w:lang w:val="mn-MN"/>
        </w:rPr>
        <w:t>төрийн захиргааны төв байгууллагад гаргах бөгөөд Зөвшөөрлийн тухай хуулийн 5.1 дүгээр зүйлд зааснаас гадна дараах баримт бичгийг хавсаргана:</w:t>
      </w:r>
    </w:p>
    <w:p w14:paraId="34574D82" w14:textId="77777777" w:rsidR="003736E4" w:rsidRPr="00707BC7" w:rsidRDefault="003736E4" w:rsidP="003736E4">
      <w:pPr>
        <w:pStyle w:val="Default"/>
        <w:contextualSpacing/>
        <w:jc w:val="both"/>
        <w:rPr>
          <w:color w:val="auto"/>
          <w:lang w:val="mn-MN"/>
        </w:rPr>
      </w:pPr>
    </w:p>
    <w:p w14:paraId="14453125" w14:textId="77777777" w:rsidR="003736E4" w:rsidRPr="00707BC7" w:rsidRDefault="003736E4" w:rsidP="003736E4">
      <w:pPr>
        <w:pStyle w:val="Default"/>
        <w:ind w:firstLine="1418"/>
        <w:contextualSpacing/>
        <w:jc w:val="both"/>
        <w:rPr>
          <w:color w:val="auto"/>
          <w:lang w:val="mn-MN"/>
        </w:rPr>
      </w:pPr>
      <w:r w:rsidRPr="00707BC7">
        <w:rPr>
          <w:color w:val="auto"/>
          <w:lang w:val="mn-MN"/>
        </w:rPr>
        <w:t>15.1.1.энэ хуулийн 16.1.2-т заасан мэдээлэл болон генетик нөөц, генетик нөөцтэй холбоотой уламжлалт мэдлэгийн танилцуулга;</w:t>
      </w:r>
    </w:p>
    <w:p w14:paraId="3D7B25C5" w14:textId="77777777" w:rsidR="003736E4" w:rsidRPr="00707BC7" w:rsidRDefault="003736E4" w:rsidP="003736E4">
      <w:pPr>
        <w:pStyle w:val="Default"/>
        <w:ind w:firstLine="1418"/>
        <w:contextualSpacing/>
        <w:jc w:val="both"/>
        <w:rPr>
          <w:color w:val="auto"/>
          <w:lang w:val="mn-MN"/>
        </w:rPr>
      </w:pPr>
    </w:p>
    <w:p w14:paraId="3864BB6D" w14:textId="77777777" w:rsidR="003736E4" w:rsidRPr="00707BC7" w:rsidRDefault="003736E4" w:rsidP="003736E4">
      <w:pPr>
        <w:pStyle w:val="Default"/>
        <w:ind w:firstLine="1418"/>
        <w:contextualSpacing/>
        <w:jc w:val="both"/>
        <w:rPr>
          <w:color w:val="auto"/>
          <w:lang w:val="mn-MN"/>
        </w:rPr>
      </w:pPr>
      <w:r w:rsidRPr="00707BC7">
        <w:rPr>
          <w:color w:val="auto"/>
          <w:lang w:val="mn-MN"/>
        </w:rPr>
        <w:t>15.1.2.хуулийн этгээдийн гэрчилгээний хуулбар;</w:t>
      </w:r>
    </w:p>
    <w:p w14:paraId="0B771BAB" w14:textId="77777777" w:rsidR="003736E4" w:rsidRPr="00707BC7" w:rsidRDefault="003736E4" w:rsidP="003736E4">
      <w:pPr>
        <w:pStyle w:val="Default"/>
        <w:ind w:firstLine="1418"/>
        <w:contextualSpacing/>
        <w:jc w:val="both"/>
        <w:rPr>
          <w:color w:val="auto"/>
          <w:lang w:val="mn-MN"/>
        </w:rPr>
      </w:pPr>
      <w:r w:rsidRPr="00707BC7">
        <w:rPr>
          <w:color w:val="auto"/>
          <w:lang w:val="mn-MN"/>
        </w:rPr>
        <w:t>15.1.3.хуулийн этгээдийн танилцуулга;</w:t>
      </w:r>
    </w:p>
    <w:p w14:paraId="736D2524" w14:textId="77777777" w:rsidR="003736E4" w:rsidRPr="00707BC7" w:rsidRDefault="003736E4" w:rsidP="003736E4">
      <w:pPr>
        <w:pStyle w:val="Default"/>
        <w:ind w:firstLine="1418"/>
        <w:contextualSpacing/>
        <w:jc w:val="both"/>
        <w:rPr>
          <w:color w:val="auto"/>
          <w:lang w:val="mn-MN"/>
        </w:rPr>
      </w:pPr>
      <w:r w:rsidRPr="00707BC7">
        <w:rPr>
          <w:color w:val="auto"/>
          <w:lang w:val="mn-MN"/>
        </w:rPr>
        <w:t>15.1.4.гадаадын хуулийн этгээд бол дотоодын хуулийн этгээдтэй хийсэн хамтран ажиллах гэрээ;</w:t>
      </w:r>
    </w:p>
    <w:p w14:paraId="3D36D4DB" w14:textId="77777777" w:rsidR="003736E4" w:rsidRPr="00707BC7" w:rsidRDefault="003736E4" w:rsidP="003736E4">
      <w:pPr>
        <w:pStyle w:val="Default"/>
        <w:ind w:firstLine="1418"/>
        <w:contextualSpacing/>
        <w:jc w:val="both"/>
        <w:rPr>
          <w:color w:val="auto"/>
          <w:lang w:val="mn-MN"/>
        </w:rPr>
      </w:pPr>
    </w:p>
    <w:p w14:paraId="7B90BC48" w14:textId="77777777" w:rsidR="003736E4" w:rsidRPr="00707BC7" w:rsidRDefault="003736E4" w:rsidP="003736E4">
      <w:pPr>
        <w:pStyle w:val="Default"/>
        <w:ind w:firstLine="1418"/>
        <w:contextualSpacing/>
        <w:jc w:val="both"/>
        <w:rPr>
          <w:color w:val="auto"/>
          <w:lang w:val="mn-MN"/>
        </w:rPr>
      </w:pPr>
      <w:r w:rsidRPr="00707BC7">
        <w:rPr>
          <w:color w:val="auto"/>
          <w:lang w:val="mn-MN"/>
        </w:rPr>
        <w:t>15.1.5.энэ хуулийн 10.3.2-т заасан ашиглалтын цахим бүртгэлд бүртгүүлсэн баримт;</w:t>
      </w:r>
    </w:p>
    <w:p w14:paraId="7A94177B" w14:textId="77777777" w:rsidR="003736E4" w:rsidRPr="00707BC7" w:rsidRDefault="003736E4" w:rsidP="003736E4">
      <w:pPr>
        <w:pStyle w:val="Default"/>
        <w:ind w:firstLine="1418"/>
        <w:contextualSpacing/>
        <w:jc w:val="both"/>
        <w:rPr>
          <w:color w:val="auto"/>
          <w:lang w:val="mn-MN"/>
        </w:rPr>
      </w:pPr>
    </w:p>
    <w:p w14:paraId="1E55B74E" w14:textId="77777777" w:rsidR="003736E4" w:rsidRPr="00707BC7" w:rsidRDefault="003736E4" w:rsidP="003736E4">
      <w:pPr>
        <w:pStyle w:val="Default"/>
        <w:ind w:firstLine="1418"/>
        <w:contextualSpacing/>
        <w:jc w:val="both"/>
        <w:rPr>
          <w:color w:val="auto"/>
          <w:lang w:val="mn-MN"/>
        </w:rPr>
      </w:pPr>
      <w:r w:rsidRPr="00707BC7">
        <w:rPr>
          <w:bCs/>
          <w:color w:val="auto"/>
          <w:lang w:val="mn-MN"/>
        </w:rPr>
        <w:t>15.1.6.энэ хуулийн 14.1-д заасан урьдчилсан зөвшөөрөл;</w:t>
      </w:r>
    </w:p>
    <w:p w14:paraId="5965FB48" w14:textId="77777777" w:rsidR="003736E4" w:rsidRPr="00707BC7" w:rsidRDefault="003736E4" w:rsidP="003736E4">
      <w:pPr>
        <w:pStyle w:val="Default"/>
        <w:ind w:firstLine="1418"/>
        <w:contextualSpacing/>
        <w:jc w:val="both"/>
        <w:rPr>
          <w:bCs/>
          <w:color w:val="auto"/>
          <w:lang w:val="mn-MN"/>
        </w:rPr>
      </w:pPr>
      <w:r w:rsidRPr="00707BC7">
        <w:rPr>
          <w:bCs/>
          <w:color w:val="auto"/>
          <w:lang w:val="mn-MN"/>
        </w:rPr>
        <w:t>15.1.7.энэ хуулийн 8.1.2-т заасан газар зүйн гарал үүслийн тодорхойлолт;</w:t>
      </w:r>
    </w:p>
    <w:p w14:paraId="3865F217" w14:textId="77777777" w:rsidR="003736E4" w:rsidRPr="00707BC7" w:rsidRDefault="003736E4" w:rsidP="003736E4">
      <w:pPr>
        <w:pStyle w:val="Default"/>
        <w:ind w:firstLine="1418"/>
        <w:contextualSpacing/>
        <w:jc w:val="both"/>
        <w:rPr>
          <w:color w:val="auto"/>
          <w:lang w:val="mn-MN"/>
        </w:rPr>
      </w:pPr>
    </w:p>
    <w:p w14:paraId="3A053CA4" w14:textId="77777777" w:rsidR="003736E4" w:rsidRPr="00707BC7" w:rsidRDefault="003736E4" w:rsidP="003736E4">
      <w:pPr>
        <w:pStyle w:val="Default"/>
        <w:ind w:firstLine="1418"/>
        <w:contextualSpacing/>
        <w:jc w:val="both"/>
        <w:rPr>
          <w:color w:val="auto"/>
          <w:lang w:val="mn-MN"/>
        </w:rPr>
      </w:pPr>
      <w:r w:rsidRPr="00707BC7">
        <w:rPr>
          <w:color w:val="auto"/>
          <w:lang w:val="mn-MN"/>
        </w:rPr>
        <w:t>15.1.8.генетик нөөц, генетик нөөцтэй холбоотой уламжлалт мэдлэгийг хадгалах, хамгаалах, байгаль орчинд сөрөг нөлөө үзүүлэхээс сэргийлэх арга хэмжээний танилцуулга.</w:t>
      </w:r>
    </w:p>
    <w:p w14:paraId="75F422B6" w14:textId="77777777" w:rsidR="003736E4" w:rsidRPr="00707BC7" w:rsidRDefault="003736E4" w:rsidP="003736E4">
      <w:pPr>
        <w:pStyle w:val="Default"/>
        <w:contextualSpacing/>
        <w:jc w:val="both"/>
        <w:rPr>
          <w:color w:val="auto"/>
          <w:lang w:val="mn-MN"/>
        </w:rPr>
      </w:pPr>
    </w:p>
    <w:p w14:paraId="31E496BB" w14:textId="77777777" w:rsidR="003736E4" w:rsidRPr="00707BC7" w:rsidRDefault="003736E4" w:rsidP="003736E4">
      <w:pPr>
        <w:pStyle w:val="Default"/>
        <w:ind w:firstLine="709"/>
        <w:contextualSpacing/>
        <w:jc w:val="both"/>
        <w:rPr>
          <w:bCs/>
          <w:color w:val="auto"/>
          <w:lang w:val="mn-MN"/>
        </w:rPr>
      </w:pPr>
      <w:r w:rsidRPr="00707BC7">
        <w:rPr>
          <w:bCs/>
          <w:color w:val="auto"/>
          <w:lang w:val="mn-MN"/>
        </w:rPr>
        <w:t>15.2.Тусгай зөвшөөрөл хүссэн өргөдөл, түүнд хавсаргасан баримт бичгийг Зөвшөөрлийн тухай хуулийн 5.2 дугаар зүйлд заасан журмын дагуу шийдвэрлэнэ.</w:t>
      </w:r>
    </w:p>
    <w:p w14:paraId="29774C17" w14:textId="77777777" w:rsidR="003736E4" w:rsidRPr="00707BC7" w:rsidRDefault="003736E4" w:rsidP="003736E4">
      <w:pPr>
        <w:pStyle w:val="Default"/>
        <w:contextualSpacing/>
        <w:jc w:val="both"/>
        <w:rPr>
          <w:bCs/>
          <w:color w:val="auto"/>
          <w:lang w:val="mn-MN"/>
        </w:rPr>
      </w:pPr>
    </w:p>
    <w:p w14:paraId="60AEE51F" w14:textId="77777777" w:rsidR="003736E4" w:rsidRPr="00707BC7" w:rsidRDefault="003736E4" w:rsidP="003736E4">
      <w:pPr>
        <w:pStyle w:val="Default"/>
        <w:ind w:firstLine="709"/>
        <w:contextualSpacing/>
        <w:jc w:val="both"/>
        <w:rPr>
          <w:bCs/>
          <w:color w:val="auto"/>
          <w:lang w:val="mn-MN"/>
        </w:rPr>
      </w:pPr>
      <w:r w:rsidRPr="00707BC7">
        <w:rPr>
          <w:bCs/>
          <w:color w:val="auto"/>
          <w:lang w:val="mn-MN"/>
        </w:rPr>
        <w:t>15.3.Тусгай зөвшөөрөл олгох тухай шийдвэрийг Мэргэжлийн зөвлөлийн дүгнэлтийг үндэслэн Зөвшөөрлийн тухай хуулийн 5.3 дугаар зүйлд заасан журмын дагуу гаргах бөгөөд мөн хуулийн 2.2 дугаар зүйлийн 1-д заасан хугацаагаар олгоно.</w:t>
      </w:r>
    </w:p>
    <w:p w14:paraId="3098BD24" w14:textId="77777777" w:rsidR="003736E4" w:rsidRPr="00707BC7" w:rsidRDefault="003736E4" w:rsidP="003736E4">
      <w:pPr>
        <w:pStyle w:val="Default"/>
        <w:ind w:firstLine="709"/>
        <w:contextualSpacing/>
        <w:jc w:val="both"/>
        <w:rPr>
          <w:bCs/>
          <w:color w:val="auto"/>
          <w:lang w:val="mn-MN"/>
        </w:rPr>
      </w:pPr>
    </w:p>
    <w:p w14:paraId="6E9CD09D" w14:textId="77777777" w:rsidR="003736E4" w:rsidRPr="00707BC7" w:rsidRDefault="003736E4" w:rsidP="003736E4">
      <w:pPr>
        <w:pStyle w:val="Default"/>
        <w:ind w:firstLine="709"/>
        <w:contextualSpacing/>
        <w:jc w:val="both"/>
        <w:rPr>
          <w:bCs/>
          <w:color w:val="auto"/>
          <w:lang w:val="mn-MN"/>
        </w:rPr>
      </w:pPr>
      <w:r w:rsidRPr="00707BC7">
        <w:rPr>
          <w:bCs/>
          <w:color w:val="auto"/>
          <w:lang w:val="mn-MN"/>
        </w:rPr>
        <w:t>15.4.Тусгай зөвшөөрлийг сунгах асуудлыг Зөвшөөрлийн тухай хуулийн 5.5 дугаар зүйлд заасан журмаар зохицуулна.</w:t>
      </w:r>
    </w:p>
    <w:p w14:paraId="10FBFC44" w14:textId="77777777" w:rsidR="003736E4" w:rsidRPr="00707BC7" w:rsidRDefault="003736E4" w:rsidP="003736E4">
      <w:pPr>
        <w:pStyle w:val="Default"/>
        <w:contextualSpacing/>
        <w:jc w:val="both"/>
        <w:rPr>
          <w:bCs/>
          <w:color w:val="auto"/>
          <w:lang w:val="mn-MN"/>
        </w:rPr>
      </w:pPr>
    </w:p>
    <w:p w14:paraId="2E097F77" w14:textId="77777777" w:rsidR="003736E4" w:rsidRPr="00707BC7" w:rsidRDefault="003736E4" w:rsidP="003736E4">
      <w:pPr>
        <w:pStyle w:val="Default"/>
        <w:ind w:firstLine="709"/>
        <w:contextualSpacing/>
        <w:jc w:val="both"/>
        <w:rPr>
          <w:bCs/>
          <w:color w:val="auto"/>
          <w:lang w:val="mn-MN"/>
        </w:rPr>
      </w:pPr>
      <w:r w:rsidRPr="00707BC7">
        <w:rPr>
          <w:bCs/>
          <w:color w:val="auto"/>
          <w:lang w:val="mn-MN"/>
        </w:rPr>
        <w:t>15.5.Тусгай зөвшөөрлийг түдгэлзүүлэх, сэргээх асуудлыг Зөвшөөрлийн тухай хуулийн 6.1 дүгээр зүйлд заасан журмаар зохицуулна.</w:t>
      </w:r>
    </w:p>
    <w:p w14:paraId="3D6BCC00" w14:textId="77777777" w:rsidR="003736E4" w:rsidRPr="00707BC7" w:rsidRDefault="003736E4" w:rsidP="003736E4">
      <w:pPr>
        <w:pStyle w:val="Default"/>
        <w:contextualSpacing/>
        <w:jc w:val="both"/>
        <w:rPr>
          <w:bCs/>
          <w:color w:val="auto"/>
          <w:lang w:val="mn-MN"/>
        </w:rPr>
      </w:pPr>
    </w:p>
    <w:p w14:paraId="6B7DF8AF" w14:textId="77777777" w:rsidR="003736E4" w:rsidRPr="00707BC7" w:rsidRDefault="003736E4" w:rsidP="003736E4">
      <w:pPr>
        <w:pStyle w:val="Default"/>
        <w:ind w:firstLine="709"/>
        <w:contextualSpacing/>
        <w:jc w:val="both"/>
        <w:rPr>
          <w:bCs/>
          <w:color w:val="auto"/>
          <w:lang w:val="mn-MN"/>
        </w:rPr>
      </w:pPr>
      <w:r w:rsidRPr="00707BC7">
        <w:rPr>
          <w:bCs/>
          <w:color w:val="auto"/>
          <w:lang w:val="mn-MN"/>
        </w:rPr>
        <w:t>15.6.</w:t>
      </w:r>
      <w:r w:rsidRPr="00707BC7">
        <w:rPr>
          <w:color w:val="auto"/>
          <w:lang w:val="mn-MN"/>
        </w:rPr>
        <w:t xml:space="preserve">Хүнс, хөдөө аж ахуйн ургамлын генетик нөөцийн тухай Монгол Улсын олон улсын гэрээнд заасан ургамлыг хүнс, тэжээлийн зорилгоор ашиглах бол тусгай зөвшөөрөл </w:t>
      </w:r>
      <w:r w:rsidRPr="00707BC7">
        <w:rPr>
          <w:iCs/>
          <w:color w:val="auto"/>
          <w:lang w:val="mn-MN"/>
        </w:rPr>
        <w:t>шаардахгүй.</w:t>
      </w:r>
    </w:p>
    <w:p w14:paraId="5ABA45DD" w14:textId="77777777" w:rsidR="003736E4" w:rsidRPr="00707BC7" w:rsidRDefault="003736E4" w:rsidP="003736E4">
      <w:pPr>
        <w:pStyle w:val="Default"/>
        <w:contextualSpacing/>
        <w:jc w:val="both"/>
        <w:rPr>
          <w:bCs/>
          <w:color w:val="auto"/>
          <w:lang w:val="mn-MN"/>
        </w:rPr>
      </w:pPr>
    </w:p>
    <w:p w14:paraId="37170587" w14:textId="77777777" w:rsidR="003736E4" w:rsidRPr="00707BC7" w:rsidRDefault="003736E4" w:rsidP="003736E4">
      <w:pPr>
        <w:pStyle w:val="Default"/>
        <w:ind w:firstLine="709"/>
        <w:contextualSpacing/>
        <w:jc w:val="both"/>
        <w:rPr>
          <w:bCs/>
          <w:color w:val="auto"/>
          <w:lang w:val="mn-MN"/>
        </w:rPr>
      </w:pPr>
      <w:r w:rsidRPr="00707BC7">
        <w:rPr>
          <w:color w:val="auto"/>
          <w:lang w:val="mn-MN"/>
        </w:rPr>
        <w:t>15.7.</w:t>
      </w:r>
      <w:r w:rsidRPr="00707BC7">
        <w:rPr>
          <w:bCs/>
          <w:color w:val="auto"/>
          <w:lang w:val="mn-MN"/>
        </w:rPr>
        <w:t>Их, дээд сургууль, эрдэм шинжилгээний байгууллага Шинжлэх ухаан, технологийн тухай хуулийн 3.1.3-т заасан суурь судалгааг Монгол Улсын нутаг дэвсгэрт хийхэд энэ хуульд заасан тусгай зөвшөөрөл шаардахгүй.</w:t>
      </w:r>
    </w:p>
    <w:p w14:paraId="093BE882" w14:textId="77777777" w:rsidR="003736E4" w:rsidRPr="00707BC7" w:rsidRDefault="003736E4" w:rsidP="003736E4">
      <w:pPr>
        <w:pStyle w:val="Default"/>
        <w:contextualSpacing/>
        <w:jc w:val="both"/>
        <w:rPr>
          <w:bCs/>
          <w:color w:val="auto"/>
          <w:lang w:val="mn-MN"/>
        </w:rPr>
      </w:pPr>
    </w:p>
    <w:p w14:paraId="5A537C3F" w14:textId="77777777" w:rsidR="003736E4" w:rsidRPr="00707BC7" w:rsidRDefault="003736E4" w:rsidP="003736E4">
      <w:pPr>
        <w:pStyle w:val="Default"/>
        <w:ind w:firstLine="709"/>
        <w:contextualSpacing/>
        <w:jc w:val="both"/>
        <w:rPr>
          <w:bCs/>
          <w:color w:val="auto"/>
          <w:lang w:val="mn-MN"/>
        </w:rPr>
      </w:pPr>
      <w:r w:rsidRPr="00707BC7">
        <w:rPr>
          <w:bCs/>
          <w:color w:val="auto"/>
          <w:lang w:val="mn-MN"/>
        </w:rPr>
        <w:t>15.8.</w:t>
      </w:r>
      <w:r w:rsidRPr="00707BC7">
        <w:rPr>
          <w:color w:val="auto"/>
          <w:lang w:val="mn-MN"/>
        </w:rPr>
        <w:t xml:space="preserve">Энэ хуулийн </w:t>
      </w:r>
      <w:r w:rsidRPr="00707BC7">
        <w:rPr>
          <w:bCs/>
          <w:color w:val="auto"/>
          <w:lang w:val="mn-MN"/>
        </w:rPr>
        <w:t>15.7-д</w:t>
      </w:r>
      <w:r w:rsidRPr="00707BC7">
        <w:rPr>
          <w:color w:val="auto"/>
          <w:lang w:val="mn-MN"/>
        </w:rPr>
        <w:t xml:space="preserve"> заасан судалгааны ажил эхлэхээс өмнө холбогдох мэдээллийг энэ хуулийн 10.3.2-т заасан ашиглалтын цахим бүртгэлд бүртгүүлэх бөгөөд судалгааны ажлын үр дүнг хагас жил тутамд шинэчлэн энэ хуулийн 10.1-д заасан мэдээллийн санд тайлагнах үүрэгтэй.</w:t>
      </w:r>
    </w:p>
    <w:p w14:paraId="4FD25F7E" w14:textId="77777777" w:rsidR="003736E4" w:rsidRPr="00707BC7" w:rsidRDefault="003736E4" w:rsidP="003736E4">
      <w:pPr>
        <w:pStyle w:val="Default"/>
        <w:contextualSpacing/>
        <w:jc w:val="both"/>
        <w:rPr>
          <w:bCs/>
          <w:color w:val="auto"/>
          <w:lang w:val="mn-MN"/>
        </w:rPr>
      </w:pPr>
    </w:p>
    <w:p w14:paraId="54A6401C" w14:textId="77777777" w:rsidR="003736E4" w:rsidRPr="00707BC7" w:rsidRDefault="003736E4" w:rsidP="003736E4">
      <w:pPr>
        <w:pStyle w:val="Default"/>
        <w:ind w:firstLine="709"/>
        <w:contextualSpacing/>
        <w:jc w:val="both"/>
        <w:rPr>
          <w:bCs/>
          <w:color w:val="auto"/>
          <w:lang w:val="mn-MN"/>
        </w:rPr>
      </w:pPr>
      <w:r w:rsidRPr="00707BC7">
        <w:rPr>
          <w:bCs/>
          <w:color w:val="auto"/>
          <w:lang w:val="mn-MN"/>
        </w:rPr>
        <w:t>15.9.Мэргэжлийн зөвлөл тусгай зөвшөөрөл хүссэн өргөдөл, түүнд хавсаргасан баримт бичгийг хүлээн авснаас хойш ажлын 14 өдөрт багтаан дүгнэлт гаргаж, тусгай зөвшөөрөл олгох эрх бүхий байгууллагад танилцуулна.</w:t>
      </w:r>
    </w:p>
    <w:p w14:paraId="08F65C20" w14:textId="77777777" w:rsidR="003736E4" w:rsidRPr="00707BC7" w:rsidRDefault="003736E4" w:rsidP="003736E4">
      <w:pPr>
        <w:pStyle w:val="Default"/>
        <w:contextualSpacing/>
        <w:jc w:val="both"/>
        <w:rPr>
          <w:bCs/>
          <w:color w:val="auto"/>
          <w:lang w:val="mn-MN"/>
        </w:rPr>
      </w:pPr>
    </w:p>
    <w:p w14:paraId="6E38E4F4" w14:textId="77777777" w:rsidR="003736E4" w:rsidRPr="00707BC7" w:rsidRDefault="003736E4" w:rsidP="003736E4">
      <w:pPr>
        <w:pStyle w:val="Default"/>
        <w:ind w:firstLine="709"/>
        <w:contextualSpacing/>
        <w:jc w:val="both"/>
        <w:rPr>
          <w:bCs/>
          <w:color w:val="auto"/>
          <w:lang w:val="mn-MN"/>
        </w:rPr>
      </w:pPr>
      <w:r w:rsidRPr="00707BC7">
        <w:rPr>
          <w:bCs/>
          <w:color w:val="auto"/>
          <w:lang w:val="mn-MN"/>
        </w:rPr>
        <w:t>15.10.</w:t>
      </w:r>
      <w:r w:rsidRPr="00707BC7">
        <w:rPr>
          <w:color w:val="auto"/>
          <w:lang w:val="mn-MN"/>
        </w:rPr>
        <w:t>Ургамал, амьтны биологийн нөөц бэлтгэх зөвшөөрөлтэй холбоотой харилцааг Байгалийн ургамлын тухай хууль, Ойн тухай хууль, Амьтны тухай хуулиар тус тус зохицуулна.</w:t>
      </w:r>
    </w:p>
    <w:p w14:paraId="17B460BA" w14:textId="77777777" w:rsidR="003736E4" w:rsidRPr="00707BC7" w:rsidRDefault="003736E4" w:rsidP="003736E4">
      <w:pPr>
        <w:pStyle w:val="Default"/>
        <w:contextualSpacing/>
        <w:jc w:val="both"/>
        <w:rPr>
          <w:bCs/>
          <w:color w:val="auto"/>
          <w:lang w:val="mn-MN"/>
        </w:rPr>
      </w:pPr>
    </w:p>
    <w:p w14:paraId="7DEF6B40" w14:textId="77777777" w:rsidR="003736E4" w:rsidRPr="00707BC7" w:rsidRDefault="003736E4" w:rsidP="003736E4">
      <w:pPr>
        <w:pStyle w:val="Default"/>
        <w:ind w:firstLine="709"/>
        <w:contextualSpacing/>
        <w:jc w:val="both"/>
        <w:rPr>
          <w:color w:val="auto"/>
          <w:lang w:val="mn-MN"/>
        </w:rPr>
      </w:pPr>
      <w:r w:rsidRPr="00707BC7">
        <w:rPr>
          <w:bCs/>
          <w:color w:val="auto"/>
          <w:lang w:val="mn-MN"/>
        </w:rPr>
        <w:t>15.11.</w:t>
      </w:r>
      <w:r w:rsidRPr="00707BC7">
        <w:rPr>
          <w:color w:val="auto"/>
          <w:lang w:val="mn-MN"/>
        </w:rPr>
        <w:t>Төрийн захиргааны төв байгууллага Зөвшөөрлийн тухай хуулийн 6.2 дугаар зүйлд заасан журмаас гадна</w:t>
      </w:r>
      <w:r w:rsidRPr="00707BC7">
        <w:rPr>
          <w:b/>
          <w:color w:val="auto"/>
          <w:lang w:val="mn-MN"/>
        </w:rPr>
        <w:t xml:space="preserve"> </w:t>
      </w:r>
      <w:r w:rsidRPr="00707BC7">
        <w:rPr>
          <w:color w:val="auto"/>
          <w:lang w:val="mn-MN"/>
        </w:rPr>
        <w:t>дараах үндэслэлээр тусгай зөвшөөрлийг хүчингүй болгоно:</w:t>
      </w:r>
    </w:p>
    <w:p w14:paraId="64F2727B" w14:textId="77777777" w:rsidR="003736E4" w:rsidRPr="00707BC7" w:rsidRDefault="003736E4" w:rsidP="003736E4">
      <w:pPr>
        <w:pStyle w:val="Default"/>
        <w:contextualSpacing/>
        <w:jc w:val="both"/>
        <w:rPr>
          <w:color w:val="auto"/>
          <w:lang w:val="mn-MN"/>
        </w:rPr>
      </w:pPr>
    </w:p>
    <w:p w14:paraId="441EB8D1" w14:textId="77777777" w:rsidR="003736E4" w:rsidRPr="00707BC7" w:rsidRDefault="003736E4" w:rsidP="003736E4">
      <w:pPr>
        <w:pStyle w:val="Default"/>
        <w:ind w:firstLine="1418"/>
        <w:contextualSpacing/>
        <w:jc w:val="both"/>
        <w:rPr>
          <w:color w:val="auto"/>
          <w:lang w:val="mn-MN"/>
        </w:rPr>
      </w:pPr>
      <w:r w:rsidRPr="00707BC7">
        <w:rPr>
          <w:bCs/>
          <w:color w:val="auto"/>
          <w:lang w:val="mn-MN"/>
        </w:rPr>
        <w:t>15.11.1.</w:t>
      </w:r>
      <w:r w:rsidRPr="00707BC7">
        <w:rPr>
          <w:color w:val="auto"/>
          <w:lang w:val="mn-MN"/>
        </w:rPr>
        <w:t>Мэргэжлийн зөвлөл тусгай зөвшөөрөл эзэмшигчийн үр шимийн гэрээний хэрэгжилтийг хангалтгүй гэж дүгнэлт гаргасан;</w:t>
      </w:r>
    </w:p>
    <w:p w14:paraId="69A5057C" w14:textId="77777777" w:rsidR="003736E4" w:rsidRPr="00707BC7" w:rsidRDefault="003736E4" w:rsidP="003736E4">
      <w:pPr>
        <w:pStyle w:val="Default"/>
        <w:ind w:firstLine="1418"/>
        <w:contextualSpacing/>
        <w:jc w:val="both"/>
        <w:rPr>
          <w:color w:val="auto"/>
          <w:lang w:val="mn-MN"/>
        </w:rPr>
      </w:pPr>
    </w:p>
    <w:p w14:paraId="7AD064E6" w14:textId="77777777" w:rsidR="003736E4" w:rsidRPr="00707BC7" w:rsidRDefault="003736E4" w:rsidP="003736E4">
      <w:pPr>
        <w:pStyle w:val="Default"/>
        <w:ind w:firstLine="1418"/>
        <w:contextualSpacing/>
        <w:jc w:val="both"/>
        <w:rPr>
          <w:color w:val="auto"/>
          <w:lang w:val="mn-MN"/>
        </w:rPr>
      </w:pPr>
      <w:r w:rsidRPr="00707BC7">
        <w:rPr>
          <w:bCs/>
          <w:color w:val="auto"/>
          <w:lang w:val="mn-MN"/>
        </w:rPr>
        <w:t>15.11.2.</w:t>
      </w:r>
      <w:r w:rsidRPr="00707BC7">
        <w:rPr>
          <w:color w:val="auto"/>
          <w:lang w:val="mn-MN"/>
        </w:rPr>
        <w:t>энэ</w:t>
      </w:r>
      <w:r w:rsidRPr="00707BC7">
        <w:rPr>
          <w:b/>
          <w:i/>
          <w:color w:val="auto"/>
          <w:lang w:val="mn-MN"/>
        </w:rPr>
        <w:t xml:space="preserve"> </w:t>
      </w:r>
      <w:r w:rsidRPr="00707BC7">
        <w:rPr>
          <w:color w:val="auto"/>
          <w:lang w:val="mn-MN"/>
        </w:rPr>
        <w:t>хуулийн 15.1.4-т заасан хамтран ажиллах гэрээг цуцалсан, эсхүл дуусгавар болгосон;</w:t>
      </w:r>
    </w:p>
    <w:p w14:paraId="27BBB940" w14:textId="77777777" w:rsidR="003736E4" w:rsidRPr="00707BC7" w:rsidRDefault="003736E4" w:rsidP="003736E4">
      <w:pPr>
        <w:pStyle w:val="Default"/>
        <w:ind w:firstLine="1418"/>
        <w:contextualSpacing/>
        <w:jc w:val="both"/>
        <w:rPr>
          <w:color w:val="auto"/>
          <w:lang w:val="mn-MN"/>
        </w:rPr>
      </w:pPr>
    </w:p>
    <w:p w14:paraId="67BEA317" w14:textId="77777777" w:rsidR="003736E4" w:rsidRPr="00707BC7" w:rsidRDefault="003736E4" w:rsidP="003736E4">
      <w:pPr>
        <w:pStyle w:val="Default"/>
        <w:ind w:firstLine="1418"/>
        <w:contextualSpacing/>
        <w:jc w:val="both"/>
        <w:rPr>
          <w:color w:val="auto"/>
          <w:lang w:val="mn-MN"/>
        </w:rPr>
      </w:pPr>
      <w:r w:rsidRPr="00707BC7">
        <w:rPr>
          <w:bCs/>
          <w:color w:val="auto"/>
          <w:lang w:val="mn-MN"/>
        </w:rPr>
        <w:t>15.11.3.</w:t>
      </w:r>
      <w:r w:rsidRPr="00707BC7">
        <w:rPr>
          <w:color w:val="auto"/>
          <w:lang w:val="mn-MN"/>
        </w:rPr>
        <w:t>тусгай зөвшөөрөл эзэмшигч хүсэлт гаргасан;</w:t>
      </w:r>
    </w:p>
    <w:p w14:paraId="17839734" w14:textId="77777777" w:rsidR="003736E4" w:rsidRPr="00707BC7" w:rsidRDefault="003736E4" w:rsidP="003736E4">
      <w:pPr>
        <w:pStyle w:val="Default"/>
        <w:ind w:firstLine="1418"/>
        <w:contextualSpacing/>
        <w:jc w:val="both"/>
        <w:rPr>
          <w:color w:val="auto"/>
          <w:lang w:val="mn-MN"/>
        </w:rPr>
      </w:pPr>
      <w:r w:rsidRPr="00707BC7">
        <w:rPr>
          <w:bCs/>
          <w:color w:val="auto"/>
          <w:lang w:val="mn-MN"/>
        </w:rPr>
        <w:t>15.11.4.</w:t>
      </w:r>
      <w:r w:rsidRPr="00707BC7">
        <w:rPr>
          <w:color w:val="auto"/>
          <w:lang w:val="mn-MN"/>
        </w:rPr>
        <w:t>хуулийн этгээд татан буугдсан;</w:t>
      </w:r>
    </w:p>
    <w:p w14:paraId="2E4C644F" w14:textId="77777777" w:rsidR="003736E4" w:rsidRPr="00707BC7" w:rsidRDefault="003736E4" w:rsidP="003736E4">
      <w:pPr>
        <w:pStyle w:val="Default"/>
        <w:ind w:firstLine="1418"/>
        <w:contextualSpacing/>
        <w:jc w:val="both"/>
        <w:rPr>
          <w:bCs/>
          <w:color w:val="auto"/>
          <w:lang w:val="mn-MN"/>
        </w:rPr>
      </w:pPr>
      <w:r w:rsidRPr="00707BC7">
        <w:rPr>
          <w:bCs/>
          <w:color w:val="auto"/>
          <w:lang w:val="mn-MN"/>
        </w:rPr>
        <w:t>15.11.5.</w:t>
      </w:r>
      <w:r w:rsidRPr="00707BC7">
        <w:rPr>
          <w:color w:val="auto"/>
          <w:lang w:val="mn-MN"/>
        </w:rPr>
        <w:t>тусгай зөвшөөрөл эзэмшигч генетик нөөцийг ашиглахаар заасан хувь, хэмжээг хэтрүүлсэн, эсхүл хуулиар хүлээсэн үүргээ биелүүлээгүй.</w:t>
      </w:r>
    </w:p>
    <w:p w14:paraId="43B0E9F0" w14:textId="77777777" w:rsidR="003736E4" w:rsidRPr="00707BC7" w:rsidRDefault="003736E4" w:rsidP="003736E4">
      <w:pPr>
        <w:contextualSpacing/>
        <w:jc w:val="both"/>
        <w:rPr>
          <w:rFonts w:ascii="Arial" w:hAnsi="Arial" w:cs="Arial"/>
          <w:lang w:val="mn-MN"/>
        </w:rPr>
      </w:pPr>
    </w:p>
    <w:p w14:paraId="750B81B6" w14:textId="77777777" w:rsidR="003736E4" w:rsidRPr="00707BC7" w:rsidRDefault="003736E4" w:rsidP="003736E4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bCs/>
          <w:lang w:val="mn-MN"/>
        </w:rPr>
        <w:t>15.12.</w:t>
      </w:r>
      <w:r w:rsidRPr="00707BC7">
        <w:rPr>
          <w:rFonts w:ascii="Arial" w:hAnsi="Arial" w:cs="Arial"/>
          <w:lang w:val="mn-MN"/>
        </w:rPr>
        <w:t xml:space="preserve">Эрдэм шинжилгээ, судалгааны үр дүнг ашиг олох зорилгоор ашиглах бол дахин </w:t>
      </w:r>
      <w:r w:rsidRPr="00707BC7">
        <w:rPr>
          <w:rFonts w:ascii="Arial" w:hAnsi="Arial" w:cs="Arial"/>
          <w:bCs/>
          <w:lang w:val="mn-MN"/>
        </w:rPr>
        <w:t>өргөдөл</w:t>
      </w:r>
      <w:r w:rsidRPr="00707BC7">
        <w:rPr>
          <w:rFonts w:ascii="Arial" w:hAnsi="Arial" w:cs="Arial"/>
          <w:lang w:val="mn-MN"/>
        </w:rPr>
        <w:t xml:space="preserve"> гаргаж тусгай зөвшөөрөл авна.</w:t>
      </w:r>
    </w:p>
    <w:p w14:paraId="557C280A" w14:textId="77777777" w:rsidR="003736E4" w:rsidRPr="00707BC7" w:rsidRDefault="003736E4" w:rsidP="003736E4">
      <w:pPr>
        <w:contextualSpacing/>
        <w:jc w:val="both"/>
        <w:rPr>
          <w:rFonts w:ascii="Arial" w:hAnsi="Arial" w:cs="Arial"/>
          <w:lang w:val="mn-MN"/>
        </w:rPr>
      </w:pPr>
    </w:p>
    <w:p w14:paraId="1718EA77" w14:textId="77777777" w:rsidR="003736E4" w:rsidRPr="00707BC7" w:rsidRDefault="003736E4" w:rsidP="003736E4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bCs/>
          <w:lang w:val="mn-MN"/>
        </w:rPr>
        <w:t>15.13.</w:t>
      </w:r>
      <w:r w:rsidRPr="00707BC7">
        <w:rPr>
          <w:rFonts w:ascii="Arial" w:hAnsi="Arial" w:cs="Arial"/>
          <w:lang w:val="mn-MN"/>
        </w:rPr>
        <w:t>Тусгай зөвшөөрлийг бусдад шилжүүлэхийг хориглоно.</w:t>
      </w:r>
    </w:p>
    <w:p w14:paraId="31E7A11C" w14:textId="77777777" w:rsidR="003736E4" w:rsidRPr="00707BC7" w:rsidRDefault="003736E4" w:rsidP="003736E4">
      <w:pPr>
        <w:contextualSpacing/>
        <w:jc w:val="both"/>
        <w:rPr>
          <w:rFonts w:ascii="Arial" w:hAnsi="Arial" w:cs="Arial"/>
          <w:lang w:val="mn-MN"/>
        </w:rPr>
      </w:pPr>
    </w:p>
    <w:p w14:paraId="1E1C8CC2" w14:textId="77777777" w:rsidR="003736E4" w:rsidRPr="00707BC7" w:rsidRDefault="003736E4" w:rsidP="003736E4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bCs/>
          <w:lang w:val="mn-MN"/>
        </w:rPr>
        <w:t>15.14.</w:t>
      </w:r>
      <w:r w:rsidRPr="00707BC7">
        <w:rPr>
          <w:rFonts w:ascii="Arial" w:hAnsi="Arial" w:cs="Arial"/>
          <w:lang w:val="mn-MN"/>
        </w:rPr>
        <w:t>Тусгай зөвшөөрлийн гэрчилгээ нь олон улсад хүлээн зөвшөөрөгдсөн нийцлийн гэрчилгээний үндэслэл болох бөгөөд тухайн генетик нөөцийн ашиглалт хуулийн дагуу хэрэгжиж байгааг хянах хэрэгсэл болно.”</w:t>
      </w:r>
    </w:p>
    <w:p w14:paraId="4850C34C" w14:textId="77777777" w:rsidR="003736E4" w:rsidRPr="00707BC7" w:rsidRDefault="003736E4" w:rsidP="003736E4">
      <w:pPr>
        <w:contextualSpacing/>
        <w:jc w:val="both"/>
        <w:rPr>
          <w:rFonts w:ascii="Arial" w:hAnsi="Arial" w:cs="Arial"/>
          <w:lang w:val="mn-MN"/>
        </w:rPr>
      </w:pPr>
    </w:p>
    <w:p w14:paraId="5D6105C3" w14:textId="77777777" w:rsidR="003736E4" w:rsidRPr="00707BC7" w:rsidRDefault="003736E4" w:rsidP="003736E4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b/>
          <w:lang w:val="mn-MN"/>
        </w:rPr>
        <w:lastRenderedPageBreak/>
        <w:t>3 дугаар зүйл</w:t>
      </w:r>
      <w:r w:rsidRPr="00707BC7">
        <w:rPr>
          <w:rFonts w:ascii="Arial" w:hAnsi="Arial" w:cs="Arial"/>
          <w:b/>
          <w:bCs/>
          <w:lang w:val="mn-MN"/>
        </w:rPr>
        <w:t>.</w:t>
      </w:r>
      <w:r w:rsidRPr="00707BC7">
        <w:rPr>
          <w:rFonts w:ascii="Arial" w:hAnsi="Arial" w:cs="Arial"/>
          <w:lang w:val="mn-MN"/>
        </w:rPr>
        <w:t>Генетик нөөцийн тухай хуулийн 8 дугаар зүйлийн 8.1.3 дахь заалтын “генетик нөөц, генетик нөөцтэй холбоотой уламжлалт мэдлэгийг ашиглах” гэснийг “Зөвшөөрлийн тухай хуулийн 8.1 дүгээр зүйлийн 1.8-д заасан” гэж, 13 дугаар зүйлийн 13.1 дэх хэсгийн, 14 дүгээр зүйлийн 14.1, 14.4 дэх хэсгийн “хүсэлт” гэснийг “өргөдөл” гэж, 14.6 дахь хэсгийн “Хүсэлт” гэснийг “Өргөдөл” гэж тус тус өөрчилсүгэй.</w:t>
      </w:r>
    </w:p>
    <w:p w14:paraId="6E26EACB" w14:textId="77777777" w:rsidR="003736E4" w:rsidRPr="00707BC7" w:rsidRDefault="003736E4" w:rsidP="003736E4">
      <w:pPr>
        <w:contextualSpacing/>
        <w:jc w:val="both"/>
        <w:rPr>
          <w:rFonts w:ascii="Arial" w:hAnsi="Arial" w:cs="Arial"/>
          <w:lang w:val="mn-MN"/>
        </w:rPr>
      </w:pPr>
    </w:p>
    <w:p w14:paraId="660A6F98" w14:textId="77777777" w:rsidR="003736E4" w:rsidRPr="00707BC7" w:rsidRDefault="003736E4" w:rsidP="003736E4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b/>
          <w:lang w:val="mn-MN"/>
        </w:rPr>
        <w:t>4 дүгээр зүйл</w:t>
      </w:r>
      <w:r w:rsidRPr="00707BC7">
        <w:rPr>
          <w:rFonts w:ascii="Arial" w:hAnsi="Arial" w:cs="Arial"/>
          <w:b/>
          <w:bCs/>
          <w:lang w:val="mn-MN"/>
        </w:rPr>
        <w:t>.</w:t>
      </w:r>
      <w:r w:rsidRPr="00707BC7">
        <w:rPr>
          <w:rFonts w:ascii="Arial" w:hAnsi="Arial" w:cs="Arial"/>
          <w:lang w:val="mn-MN"/>
        </w:rPr>
        <w:t>Энэ хуулийг 2023 оны 01 дүгээр сарын 06-ны өдрөөс эхлэн дагаж мөрдөнө.</w:t>
      </w:r>
    </w:p>
    <w:p w14:paraId="3968122E" w14:textId="77777777" w:rsidR="003736E4" w:rsidRPr="00707BC7" w:rsidRDefault="003736E4" w:rsidP="003736E4">
      <w:pPr>
        <w:ind w:firstLine="720"/>
        <w:contextualSpacing/>
        <w:jc w:val="both"/>
        <w:rPr>
          <w:rFonts w:ascii="Arial" w:hAnsi="Arial" w:cs="Arial"/>
          <w:lang w:val="mn-MN"/>
        </w:rPr>
      </w:pPr>
    </w:p>
    <w:p w14:paraId="1789788E" w14:textId="3613A968" w:rsidR="006775E8" w:rsidRDefault="006775E8" w:rsidP="001A70BB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2B56CA48" w14:textId="77777777" w:rsidR="003736E4" w:rsidRPr="00707BC7" w:rsidRDefault="003736E4" w:rsidP="001A70BB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2D658113" w14:textId="77777777" w:rsidR="001A70BB" w:rsidRPr="00707BC7" w:rsidRDefault="001A70BB" w:rsidP="001A70BB">
      <w:pPr>
        <w:ind w:left="720"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lang w:val="mn-MN"/>
        </w:rPr>
        <w:t xml:space="preserve">МОНГОЛ УЛСЫН </w:t>
      </w:r>
    </w:p>
    <w:p w14:paraId="2A158507" w14:textId="77777777" w:rsidR="001A70BB" w:rsidRPr="00707BC7" w:rsidRDefault="001A70BB" w:rsidP="001A70BB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707BC7">
        <w:rPr>
          <w:rFonts w:ascii="Arial" w:hAnsi="Arial" w:cs="Arial"/>
          <w:lang w:val="mn-MN"/>
        </w:rPr>
        <w:tab/>
        <w:t xml:space="preserve">ИХ ХУРЛЫН ДАРГА </w:t>
      </w:r>
      <w:r w:rsidRPr="00707BC7">
        <w:rPr>
          <w:rFonts w:ascii="Arial" w:hAnsi="Arial" w:cs="Arial"/>
          <w:lang w:val="mn-MN"/>
        </w:rPr>
        <w:tab/>
      </w:r>
      <w:r w:rsidRPr="00707BC7">
        <w:rPr>
          <w:rFonts w:ascii="Arial" w:hAnsi="Arial" w:cs="Arial"/>
          <w:lang w:val="mn-MN"/>
        </w:rPr>
        <w:tab/>
      </w:r>
      <w:r w:rsidRPr="00707BC7">
        <w:rPr>
          <w:rFonts w:ascii="Arial" w:hAnsi="Arial" w:cs="Arial"/>
          <w:lang w:val="mn-MN"/>
        </w:rPr>
        <w:tab/>
      </w:r>
      <w:r w:rsidRPr="00707BC7">
        <w:rPr>
          <w:rFonts w:ascii="Arial" w:hAnsi="Arial" w:cs="Arial"/>
          <w:lang w:val="mn-MN"/>
        </w:rPr>
        <w:tab/>
        <w:t xml:space="preserve">Г.ЗАНДАНШАТАР </w:t>
      </w:r>
    </w:p>
    <w:p w14:paraId="0686A652" w14:textId="45C453A8" w:rsidR="002C5A57" w:rsidRPr="0057398A" w:rsidRDefault="002C5A57" w:rsidP="00613F74">
      <w:pPr>
        <w:ind w:left="720" w:firstLine="720"/>
        <w:contextualSpacing/>
        <w:rPr>
          <w:rFonts w:ascii="Arial" w:hAnsi="Arial" w:cs="Arial"/>
          <w:sz w:val="28"/>
          <w:szCs w:val="28"/>
          <w:lang w:val="mn-MN"/>
        </w:rPr>
      </w:pPr>
    </w:p>
    <w:sectPr w:rsidR="002C5A57" w:rsidRPr="0057398A" w:rsidSect="007A40FC">
      <w:footerReference w:type="even" r:id="rId8"/>
      <w:footerReference w:type="default" r:id="rId9"/>
      <w:pgSz w:w="11907" w:h="16840" w:code="9"/>
      <w:pgMar w:top="1134" w:right="851" w:bottom="1134" w:left="1701" w:header="709" w:footer="56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D505" w14:textId="77777777" w:rsidR="00201B79" w:rsidRDefault="00201B79" w:rsidP="00E7001B">
      <w:r>
        <w:separator/>
      </w:r>
    </w:p>
  </w:endnote>
  <w:endnote w:type="continuationSeparator" w:id="0">
    <w:p w14:paraId="3C835FD2" w14:textId="77777777" w:rsidR="00201B79" w:rsidRDefault="00201B79" w:rsidP="00E7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542922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AFA0B7" w14:textId="77777777" w:rsidR="00E7001B" w:rsidRDefault="00402516" w:rsidP="00EF29B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E7001B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B56306" w14:textId="77777777" w:rsidR="00E7001B" w:rsidRDefault="00E7001B" w:rsidP="00E7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10490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DBCFCA5" w14:textId="1F16CD12" w:rsidR="007A40FC" w:rsidRPr="007A40FC" w:rsidRDefault="007A40F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7A40FC">
          <w:rPr>
            <w:rFonts w:ascii="Arial" w:hAnsi="Arial" w:cs="Arial"/>
            <w:sz w:val="20"/>
            <w:szCs w:val="20"/>
          </w:rPr>
          <w:fldChar w:fldCharType="begin"/>
        </w:r>
        <w:r w:rsidRPr="007A40F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A40FC">
          <w:rPr>
            <w:rFonts w:ascii="Arial" w:hAnsi="Arial" w:cs="Arial"/>
            <w:sz w:val="20"/>
            <w:szCs w:val="20"/>
          </w:rPr>
          <w:fldChar w:fldCharType="separate"/>
        </w:r>
        <w:r w:rsidRPr="007A40FC">
          <w:rPr>
            <w:rFonts w:ascii="Arial" w:hAnsi="Arial" w:cs="Arial"/>
            <w:noProof/>
            <w:sz w:val="20"/>
            <w:szCs w:val="20"/>
          </w:rPr>
          <w:t>2</w:t>
        </w:r>
        <w:r w:rsidRPr="007A40F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E208248" w14:textId="77777777" w:rsidR="00E7001B" w:rsidRDefault="00E7001B" w:rsidP="00E700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4004" w14:textId="77777777" w:rsidR="00201B79" w:rsidRDefault="00201B79" w:rsidP="00E7001B">
      <w:r>
        <w:separator/>
      </w:r>
    </w:p>
  </w:footnote>
  <w:footnote w:type="continuationSeparator" w:id="0">
    <w:p w14:paraId="1607BCA9" w14:textId="77777777" w:rsidR="00201B79" w:rsidRDefault="00201B79" w:rsidP="00E70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D5"/>
    <w:rsid w:val="00000EF8"/>
    <w:rsid w:val="000011B1"/>
    <w:rsid w:val="00017127"/>
    <w:rsid w:val="00022B15"/>
    <w:rsid w:val="00027315"/>
    <w:rsid w:val="000356DA"/>
    <w:rsid w:val="00040063"/>
    <w:rsid w:val="000415EB"/>
    <w:rsid w:val="00047DC8"/>
    <w:rsid w:val="00054BF0"/>
    <w:rsid w:val="00060D1C"/>
    <w:rsid w:val="000622B6"/>
    <w:rsid w:val="00071D52"/>
    <w:rsid w:val="000758C1"/>
    <w:rsid w:val="00077E8C"/>
    <w:rsid w:val="00080EE3"/>
    <w:rsid w:val="00081ACD"/>
    <w:rsid w:val="0008372C"/>
    <w:rsid w:val="000862F0"/>
    <w:rsid w:val="00090884"/>
    <w:rsid w:val="000923B0"/>
    <w:rsid w:val="0009346F"/>
    <w:rsid w:val="000943B4"/>
    <w:rsid w:val="00094479"/>
    <w:rsid w:val="00094C94"/>
    <w:rsid w:val="000A18AF"/>
    <w:rsid w:val="000A346F"/>
    <w:rsid w:val="000A3AEF"/>
    <w:rsid w:val="000A44CF"/>
    <w:rsid w:val="000A4E09"/>
    <w:rsid w:val="000B0082"/>
    <w:rsid w:val="000B0621"/>
    <w:rsid w:val="000B6F4B"/>
    <w:rsid w:val="000C3F59"/>
    <w:rsid w:val="000C3FCD"/>
    <w:rsid w:val="000C4B49"/>
    <w:rsid w:val="000D0BAC"/>
    <w:rsid w:val="000D438B"/>
    <w:rsid w:val="000D7443"/>
    <w:rsid w:val="000E106B"/>
    <w:rsid w:val="000E55F8"/>
    <w:rsid w:val="000F1950"/>
    <w:rsid w:val="000F1DB7"/>
    <w:rsid w:val="000F5B2C"/>
    <w:rsid w:val="000F7333"/>
    <w:rsid w:val="000F7793"/>
    <w:rsid w:val="001009F7"/>
    <w:rsid w:val="0010182F"/>
    <w:rsid w:val="00115D89"/>
    <w:rsid w:val="001169E0"/>
    <w:rsid w:val="00120845"/>
    <w:rsid w:val="001253BD"/>
    <w:rsid w:val="00125B1A"/>
    <w:rsid w:val="001420D1"/>
    <w:rsid w:val="001502C3"/>
    <w:rsid w:val="00150B83"/>
    <w:rsid w:val="00153FB5"/>
    <w:rsid w:val="00166E30"/>
    <w:rsid w:val="00170FCD"/>
    <w:rsid w:val="001828D1"/>
    <w:rsid w:val="001914A1"/>
    <w:rsid w:val="00192C4C"/>
    <w:rsid w:val="001956E0"/>
    <w:rsid w:val="00197EC9"/>
    <w:rsid w:val="001A125D"/>
    <w:rsid w:val="001A3EDA"/>
    <w:rsid w:val="001A3EDD"/>
    <w:rsid w:val="001A70BB"/>
    <w:rsid w:val="001B181D"/>
    <w:rsid w:val="001B7A0F"/>
    <w:rsid w:val="001C5FEA"/>
    <w:rsid w:val="001C7915"/>
    <w:rsid w:val="001D1C24"/>
    <w:rsid w:val="001D38E1"/>
    <w:rsid w:val="001D3C9A"/>
    <w:rsid w:val="001D3CA4"/>
    <w:rsid w:val="00201317"/>
    <w:rsid w:val="00201B79"/>
    <w:rsid w:val="00206873"/>
    <w:rsid w:val="00207F2F"/>
    <w:rsid w:val="0021719D"/>
    <w:rsid w:val="002204E7"/>
    <w:rsid w:val="00221635"/>
    <w:rsid w:val="00221A20"/>
    <w:rsid w:val="0022448A"/>
    <w:rsid w:val="0022586D"/>
    <w:rsid w:val="00227C07"/>
    <w:rsid w:val="00243D79"/>
    <w:rsid w:val="00244438"/>
    <w:rsid w:val="002502BE"/>
    <w:rsid w:val="00250542"/>
    <w:rsid w:val="00251178"/>
    <w:rsid w:val="00257200"/>
    <w:rsid w:val="00273324"/>
    <w:rsid w:val="002735F5"/>
    <w:rsid w:val="0028161B"/>
    <w:rsid w:val="00285B0A"/>
    <w:rsid w:val="00287F64"/>
    <w:rsid w:val="002A2076"/>
    <w:rsid w:val="002A273E"/>
    <w:rsid w:val="002A2B34"/>
    <w:rsid w:val="002A528A"/>
    <w:rsid w:val="002B350B"/>
    <w:rsid w:val="002B4C7B"/>
    <w:rsid w:val="002B6DBC"/>
    <w:rsid w:val="002B7B22"/>
    <w:rsid w:val="002C5170"/>
    <w:rsid w:val="002C5A57"/>
    <w:rsid w:val="002D196C"/>
    <w:rsid w:val="002E016C"/>
    <w:rsid w:val="002E4F9E"/>
    <w:rsid w:val="002E581E"/>
    <w:rsid w:val="002F1ACA"/>
    <w:rsid w:val="00301714"/>
    <w:rsid w:val="00302A80"/>
    <w:rsid w:val="00303602"/>
    <w:rsid w:val="0031343C"/>
    <w:rsid w:val="00317A3F"/>
    <w:rsid w:val="0032748B"/>
    <w:rsid w:val="00333459"/>
    <w:rsid w:val="00342E02"/>
    <w:rsid w:val="0034319D"/>
    <w:rsid w:val="00345773"/>
    <w:rsid w:val="00357662"/>
    <w:rsid w:val="0036287E"/>
    <w:rsid w:val="00363B23"/>
    <w:rsid w:val="00367201"/>
    <w:rsid w:val="003678F7"/>
    <w:rsid w:val="003708C5"/>
    <w:rsid w:val="003736E4"/>
    <w:rsid w:val="003766F2"/>
    <w:rsid w:val="00376C77"/>
    <w:rsid w:val="00385B94"/>
    <w:rsid w:val="00386569"/>
    <w:rsid w:val="003865D4"/>
    <w:rsid w:val="0038666B"/>
    <w:rsid w:val="00386A9C"/>
    <w:rsid w:val="00390FB7"/>
    <w:rsid w:val="00395A9C"/>
    <w:rsid w:val="003B215D"/>
    <w:rsid w:val="003C0720"/>
    <w:rsid w:val="003C1AB4"/>
    <w:rsid w:val="003C231C"/>
    <w:rsid w:val="003C4A78"/>
    <w:rsid w:val="003C5531"/>
    <w:rsid w:val="003E3008"/>
    <w:rsid w:val="003F2158"/>
    <w:rsid w:val="003F36A4"/>
    <w:rsid w:val="003F5BBD"/>
    <w:rsid w:val="00402516"/>
    <w:rsid w:val="004034C6"/>
    <w:rsid w:val="00405CC6"/>
    <w:rsid w:val="004133D1"/>
    <w:rsid w:val="00416C56"/>
    <w:rsid w:val="00417030"/>
    <w:rsid w:val="00417A64"/>
    <w:rsid w:val="00423640"/>
    <w:rsid w:val="0042641E"/>
    <w:rsid w:val="00431812"/>
    <w:rsid w:val="00433C72"/>
    <w:rsid w:val="0043512E"/>
    <w:rsid w:val="0043608B"/>
    <w:rsid w:val="00446D37"/>
    <w:rsid w:val="00453D59"/>
    <w:rsid w:val="00455141"/>
    <w:rsid w:val="00461E34"/>
    <w:rsid w:val="004626B3"/>
    <w:rsid w:val="00473677"/>
    <w:rsid w:val="00473BFA"/>
    <w:rsid w:val="004958E6"/>
    <w:rsid w:val="004A55D9"/>
    <w:rsid w:val="004B41E4"/>
    <w:rsid w:val="004D6B41"/>
    <w:rsid w:val="004D7668"/>
    <w:rsid w:val="004E11D5"/>
    <w:rsid w:val="004E1D2B"/>
    <w:rsid w:val="004E1F20"/>
    <w:rsid w:val="004E6BBE"/>
    <w:rsid w:val="004F4C5E"/>
    <w:rsid w:val="004F6D08"/>
    <w:rsid w:val="004F6DA9"/>
    <w:rsid w:val="0051067B"/>
    <w:rsid w:val="00514EE1"/>
    <w:rsid w:val="00515BA7"/>
    <w:rsid w:val="00516280"/>
    <w:rsid w:val="00521C35"/>
    <w:rsid w:val="00524012"/>
    <w:rsid w:val="00524E79"/>
    <w:rsid w:val="00525199"/>
    <w:rsid w:val="0052614C"/>
    <w:rsid w:val="00540C78"/>
    <w:rsid w:val="00546D88"/>
    <w:rsid w:val="0055141D"/>
    <w:rsid w:val="005518C4"/>
    <w:rsid w:val="0055784E"/>
    <w:rsid w:val="0057100E"/>
    <w:rsid w:val="00572442"/>
    <w:rsid w:val="0057398A"/>
    <w:rsid w:val="00575C13"/>
    <w:rsid w:val="00575DD4"/>
    <w:rsid w:val="00577E36"/>
    <w:rsid w:val="005A04EF"/>
    <w:rsid w:val="005A3460"/>
    <w:rsid w:val="005A3E2C"/>
    <w:rsid w:val="005A6AD8"/>
    <w:rsid w:val="005B5460"/>
    <w:rsid w:val="005C62A7"/>
    <w:rsid w:val="005D72A0"/>
    <w:rsid w:val="005D7AB6"/>
    <w:rsid w:val="005F055C"/>
    <w:rsid w:val="005F09C9"/>
    <w:rsid w:val="005F6CCC"/>
    <w:rsid w:val="00601F39"/>
    <w:rsid w:val="00604827"/>
    <w:rsid w:val="00605753"/>
    <w:rsid w:val="0061070D"/>
    <w:rsid w:val="00613F74"/>
    <w:rsid w:val="00617CC8"/>
    <w:rsid w:val="00625E1B"/>
    <w:rsid w:val="00630966"/>
    <w:rsid w:val="00631D19"/>
    <w:rsid w:val="00633EAA"/>
    <w:rsid w:val="00637A04"/>
    <w:rsid w:val="00642988"/>
    <w:rsid w:val="006438CB"/>
    <w:rsid w:val="00643B71"/>
    <w:rsid w:val="0065255D"/>
    <w:rsid w:val="006666E3"/>
    <w:rsid w:val="006712E1"/>
    <w:rsid w:val="00674A13"/>
    <w:rsid w:val="006775E8"/>
    <w:rsid w:val="00681F82"/>
    <w:rsid w:val="006850A3"/>
    <w:rsid w:val="00687756"/>
    <w:rsid w:val="00692D9F"/>
    <w:rsid w:val="006A2D4E"/>
    <w:rsid w:val="006A3F1B"/>
    <w:rsid w:val="006A53FF"/>
    <w:rsid w:val="006A601D"/>
    <w:rsid w:val="006A60E2"/>
    <w:rsid w:val="006B2C26"/>
    <w:rsid w:val="006C1FD1"/>
    <w:rsid w:val="006C5465"/>
    <w:rsid w:val="006D5306"/>
    <w:rsid w:val="006E210F"/>
    <w:rsid w:val="006E41C5"/>
    <w:rsid w:val="006E62CD"/>
    <w:rsid w:val="006E7E97"/>
    <w:rsid w:val="006F1668"/>
    <w:rsid w:val="006F46A4"/>
    <w:rsid w:val="00700D85"/>
    <w:rsid w:val="00701418"/>
    <w:rsid w:val="00703CFD"/>
    <w:rsid w:val="00704994"/>
    <w:rsid w:val="007072F4"/>
    <w:rsid w:val="00707EB3"/>
    <w:rsid w:val="007125B7"/>
    <w:rsid w:val="00713D45"/>
    <w:rsid w:val="00720602"/>
    <w:rsid w:val="00722972"/>
    <w:rsid w:val="00730596"/>
    <w:rsid w:val="00732CC0"/>
    <w:rsid w:val="00743252"/>
    <w:rsid w:val="00747335"/>
    <w:rsid w:val="00754570"/>
    <w:rsid w:val="007552B1"/>
    <w:rsid w:val="0075682C"/>
    <w:rsid w:val="00765967"/>
    <w:rsid w:val="0076773E"/>
    <w:rsid w:val="00771796"/>
    <w:rsid w:val="0077475B"/>
    <w:rsid w:val="00794A64"/>
    <w:rsid w:val="007A1A9A"/>
    <w:rsid w:val="007A40FC"/>
    <w:rsid w:val="007A6164"/>
    <w:rsid w:val="007A7096"/>
    <w:rsid w:val="007B2DCF"/>
    <w:rsid w:val="007B4BB1"/>
    <w:rsid w:val="007B5C4F"/>
    <w:rsid w:val="007C6CF1"/>
    <w:rsid w:val="007D1CB1"/>
    <w:rsid w:val="007D249A"/>
    <w:rsid w:val="007D5365"/>
    <w:rsid w:val="007E2DDF"/>
    <w:rsid w:val="007E42CD"/>
    <w:rsid w:val="007E43C0"/>
    <w:rsid w:val="007F16F1"/>
    <w:rsid w:val="007F2529"/>
    <w:rsid w:val="007F2F56"/>
    <w:rsid w:val="007F446E"/>
    <w:rsid w:val="00802041"/>
    <w:rsid w:val="00802118"/>
    <w:rsid w:val="00807BA9"/>
    <w:rsid w:val="0081437B"/>
    <w:rsid w:val="00815D40"/>
    <w:rsid w:val="008200C5"/>
    <w:rsid w:val="008266B1"/>
    <w:rsid w:val="00831B9F"/>
    <w:rsid w:val="00833E2E"/>
    <w:rsid w:val="008342C4"/>
    <w:rsid w:val="00844F7A"/>
    <w:rsid w:val="00860B49"/>
    <w:rsid w:val="0086115F"/>
    <w:rsid w:val="00861DA3"/>
    <w:rsid w:val="00862EB4"/>
    <w:rsid w:val="00867516"/>
    <w:rsid w:val="0086771C"/>
    <w:rsid w:val="00867BB6"/>
    <w:rsid w:val="00870D90"/>
    <w:rsid w:val="0087105F"/>
    <w:rsid w:val="00876679"/>
    <w:rsid w:val="00877289"/>
    <w:rsid w:val="00877FDB"/>
    <w:rsid w:val="00881A70"/>
    <w:rsid w:val="00882AF1"/>
    <w:rsid w:val="00886CAD"/>
    <w:rsid w:val="00886E65"/>
    <w:rsid w:val="00894421"/>
    <w:rsid w:val="00897076"/>
    <w:rsid w:val="008A17DE"/>
    <w:rsid w:val="008B26A2"/>
    <w:rsid w:val="008C4541"/>
    <w:rsid w:val="008C4BA0"/>
    <w:rsid w:val="008C5215"/>
    <w:rsid w:val="008C5E91"/>
    <w:rsid w:val="008C75BB"/>
    <w:rsid w:val="008D5906"/>
    <w:rsid w:val="008E217F"/>
    <w:rsid w:val="008E28EB"/>
    <w:rsid w:val="008F3719"/>
    <w:rsid w:val="00901BBA"/>
    <w:rsid w:val="00904BB3"/>
    <w:rsid w:val="0091584A"/>
    <w:rsid w:val="009217EF"/>
    <w:rsid w:val="00925F29"/>
    <w:rsid w:val="00933778"/>
    <w:rsid w:val="0094092D"/>
    <w:rsid w:val="00942196"/>
    <w:rsid w:val="00944BA9"/>
    <w:rsid w:val="00944C81"/>
    <w:rsid w:val="00946988"/>
    <w:rsid w:val="00957F1F"/>
    <w:rsid w:val="00965D53"/>
    <w:rsid w:val="00965EE3"/>
    <w:rsid w:val="00967CCA"/>
    <w:rsid w:val="00972E1B"/>
    <w:rsid w:val="00975B9F"/>
    <w:rsid w:val="009815DE"/>
    <w:rsid w:val="0098597A"/>
    <w:rsid w:val="009965B6"/>
    <w:rsid w:val="009A0BCC"/>
    <w:rsid w:val="009A1D5C"/>
    <w:rsid w:val="009A4BD4"/>
    <w:rsid w:val="009A5585"/>
    <w:rsid w:val="009B2797"/>
    <w:rsid w:val="009C3387"/>
    <w:rsid w:val="009C5A16"/>
    <w:rsid w:val="009C5B51"/>
    <w:rsid w:val="009D4839"/>
    <w:rsid w:val="009D51FC"/>
    <w:rsid w:val="009E0F3D"/>
    <w:rsid w:val="009E38BD"/>
    <w:rsid w:val="009E63D2"/>
    <w:rsid w:val="009F0F2B"/>
    <w:rsid w:val="009F29F2"/>
    <w:rsid w:val="009F42D9"/>
    <w:rsid w:val="009F4B62"/>
    <w:rsid w:val="00A00D3E"/>
    <w:rsid w:val="00A02218"/>
    <w:rsid w:val="00A05DAD"/>
    <w:rsid w:val="00A07BAB"/>
    <w:rsid w:val="00A07F99"/>
    <w:rsid w:val="00A20690"/>
    <w:rsid w:val="00A258A5"/>
    <w:rsid w:val="00A26A32"/>
    <w:rsid w:val="00A355F3"/>
    <w:rsid w:val="00A35D76"/>
    <w:rsid w:val="00A43287"/>
    <w:rsid w:val="00A46450"/>
    <w:rsid w:val="00A54ED0"/>
    <w:rsid w:val="00A57800"/>
    <w:rsid w:val="00A64F46"/>
    <w:rsid w:val="00A73A8F"/>
    <w:rsid w:val="00A75CC2"/>
    <w:rsid w:val="00A80476"/>
    <w:rsid w:val="00A82C87"/>
    <w:rsid w:val="00A900F6"/>
    <w:rsid w:val="00A91651"/>
    <w:rsid w:val="00A93548"/>
    <w:rsid w:val="00A97254"/>
    <w:rsid w:val="00AB23A3"/>
    <w:rsid w:val="00AB391E"/>
    <w:rsid w:val="00AB3B2D"/>
    <w:rsid w:val="00AC25E8"/>
    <w:rsid w:val="00AC55B8"/>
    <w:rsid w:val="00AC79B5"/>
    <w:rsid w:val="00AD33D1"/>
    <w:rsid w:val="00AD5A30"/>
    <w:rsid w:val="00AE055C"/>
    <w:rsid w:val="00AE07D7"/>
    <w:rsid w:val="00AE7858"/>
    <w:rsid w:val="00AF2BD0"/>
    <w:rsid w:val="00AF71A0"/>
    <w:rsid w:val="00B00546"/>
    <w:rsid w:val="00B00945"/>
    <w:rsid w:val="00B01A1E"/>
    <w:rsid w:val="00B03B91"/>
    <w:rsid w:val="00B21A57"/>
    <w:rsid w:val="00B21A5F"/>
    <w:rsid w:val="00B23459"/>
    <w:rsid w:val="00B25419"/>
    <w:rsid w:val="00B26B59"/>
    <w:rsid w:val="00B32A0D"/>
    <w:rsid w:val="00B338BD"/>
    <w:rsid w:val="00B42857"/>
    <w:rsid w:val="00B44301"/>
    <w:rsid w:val="00B46B9C"/>
    <w:rsid w:val="00B46FB0"/>
    <w:rsid w:val="00B47E5B"/>
    <w:rsid w:val="00B50DCC"/>
    <w:rsid w:val="00B600BE"/>
    <w:rsid w:val="00B6047C"/>
    <w:rsid w:val="00B652DD"/>
    <w:rsid w:val="00B665BF"/>
    <w:rsid w:val="00B73BDC"/>
    <w:rsid w:val="00B74110"/>
    <w:rsid w:val="00B81477"/>
    <w:rsid w:val="00B83F95"/>
    <w:rsid w:val="00B843C3"/>
    <w:rsid w:val="00B87887"/>
    <w:rsid w:val="00B95713"/>
    <w:rsid w:val="00B96DEB"/>
    <w:rsid w:val="00B973CA"/>
    <w:rsid w:val="00BA425F"/>
    <w:rsid w:val="00BA7E53"/>
    <w:rsid w:val="00BA7EAC"/>
    <w:rsid w:val="00BB2197"/>
    <w:rsid w:val="00BB654B"/>
    <w:rsid w:val="00BC738D"/>
    <w:rsid w:val="00BD37C7"/>
    <w:rsid w:val="00BD3F97"/>
    <w:rsid w:val="00BD5233"/>
    <w:rsid w:val="00BD52A7"/>
    <w:rsid w:val="00BE5B21"/>
    <w:rsid w:val="00BF2881"/>
    <w:rsid w:val="00BF37E9"/>
    <w:rsid w:val="00C03656"/>
    <w:rsid w:val="00C05FAD"/>
    <w:rsid w:val="00C1487C"/>
    <w:rsid w:val="00C21E61"/>
    <w:rsid w:val="00C26DD3"/>
    <w:rsid w:val="00C27B57"/>
    <w:rsid w:val="00C3175B"/>
    <w:rsid w:val="00C3746A"/>
    <w:rsid w:val="00C420CE"/>
    <w:rsid w:val="00C433DA"/>
    <w:rsid w:val="00C45788"/>
    <w:rsid w:val="00C4729A"/>
    <w:rsid w:val="00C53984"/>
    <w:rsid w:val="00C6551F"/>
    <w:rsid w:val="00C679F3"/>
    <w:rsid w:val="00C72891"/>
    <w:rsid w:val="00C76847"/>
    <w:rsid w:val="00C84D85"/>
    <w:rsid w:val="00C96546"/>
    <w:rsid w:val="00C96948"/>
    <w:rsid w:val="00CA0758"/>
    <w:rsid w:val="00CA5E39"/>
    <w:rsid w:val="00CB03E1"/>
    <w:rsid w:val="00CC2727"/>
    <w:rsid w:val="00CC2770"/>
    <w:rsid w:val="00CC46BE"/>
    <w:rsid w:val="00CC5C5F"/>
    <w:rsid w:val="00CC6CB5"/>
    <w:rsid w:val="00CE135B"/>
    <w:rsid w:val="00CF0F5B"/>
    <w:rsid w:val="00D00960"/>
    <w:rsid w:val="00D03B32"/>
    <w:rsid w:val="00D040D9"/>
    <w:rsid w:val="00D113F3"/>
    <w:rsid w:val="00D1681A"/>
    <w:rsid w:val="00D2286A"/>
    <w:rsid w:val="00D35411"/>
    <w:rsid w:val="00D46EAC"/>
    <w:rsid w:val="00D47D68"/>
    <w:rsid w:val="00D51138"/>
    <w:rsid w:val="00D62D76"/>
    <w:rsid w:val="00D70F2C"/>
    <w:rsid w:val="00D738E3"/>
    <w:rsid w:val="00D73F71"/>
    <w:rsid w:val="00D75606"/>
    <w:rsid w:val="00D8088D"/>
    <w:rsid w:val="00D820F7"/>
    <w:rsid w:val="00D8443E"/>
    <w:rsid w:val="00D84635"/>
    <w:rsid w:val="00D86027"/>
    <w:rsid w:val="00D9628A"/>
    <w:rsid w:val="00DA1383"/>
    <w:rsid w:val="00DA36D7"/>
    <w:rsid w:val="00DA3DA7"/>
    <w:rsid w:val="00DB224B"/>
    <w:rsid w:val="00DD615E"/>
    <w:rsid w:val="00DD78F2"/>
    <w:rsid w:val="00DE1BAB"/>
    <w:rsid w:val="00DE2B1B"/>
    <w:rsid w:val="00DE3D9E"/>
    <w:rsid w:val="00DE4E20"/>
    <w:rsid w:val="00DE50A5"/>
    <w:rsid w:val="00DE69E0"/>
    <w:rsid w:val="00DF1D15"/>
    <w:rsid w:val="00DF2A0C"/>
    <w:rsid w:val="00DF4447"/>
    <w:rsid w:val="00E0076A"/>
    <w:rsid w:val="00E01E8C"/>
    <w:rsid w:val="00E02894"/>
    <w:rsid w:val="00E0724E"/>
    <w:rsid w:val="00E134A5"/>
    <w:rsid w:val="00E14164"/>
    <w:rsid w:val="00E15A63"/>
    <w:rsid w:val="00E1736A"/>
    <w:rsid w:val="00E17F5C"/>
    <w:rsid w:val="00E22B55"/>
    <w:rsid w:val="00E3512D"/>
    <w:rsid w:val="00E36B2B"/>
    <w:rsid w:val="00E37D76"/>
    <w:rsid w:val="00E442DE"/>
    <w:rsid w:val="00E453B9"/>
    <w:rsid w:val="00E528B8"/>
    <w:rsid w:val="00E52E10"/>
    <w:rsid w:val="00E55FF7"/>
    <w:rsid w:val="00E64728"/>
    <w:rsid w:val="00E7001B"/>
    <w:rsid w:val="00E72F6D"/>
    <w:rsid w:val="00E75F48"/>
    <w:rsid w:val="00E81086"/>
    <w:rsid w:val="00E816AA"/>
    <w:rsid w:val="00E84A42"/>
    <w:rsid w:val="00E85E4C"/>
    <w:rsid w:val="00E87719"/>
    <w:rsid w:val="00E90772"/>
    <w:rsid w:val="00E90877"/>
    <w:rsid w:val="00E910A3"/>
    <w:rsid w:val="00EA445D"/>
    <w:rsid w:val="00EA58FD"/>
    <w:rsid w:val="00EA6382"/>
    <w:rsid w:val="00EB1A05"/>
    <w:rsid w:val="00ED2780"/>
    <w:rsid w:val="00EE4E12"/>
    <w:rsid w:val="00EE51F3"/>
    <w:rsid w:val="00EF00BE"/>
    <w:rsid w:val="00EF1758"/>
    <w:rsid w:val="00EF29B6"/>
    <w:rsid w:val="00EF42E2"/>
    <w:rsid w:val="00EF480C"/>
    <w:rsid w:val="00EF5F3A"/>
    <w:rsid w:val="00F02AC3"/>
    <w:rsid w:val="00F05726"/>
    <w:rsid w:val="00F1278D"/>
    <w:rsid w:val="00F12E6B"/>
    <w:rsid w:val="00F24D32"/>
    <w:rsid w:val="00F33F4B"/>
    <w:rsid w:val="00F40E25"/>
    <w:rsid w:val="00F44FA7"/>
    <w:rsid w:val="00F45AA0"/>
    <w:rsid w:val="00F5087B"/>
    <w:rsid w:val="00F52BA5"/>
    <w:rsid w:val="00F53350"/>
    <w:rsid w:val="00F55DEC"/>
    <w:rsid w:val="00F5784B"/>
    <w:rsid w:val="00F63CE8"/>
    <w:rsid w:val="00F8284A"/>
    <w:rsid w:val="00F83D21"/>
    <w:rsid w:val="00F92D39"/>
    <w:rsid w:val="00FA2B1F"/>
    <w:rsid w:val="00FA4710"/>
    <w:rsid w:val="00FB51D4"/>
    <w:rsid w:val="00FC16DF"/>
    <w:rsid w:val="00FC4213"/>
    <w:rsid w:val="00FC6D88"/>
    <w:rsid w:val="00FC7A03"/>
    <w:rsid w:val="00FC7A74"/>
    <w:rsid w:val="00FD274E"/>
    <w:rsid w:val="00FD5CC4"/>
    <w:rsid w:val="00FE0C22"/>
    <w:rsid w:val="00FE1D6A"/>
    <w:rsid w:val="00FE2321"/>
    <w:rsid w:val="00FF30F6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32784"/>
  <w15:docId w15:val="{7D739689-170A-E746-A4C0-A4F2B635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9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4E11D5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uiPriority w:val="99"/>
    <w:rsid w:val="004E11D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4E11D5"/>
    <w:pPr>
      <w:widowControl w:val="0"/>
      <w:shd w:val="clear" w:color="auto" w:fill="FFFFFF"/>
      <w:spacing w:after="540" w:line="281" w:lineRule="exact"/>
      <w:jc w:val="center"/>
    </w:pPr>
    <w:rPr>
      <w:rFonts w:ascii="Arial" w:eastAsia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4E11D5"/>
    <w:pPr>
      <w:suppressAutoHyphens/>
      <w:spacing w:line="300" w:lineRule="auto"/>
      <w:ind w:left="720" w:firstLine="567"/>
      <w:contextualSpacing/>
      <w:jc w:val="both"/>
    </w:pPr>
    <w:rPr>
      <w:rFonts w:ascii="Arial" w:eastAsia="Calibri" w:hAnsi="Arial" w:cs="Arial"/>
      <w:szCs w:val="22"/>
      <w:lang w:val="mn-MN" w:eastAsia="zh-CN"/>
    </w:rPr>
  </w:style>
  <w:style w:type="character" w:styleId="Strong">
    <w:name w:val="Strong"/>
    <w:uiPriority w:val="22"/>
    <w:qFormat/>
    <w:rsid w:val="004E11D5"/>
    <w:rPr>
      <w:b/>
      <w:bCs/>
    </w:rPr>
  </w:style>
  <w:style w:type="character" w:customStyle="1" w:styleId="Bodytext4">
    <w:name w:val="Body text (4)_"/>
    <w:link w:val="Bodytext40"/>
    <w:uiPriority w:val="99"/>
    <w:locked/>
    <w:rsid w:val="002502BE"/>
    <w:rPr>
      <w:rFonts w:ascii="Arial" w:hAnsi="Arial" w:cs="Arial"/>
      <w:b/>
      <w:bCs/>
      <w:spacing w:val="-10"/>
      <w:sz w:val="20"/>
      <w:szCs w:val="20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2502BE"/>
    <w:pPr>
      <w:widowControl w:val="0"/>
      <w:shd w:val="clear" w:color="auto" w:fill="FFFFFF"/>
      <w:spacing w:after="120" w:line="240" w:lineRule="atLeast"/>
    </w:pPr>
    <w:rPr>
      <w:rFonts w:ascii="Arial" w:eastAsiaTheme="minorHAnsi" w:hAnsi="Arial" w:cs="Arial"/>
      <w:b/>
      <w:bCs/>
      <w:spacing w:val="-1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01B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7001B"/>
  </w:style>
  <w:style w:type="paragraph" w:styleId="Header">
    <w:name w:val="header"/>
    <w:basedOn w:val="Normal"/>
    <w:link w:val="Head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01B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F6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F64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NoSpacing">
    <w:name w:val="No Spacing"/>
    <w:link w:val="NoSpacingChar"/>
    <w:qFormat/>
    <w:rsid w:val="00CC6CB5"/>
    <w:rPr>
      <w:rFonts w:ascii="Calibri" w:eastAsia="Calibri" w:hAnsi="Calibri" w:cs="Times New Roman"/>
      <w:sz w:val="22"/>
      <w:szCs w:val="22"/>
    </w:rPr>
  </w:style>
  <w:style w:type="paragraph" w:customStyle="1" w:styleId="msghead">
    <w:name w:val="msg_head"/>
    <w:basedOn w:val="Normal"/>
    <w:qFormat/>
    <w:rsid w:val="00EF480C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locked/>
    <w:rsid w:val="000C3FCD"/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00EF8"/>
    <w:rPr>
      <w:rFonts w:ascii="Arial" w:eastAsia="Calibri" w:hAnsi="Arial" w:cs="Arial"/>
      <w:szCs w:val="22"/>
      <w:lang w:val="mn-MN" w:eastAsia="zh-CN"/>
    </w:rPr>
  </w:style>
  <w:style w:type="character" w:customStyle="1" w:styleId="highlight2">
    <w:name w:val="highlight2"/>
    <w:basedOn w:val="DefaultParagraphFont"/>
    <w:rsid w:val="00525199"/>
  </w:style>
  <w:style w:type="paragraph" w:styleId="Title">
    <w:name w:val="Title"/>
    <w:basedOn w:val="Normal"/>
    <w:link w:val="TitleChar"/>
    <w:qFormat/>
    <w:rsid w:val="00273324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273324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customStyle="1" w:styleId="Paragraph">
    <w:name w:val="Paragraph"/>
    <w:basedOn w:val="List"/>
    <w:rsid w:val="00613F74"/>
    <w:pPr>
      <w:ind w:left="360" w:hanging="360"/>
    </w:pPr>
  </w:style>
  <w:style w:type="character" w:customStyle="1" w:styleId="apple-converted-space">
    <w:name w:val="apple-converted-space"/>
    <w:basedOn w:val="DefaultParagraphFont"/>
    <w:rsid w:val="00613F74"/>
  </w:style>
  <w:style w:type="paragraph" w:styleId="List">
    <w:name w:val="List"/>
    <w:basedOn w:val="Normal"/>
    <w:uiPriority w:val="99"/>
    <w:semiHidden/>
    <w:unhideWhenUsed/>
    <w:rsid w:val="00613F74"/>
    <w:pPr>
      <w:ind w:left="283" w:hanging="283"/>
      <w:contextualSpacing/>
    </w:pPr>
  </w:style>
  <w:style w:type="character" w:customStyle="1" w:styleId="NoSpacingChar">
    <w:name w:val="No Spacing Char"/>
    <w:basedOn w:val="DefaultParagraphFont"/>
    <w:link w:val="NoSpacing"/>
    <w:rsid w:val="001A70BB"/>
    <w:rPr>
      <w:rFonts w:ascii="Calibri" w:eastAsia="Calibri" w:hAnsi="Calibri" w:cs="Times New Roman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094C94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94C94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094C94"/>
    <w:rPr>
      <w:rFonts w:ascii="Consolas" w:eastAsia="Times New Roman" w:hAnsi="Consolas" w:cs="Consolas"/>
      <w:sz w:val="21"/>
      <w:szCs w:val="21"/>
    </w:rPr>
  </w:style>
  <w:style w:type="paragraph" w:customStyle="1" w:styleId="Default">
    <w:name w:val="Default"/>
    <w:rsid w:val="0034319D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748D1B-0A7F-4898-A49D-E2AFD0E7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2023-01-05T04:29:00Z</cp:lastPrinted>
  <dcterms:created xsi:type="dcterms:W3CDTF">2023-02-06T07:36:00Z</dcterms:created>
  <dcterms:modified xsi:type="dcterms:W3CDTF">2023-02-06T07:36:00Z</dcterms:modified>
</cp:coreProperties>
</file>