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67E9" w14:textId="0AD6DA36"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2C690F" w14:textId="7542C801" w:rsidR="008F3A57" w:rsidRPr="002C68A3" w:rsidRDefault="008F3A57" w:rsidP="008F3A5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1</w:t>
      </w:r>
      <w:r w:rsidR="00A02066">
        <w:rPr>
          <w:rFonts w:ascii="Arial" w:hAnsi="Arial" w:cs="Arial"/>
          <w:color w:val="3366FF"/>
          <w:sz w:val="20"/>
          <w:szCs w:val="20"/>
          <w:u w:val="single"/>
        </w:rPr>
        <w:t>2</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02066">
        <w:rPr>
          <w:rFonts w:ascii="Arial" w:hAnsi="Arial" w:cs="Arial"/>
          <w:color w:val="3366FF"/>
          <w:sz w:val="20"/>
          <w:szCs w:val="20"/>
          <w:u w:val="single"/>
        </w:rPr>
        <w:t>07</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212968A8" w14:textId="77777777" w:rsidR="00A02066" w:rsidRDefault="00A02066" w:rsidP="000F5834">
      <w:pPr>
        <w:spacing w:line="360" w:lineRule="auto"/>
        <w:contextualSpacing/>
        <w:rPr>
          <w:rFonts w:ascii="Arial" w:hAnsi="Arial" w:cs="Arial"/>
          <w:b/>
          <w:lang w:val="mn-MN"/>
        </w:rPr>
      </w:pPr>
    </w:p>
    <w:p w14:paraId="1DE24353" w14:textId="324871D8" w:rsidR="00A02066" w:rsidRDefault="00A02066" w:rsidP="00A02066">
      <w:pPr>
        <w:ind w:right="49"/>
        <w:jc w:val="center"/>
        <w:rPr>
          <w:rFonts w:ascii="Arial" w:hAnsi="Arial" w:cs="Arial"/>
          <w:b/>
          <w:bCs/>
          <w:color w:val="000000" w:themeColor="text1"/>
          <w:lang w:val="mn-MN"/>
        </w:rPr>
      </w:pPr>
      <w:r>
        <w:rPr>
          <w:rFonts w:ascii="Arial" w:hAnsi="Arial" w:cs="Arial"/>
          <w:b/>
          <w:bCs/>
          <w:color w:val="000000" w:themeColor="text1"/>
          <w:lang w:val="mn-MN"/>
        </w:rPr>
        <w:t xml:space="preserve">      </w:t>
      </w:r>
      <w:r w:rsidRPr="001B34DB">
        <w:rPr>
          <w:rFonts w:ascii="Arial" w:hAnsi="Arial" w:cs="Arial"/>
          <w:b/>
          <w:bCs/>
          <w:color w:val="000000" w:themeColor="text1"/>
          <w:lang w:val="mn-MN"/>
        </w:rPr>
        <w:t>ЭРҮҮГИЙН ХУУЛЬД НЭМЭЛТ,</w:t>
      </w:r>
    </w:p>
    <w:p w14:paraId="0C3D9694" w14:textId="77777777" w:rsidR="00A02066" w:rsidRPr="001B34DB" w:rsidRDefault="00A02066" w:rsidP="00A02066">
      <w:pPr>
        <w:ind w:right="49"/>
        <w:jc w:val="center"/>
        <w:rPr>
          <w:rFonts w:ascii="Arial" w:hAnsi="Arial" w:cs="Arial"/>
          <w:b/>
          <w:bCs/>
          <w:color w:val="000000" w:themeColor="text1"/>
          <w:lang w:val="mn-MN"/>
        </w:rPr>
      </w:pPr>
      <w:r>
        <w:rPr>
          <w:rFonts w:ascii="Arial" w:hAnsi="Arial" w:cs="Arial"/>
          <w:b/>
          <w:bCs/>
          <w:color w:val="000000" w:themeColor="text1"/>
          <w:lang w:val="mn-MN"/>
        </w:rPr>
        <w:t xml:space="preserve">      </w:t>
      </w:r>
      <w:r w:rsidRPr="001B34DB">
        <w:rPr>
          <w:rFonts w:ascii="Arial" w:hAnsi="Arial" w:cs="Arial"/>
          <w:b/>
          <w:bCs/>
          <w:color w:val="000000" w:themeColor="text1"/>
          <w:lang w:val="mn-MN"/>
        </w:rPr>
        <w:t>ӨӨРЧЛӨЛТ</w:t>
      </w:r>
      <w:r>
        <w:rPr>
          <w:rFonts w:ascii="Arial" w:hAnsi="Arial" w:cs="Arial"/>
          <w:b/>
          <w:bCs/>
          <w:color w:val="000000" w:themeColor="text1"/>
          <w:lang w:val="mn-MN"/>
        </w:rPr>
        <w:t xml:space="preserve"> </w:t>
      </w:r>
      <w:r w:rsidRPr="001B34DB">
        <w:rPr>
          <w:rFonts w:ascii="Arial" w:hAnsi="Arial" w:cs="Arial"/>
          <w:b/>
          <w:bCs/>
          <w:color w:val="000000" w:themeColor="text1"/>
          <w:lang w:val="mn-MN"/>
        </w:rPr>
        <w:t>ОРУУЛАХ ТУХАЙ</w:t>
      </w:r>
    </w:p>
    <w:p w14:paraId="31C673EC" w14:textId="77777777" w:rsidR="00A02066" w:rsidRPr="001B34DB" w:rsidRDefault="00A02066" w:rsidP="00A02066">
      <w:pPr>
        <w:spacing w:line="360" w:lineRule="auto"/>
        <w:ind w:right="49"/>
        <w:jc w:val="center"/>
        <w:rPr>
          <w:rFonts w:ascii="Arial" w:hAnsi="Arial" w:cs="Arial"/>
          <w:b/>
          <w:bCs/>
          <w:color w:val="000000" w:themeColor="text1"/>
          <w:lang w:val="mn-MN"/>
        </w:rPr>
      </w:pPr>
    </w:p>
    <w:p w14:paraId="2559FB81" w14:textId="77777777" w:rsidR="00A02066" w:rsidRPr="001B34DB" w:rsidRDefault="00A02066" w:rsidP="00A02066">
      <w:pPr>
        <w:ind w:right="49"/>
        <w:jc w:val="both"/>
        <w:rPr>
          <w:rFonts w:ascii="Arial" w:hAnsi="Arial" w:cs="Arial"/>
          <w:color w:val="000000" w:themeColor="text1"/>
          <w:lang w:val="mn-MN"/>
        </w:rPr>
      </w:pPr>
      <w:r w:rsidRPr="001B34DB">
        <w:rPr>
          <w:rFonts w:ascii="Arial" w:hAnsi="Arial" w:cs="Arial"/>
          <w:b/>
          <w:bCs/>
          <w:color w:val="000000" w:themeColor="text1"/>
          <w:lang w:val="mn-MN"/>
        </w:rPr>
        <w:tab/>
        <w:t>1 дүгээр зүйл.</w:t>
      </w:r>
      <w:r w:rsidRPr="001B34DB">
        <w:rPr>
          <w:rFonts w:ascii="Arial" w:hAnsi="Arial" w:cs="Arial"/>
          <w:color w:val="000000" w:themeColor="text1"/>
          <w:lang w:val="mn-MN"/>
        </w:rPr>
        <w:t xml:space="preserve">Эрүүгийн хуульд доор дурдсан агуулгатай дараах хэсэг нэмсүгэй:  </w:t>
      </w:r>
    </w:p>
    <w:p w14:paraId="08124461" w14:textId="77777777" w:rsidR="00A02066" w:rsidRPr="001B34DB" w:rsidRDefault="00A02066" w:rsidP="00A02066">
      <w:pPr>
        <w:ind w:right="49"/>
        <w:jc w:val="both"/>
        <w:rPr>
          <w:rFonts w:ascii="Arial" w:hAnsi="Arial" w:cs="Arial"/>
          <w:color w:val="000000" w:themeColor="text1"/>
          <w:lang w:val="mn-MN"/>
        </w:rPr>
      </w:pPr>
    </w:p>
    <w:p w14:paraId="3FD5FFC6" w14:textId="77777777" w:rsidR="00A02066" w:rsidRPr="001B34DB" w:rsidRDefault="00A02066" w:rsidP="00A02066">
      <w:pPr>
        <w:ind w:left="720" w:right="49" w:firstLine="698"/>
        <w:rPr>
          <w:rFonts w:ascii="Arial" w:hAnsi="Arial" w:cs="Arial"/>
          <w:b/>
          <w:bCs/>
          <w:color w:val="000000" w:themeColor="text1"/>
          <w:lang w:val="mn-MN"/>
        </w:rPr>
      </w:pPr>
      <w:r w:rsidRPr="001B34DB">
        <w:rPr>
          <w:rFonts w:ascii="Arial" w:hAnsi="Arial" w:cs="Arial"/>
          <w:b/>
          <w:bCs/>
          <w:color w:val="000000" w:themeColor="text1"/>
          <w:lang w:val="mn-MN"/>
        </w:rPr>
        <w:t>1/1.10 дугаар зүйлийн 10 дахь хэсэг: </w:t>
      </w:r>
    </w:p>
    <w:p w14:paraId="0FC23429" w14:textId="77777777" w:rsidR="00A02066" w:rsidRPr="001B34DB" w:rsidRDefault="00A02066" w:rsidP="00A02066">
      <w:pPr>
        <w:pStyle w:val="NormalWeb"/>
        <w:shd w:val="clear" w:color="auto" w:fill="FFFFFF"/>
        <w:spacing w:before="0" w:beforeAutospacing="0" w:after="0" w:afterAutospacing="0"/>
        <w:ind w:right="49" w:firstLine="720"/>
        <w:jc w:val="both"/>
        <w:rPr>
          <w:rFonts w:ascii="Arial" w:hAnsi="Arial" w:cs="Arial"/>
          <w:b/>
          <w:bCs/>
          <w:noProof/>
          <w:color w:val="000000" w:themeColor="text1"/>
          <w:lang w:val="mn-MN"/>
        </w:rPr>
      </w:pPr>
    </w:p>
    <w:p w14:paraId="2857CB95" w14:textId="77777777" w:rsidR="00A02066" w:rsidRPr="001B34DB" w:rsidRDefault="00A02066" w:rsidP="00A02066">
      <w:pPr>
        <w:ind w:right="49" w:firstLine="720"/>
        <w:jc w:val="both"/>
        <w:rPr>
          <w:rFonts w:ascii="Arial" w:hAnsi="Arial" w:cs="Arial"/>
          <w:bCs/>
          <w:shd w:val="clear" w:color="auto" w:fill="FFFFFF"/>
          <w:lang w:val="mn-MN"/>
        </w:rPr>
      </w:pPr>
      <w:r w:rsidRPr="001B34DB">
        <w:rPr>
          <w:rFonts w:ascii="Arial" w:hAnsi="Arial" w:cs="Arial"/>
          <w:bCs/>
          <w:shd w:val="clear" w:color="auto" w:fill="FFFFFF"/>
          <w:lang w:val="mn-MN"/>
        </w:rPr>
        <w:t>“10.Энэ хуулийн 12.1 дүгээр зүйлийн 3 дахь хэсэг, 12.3 дугаар зүйлийн 2.1, 3.2 дахь заалт, 13.1 дүгээр зүйлийн 2.1 дэх заалтад заасан гэмт хэргийг хөөн хэлэлцэх хугацаа тоолохыг зогсоож, хохирогчийг арван найман насанд хүрсний дараа тоолж эхэлнэ.”</w:t>
      </w:r>
    </w:p>
    <w:p w14:paraId="4B29DFEE" w14:textId="77777777" w:rsidR="00A02066" w:rsidRPr="001B34DB" w:rsidRDefault="00A02066" w:rsidP="00A02066">
      <w:pPr>
        <w:ind w:right="49" w:firstLine="720"/>
        <w:jc w:val="both"/>
        <w:rPr>
          <w:rFonts w:ascii="Arial" w:eastAsia="Times New Roman" w:hAnsi="Arial" w:cs="Arial"/>
          <w:b/>
          <w:bCs/>
          <w:strike/>
          <w:u w:val="single"/>
          <w:lang w:val="mn-MN"/>
        </w:rPr>
      </w:pPr>
    </w:p>
    <w:p w14:paraId="20808E45" w14:textId="77777777" w:rsidR="00A02066" w:rsidRPr="001B34DB" w:rsidRDefault="00A02066" w:rsidP="00A02066">
      <w:pPr>
        <w:ind w:right="49" w:firstLine="1418"/>
        <w:jc w:val="both"/>
        <w:rPr>
          <w:rFonts w:ascii="Arial" w:hAnsi="Arial" w:cs="Arial"/>
          <w:b/>
          <w:bCs/>
          <w:noProof/>
          <w:color w:val="000000" w:themeColor="text1"/>
          <w:lang w:val="mn-MN"/>
        </w:rPr>
      </w:pPr>
      <w:r w:rsidRPr="001B34DB">
        <w:rPr>
          <w:rFonts w:ascii="Arial" w:hAnsi="Arial" w:cs="Arial"/>
          <w:noProof/>
          <w:color w:val="000000" w:themeColor="text1"/>
          <w:lang w:val="mn-MN"/>
        </w:rPr>
        <w:tab/>
      </w:r>
      <w:r w:rsidRPr="001B34DB">
        <w:rPr>
          <w:rFonts w:ascii="Arial" w:hAnsi="Arial" w:cs="Arial"/>
          <w:b/>
          <w:bCs/>
          <w:noProof/>
          <w:color w:val="000000" w:themeColor="text1"/>
          <w:lang w:val="mn-MN"/>
        </w:rPr>
        <w:t>2/6.12 дугаар зүйлийн 6 дахь хэсэг:</w:t>
      </w:r>
    </w:p>
    <w:p w14:paraId="7EDEBA9D" w14:textId="77777777" w:rsidR="00A02066" w:rsidRPr="001B34DB" w:rsidRDefault="00A02066" w:rsidP="00A02066">
      <w:pPr>
        <w:ind w:right="49" w:firstLine="720"/>
        <w:jc w:val="both"/>
        <w:rPr>
          <w:rFonts w:ascii="Arial" w:hAnsi="Arial" w:cs="Arial"/>
          <w:b/>
          <w:bCs/>
          <w:noProof/>
          <w:color w:val="000000" w:themeColor="text1"/>
          <w:lang w:val="mn-MN"/>
        </w:rPr>
      </w:pPr>
    </w:p>
    <w:p w14:paraId="41AA192A" w14:textId="77777777" w:rsidR="00A02066" w:rsidRPr="001B34DB" w:rsidRDefault="00A02066" w:rsidP="00A02066">
      <w:pPr>
        <w:ind w:right="49" w:firstLine="720"/>
        <w:jc w:val="both"/>
        <w:rPr>
          <w:rFonts w:ascii="Arial" w:hAnsi="Arial" w:cs="Arial"/>
          <w:color w:val="000000" w:themeColor="text1"/>
          <w:lang w:val="mn-MN"/>
        </w:rPr>
      </w:pPr>
      <w:r w:rsidRPr="001B34DB">
        <w:rPr>
          <w:rFonts w:ascii="Arial" w:hAnsi="Arial" w:cs="Arial"/>
          <w:color w:val="000000" w:themeColor="text1"/>
          <w:lang w:val="mn-MN"/>
        </w:rPr>
        <w:t xml:space="preserve">“6.Энэ хуулийн </w:t>
      </w:r>
      <w:r w:rsidRPr="001B34DB">
        <w:rPr>
          <w:rFonts w:ascii="Arial" w:hAnsi="Arial" w:cs="Arial"/>
          <w:bCs/>
          <w:color w:val="000000" w:themeColor="text1"/>
          <w:lang w:val="mn-MN"/>
        </w:rPr>
        <w:t>10.1 дүгээр зүйлийн 3</w:t>
      </w:r>
      <w:r w:rsidRPr="001B34DB">
        <w:rPr>
          <w:rFonts w:ascii="Arial" w:hAnsi="Arial" w:cs="Arial"/>
          <w:color w:val="000000" w:themeColor="text1"/>
          <w:lang w:val="mn-MN"/>
        </w:rPr>
        <w:t xml:space="preserve"> дахь хэсэг, 12.1 дүгээр зүйлийн 4 дэх хэсэг, 12.3 дугаар зүйлийн 4.1 дэх заалт, 13.1 дүгээр зүйлийн 2, 3 дахь хэсэг, </w:t>
      </w:r>
      <w:r w:rsidRPr="001B34DB">
        <w:rPr>
          <w:rFonts w:ascii="Arial" w:hAnsi="Arial" w:cs="Arial"/>
          <w:bCs/>
          <w:lang w:val="mn-MN"/>
        </w:rPr>
        <w:t>22.1 дүгээр зүйлийн 3 дахь хэсэг, 22.4 дүгээр зүйлийн 3 дахь хэсэг, 22.10 дугаар зүйлийн 2 дахь хэсэгт</w:t>
      </w:r>
      <w:r w:rsidRPr="001B34DB">
        <w:rPr>
          <w:rFonts w:ascii="Arial" w:hAnsi="Arial" w:cs="Arial"/>
          <w:bCs/>
          <w:color w:val="000000" w:themeColor="text1"/>
          <w:lang w:val="mn-MN"/>
        </w:rPr>
        <w:t xml:space="preserve"> </w:t>
      </w:r>
      <w:r w:rsidRPr="001B34DB">
        <w:rPr>
          <w:rFonts w:ascii="Arial" w:hAnsi="Arial" w:cs="Arial"/>
          <w:color w:val="000000" w:themeColor="text1"/>
          <w:lang w:val="mn-MN"/>
        </w:rPr>
        <w:t>заасан гэмт хэрэг үйлдсэн ялтныг хорих ялаас хугацаанаас өмнө суллаж, хяналт тогтоохгүй.</w:t>
      </w:r>
    </w:p>
    <w:p w14:paraId="35942B1D" w14:textId="77777777" w:rsidR="00A02066" w:rsidRPr="001B34DB" w:rsidRDefault="00A02066" w:rsidP="00A02066">
      <w:pPr>
        <w:ind w:right="49" w:firstLine="720"/>
        <w:jc w:val="both"/>
        <w:rPr>
          <w:rFonts w:ascii="Arial" w:hAnsi="Arial" w:cs="Arial"/>
          <w:color w:val="000000" w:themeColor="text1"/>
          <w:lang w:val="mn-MN"/>
        </w:rPr>
      </w:pPr>
    </w:p>
    <w:p w14:paraId="1046BC9F" w14:textId="77777777" w:rsidR="00A02066" w:rsidRPr="001B34DB" w:rsidRDefault="00A02066" w:rsidP="00A02066">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B34DB">
        <w:rPr>
          <w:rFonts w:ascii="Arial" w:hAnsi="Arial" w:cs="Arial"/>
          <w:color w:val="000000" w:themeColor="text1"/>
          <w:lang w:val="mn-MN"/>
        </w:rPr>
        <w:t>Тайлбар: -Гэмт хэрэг үйлдэх үедээ арван найман насанд хүрээгүй хүнд энэ зүйлийн 6 дахь хэсэг хамаарахгүй.”</w:t>
      </w:r>
    </w:p>
    <w:p w14:paraId="04BEE560" w14:textId="77777777" w:rsidR="00A02066" w:rsidRPr="001B34DB" w:rsidRDefault="00A02066" w:rsidP="00A02066">
      <w:pPr>
        <w:pStyle w:val="NormalWeb"/>
        <w:shd w:val="clear" w:color="auto" w:fill="FFFFFF"/>
        <w:spacing w:before="0" w:beforeAutospacing="0" w:after="0" w:afterAutospacing="0"/>
        <w:ind w:right="49" w:firstLine="720"/>
        <w:jc w:val="both"/>
        <w:rPr>
          <w:rFonts w:ascii="Arial" w:hAnsi="Arial" w:cs="Arial"/>
          <w:bCs/>
          <w:color w:val="000000" w:themeColor="text1"/>
          <w:lang w:val="mn-MN"/>
        </w:rPr>
      </w:pPr>
    </w:p>
    <w:p w14:paraId="2A723D89" w14:textId="77777777" w:rsidR="00A02066" w:rsidRPr="001B34DB" w:rsidRDefault="00A02066" w:rsidP="00A02066">
      <w:pPr>
        <w:pStyle w:val="NormalWeb"/>
        <w:shd w:val="clear" w:color="auto" w:fill="FFFFFF"/>
        <w:spacing w:before="0" w:beforeAutospacing="0" w:after="0" w:afterAutospacing="0"/>
        <w:ind w:left="720" w:right="49" w:firstLine="698"/>
        <w:jc w:val="both"/>
        <w:rPr>
          <w:rFonts w:ascii="Arial" w:hAnsi="Arial" w:cs="Arial"/>
          <w:bCs/>
          <w:color w:val="000000" w:themeColor="text1"/>
          <w:lang w:val="mn-MN"/>
        </w:rPr>
      </w:pPr>
      <w:r w:rsidRPr="001B34DB">
        <w:rPr>
          <w:rFonts w:ascii="Arial" w:hAnsi="Arial" w:cs="Arial"/>
          <w:b/>
          <w:bCs/>
          <w:noProof/>
          <w:color w:val="000000" w:themeColor="text1"/>
          <w:lang w:val="mn-MN"/>
        </w:rPr>
        <w:t>3/6.14 дүгээр зүйлийн 3 дахь хэсэг:</w:t>
      </w:r>
    </w:p>
    <w:p w14:paraId="7BAF8A4E" w14:textId="77777777" w:rsidR="00A02066" w:rsidRPr="001B34DB" w:rsidRDefault="00A02066" w:rsidP="00A02066">
      <w:pPr>
        <w:pStyle w:val="NormalWeb"/>
        <w:shd w:val="clear" w:color="auto" w:fill="FFFFFF"/>
        <w:spacing w:before="0" w:beforeAutospacing="0" w:after="0" w:afterAutospacing="0"/>
        <w:ind w:right="49" w:firstLine="720"/>
        <w:jc w:val="both"/>
        <w:rPr>
          <w:rFonts w:ascii="Arial" w:hAnsi="Arial" w:cs="Arial"/>
          <w:b/>
          <w:color w:val="000000" w:themeColor="text1"/>
          <w:lang w:val="mn-MN"/>
        </w:rPr>
      </w:pPr>
    </w:p>
    <w:p w14:paraId="1859D4DD" w14:textId="77777777" w:rsidR="00A02066" w:rsidRPr="001B34DB" w:rsidRDefault="00A02066" w:rsidP="00A02066">
      <w:pPr>
        <w:pStyle w:val="NormalWeb"/>
        <w:shd w:val="clear" w:color="auto" w:fill="FFFFFF"/>
        <w:spacing w:before="0" w:beforeAutospacing="0" w:after="0" w:afterAutospacing="0"/>
        <w:ind w:right="49" w:firstLine="720"/>
        <w:jc w:val="both"/>
        <w:rPr>
          <w:rFonts w:ascii="Arial" w:hAnsi="Arial" w:cs="Arial"/>
          <w:bCs/>
          <w:lang w:val="mn-MN"/>
        </w:rPr>
      </w:pPr>
      <w:r w:rsidRPr="001B34DB">
        <w:rPr>
          <w:rFonts w:ascii="Arial" w:hAnsi="Arial" w:cs="Arial"/>
          <w:bCs/>
          <w:color w:val="000000" w:themeColor="text1"/>
          <w:lang w:val="mn-MN"/>
        </w:rPr>
        <w:t>“</w:t>
      </w:r>
      <w:r w:rsidRPr="001B34DB">
        <w:rPr>
          <w:rFonts w:ascii="Arial" w:hAnsi="Arial" w:cs="Arial"/>
          <w:bCs/>
          <w:lang w:val="mn-MN"/>
        </w:rPr>
        <w:t xml:space="preserve">3.Энэ хуулийн </w:t>
      </w:r>
      <w:r w:rsidRPr="001B34DB">
        <w:rPr>
          <w:rFonts w:ascii="Arial" w:hAnsi="Arial" w:cs="Arial"/>
          <w:bCs/>
          <w:color w:val="000000" w:themeColor="text1"/>
          <w:lang w:val="mn-MN"/>
        </w:rPr>
        <w:t>10.1 дүгээр зүйлийн 3</w:t>
      </w:r>
      <w:r w:rsidRPr="001B34DB">
        <w:rPr>
          <w:rFonts w:ascii="Arial" w:hAnsi="Arial" w:cs="Arial"/>
          <w:b/>
          <w:bCs/>
          <w:color w:val="000000" w:themeColor="text1"/>
          <w:lang w:val="mn-MN"/>
        </w:rPr>
        <w:t xml:space="preserve"> </w:t>
      </w:r>
      <w:r w:rsidRPr="001B34DB">
        <w:rPr>
          <w:rFonts w:ascii="Arial" w:hAnsi="Arial" w:cs="Arial"/>
          <w:bCs/>
          <w:lang w:val="mn-MN"/>
        </w:rPr>
        <w:t xml:space="preserve">дахь хэсэг, </w:t>
      </w:r>
      <w:r w:rsidRPr="001B34DB">
        <w:rPr>
          <w:rFonts w:ascii="Arial" w:hAnsi="Arial" w:cs="Arial"/>
          <w:color w:val="000000" w:themeColor="text1"/>
          <w:lang w:val="mn-MN"/>
        </w:rPr>
        <w:t>12.1 дүгээр зүйлийн 4 дэх хэсэг</w:t>
      </w:r>
      <w:r w:rsidRPr="001B34DB">
        <w:rPr>
          <w:rFonts w:ascii="Arial" w:hAnsi="Arial" w:cs="Arial"/>
          <w:bCs/>
          <w:lang w:val="mn-MN"/>
        </w:rPr>
        <w:t xml:space="preserve">, 12.3 дугаар зүйлийн 4.1 дэх заалт, </w:t>
      </w:r>
      <w:r w:rsidRPr="001B34DB">
        <w:rPr>
          <w:rFonts w:ascii="Arial" w:hAnsi="Arial" w:cs="Arial"/>
          <w:bCs/>
          <w:color w:val="000000" w:themeColor="text1"/>
          <w:lang w:val="mn-MN"/>
        </w:rPr>
        <w:t xml:space="preserve">13.1 дүгээр зүйлийн 2, 3 дахь хэсэгт заасан </w:t>
      </w:r>
      <w:r w:rsidRPr="001B34DB">
        <w:rPr>
          <w:rFonts w:ascii="Arial" w:hAnsi="Arial" w:cs="Arial"/>
          <w:bCs/>
          <w:lang w:val="mn-MN"/>
        </w:rPr>
        <w:t>гэмт хэрэгт өршөөл үзүүлэхгүй.</w:t>
      </w:r>
    </w:p>
    <w:p w14:paraId="4947E5F2" w14:textId="77777777" w:rsidR="00A02066" w:rsidRPr="001B34DB" w:rsidRDefault="00A02066" w:rsidP="00A02066">
      <w:pPr>
        <w:pStyle w:val="NormalWeb"/>
        <w:shd w:val="clear" w:color="auto" w:fill="FFFFFF"/>
        <w:spacing w:before="0" w:beforeAutospacing="0" w:after="0" w:afterAutospacing="0"/>
        <w:ind w:right="49" w:firstLine="720"/>
        <w:jc w:val="both"/>
        <w:rPr>
          <w:rFonts w:ascii="Arial" w:hAnsi="Arial" w:cs="Arial"/>
          <w:bCs/>
          <w:u w:val="single"/>
          <w:lang w:val="mn-MN"/>
        </w:rPr>
      </w:pPr>
    </w:p>
    <w:p w14:paraId="664D4F93" w14:textId="77777777" w:rsidR="00A02066" w:rsidRPr="001B34DB" w:rsidRDefault="00A02066" w:rsidP="00A02066">
      <w:pPr>
        <w:pStyle w:val="NormalWeb"/>
        <w:shd w:val="clear" w:color="auto" w:fill="FFFFFF"/>
        <w:spacing w:before="0" w:beforeAutospacing="0" w:after="0" w:afterAutospacing="0"/>
        <w:ind w:right="49" w:firstLine="720"/>
        <w:jc w:val="both"/>
        <w:rPr>
          <w:rFonts w:ascii="Arial" w:hAnsi="Arial" w:cs="Arial"/>
          <w:bCs/>
          <w:lang w:val="mn-MN"/>
        </w:rPr>
      </w:pPr>
      <w:r w:rsidRPr="001B34DB">
        <w:rPr>
          <w:rFonts w:ascii="Arial" w:hAnsi="Arial" w:cs="Arial"/>
          <w:bCs/>
          <w:lang w:val="mn-MN"/>
        </w:rPr>
        <w:t>Тайлбар: -Гэмт хэрэг үйлдэх үедээ арван найман насанд хүрээгүй хүнд энэ зүйлийн 3 дахь хэсэг хамаарахгүй.”</w:t>
      </w:r>
    </w:p>
    <w:p w14:paraId="3EF2B25D" w14:textId="77777777" w:rsidR="00A02066" w:rsidRPr="001B34DB" w:rsidRDefault="00A02066" w:rsidP="00A02066">
      <w:pPr>
        <w:pStyle w:val="NormalWeb"/>
        <w:shd w:val="clear" w:color="auto" w:fill="FFFFFF"/>
        <w:spacing w:before="0" w:beforeAutospacing="0" w:after="0" w:afterAutospacing="0"/>
        <w:ind w:right="49"/>
        <w:jc w:val="both"/>
        <w:rPr>
          <w:rFonts w:ascii="Arial" w:hAnsi="Arial" w:cs="Arial"/>
          <w:bCs/>
          <w:color w:val="000000" w:themeColor="text1"/>
          <w:lang w:val="mn-MN"/>
        </w:rPr>
      </w:pPr>
    </w:p>
    <w:p w14:paraId="7FB16C34" w14:textId="77777777" w:rsidR="00A02066" w:rsidRPr="001B34DB" w:rsidRDefault="00A02066" w:rsidP="00A02066">
      <w:pPr>
        <w:pStyle w:val="NormalWeb"/>
        <w:shd w:val="clear" w:color="auto" w:fill="FFFFFF"/>
        <w:spacing w:before="0" w:beforeAutospacing="0" w:after="0" w:afterAutospacing="0"/>
        <w:ind w:left="720" w:right="49" w:firstLine="698"/>
        <w:jc w:val="both"/>
        <w:rPr>
          <w:rFonts w:ascii="Arial" w:hAnsi="Arial" w:cs="Arial"/>
          <w:b/>
          <w:bCs/>
          <w:noProof/>
          <w:color w:val="000000" w:themeColor="text1"/>
          <w:lang w:val="mn-MN"/>
        </w:rPr>
      </w:pPr>
      <w:r w:rsidRPr="001B34DB">
        <w:rPr>
          <w:rFonts w:ascii="Arial" w:hAnsi="Arial" w:cs="Arial"/>
          <w:b/>
          <w:bCs/>
          <w:noProof/>
          <w:color w:val="000000" w:themeColor="text1"/>
          <w:lang w:val="mn-MN"/>
        </w:rPr>
        <w:t>4/10.1 дүгээр зүйлийн 3 дахь хэсэг:</w:t>
      </w:r>
    </w:p>
    <w:p w14:paraId="5490FF99" w14:textId="77777777" w:rsidR="00A02066" w:rsidRPr="001B34DB" w:rsidRDefault="00A02066" w:rsidP="00A02066">
      <w:pPr>
        <w:shd w:val="clear" w:color="auto" w:fill="FFFFFF"/>
        <w:ind w:right="49" w:firstLine="720"/>
        <w:jc w:val="both"/>
        <w:rPr>
          <w:rFonts w:ascii="Arial" w:eastAsia="Times New Roman" w:hAnsi="Arial" w:cs="Arial"/>
          <w:color w:val="000000" w:themeColor="text1"/>
          <w:lang w:val="mn-MN" w:eastAsia="ko-KR"/>
        </w:rPr>
      </w:pPr>
    </w:p>
    <w:p w14:paraId="59AA8266" w14:textId="77777777" w:rsidR="00A02066" w:rsidRPr="001B34DB" w:rsidRDefault="00A02066" w:rsidP="00A02066">
      <w:pPr>
        <w:shd w:val="clear" w:color="auto" w:fill="FFFFFF"/>
        <w:ind w:right="49" w:firstLine="720"/>
        <w:jc w:val="both"/>
        <w:rPr>
          <w:rFonts w:ascii="Arial" w:eastAsia="Times New Roman" w:hAnsi="Arial" w:cs="Arial"/>
          <w:color w:val="000000" w:themeColor="text1"/>
          <w:lang w:val="mn-MN" w:eastAsia="ko-KR"/>
        </w:rPr>
      </w:pPr>
      <w:r w:rsidRPr="001B34DB">
        <w:rPr>
          <w:rFonts w:ascii="Arial" w:eastAsia="Times New Roman" w:hAnsi="Arial" w:cs="Arial"/>
          <w:color w:val="000000" w:themeColor="text1"/>
          <w:lang w:val="mn-MN" w:eastAsia="ko-KR"/>
        </w:rPr>
        <w:t>“3.Бага насны хүүхдийг алсан бол арван хоёр жилээс хорин</w:t>
      </w:r>
      <w:r w:rsidRPr="001B34DB">
        <w:rPr>
          <w:rFonts w:ascii="Arial" w:eastAsia="Times New Roman" w:hAnsi="Arial" w:cs="Arial"/>
          <w:b/>
          <w:bCs/>
          <w:color w:val="000000" w:themeColor="text1"/>
          <w:lang w:val="mn-MN" w:eastAsia="ko-KR"/>
        </w:rPr>
        <w:t xml:space="preserve"> </w:t>
      </w:r>
      <w:r w:rsidRPr="001B34DB">
        <w:rPr>
          <w:rFonts w:ascii="Arial" w:eastAsia="Times New Roman" w:hAnsi="Arial" w:cs="Arial"/>
          <w:color w:val="000000" w:themeColor="text1"/>
          <w:lang w:val="mn-MN" w:eastAsia="ko-KR"/>
        </w:rPr>
        <w:t>таван жил хүртэл хугацаагаар, эсхүл бүх насаар нь хорих ял шийтгэнэ.”</w:t>
      </w:r>
    </w:p>
    <w:p w14:paraId="7D595985" w14:textId="77777777" w:rsidR="00A02066" w:rsidRPr="001B34DB" w:rsidRDefault="00A02066" w:rsidP="00A02066">
      <w:pPr>
        <w:shd w:val="clear" w:color="auto" w:fill="FFFFFF"/>
        <w:ind w:right="49" w:firstLine="720"/>
        <w:jc w:val="both"/>
        <w:rPr>
          <w:rFonts w:ascii="Arial" w:eastAsia="Times New Roman" w:hAnsi="Arial" w:cs="Arial"/>
          <w:color w:val="000000" w:themeColor="text1"/>
          <w:lang w:val="mn-MN" w:eastAsia="ko-KR"/>
        </w:rPr>
      </w:pPr>
    </w:p>
    <w:p w14:paraId="67CC34AE" w14:textId="77777777" w:rsidR="00A02066" w:rsidRPr="001B34DB" w:rsidRDefault="00A02066" w:rsidP="00A02066">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B34DB">
        <w:rPr>
          <w:rFonts w:ascii="Arial" w:hAnsi="Arial" w:cs="Arial"/>
          <w:b/>
          <w:bCs/>
          <w:color w:val="000000" w:themeColor="text1"/>
          <w:lang w:val="mn-MN"/>
        </w:rPr>
        <w:t>2 дугаар зүйл.</w:t>
      </w:r>
      <w:r w:rsidRPr="001B34DB">
        <w:rPr>
          <w:rFonts w:ascii="Arial" w:hAnsi="Arial" w:cs="Arial"/>
          <w:color w:val="000000" w:themeColor="text1"/>
          <w:lang w:val="mn-MN"/>
        </w:rPr>
        <w:t>Эрүүгийн хуулийн 5.7 дугаар зүйлийн 1 дэх хэсгийн “</w:t>
      </w:r>
      <w:r w:rsidRPr="001B34DB">
        <w:rPr>
          <w:rFonts w:ascii="Arial" w:hAnsi="Arial" w:cs="Arial"/>
          <w:bCs/>
          <w:color w:val="000000"/>
          <w:lang w:val="mn-MN"/>
        </w:rPr>
        <w:t>тохиолдолд” гэсний дараа “тээврийн хэрэгслийг жолоодох эрхийг нэг жилээс арван хоёр жил хүртэл, эсхүл”</w:t>
      </w:r>
      <w:r w:rsidRPr="001B34DB">
        <w:rPr>
          <w:rFonts w:ascii="Arial" w:hAnsi="Arial" w:cs="Arial"/>
          <w:color w:val="000000"/>
          <w:lang w:val="mn-MN"/>
        </w:rPr>
        <w:t xml:space="preserve"> </w:t>
      </w:r>
      <w:r w:rsidRPr="001B34DB">
        <w:rPr>
          <w:rFonts w:ascii="Arial" w:hAnsi="Arial" w:cs="Arial"/>
          <w:color w:val="000000" w:themeColor="text1"/>
          <w:lang w:val="mn-MN"/>
        </w:rPr>
        <w:t>гэж, 12.2 дугаар зүйлийн 1 дэх хэсгийн “</w:t>
      </w:r>
      <w:r w:rsidRPr="001B34DB">
        <w:rPr>
          <w:rFonts w:ascii="Arial" w:hAnsi="Arial" w:cs="Arial"/>
          <w:color w:val="000000" w:themeColor="text1"/>
          <w:lang w:val="mn-MN" w:eastAsia="ko-KR"/>
        </w:rPr>
        <w:t xml:space="preserve">далимдуулж” гэсний дараа </w:t>
      </w:r>
      <w:r w:rsidRPr="001B34DB">
        <w:rPr>
          <w:rFonts w:ascii="Arial" w:hAnsi="Arial" w:cs="Arial"/>
          <w:color w:val="000000" w:themeColor="text1"/>
          <w:shd w:val="clear" w:color="auto" w:fill="FFFFFF"/>
          <w:lang w:val="mn-MN"/>
        </w:rPr>
        <w:t xml:space="preserve">“бэлгийн </w:t>
      </w:r>
      <w:r w:rsidRPr="001B34DB">
        <w:rPr>
          <w:rFonts w:ascii="Arial" w:hAnsi="Arial" w:cs="Arial"/>
          <w:color w:val="000000" w:themeColor="text1"/>
          <w:lang w:val="mn-MN"/>
        </w:rPr>
        <w:t xml:space="preserve">шинжтэй тодорхой үйлдэл хийсэн, эсхүл хохирогчоор хийлгэж” гэж, мөн зүйлийн </w:t>
      </w:r>
      <w:r w:rsidRPr="001B34DB">
        <w:rPr>
          <w:rFonts w:ascii="Arial" w:hAnsi="Arial" w:cs="Arial"/>
          <w:bCs/>
          <w:color w:val="000000" w:themeColor="text1"/>
          <w:lang w:val="mn-MN"/>
        </w:rPr>
        <w:t xml:space="preserve">тайлбарт “-Бага насны хүүхдийн эсрэг энэ гэмт хэргийг үйлдсэнд </w:t>
      </w:r>
      <w:r w:rsidRPr="001B34DB">
        <w:rPr>
          <w:rFonts w:ascii="Arial" w:hAnsi="Arial" w:cs="Arial"/>
          <w:bCs/>
          <w:color w:val="000000" w:themeColor="text1"/>
          <w:lang w:val="mn-MN"/>
        </w:rPr>
        <w:lastRenderedPageBreak/>
        <w:t xml:space="preserve">тооцоход энэ зүйлийн 1 дэх хэсэгт заасан аргаар үйлдсэн байхыг шаардахгүй.” </w:t>
      </w:r>
      <w:r w:rsidRPr="001B34DB">
        <w:rPr>
          <w:rFonts w:ascii="Arial" w:hAnsi="Arial" w:cs="Arial"/>
          <w:color w:val="000000" w:themeColor="text1"/>
          <w:lang w:val="mn-MN"/>
        </w:rPr>
        <w:t>гэсэн 2 дахь өгүүлбэр тус тус нэмсүгэй.</w:t>
      </w:r>
    </w:p>
    <w:p w14:paraId="200DF0AC" w14:textId="77777777" w:rsidR="00A02066" w:rsidRPr="001B34DB" w:rsidRDefault="00A02066" w:rsidP="00A02066">
      <w:pPr>
        <w:ind w:right="49"/>
        <w:rPr>
          <w:rFonts w:ascii="Arial" w:hAnsi="Arial" w:cs="Arial"/>
          <w:b/>
          <w:bCs/>
          <w:color w:val="000000" w:themeColor="text1"/>
          <w:lang w:val="mn-MN"/>
        </w:rPr>
      </w:pPr>
    </w:p>
    <w:p w14:paraId="51D6BAD1" w14:textId="77777777" w:rsidR="00A02066" w:rsidRPr="001B34DB" w:rsidRDefault="00A02066" w:rsidP="00A02066">
      <w:pPr>
        <w:ind w:right="49" w:firstLine="720"/>
        <w:jc w:val="both"/>
        <w:rPr>
          <w:rFonts w:ascii="Arial" w:hAnsi="Arial" w:cs="Arial"/>
          <w:color w:val="000000" w:themeColor="text1"/>
          <w:lang w:val="mn-MN"/>
        </w:rPr>
      </w:pPr>
      <w:r w:rsidRPr="001B34DB">
        <w:rPr>
          <w:rFonts w:ascii="Arial" w:hAnsi="Arial" w:cs="Arial"/>
          <w:b/>
          <w:bCs/>
          <w:color w:val="000000" w:themeColor="text1"/>
          <w:lang w:val="mn-MN"/>
        </w:rPr>
        <w:t>3 дугаар зүйл.</w:t>
      </w:r>
      <w:r w:rsidRPr="001B34DB">
        <w:rPr>
          <w:rFonts w:ascii="Arial" w:hAnsi="Arial" w:cs="Arial"/>
          <w:color w:val="000000" w:themeColor="text1"/>
          <w:lang w:val="mn-MN"/>
        </w:rPr>
        <w:t xml:space="preserve">Эрүүгийн хуулийн дараах зүйлийг доор дурдсанаар өөрчлөн найруулсугай:   </w:t>
      </w:r>
    </w:p>
    <w:p w14:paraId="35C9D6F1" w14:textId="77777777" w:rsidR="00A02066" w:rsidRPr="001B34DB" w:rsidRDefault="00A02066" w:rsidP="00A02066">
      <w:pPr>
        <w:ind w:right="49" w:firstLine="720"/>
        <w:jc w:val="both"/>
        <w:rPr>
          <w:rFonts w:ascii="Arial" w:hAnsi="Arial" w:cs="Arial"/>
          <w:color w:val="000000" w:themeColor="text1"/>
          <w:lang w:val="mn-MN"/>
        </w:rPr>
      </w:pPr>
    </w:p>
    <w:p w14:paraId="1B47AE6D" w14:textId="77777777" w:rsidR="00A02066" w:rsidRPr="001B34DB" w:rsidRDefault="00A02066" w:rsidP="00A02066">
      <w:pPr>
        <w:ind w:left="720" w:right="49" w:firstLine="698"/>
        <w:jc w:val="both"/>
        <w:rPr>
          <w:rStyle w:val="Strong"/>
          <w:rFonts w:eastAsia="Arial"/>
          <w:noProof/>
          <w:color w:val="000000" w:themeColor="text1"/>
          <w:lang w:val="mn-MN"/>
        </w:rPr>
      </w:pPr>
      <w:r w:rsidRPr="001B34DB">
        <w:rPr>
          <w:rStyle w:val="Strong"/>
          <w:rFonts w:eastAsia="Arial"/>
          <w:noProof/>
          <w:color w:val="000000" w:themeColor="text1"/>
          <w:lang w:val="mn-MN"/>
        </w:rPr>
        <w:t>1/21.9 дүгээр зүйл:</w:t>
      </w:r>
    </w:p>
    <w:p w14:paraId="27FB3B07" w14:textId="77777777" w:rsidR="00A02066" w:rsidRPr="001B34DB" w:rsidRDefault="00A02066" w:rsidP="00A02066">
      <w:pPr>
        <w:ind w:right="49" w:firstLine="720"/>
        <w:jc w:val="both"/>
        <w:rPr>
          <w:rFonts w:ascii="Arial" w:eastAsia="Times New Roman" w:hAnsi="Arial" w:cs="Arial"/>
          <w:b/>
          <w:bCs/>
          <w:lang w:val="mn-MN" w:eastAsia="ko-KR"/>
        </w:rPr>
      </w:pPr>
    </w:p>
    <w:p w14:paraId="6C14548E" w14:textId="77777777" w:rsidR="00A02066" w:rsidRPr="001B34DB" w:rsidRDefault="00A02066" w:rsidP="00A02066">
      <w:pPr>
        <w:ind w:right="49" w:firstLine="720"/>
        <w:jc w:val="both"/>
        <w:rPr>
          <w:rFonts w:ascii="Arial" w:eastAsia="Times New Roman" w:hAnsi="Arial" w:cs="Arial"/>
          <w:b/>
          <w:bCs/>
          <w:lang w:val="mn-MN" w:eastAsia="ko-KR"/>
        </w:rPr>
      </w:pPr>
      <w:r w:rsidRPr="00C74901">
        <w:rPr>
          <w:rFonts w:ascii="Arial" w:eastAsia="Times New Roman" w:hAnsi="Arial" w:cs="Arial"/>
          <w:lang w:val="mn-MN" w:eastAsia="ko-KR"/>
        </w:rPr>
        <w:t>“</w:t>
      </w:r>
      <w:r w:rsidRPr="001B34DB">
        <w:rPr>
          <w:rFonts w:ascii="Arial" w:eastAsia="Times New Roman" w:hAnsi="Arial" w:cs="Arial"/>
          <w:b/>
          <w:bCs/>
          <w:lang w:val="mn-MN" w:eastAsia="ko-KR"/>
        </w:rPr>
        <w:t>21.9 дүгээр зүйл.Мөрдөн шалгах ажиллагааны нууцыг задруулах</w:t>
      </w:r>
    </w:p>
    <w:p w14:paraId="62FCC3B2" w14:textId="77777777" w:rsidR="00A02066" w:rsidRPr="001B34DB" w:rsidRDefault="00A02066" w:rsidP="00A02066">
      <w:pPr>
        <w:shd w:val="clear" w:color="auto" w:fill="FFFFFF"/>
        <w:ind w:right="49" w:firstLine="720"/>
        <w:jc w:val="both"/>
        <w:rPr>
          <w:rFonts w:ascii="Arial" w:eastAsia="Times New Roman" w:hAnsi="Arial" w:cs="Arial"/>
          <w:color w:val="000000" w:themeColor="text1"/>
          <w:lang w:val="mn-MN" w:eastAsia="ko-KR"/>
        </w:rPr>
      </w:pPr>
    </w:p>
    <w:p w14:paraId="15EC641A" w14:textId="77777777" w:rsidR="00A02066" w:rsidRPr="001B34DB" w:rsidRDefault="00A02066" w:rsidP="00A02066">
      <w:pPr>
        <w:shd w:val="clear" w:color="auto" w:fill="FFFFFF"/>
        <w:ind w:right="49" w:firstLine="720"/>
        <w:jc w:val="both"/>
        <w:rPr>
          <w:rFonts w:ascii="Arial" w:eastAsia="Times New Roman" w:hAnsi="Arial" w:cs="Arial"/>
          <w:color w:val="000000" w:themeColor="text1"/>
          <w:lang w:val="mn-MN" w:eastAsia="ko-KR"/>
        </w:rPr>
      </w:pPr>
      <w:r w:rsidRPr="001B34DB">
        <w:rPr>
          <w:rFonts w:ascii="Arial" w:eastAsia="Times New Roman" w:hAnsi="Arial" w:cs="Arial"/>
          <w:color w:val="000000" w:themeColor="text1"/>
          <w:lang w:val="mn-MN" w:eastAsia="ko-KR"/>
        </w:rPr>
        <w:t>1.Мөрдөн шалгах ажиллагааны талаарх баримт, мэдээллийг олж мэдсэн хүн мөрдөн шалгах ажиллагааны талаарх баримт, мэдээллийг задруулсан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28C8E428" w14:textId="77777777" w:rsidR="00A02066" w:rsidRPr="001B34DB" w:rsidRDefault="00A02066" w:rsidP="00A02066">
      <w:pPr>
        <w:shd w:val="clear" w:color="auto" w:fill="FFFFFF"/>
        <w:ind w:right="49" w:firstLine="720"/>
        <w:jc w:val="both"/>
        <w:rPr>
          <w:rFonts w:ascii="Arial" w:eastAsia="Times New Roman" w:hAnsi="Arial" w:cs="Arial"/>
          <w:color w:val="000000" w:themeColor="text1"/>
          <w:lang w:val="mn-MN" w:eastAsia="ko-KR"/>
        </w:rPr>
      </w:pPr>
    </w:p>
    <w:p w14:paraId="3DE59A8A" w14:textId="77777777" w:rsidR="00A02066" w:rsidRPr="001B34DB" w:rsidRDefault="00A02066" w:rsidP="00A02066">
      <w:pPr>
        <w:shd w:val="clear" w:color="auto" w:fill="FFFFFF"/>
        <w:ind w:right="49" w:firstLine="720"/>
        <w:jc w:val="both"/>
        <w:rPr>
          <w:rFonts w:ascii="Arial" w:eastAsia="Times New Roman" w:hAnsi="Arial" w:cs="Arial"/>
          <w:color w:val="000000" w:themeColor="text1"/>
          <w:lang w:val="mn-MN" w:eastAsia="ko-KR"/>
        </w:rPr>
      </w:pPr>
      <w:r w:rsidRPr="001B34DB">
        <w:rPr>
          <w:rFonts w:ascii="Arial" w:eastAsia="Times New Roman" w:hAnsi="Arial" w:cs="Arial"/>
          <w:color w:val="000000" w:themeColor="text1"/>
          <w:lang w:val="mn-MN" w:eastAsia="ko-KR"/>
        </w:rPr>
        <w:t>2.Мөрдөн шалгах ажиллагааны талаар албаны үүргийн дагуу олж мэдсэн алба хаагч, ажилтан прокурорын зөвшөөрөлгүйгээр мөрдөн шалгах ажиллагааны талаарх баримт, мэдээллийг задруулсан бол нийтийн албанд ажиллах эрхийг нэг жилээс гурван жил хүртэл хугацаагаар хасаж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2C6668F7" w14:textId="77777777" w:rsidR="00A02066" w:rsidRPr="001B34DB" w:rsidRDefault="00A02066" w:rsidP="00A02066">
      <w:pPr>
        <w:shd w:val="clear" w:color="auto" w:fill="FFFFFF"/>
        <w:ind w:right="49" w:firstLine="720"/>
        <w:jc w:val="both"/>
        <w:rPr>
          <w:rFonts w:ascii="Arial" w:eastAsia="Times New Roman" w:hAnsi="Arial" w:cs="Arial"/>
          <w:color w:val="000000" w:themeColor="text1"/>
          <w:lang w:val="mn-MN" w:eastAsia="ko-KR"/>
        </w:rPr>
      </w:pPr>
    </w:p>
    <w:p w14:paraId="6FD5947C" w14:textId="77777777" w:rsidR="00A02066" w:rsidRPr="001B34DB" w:rsidRDefault="00A02066" w:rsidP="00A02066">
      <w:pPr>
        <w:shd w:val="clear" w:color="auto" w:fill="FFFFFF"/>
        <w:ind w:right="49" w:firstLine="720"/>
        <w:jc w:val="both"/>
        <w:rPr>
          <w:rFonts w:ascii="Arial" w:eastAsia="Times New Roman" w:hAnsi="Arial" w:cs="Arial"/>
          <w:color w:val="000000" w:themeColor="text1"/>
          <w:lang w:val="mn-MN" w:eastAsia="ko-KR"/>
        </w:rPr>
      </w:pPr>
      <w:r w:rsidRPr="001B34DB">
        <w:rPr>
          <w:rFonts w:ascii="Arial" w:eastAsia="Times New Roman" w:hAnsi="Arial" w:cs="Arial"/>
          <w:color w:val="000000" w:themeColor="text1"/>
          <w:lang w:val="mn-MN" w:eastAsia="ko-KR"/>
        </w:rPr>
        <w:t>3.</w:t>
      </w:r>
      <w:r w:rsidRPr="001B34DB">
        <w:rPr>
          <w:rFonts w:ascii="Arial" w:hAnsi="Arial" w:cs="Arial"/>
          <w:shd w:val="clear" w:color="auto" w:fill="FFFFFF"/>
          <w:lang w:val="mn-MN"/>
        </w:rPr>
        <w:t>Шүүгч, прокурор, хууль сахиулагч, өмгөөлөгч, м</w:t>
      </w:r>
      <w:r w:rsidRPr="001B34DB">
        <w:rPr>
          <w:rFonts w:ascii="Arial" w:eastAsia="Times New Roman" w:hAnsi="Arial" w:cs="Arial"/>
          <w:color w:val="000000" w:themeColor="text1"/>
          <w:lang w:val="mn-MN" w:eastAsia="ko-KR"/>
        </w:rPr>
        <w:t>өрдөн шалгах ажиллагааны нууцыг албаны үүргийн дагуу олж мэдсэн алба хаагч, ажилтан мөрдөн шалгах ажиллагааны нууцалсан баримт, мэдээллийг зориуд задруулж, нууцалсан гэрчийг илчилж хэрэг шалган шийдвэрлэх ажиллагаанд саад учруулсан бол нийтийн албанд ажиллах эрхийг гурван жилээс таван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14:paraId="6FAE4132" w14:textId="77777777" w:rsidR="00A02066" w:rsidRPr="001B34DB" w:rsidRDefault="00A02066" w:rsidP="00A02066">
      <w:pPr>
        <w:ind w:right="49" w:firstLine="720"/>
        <w:jc w:val="both"/>
        <w:rPr>
          <w:rFonts w:ascii="Arial" w:hAnsi="Arial" w:cs="Arial"/>
          <w:lang w:val="mn-MN"/>
        </w:rPr>
      </w:pPr>
      <w:r w:rsidRPr="001B34DB">
        <w:rPr>
          <w:rFonts w:ascii="Arial" w:hAnsi="Arial" w:cs="Arial"/>
          <w:lang w:val="mn-MN"/>
        </w:rPr>
        <w:tab/>
      </w:r>
    </w:p>
    <w:p w14:paraId="0B080797" w14:textId="77777777" w:rsidR="00A02066" w:rsidRPr="001B34DB" w:rsidRDefault="00A02066" w:rsidP="00A02066">
      <w:pPr>
        <w:ind w:left="720" w:right="49" w:firstLine="698"/>
        <w:jc w:val="both"/>
        <w:rPr>
          <w:rFonts w:ascii="Arial" w:hAnsi="Arial" w:cs="Arial"/>
          <w:b/>
          <w:bCs/>
          <w:color w:val="000000" w:themeColor="text1"/>
          <w:lang w:val="mn-MN"/>
        </w:rPr>
      </w:pPr>
      <w:r w:rsidRPr="001B34DB">
        <w:rPr>
          <w:rFonts w:ascii="Arial" w:hAnsi="Arial" w:cs="Arial"/>
          <w:b/>
          <w:bCs/>
          <w:color w:val="000000" w:themeColor="text1"/>
          <w:lang w:val="mn-MN"/>
        </w:rPr>
        <w:t>2/27.10 дугаар зүйл:</w:t>
      </w:r>
    </w:p>
    <w:p w14:paraId="4E17D909" w14:textId="77777777" w:rsidR="00A02066" w:rsidRPr="001B34DB" w:rsidRDefault="00A02066" w:rsidP="00A02066">
      <w:pPr>
        <w:ind w:right="49" w:firstLine="720"/>
        <w:jc w:val="both"/>
        <w:rPr>
          <w:rFonts w:ascii="Arial" w:hAnsi="Arial" w:cs="Arial"/>
          <w:color w:val="000000" w:themeColor="text1"/>
          <w:lang w:val="mn-MN"/>
        </w:rPr>
      </w:pPr>
    </w:p>
    <w:p w14:paraId="03EE1C6B" w14:textId="77777777" w:rsidR="00A02066" w:rsidRPr="001B34DB" w:rsidRDefault="00A02066" w:rsidP="00A02066">
      <w:pPr>
        <w:ind w:right="49" w:firstLine="720"/>
        <w:jc w:val="both"/>
        <w:rPr>
          <w:rFonts w:ascii="Arial" w:hAnsi="Arial" w:cs="Arial"/>
          <w:b/>
          <w:color w:val="000000"/>
          <w:lang w:val="mn-MN"/>
        </w:rPr>
      </w:pPr>
      <w:r w:rsidRPr="00EB620E">
        <w:rPr>
          <w:rFonts w:ascii="Arial" w:hAnsi="Arial" w:cs="Arial"/>
          <w:bCs/>
          <w:color w:val="000000"/>
          <w:lang w:val="mn-MN"/>
        </w:rPr>
        <w:t>“</w:t>
      </w:r>
      <w:r w:rsidRPr="001B34DB">
        <w:rPr>
          <w:rFonts w:ascii="Arial" w:hAnsi="Arial" w:cs="Arial"/>
          <w:b/>
          <w:color w:val="000000"/>
          <w:lang w:val="mn-MN"/>
        </w:rPr>
        <w:t xml:space="preserve">27.10 дугаар зүйл.Тээврийн хэрэгслийн хөдөлгөөний аюулгүй </w:t>
      </w:r>
    </w:p>
    <w:p w14:paraId="60C4E8CB" w14:textId="77777777" w:rsidR="00A02066" w:rsidRPr="001B34DB" w:rsidRDefault="00A02066" w:rsidP="00A02066">
      <w:pPr>
        <w:ind w:right="49" w:firstLine="720"/>
        <w:jc w:val="both"/>
        <w:rPr>
          <w:rFonts w:ascii="Arial" w:hAnsi="Arial" w:cs="Arial"/>
          <w:b/>
          <w:color w:val="000000"/>
          <w:lang w:val="mn-MN"/>
        </w:rPr>
      </w:pPr>
      <w:r w:rsidRPr="001B34DB">
        <w:rPr>
          <w:rFonts w:ascii="Arial" w:hAnsi="Arial" w:cs="Arial"/>
          <w:b/>
          <w:color w:val="000000"/>
          <w:lang w:val="mn-MN"/>
        </w:rPr>
        <w:t xml:space="preserve">                                           байдал, ашиглалтын журам зөрчих</w:t>
      </w:r>
    </w:p>
    <w:p w14:paraId="7D23AF39" w14:textId="77777777" w:rsidR="00A02066" w:rsidRPr="001B34DB" w:rsidRDefault="00A02066" w:rsidP="00A02066">
      <w:pPr>
        <w:ind w:right="49" w:firstLine="720"/>
        <w:jc w:val="both"/>
        <w:rPr>
          <w:rFonts w:ascii="Arial" w:hAnsi="Arial" w:cs="Arial"/>
          <w:color w:val="000000"/>
          <w:lang w:val="mn-MN"/>
        </w:rPr>
      </w:pPr>
    </w:p>
    <w:p w14:paraId="5D062B18" w14:textId="77777777" w:rsidR="00A02066" w:rsidRDefault="00A02066" w:rsidP="00A02066">
      <w:pPr>
        <w:shd w:val="clear" w:color="auto" w:fill="FFFFFF"/>
        <w:ind w:right="49"/>
        <w:jc w:val="both"/>
        <w:rPr>
          <w:rFonts w:ascii="Arial" w:hAnsi="Arial" w:cs="Arial"/>
          <w:color w:val="000000"/>
          <w:lang w:val="mn-MN"/>
        </w:rPr>
      </w:pPr>
      <w:r w:rsidRPr="001B34DB">
        <w:rPr>
          <w:rFonts w:ascii="Arial" w:hAnsi="Arial" w:cs="Arial"/>
          <w:color w:val="000000"/>
          <w:lang w:val="mn-MN"/>
        </w:rPr>
        <w:t xml:space="preserve">         </w:t>
      </w:r>
      <w:r>
        <w:rPr>
          <w:rFonts w:ascii="Arial" w:hAnsi="Arial" w:cs="Arial"/>
          <w:color w:val="000000"/>
          <w:lang w:val="mn-MN"/>
        </w:rPr>
        <w:tab/>
      </w:r>
      <w:r w:rsidRPr="001B34DB">
        <w:rPr>
          <w:rFonts w:ascii="Arial" w:hAnsi="Arial" w:cs="Arial"/>
          <w:color w:val="000000"/>
          <w:lang w:val="mn-MN"/>
        </w:rPr>
        <w:t>1.Тээврийн хэрэгслийн жолооч хөдөлгөөний аюулгүй байдлын тухай хууль тогтоомж, түүнд нийцүүлэн гаргасан захиргааны хэм хэмжээний актыг зөрчсөний улмаас хүний эрүүл мэндэд хүндэвтэр хохирол учруулсан бол тээврийн хэрэгслийг жолоодох эрхийг нэг жилээс гурван жил хүртэл хугацаагаар хасаж 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ял шийтгэнэ.</w:t>
      </w:r>
    </w:p>
    <w:p w14:paraId="50B02EA1" w14:textId="77777777" w:rsidR="00A02066" w:rsidRPr="001B34DB" w:rsidRDefault="00A02066" w:rsidP="00A02066">
      <w:pPr>
        <w:shd w:val="clear" w:color="auto" w:fill="FFFFFF"/>
        <w:ind w:right="49"/>
        <w:jc w:val="both"/>
        <w:rPr>
          <w:rFonts w:ascii="Arial" w:hAnsi="Arial" w:cs="Arial"/>
          <w:color w:val="000000"/>
          <w:lang w:val="mn-MN"/>
        </w:rPr>
      </w:pPr>
    </w:p>
    <w:p w14:paraId="11F9BA72" w14:textId="77777777" w:rsidR="00A02066" w:rsidRPr="001B34DB" w:rsidRDefault="00A02066" w:rsidP="00A02066">
      <w:pPr>
        <w:shd w:val="clear" w:color="auto" w:fill="FFFFFF"/>
        <w:ind w:right="49" w:firstLine="720"/>
        <w:jc w:val="both"/>
        <w:rPr>
          <w:rFonts w:ascii="Arial" w:hAnsi="Arial" w:cs="Arial"/>
          <w:color w:val="000000"/>
          <w:lang w:val="mn-MN"/>
        </w:rPr>
      </w:pPr>
      <w:r w:rsidRPr="001B34DB">
        <w:rPr>
          <w:rFonts w:ascii="Arial" w:hAnsi="Arial" w:cs="Arial"/>
          <w:color w:val="000000"/>
          <w:lang w:val="mn-MN"/>
        </w:rPr>
        <w:t>2.Энэ гэмт хэргийг:</w:t>
      </w:r>
    </w:p>
    <w:p w14:paraId="347266BB" w14:textId="77777777" w:rsidR="00A02066" w:rsidRPr="001B34DB" w:rsidRDefault="00A02066" w:rsidP="00A02066">
      <w:pPr>
        <w:shd w:val="clear" w:color="auto" w:fill="FFFFFF"/>
        <w:ind w:right="49" w:firstLine="720"/>
        <w:jc w:val="both"/>
        <w:rPr>
          <w:rFonts w:ascii="Arial" w:hAnsi="Arial" w:cs="Arial"/>
          <w:color w:val="000000"/>
          <w:lang w:val="mn-MN"/>
        </w:rPr>
      </w:pPr>
    </w:p>
    <w:p w14:paraId="23DBDA12" w14:textId="77777777" w:rsidR="00A02066" w:rsidRPr="001B34DB" w:rsidRDefault="00A02066" w:rsidP="00A02066">
      <w:pPr>
        <w:shd w:val="clear" w:color="auto" w:fill="FFFFFF"/>
        <w:ind w:right="49" w:firstLine="1418"/>
        <w:jc w:val="both"/>
        <w:rPr>
          <w:rFonts w:ascii="Arial" w:hAnsi="Arial" w:cs="Arial"/>
          <w:color w:val="000000"/>
          <w:lang w:val="mn-MN"/>
        </w:rPr>
      </w:pPr>
      <w:r w:rsidRPr="001B34DB">
        <w:rPr>
          <w:rFonts w:ascii="Arial" w:hAnsi="Arial" w:cs="Arial"/>
          <w:color w:val="000000"/>
          <w:lang w:val="mn-MN"/>
        </w:rPr>
        <w:t>2.1.согтуурсан, мансуурсан үедээ;</w:t>
      </w:r>
    </w:p>
    <w:p w14:paraId="4449989D" w14:textId="77777777" w:rsidR="00A02066" w:rsidRPr="001B34DB" w:rsidRDefault="00A02066" w:rsidP="00A02066">
      <w:pPr>
        <w:shd w:val="clear" w:color="auto" w:fill="FFFFFF"/>
        <w:ind w:right="49" w:firstLine="1418"/>
        <w:jc w:val="both"/>
        <w:rPr>
          <w:rFonts w:ascii="Arial" w:hAnsi="Arial" w:cs="Arial"/>
          <w:color w:val="000000"/>
          <w:lang w:val="mn-MN"/>
        </w:rPr>
      </w:pPr>
      <w:r w:rsidRPr="001B34DB">
        <w:rPr>
          <w:rFonts w:ascii="Arial" w:hAnsi="Arial" w:cs="Arial"/>
          <w:color w:val="000000"/>
          <w:lang w:val="mn-MN"/>
        </w:rPr>
        <w:t>2.2.тээврийн хэрэгслийг жолоодох эрхгүй хүн;</w:t>
      </w:r>
    </w:p>
    <w:p w14:paraId="5670A217" w14:textId="77777777" w:rsidR="00A02066" w:rsidRPr="001B34DB" w:rsidRDefault="00A02066" w:rsidP="00A02066">
      <w:pPr>
        <w:shd w:val="clear" w:color="auto" w:fill="FFFFFF"/>
        <w:ind w:right="49" w:firstLine="1418"/>
        <w:jc w:val="both"/>
        <w:rPr>
          <w:rFonts w:ascii="Arial" w:hAnsi="Arial" w:cs="Arial"/>
          <w:color w:val="000000"/>
          <w:lang w:val="mn-MN"/>
        </w:rPr>
      </w:pPr>
      <w:r w:rsidRPr="001B34DB">
        <w:rPr>
          <w:rFonts w:ascii="Arial" w:hAnsi="Arial" w:cs="Arial"/>
          <w:color w:val="000000"/>
          <w:lang w:val="mn-MN"/>
        </w:rPr>
        <w:lastRenderedPageBreak/>
        <w:t>2.3.хүний эрүүл мэндэд хүнд хохирол учруулж үйлдсэн бол тээврийн хэрэгслийг жолоодох эрхийг гурван жилээс дээш таван жил хүртэл хугацаагаар хасаж нэг жилээс гурван жил хүртэл хугацаагаар зорчих эрхийг хязгаарлах, эсхүл нэг жилээс гурван жил хүртэл хугацаагаар хорих ял шийтгэнэ.</w:t>
      </w:r>
    </w:p>
    <w:p w14:paraId="3A072B24" w14:textId="77777777" w:rsidR="00A02066" w:rsidRPr="001B34DB" w:rsidRDefault="00A02066" w:rsidP="00A02066">
      <w:pPr>
        <w:shd w:val="clear" w:color="auto" w:fill="FFFFFF"/>
        <w:ind w:right="49" w:firstLine="1440"/>
        <w:jc w:val="both"/>
        <w:rPr>
          <w:rFonts w:ascii="Arial" w:hAnsi="Arial" w:cs="Arial"/>
          <w:color w:val="000000"/>
          <w:lang w:val="mn-MN"/>
        </w:rPr>
      </w:pPr>
    </w:p>
    <w:p w14:paraId="400ED54D" w14:textId="77777777" w:rsidR="00A02066" w:rsidRPr="001B34DB" w:rsidRDefault="00A02066" w:rsidP="00A02066">
      <w:pPr>
        <w:shd w:val="clear" w:color="auto" w:fill="FFFFFF"/>
        <w:ind w:right="49" w:firstLine="720"/>
        <w:jc w:val="both"/>
        <w:rPr>
          <w:rFonts w:ascii="Arial" w:hAnsi="Arial" w:cs="Arial"/>
          <w:color w:val="000000"/>
          <w:lang w:val="mn-MN"/>
        </w:rPr>
      </w:pPr>
      <w:r w:rsidRPr="001B34DB">
        <w:rPr>
          <w:rFonts w:ascii="Arial" w:hAnsi="Arial" w:cs="Arial"/>
          <w:color w:val="000000"/>
          <w:lang w:val="mn-MN"/>
        </w:rPr>
        <w:t>3.</w:t>
      </w:r>
      <w:r w:rsidRPr="001B34DB">
        <w:rPr>
          <w:rFonts w:ascii="Arial" w:hAnsi="Arial" w:cs="Arial"/>
          <w:lang w:val="mn-MN"/>
        </w:rPr>
        <w:t>Энэ гэмт хэргийн</w:t>
      </w:r>
      <w:r w:rsidRPr="001B34DB">
        <w:rPr>
          <w:rFonts w:ascii="Arial" w:hAnsi="Arial" w:cs="Arial"/>
          <w:color w:val="000000"/>
          <w:lang w:val="mn-MN"/>
        </w:rPr>
        <w:t xml:space="preserve"> улмаас хүний амь нас хохирсон бол тээврийн хэрэгслийг жолоодох эрхийг таван жилээс дээш найман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14:paraId="1419C0EB" w14:textId="77777777" w:rsidR="00A02066" w:rsidRPr="001B34DB" w:rsidRDefault="00A02066" w:rsidP="00A02066">
      <w:pPr>
        <w:shd w:val="clear" w:color="auto" w:fill="FFFFFF"/>
        <w:ind w:right="49" w:firstLine="720"/>
        <w:jc w:val="both"/>
        <w:rPr>
          <w:rFonts w:ascii="Arial" w:hAnsi="Arial" w:cs="Arial"/>
          <w:color w:val="000000"/>
          <w:lang w:val="mn-MN"/>
        </w:rPr>
      </w:pPr>
    </w:p>
    <w:p w14:paraId="3B0AB7F6" w14:textId="77777777" w:rsidR="00A02066" w:rsidRPr="001B34DB" w:rsidRDefault="00A02066" w:rsidP="00A02066">
      <w:pPr>
        <w:shd w:val="clear" w:color="auto" w:fill="FFFFFF"/>
        <w:ind w:right="49" w:firstLine="720"/>
        <w:jc w:val="both"/>
        <w:rPr>
          <w:rFonts w:ascii="Arial" w:hAnsi="Arial" w:cs="Arial"/>
          <w:color w:val="000000"/>
          <w:lang w:val="mn-MN"/>
        </w:rPr>
      </w:pPr>
      <w:r w:rsidRPr="001B34DB">
        <w:rPr>
          <w:rFonts w:ascii="Arial" w:hAnsi="Arial" w:cs="Arial"/>
          <w:color w:val="000000"/>
          <w:lang w:val="mn-MN"/>
        </w:rPr>
        <w:t>4.Энэ зүйлийн 3 дахь хэсэгт заасан гэмт хэргийг:</w:t>
      </w:r>
    </w:p>
    <w:p w14:paraId="254021E0" w14:textId="77777777" w:rsidR="00A02066" w:rsidRPr="001B34DB" w:rsidRDefault="00A02066" w:rsidP="00A02066">
      <w:pPr>
        <w:shd w:val="clear" w:color="auto" w:fill="FFFFFF"/>
        <w:ind w:right="49" w:firstLine="720"/>
        <w:jc w:val="both"/>
        <w:rPr>
          <w:rFonts w:ascii="Arial" w:hAnsi="Arial" w:cs="Arial"/>
          <w:color w:val="000000"/>
          <w:lang w:val="mn-MN"/>
        </w:rPr>
      </w:pPr>
    </w:p>
    <w:p w14:paraId="2860491F" w14:textId="77777777" w:rsidR="00A02066" w:rsidRPr="001B34DB" w:rsidRDefault="00A02066" w:rsidP="00A02066">
      <w:pPr>
        <w:shd w:val="clear" w:color="auto" w:fill="FFFFFF"/>
        <w:ind w:right="49" w:firstLine="1418"/>
        <w:jc w:val="both"/>
        <w:rPr>
          <w:rFonts w:ascii="Arial" w:hAnsi="Arial" w:cs="Arial"/>
          <w:color w:val="000000"/>
          <w:lang w:val="mn-MN"/>
        </w:rPr>
      </w:pPr>
      <w:r w:rsidRPr="001B34DB">
        <w:rPr>
          <w:rFonts w:ascii="Arial" w:hAnsi="Arial" w:cs="Arial"/>
          <w:color w:val="000000"/>
          <w:lang w:val="mn-MN"/>
        </w:rPr>
        <w:t>4.1.согтуурсан, мансуурсан үедээ үйлдсэн;</w:t>
      </w:r>
    </w:p>
    <w:p w14:paraId="10E1ED53" w14:textId="77777777" w:rsidR="00A02066" w:rsidRPr="001B34DB" w:rsidRDefault="00A02066" w:rsidP="00A02066">
      <w:pPr>
        <w:shd w:val="clear" w:color="auto" w:fill="FFFFFF"/>
        <w:ind w:right="49" w:firstLine="1418"/>
        <w:jc w:val="both"/>
        <w:rPr>
          <w:rFonts w:ascii="Arial" w:hAnsi="Arial" w:cs="Arial"/>
          <w:color w:val="000000"/>
          <w:lang w:val="mn-MN"/>
        </w:rPr>
      </w:pPr>
      <w:r w:rsidRPr="001B34DB">
        <w:rPr>
          <w:rFonts w:ascii="Arial" w:hAnsi="Arial" w:cs="Arial"/>
          <w:color w:val="000000"/>
          <w:lang w:val="mn-MN"/>
        </w:rPr>
        <w:t xml:space="preserve">4.2.энэ гэмт хэргийн улмаас хоёр, түүнээс олон хүний амь нас хохирсон бол тээврийн хэрэгслийг жолоодох эрхийг найман жилээс дээш арван хоёр жил хүртэл хугацаагаар хасаж хоёр жилээс найман жил хүртэл хугацаагаар хорих ял шийтгэнэ. </w:t>
      </w:r>
    </w:p>
    <w:p w14:paraId="465A526F" w14:textId="77777777" w:rsidR="00A02066" w:rsidRPr="001B34DB" w:rsidRDefault="00A02066" w:rsidP="00A02066">
      <w:pPr>
        <w:shd w:val="clear" w:color="auto" w:fill="FFFFFF"/>
        <w:ind w:right="49" w:firstLine="720"/>
        <w:jc w:val="both"/>
        <w:rPr>
          <w:rFonts w:ascii="Arial" w:hAnsi="Arial" w:cs="Arial"/>
          <w:color w:val="000000"/>
          <w:lang w:val="mn-MN"/>
        </w:rPr>
      </w:pPr>
    </w:p>
    <w:p w14:paraId="12193888" w14:textId="77777777" w:rsidR="00A02066" w:rsidRPr="001B34DB" w:rsidRDefault="00A02066" w:rsidP="00A02066">
      <w:pPr>
        <w:shd w:val="clear" w:color="auto" w:fill="FFFFFF"/>
        <w:ind w:right="49" w:firstLine="720"/>
        <w:jc w:val="both"/>
        <w:rPr>
          <w:rFonts w:ascii="Arial" w:hAnsi="Arial" w:cs="Arial"/>
          <w:color w:val="000000"/>
          <w:lang w:val="mn-MN"/>
        </w:rPr>
      </w:pPr>
      <w:r w:rsidRPr="001B34DB">
        <w:rPr>
          <w:rFonts w:ascii="Arial" w:hAnsi="Arial" w:cs="Arial"/>
          <w:color w:val="000000"/>
          <w:lang w:val="mn-MN"/>
        </w:rPr>
        <w:t>5.Тээврийн хэрэгсэл жолоодох эрхээ хасуулсан хүн согтуурсан, мансуурсан үедээ тээврийн хэрэгсэл жолоодсон, эсхүл согтуурсан, мансуурсан эсэхийг зохих журмын дагуу шалгуулахаас зайлсхийсэн бол тээврийн хэрэгслийг жолоодох эрхийг нэг жилээс гурван жил хүртэл хугацаагаар хасаж 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6C9A6277" w14:textId="77777777" w:rsidR="00A02066" w:rsidRPr="001B34DB" w:rsidRDefault="00A02066" w:rsidP="00A02066">
      <w:pPr>
        <w:ind w:right="49"/>
        <w:contextualSpacing/>
        <w:jc w:val="both"/>
        <w:rPr>
          <w:rFonts w:ascii="Arial" w:hAnsi="Arial" w:cs="Arial"/>
          <w:shd w:val="clear" w:color="auto" w:fill="FFFFFF"/>
          <w:lang w:val="mn-MN"/>
        </w:rPr>
      </w:pPr>
    </w:p>
    <w:p w14:paraId="79C05DBF" w14:textId="77777777" w:rsidR="00A02066" w:rsidRPr="001B34DB" w:rsidRDefault="00A02066" w:rsidP="00A02066">
      <w:pPr>
        <w:ind w:right="49" w:firstLine="720"/>
        <w:contextualSpacing/>
        <w:jc w:val="both"/>
        <w:rPr>
          <w:rFonts w:ascii="Arial" w:hAnsi="Arial" w:cs="Arial"/>
          <w:color w:val="000000"/>
          <w:lang w:val="mn-MN"/>
        </w:rPr>
      </w:pPr>
      <w:r w:rsidRPr="001B34DB">
        <w:rPr>
          <w:rFonts w:ascii="Arial" w:hAnsi="Arial" w:cs="Arial"/>
          <w:color w:val="000000"/>
          <w:lang w:val="mn-MN"/>
        </w:rPr>
        <w:t>Тайлбар: -Энэ зүйлд заасан “согтуурсан” гэж шалгаж, тогтоох ажиллагааны үр дүнд шалгуулагчийн амьсгал дахь спиртийн агууламж 0.20, түүнээс дээш промиль (%), эсхүл цусан дахь спиртийн агууламж 0.5, түүнээс дээш промиль (%) илэрснийг ойлгоно.</w:t>
      </w:r>
    </w:p>
    <w:p w14:paraId="63D96597" w14:textId="77777777" w:rsidR="00A02066" w:rsidRPr="001B34DB" w:rsidRDefault="00A02066" w:rsidP="00A02066">
      <w:pPr>
        <w:ind w:right="49"/>
        <w:contextualSpacing/>
        <w:jc w:val="both"/>
        <w:rPr>
          <w:rFonts w:ascii="Arial" w:hAnsi="Arial" w:cs="Arial"/>
          <w:shd w:val="clear" w:color="auto" w:fill="FFFFFF"/>
          <w:lang w:val="mn-MN"/>
        </w:rPr>
      </w:pPr>
    </w:p>
    <w:p w14:paraId="261B3FC7" w14:textId="77777777" w:rsidR="00A02066" w:rsidRPr="001B34DB" w:rsidRDefault="00A02066" w:rsidP="00A02066">
      <w:pPr>
        <w:shd w:val="clear" w:color="auto" w:fill="FFFFFF"/>
        <w:ind w:right="49" w:firstLine="720"/>
        <w:jc w:val="both"/>
        <w:rPr>
          <w:rFonts w:ascii="Arial" w:hAnsi="Arial" w:cs="Arial"/>
          <w:color w:val="000000"/>
          <w:lang w:val="mn-MN"/>
        </w:rPr>
      </w:pPr>
      <w:r w:rsidRPr="001B34DB">
        <w:rPr>
          <w:rFonts w:ascii="Arial" w:hAnsi="Arial" w:cs="Arial"/>
          <w:color w:val="000000"/>
          <w:lang w:val="mn-MN"/>
        </w:rPr>
        <w:t>-“Тээврийн хэрэгслийн жолооч” гэж тээврийн хэрэгсэл жолоодож яваа тээврийн хэрэгслийг жолоодох эрхтэй, эсхүл эрхгүй, эсхүл жолоодох эрх нь дуусгавар болсон хүнийг ойлгоно.</w:t>
      </w:r>
    </w:p>
    <w:p w14:paraId="7E6A7AAC" w14:textId="77777777" w:rsidR="00A02066" w:rsidRPr="001B34DB" w:rsidRDefault="00A02066" w:rsidP="00A02066">
      <w:pPr>
        <w:ind w:right="49"/>
        <w:rPr>
          <w:rFonts w:ascii="Arial" w:hAnsi="Arial" w:cs="Arial"/>
          <w:lang w:val="mn-MN"/>
        </w:rPr>
      </w:pPr>
    </w:p>
    <w:p w14:paraId="55F12054" w14:textId="77777777" w:rsidR="00A02066" w:rsidRPr="001B34DB" w:rsidRDefault="00A02066" w:rsidP="00A02066">
      <w:pPr>
        <w:ind w:right="49" w:firstLine="720"/>
        <w:jc w:val="both"/>
        <w:rPr>
          <w:rFonts w:ascii="Arial" w:hAnsi="Arial" w:cs="Arial"/>
          <w:lang w:val="mn-MN"/>
        </w:rPr>
      </w:pPr>
      <w:r w:rsidRPr="001B34DB">
        <w:rPr>
          <w:rFonts w:ascii="Arial" w:hAnsi="Arial" w:cs="Arial"/>
          <w:lang w:val="mn-MN"/>
        </w:rPr>
        <w:t xml:space="preserve">-“Тээврийн хэрэгсэл жолоодох эрхээ хасуулсан хүн” гэж согтуурсан, мансуурсан үедээ тээврийн хэрэгсэл жолоодсон, эсхүл согтуурсан, мансуурсан эсэхийг зохих журмын дагуу шалгуулахаас зайлсхийсэн үйлдлийн улмаас тээврийн хэрэгсэл жолоодох эрхээ хасуулсан  хүнийг ойлгоно.        </w:t>
      </w:r>
    </w:p>
    <w:p w14:paraId="1E721C7F" w14:textId="77777777" w:rsidR="00A02066" w:rsidRPr="001B34DB" w:rsidRDefault="00A02066" w:rsidP="00A02066">
      <w:pPr>
        <w:ind w:right="49" w:firstLine="720"/>
        <w:jc w:val="both"/>
        <w:rPr>
          <w:rFonts w:ascii="Arial" w:hAnsi="Arial" w:cs="Arial"/>
          <w:lang w:val="mn-MN"/>
        </w:rPr>
      </w:pPr>
      <w:r w:rsidRPr="001B34DB">
        <w:rPr>
          <w:rFonts w:ascii="Arial" w:hAnsi="Arial" w:cs="Arial"/>
          <w:lang w:val="mn-MN"/>
        </w:rPr>
        <w:t xml:space="preserve"> </w:t>
      </w:r>
    </w:p>
    <w:p w14:paraId="1ABBEFC8" w14:textId="77777777" w:rsidR="00A02066" w:rsidRPr="001B34DB" w:rsidRDefault="00A02066" w:rsidP="00A02066">
      <w:pPr>
        <w:ind w:right="49" w:firstLine="720"/>
        <w:contextualSpacing/>
        <w:jc w:val="both"/>
        <w:rPr>
          <w:rFonts w:ascii="Arial" w:hAnsi="Arial" w:cs="Arial"/>
          <w:color w:val="000000"/>
          <w:lang w:val="mn-MN"/>
        </w:rPr>
      </w:pPr>
      <w:r w:rsidRPr="001B34DB">
        <w:rPr>
          <w:rFonts w:ascii="Arial" w:hAnsi="Arial" w:cs="Arial"/>
          <w:color w:val="000000"/>
          <w:lang w:val="mn-MN"/>
        </w:rPr>
        <w:t>-“Тээврийн хэрэгсэл” гэж механикжсан тээврийн хэрэгслийг ойлгоно.”</w:t>
      </w:r>
    </w:p>
    <w:p w14:paraId="36EA959D" w14:textId="77777777" w:rsidR="00A02066" w:rsidRPr="001B34DB" w:rsidRDefault="00A02066" w:rsidP="00A02066">
      <w:pPr>
        <w:shd w:val="clear" w:color="auto" w:fill="FFFFFF"/>
        <w:ind w:right="49" w:firstLine="720"/>
        <w:jc w:val="both"/>
        <w:rPr>
          <w:rFonts w:ascii="Arial" w:hAnsi="Arial" w:cs="Arial"/>
          <w:strike/>
          <w:color w:val="000000" w:themeColor="text1"/>
          <w:lang w:val="mn-MN"/>
        </w:rPr>
      </w:pPr>
    </w:p>
    <w:p w14:paraId="607A6639" w14:textId="77777777" w:rsidR="00A02066" w:rsidRPr="001B34DB" w:rsidRDefault="00A02066" w:rsidP="00A02066">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B34DB">
        <w:rPr>
          <w:rFonts w:ascii="Arial" w:hAnsi="Arial" w:cs="Arial"/>
          <w:b/>
          <w:bCs/>
          <w:color w:val="000000" w:themeColor="text1"/>
          <w:lang w:val="mn-MN"/>
        </w:rPr>
        <w:t>4 дүгээр зүйл.</w:t>
      </w:r>
      <w:r w:rsidRPr="001B34DB">
        <w:rPr>
          <w:rFonts w:ascii="Arial" w:hAnsi="Arial" w:cs="Arial"/>
          <w:color w:val="000000" w:themeColor="text1"/>
          <w:lang w:val="mn-MN"/>
        </w:rPr>
        <w:t>Эрүүгийн хуулийн 5.6 дугаар зүйлийн 3 дахь хэсгийн, 12.1 дүгээр зүйлийн 4 дэх хэсгийн “хорин” гэснийг “хорин таван” гэж, 5.6 дугаар зүйлийн 6 дахь хэсгийн “хорин таван” гэснийг “гучин” гэж, 12.3 дугаар зүйлийн 4.1 дэх заалтын “хүүхдийг албадан оруулж” гэснийг “хүүхдийн эсрэг” гэж тус тус өөрчилсүгэй.</w:t>
      </w:r>
    </w:p>
    <w:p w14:paraId="52B08FC4" w14:textId="77777777" w:rsidR="00A02066" w:rsidRPr="001B34DB" w:rsidRDefault="00A02066" w:rsidP="00A02066">
      <w:pPr>
        <w:ind w:left="720" w:right="49" w:firstLine="720"/>
        <w:rPr>
          <w:rFonts w:ascii="Arial" w:hAnsi="Arial" w:cs="Arial"/>
          <w:b/>
          <w:bCs/>
          <w:color w:val="000000" w:themeColor="text1"/>
          <w:lang w:val="mn-MN"/>
        </w:rPr>
      </w:pPr>
    </w:p>
    <w:p w14:paraId="5A884418" w14:textId="77777777" w:rsidR="00A02066" w:rsidRPr="001B34DB" w:rsidRDefault="00A02066" w:rsidP="00A02066">
      <w:pPr>
        <w:ind w:right="49" w:firstLine="720"/>
        <w:jc w:val="both"/>
        <w:rPr>
          <w:rFonts w:ascii="Arial" w:hAnsi="Arial" w:cs="Arial"/>
          <w:color w:val="000000" w:themeColor="text1"/>
          <w:lang w:val="mn-MN"/>
        </w:rPr>
      </w:pPr>
      <w:r w:rsidRPr="001B34DB">
        <w:rPr>
          <w:rFonts w:ascii="Arial" w:hAnsi="Arial" w:cs="Arial"/>
          <w:b/>
          <w:bCs/>
          <w:color w:val="000000" w:themeColor="text1"/>
          <w:lang w:val="mn-MN"/>
        </w:rPr>
        <w:t>5 дугаар зүйл.</w:t>
      </w:r>
      <w:r w:rsidRPr="001B34DB">
        <w:rPr>
          <w:rFonts w:ascii="Arial" w:hAnsi="Arial" w:cs="Arial"/>
          <w:color w:val="000000" w:themeColor="text1"/>
          <w:lang w:val="mn-MN"/>
        </w:rPr>
        <w:t xml:space="preserve">Эрүүгийн хуулийн 10.1 дүгээр зүйлийн 2.7 дахь заалтын “бага насны хүүхэд,” гэснийг хассугай. </w:t>
      </w:r>
    </w:p>
    <w:p w14:paraId="38A92A28" w14:textId="77777777" w:rsidR="00A02066" w:rsidRPr="001B34DB" w:rsidRDefault="00A02066" w:rsidP="00A02066">
      <w:pPr>
        <w:ind w:right="49" w:firstLine="720"/>
        <w:jc w:val="both"/>
        <w:rPr>
          <w:rFonts w:ascii="Arial" w:hAnsi="Arial" w:cs="Arial"/>
          <w:color w:val="000000" w:themeColor="text1"/>
          <w:lang w:val="mn-MN"/>
        </w:rPr>
      </w:pPr>
    </w:p>
    <w:p w14:paraId="4CC3076A" w14:textId="77777777" w:rsidR="00A02066" w:rsidRDefault="00A02066" w:rsidP="00A02066">
      <w:pPr>
        <w:ind w:right="49" w:firstLine="720"/>
        <w:jc w:val="both"/>
        <w:rPr>
          <w:rFonts w:ascii="Arial" w:hAnsi="Arial" w:cs="Arial"/>
          <w:color w:val="000000" w:themeColor="text1"/>
          <w:lang w:val="mn-MN"/>
        </w:rPr>
      </w:pPr>
      <w:r w:rsidRPr="001B34DB">
        <w:rPr>
          <w:rFonts w:ascii="Arial" w:hAnsi="Arial" w:cs="Arial"/>
          <w:b/>
          <w:bCs/>
          <w:color w:val="000000" w:themeColor="text1"/>
          <w:lang w:val="mn-MN"/>
        </w:rPr>
        <w:t>6 дугаар зүйл.</w:t>
      </w:r>
      <w:r w:rsidRPr="001B34DB">
        <w:rPr>
          <w:rFonts w:ascii="Arial" w:hAnsi="Arial" w:cs="Arial"/>
          <w:color w:val="000000" w:themeColor="text1"/>
          <w:lang w:val="mn-MN"/>
        </w:rPr>
        <w:t>Энэ хуулийг 2024 оны 01 дүгээр сарын 01-ний өдрөөс эхлэн дагаж мөрдөнө.</w:t>
      </w:r>
    </w:p>
    <w:p w14:paraId="710040E6" w14:textId="77777777" w:rsidR="00A02066" w:rsidRDefault="00A02066" w:rsidP="00A02066">
      <w:pPr>
        <w:ind w:right="49" w:firstLine="720"/>
        <w:jc w:val="both"/>
        <w:rPr>
          <w:rFonts w:ascii="Arial" w:hAnsi="Arial" w:cs="Arial"/>
          <w:color w:val="000000" w:themeColor="text1"/>
          <w:lang w:val="mn-MN"/>
        </w:rPr>
      </w:pPr>
    </w:p>
    <w:p w14:paraId="31C6BE21" w14:textId="77777777" w:rsidR="00A02066" w:rsidRDefault="00A02066" w:rsidP="00A02066">
      <w:pPr>
        <w:ind w:right="49" w:firstLine="720"/>
        <w:jc w:val="both"/>
        <w:rPr>
          <w:rFonts w:ascii="Arial" w:hAnsi="Arial" w:cs="Arial"/>
          <w:color w:val="000000" w:themeColor="text1"/>
          <w:lang w:val="mn-MN"/>
        </w:rPr>
      </w:pPr>
    </w:p>
    <w:p w14:paraId="3078B428" w14:textId="77777777" w:rsidR="00A02066" w:rsidRDefault="00A02066" w:rsidP="00A02066">
      <w:pPr>
        <w:ind w:right="49" w:firstLine="720"/>
        <w:jc w:val="both"/>
        <w:rPr>
          <w:rFonts w:ascii="Arial" w:hAnsi="Arial" w:cs="Arial"/>
          <w:color w:val="000000" w:themeColor="text1"/>
          <w:lang w:val="mn-MN"/>
        </w:rPr>
      </w:pPr>
    </w:p>
    <w:p w14:paraId="21A436E7" w14:textId="77777777" w:rsidR="00A02066" w:rsidRDefault="00A02066" w:rsidP="00A02066">
      <w:pPr>
        <w:ind w:right="49" w:firstLine="720"/>
        <w:jc w:val="both"/>
        <w:rPr>
          <w:rFonts w:ascii="Arial" w:hAnsi="Arial" w:cs="Arial"/>
          <w:color w:val="000000" w:themeColor="text1"/>
          <w:lang w:val="mn-MN"/>
        </w:rPr>
      </w:pPr>
    </w:p>
    <w:p w14:paraId="33DB03A0" w14:textId="77777777" w:rsidR="00A02066" w:rsidRDefault="00A02066" w:rsidP="00A02066">
      <w:pPr>
        <w:ind w:right="49" w:firstLine="720"/>
        <w:jc w:val="both"/>
        <w:rPr>
          <w:rFonts w:ascii="Arial" w:hAnsi="Arial" w:cs="Arial"/>
          <w:color w:val="000000" w:themeColor="text1"/>
          <w:lang w:val="mn-MN"/>
        </w:rPr>
      </w:pPr>
      <w:r>
        <w:rPr>
          <w:rFonts w:ascii="Arial" w:hAnsi="Arial" w:cs="Arial"/>
          <w:color w:val="000000" w:themeColor="text1"/>
          <w:lang w:val="mn-MN"/>
        </w:rPr>
        <w:tab/>
        <w:t xml:space="preserve">МОНГОЛ УЛСЫН </w:t>
      </w:r>
    </w:p>
    <w:p w14:paraId="7426E471" w14:textId="77777777" w:rsidR="00A02066" w:rsidRPr="001B34DB" w:rsidRDefault="00A02066" w:rsidP="00A02066">
      <w:pPr>
        <w:ind w:right="49" w:firstLine="720"/>
        <w:jc w:val="both"/>
        <w:rPr>
          <w:rFonts w:ascii="Arial" w:hAnsi="Arial" w:cs="Arial"/>
          <w:color w:val="000000" w:themeColor="text1"/>
          <w:lang w:val="mn-MN"/>
        </w:rPr>
      </w:pPr>
      <w:r>
        <w:rPr>
          <w:rFonts w:ascii="Arial" w:hAnsi="Arial" w:cs="Arial"/>
          <w:color w:val="000000" w:themeColor="text1"/>
          <w:lang w:val="mn-MN"/>
        </w:rPr>
        <w:tab/>
        <w:t xml:space="preserve">ИХ ХУРЛЫН ДАРГА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Г.ЗАНДАНШАТАР </w:t>
      </w:r>
    </w:p>
    <w:p w14:paraId="1316C2A8" w14:textId="77777777" w:rsidR="00A02066" w:rsidRPr="001B34DB" w:rsidRDefault="00A02066" w:rsidP="00A02066">
      <w:pPr>
        <w:ind w:right="49"/>
        <w:jc w:val="center"/>
        <w:rPr>
          <w:rFonts w:ascii="Arial" w:hAnsi="Arial" w:cs="Arial"/>
          <w:color w:val="000000" w:themeColor="text1"/>
          <w:lang w:val="mn-MN"/>
        </w:rPr>
      </w:pPr>
    </w:p>
    <w:p w14:paraId="27E64490" w14:textId="77777777" w:rsidR="00846A57" w:rsidRDefault="00846A57" w:rsidP="000F5834">
      <w:pPr>
        <w:spacing w:line="360" w:lineRule="auto"/>
        <w:contextualSpacing/>
        <w:rPr>
          <w:rFonts w:ascii="Arial" w:hAnsi="Arial" w:cs="Arial"/>
          <w:b/>
          <w:lang w:val="mn-MN"/>
        </w:rPr>
      </w:pPr>
    </w:p>
    <w:sectPr w:rsidR="00846A57"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A317B"/>
    <w:rsid w:val="000F5834"/>
    <w:rsid w:val="00100391"/>
    <w:rsid w:val="001571B2"/>
    <w:rsid w:val="001F15D4"/>
    <w:rsid w:val="002775D1"/>
    <w:rsid w:val="002E2DFE"/>
    <w:rsid w:val="002F5EF7"/>
    <w:rsid w:val="00305804"/>
    <w:rsid w:val="00322724"/>
    <w:rsid w:val="003B0E31"/>
    <w:rsid w:val="003C3224"/>
    <w:rsid w:val="003C7AC0"/>
    <w:rsid w:val="00447A0C"/>
    <w:rsid w:val="004846CD"/>
    <w:rsid w:val="00484D4E"/>
    <w:rsid w:val="004A0BC9"/>
    <w:rsid w:val="004C75FE"/>
    <w:rsid w:val="00577297"/>
    <w:rsid w:val="0058334D"/>
    <w:rsid w:val="00611213"/>
    <w:rsid w:val="006265A2"/>
    <w:rsid w:val="006A118A"/>
    <w:rsid w:val="006F6523"/>
    <w:rsid w:val="007A7E2F"/>
    <w:rsid w:val="007D0BDC"/>
    <w:rsid w:val="007E53B2"/>
    <w:rsid w:val="00846A57"/>
    <w:rsid w:val="008F3A57"/>
    <w:rsid w:val="009E4A90"/>
    <w:rsid w:val="00A02066"/>
    <w:rsid w:val="00AC7699"/>
    <w:rsid w:val="00AE77C8"/>
    <w:rsid w:val="00B0601D"/>
    <w:rsid w:val="00B53926"/>
    <w:rsid w:val="00BB49E7"/>
    <w:rsid w:val="00BE7AB2"/>
    <w:rsid w:val="00C239BD"/>
    <w:rsid w:val="00C5156F"/>
    <w:rsid w:val="00D826EA"/>
    <w:rsid w:val="00DC6D45"/>
    <w:rsid w:val="00E263C0"/>
    <w:rsid w:val="00F52378"/>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2023-11-03T01:31:00Z</cp:lastPrinted>
  <dcterms:created xsi:type="dcterms:W3CDTF">2023-12-11T07:40:00Z</dcterms:created>
  <dcterms:modified xsi:type="dcterms:W3CDTF">2024-01-03T05:41:00Z</dcterms:modified>
</cp:coreProperties>
</file>