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4D953" w14:textId="77777777" w:rsidR="00470772" w:rsidRPr="00A1238A" w:rsidRDefault="00470772" w:rsidP="00B83CCF">
      <w:pPr>
        <w:pStyle w:val="Heading1"/>
        <w:spacing w:line="240" w:lineRule="auto"/>
        <w:rPr>
          <w:rStyle w:val="normaltextrun"/>
          <w:rFonts w:cs="Arial"/>
          <w:bCs/>
          <w:szCs w:val="24"/>
          <w:lang w:val="mn-MN"/>
        </w:rPr>
      </w:pPr>
    </w:p>
    <w:p w14:paraId="69A696A4" w14:textId="77777777" w:rsidR="00A1238A" w:rsidRDefault="00A1238A" w:rsidP="00B83CCF">
      <w:pPr>
        <w:pStyle w:val="Heading1"/>
        <w:spacing w:line="240" w:lineRule="auto"/>
        <w:rPr>
          <w:rStyle w:val="normaltextrun"/>
          <w:rFonts w:cs="Arial"/>
          <w:bCs/>
          <w:szCs w:val="24"/>
          <w:lang w:val="mn-MN"/>
        </w:rPr>
      </w:pPr>
    </w:p>
    <w:p w14:paraId="651623DF" w14:textId="77777777" w:rsidR="00A1238A" w:rsidRDefault="00A1238A" w:rsidP="00B83CCF">
      <w:pPr>
        <w:pStyle w:val="Heading1"/>
        <w:spacing w:line="240" w:lineRule="auto"/>
        <w:rPr>
          <w:rStyle w:val="normaltextrun"/>
          <w:rFonts w:cs="Arial"/>
          <w:bCs/>
          <w:szCs w:val="24"/>
          <w:lang w:val="mn-MN"/>
        </w:rPr>
      </w:pPr>
    </w:p>
    <w:p w14:paraId="72015C19" w14:textId="2A52C5C9" w:rsidR="00C768FA" w:rsidRPr="00C768FA" w:rsidRDefault="00C768FA" w:rsidP="00C768FA">
      <w:pPr>
        <w:tabs>
          <w:tab w:val="left" w:pos="2532"/>
        </w:tabs>
        <w:rPr>
          <w:rFonts w:ascii="Arial" w:hAnsi="Arial" w:cs="Arial"/>
          <w:b/>
          <w:bCs/>
          <w:color w:val="3366FF"/>
          <w:sz w:val="40"/>
          <w:szCs w:val="40"/>
          <w:lang w:val="ms-MY"/>
        </w:rPr>
      </w:pPr>
      <w:r w:rsidRPr="00C768FA">
        <w:rPr>
          <w:rFonts w:ascii="Arial" w:hAnsi="Arial" w:cs="Arial"/>
          <w:b/>
          <w:bCs/>
          <w:noProof/>
          <w:color w:val="3366FF"/>
          <w:sz w:val="44"/>
        </w:rPr>
        <w:drawing>
          <wp:anchor distT="0" distB="0" distL="114300" distR="114300" simplePos="0" relativeHeight="251659264" behindDoc="0" locked="0" layoutInCell="1" allowOverlap="1" wp14:anchorId="7158AD68" wp14:editId="40D79A9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72BE2" w14:textId="77777777" w:rsidR="00C768FA" w:rsidRPr="00C768FA" w:rsidRDefault="00C768FA" w:rsidP="00C768FA">
      <w:pPr>
        <w:ind w:left="-142" w:right="-360"/>
        <w:jc w:val="center"/>
        <w:rPr>
          <w:rFonts w:ascii="Arial" w:hAnsi="Arial" w:cs="Arial"/>
          <w:b/>
          <w:bCs/>
          <w:color w:val="3366FF"/>
          <w:sz w:val="40"/>
          <w:szCs w:val="40"/>
          <w:lang w:val="ms-MY"/>
        </w:rPr>
      </w:pPr>
    </w:p>
    <w:p w14:paraId="149B603C" w14:textId="77777777" w:rsidR="00C768FA" w:rsidRPr="00C768FA" w:rsidRDefault="00C768FA" w:rsidP="00C768FA">
      <w:pPr>
        <w:ind w:left="-142"/>
        <w:jc w:val="center"/>
        <w:rPr>
          <w:rFonts w:ascii="Arial" w:hAnsi="Arial" w:cs="Arial"/>
          <w:b/>
          <w:bCs/>
          <w:color w:val="3366FF"/>
          <w:sz w:val="32"/>
          <w:szCs w:val="32"/>
          <w:lang w:val="ms-MY"/>
        </w:rPr>
      </w:pPr>
    </w:p>
    <w:p w14:paraId="27C79D30" w14:textId="77777777" w:rsidR="00C768FA" w:rsidRPr="00C768FA" w:rsidRDefault="00C768FA" w:rsidP="00C768FA">
      <w:pPr>
        <w:ind w:left="-142"/>
        <w:jc w:val="center"/>
        <w:rPr>
          <w:b/>
          <w:bCs/>
          <w:color w:val="3366FF"/>
          <w:sz w:val="32"/>
          <w:szCs w:val="32"/>
          <w:lang w:val="ms-MY"/>
        </w:rPr>
      </w:pPr>
      <w:r w:rsidRPr="00C768FA">
        <w:rPr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14:paraId="2FE6078A" w14:textId="77777777" w:rsidR="00C768FA" w:rsidRPr="00C768FA" w:rsidRDefault="00C768FA" w:rsidP="00C768FA">
      <w:pPr>
        <w:keepNext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bookmarkStart w:id="0" w:name="_h06h22z21kh1"/>
      <w:bookmarkEnd w:id="0"/>
      <w:r w:rsidRPr="00C768FA">
        <w:rPr>
          <w:rFonts w:eastAsia="Arial Unicode MS"/>
          <w:b/>
          <w:bCs/>
          <w:color w:val="3366FF"/>
          <w:sz w:val="32"/>
          <w:szCs w:val="32"/>
          <w:lang w:val="ms-MY"/>
        </w:rPr>
        <w:t>ТОГТООЛ</w:t>
      </w:r>
    </w:p>
    <w:p w14:paraId="26BC0F74" w14:textId="77777777" w:rsidR="00C768FA" w:rsidRPr="00C768FA" w:rsidRDefault="00C768FA" w:rsidP="00C768FA">
      <w:pPr>
        <w:rPr>
          <w:rFonts w:ascii="Arial" w:hAnsi="Arial" w:cs="Arial"/>
          <w:lang w:val="ms-MY"/>
        </w:rPr>
      </w:pPr>
    </w:p>
    <w:p w14:paraId="17A99236" w14:textId="09260716" w:rsidR="00C768FA" w:rsidRPr="00C768FA" w:rsidRDefault="00C768FA" w:rsidP="00C768FA">
      <w:pPr>
        <w:rPr>
          <w:rFonts w:ascii="Arial" w:hAnsi="Arial" w:cs="Arial"/>
          <w:lang w:val="ms-MY"/>
        </w:rPr>
      </w:pPr>
      <w:r w:rsidRPr="00C768FA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C768FA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C768FA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29</w:t>
      </w:r>
      <w:r w:rsidRPr="00C768FA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C768FA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C768FA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C768FA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47</w:t>
      </w:r>
      <w:r w:rsidRPr="00C768FA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C768FA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C768FA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451E913" w14:textId="38E5EB9F" w:rsidR="00A1238A" w:rsidRPr="00C768FA" w:rsidRDefault="00A1238A" w:rsidP="00C768FA">
      <w:pPr>
        <w:tabs>
          <w:tab w:val="left" w:pos="0"/>
        </w:tabs>
        <w:rPr>
          <w:rStyle w:val="normaltextrun"/>
          <w:rFonts w:ascii="Arial Mon" w:hAnsi="Arial Mon"/>
          <w:lang w:val="mn-MN"/>
        </w:rPr>
      </w:pPr>
    </w:p>
    <w:p w14:paraId="4CA2F765" w14:textId="77777777" w:rsidR="00A1238A" w:rsidRDefault="00A1238A" w:rsidP="00B83CCF">
      <w:pPr>
        <w:pStyle w:val="Heading1"/>
        <w:spacing w:line="240" w:lineRule="auto"/>
        <w:rPr>
          <w:rStyle w:val="normaltextrun"/>
          <w:rFonts w:cs="Arial"/>
          <w:bCs/>
          <w:szCs w:val="24"/>
          <w:lang w:val="mn-MN"/>
        </w:rPr>
      </w:pPr>
    </w:p>
    <w:p w14:paraId="3EF5D4CF" w14:textId="5140E26C" w:rsidR="00A1238A" w:rsidRDefault="00A1238A" w:rsidP="00B83CCF">
      <w:pPr>
        <w:pStyle w:val="Heading1"/>
        <w:spacing w:line="240" w:lineRule="auto"/>
        <w:rPr>
          <w:rStyle w:val="normaltextrun"/>
          <w:rFonts w:cs="Arial"/>
          <w:bCs/>
          <w:szCs w:val="24"/>
          <w:lang w:val="mn-MN"/>
        </w:rPr>
      </w:pPr>
      <w:r>
        <w:rPr>
          <w:rStyle w:val="normaltextrun"/>
          <w:rFonts w:cs="Arial"/>
          <w:bCs/>
          <w:szCs w:val="24"/>
          <w:lang w:val="mn-MN"/>
        </w:rPr>
        <w:t xml:space="preserve">    </w:t>
      </w:r>
      <w:r w:rsidR="00D32AC5" w:rsidRPr="00A1238A">
        <w:rPr>
          <w:rStyle w:val="normaltextrun"/>
          <w:rFonts w:cs="Arial"/>
          <w:bCs/>
          <w:szCs w:val="24"/>
          <w:lang w:val="mn-MN"/>
        </w:rPr>
        <w:t>Хууль</w:t>
      </w:r>
      <w:r w:rsidR="00EB4510" w:rsidRPr="00A1238A">
        <w:rPr>
          <w:rStyle w:val="normaltextrun"/>
          <w:rFonts w:cs="Arial"/>
          <w:bCs/>
          <w:szCs w:val="24"/>
          <w:lang w:val="mn-MN"/>
        </w:rPr>
        <w:t>, тогтоол</w:t>
      </w:r>
      <w:r w:rsidR="00D32AC5" w:rsidRPr="00A1238A">
        <w:rPr>
          <w:rStyle w:val="normaltextrun"/>
          <w:rFonts w:cs="Arial"/>
          <w:bCs/>
          <w:szCs w:val="24"/>
          <w:lang w:val="mn-MN"/>
        </w:rPr>
        <w:t xml:space="preserve"> хүчингүй болсонтой </w:t>
      </w:r>
    </w:p>
    <w:p w14:paraId="466C6CC0" w14:textId="413B2492" w:rsidR="00D32AC5" w:rsidRPr="00A1238A" w:rsidRDefault="00A1238A" w:rsidP="00A1238A">
      <w:pPr>
        <w:pStyle w:val="Heading1"/>
        <w:spacing w:line="240" w:lineRule="auto"/>
        <w:rPr>
          <w:rFonts w:cs="Arial"/>
          <w:bCs/>
          <w:szCs w:val="24"/>
          <w:lang w:val="mn-MN"/>
        </w:rPr>
      </w:pPr>
      <w:r>
        <w:rPr>
          <w:rStyle w:val="normaltextrun"/>
          <w:rFonts w:cs="Arial"/>
          <w:bCs/>
          <w:szCs w:val="24"/>
          <w:lang w:val="mn-MN"/>
        </w:rPr>
        <w:t xml:space="preserve">        </w:t>
      </w:r>
      <w:r w:rsidR="00D32AC5" w:rsidRPr="00A1238A">
        <w:rPr>
          <w:rStyle w:val="normaltextrun"/>
          <w:rFonts w:cs="Arial"/>
          <w:bCs/>
          <w:szCs w:val="24"/>
          <w:lang w:val="mn-MN"/>
        </w:rPr>
        <w:t>холбогдуулан авах арга хэмжээний тухай</w:t>
      </w:r>
      <w:r w:rsidR="00D32AC5" w:rsidRPr="00A1238A">
        <w:rPr>
          <w:rStyle w:val="normaltextrun"/>
          <w:rFonts w:cs="Arial"/>
          <w:bCs/>
          <w:szCs w:val="24"/>
          <w:lang w:val="mn-MN"/>
        </w:rPr>
        <w:tab/>
      </w:r>
    </w:p>
    <w:p w14:paraId="554E5578" w14:textId="77777777" w:rsidR="00D32AC5" w:rsidRPr="00A1238A" w:rsidRDefault="00D32AC5" w:rsidP="00B83CCF">
      <w:pPr>
        <w:jc w:val="both"/>
        <w:rPr>
          <w:rFonts w:ascii="Arial" w:hAnsi="Arial" w:cs="Arial"/>
          <w:lang w:val="mn-MN"/>
        </w:rPr>
      </w:pPr>
    </w:p>
    <w:p w14:paraId="0073790D" w14:textId="183A7F8D" w:rsidR="00FD2EC1" w:rsidRPr="00A1238A" w:rsidRDefault="00FD2EC1" w:rsidP="00B83CCF">
      <w:pPr>
        <w:jc w:val="both"/>
        <w:rPr>
          <w:rFonts w:ascii="Arial" w:hAnsi="Arial" w:cs="Arial"/>
          <w:lang w:val="mn-MN"/>
        </w:rPr>
      </w:pPr>
      <w:r w:rsidRPr="00A1238A">
        <w:rPr>
          <w:rFonts w:ascii="Arial" w:hAnsi="Arial" w:cs="Arial"/>
          <w:lang w:val="mn-MN"/>
        </w:rPr>
        <w:tab/>
        <w:t>Монгол Улсын Их Хурлын тухай хуулийн 5 дугаар зүйлийн 5.1 дэх хэс</w:t>
      </w:r>
      <w:r w:rsidR="00FD2629" w:rsidRPr="00A1238A">
        <w:rPr>
          <w:rFonts w:ascii="Arial" w:hAnsi="Arial" w:cs="Arial"/>
          <w:lang w:val="mn-MN"/>
        </w:rPr>
        <w:t>эг, Монгол Улсын Их Хурлын чуулганы хуралдааны дэгийн тухай хуулийн 45 дугаар зүйлийн 45.2 дахь хэсгийг</w:t>
      </w:r>
      <w:r w:rsidRPr="00A1238A">
        <w:rPr>
          <w:rFonts w:ascii="Arial" w:hAnsi="Arial" w:cs="Arial"/>
          <w:lang w:val="mn-MN"/>
        </w:rPr>
        <w:t xml:space="preserve"> үндэслэн Монгол Улсын Их Хурлаас ТОГТООХ нь:</w:t>
      </w:r>
    </w:p>
    <w:p w14:paraId="6B97FFC6" w14:textId="714C5B23" w:rsidR="00B96525" w:rsidRPr="00A1238A" w:rsidRDefault="00B96525" w:rsidP="00B83CCF">
      <w:pPr>
        <w:rPr>
          <w:rFonts w:ascii="Arial" w:hAnsi="Arial" w:cs="Arial"/>
          <w:lang w:val="mn-MN"/>
        </w:rPr>
      </w:pPr>
    </w:p>
    <w:p w14:paraId="2DBDD9D8" w14:textId="3F42161D" w:rsidR="00FD2EC1" w:rsidRPr="00A1238A" w:rsidRDefault="00470772" w:rsidP="00470772">
      <w:pPr>
        <w:tabs>
          <w:tab w:val="left" w:pos="709"/>
        </w:tabs>
        <w:jc w:val="both"/>
        <w:rPr>
          <w:rFonts w:ascii="Arial" w:hAnsi="Arial" w:cs="Arial"/>
          <w:color w:val="000000"/>
          <w:lang w:val="mn-MN"/>
        </w:rPr>
      </w:pPr>
      <w:r w:rsidRPr="00A1238A">
        <w:rPr>
          <w:rFonts w:ascii="Arial" w:hAnsi="Arial" w:cs="Arial"/>
          <w:color w:val="000000" w:themeColor="text1"/>
          <w:lang w:val="mn-MN"/>
        </w:rPr>
        <w:tab/>
      </w:r>
      <w:r w:rsidR="00FD2629" w:rsidRPr="00A1238A">
        <w:rPr>
          <w:rFonts w:ascii="Arial" w:hAnsi="Arial" w:cs="Arial"/>
          <w:color w:val="000000" w:themeColor="text1"/>
          <w:lang w:val="mn-MN"/>
        </w:rPr>
        <w:t>1.</w:t>
      </w:r>
      <w:r w:rsidRPr="00A1238A">
        <w:rPr>
          <w:rFonts w:ascii="Arial" w:eastAsiaTheme="minorHAnsi" w:hAnsi="Arial" w:cs="Arial"/>
          <w:color w:val="000000"/>
          <w:lang w:val="mn-MN"/>
        </w:rPr>
        <w:t>Монгол Улсын 2025 оны төсвийн тухай хууль болон хамт баталсан хууль, тогтоолд Монгол Улсын Ерөнхийлөгч</w:t>
      </w:r>
      <w:r w:rsidR="00FF7E07" w:rsidRPr="00A1238A">
        <w:rPr>
          <w:rFonts w:ascii="Arial" w:eastAsiaTheme="minorHAnsi" w:hAnsi="Arial" w:cs="Arial"/>
          <w:lang w:val="mn-MN"/>
        </w:rPr>
        <w:t>ийн</w:t>
      </w:r>
      <w:r w:rsidRPr="00A1238A">
        <w:rPr>
          <w:rFonts w:ascii="Arial" w:eastAsiaTheme="minorHAnsi" w:hAnsi="Arial" w:cs="Arial"/>
          <w:color w:val="000000"/>
          <w:lang w:val="mn-MN"/>
        </w:rPr>
        <w:t xml:space="preserve"> бүхэлд нь тавьсан хоригийг Монгол Улсын Их Хурал хүлээн авч хууль, тогтоол хүчингүй болсонтой холбогдуулан </w:t>
      </w:r>
      <w:r w:rsidRPr="00A1238A">
        <w:rPr>
          <w:rFonts w:ascii="Arial" w:hAnsi="Arial" w:cs="Arial"/>
          <w:color w:val="000000"/>
          <w:lang w:val="mn-MN"/>
        </w:rPr>
        <w:t xml:space="preserve">Монгол Улсын 2025 оны төсвийн тухай хуулийн төслийг 2024 оны 12 дугаар сарын 10-ны </w:t>
      </w:r>
      <w:r w:rsidR="003F4251" w:rsidRPr="00A1238A">
        <w:rPr>
          <w:rFonts w:ascii="Arial" w:hAnsi="Arial" w:cs="Arial"/>
          <w:color w:val="000000"/>
          <w:lang w:val="mn-MN"/>
        </w:rPr>
        <w:t xml:space="preserve">өдрийн </w:t>
      </w:r>
      <w:r w:rsidRPr="00A1238A">
        <w:rPr>
          <w:rFonts w:ascii="Arial" w:hAnsi="Arial" w:cs="Arial"/>
          <w:color w:val="000000"/>
          <w:lang w:val="mn-MN"/>
        </w:rPr>
        <w:t>дотор Монгол Улсын Их Хуралд өргөн мэдүүлэхийг Монгол Улсын Засгийн газар</w:t>
      </w:r>
      <w:r w:rsidR="00A1238A">
        <w:rPr>
          <w:rFonts w:ascii="Arial" w:hAnsi="Arial" w:cs="Arial"/>
          <w:color w:val="000000"/>
          <w:lang w:val="mn-MN"/>
        </w:rPr>
        <w:t xml:space="preserve"> </w:t>
      </w:r>
      <w:r w:rsidRPr="00A1238A">
        <w:rPr>
          <w:rFonts w:ascii="Arial" w:hAnsi="Arial" w:cs="Arial"/>
          <w:color w:val="000000"/>
          <w:lang w:val="mn-MN"/>
        </w:rPr>
        <w:t xml:space="preserve">/Л.Оюун-Эрдэнэ/-т даалгасугай. </w:t>
      </w:r>
      <w:r w:rsidR="00FD2EC1" w:rsidRPr="00A1238A">
        <w:rPr>
          <w:rFonts w:ascii="Arial" w:hAnsi="Arial" w:cs="Arial"/>
          <w:color w:val="000000"/>
          <w:lang w:val="mn-MN"/>
        </w:rPr>
        <w:t xml:space="preserve"> </w:t>
      </w:r>
    </w:p>
    <w:p w14:paraId="3CBB49D9" w14:textId="780CE055" w:rsidR="00FD2EC1" w:rsidRPr="00A1238A" w:rsidRDefault="00FD2EC1" w:rsidP="00B83CCF">
      <w:pPr>
        <w:rPr>
          <w:rFonts w:ascii="Arial" w:hAnsi="Arial" w:cs="Arial"/>
          <w:lang w:val="mn-MN"/>
        </w:rPr>
      </w:pPr>
    </w:p>
    <w:p w14:paraId="2A2152B9" w14:textId="4812BC6B" w:rsidR="00FD2EC1" w:rsidRPr="00A1238A" w:rsidRDefault="00FD2EC1" w:rsidP="00B83CCF">
      <w:pPr>
        <w:ind w:firstLine="720"/>
        <w:jc w:val="both"/>
        <w:rPr>
          <w:rFonts w:ascii="Arial" w:hAnsi="Arial" w:cs="Arial"/>
          <w:lang w:val="mn-MN"/>
        </w:rPr>
      </w:pPr>
      <w:r w:rsidRPr="00A1238A">
        <w:rPr>
          <w:rFonts w:ascii="Arial" w:hAnsi="Arial" w:cs="Arial"/>
          <w:lang w:val="mn-MN"/>
        </w:rPr>
        <w:t xml:space="preserve">  </w:t>
      </w:r>
      <w:r w:rsidR="00DE1420" w:rsidRPr="00A1238A">
        <w:rPr>
          <w:rFonts w:ascii="Arial" w:hAnsi="Arial" w:cs="Arial"/>
          <w:lang w:val="mn-MN"/>
        </w:rPr>
        <w:t>2</w:t>
      </w:r>
      <w:r w:rsidRPr="00A1238A">
        <w:rPr>
          <w:rFonts w:ascii="Arial" w:hAnsi="Arial" w:cs="Arial"/>
          <w:lang w:val="mn-MN"/>
        </w:rPr>
        <w:t xml:space="preserve">.Энэ тогтоолыг </w:t>
      </w:r>
      <w:r w:rsidR="00625B93" w:rsidRPr="00A1238A">
        <w:rPr>
          <w:rFonts w:ascii="Arial" w:hAnsi="Arial" w:cs="Arial"/>
          <w:lang w:val="mn-MN"/>
        </w:rPr>
        <w:t xml:space="preserve">2024 оны 11 дүгээр сарын 29-ний </w:t>
      </w:r>
      <w:r w:rsidRPr="00A1238A">
        <w:rPr>
          <w:rFonts w:ascii="Arial" w:hAnsi="Arial" w:cs="Arial"/>
          <w:lang w:val="mn-MN"/>
        </w:rPr>
        <w:t>өдрөөс эхлэн дагаж мөрдсүгэй.</w:t>
      </w:r>
    </w:p>
    <w:p w14:paraId="5B6F51E1" w14:textId="77777777" w:rsidR="00FD2EC1" w:rsidRPr="00A1238A" w:rsidRDefault="00FD2EC1" w:rsidP="00B83CCF">
      <w:pPr>
        <w:ind w:firstLine="720"/>
        <w:jc w:val="both"/>
        <w:rPr>
          <w:rFonts w:ascii="Arial" w:hAnsi="Arial" w:cs="Arial"/>
          <w:lang w:val="mn-MN"/>
        </w:rPr>
      </w:pPr>
    </w:p>
    <w:p w14:paraId="58A51A4D" w14:textId="3D16317F" w:rsidR="00FD2EC1" w:rsidRPr="00A1238A" w:rsidRDefault="00FD2EC1" w:rsidP="00B83CCF">
      <w:pPr>
        <w:ind w:firstLine="720"/>
        <w:jc w:val="both"/>
        <w:rPr>
          <w:rFonts w:ascii="Arial" w:hAnsi="Arial" w:cs="Arial"/>
          <w:lang w:val="mn-MN"/>
        </w:rPr>
      </w:pPr>
      <w:bookmarkStart w:id="1" w:name="_GoBack"/>
      <w:bookmarkEnd w:id="1"/>
    </w:p>
    <w:p w14:paraId="1775B067" w14:textId="77777777" w:rsidR="00B734E0" w:rsidRPr="00A1238A" w:rsidRDefault="00B734E0" w:rsidP="00B83CCF">
      <w:pPr>
        <w:ind w:firstLine="720"/>
        <w:jc w:val="both"/>
        <w:rPr>
          <w:rFonts w:ascii="Arial" w:hAnsi="Arial" w:cs="Arial"/>
          <w:lang w:val="mn-MN"/>
        </w:rPr>
      </w:pPr>
    </w:p>
    <w:p w14:paraId="5D4C4005" w14:textId="77777777" w:rsidR="00A1238A" w:rsidRDefault="00A1238A" w:rsidP="00A1238A">
      <w:pPr>
        <w:ind w:left="720" w:firstLine="720"/>
        <w:jc w:val="both"/>
        <w:rPr>
          <w:rFonts w:ascii="Arial" w:hAnsi="Arial" w:cs="Arial"/>
          <w:noProof/>
          <w:lang w:val="mn-MN"/>
        </w:rPr>
      </w:pPr>
    </w:p>
    <w:p w14:paraId="26195763" w14:textId="655732FF" w:rsidR="00A1238A" w:rsidRPr="007D095E" w:rsidRDefault="00A1238A" w:rsidP="00A1238A">
      <w:pPr>
        <w:ind w:left="720" w:firstLine="720"/>
        <w:jc w:val="both"/>
        <w:rPr>
          <w:rFonts w:ascii="Arial" w:hAnsi="Arial" w:cs="Arial"/>
          <w:noProof/>
          <w:lang w:val="mn-MN"/>
        </w:rPr>
      </w:pPr>
      <w:r w:rsidRPr="007D095E">
        <w:rPr>
          <w:rFonts w:ascii="Arial" w:hAnsi="Arial" w:cs="Arial"/>
          <w:noProof/>
          <w:lang w:val="mn-MN"/>
        </w:rPr>
        <w:t xml:space="preserve">МОНГОЛ УЛСЫН </w:t>
      </w:r>
    </w:p>
    <w:p w14:paraId="353A336D" w14:textId="77777777" w:rsidR="00A1238A" w:rsidRPr="007D095E" w:rsidRDefault="00A1238A" w:rsidP="00A1238A">
      <w:pPr>
        <w:ind w:left="720" w:firstLine="720"/>
        <w:jc w:val="both"/>
        <w:rPr>
          <w:rFonts w:ascii="Arial" w:hAnsi="Arial" w:cs="Arial"/>
          <w:noProof/>
          <w:lang w:val="mn-MN"/>
        </w:rPr>
      </w:pPr>
      <w:r w:rsidRPr="007D095E">
        <w:rPr>
          <w:rFonts w:ascii="Arial" w:hAnsi="Arial" w:cs="Arial"/>
          <w:noProof/>
          <w:lang w:val="mn-MN"/>
        </w:rPr>
        <w:t xml:space="preserve">ИХ ХУРЛЫН ДАРГА </w:t>
      </w:r>
      <w:r w:rsidRPr="007D095E">
        <w:rPr>
          <w:rFonts w:ascii="Arial" w:hAnsi="Arial" w:cs="Arial"/>
          <w:noProof/>
          <w:lang w:val="mn-MN"/>
        </w:rPr>
        <w:tab/>
      </w:r>
      <w:r w:rsidRPr="007D095E">
        <w:rPr>
          <w:rFonts w:ascii="Arial" w:hAnsi="Arial" w:cs="Arial"/>
          <w:noProof/>
          <w:lang w:val="mn-MN"/>
        </w:rPr>
        <w:tab/>
      </w:r>
      <w:r w:rsidRPr="007D095E">
        <w:rPr>
          <w:rFonts w:ascii="Arial" w:hAnsi="Arial" w:cs="Arial"/>
          <w:noProof/>
          <w:lang w:val="mn-MN"/>
        </w:rPr>
        <w:tab/>
      </w:r>
      <w:r w:rsidRPr="007D095E">
        <w:rPr>
          <w:rFonts w:ascii="Arial" w:hAnsi="Arial" w:cs="Arial"/>
          <w:noProof/>
          <w:lang w:val="mn-MN"/>
        </w:rPr>
        <w:tab/>
        <w:t>Д.АМАРБАЯСГАЛАН</w:t>
      </w:r>
    </w:p>
    <w:p w14:paraId="0091BF85" w14:textId="77777777" w:rsidR="00FD2EC1" w:rsidRPr="00A1238A" w:rsidRDefault="00FD2EC1" w:rsidP="00B83CCF">
      <w:pPr>
        <w:jc w:val="center"/>
        <w:rPr>
          <w:rFonts w:ascii="Arial" w:hAnsi="Arial" w:cs="Arial"/>
          <w:lang w:val="mn-MN"/>
        </w:rPr>
      </w:pPr>
    </w:p>
    <w:p w14:paraId="210724F3" w14:textId="77777777" w:rsidR="00FD2EC1" w:rsidRPr="00A1238A" w:rsidRDefault="00FD2EC1">
      <w:pPr>
        <w:rPr>
          <w:lang w:val="mn-MN"/>
        </w:rPr>
      </w:pPr>
    </w:p>
    <w:sectPr w:rsidR="00FD2EC1" w:rsidRPr="00A1238A" w:rsidSect="00A1238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C1"/>
    <w:rsid w:val="001B2D6F"/>
    <w:rsid w:val="001F1ABE"/>
    <w:rsid w:val="00285654"/>
    <w:rsid w:val="003C6EBF"/>
    <w:rsid w:val="003F4251"/>
    <w:rsid w:val="004250F6"/>
    <w:rsid w:val="00431F68"/>
    <w:rsid w:val="004378CB"/>
    <w:rsid w:val="00470772"/>
    <w:rsid w:val="00595469"/>
    <w:rsid w:val="00625B93"/>
    <w:rsid w:val="006C1AB1"/>
    <w:rsid w:val="007E54B9"/>
    <w:rsid w:val="008B5258"/>
    <w:rsid w:val="009E1564"/>
    <w:rsid w:val="00A0681C"/>
    <w:rsid w:val="00A1238A"/>
    <w:rsid w:val="00A612C5"/>
    <w:rsid w:val="00AE0F74"/>
    <w:rsid w:val="00B734E0"/>
    <w:rsid w:val="00B83CCF"/>
    <w:rsid w:val="00B96525"/>
    <w:rsid w:val="00BF463A"/>
    <w:rsid w:val="00C06BC4"/>
    <w:rsid w:val="00C768FA"/>
    <w:rsid w:val="00D0689D"/>
    <w:rsid w:val="00D32AC5"/>
    <w:rsid w:val="00DE1420"/>
    <w:rsid w:val="00EB4510"/>
    <w:rsid w:val="00F31C55"/>
    <w:rsid w:val="00FC4168"/>
    <w:rsid w:val="00FD2629"/>
    <w:rsid w:val="00FD2EC1"/>
    <w:rsid w:val="00FD6CC7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343F"/>
  <w15:chartTrackingRefBased/>
  <w15:docId w15:val="{E30FDD3E-7AB0-6A44-9D3B-D0DDE59F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EC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EC1"/>
    <w:pPr>
      <w:keepNext/>
      <w:keepLines/>
      <w:spacing w:line="276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kern w:val="2"/>
      <w:szCs w:val="40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EC1"/>
    <w:rPr>
      <w:rFonts w:ascii="Arial" w:eastAsiaTheme="majorEastAsia" w:hAnsi="Arial" w:cstheme="majorBidi"/>
      <w:b/>
      <w:color w:val="000000" w:themeColor="text1"/>
      <w:kern w:val="2"/>
      <w:szCs w:val="40"/>
      <w:lang w:val="en-US" w:eastAsia="zh-CN"/>
      <w14:ligatures w14:val="standardContextual"/>
    </w:rPr>
  </w:style>
  <w:style w:type="paragraph" w:customStyle="1" w:styleId="paragraph">
    <w:name w:val="paragraph"/>
    <w:basedOn w:val="Normal"/>
    <w:rsid w:val="00FD2EC1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basedOn w:val="DefaultParagraphFont"/>
    <w:rsid w:val="00FD2EC1"/>
  </w:style>
  <w:style w:type="character" w:customStyle="1" w:styleId="tabchar">
    <w:name w:val="tabchar"/>
    <w:basedOn w:val="DefaultParagraphFont"/>
    <w:rsid w:val="00FD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2024-12-02T00:37:00Z</cp:lastPrinted>
  <dcterms:created xsi:type="dcterms:W3CDTF">2024-12-27T07:06:00Z</dcterms:created>
  <dcterms:modified xsi:type="dcterms:W3CDTF">2024-12-27T07:06:00Z</dcterms:modified>
</cp:coreProperties>
</file>