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2B7A" w14:textId="77777777" w:rsidR="009C6136" w:rsidRPr="00DE74A6" w:rsidRDefault="009C6136" w:rsidP="009C6136">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469DC37" wp14:editId="01AD1CAE">
            <wp:simplePos x="0" y="0"/>
            <wp:positionH relativeFrom="column">
              <wp:posOffset>2386330</wp:posOffset>
            </wp:positionH>
            <wp:positionV relativeFrom="paragraph">
              <wp:posOffset>-513411</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5BDC8B9" w14:textId="77777777" w:rsidR="009C6136" w:rsidRPr="00DE74A6" w:rsidRDefault="009C6136" w:rsidP="009C6136">
      <w:pPr>
        <w:pStyle w:val="Title"/>
        <w:ind w:left="-142" w:right="-360"/>
        <w:rPr>
          <w:rFonts w:ascii="Arial" w:hAnsi="Arial" w:cs="Arial"/>
          <w:sz w:val="40"/>
          <w:szCs w:val="40"/>
        </w:rPr>
      </w:pPr>
    </w:p>
    <w:p w14:paraId="0CCA6682" w14:textId="77777777" w:rsidR="009C6136" w:rsidRPr="00DE74A6" w:rsidRDefault="009C6136" w:rsidP="009C6136">
      <w:pPr>
        <w:pStyle w:val="Title"/>
        <w:ind w:left="-142"/>
        <w:rPr>
          <w:rFonts w:ascii="Arial" w:hAnsi="Arial" w:cs="Arial"/>
          <w:sz w:val="32"/>
          <w:szCs w:val="32"/>
        </w:rPr>
      </w:pPr>
    </w:p>
    <w:p w14:paraId="4BCB4219" w14:textId="77777777" w:rsidR="009C6136" w:rsidRPr="00B56EE4" w:rsidRDefault="009C6136" w:rsidP="009C6136">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FB38DC0" w14:textId="77777777" w:rsidR="009C6136" w:rsidRPr="00DE74A6" w:rsidRDefault="009C6136" w:rsidP="009C6136">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651E255" w14:textId="77777777" w:rsidR="009C6136" w:rsidRPr="00DE74A6" w:rsidRDefault="009C6136" w:rsidP="009C6136">
      <w:pPr>
        <w:rPr>
          <w:rFonts w:ascii="Arial" w:hAnsi="Arial" w:cs="Arial"/>
          <w:lang w:val="ms-MY"/>
        </w:rPr>
      </w:pPr>
    </w:p>
    <w:p w14:paraId="7E6499B6" w14:textId="145D7D4D" w:rsidR="009C6136" w:rsidRPr="00DE74A6" w:rsidRDefault="009C6136" w:rsidP="009C6136">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w:t>
      </w:r>
      <w:r w:rsidR="004719F5">
        <w:rPr>
          <w:rFonts w:ascii="Arial" w:hAnsi="Arial" w:cs="Arial"/>
          <w:color w:val="3366FF"/>
          <w:sz w:val="20"/>
          <w:szCs w:val="20"/>
          <w:u w:val="single"/>
        </w:rPr>
        <w:t>5</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4</w:t>
      </w:r>
      <w:r w:rsidR="008006D5">
        <w:rPr>
          <w:rFonts w:ascii="Arial" w:hAnsi="Arial" w:cs="Arial"/>
          <w:color w:val="3366FF"/>
          <w:sz w:val="20"/>
          <w:szCs w:val="20"/>
          <w:u w:val="single"/>
          <w:lang w:val="mn-MN"/>
        </w:rPr>
        <w:t>6</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162F865" w14:textId="77777777" w:rsidR="007117DF" w:rsidRPr="00806521" w:rsidRDefault="007117DF" w:rsidP="007117DF">
      <w:pPr>
        <w:pStyle w:val="NormalWeb"/>
        <w:spacing w:before="0" w:beforeAutospacing="0" w:after="0" w:afterAutospacing="0"/>
        <w:rPr>
          <w:rFonts w:ascii="Arial" w:hAnsi="Arial" w:cs="Arial"/>
          <w:b/>
          <w:bCs/>
          <w:color w:val="000000"/>
          <w:lang w:val="mn-MN"/>
        </w:rPr>
      </w:pPr>
    </w:p>
    <w:p w14:paraId="2D64DB34" w14:textId="77777777" w:rsidR="00806521" w:rsidRDefault="00806521" w:rsidP="00806521">
      <w:pPr>
        <w:pStyle w:val="NormalWeb"/>
        <w:spacing w:before="0" w:beforeAutospacing="0" w:after="0" w:afterAutospacing="0"/>
        <w:jc w:val="center"/>
        <w:rPr>
          <w:rFonts w:ascii="Arial" w:hAnsi="Arial" w:cs="Arial"/>
          <w:b/>
          <w:bCs/>
          <w:color w:val="000000"/>
          <w:lang w:val="mn-MN"/>
        </w:rPr>
      </w:pPr>
      <w:r>
        <w:rPr>
          <w:rFonts w:ascii="Arial" w:hAnsi="Arial" w:cs="Arial"/>
          <w:b/>
          <w:bCs/>
          <w:color w:val="000000"/>
          <w:lang w:val="mn-MN"/>
        </w:rPr>
        <w:t xml:space="preserve">   </w:t>
      </w:r>
    </w:p>
    <w:p w14:paraId="128D76C7" w14:textId="77777777" w:rsidR="008006D5" w:rsidRPr="00E47F9C" w:rsidRDefault="008006D5" w:rsidP="008006D5">
      <w:pPr>
        <w:jc w:val="center"/>
        <w:rPr>
          <w:rFonts w:ascii="Arial" w:hAnsi="Arial" w:cs="Arial"/>
          <w:b/>
          <w:bCs/>
          <w:lang w:val="mn-MN"/>
        </w:rPr>
      </w:pPr>
      <w:r w:rsidRPr="00E47F9C">
        <w:rPr>
          <w:rFonts w:ascii="Arial" w:hAnsi="Arial" w:cs="Arial"/>
          <w:b/>
          <w:bCs/>
          <w:lang w:val="mn-MN"/>
        </w:rPr>
        <w:t xml:space="preserve">   Хууль баталсантай холбогдуулан</w:t>
      </w:r>
    </w:p>
    <w:p w14:paraId="58126890" w14:textId="77777777" w:rsidR="008006D5" w:rsidRPr="00E47F9C" w:rsidRDefault="008006D5" w:rsidP="008006D5">
      <w:pPr>
        <w:jc w:val="center"/>
        <w:rPr>
          <w:rFonts w:ascii="Arial" w:hAnsi="Arial" w:cs="Arial"/>
          <w:b/>
          <w:bCs/>
          <w:lang w:val="mn-MN"/>
        </w:rPr>
      </w:pPr>
      <w:r w:rsidRPr="00E47F9C">
        <w:rPr>
          <w:rFonts w:ascii="Arial" w:hAnsi="Arial" w:cs="Arial"/>
          <w:b/>
          <w:bCs/>
          <w:lang w:val="mn-MN"/>
        </w:rPr>
        <w:t xml:space="preserve">   авах арга хэмжээний тухай</w:t>
      </w:r>
    </w:p>
    <w:p w14:paraId="554245F6" w14:textId="77777777" w:rsidR="008006D5" w:rsidRPr="00E47F9C" w:rsidRDefault="008006D5" w:rsidP="008006D5">
      <w:pPr>
        <w:spacing w:line="360" w:lineRule="auto"/>
        <w:rPr>
          <w:rFonts w:ascii="Arial" w:hAnsi="Arial" w:cs="Arial"/>
          <w:lang w:val="mn-MN"/>
        </w:rPr>
      </w:pPr>
    </w:p>
    <w:p w14:paraId="6A82CC8D" w14:textId="77777777" w:rsidR="008006D5" w:rsidRPr="00E47F9C" w:rsidRDefault="008006D5" w:rsidP="008006D5">
      <w:pPr>
        <w:ind w:firstLine="720"/>
        <w:jc w:val="both"/>
        <w:rPr>
          <w:rFonts w:ascii="Arial" w:hAnsi="Arial" w:cs="Arial"/>
          <w:noProof/>
          <w:lang w:val="mn-MN"/>
        </w:rPr>
      </w:pPr>
      <w:r w:rsidRPr="00E47F9C">
        <w:rPr>
          <w:rFonts w:ascii="Arial" w:eastAsia="Times New Roman" w:hAnsi="Arial" w:cs="Arial"/>
          <w:noProof/>
          <w:color w:val="333333"/>
          <w:lang w:val="mn-MN"/>
        </w:rPr>
        <w:t xml:space="preserve">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w:t>
      </w:r>
      <w:r w:rsidRPr="00E47F9C">
        <w:rPr>
          <w:rFonts w:ascii="Arial" w:hAnsi="Arial" w:cs="Arial"/>
          <w:noProof/>
          <w:lang w:val="mn-MN"/>
        </w:rPr>
        <w:t>ТОГТООХ нь:</w:t>
      </w:r>
    </w:p>
    <w:p w14:paraId="36EE236D" w14:textId="77777777" w:rsidR="008006D5" w:rsidRPr="00E47F9C" w:rsidRDefault="008006D5" w:rsidP="008006D5">
      <w:pPr>
        <w:ind w:firstLine="720"/>
        <w:jc w:val="both"/>
        <w:rPr>
          <w:rFonts w:ascii="Arial" w:hAnsi="Arial" w:cs="Arial"/>
          <w:noProof/>
          <w:lang w:val="mn-MN"/>
        </w:rPr>
      </w:pPr>
    </w:p>
    <w:p w14:paraId="68D1DD25" w14:textId="77777777" w:rsidR="008006D5" w:rsidRPr="00E47F9C" w:rsidRDefault="008006D5" w:rsidP="008006D5">
      <w:pPr>
        <w:ind w:firstLine="720"/>
        <w:jc w:val="both"/>
        <w:rPr>
          <w:rFonts w:ascii="Arial" w:eastAsia="Times New Roman" w:hAnsi="Arial" w:cs="Arial"/>
          <w:noProof/>
          <w:color w:val="333333"/>
          <w:lang w:val="mn-MN"/>
        </w:rPr>
      </w:pPr>
      <w:r w:rsidRPr="00E47F9C">
        <w:rPr>
          <w:rFonts w:ascii="Arial" w:eastAsia="Times New Roman" w:hAnsi="Arial" w:cs="Arial"/>
          <w:noProof/>
          <w:color w:val="333333"/>
          <w:lang w:val="mn-MN"/>
        </w:rPr>
        <w:t>1.Үйлдвэрлэл, технологийн паркийн эрх зүйн байдлын тухай хууль /Шинэчилсэн найруулга/-ийг баталсантай холбогдуулан дараах арга хэмжээг авч хэрэгжүүлэхийг Монгол Улсын Засгийн газар /Л.Оюун-Эрдэнэ/-т даалгасугай:</w:t>
      </w:r>
    </w:p>
    <w:p w14:paraId="561DB865" w14:textId="77777777" w:rsidR="008006D5" w:rsidRPr="00E47F9C" w:rsidRDefault="008006D5" w:rsidP="008006D5">
      <w:pPr>
        <w:ind w:firstLine="720"/>
        <w:jc w:val="both"/>
        <w:rPr>
          <w:rFonts w:ascii="Arial" w:hAnsi="Arial" w:cs="Arial"/>
          <w:noProof/>
          <w:lang w:val="mn-MN"/>
        </w:rPr>
      </w:pPr>
    </w:p>
    <w:p w14:paraId="4D37E05E" w14:textId="77777777" w:rsidR="008006D5" w:rsidRPr="00E47F9C" w:rsidRDefault="008006D5" w:rsidP="008006D5">
      <w:pPr>
        <w:shd w:val="clear" w:color="auto" w:fill="FFFFFF"/>
        <w:ind w:firstLine="1418"/>
        <w:jc w:val="both"/>
        <w:rPr>
          <w:rFonts w:ascii="Arial" w:eastAsia="Times New Roman" w:hAnsi="Arial" w:cs="Arial"/>
          <w:noProof/>
          <w:lang w:val="mn-MN"/>
        </w:rPr>
      </w:pPr>
      <w:r w:rsidRPr="00E47F9C">
        <w:rPr>
          <w:rFonts w:ascii="Arial" w:eastAsia="Times New Roman" w:hAnsi="Arial" w:cs="Arial"/>
          <w:noProof/>
          <w:lang w:val="mn-MN"/>
        </w:rPr>
        <w:t>1/паркийн үйл ажиллагаанаас төсөвт төвлөрөх орлогын тодорхой хувьтай тэнцэх санхүүжилтийг паркийг хөгжүүлэх, түүний дэд бүтцийг сайжруулах, эдийн засгийн үр ашгийг нэмэгдүүлэх зориулалтаар жил бүрийн улсын төсөвт тусгуулах арга хэмжээ авч, эрх зүйн зохицуулалтыг боловсронгуй болгох;</w:t>
      </w:r>
    </w:p>
    <w:p w14:paraId="73A762A4" w14:textId="77777777" w:rsidR="008006D5" w:rsidRPr="00E47F9C" w:rsidRDefault="008006D5" w:rsidP="008006D5">
      <w:pPr>
        <w:shd w:val="clear" w:color="auto" w:fill="FFFFFF"/>
        <w:ind w:firstLine="1440"/>
        <w:jc w:val="both"/>
        <w:rPr>
          <w:rFonts w:ascii="Arial" w:eastAsia="Times New Roman" w:hAnsi="Arial" w:cs="Arial"/>
          <w:noProof/>
          <w:color w:val="333333"/>
          <w:lang w:val="mn-MN"/>
        </w:rPr>
      </w:pPr>
    </w:p>
    <w:p w14:paraId="77802E60" w14:textId="77777777" w:rsidR="008006D5" w:rsidRPr="00E47F9C" w:rsidRDefault="008006D5" w:rsidP="008006D5">
      <w:pPr>
        <w:shd w:val="clear" w:color="auto" w:fill="FFFFFF"/>
        <w:ind w:firstLine="1418"/>
        <w:jc w:val="both"/>
        <w:rPr>
          <w:rFonts w:ascii="Arial" w:eastAsia="Times New Roman" w:hAnsi="Arial" w:cs="Arial"/>
          <w:noProof/>
          <w:color w:val="333333"/>
          <w:lang w:val="mn-MN"/>
        </w:rPr>
      </w:pPr>
      <w:r w:rsidRPr="00E47F9C">
        <w:rPr>
          <w:rFonts w:ascii="Arial" w:eastAsia="Times New Roman" w:hAnsi="Arial" w:cs="Arial"/>
          <w:noProof/>
          <w:color w:val="333333"/>
          <w:lang w:val="mn-MN"/>
        </w:rPr>
        <w:t xml:space="preserve">2/үйлдвэрлэл, технологийн паркийн хууль, эрх зүйн зохицуулалт, татварын орчны талаарх </w:t>
      </w:r>
      <w:r w:rsidRPr="00E47F9C">
        <w:rPr>
          <w:rFonts w:ascii="Arial" w:eastAsia="Times New Roman" w:hAnsi="Arial" w:cs="Arial"/>
          <w:noProof/>
          <w:lang w:val="mn-MN"/>
        </w:rPr>
        <w:t>танилцуулга, сургалтыг</w:t>
      </w:r>
      <w:r w:rsidRPr="00E47F9C">
        <w:rPr>
          <w:rFonts w:ascii="Arial" w:eastAsia="Times New Roman" w:hAnsi="Arial" w:cs="Arial"/>
          <w:b/>
          <w:bCs/>
          <w:noProof/>
          <w:lang w:val="mn-MN"/>
        </w:rPr>
        <w:t xml:space="preserve"> </w:t>
      </w:r>
      <w:r w:rsidRPr="00E47F9C">
        <w:rPr>
          <w:rFonts w:ascii="Arial" w:eastAsia="Times New Roman" w:hAnsi="Arial" w:cs="Arial"/>
          <w:noProof/>
          <w:lang w:val="mn-MN"/>
        </w:rPr>
        <w:t>улсын хэмжээнд</w:t>
      </w:r>
      <w:r w:rsidRPr="00E47F9C">
        <w:rPr>
          <w:rFonts w:ascii="Arial" w:eastAsia="Times New Roman" w:hAnsi="Arial" w:cs="Arial"/>
          <w:b/>
          <w:bCs/>
          <w:noProof/>
          <w:lang w:val="mn-MN"/>
        </w:rPr>
        <w:t xml:space="preserve"> </w:t>
      </w:r>
      <w:r w:rsidRPr="00E47F9C">
        <w:rPr>
          <w:rFonts w:ascii="Arial" w:eastAsia="Times New Roman" w:hAnsi="Arial" w:cs="Arial"/>
          <w:noProof/>
          <w:color w:val="333333"/>
          <w:lang w:val="mn-MN"/>
        </w:rPr>
        <w:t>зохион байгуулах.</w:t>
      </w:r>
    </w:p>
    <w:p w14:paraId="0B80225F" w14:textId="77777777" w:rsidR="008006D5" w:rsidRPr="00E47F9C" w:rsidRDefault="008006D5" w:rsidP="008006D5">
      <w:pPr>
        <w:shd w:val="clear" w:color="auto" w:fill="FFFFFF"/>
        <w:ind w:firstLine="1440"/>
        <w:jc w:val="both"/>
        <w:rPr>
          <w:rFonts w:ascii="Arial" w:eastAsia="Times New Roman" w:hAnsi="Arial" w:cs="Arial"/>
          <w:noProof/>
          <w:color w:val="333333"/>
          <w:lang w:val="mn-MN"/>
        </w:rPr>
      </w:pPr>
    </w:p>
    <w:p w14:paraId="4DB355FA" w14:textId="77777777" w:rsidR="008006D5" w:rsidRPr="00E47F9C" w:rsidRDefault="008006D5" w:rsidP="008006D5">
      <w:pPr>
        <w:ind w:firstLine="720"/>
        <w:jc w:val="both"/>
        <w:rPr>
          <w:rFonts w:ascii="Arial" w:hAnsi="Arial" w:cs="Arial"/>
          <w:lang w:val="mn-MN"/>
        </w:rPr>
      </w:pPr>
      <w:r w:rsidRPr="00E47F9C">
        <w:rPr>
          <w:rFonts w:ascii="Arial" w:eastAsia="Times New Roman" w:hAnsi="Arial" w:cs="Arial"/>
          <w:noProof/>
          <w:color w:val="333333"/>
          <w:lang w:val="mn-MN"/>
        </w:rPr>
        <w:t>2.Энэ тогтоолын биелэлтэд хяналт тавьж ажиллахыг Монгол Улсын Их Хурлын Үйлдвэржилтийн бодлогын байнгын хороо /Б.Чойжилсүрэн/-нд даалгасугай</w:t>
      </w:r>
      <w:r w:rsidRPr="00E47F9C">
        <w:rPr>
          <w:rFonts w:ascii="Arial" w:hAnsi="Arial" w:cs="Arial"/>
          <w:lang w:val="mn-MN"/>
        </w:rPr>
        <w:t>.</w:t>
      </w:r>
    </w:p>
    <w:p w14:paraId="73F62BE3" w14:textId="77777777" w:rsidR="008006D5" w:rsidRPr="00E47F9C" w:rsidRDefault="008006D5" w:rsidP="008006D5">
      <w:pPr>
        <w:ind w:firstLine="720"/>
        <w:jc w:val="both"/>
        <w:rPr>
          <w:rFonts w:ascii="Arial" w:hAnsi="Arial" w:cs="Arial"/>
          <w:lang w:val="mn-MN"/>
        </w:rPr>
      </w:pPr>
    </w:p>
    <w:p w14:paraId="45FE9C06" w14:textId="77777777" w:rsidR="008006D5" w:rsidRPr="00E47F9C" w:rsidRDefault="008006D5" w:rsidP="008006D5">
      <w:pPr>
        <w:ind w:firstLine="720"/>
        <w:jc w:val="both"/>
        <w:rPr>
          <w:rFonts w:ascii="Arial" w:hAnsi="Arial" w:cs="Arial"/>
          <w:noProof/>
          <w:color w:val="000000" w:themeColor="text1"/>
          <w:lang w:val="mn-MN"/>
        </w:rPr>
      </w:pPr>
      <w:r w:rsidRPr="00E47F9C">
        <w:rPr>
          <w:rFonts w:ascii="Arial" w:hAnsi="Arial" w:cs="Arial"/>
          <w:bCs/>
          <w:noProof/>
          <w:color w:val="000000" w:themeColor="text1"/>
          <w:lang w:val="mn-MN"/>
        </w:rPr>
        <w:t>3.</w:t>
      </w:r>
      <w:r w:rsidRPr="00E47F9C">
        <w:rPr>
          <w:rFonts w:ascii="Arial" w:hAnsi="Arial" w:cs="Arial"/>
          <w:noProof/>
          <w:color w:val="000000" w:themeColor="text1"/>
          <w:lang w:val="mn-MN"/>
        </w:rPr>
        <w:t>Энэ тогтоолыг Үйлдвэрлэл, технологийн паркийн эрх зүйн байдлын тухай хууль /Шинэчилсэн найруулга/ хүчин төгөлдөр болсон өдрөөс эхлэн дагаж мөрдсүгэй.</w:t>
      </w:r>
    </w:p>
    <w:p w14:paraId="53B4760F" w14:textId="77777777" w:rsidR="008006D5" w:rsidRPr="00E47F9C" w:rsidRDefault="008006D5" w:rsidP="008006D5">
      <w:pPr>
        <w:ind w:firstLine="720"/>
        <w:jc w:val="both"/>
        <w:rPr>
          <w:rFonts w:ascii="Arial" w:hAnsi="Arial" w:cs="Arial"/>
          <w:noProof/>
          <w:color w:val="000000" w:themeColor="text1"/>
          <w:lang w:val="mn-MN"/>
        </w:rPr>
      </w:pPr>
    </w:p>
    <w:p w14:paraId="4D21FC28" w14:textId="77777777" w:rsidR="008006D5" w:rsidRPr="00E47F9C" w:rsidRDefault="008006D5" w:rsidP="008006D5">
      <w:pPr>
        <w:ind w:firstLine="720"/>
        <w:jc w:val="both"/>
        <w:rPr>
          <w:rFonts w:ascii="Arial" w:hAnsi="Arial" w:cs="Arial"/>
          <w:noProof/>
          <w:color w:val="000000" w:themeColor="text1"/>
          <w:lang w:val="mn-MN"/>
        </w:rPr>
      </w:pPr>
    </w:p>
    <w:p w14:paraId="2BD37B26" w14:textId="77777777" w:rsidR="008006D5" w:rsidRPr="00E47F9C" w:rsidRDefault="008006D5" w:rsidP="008006D5">
      <w:pPr>
        <w:ind w:firstLine="720"/>
        <w:jc w:val="both"/>
        <w:rPr>
          <w:rFonts w:ascii="Arial" w:hAnsi="Arial" w:cs="Arial"/>
          <w:noProof/>
          <w:color w:val="000000" w:themeColor="text1"/>
          <w:lang w:val="mn-MN"/>
        </w:rPr>
      </w:pPr>
    </w:p>
    <w:p w14:paraId="6B283ADE" w14:textId="77777777" w:rsidR="008006D5" w:rsidRPr="00E47F9C" w:rsidRDefault="008006D5" w:rsidP="008006D5">
      <w:pPr>
        <w:ind w:firstLine="720"/>
        <w:jc w:val="both"/>
        <w:rPr>
          <w:rFonts w:ascii="Arial" w:hAnsi="Arial" w:cs="Arial"/>
          <w:noProof/>
          <w:color w:val="000000" w:themeColor="text1"/>
          <w:lang w:val="mn-MN"/>
        </w:rPr>
      </w:pPr>
    </w:p>
    <w:p w14:paraId="01673D3B" w14:textId="77777777" w:rsidR="008006D5" w:rsidRPr="00E47F9C" w:rsidRDefault="008006D5" w:rsidP="008006D5">
      <w:pPr>
        <w:ind w:firstLine="720"/>
        <w:jc w:val="both"/>
        <w:rPr>
          <w:rFonts w:ascii="Arial" w:hAnsi="Arial" w:cs="Arial"/>
          <w:noProof/>
          <w:color w:val="000000" w:themeColor="text1"/>
          <w:lang w:val="mn-MN"/>
        </w:rPr>
      </w:pPr>
      <w:r w:rsidRPr="00E47F9C">
        <w:rPr>
          <w:rFonts w:ascii="Arial" w:hAnsi="Arial" w:cs="Arial"/>
          <w:noProof/>
          <w:color w:val="000000" w:themeColor="text1"/>
          <w:lang w:val="mn-MN"/>
        </w:rPr>
        <w:tab/>
        <w:t xml:space="preserve">МОНГОЛ УЛСЫН </w:t>
      </w:r>
    </w:p>
    <w:p w14:paraId="70A4A72B" w14:textId="77777777" w:rsidR="008006D5" w:rsidRPr="00E47F9C" w:rsidRDefault="008006D5" w:rsidP="008006D5">
      <w:pPr>
        <w:ind w:firstLine="720"/>
        <w:jc w:val="both"/>
        <w:rPr>
          <w:rFonts w:ascii="Arial" w:hAnsi="Arial" w:cs="Arial"/>
          <w:noProof/>
          <w:color w:val="000000" w:themeColor="text1"/>
          <w:lang w:val="mn-MN"/>
        </w:rPr>
      </w:pPr>
      <w:r w:rsidRPr="00E47F9C">
        <w:rPr>
          <w:rFonts w:ascii="Arial" w:hAnsi="Arial" w:cs="Arial"/>
          <w:noProof/>
          <w:color w:val="000000" w:themeColor="text1"/>
          <w:lang w:val="mn-MN"/>
        </w:rPr>
        <w:tab/>
        <w:t xml:space="preserve">ИХ ХУРЛЫН ДАРГА </w:t>
      </w:r>
      <w:r w:rsidRPr="00E47F9C">
        <w:rPr>
          <w:rFonts w:ascii="Arial" w:hAnsi="Arial" w:cs="Arial"/>
          <w:noProof/>
          <w:color w:val="000000" w:themeColor="text1"/>
          <w:lang w:val="mn-MN"/>
        </w:rPr>
        <w:tab/>
      </w:r>
      <w:r w:rsidRPr="00E47F9C">
        <w:rPr>
          <w:rFonts w:ascii="Arial" w:hAnsi="Arial" w:cs="Arial"/>
          <w:noProof/>
          <w:color w:val="000000" w:themeColor="text1"/>
          <w:lang w:val="mn-MN"/>
        </w:rPr>
        <w:tab/>
      </w:r>
      <w:r w:rsidRPr="00E47F9C">
        <w:rPr>
          <w:rFonts w:ascii="Arial" w:hAnsi="Arial" w:cs="Arial"/>
          <w:noProof/>
          <w:color w:val="000000" w:themeColor="text1"/>
          <w:lang w:val="mn-MN"/>
        </w:rPr>
        <w:tab/>
      </w:r>
      <w:r w:rsidRPr="00E47F9C">
        <w:rPr>
          <w:rFonts w:ascii="Arial" w:hAnsi="Arial" w:cs="Arial"/>
          <w:noProof/>
          <w:color w:val="000000" w:themeColor="text1"/>
          <w:lang w:val="mn-MN"/>
        </w:rPr>
        <w:tab/>
        <w:t xml:space="preserve">Г.ЗАНДАНШАТАР </w:t>
      </w:r>
    </w:p>
    <w:p w14:paraId="4C98D5AA" w14:textId="13F7553B" w:rsidR="007117DF" w:rsidRPr="004719F5" w:rsidRDefault="007117DF" w:rsidP="008006D5">
      <w:pPr>
        <w:pStyle w:val="NormalWeb"/>
        <w:spacing w:before="0" w:beforeAutospacing="0" w:after="0" w:afterAutospacing="0"/>
        <w:jc w:val="center"/>
        <w:rPr>
          <w:rFonts w:ascii="Arial" w:hAnsi="Arial" w:cs="Arial"/>
          <w:color w:val="000000"/>
          <w:lang w:val="mn-MN"/>
        </w:rPr>
      </w:pPr>
    </w:p>
    <w:sectPr w:rsidR="007117DF" w:rsidRPr="004719F5" w:rsidSect="00806521">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7DF"/>
    <w:rsid w:val="003E7C19"/>
    <w:rsid w:val="004719F5"/>
    <w:rsid w:val="004C6459"/>
    <w:rsid w:val="00590C15"/>
    <w:rsid w:val="00677EB9"/>
    <w:rsid w:val="007117DF"/>
    <w:rsid w:val="007240E8"/>
    <w:rsid w:val="0078480C"/>
    <w:rsid w:val="007B0B06"/>
    <w:rsid w:val="008006D5"/>
    <w:rsid w:val="00805F4C"/>
    <w:rsid w:val="00806521"/>
    <w:rsid w:val="009913FD"/>
    <w:rsid w:val="009C6136"/>
    <w:rsid w:val="00C05C5A"/>
    <w:rsid w:val="00CE57C3"/>
    <w:rsid w:val="00F7222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6384"/>
  <w15:chartTrackingRefBased/>
  <w15:docId w15:val="{239B2E40-D64E-044D-8C20-3F4DC88C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7DF"/>
    <w:rPr>
      <w:sz w:val="24"/>
      <w:szCs w:val="24"/>
      <w:lang w:val="en-US"/>
    </w:rPr>
  </w:style>
  <w:style w:type="paragraph" w:styleId="Heading1">
    <w:name w:val="heading 1"/>
    <w:basedOn w:val="Normal"/>
    <w:next w:val="Normal"/>
    <w:link w:val="Heading1Char"/>
    <w:uiPriority w:val="9"/>
    <w:qFormat/>
    <w:rsid w:val="009C6136"/>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7DF"/>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9C6136"/>
    <w:rPr>
      <w:rFonts w:ascii="Arial Mon" w:eastAsia="Arial Unicode MS" w:hAnsi="Arial Mon" w:cs="Arial Unicode MS"/>
      <w:sz w:val="36"/>
      <w:szCs w:val="24"/>
      <w:lang w:val="ms-MY"/>
    </w:rPr>
  </w:style>
  <w:style w:type="paragraph" w:styleId="Title">
    <w:name w:val="Title"/>
    <w:basedOn w:val="Normal"/>
    <w:link w:val="TitleChar"/>
    <w:qFormat/>
    <w:rsid w:val="009C6136"/>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9C6136"/>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2022-07-04T08:42:00Z</cp:lastPrinted>
  <dcterms:created xsi:type="dcterms:W3CDTF">2022-07-27T02:14:00Z</dcterms:created>
  <dcterms:modified xsi:type="dcterms:W3CDTF">2022-07-27T02:14:00Z</dcterms:modified>
</cp:coreProperties>
</file>