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83C113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0112D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E3119B">
        <w:rPr>
          <w:rFonts w:ascii="Arial" w:hAnsi="Arial" w:cs="Arial"/>
          <w:color w:val="3366FF"/>
          <w:sz w:val="20"/>
          <w:szCs w:val="20"/>
          <w:u w:val="single"/>
        </w:rPr>
        <w:t>30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6BDF7754" w14:textId="77777777" w:rsidR="00E3119B" w:rsidRDefault="00E3119B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3294D938" w14:textId="77777777" w:rsidR="00E3119B" w:rsidRPr="000112D3" w:rsidRDefault="00E3119B" w:rsidP="00E3119B">
      <w:pPr>
        <w:jc w:val="center"/>
        <w:rPr>
          <w:rFonts w:ascii="Arial" w:hAnsi="Arial" w:cs="Arial"/>
          <w:b/>
          <w:lang w:val="mn-MN"/>
        </w:rPr>
      </w:pPr>
      <w:r w:rsidRPr="000112D3">
        <w:rPr>
          <w:rFonts w:ascii="Arial" w:hAnsi="Arial" w:cs="Arial"/>
          <w:b/>
          <w:lang w:val="mn-MN"/>
        </w:rPr>
        <w:t xml:space="preserve">    НОТАРИАТЫН ТУХАЙ ХУУЛЬД НЭМЭЛТ, </w:t>
      </w:r>
    </w:p>
    <w:p w14:paraId="135E11FD" w14:textId="77777777" w:rsidR="00E3119B" w:rsidRPr="000112D3" w:rsidRDefault="00E3119B" w:rsidP="00E3119B">
      <w:pPr>
        <w:jc w:val="center"/>
        <w:rPr>
          <w:rFonts w:ascii="Arial" w:hAnsi="Arial" w:cs="Arial"/>
          <w:b/>
          <w:lang w:val="mn-MN"/>
        </w:rPr>
      </w:pPr>
      <w:r w:rsidRPr="000112D3">
        <w:rPr>
          <w:rFonts w:ascii="Arial" w:hAnsi="Arial" w:cs="Arial"/>
          <w:b/>
          <w:lang w:val="mn-MN"/>
        </w:rPr>
        <w:t xml:space="preserve">    ӨӨРЧЛӨЛТ ОРУУЛАХ ТУХАЙ ХУУЛИЙГ </w:t>
      </w:r>
    </w:p>
    <w:p w14:paraId="1AE4C5D1" w14:textId="77777777" w:rsidR="00E3119B" w:rsidRPr="000112D3" w:rsidRDefault="00E3119B" w:rsidP="00E3119B">
      <w:pPr>
        <w:jc w:val="center"/>
        <w:rPr>
          <w:rFonts w:ascii="Arial" w:hAnsi="Arial" w:cs="Arial"/>
          <w:b/>
          <w:lang w:val="mn-MN"/>
        </w:rPr>
      </w:pPr>
      <w:r w:rsidRPr="000112D3">
        <w:rPr>
          <w:rFonts w:ascii="Arial" w:hAnsi="Arial" w:cs="Arial"/>
          <w:b/>
          <w:lang w:val="mn-MN"/>
        </w:rPr>
        <w:t xml:space="preserve">    ДАГАЖ МӨРДӨХ ЖУРМЫН ТУХАЙ</w:t>
      </w:r>
    </w:p>
    <w:p w14:paraId="5585B186" w14:textId="77777777" w:rsidR="00E3119B" w:rsidRPr="000112D3" w:rsidRDefault="00E3119B" w:rsidP="00E3119B">
      <w:pPr>
        <w:spacing w:line="360" w:lineRule="auto"/>
        <w:jc w:val="both"/>
        <w:rPr>
          <w:rFonts w:ascii="Arial" w:hAnsi="Arial" w:cs="Arial"/>
          <w:bCs/>
          <w:lang w:val="mn-MN"/>
        </w:rPr>
      </w:pPr>
    </w:p>
    <w:p w14:paraId="04F85047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1 дүгээр зүйл.</w:t>
      </w:r>
      <w:r w:rsidRPr="000112D3">
        <w:rPr>
          <w:rFonts w:ascii="Arial" w:hAnsi="Arial" w:cs="Arial"/>
          <w:lang w:val="mn-MN"/>
        </w:rPr>
        <w:t>Нотариатын тухай хуульд нэмэлт, өөрчлөлт оруулах тухай хууль батлахаас өмнө нотариатын үйл ажиллагаа эрхлэх тусгай зөвшөөрөл авсан нотариатчид Нотариатын тухай хуулийн 6 дугаар зүйлийн 6.1.1 дэх заалт хамаарахгүй.</w:t>
      </w:r>
    </w:p>
    <w:p w14:paraId="452C6B2A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54180D03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2 дугаар зүйл.</w:t>
      </w:r>
      <w:r w:rsidRPr="000112D3">
        <w:rPr>
          <w:rFonts w:ascii="Arial" w:hAnsi="Arial" w:cs="Arial"/>
          <w:lang w:val="mn-MN"/>
        </w:rPr>
        <w:t>Нотариатын үйл ажиллагаа эрхлэх тусгай зөвшөөрлөө түдгэлзүүлсэн иргэний нотариатын үйл ажиллагаа эрхлэх зөвшөөрлийг түдгэлзүүлэх хугацааг Нотариатын тухай хуульд нэмэлт, өөрчлөлт оруулах тухай хууль хүчин төгөлдөр болсон өдрөөс эхлэн тоолно.</w:t>
      </w:r>
    </w:p>
    <w:p w14:paraId="39B8155D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618727D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3 дугаар зүйл</w:t>
      </w:r>
      <w:r w:rsidRPr="000112D3">
        <w:rPr>
          <w:rFonts w:ascii="Arial" w:hAnsi="Arial" w:cs="Arial"/>
          <w:lang w:val="mn-MN"/>
        </w:rPr>
        <w:t xml:space="preserve">.Нотариатын тухай хууль, Аж ахуйн үйл ажиллагааны тусгай зөвшөөрлийн тухай хуулийн дагуу </w:t>
      </w:r>
      <w:r w:rsidRPr="000112D3">
        <w:rPr>
          <w:rFonts w:ascii="Arial" w:hAnsi="Arial" w:cs="Arial"/>
          <w:color w:val="000000"/>
          <w:lang w:val="mn-MN"/>
        </w:rPr>
        <w:t>олгосон “нотариатын үйл ажиллагаа эрхлэх тусгай зөвшөөрөл” бүхий иргэний баримт бичгийг</w:t>
      </w:r>
      <w:r w:rsidRPr="000112D3">
        <w:rPr>
          <w:rFonts w:ascii="Arial" w:hAnsi="Arial" w:cs="Arial"/>
          <w:lang w:val="mn-MN"/>
        </w:rPr>
        <w:t xml:space="preserve"> “нотариатын </w:t>
      </w:r>
      <w:r w:rsidRPr="000112D3">
        <w:rPr>
          <w:rFonts w:ascii="Arial" w:hAnsi="Arial" w:cs="Arial"/>
          <w:color w:val="000000"/>
          <w:lang w:val="mn-MN"/>
        </w:rPr>
        <w:t>үйл ажиллагаа эрхлэх</w:t>
      </w:r>
      <w:r w:rsidRPr="000112D3">
        <w:rPr>
          <w:rFonts w:ascii="Arial" w:hAnsi="Arial" w:cs="Arial"/>
          <w:color w:val="FF0000"/>
          <w:lang w:val="mn-MN"/>
        </w:rPr>
        <w:t xml:space="preserve"> </w:t>
      </w:r>
      <w:r w:rsidRPr="000112D3">
        <w:rPr>
          <w:rFonts w:ascii="Arial" w:hAnsi="Arial" w:cs="Arial"/>
          <w:lang w:val="mn-MN"/>
        </w:rPr>
        <w:t xml:space="preserve">зөвшөөрөл”-өөр солих </w:t>
      </w:r>
      <w:r w:rsidRPr="000112D3">
        <w:rPr>
          <w:rFonts w:ascii="Arial" w:hAnsi="Arial" w:cs="Arial"/>
          <w:color w:val="000000"/>
          <w:lang w:val="mn-MN"/>
        </w:rPr>
        <w:t xml:space="preserve">ажиллагааг </w:t>
      </w:r>
      <w:r w:rsidRPr="000112D3">
        <w:rPr>
          <w:rFonts w:ascii="Arial" w:hAnsi="Arial" w:cs="Arial"/>
          <w:lang w:val="mn-MN"/>
        </w:rPr>
        <w:t xml:space="preserve">хууль зүйн асуудал эрхэлсэн төрийн захиргааны төв байгууллага, Монголын Нотариатчдын танхимтай хамтран энэ хууль хүчин төгөлдөр болсон өдрөөс хойш гурван сарын </w:t>
      </w:r>
      <w:r w:rsidRPr="000112D3">
        <w:rPr>
          <w:rFonts w:ascii="Arial" w:hAnsi="Arial" w:cs="Arial"/>
          <w:color w:val="000000"/>
          <w:lang w:val="mn-MN"/>
        </w:rPr>
        <w:t>дотор</w:t>
      </w:r>
      <w:r w:rsidRPr="000112D3">
        <w:rPr>
          <w:rFonts w:ascii="Arial" w:hAnsi="Arial" w:cs="Arial"/>
          <w:lang w:val="mn-MN"/>
        </w:rPr>
        <w:t xml:space="preserve"> багтаан шийдвэрлэнэ. </w:t>
      </w:r>
    </w:p>
    <w:p w14:paraId="52ED2037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6DF9D304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4 дүгээр зүйл.</w:t>
      </w:r>
      <w:r w:rsidRPr="000112D3">
        <w:rPr>
          <w:rFonts w:ascii="Arial" w:hAnsi="Arial" w:cs="Arial"/>
          <w:lang w:val="mn-MN"/>
        </w:rPr>
        <w:t xml:space="preserve">Нотариатын үйл ажиллагаа эрхлэх насны дээд хязгаарт хүрсэн нотариатын үйл ажиллагаа эрхэлж байгаа иргэний нотариатчийн үйл ажиллагаа дуусгавар болгох </w:t>
      </w:r>
      <w:r w:rsidRPr="000112D3">
        <w:rPr>
          <w:rFonts w:ascii="Arial" w:hAnsi="Arial" w:cs="Arial"/>
          <w:color w:val="000000"/>
          <w:lang w:val="mn-MN"/>
        </w:rPr>
        <w:t xml:space="preserve">асуудлыг </w:t>
      </w:r>
      <w:r w:rsidRPr="000112D3">
        <w:rPr>
          <w:rFonts w:ascii="Arial" w:hAnsi="Arial" w:cs="Arial"/>
          <w:lang w:val="mn-MN"/>
        </w:rPr>
        <w:t xml:space="preserve">энэ хууль хүчин төгөлдөр болсон өдрөөс хойш зургаан сарын </w:t>
      </w:r>
      <w:r w:rsidRPr="000112D3">
        <w:rPr>
          <w:rFonts w:ascii="Arial" w:hAnsi="Arial" w:cs="Arial"/>
          <w:color w:val="000000"/>
          <w:lang w:val="mn-MN"/>
        </w:rPr>
        <w:t>хугацаанд</w:t>
      </w:r>
      <w:r w:rsidRPr="000112D3">
        <w:rPr>
          <w:rFonts w:ascii="Arial" w:hAnsi="Arial" w:cs="Arial"/>
          <w:lang w:val="mn-MN"/>
        </w:rPr>
        <w:t xml:space="preserve"> багтаан хууль зүйн асуудал эрхэлсэн төрийн захиргааны төв байгууллага, Монголын Нотариатчдын танхимтай хамтран зохион байгуулж, тусгай зөвшөөрлийг дуусгавар болгоно.</w:t>
      </w:r>
    </w:p>
    <w:p w14:paraId="24213605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29221125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5 дугаар зүйл.</w:t>
      </w:r>
      <w:r w:rsidRPr="000112D3">
        <w:rPr>
          <w:rFonts w:ascii="Arial" w:hAnsi="Arial" w:cs="Arial"/>
          <w:lang w:val="mn-MN"/>
        </w:rPr>
        <w:t>Нотариатын тухай хуульд нэмэлт, өөрчлөлт оруулах тухай хуулийн 1 дүгээр зүйлийн 9-д заасны дагуу нотариатч хуульчийн үргэлжилсэн сургалтад хамрагдаж, тогтоосон багц цагийг хангах асуудлыг энэ хууль хүчин төгөлдөр болсны дараа оны 01 дүгээр сарын 01-ний өдрөөс эхлэн тооцно.</w:t>
      </w:r>
    </w:p>
    <w:p w14:paraId="1AF87C2E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</w:p>
    <w:p w14:paraId="49C0ABFB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t>6 дугаар зүйл.</w:t>
      </w:r>
      <w:r w:rsidRPr="000112D3">
        <w:rPr>
          <w:rFonts w:ascii="Arial" w:hAnsi="Arial" w:cs="Arial"/>
          <w:lang w:val="mn-MN"/>
        </w:rPr>
        <w:t>Нотариатын тухай хуульд нэмэлт, өөрчлөлт оруулах тухай хуулийн 3 дугаар зүйлийн 6 дахь заалт, мөн хуулийн 6 дугаар зүйлийн “10 дугаар зүйлийн 10.3 дахь хэсэг” гэснийг 2020 оны 01 дүгээр сарын 01-ний өдрөөс эхлэн дагаж мөрдөнө.</w:t>
      </w:r>
    </w:p>
    <w:p w14:paraId="7F9289A8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3B7EB31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b/>
          <w:lang w:val="mn-MN"/>
        </w:rPr>
        <w:lastRenderedPageBreak/>
        <w:t>7 дугаар зүйл.</w:t>
      </w:r>
      <w:r w:rsidRPr="000112D3">
        <w:rPr>
          <w:rFonts w:ascii="Arial" w:hAnsi="Arial" w:cs="Arial"/>
          <w:lang w:val="mn-MN"/>
        </w:rPr>
        <w:t>Энэ хуулийг</w:t>
      </w:r>
      <w:r w:rsidRPr="000112D3">
        <w:rPr>
          <w:rFonts w:ascii="Arial" w:hAnsi="Arial" w:cs="Arial"/>
          <w:i/>
          <w:lang w:val="mn-MN"/>
        </w:rPr>
        <w:t xml:space="preserve"> </w:t>
      </w:r>
      <w:r w:rsidRPr="000112D3">
        <w:rPr>
          <w:rFonts w:ascii="Arial" w:hAnsi="Arial" w:cs="Arial"/>
          <w:lang w:val="mn-MN"/>
        </w:rPr>
        <w:t>2019 оны 5 дугаар сарын 30-ны өдөр баталсан Нотариатын тухай хуульд нэмэлт, өөрчлөлт оруулах тухай хууль хүчин төгөлдөр болсон өдрөөс эхлэн дагаж мөрдөнө.</w:t>
      </w:r>
    </w:p>
    <w:p w14:paraId="31C685B4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</w:p>
    <w:p w14:paraId="28040822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</w:p>
    <w:p w14:paraId="3DB8CD9A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</w:p>
    <w:p w14:paraId="75B47132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</w:p>
    <w:p w14:paraId="26678CB8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lang w:val="mn-MN"/>
        </w:rPr>
        <w:tab/>
        <w:t xml:space="preserve">МОНГОЛ УЛСЫН </w:t>
      </w:r>
    </w:p>
    <w:p w14:paraId="6D8E2491" w14:textId="77777777" w:rsidR="00E3119B" w:rsidRPr="000112D3" w:rsidRDefault="00E3119B" w:rsidP="00E3119B">
      <w:pPr>
        <w:ind w:firstLine="720"/>
        <w:jc w:val="both"/>
        <w:rPr>
          <w:rFonts w:ascii="Arial" w:hAnsi="Arial" w:cs="Arial"/>
          <w:lang w:val="mn-MN"/>
        </w:rPr>
      </w:pPr>
      <w:r w:rsidRPr="000112D3">
        <w:rPr>
          <w:rFonts w:ascii="Arial" w:hAnsi="Arial" w:cs="Arial"/>
          <w:lang w:val="mn-MN"/>
        </w:rPr>
        <w:tab/>
        <w:t xml:space="preserve">ИХ ХУРЛЫН ДАРГА </w:t>
      </w:r>
      <w:r w:rsidRPr="000112D3">
        <w:rPr>
          <w:rFonts w:ascii="Arial" w:hAnsi="Arial" w:cs="Arial"/>
          <w:lang w:val="mn-MN"/>
        </w:rPr>
        <w:tab/>
      </w:r>
      <w:r w:rsidRPr="000112D3">
        <w:rPr>
          <w:rFonts w:ascii="Arial" w:hAnsi="Arial" w:cs="Arial"/>
          <w:lang w:val="mn-MN"/>
        </w:rPr>
        <w:tab/>
      </w:r>
      <w:r w:rsidRPr="000112D3">
        <w:rPr>
          <w:rFonts w:ascii="Arial" w:hAnsi="Arial" w:cs="Arial"/>
          <w:lang w:val="mn-MN"/>
        </w:rPr>
        <w:tab/>
      </w:r>
      <w:r w:rsidRPr="000112D3">
        <w:rPr>
          <w:rFonts w:ascii="Arial" w:hAnsi="Arial" w:cs="Arial"/>
          <w:lang w:val="mn-MN"/>
        </w:rPr>
        <w:tab/>
        <w:t xml:space="preserve">Г.ЗАНДАНШАТАР </w:t>
      </w:r>
    </w:p>
    <w:p w14:paraId="011DB196" w14:textId="77777777" w:rsidR="00E3119B" w:rsidRPr="00701805" w:rsidRDefault="00E3119B" w:rsidP="00E3119B">
      <w:pPr>
        <w:ind w:firstLine="720"/>
        <w:jc w:val="both"/>
        <w:rPr>
          <w:rFonts w:cs="Arial"/>
          <w:lang w:val="mn-MN"/>
        </w:rPr>
      </w:pPr>
    </w:p>
    <w:p w14:paraId="76F1BAB6" w14:textId="77777777" w:rsidR="00E3119B" w:rsidRPr="006E2872" w:rsidRDefault="00E3119B" w:rsidP="006E2872">
      <w:pPr>
        <w:jc w:val="center"/>
        <w:rPr>
          <w:rFonts w:ascii="Arial" w:hAnsi="Arial" w:cs="Arial"/>
          <w:b/>
          <w:bCs/>
          <w:lang w:val="mn-MN"/>
        </w:rPr>
      </w:pPr>
    </w:p>
    <w:sectPr w:rsidR="00E3119B" w:rsidRPr="006E2872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888AC3" w14:textId="77777777" w:rsidR="00B211DB" w:rsidRDefault="00B211DB">
      <w:r>
        <w:separator/>
      </w:r>
    </w:p>
  </w:endnote>
  <w:endnote w:type="continuationSeparator" w:id="0">
    <w:p w14:paraId="26538570" w14:textId="77777777" w:rsidR="00B211DB" w:rsidRDefault="00B2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Segoe UI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119B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AE7A77" w14:textId="77777777" w:rsidR="00B211DB" w:rsidRDefault="00B211DB">
      <w:r>
        <w:separator/>
      </w:r>
    </w:p>
  </w:footnote>
  <w:footnote w:type="continuationSeparator" w:id="0">
    <w:p w14:paraId="00CBBAE1" w14:textId="77777777" w:rsidR="00B211DB" w:rsidRDefault="00B211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637"/>
    <w:rsid w:val="000004ED"/>
    <w:rsid w:val="000100B0"/>
    <w:rsid w:val="000112D3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11DB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3119B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304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2019-06-25T02:51:00Z</dcterms:created>
  <dcterms:modified xsi:type="dcterms:W3CDTF">2021-10-13T03:00:00Z</dcterms:modified>
</cp:coreProperties>
</file>