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D74" w14:textId="77777777" w:rsidR="00600D07" w:rsidRPr="002C68A3" w:rsidRDefault="00600D07" w:rsidP="00600D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D1A895B" wp14:editId="7E1476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44A68F" w14:textId="77777777" w:rsidR="00600D07" w:rsidRDefault="00600D07" w:rsidP="00600D07">
      <w:pPr>
        <w:pStyle w:val="Title"/>
        <w:ind w:right="-360"/>
        <w:rPr>
          <w:rFonts w:ascii="Times New Roman" w:hAnsi="Times New Roman"/>
          <w:sz w:val="32"/>
          <w:szCs w:val="32"/>
        </w:rPr>
      </w:pPr>
    </w:p>
    <w:p w14:paraId="38B6975D" w14:textId="77777777" w:rsidR="00600D07" w:rsidRDefault="00600D07" w:rsidP="00600D07">
      <w:pPr>
        <w:pStyle w:val="Title"/>
        <w:ind w:right="-360"/>
        <w:rPr>
          <w:rFonts w:ascii="Times New Roman" w:hAnsi="Times New Roman"/>
          <w:sz w:val="32"/>
          <w:szCs w:val="32"/>
        </w:rPr>
      </w:pPr>
    </w:p>
    <w:p w14:paraId="4FD99557" w14:textId="77777777" w:rsidR="00600D07" w:rsidRPr="00661028" w:rsidRDefault="00600D07" w:rsidP="00600D0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942FA2D" w14:textId="77777777" w:rsidR="00600D07" w:rsidRPr="002C68A3" w:rsidRDefault="00600D07" w:rsidP="00600D07">
      <w:pPr>
        <w:jc w:val="both"/>
        <w:rPr>
          <w:rFonts w:ascii="Arial" w:hAnsi="Arial" w:cs="Arial"/>
          <w:color w:val="3366FF"/>
          <w:lang w:val="ms-MY"/>
        </w:rPr>
      </w:pPr>
    </w:p>
    <w:p w14:paraId="49848CCE" w14:textId="77777777" w:rsidR="00600D07" w:rsidRPr="002C68A3" w:rsidRDefault="00600D07" w:rsidP="00600D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C9D67D" w14:textId="77777777" w:rsidR="005A7B53" w:rsidRDefault="005A7B53" w:rsidP="005A7B53">
      <w:pPr>
        <w:rPr>
          <w:rFonts w:ascii="Arial" w:hAnsi="Arial" w:cs="Arial"/>
          <w:b/>
          <w:lang w:val="mn-MN"/>
        </w:rPr>
      </w:pPr>
    </w:p>
    <w:p w14:paraId="576FA394" w14:textId="77777777" w:rsidR="005A7B53" w:rsidRDefault="005A7B53" w:rsidP="005A7B53">
      <w:pPr>
        <w:spacing w:line="360" w:lineRule="auto"/>
        <w:rPr>
          <w:rFonts w:ascii="Arial" w:hAnsi="Arial" w:cs="Arial"/>
          <w:b/>
          <w:lang w:val="mn-MN"/>
        </w:rPr>
      </w:pPr>
    </w:p>
    <w:p w14:paraId="315D2594" w14:textId="77777777" w:rsidR="006F0FA3" w:rsidRPr="00052457" w:rsidRDefault="006F0FA3" w:rsidP="006F0FA3">
      <w:pPr>
        <w:jc w:val="center"/>
        <w:textAlignment w:val="top"/>
        <w:rPr>
          <w:rFonts w:ascii="Arial" w:hAnsi="Arial" w:cs="Arial"/>
          <w:b/>
          <w:bCs/>
          <w:lang w:val="mn-MN" w:eastAsia="mn-MN"/>
        </w:rPr>
      </w:pPr>
      <w:r>
        <w:rPr>
          <w:rFonts w:ascii="Arial" w:hAnsi="Arial" w:cs="Arial"/>
          <w:b/>
          <w:bCs/>
          <w:lang w:val="mn-MN" w:eastAsia="mn-MN"/>
        </w:rPr>
        <w:t xml:space="preserve">     </w:t>
      </w:r>
      <w:r w:rsidRPr="00052457">
        <w:rPr>
          <w:rFonts w:ascii="Arial" w:hAnsi="Arial" w:cs="Arial"/>
          <w:b/>
          <w:bCs/>
          <w:lang w:val="mn-MN" w:eastAsia="mn-MN"/>
        </w:rPr>
        <w:t>ЗӨРЧЛИЙН ТУХАЙ ХУУЛЬД НЭМЭЛТ,</w:t>
      </w:r>
    </w:p>
    <w:p w14:paraId="5D77759B" w14:textId="77777777" w:rsidR="006F0FA3" w:rsidRPr="00052457" w:rsidRDefault="006F0FA3" w:rsidP="006F0FA3">
      <w:pPr>
        <w:jc w:val="center"/>
        <w:textAlignment w:val="top"/>
        <w:rPr>
          <w:rFonts w:ascii="Arial" w:hAnsi="Arial" w:cs="Arial"/>
          <w:b/>
          <w:bCs/>
          <w:lang w:val="mn-MN" w:eastAsia="mn-MN"/>
        </w:rPr>
      </w:pPr>
      <w:r>
        <w:rPr>
          <w:rFonts w:ascii="Arial" w:hAnsi="Arial" w:cs="Arial"/>
          <w:b/>
          <w:bCs/>
          <w:lang w:val="mn-MN" w:eastAsia="mn-MN"/>
        </w:rPr>
        <w:t xml:space="preserve">     </w:t>
      </w:r>
      <w:r w:rsidRPr="00052457">
        <w:rPr>
          <w:rFonts w:ascii="Arial" w:hAnsi="Arial" w:cs="Arial"/>
          <w:b/>
          <w:bCs/>
          <w:lang w:val="mn-MN" w:eastAsia="mn-MN"/>
        </w:rPr>
        <w:t>ӨӨРЧЛӨЛТ ОРУУЛАХ ТУХАЙ</w:t>
      </w:r>
    </w:p>
    <w:p w14:paraId="4AE7A927" w14:textId="77777777" w:rsidR="006F0FA3" w:rsidRPr="00052457" w:rsidRDefault="006F0FA3" w:rsidP="006F0FA3">
      <w:pPr>
        <w:spacing w:line="360" w:lineRule="auto"/>
        <w:jc w:val="center"/>
        <w:textAlignment w:val="top"/>
        <w:rPr>
          <w:rFonts w:ascii="Arial" w:hAnsi="Arial" w:cs="Arial"/>
          <w:b/>
          <w:bCs/>
          <w:lang w:val="mn-MN" w:eastAsia="mn-MN"/>
        </w:rPr>
      </w:pPr>
    </w:p>
    <w:p w14:paraId="345121F3" w14:textId="77777777" w:rsidR="006F0FA3" w:rsidRPr="00052457" w:rsidRDefault="006F0FA3" w:rsidP="006F0FA3">
      <w:pPr>
        <w:ind w:firstLine="709"/>
        <w:jc w:val="both"/>
        <w:textAlignment w:val="top"/>
        <w:rPr>
          <w:rFonts w:ascii="Arial" w:hAnsi="Arial" w:cs="Arial"/>
          <w:bCs/>
          <w:lang w:val="mn-MN" w:eastAsia="mn-MN"/>
        </w:rPr>
      </w:pPr>
      <w:r w:rsidRPr="00052457">
        <w:rPr>
          <w:rFonts w:ascii="Arial" w:hAnsi="Arial" w:cs="Arial"/>
          <w:b/>
          <w:bCs/>
          <w:lang w:val="mn-MN" w:eastAsia="mn-MN"/>
        </w:rPr>
        <w:t>1 дүгээр зүйл.</w:t>
      </w:r>
      <w:r w:rsidRPr="00052457">
        <w:rPr>
          <w:rFonts w:ascii="Arial" w:hAnsi="Arial" w:cs="Arial"/>
          <w:bCs/>
          <w:lang w:val="mn-MN" w:eastAsia="mn-MN"/>
        </w:rPr>
        <w:t>Зөрчлийн тухай хуулийн 10.17 дугаар зүйлд доор дурдсан агуулгатай</w:t>
      </w:r>
      <w:r>
        <w:rPr>
          <w:rFonts w:ascii="Arial" w:hAnsi="Arial" w:cs="Arial"/>
          <w:bCs/>
          <w:lang w:val="mn-MN" w:eastAsia="mn-MN"/>
        </w:rPr>
        <w:t xml:space="preserve"> дараах </w:t>
      </w:r>
      <w:r w:rsidRPr="00F540C7">
        <w:rPr>
          <w:rFonts w:ascii="Arial" w:hAnsi="Arial" w:cs="Arial"/>
          <w:bCs/>
          <w:lang w:val="mn-MN" w:eastAsia="mn-MN"/>
        </w:rPr>
        <w:t>хэсэг</w:t>
      </w:r>
      <w:r w:rsidRPr="00F540C7">
        <w:rPr>
          <w:rFonts w:ascii="Arial" w:hAnsi="Arial" w:cs="Arial"/>
          <w:b/>
          <w:lang w:val="mn-MN" w:eastAsia="mn-MN"/>
        </w:rPr>
        <w:t xml:space="preserve"> </w:t>
      </w:r>
      <w:r w:rsidRPr="00052457">
        <w:rPr>
          <w:rFonts w:ascii="Arial" w:hAnsi="Arial" w:cs="Arial"/>
          <w:bCs/>
          <w:lang w:val="mn-MN" w:eastAsia="mn-MN"/>
        </w:rPr>
        <w:t>нэмсүгэй:</w:t>
      </w:r>
    </w:p>
    <w:p w14:paraId="27902685" w14:textId="77777777" w:rsidR="006F0FA3" w:rsidRPr="00052457" w:rsidRDefault="006F0FA3" w:rsidP="006F0FA3">
      <w:pPr>
        <w:ind w:firstLine="709"/>
        <w:jc w:val="both"/>
        <w:textAlignment w:val="top"/>
        <w:rPr>
          <w:rFonts w:ascii="Arial" w:hAnsi="Arial" w:cs="Arial"/>
          <w:lang w:val="mn-MN" w:eastAsia="mn-MN"/>
        </w:rPr>
      </w:pPr>
    </w:p>
    <w:p w14:paraId="60227B7B" w14:textId="77777777" w:rsidR="006F0FA3" w:rsidRPr="00052457" w:rsidRDefault="006F0FA3" w:rsidP="006F0FA3">
      <w:pPr>
        <w:ind w:firstLine="709"/>
        <w:jc w:val="both"/>
        <w:textAlignment w:val="top"/>
        <w:rPr>
          <w:rFonts w:ascii="Arial" w:eastAsia="Calibri" w:hAnsi="Arial" w:cs="Arial"/>
          <w:bCs/>
          <w:lang w:val="mn-MN"/>
        </w:rPr>
      </w:pPr>
      <w:r w:rsidRPr="00052457">
        <w:rPr>
          <w:rFonts w:ascii="Arial" w:eastAsia="Calibri" w:hAnsi="Arial" w:cs="Arial"/>
          <w:bCs/>
          <w:lang w:val="mn-MN"/>
        </w:rPr>
        <w:t xml:space="preserve">“8.Сар, улиралд батлагдсан цалин хөлсний сан, түүнтэй адилтгах орлогыг бүрэн тодорхойлоогүй, түүнд оногдох шимтгэлийг хуульд заасан хувь хэмжээгээр үнэн зөв суутган тооцоогүйгээс үүссэн хохирлыг санд нөхөн төлүүлж, хүнийг нэг зуун </w:t>
      </w:r>
      <w:r w:rsidRPr="00052457">
        <w:rPr>
          <w:rFonts w:ascii="Arial" w:hAnsi="Arial" w:cs="Arial"/>
          <w:lang w:val="mn-MN"/>
        </w:rPr>
        <w:t>нэгжтэй тэнцэх хэмжээний төгрөгөөр</w:t>
      </w:r>
      <w:r w:rsidRPr="00052457">
        <w:rPr>
          <w:rFonts w:ascii="Arial" w:eastAsia="Calibri" w:hAnsi="Arial" w:cs="Arial"/>
          <w:bCs/>
          <w:lang w:val="mn-MN"/>
        </w:rPr>
        <w:t>, хуулийн этгээдийг нэг мянган</w:t>
      </w:r>
      <w:r w:rsidRPr="00052457">
        <w:rPr>
          <w:rFonts w:ascii="Arial" w:hAnsi="Arial" w:cs="Arial"/>
          <w:lang w:val="mn-MN"/>
        </w:rPr>
        <w:t xml:space="preserve"> нэгжтэй тэнцэх хэмжээний төгрөгөөр торгоно</w:t>
      </w:r>
      <w:r>
        <w:rPr>
          <w:rFonts w:ascii="Arial" w:eastAsia="Calibri" w:hAnsi="Arial" w:cs="Arial"/>
          <w:bCs/>
          <w:lang w:val="mn-MN"/>
        </w:rPr>
        <w:t>.</w:t>
      </w:r>
    </w:p>
    <w:p w14:paraId="25E7FC3F" w14:textId="77777777" w:rsidR="006F0FA3" w:rsidRPr="00052457" w:rsidRDefault="006F0FA3" w:rsidP="006F0FA3">
      <w:pPr>
        <w:ind w:firstLine="709"/>
        <w:jc w:val="both"/>
        <w:textAlignment w:val="top"/>
        <w:rPr>
          <w:rFonts w:ascii="Arial" w:eastAsia="Calibri" w:hAnsi="Arial" w:cs="Arial"/>
          <w:bCs/>
          <w:lang w:val="mn-MN"/>
        </w:rPr>
      </w:pPr>
    </w:p>
    <w:p w14:paraId="4FC4B934" w14:textId="77777777" w:rsidR="006F0FA3" w:rsidRPr="00052457" w:rsidRDefault="006F0FA3" w:rsidP="006F0FA3">
      <w:pPr>
        <w:ind w:firstLine="709"/>
        <w:jc w:val="both"/>
        <w:textAlignment w:val="top"/>
        <w:rPr>
          <w:rFonts w:ascii="Arial" w:eastAsia="Calibri" w:hAnsi="Arial" w:cs="Arial"/>
          <w:bCs/>
          <w:lang w:val="mn-MN"/>
        </w:rPr>
      </w:pPr>
      <w:r w:rsidRPr="00052457">
        <w:rPr>
          <w:rFonts w:ascii="Arial" w:eastAsia="Calibri" w:hAnsi="Arial" w:cs="Arial"/>
          <w:bCs/>
          <w:lang w:val="mn-MN"/>
        </w:rPr>
        <w:t>9.Нийгмийн даатгалын шимтгэл төлөх даатгуулагчийн цалин хөлс, түүнтэй адилтгах орлоготой холбогдолтой анхан шатны болон нягтлан бодох бүртгэлийг тогтоосон журмын дагуу хөтлөөгүй, тайланг буруу гаргасан хүнийг тавин</w:t>
      </w:r>
      <w:r w:rsidRPr="00052457">
        <w:rPr>
          <w:rFonts w:ascii="Arial" w:hAnsi="Arial" w:cs="Arial"/>
          <w:lang w:val="mn-MN"/>
        </w:rPr>
        <w:t xml:space="preserve"> нэгжтэй тэнцэх хэмжээний төгрөгөөр</w:t>
      </w:r>
      <w:r w:rsidRPr="00052457">
        <w:rPr>
          <w:rFonts w:ascii="Arial" w:eastAsia="Calibri" w:hAnsi="Arial" w:cs="Arial"/>
          <w:bCs/>
          <w:lang w:val="mn-MN"/>
        </w:rPr>
        <w:t>, хуулийн этгээдийг таван зуун</w:t>
      </w:r>
      <w:r w:rsidRPr="00052457">
        <w:rPr>
          <w:rFonts w:ascii="Arial" w:hAnsi="Arial" w:cs="Arial"/>
          <w:lang w:val="mn-MN"/>
        </w:rPr>
        <w:t xml:space="preserve"> нэгжтэй тэнцэх хэмжээний төгрөгөөр торгоно</w:t>
      </w:r>
      <w:r>
        <w:rPr>
          <w:rFonts w:ascii="Arial" w:eastAsia="Calibri" w:hAnsi="Arial" w:cs="Arial"/>
          <w:bCs/>
          <w:lang w:val="mn-MN"/>
        </w:rPr>
        <w:t>.</w:t>
      </w:r>
    </w:p>
    <w:p w14:paraId="4901E232" w14:textId="77777777" w:rsidR="006F0FA3" w:rsidRPr="00052457" w:rsidRDefault="006F0FA3" w:rsidP="006F0FA3">
      <w:pPr>
        <w:ind w:firstLine="709"/>
        <w:jc w:val="both"/>
        <w:textAlignment w:val="top"/>
        <w:rPr>
          <w:rFonts w:ascii="Arial" w:eastAsia="Calibri" w:hAnsi="Arial" w:cs="Arial"/>
          <w:bCs/>
          <w:lang w:val="mn-MN"/>
        </w:rPr>
      </w:pPr>
    </w:p>
    <w:p w14:paraId="684F7DFD" w14:textId="77777777" w:rsidR="006F0FA3" w:rsidRPr="00052457" w:rsidRDefault="006F0FA3" w:rsidP="006F0FA3">
      <w:pPr>
        <w:ind w:firstLine="709"/>
        <w:jc w:val="both"/>
        <w:textAlignment w:val="top"/>
        <w:rPr>
          <w:rFonts w:ascii="Arial" w:eastAsia="Calibri" w:hAnsi="Arial" w:cs="Arial"/>
          <w:bCs/>
          <w:lang w:val="mn-MN"/>
        </w:rPr>
      </w:pPr>
      <w:r w:rsidRPr="00052457">
        <w:rPr>
          <w:rFonts w:ascii="Arial" w:eastAsia="Calibri" w:hAnsi="Arial" w:cs="Arial"/>
          <w:lang w:val="mn-MN"/>
        </w:rPr>
        <w:t xml:space="preserve">10.Даатгуулагчийн хөдөлмөрийн чадвар алдсан шалтгаан, хувь хэмжээ, хугацааг буруу тогтоосон, эсхүл тогтоогоогүй </w:t>
      </w:r>
      <w:r w:rsidRPr="00052457">
        <w:rPr>
          <w:rFonts w:ascii="Arial" w:eastAsia="Calibri" w:hAnsi="Arial" w:cs="Arial"/>
          <w:bCs/>
          <w:lang w:val="mn-MN"/>
        </w:rPr>
        <w:t>хүнийг хоёр зуун тавин</w:t>
      </w:r>
      <w:r w:rsidRPr="00052457">
        <w:rPr>
          <w:rFonts w:ascii="Arial" w:hAnsi="Arial" w:cs="Arial"/>
          <w:lang w:val="mn-MN"/>
        </w:rPr>
        <w:t xml:space="preserve"> нэгжтэй тэнцэх хэмжээний төгрөгөөр</w:t>
      </w:r>
      <w:r w:rsidRPr="00052457">
        <w:rPr>
          <w:rFonts w:ascii="Arial" w:eastAsia="Calibri" w:hAnsi="Arial" w:cs="Arial"/>
          <w:bCs/>
          <w:lang w:val="mn-MN"/>
        </w:rPr>
        <w:t>, хуулийн этгээдийг хоёр мянга таван зуун</w:t>
      </w:r>
      <w:r w:rsidRPr="00052457">
        <w:rPr>
          <w:rFonts w:ascii="Arial" w:hAnsi="Arial" w:cs="Arial"/>
          <w:lang w:val="mn-MN"/>
        </w:rPr>
        <w:t xml:space="preserve"> нэгжтэй тэнцэх хэмжээний төгрөгөөр торгоно</w:t>
      </w:r>
      <w:r>
        <w:rPr>
          <w:rFonts w:ascii="Arial" w:eastAsia="Calibri" w:hAnsi="Arial" w:cs="Arial"/>
          <w:bCs/>
          <w:lang w:val="mn-MN"/>
        </w:rPr>
        <w:t>.</w:t>
      </w:r>
    </w:p>
    <w:p w14:paraId="4CA14D58" w14:textId="77777777" w:rsidR="006F0FA3" w:rsidRPr="00052457" w:rsidRDefault="006F0FA3" w:rsidP="006F0FA3">
      <w:pPr>
        <w:ind w:firstLine="709"/>
        <w:jc w:val="both"/>
        <w:textAlignment w:val="top"/>
        <w:rPr>
          <w:rFonts w:ascii="Arial" w:eastAsia="Calibri" w:hAnsi="Arial" w:cs="Arial"/>
          <w:bCs/>
          <w:lang w:val="mn-MN"/>
        </w:rPr>
      </w:pPr>
    </w:p>
    <w:p w14:paraId="6320FB2A" w14:textId="77777777" w:rsidR="006F0FA3" w:rsidRPr="00052457" w:rsidRDefault="006F0FA3" w:rsidP="006F0FA3">
      <w:pPr>
        <w:ind w:firstLine="709"/>
        <w:jc w:val="both"/>
        <w:textAlignment w:val="top"/>
        <w:rPr>
          <w:rFonts w:ascii="Arial" w:eastAsia="Calibri" w:hAnsi="Arial" w:cs="Arial"/>
          <w:bCs/>
          <w:lang w:val="mn-MN"/>
        </w:rPr>
      </w:pPr>
      <w:r w:rsidRPr="00052457">
        <w:rPr>
          <w:rFonts w:ascii="Arial" w:eastAsia="Calibri" w:hAnsi="Arial" w:cs="Arial"/>
          <w:lang w:val="mn-MN"/>
        </w:rPr>
        <w:t>11.Хуурамч баримт бичиг бүрдүүлэн тэтгэвэр, тэтгэмж, эрүүл мэндийн нөхөн сэргээлтийн зардлын төлбөр, үйлдвэрлэлийн осол, мэргэжлээс шалтгаалсан өвчнөөс урьдчилан сэргийлэх арга хэмжээний зардал, шимтгэлийн хөнгөлөлт, чөлөөлөлтийг үндэслэлгүйгээр илүү тогтоолгон авсан нь эрүүгийн хариуцлага хүлээлгэхээргүй бол учруулсан хохирлыг нөхөн төлүүлж, хүнийг мянган нэгжтэй тэнцэх хэмжээний төгрөгөөр</w:t>
      </w:r>
      <w:r w:rsidRPr="00052457">
        <w:rPr>
          <w:rFonts w:ascii="Arial" w:eastAsia="Calibri" w:hAnsi="Arial" w:cs="Arial"/>
          <w:bCs/>
          <w:lang w:val="mn-MN"/>
        </w:rPr>
        <w:t>, хуулийн этгээдийг арван мянган</w:t>
      </w:r>
      <w:r w:rsidRPr="00052457">
        <w:rPr>
          <w:rFonts w:ascii="Arial" w:hAnsi="Arial" w:cs="Arial"/>
          <w:lang w:val="mn-MN"/>
        </w:rPr>
        <w:t xml:space="preserve"> нэгжтэй тэнцэх хэмжээний төгрөгөөр торгоно</w:t>
      </w:r>
      <w:r>
        <w:rPr>
          <w:rFonts w:ascii="Arial" w:eastAsia="Calibri" w:hAnsi="Arial" w:cs="Arial"/>
          <w:bCs/>
          <w:lang w:val="mn-MN"/>
        </w:rPr>
        <w:t>.</w:t>
      </w:r>
    </w:p>
    <w:p w14:paraId="03505E11" w14:textId="77777777" w:rsidR="006F0FA3" w:rsidRPr="00052457" w:rsidRDefault="006F0FA3" w:rsidP="006F0FA3">
      <w:pPr>
        <w:ind w:firstLine="709"/>
        <w:jc w:val="both"/>
        <w:textAlignment w:val="top"/>
        <w:rPr>
          <w:rFonts w:ascii="Arial" w:eastAsia="Calibri" w:hAnsi="Arial" w:cs="Arial"/>
          <w:bCs/>
          <w:lang w:val="mn-MN"/>
        </w:rPr>
      </w:pPr>
    </w:p>
    <w:p w14:paraId="3D35638E" w14:textId="77777777" w:rsidR="006F0FA3" w:rsidRPr="00052457" w:rsidRDefault="006F0FA3" w:rsidP="006F0FA3">
      <w:pPr>
        <w:ind w:firstLine="709"/>
        <w:jc w:val="both"/>
        <w:textAlignment w:val="top"/>
        <w:rPr>
          <w:rFonts w:ascii="Arial" w:eastAsia="Calibri" w:hAnsi="Arial" w:cs="Arial"/>
          <w:bCs/>
          <w:lang w:val="mn-MN"/>
        </w:rPr>
      </w:pPr>
      <w:r w:rsidRPr="00052457">
        <w:rPr>
          <w:rFonts w:ascii="Arial" w:eastAsia="Calibri" w:hAnsi="Arial" w:cs="Arial"/>
          <w:lang w:val="mn-MN"/>
        </w:rPr>
        <w:t>12.Н</w:t>
      </w:r>
      <w:r w:rsidRPr="00052457">
        <w:rPr>
          <w:rFonts w:ascii="Arial" w:eastAsia="Calibri" w:hAnsi="Arial" w:cs="Arial"/>
          <w:bCs/>
          <w:lang w:val="mn-MN"/>
        </w:rPr>
        <w:t>ийгмийн даатгалын мэдээллийн</w:t>
      </w:r>
      <w:r>
        <w:rPr>
          <w:rFonts w:ascii="Arial" w:eastAsia="Calibri" w:hAnsi="Arial" w:cs="Arial"/>
          <w:bCs/>
        </w:rPr>
        <w:t xml:space="preserve"> </w:t>
      </w:r>
      <w:r w:rsidRPr="007D03DA">
        <w:rPr>
          <w:rFonts w:ascii="Arial" w:eastAsia="Calibri" w:hAnsi="Arial" w:cs="Arial"/>
          <w:bCs/>
          <w:lang w:val="mn-MN"/>
        </w:rPr>
        <w:t>нэгдсэн</w:t>
      </w:r>
      <w:r w:rsidRPr="00052457">
        <w:rPr>
          <w:rFonts w:ascii="Arial" w:eastAsia="Calibri" w:hAnsi="Arial" w:cs="Arial"/>
          <w:bCs/>
          <w:lang w:val="mn-MN"/>
        </w:rPr>
        <w:t xml:space="preserve"> сангийн мэдээллийг үндэслэлгүйгээр устгасан, засварласан, хуурамч мэдээлэл оруулсан нь </w:t>
      </w:r>
      <w:r w:rsidRPr="00052457">
        <w:rPr>
          <w:rFonts w:ascii="Arial" w:eastAsia="Calibri" w:hAnsi="Arial" w:cs="Arial"/>
          <w:lang w:val="mn-MN"/>
        </w:rPr>
        <w:t>эрүүгийн хариуцлага хүлээлгэхээргүй бол  хууль бус  үйлдэл гаргаснаас үүссэн хохирлыг нөхөн төлүүлж,</w:t>
      </w:r>
      <w:r w:rsidRPr="00052457">
        <w:rPr>
          <w:rFonts w:ascii="Arial" w:eastAsia="Calibri" w:hAnsi="Arial" w:cs="Arial"/>
          <w:bCs/>
          <w:lang w:val="mn-MN"/>
        </w:rPr>
        <w:t xml:space="preserve"> хүнийг таван зуун </w:t>
      </w:r>
      <w:r w:rsidRPr="00052457">
        <w:rPr>
          <w:rFonts w:ascii="Arial" w:hAnsi="Arial" w:cs="Arial"/>
          <w:lang w:val="mn-MN"/>
        </w:rPr>
        <w:t>нэгжтэй тэнцэх хэмжээний төгрөгөөр</w:t>
      </w:r>
      <w:r w:rsidRPr="00052457">
        <w:rPr>
          <w:rFonts w:ascii="Arial" w:eastAsia="Calibri" w:hAnsi="Arial" w:cs="Arial"/>
          <w:bCs/>
          <w:lang w:val="mn-MN"/>
        </w:rPr>
        <w:t xml:space="preserve">, хуулийн этгээдийг таван мянган </w:t>
      </w:r>
      <w:r w:rsidRPr="00052457">
        <w:rPr>
          <w:rFonts w:ascii="Arial" w:hAnsi="Arial" w:cs="Arial"/>
          <w:lang w:val="mn-MN"/>
        </w:rPr>
        <w:t>нэгжтэй тэнцэх хэмжээний төгрөгөөр торгоно</w:t>
      </w:r>
      <w:r w:rsidRPr="00383E83">
        <w:rPr>
          <w:rFonts w:ascii="Arial" w:eastAsia="Calibri" w:hAnsi="Arial" w:cs="Arial"/>
          <w:bCs/>
          <w:lang w:val="mn-MN"/>
        </w:rPr>
        <w:t>.</w:t>
      </w:r>
      <w:r>
        <w:rPr>
          <w:rFonts w:ascii="Arial" w:eastAsia="Calibri" w:hAnsi="Arial" w:cs="Arial"/>
          <w:bCs/>
          <w:lang w:val="mn-MN"/>
        </w:rPr>
        <w:t>”</w:t>
      </w:r>
    </w:p>
    <w:p w14:paraId="44390CF7" w14:textId="77777777" w:rsidR="006F0FA3" w:rsidRPr="00052457" w:rsidRDefault="006F0FA3" w:rsidP="006F0FA3">
      <w:pPr>
        <w:ind w:firstLine="709"/>
        <w:jc w:val="both"/>
        <w:textAlignment w:val="top"/>
        <w:rPr>
          <w:rFonts w:ascii="Arial" w:eastAsia="Calibri" w:hAnsi="Arial" w:cs="Arial"/>
          <w:bCs/>
          <w:lang w:val="mn-MN"/>
        </w:rPr>
      </w:pPr>
    </w:p>
    <w:p w14:paraId="5BB32A0F" w14:textId="613CEF56" w:rsidR="006F0FA3" w:rsidRPr="007D03DA" w:rsidRDefault="006F0FA3" w:rsidP="006F0FA3">
      <w:pPr>
        <w:ind w:firstLine="709"/>
        <w:jc w:val="both"/>
        <w:textAlignment w:val="top"/>
        <w:rPr>
          <w:rFonts w:ascii="Arial" w:hAnsi="Arial" w:cs="Arial"/>
          <w:bCs/>
          <w:lang w:val="mn-MN" w:eastAsia="mn-MN"/>
        </w:rPr>
      </w:pPr>
      <w:r w:rsidRPr="00052457">
        <w:rPr>
          <w:rFonts w:ascii="Arial" w:hAnsi="Arial" w:cs="Arial"/>
          <w:b/>
          <w:lang w:val="mn-MN"/>
        </w:rPr>
        <w:t>2 дугаар зүйл</w:t>
      </w:r>
      <w:r w:rsidRPr="007318B2">
        <w:rPr>
          <w:rFonts w:ascii="Arial" w:hAnsi="Arial" w:cs="Arial"/>
          <w:b/>
          <w:lang w:val="mn-MN"/>
        </w:rPr>
        <w:t>.</w:t>
      </w:r>
      <w:r w:rsidRPr="00052457">
        <w:rPr>
          <w:rFonts w:ascii="Arial" w:hAnsi="Arial" w:cs="Arial"/>
          <w:bCs/>
          <w:lang w:val="mn-MN" w:eastAsia="mn-MN"/>
        </w:rPr>
        <w:t>Зөрчлийн тухай хуулийн 10.17 дугаар зүйлийн</w:t>
      </w:r>
      <w:r>
        <w:rPr>
          <w:rFonts w:ascii="Arial" w:hAnsi="Arial" w:cs="Arial"/>
          <w:bCs/>
          <w:lang w:eastAsia="mn-MN"/>
        </w:rPr>
        <w:t xml:space="preserve"> </w:t>
      </w:r>
      <w:r w:rsidRPr="007D03DA">
        <w:rPr>
          <w:rFonts w:ascii="Arial" w:hAnsi="Arial" w:cs="Arial"/>
          <w:bCs/>
          <w:lang w:val="mn-MN" w:eastAsia="mn-MN"/>
        </w:rPr>
        <w:t>гарчгийн,</w:t>
      </w:r>
      <w:r>
        <w:rPr>
          <w:rFonts w:ascii="Arial" w:hAnsi="Arial" w:cs="Arial"/>
          <w:bCs/>
          <w:lang w:eastAsia="mn-MN"/>
        </w:rPr>
        <w:t xml:space="preserve"> </w:t>
      </w:r>
      <w:r w:rsidRPr="00052457">
        <w:rPr>
          <w:rFonts w:ascii="Arial" w:hAnsi="Arial" w:cs="Arial"/>
          <w:bCs/>
          <w:lang w:val="mn-MN" w:eastAsia="mn-MN"/>
        </w:rPr>
        <w:t>10.19 дүгээр зүйлийн</w:t>
      </w:r>
      <w:r>
        <w:rPr>
          <w:rFonts w:ascii="Arial" w:hAnsi="Arial" w:cs="Arial"/>
          <w:bCs/>
          <w:lang w:val="mn-MN" w:eastAsia="mn-MN"/>
        </w:rPr>
        <w:t xml:space="preserve"> </w:t>
      </w:r>
      <w:r w:rsidRPr="007D03DA">
        <w:rPr>
          <w:rFonts w:ascii="Arial" w:hAnsi="Arial" w:cs="Arial"/>
          <w:bCs/>
          <w:lang w:val="mn-MN" w:eastAsia="mn-MN"/>
        </w:rPr>
        <w:t>тайлбарын</w:t>
      </w:r>
      <w:r>
        <w:rPr>
          <w:rFonts w:ascii="Arial" w:hAnsi="Arial" w:cs="Arial"/>
          <w:b/>
          <w:i/>
          <w:iCs/>
          <w:lang w:val="mn-MN" w:eastAsia="mn-MN"/>
        </w:rPr>
        <w:t xml:space="preserve"> </w:t>
      </w:r>
      <w:r w:rsidRPr="00052457">
        <w:rPr>
          <w:rFonts w:ascii="Arial" w:hAnsi="Arial" w:cs="Arial"/>
          <w:bCs/>
          <w:lang w:val="mn-MN" w:eastAsia="mn-MN"/>
        </w:rPr>
        <w:t>“Нийгмийн даатгалын тухай” гэснийг</w:t>
      </w:r>
      <w:r>
        <w:rPr>
          <w:rFonts w:ascii="Arial" w:hAnsi="Arial" w:cs="Arial"/>
          <w:bCs/>
          <w:lang w:eastAsia="mn-MN"/>
        </w:rPr>
        <w:t xml:space="preserve"> </w:t>
      </w:r>
      <w:r w:rsidRPr="006F0FA3">
        <w:rPr>
          <w:rFonts w:ascii="Arial" w:hAnsi="Arial" w:cs="Arial"/>
          <w:bCs/>
          <w:lang w:val="mn-MN" w:eastAsia="mn-MN"/>
        </w:rPr>
        <w:t>“</w:t>
      </w:r>
      <w:r w:rsidRPr="00052457">
        <w:rPr>
          <w:rFonts w:ascii="Arial" w:hAnsi="Arial" w:cs="Arial"/>
          <w:bCs/>
          <w:lang w:val="mn-MN" w:eastAsia="mn-MN"/>
        </w:rPr>
        <w:t>Нийгмийн даатгалын ерөнхий” гэж тус тус өөрчилсүгэй</w:t>
      </w:r>
      <w:r w:rsidRPr="00052457">
        <w:rPr>
          <w:rFonts w:ascii="Arial" w:eastAsia="MS Mincho" w:hAnsi="Arial" w:cs="Arial"/>
          <w:lang w:val="mn-MN"/>
        </w:rPr>
        <w:t>.</w:t>
      </w:r>
    </w:p>
    <w:p w14:paraId="0361627C" w14:textId="77777777" w:rsidR="006F0FA3" w:rsidRPr="007D03DA" w:rsidRDefault="006F0FA3" w:rsidP="006F0FA3">
      <w:pPr>
        <w:ind w:firstLine="709"/>
        <w:jc w:val="both"/>
        <w:textAlignment w:val="top"/>
        <w:rPr>
          <w:rFonts w:ascii="Arial" w:hAnsi="Arial" w:cs="Arial"/>
          <w:bCs/>
          <w:lang w:val="mn-MN" w:eastAsia="mn-MN"/>
        </w:rPr>
      </w:pPr>
      <w:r>
        <w:rPr>
          <w:rFonts w:ascii="Arial" w:hAnsi="Arial" w:cs="Arial"/>
          <w:b/>
          <w:lang w:val="mn-MN" w:eastAsia="mn-MN"/>
        </w:rPr>
        <w:lastRenderedPageBreak/>
        <w:t>3</w:t>
      </w:r>
      <w:r w:rsidRPr="007D03DA">
        <w:rPr>
          <w:rFonts w:ascii="Arial" w:hAnsi="Arial" w:cs="Arial"/>
          <w:b/>
          <w:lang w:val="mn-MN" w:eastAsia="mn-MN"/>
        </w:rPr>
        <w:t xml:space="preserve"> д</w:t>
      </w:r>
      <w:r>
        <w:rPr>
          <w:rFonts w:ascii="Arial" w:hAnsi="Arial" w:cs="Arial"/>
          <w:b/>
          <w:lang w:val="mn-MN" w:eastAsia="mn-MN"/>
        </w:rPr>
        <w:t>угаар</w:t>
      </w:r>
      <w:r w:rsidRPr="007D03DA">
        <w:rPr>
          <w:rFonts w:ascii="Arial" w:hAnsi="Arial" w:cs="Arial"/>
          <w:b/>
          <w:lang w:val="mn-MN" w:eastAsia="mn-MN"/>
        </w:rPr>
        <w:t xml:space="preserve"> зүйл.</w:t>
      </w:r>
      <w:r w:rsidRPr="007D03DA">
        <w:rPr>
          <w:rFonts w:ascii="Arial" w:hAnsi="Arial" w:cs="Arial"/>
          <w:bCs/>
          <w:lang w:val="mn-MN" w:eastAsia="mn-MN"/>
        </w:rPr>
        <w:t>Зөрчлийн тухай хуулийн 10.16 дугаар зүйлийн 8 дахь хэсгийн 8.2, 8.4 дэх заалтыг</w:t>
      </w:r>
      <w:r>
        <w:rPr>
          <w:rFonts w:ascii="Arial" w:hAnsi="Arial" w:cs="Arial"/>
          <w:bCs/>
          <w:lang w:val="mn-MN" w:eastAsia="mn-MN"/>
        </w:rPr>
        <w:t xml:space="preserve">, 10.17 дугаар зүйлийн тайлбарыг </w:t>
      </w:r>
      <w:r w:rsidRPr="007D03DA">
        <w:rPr>
          <w:rFonts w:ascii="Arial" w:hAnsi="Arial" w:cs="Arial"/>
          <w:bCs/>
          <w:lang w:val="mn-MN" w:eastAsia="mn-MN"/>
        </w:rPr>
        <w:t>тус тус хүчингүй болсонд тооцсугай.</w:t>
      </w:r>
    </w:p>
    <w:p w14:paraId="4A0BEB24" w14:textId="77777777" w:rsidR="006F0FA3" w:rsidRPr="004849F1" w:rsidRDefault="006F0FA3" w:rsidP="006F0FA3">
      <w:pPr>
        <w:ind w:firstLine="709"/>
        <w:jc w:val="both"/>
        <w:textAlignment w:val="top"/>
        <w:rPr>
          <w:rFonts w:ascii="Arial" w:hAnsi="Arial" w:cs="Arial"/>
          <w:bCs/>
          <w:lang w:eastAsia="mn-MN"/>
        </w:rPr>
      </w:pPr>
    </w:p>
    <w:p w14:paraId="4648917B" w14:textId="77777777" w:rsidR="006F0FA3" w:rsidRDefault="006F0FA3" w:rsidP="006F0FA3">
      <w:pPr>
        <w:ind w:firstLine="709"/>
        <w:jc w:val="both"/>
        <w:rPr>
          <w:rFonts w:ascii="Arial" w:hAnsi="Arial" w:cs="Arial"/>
          <w:lang w:val="mn-MN"/>
        </w:rPr>
      </w:pPr>
      <w:r>
        <w:rPr>
          <w:rFonts w:ascii="Arial" w:hAnsi="Arial" w:cs="Arial"/>
          <w:b/>
          <w:lang w:val="mn-MN"/>
        </w:rPr>
        <w:t xml:space="preserve">4 </w:t>
      </w:r>
      <w:r w:rsidRPr="007D03DA">
        <w:rPr>
          <w:rFonts w:ascii="Arial" w:hAnsi="Arial" w:cs="Arial"/>
          <w:b/>
          <w:lang w:val="mn-MN"/>
        </w:rPr>
        <w:t>д</w:t>
      </w:r>
      <w:r>
        <w:rPr>
          <w:rFonts w:ascii="Arial" w:hAnsi="Arial" w:cs="Arial"/>
          <w:b/>
          <w:lang w:val="mn-MN"/>
        </w:rPr>
        <w:t xml:space="preserve">үгээр </w:t>
      </w:r>
      <w:r w:rsidRPr="00052457">
        <w:rPr>
          <w:rFonts w:ascii="Arial" w:hAnsi="Arial" w:cs="Arial"/>
          <w:b/>
          <w:lang w:val="mn-MN"/>
        </w:rPr>
        <w:t>зүйл</w:t>
      </w:r>
      <w:r w:rsidRPr="00EA2183">
        <w:rPr>
          <w:rFonts w:ascii="Arial" w:hAnsi="Arial" w:cs="Arial"/>
          <w:b/>
          <w:lang w:val="mn-MN"/>
        </w:rPr>
        <w:t>.</w:t>
      </w:r>
      <w:r w:rsidRPr="00052457">
        <w:rPr>
          <w:rFonts w:ascii="Arial" w:hAnsi="Arial" w:cs="Arial"/>
          <w:lang w:val="mn-MN"/>
        </w:rPr>
        <w:t>Энэ хуулийг Нийгмийн даатгалын ерөнхий хууль /Шинэчилсэн найруулга/ хүчин төгөлдөр болсон өдрөөс эхлэн дагаж мөрдөнө.</w:t>
      </w:r>
    </w:p>
    <w:p w14:paraId="6901E782" w14:textId="77777777" w:rsidR="006F0FA3" w:rsidRDefault="006F0FA3" w:rsidP="006F0FA3">
      <w:pPr>
        <w:ind w:firstLine="709"/>
        <w:jc w:val="both"/>
        <w:rPr>
          <w:rFonts w:ascii="Arial" w:hAnsi="Arial" w:cs="Arial"/>
          <w:lang w:val="mn-MN"/>
        </w:rPr>
      </w:pPr>
    </w:p>
    <w:p w14:paraId="091B5F8A" w14:textId="77777777" w:rsidR="006F0FA3" w:rsidRDefault="006F0FA3" w:rsidP="006F0FA3">
      <w:pPr>
        <w:ind w:firstLine="709"/>
        <w:jc w:val="both"/>
        <w:rPr>
          <w:rFonts w:ascii="Arial" w:hAnsi="Arial" w:cs="Arial"/>
          <w:lang w:val="mn-MN"/>
        </w:rPr>
      </w:pPr>
    </w:p>
    <w:p w14:paraId="1B31FA28" w14:textId="77777777" w:rsidR="006F2C05" w:rsidRDefault="006F2C05" w:rsidP="006F2C05">
      <w:pPr>
        <w:jc w:val="both"/>
        <w:rPr>
          <w:rFonts w:ascii="Arial" w:hAnsi="Arial" w:cs="Arial"/>
          <w:lang w:val="mn-MN"/>
        </w:rPr>
      </w:pPr>
    </w:p>
    <w:p w14:paraId="67568474" w14:textId="77777777" w:rsidR="006F2C05" w:rsidRDefault="006F2C05" w:rsidP="006F2C05">
      <w:pPr>
        <w:jc w:val="both"/>
        <w:rPr>
          <w:rFonts w:ascii="Arial" w:hAnsi="Arial" w:cs="Arial"/>
          <w:lang w:val="mn-MN"/>
        </w:rPr>
      </w:pPr>
    </w:p>
    <w:p w14:paraId="500F6C36" w14:textId="77777777" w:rsidR="001A057E" w:rsidRDefault="001A057E" w:rsidP="005A7B53">
      <w:pPr>
        <w:ind w:left="720" w:firstLine="720"/>
        <w:jc w:val="both"/>
        <w:rPr>
          <w:rFonts w:ascii="Arial" w:hAnsi="Arial" w:cs="Arial"/>
          <w:lang w:val="mn-MN"/>
        </w:rPr>
      </w:pPr>
    </w:p>
    <w:p w14:paraId="0EAB7D86" w14:textId="6FFCCB48" w:rsidR="005A7B53" w:rsidRDefault="005A7B53" w:rsidP="005A7B53">
      <w:pPr>
        <w:ind w:left="720" w:firstLine="720"/>
        <w:jc w:val="both"/>
        <w:rPr>
          <w:rFonts w:ascii="Arial" w:hAnsi="Arial" w:cs="Arial"/>
          <w:lang w:val="mn-MN"/>
        </w:rPr>
      </w:pPr>
      <w:r>
        <w:rPr>
          <w:rFonts w:ascii="Arial" w:hAnsi="Arial" w:cs="Arial"/>
          <w:lang w:val="mn-MN"/>
        </w:rPr>
        <w:t xml:space="preserve">МОНГОЛ УЛСЫН </w:t>
      </w:r>
    </w:p>
    <w:p w14:paraId="325AC87A" w14:textId="6C00C841" w:rsidR="003B0E31" w:rsidRDefault="005A7B53" w:rsidP="00600D07">
      <w:pPr>
        <w:jc w:val="both"/>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B0E31" w:rsidSect="00FF2DC7">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FD8" w14:textId="77777777" w:rsidR="002C7CDE" w:rsidRDefault="002C7CDE">
      <w:r>
        <w:separator/>
      </w:r>
    </w:p>
  </w:endnote>
  <w:endnote w:type="continuationSeparator" w:id="0">
    <w:p w14:paraId="417BF826" w14:textId="77777777" w:rsidR="002C7CDE" w:rsidRDefault="002C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334F" w14:textId="77777777" w:rsidR="00ED0878" w:rsidRDefault="00DD1A22" w:rsidP="009858E3">
    <w:pPr>
      <w:framePr w:wrap="around" w:vAnchor="text" w:hAnchor="margin" w:xAlign="right" w:y="1"/>
      <w:rPr>
        <w:rStyle w:val="FootnoteTextChar"/>
      </w:rPr>
    </w:pPr>
    <w:r>
      <w:rPr>
        <w:rStyle w:val="FootnoteTextChar"/>
      </w:rPr>
      <w:fldChar w:fldCharType="begin"/>
    </w:r>
    <w:r>
      <w:rPr>
        <w:rStyle w:val="FootnoteTextChar"/>
      </w:rPr>
      <w:instrText xml:space="preserve">PAGE  </w:instrText>
    </w:r>
    <w:r>
      <w:rPr>
        <w:rStyle w:val="FootnoteTextChar"/>
      </w:rPr>
      <w:fldChar w:fldCharType="end"/>
    </w:r>
  </w:p>
  <w:p w14:paraId="44C01885" w14:textId="77777777" w:rsidR="00ED0878" w:rsidRDefault="006F0FA3" w:rsidP="009858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B7F" w14:textId="77777777" w:rsidR="00ED0878" w:rsidRDefault="006F0FA3">
    <w:pPr>
      <w:jc w:val="right"/>
    </w:pPr>
  </w:p>
  <w:p w14:paraId="42A66D5A" w14:textId="77777777" w:rsidR="00ED0878" w:rsidRDefault="006F0FA3" w:rsidP="009858E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5F8" w14:textId="77777777" w:rsidR="002C7CDE" w:rsidRDefault="002C7CDE">
      <w:r>
        <w:separator/>
      </w:r>
    </w:p>
  </w:footnote>
  <w:footnote w:type="continuationSeparator" w:id="0">
    <w:p w14:paraId="0F0C4D0A" w14:textId="77777777" w:rsidR="002C7CDE" w:rsidRDefault="002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2"/>
    <w:rsid w:val="00011A00"/>
    <w:rsid w:val="00023A36"/>
    <w:rsid w:val="000257E1"/>
    <w:rsid w:val="000306F2"/>
    <w:rsid w:val="00050DB0"/>
    <w:rsid w:val="00053A33"/>
    <w:rsid w:val="00054609"/>
    <w:rsid w:val="00057155"/>
    <w:rsid w:val="0006222E"/>
    <w:rsid w:val="00072362"/>
    <w:rsid w:val="000A5859"/>
    <w:rsid w:val="000A6E75"/>
    <w:rsid w:val="000C76D8"/>
    <w:rsid w:val="000E0641"/>
    <w:rsid w:val="000F4910"/>
    <w:rsid w:val="00100391"/>
    <w:rsid w:val="00101BB4"/>
    <w:rsid w:val="0013084D"/>
    <w:rsid w:val="00142EDD"/>
    <w:rsid w:val="001441D4"/>
    <w:rsid w:val="001744C0"/>
    <w:rsid w:val="00181656"/>
    <w:rsid w:val="00187FEE"/>
    <w:rsid w:val="0019497C"/>
    <w:rsid w:val="001A057E"/>
    <w:rsid w:val="001F4518"/>
    <w:rsid w:val="001F7274"/>
    <w:rsid w:val="00247813"/>
    <w:rsid w:val="0025777C"/>
    <w:rsid w:val="00266D6C"/>
    <w:rsid w:val="00267D0F"/>
    <w:rsid w:val="002714CC"/>
    <w:rsid w:val="002C6706"/>
    <w:rsid w:val="002C7CDE"/>
    <w:rsid w:val="002D0387"/>
    <w:rsid w:val="00300277"/>
    <w:rsid w:val="00313D79"/>
    <w:rsid w:val="00322724"/>
    <w:rsid w:val="00342AFE"/>
    <w:rsid w:val="00345278"/>
    <w:rsid w:val="0035334E"/>
    <w:rsid w:val="003566CE"/>
    <w:rsid w:val="003567C5"/>
    <w:rsid w:val="0036372F"/>
    <w:rsid w:val="0038224A"/>
    <w:rsid w:val="00383E83"/>
    <w:rsid w:val="003A3FC6"/>
    <w:rsid w:val="003B0E31"/>
    <w:rsid w:val="003C03E6"/>
    <w:rsid w:val="003F2496"/>
    <w:rsid w:val="003F3E2F"/>
    <w:rsid w:val="00410866"/>
    <w:rsid w:val="004117C4"/>
    <w:rsid w:val="0046606E"/>
    <w:rsid w:val="004849F1"/>
    <w:rsid w:val="00497E84"/>
    <w:rsid w:val="004D4597"/>
    <w:rsid w:val="004F6E6C"/>
    <w:rsid w:val="005018B6"/>
    <w:rsid w:val="00501942"/>
    <w:rsid w:val="005108CD"/>
    <w:rsid w:val="005121C1"/>
    <w:rsid w:val="00514F6D"/>
    <w:rsid w:val="0051740A"/>
    <w:rsid w:val="00525676"/>
    <w:rsid w:val="00532157"/>
    <w:rsid w:val="00551BB5"/>
    <w:rsid w:val="00557F59"/>
    <w:rsid w:val="00560E7D"/>
    <w:rsid w:val="00561CB7"/>
    <w:rsid w:val="00563C26"/>
    <w:rsid w:val="0057064E"/>
    <w:rsid w:val="00572E77"/>
    <w:rsid w:val="005764C7"/>
    <w:rsid w:val="00584EAB"/>
    <w:rsid w:val="005A7B53"/>
    <w:rsid w:val="005C0795"/>
    <w:rsid w:val="005D34FD"/>
    <w:rsid w:val="005D3680"/>
    <w:rsid w:val="00600D07"/>
    <w:rsid w:val="00611213"/>
    <w:rsid w:val="0061631C"/>
    <w:rsid w:val="00630D7C"/>
    <w:rsid w:val="0063752C"/>
    <w:rsid w:val="00643738"/>
    <w:rsid w:val="00644F13"/>
    <w:rsid w:val="00687518"/>
    <w:rsid w:val="006B2820"/>
    <w:rsid w:val="006D777C"/>
    <w:rsid w:val="006E3C55"/>
    <w:rsid w:val="006F0FA3"/>
    <w:rsid w:val="006F2C05"/>
    <w:rsid w:val="006F53CF"/>
    <w:rsid w:val="0070430B"/>
    <w:rsid w:val="00711B59"/>
    <w:rsid w:val="0072768F"/>
    <w:rsid w:val="007318B2"/>
    <w:rsid w:val="00767700"/>
    <w:rsid w:val="007C0D15"/>
    <w:rsid w:val="007D14EF"/>
    <w:rsid w:val="007D151D"/>
    <w:rsid w:val="007D2E52"/>
    <w:rsid w:val="007E45B8"/>
    <w:rsid w:val="007E4EE5"/>
    <w:rsid w:val="007F277D"/>
    <w:rsid w:val="0081737A"/>
    <w:rsid w:val="00825A5C"/>
    <w:rsid w:val="00845A92"/>
    <w:rsid w:val="0085107F"/>
    <w:rsid w:val="00873F64"/>
    <w:rsid w:val="00874F8D"/>
    <w:rsid w:val="00877BE5"/>
    <w:rsid w:val="008A6421"/>
    <w:rsid w:val="008C60A0"/>
    <w:rsid w:val="008D4512"/>
    <w:rsid w:val="008E45E7"/>
    <w:rsid w:val="008E6C67"/>
    <w:rsid w:val="008F0FA9"/>
    <w:rsid w:val="00935AF2"/>
    <w:rsid w:val="00954EF0"/>
    <w:rsid w:val="009600BD"/>
    <w:rsid w:val="00971F96"/>
    <w:rsid w:val="00995DE7"/>
    <w:rsid w:val="009B5196"/>
    <w:rsid w:val="009D1B3A"/>
    <w:rsid w:val="00A04A24"/>
    <w:rsid w:val="00A3408C"/>
    <w:rsid w:val="00A51C75"/>
    <w:rsid w:val="00A6222B"/>
    <w:rsid w:val="00A76418"/>
    <w:rsid w:val="00AA167C"/>
    <w:rsid w:val="00AC0160"/>
    <w:rsid w:val="00AC4748"/>
    <w:rsid w:val="00AC7AC8"/>
    <w:rsid w:val="00AD1CD2"/>
    <w:rsid w:val="00B04725"/>
    <w:rsid w:val="00B20FBD"/>
    <w:rsid w:val="00B21D70"/>
    <w:rsid w:val="00B27937"/>
    <w:rsid w:val="00B40AFB"/>
    <w:rsid w:val="00B56E81"/>
    <w:rsid w:val="00B63D93"/>
    <w:rsid w:val="00B91FF3"/>
    <w:rsid w:val="00BA28E0"/>
    <w:rsid w:val="00BB49E7"/>
    <w:rsid w:val="00BE70EE"/>
    <w:rsid w:val="00C206A1"/>
    <w:rsid w:val="00C25055"/>
    <w:rsid w:val="00C36EE4"/>
    <w:rsid w:val="00C734FD"/>
    <w:rsid w:val="00C75618"/>
    <w:rsid w:val="00C85D0B"/>
    <w:rsid w:val="00CA7DF2"/>
    <w:rsid w:val="00CB46C1"/>
    <w:rsid w:val="00CB56AB"/>
    <w:rsid w:val="00CE2628"/>
    <w:rsid w:val="00CF28E5"/>
    <w:rsid w:val="00D05F13"/>
    <w:rsid w:val="00D15365"/>
    <w:rsid w:val="00D20EE1"/>
    <w:rsid w:val="00D304F2"/>
    <w:rsid w:val="00D65BF2"/>
    <w:rsid w:val="00D83A4B"/>
    <w:rsid w:val="00D9536F"/>
    <w:rsid w:val="00DB292F"/>
    <w:rsid w:val="00DB7E68"/>
    <w:rsid w:val="00DD1A22"/>
    <w:rsid w:val="00DD3903"/>
    <w:rsid w:val="00DE2168"/>
    <w:rsid w:val="00E17718"/>
    <w:rsid w:val="00E263C0"/>
    <w:rsid w:val="00E30D0E"/>
    <w:rsid w:val="00E363BB"/>
    <w:rsid w:val="00E70BC5"/>
    <w:rsid w:val="00E865BF"/>
    <w:rsid w:val="00E90815"/>
    <w:rsid w:val="00E97CB8"/>
    <w:rsid w:val="00EA2183"/>
    <w:rsid w:val="00EB5527"/>
    <w:rsid w:val="00EC2018"/>
    <w:rsid w:val="00ED0698"/>
    <w:rsid w:val="00EE6F8B"/>
    <w:rsid w:val="00F01100"/>
    <w:rsid w:val="00F24397"/>
    <w:rsid w:val="00F50EBC"/>
    <w:rsid w:val="00F52378"/>
    <w:rsid w:val="00F85719"/>
    <w:rsid w:val="00F85AF7"/>
    <w:rsid w:val="00FF1E0B"/>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AF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DD1A22"/>
    <w:rPr>
      <w:rFonts w:ascii="Courier New" w:eastAsia="MS Mincho" w:hAnsi="Courier New" w:cs="Courier New"/>
      <w:sz w:val="20"/>
      <w:szCs w:val="20"/>
      <w:lang w:val="en-US"/>
    </w:rPr>
  </w:style>
  <w:style w:type="paragraph" w:styleId="PlainText">
    <w:name w:val="Plain Text"/>
    <w:basedOn w:val="Normal"/>
    <w:link w:val="PlainTextChar"/>
    <w:rsid w:val="00DD1A22"/>
    <w:pPr>
      <w:autoSpaceDE w:val="0"/>
      <w:autoSpaceDN w:val="0"/>
    </w:pPr>
    <w:rPr>
      <w:rFonts w:ascii="Courier New" w:eastAsia="MS Mincho" w:hAnsi="Courier New" w:cs="Courier New"/>
      <w:sz w:val="20"/>
      <w:szCs w:val="20"/>
    </w:rPr>
  </w:style>
  <w:style w:type="character" w:customStyle="1" w:styleId="PlainTextChar1">
    <w:name w:val="Plain Text Char1"/>
    <w:basedOn w:val="DefaultParagraphFont"/>
    <w:uiPriority w:val="99"/>
    <w:semiHidden/>
    <w:rsid w:val="00DD1A22"/>
    <w:rPr>
      <w:rFonts w:ascii="Consolas" w:eastAsia="Times New Roman" w:hAnsi="Consolas" w:cs="Consolas"/>
      <w:sz w:val="21"/>
      <w:szCs w:val="21"/>
      <w:lang w:val="en-US"/>
    </w:rPr>
  </w:style>
  <w:style w:type="character" w:customStyle="1" w:styleId="FooterChar">
    <w:name w:val="Footer Char"/>
    <w:basedOn w:val="DefaultParagraphFont"/>
    <w:link w:val="Footer"/>
    <w:uiPriority w:val="99"/>
    <w:rsid w:val="00DD1A22"/>
    <w:rPr>
      <w:rFonts w:ascii="Times New Roman" w:eastAsia="Times New Roman" w:hAnsi="Times New Roman" w:cs="Times New Roman"/>
      <w:lang w:val="en-US"/>
    </w:rPr>
  </w:style>
  <w:style w:type="paragraph" w:styleId="Footer">
    <w:name w:val="footer"/>
    <w:basedOn w:val="Normal"/>
    <w:link w:val="FooterChar"/>
    <w:uiPriority w:val="99"/>
    <w:unhideWhenUsed/>
    <w:rsid w:val="00DD1A22"/>
    <w:pPr>
      <w:tabs>
        <w:tab w:val="center" w:pos="4320"/>
        <w:tab w:val="right" w:pos="8640"/>
      </w:tabs>
    </w:pPr>
  </w:style>
  <w:style w:type="character" w:customStyle="1" w:styleId="FooterChar1">
    <w:name w:val="Footer Char1"/>
    <w:basedOn w:val="DefaultParagraphFont"/>
    <w:uiPriority w:val="99"/>
    <w:semiHidden/>
    <w:rsid w:val="00DD1A22"/>
    <w:rPr>
      <w:rFonts w:ascii="Times New Roman" w:eastAsia="Times New Roman" w:hAnsi="Times New Roman" w:cs="Times New Roman"/>
      <w:lang w:val="en-US"/>
    </w:rPr>
  </w:style>
  <w:style w:type="character" w:customStyle="1" w:styleId="FootnoteTextChar">
    <w:name w:val="Footnote Text Char"/>
    <w:basedOn w:val="DefaultParagraphFont"/>
    <w:link w:val="FootnoteText"/>
    <w:uiPriority w:val="99"/>
    <w:semiHidden/>
    <w:rsid w:val="00DD1A2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DD1A22"/>
    <w:rPr>
      <w:sz w:val="20"/>
      <w:szCs w:val="20"/>
    </w:rPr>
  </w:style>
  <w:style w:type="character" w:customStyle="1" w:styleId="FootnoteTextChar1">
    <w:name w:val="Footnote Text Char1"/>
    <w:basedOn w:val="DefaultParagraphFont"/>
    <w:uiPriority w:val="99"/>
    <w:semiHidden/>
    <w:rsid w:val="00DD1A22"/>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DD1A22"/>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DD1A22"/>
    <w:rPr>
      <w:rFonts w:ascii="Tahoma" w:hAnsi="Tahoma" w:cs="Tahoma"/>
      <w:sz w:val="16"/>
      <w:szCs w:val="16"/>
    </w:rPr>
  </w:style>
  <w:style w:type="character" w:customStyle="1" w:styleId="BalloonTextChar1">
    <w:name w:val="Balloon Text Char1"/>
    <w:basedOn w:val="DefaultParagraphFont"/>
    <w:uiPriority w:val="99"/>
    <w:semiHidden/>
    <w:rsid w:val="00DD1A22"/>
    <w:rPr>
      <w:rFonts w:ascii="Times New Roman" w:eastAsia="Times New Roman" w:hAnsi="Times New Roman" w:cs="Times New Roman"/>
      <w:sz w:val="18"/>
      <w:szCs w:val="18"/>
      <w:lang w:val="en-US"/>
    </w:rPr>
  </w:style>
  <w:style w:type="character" w:customStyle="1" w:styleId="HeaderChar">
    <w:name w:val="Header Char"/>
    <w:basedOn w:val="DefaultParagraphFont"/>
    <w:link w:val="Header"/>
    <w:uiPriority w:val="99"/>
    <w:rsid w:val="00DD1A22"/>
    <w:rPr>
      <w:rFonts w:ascii="Times New Roman" w:eastAsia="Times New Roman" w:hAnsi="Times New Roman" w:cs="Times New Roman"/>
      <w:lang w:val="en-US"/>
    </w:rPr>
  </w:style>
  <w:style w:type="paragraph" w:styleId="Header">
    <w:name w:val="header"/>
    <w:basedOn w:val="Normal"/>
    <w:link w:val="HeaderChar"/>
    <w:uiPriority w:val="99"/>
    <w:unhideWhenUsed/>
    <w:rsid w:val="00DD1A22"/>
    <w:pPr>
      <w:tabs>
        <w:tab w:val="center" w:pos="4680"/>
        <w:tab w:val="right" w:pos="9360"/>
      </w:tabs>
    </w:pPr>
  </w:style>
  <w:style w:type="character" w:customStyle="1" w:styleId="HeaderChar1">
    <w:name w:val="Header Char1"/>
    <w:basedOn w:val="DefaultParagraphFont"/>
    <w:uiPriority w:val="99"/>
    <w:semiHidden/>
    <w:rsid w:val="00DD1A22"/>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DD1A22"/>
    <w:rPr>
      <w:vertAlign w:val="superscript"/>
    </w:rPr>
  </w:style>
  <w:style w:type="paragraph" w:styleId="Title">
    <w:name w:val="Title"/>
    <w:basedOn w:val="Normal"/>
    <w:link w:val="TitleChar"/>
    <w:qFormat/>
    <w:rsid w:val="00600D0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0D0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ED4-D907-4D36-8E2C-2BD5AB7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2023-07-18T12:36:00Z</cp:lastPrinted>
  <dcterms:created xsi:type="dcterms:W3CDTF">2023-08-22T07:41:00Z</dcterms:created>
  <dcterms:modified xsi:type="dcterms:W3CDTF">2023-08-22T07:41:00Z</dcterms:modified>
</cp:coreProperties>
</file>