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6C7A2B64" w14:textId="77777777" w:rsidR="00FF69D1" w:rsidRPr="00785C95" w:rsidRDefault="00FF69D1" w:rsidP="00FF69D1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КИНО УРЛАГИЙГ ДЭМЖИХ ТУХАЙ</w:t>
      </w:r>
    </w:p>
    <w:p w14:paraId="25DF99BC" w14:textId="77777777" w:rsidR="00FF69D1" w:rsidRPr="00785C95" w:rsidRDefault="00FF69D1" w:rsidP="00FF69D1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ХУУЛЬД ӨӨРЧЛӨЛТ ОРУУЛАХ </w:t>
      </w:r>
    </w:p>
    <w:p w14:paraId="0E198543" w14:textId="77777777" w:rsidR="00FF69D1" w:rsidRPr="00785C95" w:rsidRDefault="00FF69D1" w:rsidP="00FF69D1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ТУХАЙ</w:t>
      </w:r>
    </w:p>
    <w:p w14:paraId="041A0527" w14:textId="77777777" w:rsidR="00FF69D1" w:rsidRPr="00785C95" w:rsidRDefault="00FF69D1" w:rsidP="00FF69D1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75446A47" w14:textId="77777777" w:rsidR="00FF69D1" w:rsidRPr="00785C95" w:rsidRDefault="00FF69D1" w:rsidP="00FF69D1">
      <w:pPr>
        <w:ind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>1 дүгээр зүйл.</w:t>
      </w:r>
      <w:r w:rsidRPr="00785C95">
        <w:rPr>
          <w:rFonts w:ascii="Arial" w:hAnsi="Arial" w:cs="Arial"/>
          <w:lang w:val="mn-MN"/>
        </w:rPr>
        <w:t xml:space="preserve">Кино урлагийг дэмжих тухай хуулийн 21 дүгээр зүйлийн 21.3 дахь хэсгийн “асуудал хариуцсан төрийн захиргааны” гэснийг “асуудал эрхэлсэн төрийн захиргааны төв” гэж өөрчилсүгэй. </w:t>
      </w:r>
    </w:p>
    <w:p w14:paraId="5CAE2013" w14:textId="77777777" w:rsidR="00FF69D1" w:rsidRPr="00785C95" w:rsidRDefault="00FF69D1" w:rsidP="00FF69D1">
      <w:pPr>
        <w:ind w:firstLine="720"/>
        <w:jc w:val="both"/>
        <w:rPr>
          <w:rFonts w:ascii="Arial" w:hAnsi="Arial" w:cs="Arial"/>
          <w:lang w:val="mn-MN"/>
        </w:rPr>
      </w:pPr>
    </w:p>
    <w:p w14:paraId="1F116387" w14:textId="77777777" w:rsidR="00FF69D1" w:rsidRPr="00785C95" w:rsidRDefault="00FF69D1" w:rsidP="00FF69D1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785C95">
        <w:rPr>
          <w:b/>
          <w:bCs/>
          <w:sz w:val="24"/>
          <w:szCs w:val="24"/>
          <w:lang w:val="mn-MN"/>
        </w:rPr>
        <w:t xml:space="preserve">  2 дугаар зүйл</w:t>
      </w:r>
      <w:r w:rsidRPr="00785C95">
        <w:rPr>
          <w:b/>
          <w:sz w:val="24"/>
          <w:szCs w:val="24"/>
          <w:lang w:val="mn-MN"/>
        </w:rPr>
        <w:t>.</w:t>
      </w:r>
      <w:r w:rsidRPr="00785C95">
        <w:rPr>
          <w:color w:val="000000"/>
          <w:sz w:val="24"/>
          <w:szCs w:val="24"/>
          <w:lang w:val="mn-MN"/>
        </w:rPr>
        <w:t>Энэ хуулийг 2022 оны 08 дугаар сарын 29-ний 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7923F7B9" w14:textId="77777777" w:rsidR="00FF69D1" w:rsidRPr="00785C95" w:rsidRDefault="00FF69D1" w:rsidP="00FF69D1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73E3718F" w14:textId="77777777" w:rsidR="00FF69D1" w:rsidRPr="00785C95" w:rsidRDefault="00FF69D1" w:rsidP="00FF69D1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778876CD" w14:textId="77777777" w:rsidR="00FF69D1" w:rsidRPr="00785C95" w:rsidRDefault="00FF69D1" w:rsidP="00FF69D1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4942A06A" w14:textId="77777777" w:rsidR="00FF69D1" w:rsidRPr="00785C95" w:rsidRDefault="00FF69D1" w:rsidP="00FF69D1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1C10EBC9" w14:textId="77777777" w:rsidR="00FF69D1" w:rsidRPr="00785C95" w:rsidRDefault="00FF69D1" w:rsidP="00FF69D1">
      <w:pPr>
        <w:ind w:left="720"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 xml:space="preserve">МОНГОЛ УЛСЫН </w:t>
      </w:r>
    </w:p>
    <w:p w14:paraId="398A2171" w14:textId="4E8EAAF4" w:rsidR="004A6A9F" w:rsidRPr="00464E2D" w:rsidRDefault="00FF69D1" w:rsidP="00FF69D1">
      <w:pPr>
        <w:ind w:left="720"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 xml:space="preserve">ИХ ХУРЛЫН ДАРГА </w:t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C50DC6"/>
    <w:rsid w:val="00D41988"/>
    <w:rsid w:val="00D67411"/>
    <w:rsid w:val="00D97264"/>
    <w:rsid w:val="00EA1A59"/>
    <w:rsid w:val="00EA4773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2022-08-30T02:32:00Z</dcterms:created>
  <dcterms:modified xsi:type="dcterms:W3CDTF">2022-08-30T02:32:00Z</dcterms:modified>
</cp:coreProperties>
</file>