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pStyle w:val="style0"/>
        <w:spacing w:after="0" w:before="0" w:line="100" w:lineRule="atLeast"/>
        <w:contextualSpacing w:val="false"/>
        <w:jc w:val="center"/>
      </w:pPr>
      <w:r>
        <w:rPr/>
      </w:r>
    </w:p>
    <w:p>
      <w:pPr>
        <w:pStyle w:val="style0"/>
        <w:spacing w:after="0" w:before="0" w:line="100" w:lineRule="atLeast"/>
        <w:ind w:hanging="0" w:left="0" w:right="0"/>
        <w:contextualSpacing w:val="false"/>
        <w:jc w:val="center"/>
      </w:pPr>
      <w:r>
        <w:rPr>
          <w:rFonts w:ascii="Arial" w:cs="Arial" w:hAnsi="Arial"/>
          <w:b/>
          <w:color w:val="000000"/>
          <w:sz w:val="24"/>
          <w:szCs w:val="24"/>
          <w:lang w:val="mn-MN"/>
        </w:rPr>
        <w:t xml:space="preserve">МОНГОЛ </w:t>
      </w:r>
      <w:r>
        <w:rPr>
          <w:rFonts w:ascii="Arial" w:cs="Arial" w:hAnsi="Arial"/>
          <w:b/>
          <w:color w:val="000000"/>
          <w:sz w:val="24"/>
          <w:szCs w:val="24"/>
          <w:lang w:val="mn-MN"/>
        </w:rPr>
        <w:t xml:space="preserve">УЛСЫН ИХ ХУРЛЫН 2014 ОНЫ ХАВРЫН ЭЭЛЖИТ </w:t>
      </w:r>
      <w:r>
        <w:rPr>
          <w:rFonts w:ascii="Arial" w:cs="Arial" w:hAnsi="Arial"/>
          <w:b/>
          <w:bCs/>
          <w:color w:val="000000"/>
          <w:sz w:val="24"/>
          <w:szCs w:val="24"/>
          <w:lang w:val="mn-MN"/>
        </w:rPr>
        <w:t>ЧУУЛГАНЫ</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 </w:t>
      </w:r>
      <w:r>
        <w:rPr>
          <w:rFonts w:ascii="Arial" w:cs="Arial" w:hAnsi="Arial"/>
          <w:b/>
          <w:bCs/>
          <w:color w:val="000000"/>
          <w:sz w:val="24"/>
          <w:szCs w:val="24"/>
          <w:lang w:val="mn-MN"/>
        </w:rPr>
        <w:t xml:space="preserve">6 ДУГААР САРЫН 19-НИЙ ӨДРИЙН ХУРАЛДААНЫ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ТЭМДЭГЛЭЛИЙН </w:t>
      </w:r>
      <w:r>
        <w:rPr>
          <w:rFonts w:ascii="Arial" w:hAnsi="Arial"/>
          <w:b/>
          <w:color w:val="000000"/>
          <w:sz w:val="24"/>
          <w:szCs w:val="24"/>
          <w:lang w:val="mn-MN"/>
        </w:rPr>
        <w:t>ТОВ</w:t>
      </w:r>
      <w:r>
        <w:rPr>
          <w:rFonts w:ascii="Arial" w:hAnsi="Arial"/>
          <w:b/>
          <w:color w:val="000000"/>
          <w:sz w:val="24"/>
          <w:szCs w:val="24"/>
          <w:lang w:val="mn-MN"/>
        </w:rPr>
        <w:t>Ъ</w:t>
      </w:r>
      <w:r>
        <w:rPr>
          <w:rFonts w:ascii="Arial" w:hAnsi="Arial"/>
          <w:b/>
          <w:color w:val="000000"/>
          <w:sz w:val="24"/>
          <w:szCs w:val="24"/>
          <w:lang w:val="mn-MN"/>
        </w:rPr>
        <w:t>Ё</w:t>
      </w:r>
      <w:r>
        <w:rPr>
          <w:rFonts w:ascii="Arial" w:hAnsi="Arial"/>
          <w:b/>
          <w:color w:val="000000"/>
          <w:sz w:val="24"/>
          <w:szCs w:val="24"/>
          <w:lang w:val="mn-MN"/>
        </w:rPr>
        <w:t>О</w:t>
      </w:r>
      <w:r>
        <w:rPr>
          <w:rFonts w:ascii="Arial" w:hAnsi="Arial"/>
          <w:b/>
          <w:color w:val="000000"/>
          <w:sz w:val="24"/>
          <w:szCs w:val="24"/>
          <w:lang w:val="mn-MN"/>
        </w:rPr>
        <w:t>Г</w:t>
      </w:r>
    </w:p>
    <w:p>
      <w:pPr>
        <w:pStyle w:val="style0"/>
        <w:spacing w:line="100" w:lineRule="atLeast"/>
        <w:jc w:val="right"/>
      </w:pPr>
      <w:r>
        <w:rPr>
          <w:rFonts w:ascii="Arial" w:hAnsi="Arial"/>
          <w:color w:val="000000"/>
          <w:sz w:val="24"/>
          <w:szCs w:val="24"/>
          <w:lang w:val="mn-MN"/>
        </w:rPr>
        <w:tab/>
        <w:tab/>
        <w:tab/>
        <w:tab/>
        <w:tab/>
        <w:t xml:space="preserve"> </w:t>
      </w:r>
    </w:p>
    <w:tbl>
      <w:tblPr>
        <w:jc w:val="left"/>
        <w:tblInd w:type="dxa" w:w="-274"/>
        <w:tblBorders>
          <w:top w:color="000001" w:space="0" w:sz="4" w:val="single"/>
          <w:left w:color="000001" w:space="0" w:sz="4" w:val="single"/>
          <w:bottom w:color="000001" w:space="0" w:sz="4" w:val="single"/>
        </w:tblBorders>
      </w:tblPr>
      <w:tblGrid>
        <w:gridCol w:w="435"/>
        <w:gridCol w:w="7800"/>
        <w:gridCol w:w="1395"/>
      </w:tblGrid>
      <w:tr>
        <w:trPr>
          <w:cantSplit w:val="true"/>
        </w:trPr>
        <w:tc>
          <w:tcPr>
            <w:tcW w:type="dxa" w:w="43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cs="Arial" w:eastAsia="Arial" w:hAnsi="Arial"/>
                <w:b/>
                <w:i/>
                <w:color w:val="000000"/>
                <w:sz w:val="24"/>
                <w:szCs w:val="24"/>
                <w:lang w:val="mn-MN"/>
              </w:rPr>
              <w:t>№</w:t>
            </w:r>
          </w:p>
        </w:tc>
        <w:tc>
          <w:tcPr>
            <w:tcW w:type="dxa" w:w="78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b/>
                <w:i/>
                <w:color w:val="000000"/>
                <w:sz w:val="24"/>
                <w:szCs w:val="24"/>
                <w:lang w:val="mn-MN"/>
              </w:rPr>
              <w:t>Баримтын агуулга</w:t>
            </w:r>
          </w:p>
        </w:tc>
        <w:tc>
          <w:tcPr>
            <w:tcW w:type="dxa" w:w="139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b/>
                <w:i/>
                <w:color w:val="000000"/>
                <w:sz w:val="24"/>
                <w:szCs w:val="24"/>
                <w:lang w:val="mn-MN"/>
              </w:rPr>
              <w:t>Хэдээс хэдэд</w:t>
            </w:r>
          </w:p>
        </w:tc>
      </w:tr>
      <w:tr>
        <w:trPr>
          <w:cantSplit w:val="true"/>
        </w:trPr>
        <w:tc>
          <w:tcPr>
            <w:tcW w:type="dxa" w:w="43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bCs/>
                <w:i/>
                <w:iCs/>
                <w:color w:val="000000"/>
                <w:sz w:val="24"/>
                <w:szCs w:val="24"/>
                <w:lang w:val="mn-MN"/>
              </w:rPr>
              <w:t>1</w:t>
            </w:r>
          </w:p>
        </w:tc>
        <w:tc>
          <w:tcPr>
            <w:tcW w:type="dxa" w:w="78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b/>
                <w:bCs/>
                <w:i/>
                <w:iCs/>
                <w:color w:val="000000"/>
                <w:sz w:val="24"/>
                <w:szCs w:val="24"/>
                <w:lang w:val="mn-MN"/>
              </w:rPr>
              <w:t>Хэлэлцэх асуудлын дараалал</w:t>
            </w:r>
          </w:p>
        </w:tc>
        <w:tc>
          <w:tcPr>
            <w:tcW w:type="dxa" w:w="139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sz w:val="24"/>
                <w:szCs w:val="24"/>
                <w:lang w:val="mn-MN"/>
              </w:rPr>
              <w:t>1-2</w:t>
            </w:r>
          </w:p>
        </w:tc>
      </w:tr>
      <w:tr>
        <w:trPr>
          <w:cantSplit w:val="true"/>
        </w:trPr>
        <w:tc>
          <w:tcPr>
            <w:tcW w:type="dxa" w:w="43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bCs/>
                <w:i/>
                <w:iCs/>
                <w:color w:val="000000"/>
                <w:sz w:val="24"/>
                <w:szCs w:val="24"/>
                <w:lang w:val="mn-MN"/>
              </w:rPr>
              <w:t>2</w:t>
            </w:r>
          </w:p>
        </w:tc>
        <w:tc>
          <w:tcPr>
            <w:tcW w:type="dxa" w:w="7800"/>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b/>
                <w:bCs/>
                <w:i/>
                <w:iCs/>
                <w:color w:val="000000"/>
                <w:sz w:val="24"/>
                <w:szCs w:val="24"/>
                <w:lang w:val="mn-MN"/>
              </w:rPr>
              <w:t>Хуралдааны товч тэмдэглэл</w:t>
            </w:r>
          </w:p>
        </w:tc>
        <w:tc>
          <w:tcPr>
            <w:tcW w:type="dxa" w:w="1395"/>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sz w:val="24"/>
                <w:szCs w:val="24"/>
                <w:lang w:val="mn-MN"/>
              </w:rPr>
              <w:t>3-21</w:t>
            </w:r>
          </w:p>
        </w:tc>
      </w:tr>
      <w:tr>
        <w:trPr>
          <w:cantSplit w:val="true"/>
        </w:trPr>
        <w:tc>
          <w:tcPr>
            <w:tcW w:type="dxa" w:w="43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bCs/>
                <w:i/>
                <w:iCs/>
                <w:color w:val="000000"/>
                <w:sz w:val="24"/>
                <w:szCs w:val="24"/>
                <w:lang w:val="mn-MN"/>
              </w:rPr>
              <w:t>3</w:t>
            </w:r>
          </w:p>
        </w:tc>
        <w:tc>
          <w:tcPr>
            <w:tcW w:type="dxa" w:w="78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b/>
                <w:bCs/>
                <w:i/>
                <w:iCs/>
                <w:color w:val="000000"/>
                <w:sz w:val="24"/>
                <w:szCs w:val="24"/>
                <w:lang w:val="mn-MN"/>
              </w:rPr>
              <w:t>Хуралдааны дэлгэрэнгүй тэмдэглэл</w:t>
            </w:r>
          </w:p>
        </w:tc>
        <w:tc>
          <w:tcPr>
            <w:tcW w:type="dxa" w:w="139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sz w:val="24"/>
                <w:szCs w:val="24"/>
                <w:lang w:val="mn-MN"/>
              </w:rPr>
              <w:t>22-126</w:t>
            </w:r>
          </w:p>
        </w:tc>
      </w:tr>
      <w:tr>
        <w:trPr>
          <w:trHeight w:hRule="atLeast" w:val="735"/>
          <w:cantSplit w:val="true"/>
        </w:trPr>
        <w:tc>
          <w:tcPr>
            <w:tcW w:type="dxa" w:w="43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b/>
                <w:bCs/>
                <w:i/>
                <w:iCs/>
                <w:sz w:val="24"/>
                <w:szCs w:val="24"/>
              </w:rPr>
            </w:r>
          </w:p>
          <w:p>
            <w:pPr>
              <w:pStyle w:val="style0"/>
              <w:spacing w:after="0" w:before="0" w:line="100" w:lineRule="atLeast"/>
              <w:ind w:hanging="0" w:left="0" w:right="0"/>
              <w:contextualSpacing w:val="false"/>
              <w:jc w:val="center"/>
            </w:pPr>
            <w:r>
              <w:rPr>
                <w:rFonts w:ascii="Arial" w:hAnsi="Arial"/>
                <w:b/>
                <w:bCs/>
                <w:i/>
                <w:iCs/>
                <w:color w:val="000000"/>
                <w:sz w:val="24"/>
                <w:szCs w:val="24"/>
                <w:lang w:val="mn-MN"/>
              </w:rPr>
              <w:t>4</w:t>
            </w:r>
          </w:p>
        </w:tc>
        <w:tc>
          <w:tcPr>
            <w:tcW w:type="dxa" w:w="78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line="100" w:lineRule="atLeast"/>
            </w:pPr>
            <w:r>
              <w:rPr>
                <w:rFonts w:ascii="Arial" w:cs="Arial" w:eastAsia="Arial" w:hAnsi="Arial"/>
                <w:b/>
                <w:bCs/>
                <w:i/>
                <w:iCs/>
                <w:color w:val="000000"/>
                <w:sz w:val="24"/>
                <w:szCs w:val="24"/>
                <w:lang w:val="mn-MN"/>
              </w:rPr>
              <w:t>Соронзон бичлэг</w:t>
            </w:r>
            <w:r>
              <w:rPr>
                <w:rFonts w:ascii="Arial" w:cs="Arial" w:eastAsia="Arial" w:hAnsi="Arial"/>
                <w:color w:val="000000"/>
                <w:sz w:val="24"/>
                <w:szCs w:val="24"/>
                <w:lang w:val="mn-MN"/>
              </w:rPr>
              <w:t>:</w:t>
            </w:r>
          </w:p>
          <w:p>
            <w:pPr>
              <w:pStyle w:val="style24"/>
              <w:spacing w:after="120" w:before="0" w:line="100" w:lineRule="atLeast"/>
              <w:contextualSpacing w:val="false"/>
              <w:jc w:val="both"/>
            </w:pPr>
            <w:r>
              <w:rPr>
                <w:rFonts w:ascii="Arial" w:cs="Arial" w:eastAsia="Times New Roman" w:hAnsi="Arial"/>
                <w:b/>
                <w:bCs/>
                <w:i/>
                <w:iCs/>
                <w:color w:val="000000"/>
                <w:sz w:val="24"/>
                <w:szCs w:val="24"/>
                <w:shd w:fill="FFFFFF" w:val="clear"/>
                <w:lang w:bidi="he-IL" w:eastAsia="en-US" w:val="mn-MN"/>
              </w:rPr>
              <w:t>1.</w:t>
            </w:r>
            <w:r>
              <w:rPr>
                <w:rFonts w:ascii="Arial" w:cs="Arial" w:eastAsia="Times New Roman" w:hAnsi="Arial"/>
                <w:b w:val="false"/>
                <w:bCs w:val="false"/>
                <w:i w:val="false"/>
                <w:iCs w:val="false"/>
                <w:color w:val="000000"/>
                <w:sz w:val="24"/>
                <w:szCs w:val="24"/>
                <w:shd w:fill="FFFFFF" w:val="clear"/>
                <w:lang w:bidi="he-IL" w:eastAsia="en-US" w:val="mn-MN"/>
              </w:rPr>
              <w:t xml:space="preserve"> </w:t>
            </w:r>
            <w:r>
              <w:rPr>
                <w:rFonts w:ascii="Arial" w:cs="Arial" w:eastAsia="Times New Roman" w:hAnsi="Arial"/>
                <w:b w:val="false"/>
                <w:bCs w:val="false"/>
                <w:i w:val="false"/>
                <w:iCs w:val="false"/>
                <w:color w:val="000000"/>
                <w:sz w:val="24"/>
                <w:szCs w:val="24"/>
                <w:shd w:fill="FFFFFF" w:val="clear"/>
                <w:lang w:bidi="bo-CN" w:eastAsia="en-US" w:val="mn-MN"/>
              </w:rPr>
              <w:t xml:space="preserve"> Шилэн дансны тухай болон холбогдох бусад хуульд өөрчлөлт оруулах тухай хуулийн төслүүд </w:t>
            </w:r>
            <w:r>
              <w:rPr>
                <w:rFonts w:ascii="Arial" w:cs="Arial" w:eastAsia="Times New Roman" w:hAnsi="Arial"/>
                <w:b w:val="false"/>
                <w:bCs w:val="false"/>
                <w:i w:val="false"/>
                <w:iCs w:val="false"/>
                <w:color w:val="000000"/>
                <w:sz w:val="24"/>
                <w:szCs w:val="24"/>
                <w:lang w:bidi="bo-CN" w:eastAsia="en-US" w:val="mn-MN"/>
              </w:rPr>
              <w:t>/хэлэлцэх эсэх/</w:t>
            </w:r>
          </w:p>
          <w:p>
            <w:pPr>
              <w:pStyle w:val="style24"/>
              <w:spacing w:after="120" w:before="0" w:line="100" w:lineRule="atLeast"/>
              <w:contextualSpacing w:val="false"/>
              <w:jc w:val="both"/>
            </w:pPr>
            <w:r>
              <w:rPr>
                <w:rFonts w:ascii="Arial" w:cs="Arial" w:eastAsia="Times New Roman" w:hAnsi="Arial"/>
                <w:b/>
                <w:bCs/>
                <w:i/>
                <w:iCs/>
                <w:color w:val="000000"/>
                <w:sz w:val="24"/>
                <w:szCs w:val="24"/>
                <w:lang w:bidi="bo-CN" w:eastAsia="en-US" w:val="mn-MN"/>
              </w:rPr>
              <w:t>2.</w:t>
            </w:r>
            <w:r>
              <w:rPr>
                <w:rFonts w:ascii="Arial" w:cs="Arial" w:eastAsia="Times New Roman" w:hAnsi="Arial"/>
                <w:b w:val="false"/>
                <w:bCs w:val="false"/>
                <w:i w:val="false"/>
                <w:iCs w:val="false"/>
                <w:color w:val="000000"/>
                <w:sz w:val="24"/>
                <w:szCs w:val="24"/>
                <w:lang w:bidi="bo-CN" w:eastAsia="en-US" w:val="mn-MN"/>
              </w:rPr>
              <w:t xml:space="preserve"> Нийтээр тэмдэглэх баярын болон  тэмдэглэлт өдрүүдийн тухай хуульд өөрчлөлт оруулах тухай болон холбогдох бусад хуульд нэмэлт, өөрчлөлт оруулах тухай хуулийн төслүүд /хэлэлцэх эсэх/</w:t>
            </w:r>
          </w:p>
          <w:p>
            <w:pPr>
              <w:pStyle w:val="style24"/>
              <w:spacing w:after="120" w:before="0" w:line="100" w:lineRule="atLeast"/>
              <w:contextualSpacing w:val="false"/>
              <w:jc w:val="both"/>
            </w:pPr>
            <w:r>
              <w:rPr>
                <w:rFonts w:ascii="Arial" w:cs="Arial" w:eastAsia="Times New Roman" w:hAnsi="Arial"/>
                <w:b/>
                <w:bCs/>
                <w:i/>
                <w:iCs/>
                <w:color w:val="000000"/>
                <w:sz w:val="24"/>
                <w:szCs w:val="24"/>
                <w:shd w:fill="FFFFFF" w:val="clear"/>
                <w:lang w:bidi="he-IL" w:eastAsia="en-US" w:val="mn-MN"/>
              </w:rPr>
              <w:t>3.</w:t>
            </w:r>
            <w:r>
              <w:rPr>
                <w:rFonts w:ascii="Arial" w:cs="Arial" w:eastAsia="Times New Roman" w:hAnsi="Arial"/>
                <w:b w:val="false"/>
                <w:bCs w:val="false"/>
                <w:i w:val="false"/>
                <w:iCs w:val="false"/>
                <w:color w:val="000000"/>
                <w:sz w:val="24"/>
                <w:szCs w:val="24"/>
                <w:shd w:fill="FFFFFF" w:val="clear"/>
                <w:lang w:bidi="he-IL" w:eastAsia="en-US" w:val="mn-MN"/>
              </w:rPr>
              <w:t xml:space="preserve"> Аж ахуйн нэгжийн орлогын албан татварын тухай хуульд нэмэлт оруулах тухай хуулийн төсөл </w:t>
            </w:r>
            <w:r>
              <w:rPr>
                <w:rFonts w:ascii="Arial" w:cs="Arial" w:eastAsia="Times New Roman" w:hAnsi="Arial"/>
                <w:b w:val="false"/>
                <w:bCs w:val="false"/>
                <w:i w:val="false"/>
                <w:iCs w:val="false"/>
                <w:color w:val="000000"/>
                <w:sz w:val="24"/>
                <w:szCs w:val="24"/>
                <w:lang w:bidi="bo-CN" w:eastAsia="en-US" w:val="mn-MN"/>
              </w:rPr>
              <w:t>/хэлэлцэх эсэх/.</w:t>
            </w:r>
          </w:p>
          <w:p>
            <w:pPr>
              <w:pStyle w:val="style24"/>
              <w:spacing w:after="120" w:before="0" w:line="100" w:lineRule="atLeast"/>
              <w:contextualSpacing w:val="false"/>
              <w:jc w:val="both"/>
            </w:pPr>
            <w:r>
              <w:rPr>
                <w:rFonts w:ascii="Arial" w:cs="Arial" w:eastAsia="Times New Roman" w:hAnsi="Arial"/>
                <w:b/>
                <w:bCs/>
                <w:i/>
                <w:iCs/>
                <w:color w:val="000000"/>
                <w:sz w:val="24"/>
                <w:szCs w:val="24"/>
                <w:shd w:fill="FFFFFF" w:val="clear"/>
                <w:lang w:bidi="he-IL" w:eastAsia="en-US" w:val="mn-MN"/>
              </w:rPr>
              <w:t>4.</w:t>
            </w:r>
            <w:r>
              <w:rPr>
                <w:rFonts w:ascii="Arial" w:cs="Arial" w:eastAsia="Times New Roman" w:hAnsi="Arial"/>
                <w:b w:val="false"/>
                <w:bCs w:val="false"/>
                <w:i w:val="false"/>
                <w:iCs w:val="false"/>
                <w:color w:val="000000"/>
                <w:sz w:val="24"/>
                <w:szCs w:val="24"/>
                <w:shd w:fill="FFFFFF" w:val="clear"/>
                <w:lang w:bidi="he-IL" w:eastAsia="en-US" w:val="mn-MN"/>
              </w:rPr>
              <w:t xml:space="preserve"> Хяналтын тухай хууль болон холбогдох бусад хуульд нэмэлт, өөрчлөлт оруулах тухай хуулийн төслүүд </w:t>
            </w:r>
            <w:r>
              <w:rPr>
                <w:rFonts w:ascii="Arial" w:cs="Arial" w:eastAsia="Times New Roman" w:hAnsi="Arial"/>
                <w:b w:val="false"/>
                <w:bCs w:val="false"/>
                <w:i w:val="false"/>
                <w:iCs w:val="false"/>
                <w:color w:val="000000"/>
                <w:sz w:val="24"/>
                <w:szCs w:val="24"/>
                <w:lang w:bidi="bo-CN" w:eastAsia="en-US" w:val="mn-MN"/>
              </w:rPr>
              <w:t>/Улсын Их Хурлын гишүүн А.Бакей нар 2014.06.10-ны өдөр өргөн мэдүүлсэн, хэлэлцэх эсэх/</w:t>
            </w:r>
          </w:p>
          <w:p>
            <w:pPr>
              <w:pStyle w:val="style24"/>
              <w:spacing w:after="120" w:before="0" w:line="100" w:lineRule="atLeast"/>
              <w:contextualSpacing w:val="false"/>
              <w:jc w:val="both"/>
            </w:pPr>
            <w:r>
              <w:rPr>
                <w:rFonts w:ascii="Arial" w:cs="Arial" w:eastAsia="Times New Roman" w:hAnsi="Arial"/>
                <w:b/>
                <w:bCs/>
                <w:i/>
                <w:iCs/>
                <w:color w:val="000000"/>
                <w:sz w:val="24"/>
                <w:szCs w:val="24"/>
                <w:lang w:bidi="bo-CN" w:eastAsia="en-US" w:val="mn-MN"/>
              </w:rPr>
              <w:t>5.</w:t>
            </w:r>
            <w:r>
              <w:rPr>
                <w:rFonts w:ascii="Arial" w:cs="Arial" w:eastAsia="Times New Roman" w:hAnsi="Arial"/>
                <w:b w:val="false"/>
                <w:bCs w:val="false"/>
                <w:i w:val="false"/>
                <w:iCs w:val="false"/>
                <w:color w:val="000000"/>
                <w:sz w:val="24"/>
                <w:szCs w:val="24"/>
                <w:lang w:bidi="bo-CN" w:eastAsia="en-US" w:val="mn-MN"/>
              </w:rPr>
              <w:t xml:space="preserve"> Газрын тосны тухай /шинэчилсэн найруулга/ болон холбогдох бусад хуульд нэмэлт, өөрчлөлт оруулах тухай хуулийн төслүүд Засгийн газар 2014.05.23-ны өдөр өргөн мэдүүлсэн, анхны хэлэлцүүлэг/</w:t>
            </w:r>
          </w:p>
        </w:tc>
        <w:tc>
          <w:tcPr>
            <w:tcW w:type="dxa" w:w="139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sz w:val="24"/>
                <w:szCs w:val="24"/>
              </w:rPr>
            </w:r>
          </w:p>
          <w:p>
            <w:pPr>
              <w:pStyle w:val="style0"/>
              <w:spacing w:after="0" w:before="0" w:line="100" w:lineRule="atLeast"/>
              <w:contextualSpacing w:val="false"/>
              <w:jc w:val="center"/>
            </w:pPr>
            <w:r>
              <w:rPr>
                <w:rFonts w:ascii="Arial" w:hAnsi="Arial"/>
                <w:sz w:val="24"/>
                <w:szCs w:val="24"/>
              </w:rPr>
            </w:r>
          </w:p>
          <w:p>
            <w:pPr>
              <w:pStyle w:val="style0"/>
              <w:spacing w:after="0" w:before="0" w:line="100" w:lineRule="atLeast"/>
              <w:ind w:hanging="0" w:left="0" w:right="0"/>
              <w:contextualSpacing w:val="false"/>
              <w:jc w:val="center"/>
            </w:pPr>
            <w:r>
              <w:rPr>
                <w:rFonts w:ascii="Arial" w:hAnsi="Arial"/>
                <w:color w:val="000000"/>
                <w:sz w:val="24"/>
                <w:szCs w:val="24"/>
                <w:lang w:val="mn-MN"/>
              </w:rPr>
              <w:t>22-33</w:t>
            </w:r>
          </w:p>
          <w:p>
            <w:pPr>
              <w:pStyle w:val="style0"/>
              <w:spacing w:after="0" w:before="0" w:line="100" w:lineRule="atLeast"/>
              <w:contextualSpacing w:val="false"/>
              <w:jc w:val="center"/>
            </w:pPr>
            <w:r>
              <w:rPr>
                <w:rFonts w:ascii="Arial" w:hAnsi="Arial"/>
                <w:sz w:val="24"/>
                <w:szCs w:val="24"/>
              </w:rPr>
            </w:r>
          </w:p>
          <w:p>
            <w:pPr>
              <w:pStyle w:val="style0"/>
              <w:spacing w:after="0" w:before="0" w:line="100" w:lineRule="atLeast"/>
              <w:contextualSpacing w:val="false"/>
              <w:jc w:val="center"/>
            </w:pPr>
            <w:r>
              <w:rPr>
                <w:rFonts w:ascii="Arial" w:hAnsi="Arial"/>
                <w:sz w:val="24"/>
                <w:szCs w:val="24"/>
              </w:rPr>
            </w:r>
          </w:p>
          <w:p>
            <w:pPr>
              <w:pStyle w:val="style0"/>
              <w:spacing w:after="0" w:before="0" w:line="100" w:lineRule="atLeast"/>
              <w:ind w:hanging="0" w:left="0" w:right="0"/>
              <w:contextualSpacing w:val="false"/>
              <w:jc w:val="center"/>
            </w:pPr>
            <w:r>
              <w:rPr>
                <w:rFonts w:ascii="Arial" w:hAnsi="Arial"/>
                <w:color w:val="000000"/>
                <w:sz w:val="24"/>
                <w:szCs w:val="24"/>
                <w:lang w:val="mn-MN"/>
              </w:rPr>
              <w:t>34-39</w:t>
            </w:r>
          </w:p>
          <w:p>
            <w:pPr>
              <w:pStyle w:val="style0"/>
              <w:spacing w:after="0" w:before="0" w:line="100" w:lineRule="atLeast"/>
              <w:contextualSpacing w:val="false"/>
              <w:jc w:val="center"/>
            </w:pPr>
            <w:r>
              <w:rPr>
                <w:rFonts w:ascii="Arial" w:hAnsi="Arial"/>
                <w:sz w:val="24"/>
                <w:szCs w:val="24"/>
              </w:rPr>
            </w:r>
          </w:p>
          <w:p>
            <w:pPr>
              <w:pStyle w:val="style0"/>
              <w:spacing w:after="0" w:before="0" w:line="100" w:lineRule="atLeast"/>
              <w:contextualSpacing w:val="false"/>
              <w:jc w:val="center"/>
            </w:pPr>
            <w:r>
              <w:rPr>
                <w:rFonts w:ascii="Arial" w:hAnsi="Arial"/>
                <w:sz w:val="24"/>
                <w:szCs w:val="24"/>
              </w:rPr>
            </w:r>
          </w:p>
          <w:p>
            <w:pPr>
              <w:pStyle w:val="style0"/>
              <w:spacing w:after="0" w:before="0" w:line="100" w:lineRule="atLeast"/>
              <w:ind w:hanging="0" w:left="0" w:right="0"/>
              <w:contextualSpacing w:val="false"/>
              <w:jc w:val="center"/>
            </w:pPr>
            <w:r>
              <w:rPr>
                <w:rFonts w:ascii="Arial" w:hAnsi="Arial"/>
                <w:color w:val="000000"/>
                <w:sz w:val="24"/>
                <w:szCs w:val="24"/>
                <w:lang w:val="mn-MN"/>
              </w:rPr>
              <w:t>39-54</w:t>
            </w:r>
          </w:p>
          <w:p>
            <w:pPr>
              <w:pStyle w:val="style0"/>
              <w:spacing w:after="0" w:before="0" w:line="100" w:lineRule="atLeast"/>
              <w:contextualSpacing w:val="false"/>
              <w:jc w:val="center"/>
            </w:pPr>
            <w:r>
              <w:rPr>
                <w:rFonts w:ascii="Arial" w:hAnsi="Arial"/>
                <w:sz w:val="24"/>
                <w:szCs w:val="24"/>
              </w:rPr>
            </w:r>
          </w:p>
          <w:p>
            <w:pPr>
              <w:pStyle w:val="style0"/>
              <w:spacing w:after="0" w:before="0" w:line="100" w:lineRule="atLeast"/>
              <w:contextualSpacing w:val="false"/>
              <w:jc w:val="center"/>
            </w:pPr>
            <w:r>
              <w:rPr>
                <w:rFonts w:ascii="Arial" w:hAnsi="Arial"/>
                <w:sz w:val="24"/>
                <w:szCs w:val="24"/>
              </w:rPr>
            </w:r>
          </w:p>
          <w:p>
            <w:pPr>
              <w:pStyle w:val="style0"/>
              <w:spacing w:after="0" w:before="0" w:line="100" w:lineRule="atLeast"/>
              <w:ind w:hanging="0" w:left="0" w:right="0"/>
              <w:contextualSpacing w:val="false"/>
              <w:jc w:val="center"/>
            </w:pPr>
            <w:r>
              <w:rPr>
                <w:rFonts w:ascii="Arial" w:hAnsi="Arial"/>
                <w:color w:val="000000"/>
                <w:sz w:val="24"/>
                <w:szCs w:val="24"/>
                <w:lang w:val="mn-MN"/>
              </w:rPr>
              <w:t>54-90</w:t>
            </w:r>
          </w:p>
          <w:p>
            <w:pPr>
              <w:pStyle w:val="style0"/>
              <w:spacing w:after="0" w:before="0" w:line="100" w:lineRule="atLeast"/>
              <w:contextualSpacing w:val="false"/>
              <w:jc w:val="center"/>
            </w:pPr>
            <w:r>
              <w:rPr>
                <w:rFonts w:ascii="Arial" w:hAnsi="Arial"/>
                <w:sz w:val="24"/>
                <w:szCs w:val="24"/>
              </w:rPr>
            </w:r>
          </w:p>
          <w:p>
            <w:pPr>
              <w:pStyle w:val="style0"/>
              <w:spacing w:after="0" w:before="0" w:line="100" w:lineRule="atLeast"/>
              <w:contextualSpacing w:val="false"/>
              <w:jc w:val="center"/>
            </w:pPr>
            <w:r>
              <w:rPr>
                <w:rFonts w:ascii="Arial" w:hAnsi="Arial"/>
                <w:sz w:val="24"/>
                <w:szCs w:val="24"/>
              </w:rPr>
            </w:r>
          </w:p>
          <w:p>
            <w:pPr>
              <w:pStyle w:val="style0"/>
              <w:spacing w:after="0" w:before="0" w:line="100" w:lineRule="atLeast"/>
              <w:ind w:hanging="0" w:left="0" w:right="0"/>
              <w:contextualSpacing w:val="false"/>
              <w:jc w:val="center"/>
            </w:pPr>
            <w:r>
              <w:rPr>
                <w:rFonts w:ascii="Arial" w:hAnsi="Arial"/>
                <w:color w:val="000000"/>
                <w:sz w:val="24"/>
                <w:szCs w:val="24"/>
                <w:lang w:val="mn-MN"/>
              </w:rPr>
              <w:t>90-126</w:t>
            </w:r>
          </w:p>
        </w:tc>
      </w:tr>
    </w:tbl>
    <w:p>
      <w:pPr>
        <w:pStyle w:val="style0"/>
        <w:spacing w:after="0" w:before="0" w:line="100" w:lineRule="atLeast"/>
        <w:ind w:firstLine="720" w:left="720" w:right="0"/>
        <w:contextualSpacing w:val="false"/>
        <w:jc w:val="both"/>
      </w:pPr>
      <w:r>
        <w:rPr>
          <w:rFonts w:ascii="Arial" w:hAnsi="Arial"/>
          <w:sz w:val="24"/>
          <w:szCs w:val="24"/>
        </w:rPr>
      </w:r>
    </w:p>
    <w:p>
      <w:pPr>
        <w:pStyle w:val="style0"/>
        <w:spacing w:after="0" w:before="0" w:line="100" w:lineRule="atLeast"/>
        <w:ind w:firstLine="720" w:left="72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b/>
          <w:bCs/>
          <w:i/>
          <w:iCs/>
          <w:color w:val="000000"/>
          <w:lang w:val="mn-MN"/>
        </w:rPr>
        <w:t>Монгол Улсын Их Хурлын 2014 оны хаврын</w:t>
      </w:r>
      <w:r>
        <w:rPr>
          <w:rFonts w:cs="Arial"/>
          <w:b/>
          <w:bCs/>
          <w:i/>
          <w:iCs/>
          <w:color w:val="000000"/>
          <w:lang w:val="mn-MN"/>
        </w:rPr>
        <w:t xml:space="preserve"> ээлжит чуулганы </w:t>
      </w:r>
    </w:p>
    <w:p>
      <w:pPr>
        <w:pStyle w:val="style0"/>
        <w:spacing w:after="0" w:before="0" w:line="100" w:lineRule="atLeast"/>
        <w:contextualSpacing w:val="false"/>
        <w:jc w:val="center"/>
      </w:pPr>
      <w:r>
        <w:rPr>
          <w:rFonts w:cs="Arial"/>
          <w:b/>
          <w:bCs/>
          <w:i/>
          <w:iCs/>
          <w:color w:val="000000"/>
          <w:lang w:val="mn-MN"/>
        </w:rPr>
        <w:t xml:space="preserve">6 дугаар сарын 19-ний өдөр (Пүрэв гараг)-ийн </w:t>
      </w:r>
    </w:p>
    <w:p>
      <w:pPr>
        <w:pStyle w:val="style0"/>
        <w:spacing w:after="0" w:before="0" w:line="100" w:lineRule="atLeast"/>
        <w:contextualSpacing w:val="false"/>
        <w:jc w:val="center"/>
      </w:pPr>
      <w:r>
        <w:rPr>
          <w:rFonts w:cs="Arial"/>
          <w:b/>
          <w:bCs/>
          <w:i/>
          <w:iCs/>
          <w:color w:val="000000"/>
          <w:lang w:val="mn-MN"/>
        </w:rPr>
        <w:t xml:space="preserve">нэгдсэн хуралдааны гар тэмдэглэл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lang w:val="mn-MN"/>
        </w:rPr>
        <w:tab/>
        <w:t xml:space="preserve">Улсын Их Хурлын дарга </w:t>
      </w:r>
      <w:r>
        <w:rPr>
          <w:rFonts w:cs="Arial"/>
          <w:color w:val="000000"/>
          <w:effect w:val="blinkBackground"/>
          <w:lang w:val="mn-MN"/>
        </w:rPr>
        <w:t>З</w:t>
      </w:r>
      <w:r>
        <w:rPr>
          <w:rFonts w:cs="Arial"/>
          <w:color w:val="000000"/>
          <w:lang w:val="mn-MN"/>
        </w:rPr>
        <w:t>.Энхболд ирц, хэлэлцэх асуудлын дарааллыг танилцуулж, хуралдааныг даргалав.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lang w:val="mn-MN"/>
        </w:rPr>
        <w:tab/>
        <w:t>Хуралдаанд ирвэл зохих 76 гишүүнээс  40 гишүүн ирж 52.6 хувийн ирцтэйгээр хуралдаан 09 цаг 55 минутад Төрийн ордны Улсын Их Хурлын чуулганы нэгдсэн хуралдааны танхимд эхлэв.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i/>
          <w:color w:val="000000"/>
          <w:lang w:val="mn-MN"/>
        </w:rPr>
        <w:t xml:space="preserve"> </w:t>
      </w:r>
      <w:r>
        <w:rPr>
          <w:rFonts w:cs="Arial"/>
          <w:b/>
          <w:i/>
          <w:color w:val="000000"/>
          <w:lang w:val="mn-MN"/>
        </w:rPr>
        <w:tab/>
      </w:r>
      <w:bookmarkStart w:id="0" w:name="__DdeLink__28926_1895258926"/>
      <w:r>
        <w:rPr>
          <w:rFonts w:cs="Arial"/>
          <w:i/>
          <w:color w:val="000000"/>
          <w:lang w:val="mn-MN"/>
        </w:rPr>
        <w:t>Чөлөөтэй:  З.Баянсэлэнгэ, А.Тлейхан</w:t>
      </w:r>
      <w:bookmarkStart w:id="1" w:name="__DdeLink__5060_399803075"/>
      <w:r>
        <w:rPr>
          <w:rFonts w:cs="Arial"/>
          <w:i/>
          <w:color w:val="000000"/>
          <w:lang w:val="mn-MN"/>
        </w:rPr>
        <w:t>;</w:t>
      </w:r>
      <w:bookmarkEnd w:id="1"/>
      <w:r>
        <w:rPr>
          <w:rFonts w:cs="Arial"/>
          <w:i/>
          <w:color w:val="000000"/>
          <w:lang w:val="mn-MN"/>
        </w:rPr>
        <w:t xml:space="preserve"> </w:t>
      </w:r>
    </w:p>
    <w:p>
      <w:pPr>
        <w:pStyle w:val="style0"/>
        <w:spacing w:after="0" w:before="0" w:line="100" w:lineRule="atLeast"/>
        <w:contextualSpacing w:val="false"/>
        <w:jc w:val="both"/>
      </w:pPr>
      <w:r>
        <w:rPr>
          <w:rFonts w:cs="Arial"/>
          <w:i/>
          <w:color w:val="000000"/>
          <w:lang w:val="mn-MN"/>
        </w:rPr>
        <w:tab/>
        <w:t>Тасалсан: Х.Баттулга, Б.Бат-Эрдэнэ, С.Ганбаатар.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
          <w:color w:val="000000"/>
          <w:lang w:val="mn-MN"/>
        </w:rPr>
        <w:tab/>
        <w:t xml:space="preserve">Хоцорсон: О.Баасанхүү-0:33, Су.Батболд-1:24, Д.Батцогт-2:30, М.Батчимэг-1:05, С.Баярцогт-0:30, С.Дэмбэрэл-1:05, </w:t>
      </w:r>
      <w:bookmarkEnd w:id="0"/>
      <w:r>
        <w:rPr>
          <w:rFonts w:cs="Arial"/>
          <w:i/>
          <w:color w:val="000000"/>
          <w:lang w:val="mn-MN"/>
        </w:rPr>
        <w:t xml:space="preserve">Ц.Нямдорж-0:10, Д.Оюунхорол-0:10, Я.Содбаатар-1:00, О.Содбилэг-1:45, М.Сономпил-3:00, Ж.Энхбаяр-0:23, М.Энхболд-0:33, Ө.Энхтүвшин-0:30, Ж.Эрдэнэбат-0:42.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
          <w:color w:val="000000"/>
          <w:lang w:val="mn-MN"/>
        </w:rPr>
        <w:tab/>
        <w:t>Хуралдаанд нийт 71 гишүүн ирж 93.4 хувийн ирцтэй байв.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color w:val="000000"/>
          <w:shd w:fill="FFFFFF" w:val="clear"/>
          <w:lang w:bidi="he-IL" w:val="mn-MN"/>
        </w:rPr>
        <w:tab/>
        <w:t xml:space="preserve">Нэг. </w:t>
      </w:r>
      <w:r>
        <w:rPr>
          <w:rFonts w:cs="Arial"/>
          <w:b/>
          <w:bCs/>
          <w:i/>
          <w:iCs/>
          <w:color w:val="000000"/>
          <w:shd w:fill="FFFFFF" w:val="clear"/>
          <w:lang w:bidi="bo-CN" w:val="mn-MN"/>
        </w:rPr>
        <w:t xml:space="preserve"> Шилэн дансны тухай болон холбогдох бусад хуульд нэмэлт, өөрчлөлт оруулах тухай хуулийн төслүүд </w:t>
      </w:r>
      <w:r>
        <w:rPr>
          <w:rFonts w:cs="Arial" w:eastAsia="Times New Roman"/>
          <w:i/>
          <w:iCs/>
          <w:color w:val="000000"/>
          <w:lang w:bidi="bo-CN"/>
        </w:rPr>
        <w:t>/</w:t>
      </w:r>
      <w:r>
        <w:rPr>
          <w:rFonts w:cs="Arial" w:eastAsia="Times New Roman"/>
          <w:i/>
          <w:iCs/>
          <w:color w:val="000000"/>
          <w:lang w:bidi="bo-CN" w:val="mn-MN"/>
        </w:rPr>
        <w:t>Монгол Улсын Ерөнхийлөгч 2014.06.09-ний өдөр өргөн мэдүүлсэн, хэлэлцэх эсэх</w:t>
      </w:r>
      <w:r>
        <w:rPr>
          <w:rFonts w:cs="Arial" w:eastAsia="Times New Roman"/>
          <w:i/>
          <w:iCs/>
          <w:color w:val="000000"/>
          <w:lang w:bidi="bo-CN"/>
        </w:rPr>
        <w:t>/</w:t>
      </w:r>
      <w:r>
        <w:rPr>
          <w:rFonts w:cs="Arial" w:eastAsia="Times New Roman"/>
          <w:i/>
          <w:iCs/>
          <w:color w:val="000000"/>
          <w:lang w:bidi="bo-CN"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i/>
          <w:iCs/>
          <w:color w:val="000000"/>
          <w:lang w:bidi="bo-CN" w:val="mn-MN"/>
        </w:rPr>
        <w:tab/>
      </w:r>
      <w:r>
        <w:rPr>
          <w:rFonts w:cs="Arial" w:eastAsia="Times New Roman"/>
          <w:color w:val="000000"/>
          <w:lang w:bidi="bo-CN" w:val="mn-MN"/>
        </w:rPr>
        <w:t>Хэлэлцэж буй асуудалтай холбогдуулан Ерөнхийлөгчийн Тамгын газрын дарга П.Цагаан, Монгол Улсын Ерөнхийлөгчийн Иргэний оролцоо, эдийн засгийн бодлогын зөвлөх Л.Дашдорж, мөн газрын хуулийн асуудал хариуцсан ахлах референт Н.Мөнхцэлмэг, Банкны холбооны дэд ерөнхийлөгч Б.Мэдрээ нар оролцов.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shd w:fill="FFFFFF" w:val="clear"/>
          <w:lang w:bidi="he-IL" w:val="mn-MN"/>
        </w:rPr>
        <w:tab/>
        <w:t>Хуралдаанд Улсын Их Хурлын Төсвийн байнгын хорооны ажлын албаны ахлах зөвлөх Д.Отгонбаатар байлцав.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shd w:fill="FFFFFF" w:val="clear"/>
          <w:lang w:bidi="he-IL" w:val="mn-MN"/>
        </w:rPr>
        <w:tab/>
        <w:t xml:space="preserve">Хууль санаачлагчийн илтгэлийг </w:t>
      </w:r>
      <w:r>
        <w:rPr>
          <w:color w:val="000000"/>
          <w:lang w:val="mn-MN"/>
        </w:rPr>
        <w:t xml:space="preserve">Монгол Улсын Ерөнхийлөгчийн Тамгын газрын дарга П.Цагаан, </w:t>
      </w:r>
      <w:r>
        <w:rPr>
          <w:rFonts w:cs="Arial"/>
          <w:color w:val="000000"/>
          <w:shd w:fill="FFFFFF" w:val="clear"/>
          <w:lang w:bidi="he-IL" w:val="mn-MN"/>
        </w:rPr>
        <w:t>Төсвийн байнгын хорооны санал, дүгнэлтийг Улсын Их Хурлын гишүүн Ч.Хүрэлбаатар  нар танилцуулав.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lang w:val="mn-MN"/>
        </w:rPr>
        <w:tab/>
        <w:t xml:space="preserve">Хууль санаачлагчийн илтгэл болон Байнгын хорооны санал, дүгнэлттэй холбогдуулан </w:t>
      </w:r>
      <w:r>
        <w:rPr>
          <w:color w:val="000000"/>
          <w:lang w:val="mn-MN"/>
        </w:rPr>
        <w:t>Улсын Их Хурлын гишүүн Су.Батболд, Д.Лүндээжанцан, Д.Дэмбэрэл, Л.Цог, Л.Энх</w:t>
      </w:r>
      <w:r>
        <w:rPr>
          <w:color w:val="000000"/>
          <w:lang w:bidi="bo-CN"/>
        </w:rPr>
        <w:t>-</w:t>
      </w:r>
      <w:r>
        <w:rPr>
          <w:color w:val="000000"/>
          <w:lang w:bidi="bo-CN" w:val="mn-MN"/>
        </w:rPr>
        <w:t xml:space="preserve">Амгалан </w:t>
      </w:r>
      <w:r>
        <w:rPr>
          <w:color w:val="000000"/>
          <w:lang w:val="mn-MN"/>
        </w:rPr>
        <w:t>нарын тавьсан асуултад Монгол Улсын Ерөнхийлөгчийн Тамгын газрын дарга П.Цагаан хариулж, тайлбар хийв.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color w:val="000000"/>
          <w:lang w:val="mn-MN"/>
        </w:rPr>
        <w:tab/>
        <w:t>Улсын Их Хурлын гишүүн Ц.Оюунбаатар, Ч.Хүрэлбаатар, Ж.Батзандан нар үг хэлэв.</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cs="Arial"/>
          <w:color w:val="000000"/>
          <w:lang w:bidi="bo-CN" w:val="mn-MN"/>
        </w:rPr>
        <w:tab/>
      </w:r>
      <w:r>
        <w:rPr>
          <w:rFonts w:cs="Arial"/>
          <w:b/>
          <w:bCs/>
          <w:color w:val="000000"/>
          <w:lang w:bidi="bo-CN" w:val="mn-MN"/>
        </w:rPr>
        <w:t>З.Энхболд:</w:t>
      </w:r>
      <w:r>
        <w:rPr>
          <w:color w:val="000000"/>
          <w:lang w:bidi="bo-CN"/>
        </w:rPr>
        <w:t>-</w:t>
      </w:r>
      <w:r>
        <w:rPr>
          <w:rFonts w:cs="Arial"/>
          <w:color w:val="000000"/>
          <w:lang w:bidi="bo-CN" w:val="mn-MN"/>
        </w:rPr>
        <w:t xml:space="preserve"> </w:t>
      </w:r>
      <w:r>
        <w:rPr>
          <w:rFonts w:cs="Arial"/>
          <w:color w:val="000000"/>
          <w:shd w:fill="FFFFFF" w:val="clear"/>
          <w:lang w:bidi="bo-CN" w:val="mn-MN"/>
        </w:rPr>
        <w:t>Шилэн дансны тухай болон холбогдох бусад хуульд нэмэлт, өөрчлөлт оруулах тухай хуулийн төслүүдийг</w:t>
      </w:r>
      <w:r>
        <w:rPr>
          <w:rFonts w:cs="Microsoft Himalaya"/>
          <w:color w:val="000000"/>
          <w:lang w:bidi="bo-CN" w:val="mn-MN"/>
        </w:rPr>
        <w:t xml:space="preserve"> </w:t>
      </w:r>
      <w:r>
        <w:rPr>
          <w:rFonts w:cs="Arial"/>
          <w:color w:val="000000"/>
          <w:lang w:bidi="bo-CN" w:val="mn-MN"/>
        </w:rPr>
        <w:t xml:space="preserve"> х</w:t>
      </w:r>
      <w:r>
        <w:rPr>
          <w:rFonts w:cs="Arial" w:eastAsia="Times New Roman"/>
          <w:color w:val="000000"/>
          <w:lang w:bidi="bo-CN" w:val="mn-MN"/>
        </w:rPr>
        <w:t>элэлцэх нь зүйтэй гэсэн томьёоллоор</w:t>
      </w:r>
      <w:r>
        <w:rPr>
          <w:rFonts w:cs="Arial"/>
          <w:color w:val="000000"/>
          <w:lang w:bidi="bo-CN" w:val="mn-MN"/>
        </w:rPr>
        <w:t xml:space="preserve"> санал хураая.</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Fonts w:cs="Arial"/>
          <w:color w:val="000000"/>
          <w:lang w:bidi="bo-CN" w:val="mn-MN"/>
        </w:rPr>
        <w:tab/>
      </w:r>
      <w:r>
        <w:rPr>
          <w:rFonts w:cs="Arial" w:eastAsia="Times New Roman"/>
          <w:color w:val="000000"/>
          <w:lang w:bidi="bo-CN" w:val="mn-MN"/>
        </w:rPr>
        <w:t>Зөвшөөрсөн</w:t>
        <w:tab/>
        <w:tab/>
        <w:t>55</w:t>
      </w:r>
    </w:p>
    <w:p>
      <w:pPr>
        <w:pStyle w:val="style0"/>
        <w:spacing w:after="0" w:before="0" w:line="100" w:lineRule="atLeast"/>
        <w:contextualSpacing w:val="false"/>
        <w:jc w:val="both"/>
      </w:pPr>
      <w:r>
        <w:rPr>
          <w:rFonts w:cs="Arial" w:eastAsia="Times New Roman"/>
          <w:color w:val="000000"/>
          <w:lang w:bidi="bo-CN" w:val="mn-MN"/>
        </w:rPr>
        <w:tab/>
        <w:t>Татгалзсан</w:t>
        <w:tab/>
        <w:tab/>
        <w:t>6</w:t>
      </w:r>
    </w:p>
    <w:p>
      <w:pPr>
        <w:pStyle w:val="style0"/>
        <w:spacing w:after="0" w:before="0" w:line="100" w:lineRule="atLeast"/>
        <w:contextualSpacing w:val="false"/>
        <w:jc w:val="both"/>
      </w:pPr>
      <w:r>
        <w:rPr>
          <w:rFonts w:cs="Arial" w:eastAsia="Times New Roman"/>
          <w:color w:val="000000"/>
          <w:lang w:bidi="bo-CN" w:val="mn-MN"/>
        </w:rPr>
        <w:tab/>
        <w:t>Бүгд</w:t>
        <w:tab/>
        <w:tab/>
        <w:tab/>
        <w:t>61</w:t>
      </w:r>
    </w:p>
    <w:p>
      <w:pPr>
        <w:pStyle w:val="style35"/>
        <w:spacing w:after="0" w:before="0" w:line="100" w:lineRule="atLeast"/>
        <w:contextualSpacing w:val="false"/>
        <w:jc w:val="both"/>
      </w:pPr>
      <w:r>
        <w:rPr>
          <w:rFonts w:cs="Arial" w:eastAsia="Times New Roman"/>
          <w:color w:val="000000"/>
          <w:lang w:bidi="bo-CN" w:val="mn-MN"/>
        </w:rPr>
        <w:tab/>
        <w:t xml:space="preserve">Гишүүдийн 90.2 хувийн саналаар дэмжигдлээ. </w:t>
      </w:r>
    </w:p>
    <w:p>
      <w:pPr>
        <w:pStyle w:val="style24"/>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lang w:bidi="bo-CN" w:val="mn-MN"/>
        </w:rPr>
        <w:tab/>
        <w:t>Х</w:t>
      </w:r>
      <w:r>
        <w:rPr>
          <w:rFonts w:cs="Arial"/>
          <w:color w:val="000000"/>
          <w:shd w:fill="FFFFFF" w:val="clear"/>
          <w:lang w:bidi="bo-CN" w:val="mn-MN"/>
        </w:rPr>
        <w:t>уулийн төслүүдийг</w:t>
      </w:r>
      <w:r>
        <w:rPr>
          <w:rFonts w:cs="Microsoft Himalaya"/>
          <w:color w:val="000000"/>
          <w:lang w:bidi="bo-CN" w:val="mn-MN"/>
        </w:rPr>
        <w:t xml:space="preserve"> </w:t>
      </w:r>
      <w:r>
        <w:rPr>
          <w:rFonts w:cs="Arial"/>
          <w:color w:val="000000"/>
          <w:lang w:bidi="bo-CN" w:val="mn-MN"/>
        </w:rPr>
        <w:t>анхны хэлэлцүүлэгт бэлтгүүлэхээр Төсвийн байнгын хороонд шилжүүлэв.</w:t>
      </w:r>
    </w:p>
    <w:p>
      <w:pPr>
        <w:pStyle w:val="style35"/>
        <w:spacing w:after="0" w:before="0" w:line="100" w:lineRule="atLeast"/>
        <w:contextualSpacing w:val="false"/>
        <w:jc w:val="both"/>
      </w:pPr>
      <w:r>
        <w:rPr/>
      </w:r>
    </w:p>
    <w:p>
      <w:pPr>
        <w:pStyle w:val="style0"/>
        <w:widowControl/>
        <w:spacing w:after="0" w:before="0" w:line="100" w:lineRule="atLeast"/>
        <w:contextualSpacing w:val="false"/>
        <w:jc w:val="both"/>
      </w:pPr>
      <w:r>
        <w:rPr>
          <w:b/>
          <w:i/>
          <w:iCs/>
          <w:color w:val="000000"/>
          <w:lang w:bidi="ar-SA" w:eastAsia="en-US" w:val="mn-MN"/>
        </w:rPr>
        <w:tab/>
        <w:t>Уг асуудлыг 10 цаг 35 минутад хэлэлцэж дуусав.</w:t>
      </w:r>
    </w:p>
    <w:p>
      <w:pPr>
        <w:pStyle w:val="style0"/>
        <w:widowControl/>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i/>
          <w:iCs/>
          <w:color w:val="000000"/>
          <w:lang w:bidi="bo-CN" w:val="mn-MN"/>
        </w:rPr>
        <w:tab/>
        <w:t xml:space="preserve">Хоёр. Нийтээр тэмдэглэх баярын болон </w:t>
      </w:r>
      <w:r>
        <w:rPr>
          <w:rFonts w:cs="Arial" w:eastAsia="Times New Roman"/>
          <w:b/>
          <w:bCs/>
          <w:i/>
          <w:iCs/>
          <w:color w:val="000000"/>
          <w:lang w:bidi="bo-CN"/>
        </w:rPr>
        <w:t xml:space="preserve"> </w:t>
      </w:r>
      <w:r>
        <w:rPr>
          <w:rFonts w:cs="Arial" w:eastAsia="Times New Roman"/>
          <w:b/>
          <w:bCs/>
          <w:i/>
          <w:iCs/>
          <w:color w:val="000000"/>
          <w:lang w:bidi="bo-CN" w:val="mn-MN"/>
        </w:rPr>
        <w:t xml:space="preserve">тэмдэглэлт өдрүүдийн тухай хуульд өөрчлөлт оруулах тухай болон холбогдох бусад хуульд нэмэлт, өөрчлөлт оруулах тухай хуулийн төслүүд </w:t>
      </w:r>
      <w:r>
        <w:rPr>
          <w:rFonts w:cs="Arial" w:eastAsia="Times New Roman"/>
          <w:b/>
          <w:bCs/>
          <w:i/>
          <w:iCs/>
          <w:color w:val="000000"/>
          <w:lang w:bidi="bo-CN"/>
        </w:rPr>
        <w:t>/</w:t>
      </w:r>
      <w:r>
        <w:rPr>
          <w:rFonts w:cs="Arial" w:eastAsia="Times New Roman"/>
          <w:i/>
          <w:iCs/>
          <w:color w:val="000000"/>
          <w:lang w:bidi="bo-CN" w:val="mn-MN"/>
        </w:rPr>
        <w:t>хэлэлцэх эсэх</w:t>
      </w:r>
      <w:r>
        <w:rPr>
          <w:rFonts w:cs="Arial" w:eastAsia="Times New Roman"/>
          <w:i/>
          <w:iCs/>
          <w:color w:val="000000"/>
          <w:lang w:bidi="bo-CN"/>
        </w:rPr>
        <w:t>/</w:t>
      </w:r>
      <w:r>
        <w:rPr>
          <w:rFonts w:cs="Arial" w:eastAsia="Times New Roman"/>
          <w:i/>
          <w:iCs/>
          <w:color w:val="000000"/>
          <w:lang w:bidi="bo-CN" w:val="mn-MN"/>
        </w:rPr>
        <w:t>.</w:t>
      </w:r>
    </w:p>
    <w:p>
      <w:pPr>
        <w:pStyle w:val="style0"/>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lang w:val="mn-MN"/>
        </w:rPr>
        <w:tab/>
      </w:r>
      <w:r>
        <w:rPr>
          <w:rFonts w:cs="Arial"/>
          <w:color w:val="000000"/>
          <w:shd w:fill="FFFFFF" w:val="clear"/>
          <w:lang w:bidi="he-IL" w:val="mn-MN"/>
        </w:rPr>
        <w:t>Хуралдаанд Улсын Их Хурлын Төрийн байгуулалтын байнгын хорооны ажлын албаны зөвлөх Ж.Бямбадулам, референт  Б.Хатантуул нар байлцав.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shd w:fill="FFFFFF" w:val="clear"/>
          <w:lang w:bidi="he-IL" w:val="mn-MN"/>
        </w:rPr>
        <w:tab/>
        <w:t xml:space="preserve">Хууль санаачлагчийн илтгэлийг </w:t>
      </w:r>
      <w:r>
        <w:rPr>
          <w:color w:val="000000"/>
          <w:lang w:val="mn-MN"/>
        </w:rPr>
        <w:t xml:space="preserve">Монгол Улсын Засгийн газрын Хэрэг эрхлэх газрын дарга Ч.Сайханбилэг, </w:t>
      </w:r>
      <w:r>
        <w:rPr>
          <w:rFonts w:cs="Arial"/>
          <w:color w:val="000000"/>
          <w:shd w:fill="FFFFFF" w:val="clear"/>
          <w:lang w:bidi="he-IL" w:val="mn-MN"/>
        </w:rPr>
        <w:t>Төрийн байгуулалтын байнгын хорооны санал, дүгнэлтийг Улсын Их Хурлын гишүүн Р.Бурмаа нар танилцуулав.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lang w:val="mn-MN"/>
        </w:rPr>
        <w:tab/>
        <w:t xml:space="preserve">Хууль санаачлагчийн илтгэл болон Байнгын хорооны санал, дүгнэлттэй  холбогдуулан </w:t>
      </w:r>
      <w:r>
        <w:rPr>
          <w:color w:val="000000"/>
          <w:lang w:val="mn-MN"/>
        </w:rPr>
        <w:t>Улсын Их Хурлын гишүүн Ж.Энхбаярын тавьсан асуултад Монгол Улсын Засгийн газрын Хэрэг эрхлэх газрын дарга Ч.Сайханбилэг хариулж, тайлбар хийв.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color w:val="000000"/>
          <w:lang w:val="mn-MN"/>
        </w:rPr>
        <w:tab/>
        <w:t>Улсын Их Хурлын гишүүн О.Баасанхүү, Д.Арвин нар үг хэлэв.</w:t>
      </w:r>
    </w:p>
    <w:p>
      <w:pPr>
        <w:pStyle w:val="style24"/>
        <w:spacing w:after="0" w:before="0" w:line="100" w:lineRule="atLeast"/>
        <w:contextualSpacing w:val="false"/>
        <w:jc w:val="both"/>
      </w:pPr>
      <w:r>
        <w:rPr>
          <w:rFonts w:cs="Arial"/>
          <w:i/>
          <w:iCs/>
          <w:color w:val="000000"/>
          <w:lang w:val="mn-MN"/>
        </w:rPr>
        <w:tab/>
      </w:r>
    </w:p>
    <w:p>
      <w:pPr>
        <w:pStyle w:val="style0"/>
        <w:spacing w:after="0" w:before="0" w:line="100" w:lineRule="atLeast"/>
        <w:contextualSpacing w:val="false"/>
        <w:jc w:val="both"/>
      </w:pPr>
      <w:r>
        <w:rPr>
          <w:rFonts w:cs="Arial"/>
          <w:b/>
          <w:bCs/>
          <w:color w:val="000000"/>
          <w:shd w:fill="FFFFFF" w:val="clear"/>
          <w:lang w:bidi="he-IL" w:val="mn-MN"/>
        </w:rPr>
        <w:tab/>
        <w:t xml:space="preserve">З.Энхболд: </w:t>
      </w:r>
      <w:r>
        <w:rPr>
          <w:rFonts w:cs="Arial"/>
          <w:color w:val="000000"/>
          <w:shd w:fill="FFFFFF" w:val="clear"/>
          <w:lang w:bidi="he-IL" w:val="mn-MN"/>
        </w:rPr>
        <w:t>-</w:t>
      </w:r>
      <w:r>
        <w:rPr>
          <w:rFonts w:cs="Arial" w:eastAsia="Times New Roman"/>
          <w:b/>
          <w:bCs/>
          <w:i/>
          <w:iCs/>
          <w:color w:val="000000"/>
          <w:lang w:bidi="bo-CN" w:val="mn-MN"/>
        </w:rPr>
        <w:t xml:space="preserve"> </w:t>
      </w:r>
      <w:r>
        <w:rPr>
          <w:rFonts w:cs="Arial" w:eastAsia="Times New Roman"/>
          <w:b w:val="false"/>
          <w:bCs w:val="false"/>
          <w:i w:val="false"/>
          <w:iCs w:val="false"/>
          <w:color w:val="000000"/>
          <w:lang w:bidi="bo-CN" w:val="mn-MN"/>
        </w:rPr>
        <w:t xml:space="preserve">Байнгын хорооны саналаар, </w:t>
      </w:r>
      <w:r>
        <w:rPr>
          <w:rFonts w:cs="Arial" w:eastAsia="Times New Roman"/>
          <w:color w:val="000000"/>
          <w:lang w:bidi="bo-CN" w:val="mn-MN"/>
        </w:rPr>
        <w:t xml:space="preserve">Нийтээр тэмдэглэх баярын болон </w:t>
      </w:r>
      <w:r>
        <w:rPr>
          <w:rFonts w:cs="Arial" w:eastAsia="Times New Roman"/>
          <w:color w:val="000000"/>
          <w:lang w:bidi="bo-CN"/>
        </w:rPr>
        <w:t>тэмдэглэлт</w:t>
      </w:r>
      <w:r>
        <w:rPr>
          <w:rFonts w:cs="Arial" w:eastAsia="Times New Roman"/>
          <w:color w:val="000000"/>
          <w:lang w:bidi="bo-CN" w:val="mn-MN"/>
        </w:rPr>
        <w:t xml:space="preserve"> өдрүүдийн тухай хуульд өөрчлөлт оруулах тухай болон Үндэсний их баяр наадмын тухай хуулийн зарим заалтыг хүчингүй болгох тухай, Дипломат албаны тухай хуульд нэмэлт оруулах тухай хуулийн төслүүдийг  хэлэлцэхийг дэмжээгүйг дэмжье </w:t>
      </w:r>
      <w:r>
        <w:rPr>
          <w:color w:val="000000"/>
          <w:lang w:val="mn-MN"/>
        </w:rPr>
        <w:t>гэсэн томьёоллоор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shd w:fill="FFFFFF" w:val="clear"/>
          <w:lang w:bidi="he-IL" w:val="mn-MN"/>
        </w:rPr>
        <w:tab/>
        <w:t>Зөвшөөрсөн</w:t>
        <w:tab/>
        <w:tab/>
        <w:t>19</w:t>
      </w:r>
    </w:p>
    <w:p>
      <w:pPr>
        <w:pStyle w:val="style29"/>
        <w:tabs>
          <w:tab w:leader="none" w:pos="531" w:val="left"/>
        </w:tabs>
        <w:spacing w:line="100" w:lineRule="atLeast"/>
        <w:jc w:val="both"/>
      </w:pPr>
      <w:r>
        <w:rPr>
          <w:rFonts w:ascii="Arial" w:cs="Arial" w:hAnsi="Arial"/>
          <w:color w:val="000000"/>
        </w:rPr>
        <w:tab/>
        <w:tab/>
        <w:t>Татгалзсан</w:t>
        <w:tab/>
        <w:tab/>
        <w:t>45</w:t>
      </w:r>
    </w:p>
    <w:p>
      <w:pPr>
        <w:pStyle w:val="style29"/>
        <w:tabs>
          <w:tab w:leader="none" w:pos="531" w:val="left"/>
        </w:tabs>
        <w:spacing w:line="100" w:lineRule="atLeast"/>
        <w:jc w:val="both"/>
      </w:pPr>
      <w:r>
        <w:rPr>
          <w:rFonts w:ascii="Arial" w:cs="Arial" w:hAnsi="Arial"/>
          <w:color w:val="000000"/>
        </w:rPr>
        <w:tab/>
        <w:tab/>
        <w:t>Бүгд</w:t>
        <w:tab/>
        <w:tab/>
        <w:tab/>
        <w:t>64</w:t>
      </w:r>
    </w:p>
    <w:p>
      <w:pPr>
        <w:pStyle w:val="style0"/>
        <w:spacing w:after="0" w:before="0" w:line="100" w:lineRule="atLeast"/>
        <w:contextualSpacing w:val="false"/>
        <w:jc w:val="both"/>
      </w:pPr>
      <w:r>
        <w:rPr>
          <w:rFonts w:cs="Arial"/>
          <w:color w:val="000000"/>
          <w:shd w:fill="FFFFFF" w:val="clear"/>
          <w:lang w:bidi="he-IL" w:val="mn-MN"/>
        </w:rPr>
        <w:tab/>
        <w:t>Гишүүдийн 29.7 хувийн саналаар Байнгын хорооны санал 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shd w:fill="FFFFFF" w:val="clear"/>
          <w:lang w:bidi="he-IL" w:val="mn-MN"/>
        </w:rPr>
        <w:tab/>
        <w:t xml:space="preserve">Хуулийн төслийг анхны хэлэлцүүлэгт бэлтгүүлэхээр Төрийн байгуулалтын байнгын хороонд шилжүүлэв.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color w:val="000000"/>
          <w:shd w:fill="FFFFFF" w:val="clear"/>
          <w:lang w:bidi="he-IL" w:val="mn-MN"/>
        </w:rPr>
        <w:tab/>
        <w:t xml:space="preserve">Уг асуудлыг 10 цаг 55 минутад хэлэлцэж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color w:val="000000"/>
          <w:shd w:fill="FFFFFF" w:val="clear"/>
          <w:lang w:bidi="he-IL" w:val="mn-MN"/>
        </w:rPr>
        <w:tab/>
        <w:t xml:space="preserve">Гурав. Аж ахуйн нэгжийн орлогын албан татварын тухай хуульд нэмэлт оруулах тухай хуулийн төсөл </w:t>
      </w:r>
      <w:r>
        <w:rPr>
          <w:rFonts w:cs="Arial" w:eastAsia="Times New Roman"/>
          <w:b/>
          <w:bCs/>
          <w:i/>
          <w:iCs/>
          <w:color w:val="000000"/>
          <w:lang w:bidi="bo-CN"/>
        </w:rPr>
        <w:t>/</w:t>
      </w:r>
      <w:r>
        <w:rPr>
          <w:rFonts w:cs="Arial" w:eastAsia="Times New Roman"/>
          <w:b w:val="false"/>
          <w:bCs w:val="false"/>
          <w:i/>
          <w:iCs/>
          <w:color w:val="000000"/>
          <w:lang w:bidi="bo-CN" w:val="mn-MN"/>
        </w:rPr>
        <w:t xml:space="preserve">Засгийн газар 2014.06.09-ний өдөр өргөн мэдүүлсэн, бондын хүүгийн орлогын татварыг 10 хувь болгох тухай, </w:t>
      </w:r>
      <w:r>
        <w:rPr>
          <w:rFonts w:cs="Arial" w:eastAsia="Times New Roman"/>
          <w:i/>
          <w:iCs/>
          <w:color w:val="000000"/>
          <w:lang w:bidi="bo-CN" w:val="mn-MN"/>
        </w:rPr>
        <w:t>хэлэлцэх эсэх</w:t>
      </w:r>
      <w:r>
        <w:rPr>
          <w:rFonts w:cs="Arial" w:eastAsia="Times New Roman"/>
          <w:i/>
          <w:iCs/>
          <w:color w:val="000000"/>
          <w:lang w:bidi="bo-CN"/>
        </w:rPr>
        <w:t>/</w:t>
      </w:r>
      <w:r>
        <w:rPr>
          <w:rFonts w:cs="Arial" w:eastAsia="Times New Roman"/>
          <w:i/>
          <w:iCs/>
          <w:color w:val="000000"/>
          <w:lang w:bidi="bo-CN" w:val="mn-MN"/>
        </w:rPr>
        <w:t>.</w:t>
      </w:r>
    </w:p>
    <w:p>
      <w:pPr>
        <w:pStyle w:val="style0"/>
        <w:spacing w:after="0" w:before="0" w:line="100" w:lineRule="atLeast"/>
        <w:contextualSpacing w:val="false"/>
        <w:jc w:val="both"/>
      </w:pPr>
      <w:r>
        <w:rPr/>
      </w:r>
    </w:p>
    <w:p>
      <w:pPr>
        <w:pStyle w:val="style24"/>
        <w:spacing w:after="0" w:before="0" w:line="100" w:lineRule="atLeast"/>
        <w:ind w:firstLine="720" w:left="0" w:right="0"/>
        <w:contextualSpacing w:val="false"/>
        <w:jc w:val="both"/>
      </w:pPr>
      <w:r>
        <w:rPr>
          <w:rFonts w:cs="Arial"/>
          <w:color w:val="000000"/>
          <w:lang w:val="mn-MN"/>
        </w:rPr>
        <w:t>Хэлэлцэж буй асуудалтай холбогдуулан Сангийн сайд Ч.Улаан, Сангийн дэд сайд С.Пүрэв, Сангийн яамны төрийн нарийн бичгийн дарга Х.Ганцогт,  мөн яамны Төсвийн бодлого, төлөвлөлтийн газрын дарга Ж.Ганбат, Төсвийн орлогын хэлтсийн дарга Э.Батбаяр, ахлах мэргэжилтэн Э.Алтанзул, Татварын ерөнхий газрын дарга Т.Батмагнай, мөн газрын Удирдлага хамтын ажиллагааны газрын дарга Б.Бадрал, нар оролцов.</w:t>
      </w:r>
    </w:p>
    <w:p>
      <w:pPr>
        <w:pStyle w:val="style24"/>
        <w:spacing w:after="0" w:before="0" w:line="100" w:lineRule="atLeast"/>
        <w:ind w:firstLine="720" w:left="0" w:right="0"/>
        <w:contextualSpacing w:val="false"/>
        <w:jc w:val="both"/>
      </w:pPr>
      <w:r>
        <w:rPr/>
      </w:r>
    </w:p>
    <w:p>
      <w:pPr>
        <w:pStyle w:val="style24"/>
        <w:spacing w:after="0" w:before="0" w:line="100" w:lineRule="atLeast"/>
        <w:ind w:firstLine="720" w:left="0" w:right="0"/>
        <w:contextualSpacing w:val="false"/>
        <w:jc w:val="both"/>
      </w:pPr>
      <w:r>
        <w:rPr>
          <w:rFonts w:cs="Arial"/>
          <w:color w:val="000000"/>
          <w:shd w:fill="FFFFFF" w:val="clear"/>
          <w:lang w:bidi="he-IL" w:val="mn-MN"/>
        </w:rPr>
        <w:t>Хуралдаанд Улсын Их Хурлын Төсвийн байнгын хорооны ажлын албаны ахлах зөвлөх Д.Отгонбаатар, зөвлөх Б.Гандулам, референт  Г.Нарантуяа нар байлцав.</w:t>
      </w:r>
    </w:p>
    <w:p>
      <w:pPr>
        <w:pStyle w:val="style0"/>
        <w:spacing w:after="0" w:before="0" w:line="100" w:lineRule="atLeast"/>
        <w:contextualSpacing w:val="false"/>
        <w:jc w:val="both"/>
      </w:pPr>
      <w:r>
        <w:rPr/>
      </w:r>
    </w:p>
    <w:p>
      <w:pPr>
        <w:pStyle w:val="style24"/>
        <w:spacing w:after="0" w:before="0" w:line="100" w:lineRule="atLeast"/>
        <w:ind w:firstLine="720" w:left="0" w:right="0"/>
        <w:contextualSpacing w:val="false"/>
        <w:jc w:val="both"/>
      </w:pPr>
      <w:r>
        <w:rPr>
          <w:rFonts w:cs="Arial"/>
          <w:color w:val="000000"/>
          <w:shd w:fill="FFFFFF" w:val="clear"/>
          <w:lang w:bidi="he-IL" w:val="mn-MN"/>
        </w:rPr>
        <w:t xml:space="preserve">Хууль санаачлагчийн илтгэлийг </w:t>
      </w:r>
      <w:r>
        <w:rPr>
          <w:color w:val="000000"/>
          <w:lang w:val="mn-MN"/>
        </w:rPr>
        <w:t xml:space="preserve">Сангийн сайд Ч.Улаан, </w:t>
      </w:r>
      <w:r>
        <w:rPr>
          <w:rFonts w:cs="Arial"/>
          <w:color w:val="000000"/>
          <w:shd w:fill="FFFFFF" w:val="clear"/>
          <w:lang w:bidi="he-IL" w:val="mn-MN"/>
        </w:rPr>
        <w:t>Төсвийн байнгын хорооны санал, дүгнэлтийг Улсын Их Хурлын гишүүн С.Баярцогт нар танилцуулав.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lang w:val="mn-MN"/>
        </w:rPr>
        <w:tab/>
        <w:t xml:space="preserve">Хуулийн төсөлтэй холбогдуулан </w:t>
      </w:r>
      <w:r>
        <w:rPr>
          <w:color w:val="000000"/>
          <w:lang w:val="mn-MN"/>
        </w:rPr>
        <w:t>Улсын Их Хурлын гишүүн Л.Энх</w:t>
      </w:r>
      <w:r>
        <w:rPr>
          <w:color w:val="000000"/>
          <w:lang w:bidi="bo-CN"/>
        </w:rPr>
        <w:t>-</w:t>
      </w:r>
      <w:r>
        <w:rPr>
          <w:color w:val="000000"/>
          <w:lang w:bidi="bo-CN" w:val="mn-MN"/>
        </w:rPr>
        <w:t>Амгалан, С.Дэмбэрэл, Д.Оюунхорол, Д.Дэмбэрэл, О.Баасанхүү нарын</w:t>
      </w:r>
      <w:r>
        <w:rPr>
          <w:color w:val="000000"/>
          <w:lang w:val="mn-MN"/>
        </w:rPr>
        <w:t xml:space="preserve"> тавьсан асуултад Сангийн сайд Ч.Улаан хариулж, тайлбар хийв.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color w:val="000000"/>
          <w:lang w:val="mn-MN"/>
        </w:rPr>
        <w:tab/>
        <w:t>Улсын Их Хурлын гишүүн Л.Энх</w:t>
      </w:r>
      <w:r>
        <w:rPr>
          <w:color w:val="000000"/>
          <w:lang w:bidi="bo-CN"/>
        </w:rPr>
        <w:t>-</w:t>
      </w:r>
      <w:r>
        <w:rPr>
          <w:color w:val="000000"/>
          <w:lang w:bidi="bo-CN" w:val="mn-MN"/>
        </w:rPr>
        <w:t xml:space="preserve">Амгалан, Ж.Энхбаяр, Д.Зоригт, Д.Оюунхорол, Ё.Отгонбаяр, Ч.Хүрэлбаатар </w:t>
      </w:r>
      <w:r>
        <w:rPr>
          <w:color w:val="000000"/>
          <w:lang w:val="mn-MN"/>
        </w:rPr>
        <w:t>нар үг хэлэв.</w:t>
      </w:r>
    </w:p>
    <w:p>
      <w:pPr>
        <w:pStyle w:val="style24"/>
        <w:spacing w:after="0" w:before="0" w:line="100" w:lineRule="atLeast"/>
        <w:contextualSpacing w:val="false"/>
        <w:jc w:val="both"/>
      </w:pPr>
      <w:r>
        <w:rPr>
          <w:rFonts w:cs="Arial"/>
          <w:i/>
          <w:iCs/>
          <w:color w:val="000000"/>
          <w:lang w:val="mn-MN"/>
        </w:rPr>
        <w:tab/>
      </w:r>
    </w:p>
    <w:p>
      <w:pPr>
        <w:pStyle w:val="style0"/>
        <w:spacing w:after="0" w:before="0" w:line="100" w:lineRule="atLeast"/>
        <w:contextualSpacing w:val="false"/>
        <w:jc w:val="both"/>
      </w:pPr>
      <w:r>
        <w:rPr>
          <w:rFonts w:cs="Arial"/>
          <w:b/>
          <w:bCs/>
          <w:color w:val="000000"/>
          <w:shd w:fill="FFFFFF" w:val="clear"/>
          <w:lang w:bidi="he-IL" w:val="mn-MN"/>
        </w:rPr>
        <w:tab/>
        <w:t xml:space="preserve">З.Энхболд: </w:t>
      </w:r>
      <w:r>
        <w:rPr>
          <w:rFonts w:cs="Arial"/>
          <w:color w:val="000000"/>
          <w:shd w:fill="FFFFFF" w:val="clear"/>
          <w:lang w:bidi="he-IL" w:val="mn-MN"/>
        </w:rPr>
        <w:t>-</w:t>
      </w:r>
      <w:r>
        <w:rPr>
          <w:rFonts w:cs="Arial" w:eastAsia="Times New Roman"/>
          <w:b/>
          <w:bCs/>
          <w:i/>
          <w:iCs/>
          <w:color w:val="000000"/>
          <w:lang w:bidi="bo-CN" w:val="mn-MN"/>
        </w:rPr>
        <w:t xml:space="preserve"> </w:t>
      </w:r>
      <w:r>
        <w:rPr>
          <w:rFonts w:cs="Arial"/>
          <w:color w:val="000000"/>
          <w:shd w:fill="FFFFFF" w:val="clear"/>
          <w:lang w:bidi="he-IL" w:val="mn-MN"/>
        </w:rPr>
        <w:t>Аж ахуйн нэгжийн орлогын албан татварын тухай хуульд нэмэлт оруулах тухай хуулийн төслийг</w:t>
      </w:r>
      <w:r>
        <w:rPr>
          <w:rFonts w:cs="Arial"/>
          <w:b/>
          <w:bCs/>
          <w:i/>
          <w:iCs/>
          <w:color w:val="000000"/>
          <w:shd w:fill="FFFFFF" w:val="clear"/>
          <w:lang w:bidi="he-IL" w:val="mn-MN"/>
        </w:rPr>
        <w:t xml:space="preserve"> </w:t>
      </w:r>
      <w:r>
        <w:rPr>
          <w:rFonts w:cs="Arial" w:eastAsia="Times New Roman"/>
          <w:color w:val="000000"/>
          <w:lang w:bidi="bo-CN" w:val="mn-MN"/>
        </w:rPr>
        <w:t xml:space="preserve">хэлэлцэх нь зүйтэй </w:t>
      </w:r>
      <w:r>
        <w:rPr>
          <w:color w:val="000000"/>
          <w:lang w:val="mn-MN"/>
        </w:rPr>
        <w:t xml:space="preserve"> гэсэн томьёоллоор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shd w:fill="FFFFFF" w:val="clear"/>
          <w:lang w:bidi="he-IL" w:val="mn-MN"/>
        </w:rPr>
        <w:tab/>
        <w:t>Зөвшөөрсөн</w:t>
        <w:tab/>
        <w:tab/>
        <w:t>45</w:t>
      </w:r>
    </w:p>
    <w:p>
      <w:pPr>
        <w:pStyle w:val="style29"/>
        <w:tabs>
          <w:tab w:leader="none" w:pos="531" w:val="left"/>
        </w:tabs>
        <w:spacing w:line="100" w:lineRule="atLeast"/>
        <w:jc w:val="both"/>
      </w:pPr>
      <w:r>
        <w:rPr>
          <w:rFonts w:ascii="Arial" w:cs="Arial" w:hAnsi="Arial"/>
          <w:color w:val="000000"/>
        </w:rPr>
        <w:tab/>
        <w:tab/>
        <w:t>Татгалзсан</w:t>
        <w:tab/>
        <w:tab/>
        <w:t>22</w:t>
      </w:r>
    </w:p>
    <w:p>
      <w:pPr>
        <w:pStyle w:val="style29"/>
        <w:tabs>
          <w:tab w:leader="none" w:pos="531" w:val="left"/>
        </w:tabs>
        <w:spacing w:line="100" w:lineRule="atLeast"/>
        <w:jc w:val="both"/>
      </w:pPr>
      <w:r>
        <w:rPr>
          <w:rFonts w:ascii="Arial" w:cs="Arial" w:hAnsi="Arial"/>
          <w:color w:val="000000"/>
        </w:rPr>
        <w:tab/>
        <w:tab/>
        <w:t>Бүгд</w:t>
        <w:tab/>
        <w:tab/>
        <w:tab/>
        <w:t>67</w:t>
      </w:r>
    </w:p>
    <w:p>
      <w:pPr>
        <w:pStyle w:val="style0"/>
        <w:spacing w:after="0" w:before="0" w:line="100" w:lineRule="atLeast"/>
        <w:contextualSpacing w:val="false"/>
        <w:jc w:val="both"/>
      </w:pPr>
      <w:r>
        <w:rPr>
          <w:rFonts w:cs="Arial"/>
          <w:color w:val="000000"/>
          <w:shd w:fill="FFFFFF" w:val="clear"/>
          <w:lang w:bidi="he-IL" w:val="mn-MN"/>
        </w:rPr>
        <w:tab/>
        <w:t>Гишүүдийн 67.2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shd w:fill="FFFFFF" w:val="clear"/>
          <w:lang w:bidi="he-IL" w:val="mn-MN"/>
        </w:rPr>
        <w:tab/>
        <w:t xml:space="preserve">Хуулийн төслийг анхны хэлэлцүүлэгт бэлтгүүлэхээр Төсвийн байнгын хороонд шилжүүлэв.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color w:val="000000"/>
          <w:shd w:fill="FFFFFF" w:val="clear"/>
          <w:lang w:bidi="he-IL" w:val="mn-MN"/>
        </w:rPr>
        <w:tab/>
        <w:t xml:space="preserve">Уг асуудлыг 11 цаг 50 минутад хэлэлцэж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color w:val="000000"/>
          <w:shd w:fill="FFFFFF" w:val="clear"/>
          <w:lang w:bidi="he-IL" w:val="mn-MN"/>
        </w:rPr>
        <w:tab/>
        <w:t xml:space="preserve">Дөрөв. Хяналтын тухай хууль болон холбогдох бусад хуульд нэмэлт, өөрчлөлт оруулах тухай хуулийн төслүүд </w:t>
      </w:r>
      <w:r>
        <w:rPr>
          <w:rFonts w:cs="Arial" w:eastAsia="Times New Roman"/>
          <w:color w:val="000000"/>
          <w:lang w:bidi="bo-CN" w:eastAsia="en-US"/>
        </w:rPr>
        <w:t>/Улсын Их Хурлын гишүүн А.Бакей нар 2014.06.10-ны өдөр өргөн мэдүүлсэн, хэлэлцэх эсэх/</w:t>
      </w:r>
    </w:p>
    <w:p>
      <w:pPr>
        <w:pStyle w:val="style0"/>
        <w:spacing w:after="0" w:before="0" w:line="100" w:lineRule="atLeast"/>
        <w:contextualSpacing w:val="false"/>
        <w:jc w:val="both"/>
      </w:pPr>
      <w:r>
        <w:rPr/>
      </w:r>
    </w:p>
    <w:p>
      <w:pPr>
        <w:pStyle w:val="style24"/>
        <w:spacing w:after="0" w:before="0" w:line="100" w:lineRule="atLeast"/>
        <w:ind w:firstLine="720" w:left="0" w:right="0"/>
        <w:contextualSpacing w:val="false"/>
        <w:jc w:val="both"/>
      </w:pPr>
      <w:r>
        <w:rPr>
          <w:rFonts w:cs="Arial"/>
          <w:color w:val="000000"/>
          <w:lang w:val="mn-MN"/>
        </w:rPr>
        <w:t>Хэлэлцэж буй асуудалтай холбогдуулан Монгол Улсын Шадар сайдын ахлах зөвлөх Н.Батсуурь, Мэргэжлийн хяналтын ерөнхий газрын даргыг түр орлон гүйцэтгэгч Д.Батмөнх, мөн газрын Тамгын газрын орлогч дарга Л.Санжрагчаа, хуулийн мэргэжилтэн И.Мөнхбаяр нар оролцов.</w:t>
      </w:r>
    </w:p>
    <w:p>
      <w:pPr>
        <w:pStyle w:val="style24"/>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color w:val="000000"/>
          <w:shd w:fill="FFFFFF" w:val="clear"/>
          <w:lang w:bidi="he-IL" w:val="mn-MN"/>
        </w:rPr>
        <w:t>Хуралдаанд Улсын Их Хурлын Төрийн байгуулалтын байнгын хорооны ажлын албаны зөвлөх О.Тунгалаг,  М.Элбэгдорж, референт  Ц.Мөнхтуяа нар байлцав.</w:t>
      </w:r>
    </w:p>
    <w:p>
      <w:pPr>
        <w:pStyle w:val="style0"/>
        <w:spacing w:after="0" w:before="0" w:line="100" w:lineRule="atLeast"/>
        <w:ind w:firstLine="720" w:left="0" w:right="0"/>
        <w:contextualSpacing w:val="false"/>
        <w:jc w:val="both"/>
      </w:pPr>
      <w:r>
        <w:rPr/>
      </w:r>
    </w:p>
    <w:p>
      <w:pPr>
        <w:pStyle w:val="style0"/>
        <w:widowControl/>
        <w:suppressAutoHyphens w:val="false"/>
        <w:spacing w:after="28" w:before="28" w:line="100" w:lineRule="atLeast"/>
        <w:ind w:firstLine="720" w:left="0" w:right="0"/>
        <w:contextualSpacing w:val="false"/>
        <w:jc w:val="both"/>
      </w:pPr>
      <w:r>
        <w:rPr>
          <w:rFonts w:cs="Arial" w:eastAsia="Times New Roman"/>
          <w:color w:val="000000"/>
          <w:lang w:bidi="bo-CN" w:eastAsia="en-US"/>
        </w:rPr>
        <w:t xml:space="preserve">Хууль санаачлагчийн илтгэлийг Улсын Их Хурлын гишүүн  </w:t>
      </w:r>
      <w:r>
        <w:rPr>
          <w:rFonts w:cs="Arial" w:eastAsia="Times New Roman"/>
          <w:color w:val="000000"/>
          <w:lang w:bidi="bo-CN" w:eastAsia="en-US" w:val="mn-MN"/>
        </w:rPr>
        <w:t>А.Бакей,</w:t>
      </w:r>
      <w:r>
        <w:rPr>
          <w:rFonts w:cs="Arial" w:eastAsia="Times New Roman"/>
          <w:color w:val="000000"/>
          <w:lang w:bidi="bo-CN" w:eastAsia="en-US"/>
        </w:rPr>
        <w:t xml:space="preserve"> </w:t>
        <w:br/>
        <w:t>Төрийн байгуулалтын байнгын хорооны санал, дүгнэлтийг Улсын Их  Хурлын гишүүн М.Б</w:t>
      </w:r>
      <w:r>
        <w:rPr>
          <w:rFonts w:cs="Arial" w:eastAsia="Times New Roman"/>
          <w:color w:val="000000"/>
          <w:lang w:bidi="bo-CN" w:eastAsia="en-US" w:val="mn-MN"/>
        </w:rPr>
        <w:t>атчимэг нар</w:t>
      </w:r>
      <w:r>
        <w:rPr>
          <w:rFonts w:cs="Arial" w:eastAsia="Times New Roman"/>
          <w:color w:val="000000"/>
          <w:lang w:bidi="bo-CN" w:eastAsia="en-US"/>
        </w:rPr>
        <w:t xml:space="preserve"> танилцуулав.</w:t>
      </w:r>
    </w:p>
    <w:p>
      <w:pPr>
        <w:pStyle w:val="style0"/>
        <w:widowControl/>
        <w:suppressAutoHyphens w:val="false"/>
        <w:spacing w:after="28" w:before="28" w:line="100" w:lineRule="atLeast"/>
        <w:ind w:firstLine="720" w:left="0" w:right="0"/>
        <w:contextualSpacing w:val="false"/>
        <w:jc w:val="both"/>
      </w:pPr>
      <w:r>
        <w:rPr/>
      </w:r>
    </w:p>
    <w:p>
      <w:pPr>
        <w:pStyle w:val="style24"/>
        <w:spacing w:after="0" w:before="0" w:line="100" w:lineRule="atLeast"/>
        <w:ind w:firstLine="720" w:left="0" w:right="0"/>
        <w:contextualSpacing w:val="false"/>
        <w:jc w:val="both"/>
      </w:pPr>
      <w:r>
        <w:rPr>
          <w:color w:val="000000"/>
          <w:lang w:val="mn-MN"/>
        </w:rPr>
        <w:t>Н.Батцэрэг, Л.Энх</w:t>
      </w:r>
      <w:r>
        <w:rPr>
          <w:color w:val="000000"/>
          <w:lang w:bidi="bo-CN"/>
        </w:rPr>
        <w:t>-</w:t>
      </w:r>
      <w:r>
        <w:rPr>
          <w:color w:val="000000"/>
          <w:lang w:bidi="bo-CN" w:val="mn-MN"/>
        </w:rPr>
        <w:t>Амгалан, Д.Хаянхярваа, Ө.Энхтүвшин, С.Одонтуяа нарын</w:t>
      </w:r>
      <w:r>
        <w:rPr>
          <w:color w:val="000000"/>
          <w:lang w:val="mn-MN"/>
        </w:rPr>
        <w:t xml:space="preserve"> тавьсан асуултад Улсын Их Хурлын гишүүн А.Бакей, С.Дэмбэрэл нар хариулж, тайлбар хийв.</w:t>
      </w:r>
    </w:p>
    <w:p>
      <w:pPr>
        <w:pStyle w:val="style24"/>
        <w:spacing w:after="0" w:before="0" w:line="100" w:lineRule="atLeast"/>
        <w:ind w:firstLine="720" w:left="0" w:right="0"/>
        <w:contextualSpacing w:val="false"/>
        <w:jc w:val="both"/>
      </w:pPr>
      <w:r>
        <w:rPr/>
      </w:r>
    </w:p>
    <w:p>
      <w:pPr>
        <w:pStyle w:val="style24"/>
        <w:spacing w:after="0" w:before="0" w:line="100" w:lineRule="atLeast"/>
        <w:contextualSpacing w:val="false"/>
        <w:jc w:val="both"/>
      </w:pPr>
      <w:r>
        <w:rPr>
          <w:color w:val="000000"/>
          <w:lang w:val="mn-MN"/>
        </w:rPr>
        <w:tab/>
        <w:t xml:space="preserve">Улсын Их Хурлын гишүүн </w:t>
      </w:r>
      <w:r>
        <w:rPr>
          <w:color w:val="000000"/>
          <w:lang w:bidi="bo-CN" w:val="mn-MN"/>
        </w:rPr>
        <w:t xml:space="preserve">Н.Энхболд, Ц.Оюунгэрэл, </w:t>
      </w:r>
      <w:r>
        <w:rPr>
          <w:color w:val="000000"/>
          <w:lang w:val="mn-MN"/>
        </w:rPr>
        <w:t>Л.Энх</w:t>
      </w:r>
      <w:r>
        <w:rPr>
          <w:color w:val="000000"/>
          <w:lang w:bidi="bo-CN"/>
        </w:rPr>
        <w:t>-</w:t>
      </w:r>
      <w:r>
        <w:rPr>
          <w:color w:val="000000"/>
          <w:lang w:bidi="bo-CN" w:val="mn-MN"/>
        </w:rPr>
        <w:t xml:space="preserve">Амгалан, Ж.Энхбаяр, Д.Зоригт, Д.Оюунхорол, Ё.Отгонбаяр, Ч.Хүрэлбаатар, Л.Эрдэнэчимэг </w:t>
      </w:r>
      <w:r>
        <w:rPr>
          <w:color w:val="000000"/>
          <w:lang w:val="mn-MN"/>
        </w:rPr>
        <w:t>нар үг хэлэв.</w:t>
      </w:r>
    </w:p>
    <w:p>
      <w:pPr>
        <w:pStyle w:val="style24"/>
        <w:spacing w:after="0" w:before="0" w:line="100" w:lineRule="atLeast"/>
        <w:contextualSpacing w:val="false"/>
        <w:jc w:val="both"/>
      </w:pPr>
      <w:r>
        <w:rPr>
          <w:rFonts w:cs="Arial"/>
          <w:i/>
          <w:iCs/>
          <w:color w:val="000000"/>
          <w:lang w:val="mn-MN"/>
        </w:rPr>
        <w:tab/>
      </w:r>
      <w:r>
        <w:rPr>
          <w:rFonts w:cs="Arial"/>
          <w:color w:val="000000"/>
          <w:shd w:fill="FFFFFF" w:val="clear"/>
          <w:lang w:bidi="he-IL" w:val="mn-MN"/>
        </w:rPr>
        <w:t xml:space="preserve"> </w:t>
      </w:r>
    </w:p>
    <w:p>
      <w:pPr>
        <w:pStyle w:val="style29"/>
        <w:spacing w:line="100" w:lineRule="atLeast"/>
        <w:jc w:val="both"/>
      </w:pPr>
      <w:r>
        <w:rPr>
          <w:rFonts w:ascii="Arial" w:cs="Arial" w:hAnsi="Arial"/>
          <w:b/>
          <w:bCs/>
          <w:i/>
          <w:iCs/>
          <w:color w:val="000000"/>
          <w:shd w:fill="FFFFFF" w:val="clear"/>
          <w:lang w:bidi="he-IL"/>
        </w:rPr>
        <w:tab/>
        <w:t>Үдээс өмнөх хуралдаан 14 цаг 00 минутад завсарлаж, үдээс хойших хуралдаан 15 цаг 40 минутаас үргэлжлэв.</w:t>
      </w:r>
    </w:p>
    <w:p>
      <w:pPr>
        <w:pStyle w:val="style29"/>
        <w:spacing w:line="100" w:lineRule="atLeast"/>
        <w:jc w:val="both"/>
      </w:pPr>
      <w:r>
        <w:rPr/>
      </w:r>
    </w:p>
    <w:p>
      <w:pPr>
        <w:pStyle w:val="style29"/>
        <w:spacing w:line="100" w:lineRule="atLeast"/>
        <w:jc w:val="both"/>
      </w:pPr>
      <w:r>
        <w:rPr>
          <w:rFonts w:ascii="Arial" w:cs="Arial" w:hAnsi="Arial"/>
          <w:b/>
          <w:bCs/>
          <w:i/>
          <w:iCs/>
          <w:color w:val="000000"/>
          <w:shd w:fill="FFFFFF" w:val="clear"/>
          <w:lang w:bidi="he-IL"/>
        </w:rPr>
        <w:tab/>
      </w:r>
      <w:r>
        <w:rPr>
          <w:rFonts w:ascii="Arial" w:cs="Arial" w:hAnsi="Arial"/>
          <w:i/>
          <w:iCs/>
          <w:color w:val="000000"/>
          <w:shd w:fill="FFFFFF" w:val="clear"/>
          <w:lang w:bidi="he-IL"/>
        </w:rPr>
        <w:t xml:space="preserve">Үдээс хойших нэгдсэн хуралдаанд ирвэл зохих 76 гишүүнээс  70 гишүүн ирж 92.1 хувийн ирцтэй байв. Үүнд: </w:t>
      </w:r>
    </w:p>
    <w:p>
      <w:pPr>
        <w:pStyle w:val="style0"/>
        <w:spacing w:after="0" w:before="0" w:line="100" w:lineRule="atLeast"/>
        <w:contextualSpacing w:val="false"/>
        <w:jc w:val="both"/>
      </w:pPr>
      <w:r>
        <w:rPr>
          <w:rFonts w:cs="Arial"/>
          <w:color w:val="000000"/>
          <w:lang w:val="mn-MN"/>
        </w:rPr>
        <w:tab/>
      </w:r>
    </w:p>
    <w:p>
      <w:pPr>
        <w:pStyle w:val="style0"/>
        <w:spacing w:after="0" w:before="0" w:line="100" w:lineRule="atLeast"/>
        <w:contextualSpacing w:val="false"/>
        <w:jc w:val="both"/>
      </w:pPr>
      <w:r>
        <w:rPr>
          <w:rFonts w:cs="Arial"/>
          <w:b/>
          <w:i/>
          <w:color w:val="000000"/>
          <w:lang w:val="mn-MN"/>
        </w:rPr>
        <w:t xml:space="preserve"> </w:t>
      </w:r>
      <w:r>
        <w:rPr>
          <w:rFonts w:cs="Arial"/>
          <w:b/>
          <w:i/>
          <w:color w:val="000000"/>
          <w:lang w:val="mn-MN"/>
        </w:rPr>
        <w:tab/>
      </w:r>
      <w:r>
        <w:rPr>
          <w:rFonts w:cs="Arial"/>
          <w:i/>
          <w:color w:val="000000"/>
          <w:lang w:val="mn-MN"/>
        </w:rPr>
        <w:t xml:space="preserve">Чөлөөтэй: Н.Алтанхуяг, З.Баянсэлэнгэ, А.Тлейхан; </w:t>
      </w:r>
    </w:p>
    <w:p>
      <w:pPr>
        <w:pStyle w:val="style0"/>
        <w:spacing w:after="0" w:before="0" w:line="100" w:lineRule="atLeast"/>
        <w:contextualSpacing w:val="false"/>
        <w:jc w:val="both"/>
      </w:pPr>
      <w:r>
        <w:rPr>
          <w:rFonts w:cs="Arial"/>
          <w:i/>
          <w:color w:val="000000"/>
          <w:lang w:val="mn-MN"/>
        </w:rPr>
        <w:tab/>
        <w:t>Тасалсан: Р.Амаржаргал, Х.Баттулга, С.Ганбаатар.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
          <w:color w:val="000000"/>
          <w:lang w:val="mn-MN"/>
        </w:rPr>
        <w:tab/>
        <w:t xml:space="preserve">Хоцорсон: О.Баасанхүү-1:25, Д.Ганбат-0:25.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color w:val="000000"/>
          <w:shd w:fill="FFFFFF" w:val="clear"/>
          <w:lang w:bidi="he-IL" w:val="mn-MN"/>
        </w:rPr>
        <w:tab/>
      </w:r>
      <w:r>
        <w:rPr>
          <w:rFonts w:cs="Arial"/>
          <w:b/>
          <w:bCs/>
          <w:i w:val="false"/>
          <w:iCs w:val="false"/>
          <w:color w:val="000000"/>
          <w:shd w:fill="FFFFFF" w:val="clear"/>
          <w:lang w:bidi="he-IL" w:val="mn-MN"/>
        </w:rPr>
        <w:t xml:space="preserve">З.Энхболд: </w:t>
      </w:r>
      <w:r>
        <w:rPr>
          <w:color w:val="000000"/>
          <w:shd w:fill="FFFFFF" w:val="clear"/>
          <w:lang w:bidi="bo-CN"/>
        </w:rPr>
        <w:t>-</w:t>
      </w:r>
      <w:r>
        <w:rPr>
          <w:rFonts w:cs="Arial"/>
          <w:color w:val="000000"/>
          <w:shd w:fill="FFFFFF" w:val="clear"/>
          <w:lang w:bidi="he-IL" w:val="mn-MN"/>
        </w:rPr>
        <w:t>Хяналтын тухай хууль болон холбогдох бусад хуульд нэмэлт, өөрчлөлт оруулах тухай хуулийн төслүүдийг</w:t>
      </w:r>
      <w:r>
        <w:rPr>
          <w:rFonts w:cs="Arial"/>
          <w:b/>
          <w:bCs/>
          <w:i/>
          <w:iCs/>
          <w:color w:val="000000"/>
          <w:shd w:fill="FFFFFF" w:val="clear"/>
          <w:lang w:bidi="he-IL" w:val="mn-MN"/>
        </w:rPr>
        <w:t xml:space="preserve"> </w:t>
      </w:r>
      <w:r>
        <w:rPr>
          <w:rFonts w:cs="Arial" w:eastAsia="Times New Roman"/>
          <w:color w:val="000000"/>
          <w:lang w:bidi="bo-CN" w:val="mn-MN"/>
        </w:rPr>
        <w:t xml:space="preserve">хэлэлцэх нь зүйтэй </w:t>
      </w:r>
      <w:r>
        <w:rPr>
          <w:color w:val="000000"/>
          <w:lang w:val="mn-MN"/>
        </w:rPr>
        <w:t xml:space="preserve"> гэсэн томьёоллоор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shd w:fill="FFFFFF" w:val="clear"/>
          <w:lang w:bidi="he-IL" w:val="mn-MN"/>
        </w:rPr>
        <w:tab/>
        <w:t>Зөвшөөрсөн</w:t>
        <w:tab/>
        <w:tab/>
        <w:t>4</w:t>
      </w:r>
      <w:r>
        <w:rPr>
          <w:rFonts w:cs="Arial"/>
          <w:color w:val="000000"/>
          <w:shd w:fill="FFFFFF" w:val="clear"/>
          <w:lang w:bidi="he-IL"/>
        </w:rPr>
        <w:t>7</w:t>
      </w:r>
    </w:p>
    <w:p>
      <w:pPr>
        <w:pStyle w:val="style29"/>
        <w:tabs>
          <w:tab w:leader="none" w:pos="531" w:val="left"/>
        </w:tabs>
        <w:spacing w:line="100" w:lineRule="atLeast"/>
        <w:jc w:val="both"/>
      </w:pPr>
      <w:r>
        <w:rPr>
          <w:rFonts w:ascii="Arial" w:cs="Arial" w:hAnsi="Arial"/>
          <w:color w:val="000000"/>
        </w:rPr>
        <w:tab/>
        <w:tab/>
        <w:t>Татгалзсан</w:t>
        <w:tab/>
        <w:tab/>
        <w:t>22</w:t>
      </w:r>
    </w:p>
    <w:p>
      <w:pPr>
        <w:pStyle w:val="style29"/>
        <w:tabs>
          <w:tab w:leader="none" w:pos="531" w:val="left"/>
        </w:tabs>
        <w:spacing w:line="100" w:lineRule="atLeast"/>
        <w:jc w:val="both"/>
      </w:pPr>
      <w:r>
        <w:rPr>
          <w:rFonts w:ascii="Arial" w:cs="Arial" w:hAnsi="Arial"/>
          <w:color w:val="000000"/>
        </w:rPr>
        <w:tab/>
        <w:tab/>
        <w:t>Бүгд</w:t>
        <w:tab/>
        <w:tab/>
        <w:tab/>
        <w:t>6</w:t>
      </w:r>
      <w:r>
        <w:rPr>
          <w:rFonts w:ascii="Arial" w:cs="Arial" w:hAnsi="Arial"/>
          <w:color w:val="000000"/>
          <w:lang w:val="en-US"/>
        </w:rPr>
        <w:t>9</w:t>
      </w:r>
    </w:p>
    <w:p>
      <w:pPr>
        <w:pStyle w:val="style0"/>
        <w:spacing w:after="0" w:before="0" w:line="100" w:lineRule="atLeast"/>
        <w:contextualSpacing w:val="false"/>
        <w:jc w:val="both"/>
      </w:pPr>
      <w:r>
        <w:rPr>
          <w:rFonts w:cs="Arial"/>
          <w:color w:val="000000"/>
          <w:shd w:fill="FFFFFF" w:val="clear"/>
          <w:lang w:bidi="he-IL" w:val="mn-MN"/>
        </w:rPr>
        <w:tab/>
        <w:t xml:space="preserve">Гишүүдийн </w:t>
      </w:r>
      <w:r>
        <w:rPr>
          <w:rFonts w:cs="Arial"/>
          <w:color w:val="000000"/>
          <w:shd w:fill="FFFFFF" w:val="clear"/>
          <w:lang w:bidi="he-IL"/>
        </w:rPr>
        <w:t>53.6</w:t>
      </w:r>
      <w:r>
        <w:rPr>
          <w:rFonts w:cs="Arial"/>
          <w:color w:val="000000"/>
          <w:shd w:fill="FFFFFF" w:val="clear"/>
          <w:lang w:bidi="he-IL" w:val="mn-MN"/>
        </w:rPr>
        <w:t xml:space="preserve">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shd w:fill="FFFFFF" w:val="clear"/>
          <w:lang w:bidi="he-IL" w:val="mn-MN"/>
        </w:rPr>
        <w:tab/>
        <w:t xml:space="preserve">Хуулийн төслүүдийг анхны хэлэлцүүлэгт бэлтгүүлэхээр Төрийн байгуулалтын байнгын хороонд шилжүүлэв.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shd w:fill="FFFFFF" w:val="clear"/>
          <w:lang w:bidi="he-IL" w:val="mn-MN"/>
        </w:rPr>
        <w:tab/>
      </w:r>
      <w:r>
        <w:rPr>
          <w:rFonts w:cs="Arial"/>
          <w:b/>
          <w:bCs/>
          <w:i/>
          <w:iCs/>
          <w:color w:val="000000"/>
          <w:shd w:fill="FFFFFF" w:val="clear"/>
          <w:lang w:bidi="he-IL" w:val="mn-MN"/>
        </w:rPr>
        <w:t>Уг асуудлыг 14 цаг 46 минутад хэлэлцэж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i/>
          <w:iCs/>
          <w:color w:val="000000"/>
          <w:lang w:bidi="bo-CN" w:val="mn-MN"/>
        </w:rPr>
        <w:tab/>
        <w:t xml:space="preserve">Тав. Газрын тосны тухай </w:t>
      </w:r>
      <w:r>
        <w:rPr>
          <w:rFonts w:cs="Arial" w:eastAsia="Times New Roman"/>
          <w:b/>
          <w:bCs/>
          <w:i/>
          <w:iCs/>
          <w:color w:val="000000"/>
          <w:lang w:bidi="bo-CN"/>
        </w:rPr>
        <w:t>/</w:t>
      </w:r>
      <w:r>
        <w:rPr>
          <w:rFonts w:cs="Arial" w:eastAsia="Times New Roman"/>
          <w:b/>
          <w:bCs/>
          <w:i/>
          <w:iCs/>
          <w:color w:val="000000"/>
          <w:lang w:bidi="bo-CN" w:val="mn-MN"/>
        </w:rPr>
        <w:t>шинэчилсэн найруулга</w:t>
      </w:r>
      <w:r>
        <w:rPr>
          <w:rFonts w:cs="Arial" w:eastAsia="Times New Roman"/>
          <w:b/>
          <w:bCs/>
          <w:i/>
          <w:iCs/>
          <w:color w:val="000000"/>
          <w:lang w:bidi="bo-CN"/>
        </w:rPr>
        <w:t>/</w:t>
      </w:r>
      <w:r>
        <w:rPr>
          <w:rFonts w:cs="Arial" w:eastAsia="Times New Roman"/>
          <w:b/>
          <w:bCs/>
          <w:i/>
          <w:iCs/>
          <w:color w:val="000000"/>
          <w:lang w:bidi="bo-CN" w:val="mn-MN"/>
        </w:rPr>
        <w:t xml:space="preserve"> болон холбогдох бусад хуульд нэмэлт, өөрчлөлт оруулах тухай хуулийн төслүүд /</w:t>
      </w:r>
      <w:r>
        <w:rPr>
          <w:rFonts w:cs="Arial" w:eastAsia="Times New Roman"/>
          <w:i/>
          <w:iCs/>
          <w:color w:val="000000"/>
          <w:lang w:bidi="bo-CN" w:val="mn-MN"/>
        </w:rPr>
        <w:t>Засгийн газар 2014.05.23</w:t>
      </w:r>
      <w:r>
        <w:rPr>
          <w:rFonts w:eastAsia="Times New Roman"/>
          <w:i/>
          <w:iCs/>
          <w:color w:val="000000"/>
          <w:lang w:bidi="bo-CN"/>
        </w:rPr>
        <w:t>-</w:t>
      </w:r>
      <w:r>
        <w:rPr>
          <w:rFonts w:eastAsia="Times New Roman"/>
          <w:i/>
          <w:iCs/>
          <w:color w:val="000000"/>
          <w:lang w:bidi="bo-CN" w:val="mn-MN"/>
        </w:rPr>
        <w:t>ны өдөр өргөн мэдүүлсэн, анхны</w:t>
      </w:r>
      <w:r>
        <w:rPr>
          <w:rFonts w:cs="Arial" w:eastAsia="Times New Roman"/>
          <w:i/>
          <w:iCs/>
          <w:color w:val="000000"/>
          <w:lang w:bidi="bo-CN"/>
        </w:rPr>
        <w:t xml:space="preserve"> хэлэлцүүлэг/</w:t>
      </w:r>
      <w:bookmarkStart w:id="2" w:name="__DdeLink__3552_2018157618"/>
      <w:bookmarkEnd w:id="2"/>
      <w:r>
        <w:rPr>
          <w:rFonts w:cs="Arial" w:eastAsia="Times New Roman"/>
          <w:i/>
          <w:iCs/>
          <w:color w:val="000000"/>
          <w:lang w:bidi="bo-CN" w:val="mn-MN"/>
        </w:rPr>
        <w:t>.</w:t>
      </w:r>
    </w:p>
    <w:p>
      <w:pPr>
        <w:pStyle w:val="style0"/>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lang w:val="mn-MN"/>
        </w:rPr>
        <w:tab/>
      </w:r>
      <w:r>
        <w:rPr>
          <w:rFonts w:cs="Arial"/>
          <w:b w:val="false"/>
          <w:bCs w:val="false"/>
          <w:color w:val="000000"/>
          <w:lang w:val="mn-MN"/>
        </w:rPr>
        <w:t>Хэлэлцэж буй асуудалтай холбогдуулан Уул уурхайн сайд Д.Ганхуяг, Газрын тосны газрын дарга Г.Өлзийбүрэн, мөн газрын дэд дарга  Ц.Амараа, Гэрээлэлт, эрх зүйн тасгийн дарга Ч.Амгалан, ерөнхий санхүүч  Б.Оюун, Уул</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b w:val="false"/>
          <w:bCs w:val="false"/>
          <w:color w:val="000000"/>
          <w:lang w:val="mn-MN"/>
        </w:rPr>
        <w:t>уурхайн яамны Стратеги бодлого төлөвлөлтийн газрын ахлах  мэргэжилтэн А.Пүрэв нарын бүрэлдэхүүнтэй ажлын хэсэг оролцов.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shd w:fill="FFFFFF" w:val="clear"/>
          <w:lang w:bidi="he-IL" w:val="mn-MN"/>
        </w:rPr>
        <w:tab/>
        <w:t>Хуралдаанд Улсын Их Хурлын Эдийн засгийн байнгын хорооны ажлын албаны ахлах зөвлөх Ж.Батсайхан, зөвлөх Ш.Ариунжаргал, референт  Г.Баярмаа нар байлцав.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shd w:fill="FFFFFF" w:val="clear"/>
          <w:lang w:bidi="he-IL" w:val="mn-MN"/>
        </w:rPr>
        <w:tab/>
        <w:t>Хуулийн төслийг анхны хэлэлцүүлэгт бэлтгэсэн талаарх Эдийн засгийн  байнгын хорооны санал, дүгнэлтийг Улсын Их Хурлын гишүүн Ц.Ням</w:t>
      </w:r>
      <w:r>
        <w:rPr>
          <w:rFonts w:cs="Arial"/>
          <w:color w:val="000000"/>
          <w:lang w:val="mn-MN"/>
        </w:rPr>
        <w:t>дорж танилцуулав.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lang w:val="mn-MN"/>
        </w:rPr>
        <w:tab/>
        <w:t xml:space="preserve">Хуулийн төсөлтэй холбогдуулан Улсын Их Хурлын гишүүн Г.Уянга, Су.Батболд, Д.Лүндээжанцан, Ц.Дашдорж, О.Баасанхүү, Х.Болорчулуун нарын тавьсан асуултад Улсын Их Хурлын гишүүн Ц.Нямдорж, Д.Зоригт  ажлын хэсгээс </w:t>
      </w:r>
      <w:r>
        <w:rPr>
          <w:rFonts w:cs="Arial"/>
          <w:b w:val="false"/>
          <w:bCs w:val="false"/>
          <w:color w:val="000000"/>
          <w:lang w:val="mn-MN"/>
        </w:rPr>
        <w:t xml:space="preserve">Газрын тосны газрын дарга Г.Өлзийбүрэн </w:t>
      </w:r>
      <w:r>
        <w:rPr>
          <w:rFonts w:cs="Arial"/>
          <w:color w:val="000000"/>
          <w:lang w:val="mn-MN"/>
        </w:rPr>
        <w:t>нар хариулж, тайлбар хийв.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lang w:val="mn-MN"/>
        </w:rPr>
        <w:tab/>
        <w:t>Улсын Их Хурлын гишүүн Ц.Даваасүрэн, Ц.Дашдорж, Х.Болорчулуун, Су.Батболд нар үг хэлэв.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lang w:val="mn-MN"/>
        </w:rPr>
        <w:tab/>
      </w:r>
      <w:r>
        <w:rPr>
          <w:rFonts w:cs="Arial"/>
          <w:b/>
          <w:bCs/>
          <w:color w:val="000000"/>
          <w:lang w:val="mn-MN"/>
        </w:rPr>
        <w:t>З.Энхболд:</w:t>
      </w:r>
      <w:r>
        <w:rPr>
          <w:rFonts w:cs="Arial"/>
          <w:b w:val="false"/>
          <w:bCs w:val="false"/>
          <w:color w:val="000000"/>
          <w:lang w:val="mn-MN"/>
        </w:rPr>
        <w:t xml:space="preserve"> -Газрын тосны тухай /шинэчилсэн найруулга/ хуулийн т</w:t>
      </w:r>
      <w:r>
        <w:rPr>
          <w:b w:val="false"/>
          <w:bCs w:val="false"/>
          <w:color w:val="000000"/>
        </w:rPr>
        <w:t xml:space="preserve">өслийн талаар </w:t>
      </w:r>
      <w:r>
        <w:rPr>
          <w:b w:val="false"/>
          <w:bCs w:val="false"/>
          <w:color w:val="000000"/>
          <w:lang w:val="mn-MN"/>
        </w:rPr>
        <w:t>Эдийн засгийн байнгын хорооноос г</w:t>
      </w:r>
      <w:r>
        <w:rPr>
          <w:rFonts w:cs="Arial"/>
          <w:b w:val="false"/>
          <w:bCs w:val="false"/>
          <w:color w:val="000000"/>
          <w:lang w:val="mn-MN"/>
        </w:rPr>
        <w:t>аргасан зарчмын зөрүүтэй саналын томьёоллоор санал хураалт явуулав.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color w:val="000000"/>
          <w:lang w:val="mn-MN"/>
        </w:rPr>
        <w:tab/>
      </w:r>
      <w:r>
        <w:rPr>
          <w:rFonts w:cs="Arial"/>
          <w:i/>
          <w:iCs/>
          <w:color w:val="000000"/>
          <w:lang w:val="mn-MN"/>
        </w:rPr>
        <w:t xml:space="preserve">Нэг. </w:t>
      </w:r>
      <w:r>
        <w:rPr>
          <w:rFonts w:cs="Arial"/>
          <w:b w:val="false"/>
          <w:bCs w:val="false"/>
          <w:i/>
          <w:iCs/>
          <w:color w:val="000000"/>
          <w:lang w:val="mn-MN"/>
        </w:rPr>
        <w:t>Эдийн засгийн байнгын хорооны дэмжсэн санал</w:t>
      </w:r>
    </w:p>
    <w:p>
      <w:pPr>
        <w:pStyle w:val="style29"/>
        <w:spacing w:line="100" w:lineRule="atLeast"/>
        <w:ind w:hanging="0" w:left="0" w:right="0"/>
        <w:jc w:val="center"/>
      </w:pPr>
      <w:r>
        <w:rPr/>
      </w:r>
    </w:p>
    <w:p>
      <w:pPr>
        <w:pStyle w:val="style29"/>
        <w:spacing w:line="100" w:lineRule="atLeast"/>
        <w:jc w:val="both"/>
      </w:pPr>
      <w:r>
        <w:rPr>
          <w:rFonts w:ascii="Arial" w:hAnsi="Arial"/>
          <w:color w:val="000000"/>
        </w:rPr>
        <w:tab/>
      </w:r>
      <w:r>
        <w:rPr>
          <w:rFonts w:ascii="Arial" w:cs="Arial" w:hAnsi="Arial"/>
          <w:b w:val="false"/>
          <w:bCs w:val="false"/>
          <w:color w:val="000000"/>
        </w:rPr>
        <w:t>1. Улсын Их Хурлын гишүүн  Ц.Нямдорж,  Д.Батцогт, Д.Зоригт /цаашид “ажлын хэсэг” гэх/ нарын гаргасан,</w:t>
      </w:r>
      <w:r>
        <w:rPr>
          <w:rFonts w:ascii="Arial" w:cs="Arial" w:hAnsi="Arial"/>
          <w:color w:val="000000"/>
        </w:rPr>
        <w:t>Төслийн 2.1 дэх</w:t>
      </w:r>
      <w:r>
        <w:rPr>
          <w:rFonts w:ascii="Arial" w:cs="Arial" w:hAnsi="Arial"/>
          <w:b/>
          <w:color w:val="000000"/>
        </w:rPr>
        <w:t xml:space="preserve"> </w:t>
      </w:r>
      <w:r>
        <w:rPr>
          <w:rFonts w:ascii="Arial" w:cs="Arial" w:hAnsi="Arial"/>
          <w:color w:val="000000"/>
        </w:rPr>
        <w:t>хэсгийг доор дурдсанаар өөрчлөн найруулах.</w:t>
      </w:r>
    </w:p>
    <w:p>
      <w:pPr>
        <w:pStyle w:val="style29"/>
        <w:spacing w:line="100" w:lineRule="atLeast"/>
        <w:jc w:val="both"/>
      </w:pPr>
      <w:r>
        <w:rPr/>
      </w:r>
    </w:p>
    <w:p>
      <w:pPr>
        <w:pStyle w:val="style29"/>
        <w:spacing w:line="100" w:lineRule="atLeast"/>
        <w:ind w:firstLine="720" w:left="0" w:right="0"/>
        <w:jc w:val="both"/>
      </w:pPr>
      <w:r>
        <w:rPr>
          <w:rFonts w:ascii="Arial" w:cs="Arial" w:hAnsi="Arial"/>
          <w:color w:val="000000"/>
        </w:rPr>
        <w:t xml:space="preserve"> “</w:t>
      </w:r>
      <w:r>
        <w:rPr>
          <w:rFonts w:ascii="Arial" w:cs="Arial" w:hAnsi="Arial"/>
          <w:color w:val="000000"/>
        </w:rPr>
        <w:t xml:space="preserve">2.1.Газрын тосны тухай хууль тогтоомж нь энэ хууль болон түүнтэй нийцүүлэн гаргасан хууль тогтоомжийн бусад актаас бүрдэнэ.” гэсэн томьёоллоор санал хураая. </w:t>
      </w:r>
    </w:p>
    <w:p>
      <w:pPr>
        <w:pStyle w:val="style29"/>
        <w:spacing w:line="100" w:lineRule="atLeast"/>
        <w:ind w:firstLine="720" w:left="0" w:right="0"/>
        <w:jc w:val="both"/>
      </w:pPr>
      <w:r>
        <w:rPr/>
      </w:r>
    </w:p>
    <w:p>
      <w:pPr>
        <w:pStyle w:val="style29"/>
        <w:spacing w:line="100" w:lineRule="atLeast"/>
        <w:ind w:firstLine="720" w:left="0" w:right="0"/>
        <w:jc w:val="both"/>
      </w:pPr>
      <w:r>
        <w:rPr>
          <w:rFonts w:ascii="Arial" w:cs="Arial" w:hAnsi="Arial"/>
          <w:color w:val="000000"/>
          <w:lang w:val="mn-MN"/>
        </w:rPr>
        <w:tab/>
        <w:t>Зөвшөөрсөн</w:t>
        <w:tab/>
        <w:tab/>
        <w:t>43</w:t>
      </w:r>
    </w:p>
    <w:p>
      <w:pPr>
        <w:pStyle w:val="style29"/>
        <w:spacing w:line="100" w:lineRule="atLeast"/>
        <w:ind w:firstLine="720" w:left="0" w:right="0"/>
        <w:jc w:val="both"/>
      </w:pPr>
      <w:r>
        <w:rPr>
          <w:rFonts w:ascii="Arial" w:cs="Arial" w:hAnsi="Arial"/>
          <w:color w:val="000000"/>
          <w:lang w:val="mn-MN"/>
        </w:rPr>
        <w:tab/>
        <w:t>Татгалзсан</w:t>
        <w:tab/>
        <w:tab/>
        <w:t>23</w:t>
      </w:r>
    </w:p>
    <w:p>
      <w:pPr>
        <w:pStyle w:val="style29"/>
        <w:spacing w:line="100" w:lineRule="atLeast"/>
        <w:ind w:firstLine="720" w:left="0" w:right="0"/>
        <w:jc w:val="both"/>
      </w:pPr>
      <w:r>
        <w:rPr>
          <w:rFonts w:ascii="Arial" w:cs="Arial" w:hAnsi="Arial"/>
          <w:color w:val="000000"/>
          <w:lang w:val="mn-MN"/>
        </w:rPr>
        <w:tab/>
        <w:t>Бүгд</w:t>
        <w:tab/>
        <w:tab/>
        <w:tab/>
        <w:t>66</w:t>
      </w:r>
    </w:p>
    <w:p>
      <w:pPr>
        <w:pStyle w:val="style29"/>
        <w:spacing w:line="100" w:lineRule="atLeast"/>
        <w:ind w:firstLine="720" w:left="0" w:right="0"/>
        <w:jc w:val="both"/>
      </w:pPr>
      <w:r>
        <w:rPr>
          <w:rFonts w:ascii="Arial" w:cs="Arial" w:hAnsi="Arial"/>
          <w:color w:val="000000"/>
          <w:lang w:val="mn-MN"/>
        </w:rPr>
        <w:tab/>
        <w:t xml:space="preserve">Гишүүдийн 65.2 хувийн саналаар дэмжигдлээ. </w:t>
      </w:r>
    </w:p>
    <w:p>
      <w:pPr>
        <w:pStyle w:val="style29"/>
        <w:spacing w:line="100" w:lineRule="atLeast"/>
        <w:ind w:firstLine="720" w:left="0" w:right="0"/>
        <w:jc w:val="both"/>
      </w:pPr>
      <w:r>
        <w:rPr/>
      </w:r>
    </w:p>
    <w:p>
      <w:pPr>
        <w:pStyle w:val="style29"/>
        <w:spacing w:line="100" w:lineRule="atLeast"/>
        <w:ind w:firstLine="720" w:left="0" w:right="0"/>
        <w:jc w:val="both"/>
      </w:pPr>
      <w:r>
        <w:rPr>
          <w:rFonts w:ascii="Arial" w:cs="Arial" w:hAnsi="Arial"/>
          <w:b w:val="false"/>
          <w:bCs w:val="false"/>
          <w:color w:val="000000"/>
        </w:rPr>
        <w:t xml:space="preserve">2. Ажлын хэсгийн гаргасан, </w:t>
      </w:r>
      <w:r>
        <w:rPr>
          <w:rFonts w:ascii="Arial" w:cs="Arial" w:hAnsi="Arial"/>
          <w:color w:val="000000"/>
        </w:rPr>
        <w:t xml:space="preserve">Төслийн 3.2 дахь хэсгийн “эрэх” гэснийг хасах гэсэн </w:t>
      </w:r>
      <w:r>
        <w:rPr>
          <w:rFonts w:ascii="Arial" w:cs="Arial" w:hAnsi="Arial"/>
          <w:color w:val="000000"/>
          <w:lang w:val="mn-MN"/>
        </w:rPr>
        <w:t>саналыг дэмжье гэсэн</w:t>
      </w:r>
      <w:r>
        <w:rPr>
          <w:rFonts w:ascii="Arial" w:cs="Arial" w:hAnsi="Arial"/>
          <w:color w:val="000000"/>
        </w:rPr>
        <w:t xml:space="preserve"> томьёоллоор санал хураая.</w:t>
      </w:r>
    </w:p>
    <w:p>
      <w:pPr>
        <w:pStyle w:val="style29"/>
        <w:spacing w:line="100" w:lineRule="atLeast"/>
        <w:ind w:firstLine="720" w:left="0" w:right="0"/>
        <w:jc w:val="both"/>
      </w:pPr>
      <w:r>
        <w:rPr/>
      </w:r>
    </w:p>
    <w:p>
      <w:pPr>
        <w:pStyle w:val="style0"/>
        <w:spacing w:after="0" w:before="0" w:line="100" w:lineRule="atLeast"/>
        <w:ind w:firstLine="720" w:left="0" w:right="0"/>
        <w:contextualSpacing w:val="false"/>
        <w:jc w:val="both"/>
      </w:pPr>
      <w:r>
        <w:rPr>
          <w:rFonts w:cs="Arial"/>
          <w:color w:val="000000"/>
          <w:lang w:val="mn-MN"/>
        </w:rPr>
        <w:tab/>
        <w:t>Зөвшөөрсөн</w:t>
        <w:tab/>
        <w:tab/>
        <w:t>42</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24</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66</w:t>
      </w:r>
    </w:p>
    <w:p>
      <w:pPr>
        <w:pStyle w:val="style29"/>
        <w:spacing w:after="0" w:before="0" w:line="100" w:lineRule="atLeast"/>
        <w:ind w:firstLine="720" w:left="0" w:right="0"/>
        <w:contextualSpacing w:val="false"/>
        <w:jc w:val="both"/>
      </w:pPr>
      <w:r>
        <w:rPr>
          <w:rFonts w:ascii="Arial" w:cs="Arial" w:hAnsi="Arial"/>
          <w:color w:val="000000"/>
          <w:lang w:val="mn-MN"/>
        </w:rPr>
        <w:tab/>
        <w:t xml:space="preserve">Гишүүдийн 64.6 хувийн саналаар дэмжигдлээ. </w:t>
      </w:r>
    </w:p>
    <w:p>
      <w:pPr>
        <w:pStyle w:val="style29"/>
        <w:spacing w:line="100" w:lineRule="atLeast"/>
        <w:ind w:firstLine="720" w:left="0" w:right="0"/>
        <w:jc w:val="both"/>
      </w:pPr>
      <w:r>
        <w:rPr/>
      </w:r>
    </w:p>
    <w:p>
      <w:pPr>
        <w:pStyle w:val="style29"/>
        <w:spacing w:line="100" w:lineRule="atLeast"/>
        <w:ind w:firstLine="720" w:left="0" w:right="0"/>
        <w:jc w:val="both"/>
      </w:pPr>
      <w:r>
        <w:rPr>
          <w:rFonts w:ascii="Arial" w:cs="Arial" w:hAnsi="Arial"/>
          <w:b w:val="false"/>
          <w:bCs w:val="false"/>
          <w:color w:val="000000"/>
        </w:rPr>
        <w:t>3</w:t>
      </w:r>
      <w:r>
        <w:rPr>
          <w:rFonts w:ascii="Arial" w:cs="Arial" w:hAnsi="Arial"/>
          <w:color w:val="000000"/>
        </w:rPr>
        <w:t xml:space="preserve">. Ажлын хэсгийн гаргасан, Төслийн 4.1.7 дахь заалтын “хэлэх бөгөөд байгалийн битумаас бусад уламжлалт бус газрын тосны эрлийн үед өрөмдлөг хийж болно” гэснийг хасах гэсэн </w:t>
      </w:r>
      <w:r>
        <w:rPr>
          <w:rFonts w:ascii="Arial" w:cs="Arial" w:hAnsi="Arial"/>
          <w:color w:val="000000"/>
          <w:lang w:val="mn-MN"/>
        </w:rPr>
        <w:t xml:space="preserve">саналыг дэмжье гэсэн </w:t>
      </w:r>
      <w:r>
        <w:rPr>
          <w:rFonts w:ascii="Arial" w:cs="Arial" w:hAnsi="Arial"/>
          <w:color w:val="000000"/>
        </w:rPr>
        <w:t>томьёоллоор санал хураая.</w:t>
      </w:r>
    </w:p>
    <w:p>
      <w:pPr>
        <w:pStyle w:val="style29"/>
        <w:spacing w:line="100" w:lineRule="atLeast"/>
        <w:ind w:firstLine="720" w:left="0" w:right="0"/>
        <w:jc w:val="both"/>
      </w:pPr>
      <w:r>
        <w:rPr/>
      </w:r>
    </w:p>
    <w:p>
      <w:pPr>
        <w:pStyle w:val="style0"/>
        <w:spacing w:after="0" w:before="0" w:line="100" w:lineRule="atLeast"/>
        <w:ind w:firstLine="720" w:left="0" w:right="0"/>
        <w:contextualSpacing w:val="false"/>
        <w:jc w:val="both"/>
      </w:pPr>
      <w:r>
        <w:rPr>
          <w:rFonts w:cs="Arial"/>
          <w:color w:val="000000"/>
          <w:lang w:val="mn-MN"/>
        </w:rPr>
        <w:tab/>
        <w:t>Зөвшөөрсөн</w:t>
        <w:tab/>
        <w:tab/>
        <w:t>45</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20</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65</w:t>
      </w:r>
    </w:p>
    <w:p>
      <w:pPr>
        <w:pStyle w:val="style29"/>
        <w:spacing w:line="100" w:lineRule="atLeast"/>
        <w:ind w:firstLine="720" w:left="0" w:right="0"/>
        <w:jc w:val="both"/>
      </w:pPr>
      <w:r>
        <w:rPr>
          <w:rFonts w:ascii="Arial" w:cs="Arial" w:hAnsi="Arial"/>
          <w:color w:val="000000"/>
          <w:lang w:val="mn-MN"/>
        </w:rPr>
        <w:tab/>
        <w:t>Гишүүдийн 69.2 хувийн саналаар дэмжигдлээ.</w:t>
      </w:r>
    </w:p>
    <w:p>
      <w:pPr>
        <w:pStyle w:val="style29"/>
        <w:spacing w:line="100" w:lineRule="atLeast"/>
        <w:ind w:firstLine="720" w:left="0" w:right="0"/>
        <w:jc w:val="both"/>
      </w:pPr>
      <w:r>
        <w:rPr/>
      </w:r>
    </w:p>
    <w:p>
      <w:pPr>
        <w:pStyle w:val="style29"/>
        <w:spacing w:line="100" w:lineRule="atLeast"/>
        <w:ind w:firstLine="720" w:left="0" w:right="0"/>
        <w:jc w:val="both"/>
      </w:pPr>
      <w:r>
        <w:rPr>
          <w:rFonts w:ascii="Arial" w:cs="Arial" w:hAnsi="Arial"/>
          <w:b w:val="false"/>
          <w:bCs w:val="false"/>
          <w:color w:val="000000"/>
        </w:rPr>
        <w:t xml:space="preserve">4. Ажлын хэсгийн гаргасан, </w:t>
      </w:r>
      <w:r>
        <w:rPr>
          <w:rFonts w:ascii="Arial" w:cs="Arial" w:hAnsi="Arial"/>
          <w:color w:val="000000"/>
        </w:rPr>
        <w:t xml:space="preserve">Төслийн 4.1.11 дэх заалтын “хөрөнгө оруулагч” гэснийг хасах гэсэн </w:t>
      </w:r>
      <w:r>
        <w:rPr>
          <w:rFonts w:ascii="Arial" w:cs="Arial" w:hAnsi="Arial"/>
          <w:color w:val="000000"/>
          <w:lang w:val="mn-MN"/>
        </w:rPr>
        <w:t xml:space="preserve">саналыг дэмжье гэсэн </w:t>
      </w:r>
      <w:r>
        <w:rPr>
          <w:rFonts w:ascii="Arial" w:cs="Arial" w:hAnsi="Arial"/>
          <w:color w:val="000000"/>
        </w:rPr>
        <w:t xml:space="preserve">томьёоллоор санал хураая. </w:t>
      </w:r>
    </w:p>
    <w:p>
      <w:pPr>
        <w:pStyle w:val="style29"/>
        <w:spacing w:line="100" w:lineRule="atLeast"/>
        <w:ind w:firstLine="720" w:left="0" w:right="0"/>
        <w:jc w:val="both"/>
      </w:pPr>
      <w:r>
        <w:rPr/>
      </w:r>
    </w:p>
    <w:p>
      <w:pPr>
        <w:pStyle w:val="style0"/>
        <w:spacing w:after="0" w:before="0" w:line="100" w:lineRule="atLeast"/>
        <w:ind w:firstLine="720" w:left="0" w:right="0"/>
        <w:contextualSpacing w:val="false"/>
        <w:jc w:val="both"/>
      </w:pPr>
      <w:r>
        <w:rPr>
          <w:rFonts w:cs="Arial"/>
          <w:color w:val="000000"/>
          <w:lang w:val="mn-MN"/>
        </w:rPr>
        <w:tab/>
        <w:t>Зөвшөөрсөн</w:t>
        <w:tab/>
        <w:tab/>
        <w:t>43</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22</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65</w:t>
      </w:r>
    </w:p>
    <w:p>
      <w:pPr>
        <w:pStyle w:val="style29"/>
        <w:spacing w:after="0" w:before="0" w:line="100" w:lineRule="atLeast"/>
        <w:ind w:firstLine="720" w:left="0" w:right="0"/>
        <w:contextualSpacing w:val="false"/>
        <w:jc w:val="both"/>
      </w:pPr>
      <w:r>
        <w:rPr>
          <w:rFonts w:ascii="Arial" w:cs="Arial" w:hAnsi="Arial"/>
          <w:color w:val="000000"/>
          <w:lang w:val="mn-MN"/>
        </w:rPr>
        <w:tab/>
        <w:t>Гишүүдийн 66.2 хувийн саналаар дэмжигдлээ.</w:t>
      </w:r>
    </w:p>
    <w:p>
      <w:pPr>
        <w:pStyle w:val="style29"/>
        <w:spacing w:line="100" w:lineRule="atLeast"/>
        <w:ind w:firstLine="720" w:left="0" w:right="0"/>
        <w:jc w:val="both"/>
      </w:pPr>
      <w:r>
        <w:rPr/>
      </w:r>
    </w:p>
    <w:p>
      <w:pPr>
        <w:pStyle w:val="style0"/>
        <w:spacing w:line="100" w:lineRule="atLeast"/>
        <w:ind w:firstLine="720" w:left="0" w:right="0"/>
        <w:jc w:val="both"/>
      </w:pPr>
      <w:r>
        <w:rPr>
          <w:rFonts w:cs="Arial"/>
          <w:b w:val="false"/>
          <w:bCs w:val="false"/>
          <w:color w:val="000000"/>
          <w:lang w:val="mn-MN"/>
        </w:rPr>
        <w:t>5. Ажлын хэсгийн гаргасан,</w:t>
      </w:r>
      <w:r>
        <w:rPr>
          <w:rFonts w:cs="Arial"/>
          <w:color w:val="000000"/>
          <w:lang w:val="mn-MN"/>
        </w:rPr>
        <w:t>Төслийн 4.1.15 дахь заалтын “Засгийн газрын шийдвэрээр ашиглалт явуулахыг  зөвшөөрсөн” гэснийг “газрын тосны асуудал эрхэлсэн төрийн захиргааны төв байгууллагаас ашиглалтын тусгай зөвшөөрөл олгосон” гэж өөрчлөх гэсэн саналыг дэмжье гэсэн томьёоллоор санал хураая.</w:t>
      </w:r>
    </w:p>
    <w:p>
      <w:pPr>
        <w:pStyle w:val="style0"/>
        <w:spacing w:after="0" w:before="0" w:line="100" w:lineRule="atLeast"/>
        <w:ind w:firstLine="720" w:left="0" w:right="0"/>
        <w:contextualSpacing w:val="false"/>
        <w:jc w:val="both"/>
      </w:pPr>
      <w:r>
        <w:rPr>
          <w:rFonts w:cs="Arial"/>
          <w:color w:val="000000"/>
          <w:lang w:val="mn-MN"/>
        </w:rPr>
        <w:tab/>
        <w:t>Зөвшөөрсөн</w:t>
        <w:tab/>
        <w:tab/>
        <w:t>42</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23</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64</w:t>
      </w:r>
    </w:p>
    <w:p>
      <w:pPr>
        <w:pStyle w:val="style29"/>
        <w:spacing w:after="0" w:before="0" w:line="100" w:lineRule="atLeast"/>
        <w:ind w:firstLine="720" w:left="0" w:right="0"/>
        <w:contextualSpacing w:val="false"/>
        <w:jc w:val="both"/>
      </w:pPr>
      <w:r>
        <w:rPr>
          <w:rFonts w:ascii="Arial" w:cs="Arial" w:hAnsi="Arial"/>
          <w:color w:val="000000"/>
          <w:lang w:val="mn-MN"/>
        </w:rPr>
        <w:tab/>
        <w:t>Гишүүдийн 65.6 хувийн саналаар дэмжигдлээ.</w:t>
      </w:r>
    </w:p>
    <w:p>
      <w:pPr>
        <w:pStyle w:val="style29"/>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b w:val="false"/>
          <w:bCs w:val="false"/>
          <w:color w:val="000000"/>
          <w:lang w:val="mn-MN"/>
        </w:rPr>
        <w:t>6</w:t>
      </w:r>
      <w:r>
        <w:rPr>
          <w:rFonts w:cs="Arial"/>
          <w:color w:val="000000"/>
          <w:lang w:val="mn-MN"/>
        </w:rPr>
        <w:t>. Ажлын хэсгийн гаргасан, Төслийн 4.1.26 дахь заалтын “хүргэлтийн цэг дээр хэмжсэн” гэснийг  “олборлосон” гэж өөрчлөх гэсэн саналыг дэмжье гэсэн томьёоллоор санал хураая.</w:t>
      </w:r>
    </w:p>
    <w:p>
      <w:pPr>
        <w:pStyle w:val="style0"/>
        <w:spacing w:after="0" w:before="0" w:line="100" w:lineRule="atLeast"/>
        <w:ind w:firstLine="720" w:left="0" w:right="0"/>
        <w:contextualSpacing w:val="false"/>
        <w:jc w:val="both"/>
      </w:pPr>
      <w:r>
        <w:rPr>
          <w:rFonts w:cs="Arial"/>
          <w:color w:val="000000"/>
          <w:lang w:val="mn-MN"/>
        </w:rPr>
        <w:tab/>
        <w:t>Зөвшөөрсөн</w:t>
        <w:tab/>
        <w:tab/>
        <w:t>36</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27</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63</w:t>
      </w:r>
    </w:p>
    <w:p>
      <w:pPr>
        <w:pStyle w:val="style29"/>
        <w:spacing w:after="0" w:before="0" w:line="100" w:lineRule="atLeast"/>
        <w:ind w:firstLine="720" w:left="0" w:right="0"/>
        <w:contextualSpacing w:val="false"/>
        <w:jc w:val="both"/>
      </w:pPr>
      <w:r>
        <w:rPr>
          <w:rFonts w:ascii="Arial" w:cs="Arial" w:hAnsi="Arial"/>
          <w:color w:val="000000"/>
          <w:lang w:val="mn-MN"/>
        </w:rPr>
        <w:tab/>
        <w:t>Гишүүдийн 57.1 хувийн саналаар дэмжигдлээ.</w:t>
      </w:r>
    </w:p>
    <w:p>
      <w:pPr>
        <w:pStyle w:val="style29"/>
        <w:spacing w:after="0" w:before="0" w:line="100" w:lineRule="atLeast"/>
        <w:ind w:firstLine="720" w:left="0" w:right="0"/>
        <w:contextualSpacing w:val="false"/>
        <w:jc w:val="both"/>
      </w:pPr>
      <w:r>
        <w:rPr/>
      </w:r>
    </w:p>
    <w:p>
      <w:pPr>
        <w:pStyle w:val="style29"/>
        <w:spacing w:line="100" w:lineRule="atLeast"/>
        <w:ind w:firstLine="720" w:left="0" w:right="0"/>
        <w:jc w:val="both"/>
      </w:pPr>
      <w:r>
        <w:rPr>
          <w:rFonts w:ascii="Arial" w:cs="Arial" w:hAnsi="Arial"/>
          <w:b w:val="false"/>
          <w:bCs w:val="false"/>
          <w:color w:val="000000"/>
        </w:rPr>
        <w:t xml:space="preserve">7. Ажлын хэсгийн гаргасан, </w:t>
      </w:r>
      <w:r>
        <w:rPr>
          <w:rFonts w:ascii="Arial" w:cs="Arial" w:hAnsi="Arial"/>
          <w:color w:val="000000"/>
        </w:rPr>
        <w:t xml:space="preserve">Төслийн 4.1.27 дахь заалтыг доор дурдсанаар өөрчлөн найруулж, дугаарыг 4.1.32 болгох. </w:t>
      </w:r>
    </w:p>
    <w:p>
      <w:pPr>
        <w:pStyle w:val="style29"/>
        <w:spacing w:line="100" w:lineRule="atLeast"/>
        <w:jc w:val="both"/>
      </w:pPr>
      <w:r>
        <w:rPr/>
      </w:r>
    </w:p>
    <w:p>
      <w:pPr>
        <w:pStyle w:val="style0"/>
        <w:tabs>
          <w:tab w:leader="none" w:pos="1440" w:val="left"/>
        </w:tabs>
        <w:spacing w:line="100" w:lineRule="atLeast"/>
        <w:ind w:firstLine="1418" w:left="0" w:right="0"/>
        <w:jc w:val="both"/>
      </w:pPr>
      <w:r>
        <w:rPr>
          <w:rFonts w:cs="Arial"/>
          <w:color w:val="000000"/>
          <w:lang w:val="mn-MN"/>
        </w:rPr>
        <w:tab/>
        <w:t>“4.1.32.“өpт</w:t>
      </w:r>
      <w:r>
        <w:rPr>
          <w:rFonts w:cs="Arial" w:eastAsia="MS Mincho"/>
          <w:color w:val="000000"/>
          <w:lang w:val="mn-MN"/>
        </w:rPr>
        <w:t>өгт</w:t>
      </w:r>
      <w:r>
        <w:rPr>
          <w:rFonts w:cs="Arial"/>
          <w:color w:val="000000"/>
          <w:lang w:val="mn-MN"/>
        </w:rPr>
        <w:t xml:space="preserve"> газрын тос” гэж газрын тосноос энэ хуулийн 4.1.31-д заасан зардлыг нөхөхөд зориулж энэ хуулийн 32.4-т заасан хувиар тооцсон газрын тосыг;” гэсэн саналыг дэмжье гэсэн томьёоллоор санал хураая. </w:t>
      </w:r>
    </w:p>
    <w:p>
      <w:pPr>
        <w:pStyle w:val="style0"/>
        <w:spacing w:after="0" w:before="0" w:line="100" w:lineRule="atLeast"/>
        <w:ind w:firstLine="720" w:left="0" w:right="0"/>
        <w:contextualSpacing w:val="false"/>
        <w:jc w:val="both"/>
      </w:pPr>
      <w:r>
        <w:rPr>
          <w:rFonts w:cs="Arial"/>
          <w:color w:val="000000"/>
          <w:lang w:val="mn-MN"/>
        </w:rPr>
        <w:tab/>
        <w:t>Зөвшөөрсөн</w:t>
        <w:tab/>
        <w:tab/>
        <w:t>47</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18</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65</w:t>
      </w:r>
    </w:p>
    <w:p>
      <w:pPr>
        <w:pStyle w:val="style29"/>
        <w:tabs>
          <w:tab w:leader="none" w:pos="1440" w:val="left"/>
        </w:tabs>
        <w:spacing w:after="0" w:before="0" w:line="100" w:lineRule="atLeast"/>
        <w:ind w:firstLine="720" w:left="0" w:right="0"/>
        <w:contextualSpacing w:val="false"/>
        <w:jc w:val="both"/>
      </w:pPr>
      <w:r>
        <w:rPr>
          <w:rFonts w:ascii="Arial" w:cs="Arial" w:hAnsi="Arial"/>
          <w:color w:val="000000"/>
          <w:lang w:val="mn-MN"/>
        </w:rPr>
        <w:tab/>
        <w:t>Гишүүдийн 72.3 хувийн саналаар дэмжигдлээ.</w:t>
      </w:r>
    </w:p>
    <w:p>
      <w:pPr>
        <w:pStyle w:val="style29"/>
        <w:tabs>
          <w:tab w:leader="none" w:pos="1440" w:val="left"/>
        </w:tabs>
        <w:spacing w:after="0" w:before="0" w:line="100" w:lineRule="atLeast"/>
        <w:ind w:firstLine="720" w:left="0" w:right="0"/>
        <w:contextualSpacing w:val="false"/>
        <w:jc w:val="both"/>
      </w:pPr>
      <w:r>
        <w:rPr/>
      </w:r>
    </w:p>
    <w:p>
      <w:pPr>
        <w:pStyle w:val="style29"/>
        <w:spacing w:line="100" w:lineRule="atLeast"/>
        <w:jc w:val="both"/>
      </w:pPr>
      <w:r>
        <w:rPr>
          <w:rFonts w:ascii="Arial" w:cs="Arial" w:hAnsi="Arial"/>
          <w:color w:val="000000"/>
        </w:rPr>
        <w:tab/>
      </w:r>
      <w:r>
        <w:rPr>
          <w:rFonts w:ascii="Arial" w:cs="Arial" w:hAnsi="Arial"/>
          <w:b w:val="false"/>
          <w:bCs w:val="false"/>
          <w:color w:val="000000"/>
        </w:rPr>
        <w:t xml:space="preserve">8. Ажлын хэсгийн гаргасан, </w:t>
      </w:r>
      <w:r>
        <w:rPr>
          <w:rFonts w:ascii="Arial" w:cs="Arial" w:hAnsi="Arial"/>
          <w:color w:val="000000"/>
        </w:rPr>
        <w:t>Төслийн 4.1.28 дахь заалтыг доор дурдсанаар өөрчлөн найруулж, дугаарыг 4.1.33 болгох:</w:t>
      </w:r>
    </w:p>
    <w:p>
      <w:pPr>
        <w:pStyle w:val="style29"/>
        <w:spacing w:line="100" w:lineRule="atLeast"/>
        <w:jc w:val="both"/>
      </w:pPr>
      <w:r>
        <w:rPr/>
      </w:r>
    </w:p>
    <w:p>
      <w:pPr>
        <w:pStyle w:val="style0"/>
        <w:tabs>
          <w:tab w:leader="none" w:pos="1440" w:val="left"/>
        </w:tabs>
        <w:spacing w:line="100" w:lineRule="atLeast"/>
        <w:ind w:firstLine="1418" w:left="0" w:right="0"/>
        <w:jc w:val="both"/>
      </w:pPr>
      <w:r>
        <w:rPr>
          <w:rFonts w:cs="Arial"/>
          <w:color w:val="000000"/>
          <w:lang w:val="mn-MN"/>
        </w:rPr>
        <w:t>“</w:t>
      </w:r>
      <w:r>
        <w:rPr>
          <w:rFonts w:cs="Arial"/>
          <w:color w:val="000000"/>
          <w:lang w:val="mn-MN"/>
        </w:rPr>
        <w:t xml:space="preserve">4.1.33.“ашигт газрын тос” гэж хүргэлтийн цэг дээр хэмжсэн нийт газрын тосноос энэ хуулийн 4.1.26, 4.1.32-т заасан газрын тосыг хасаад  Засгийн газар болон гэрээлэгчийн хооронд хуваах газрын тосыг;”  гэсэн саналыг дэмжье гэсэн томьёоллоор санал хураая. </w:t>
      </w:r>
    </w:p>
    <w:p>
      <w:pPr>
        <w:pStyle w:val="style0"/>
        <w:spacing w:after="0" w:before="0" w:line="100" w:lineRule="atLeast"/>
        <w:ind w:firstLine="720" w:left="0" w:right="0"/>
        <w:contextualSpacing w:val="false"/>
        <w:jc w:val="both"/>
      </w:pPr>
      <w:r>
        <w:rPr>
          <w:rFonts w:cs="Arial"/>
          <w:color w:val="000000"/>
          <w:lang w:val="mn-MN"/>
        </w:rPr>
        <w:tab/>
        <w:t>Зөвшөөрсөн</w:t>
        <w:tab/>
        <w:tab/>
        <w:t>42</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23</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64</w:t>
      </w:r>
    </w:p>
    <w:p>
      <w:pPr>
        <w:pStyle w:val="style29"/>
        <w:tabs>
          <w:tab w:leader="none" w:pos="1440" w:val="left"/>
        </w:tabs>
        <w:spacing w:after="0" w:before="0" w:line="100" w:lineRule="atLeast"/>
        <w:ind w:firstLine="720" w:left="0" w:right="0"/>
        <w:contextualSpacing w:val="false"/>
        <w:jc w:val="both"/>
      </w:pPr>
      <w:r>
        <w:rPr>
          <w:rFonts w:ascii="Arial" w:cs="Arial" w:hAnsi="Arial"/>
          <w:color w:val="000000"/>
          <w:lang w:val="mn-MN"/>
        </w:rPr>
        <w:tab/>
        <w:t>Гишүүдийн 65.6 хувийн саналаар дэмжигдлээ.</w:t>
      </w:r>
    </w:p>
    <w:p>
      <w:pPr>
        <w:pStyle w:val="style29"/>
        <w:tabs>
          <w:tab w:leader="none" w:pos="1440" w:val="left"/>
        </w:tabs>
        <w:spacing w:after="0" w:before="0" w:line="100" w:lineRule="atLeast"/>
        <w:ind w:firstLine="720" w:left="0" w:right="0"/>
        <w:contextualSpacing w:val="false"/>
        <w:jc w:val="both"/>
      </w:pPr>
      <w:r>
        <w:rPr/>
      </w:r>
    </w:p>
    <w:p>
      <w:pPr>
        <w:pStyle w:val="style29"/>
        <w:spacing w:line="100" w:lineRule="atLeast"/>
        <w:jc w:val="both"/>
      </w:pPr>
      <w:r>
        <w:rPr>
          <w:rFonts w:ascii="Arial" w:cs="Arial" w:hAnsi="Arial"/>
          <w:color w:val="000000"/>
        </w:rPr>
        <w:tab/>
      </w:r>
      <w:r>
        <w:rPr>
          <w:rFonts w:ascii="Arial" w:cs="Arial" w:hAnsi="Arial"/>
          <w:b w:val="false"/>
          <w:bCs w:val="false"/>
          <w:color w:val="000000"/>
        </w:rPr>
        <w:t xml:space="preserve">9. Ажлын хэсгийн гаргасан, </w:t>
      </w:r>
      <w:r>
        <w:rPr>
          <w:rFonts w:ascii="Arial" w:cs="Arial" w:hAnsi="Arial"/>
          <w:color w:val="000000"/>
        </w:rPr>
        <w:t>Төсөлд доор дурдсан агуулгатай 4.1.31 дэх заалт нэмэх.</w:t>
      </w:r>
    </w:p>
    <w:p>
      <w:pPr>
        <w:pStyle w:val="style29"/>
        <w:spacing w:line="100" w:lineRule="atLeast"/>
        <w:jc w:val="both"/>
      </w:pPr>
      <w:r>
        <w:rPr/>
      </w:r>
    </w:p>
    <w:p>
      <w:pPr>
        <w:pStyle w:val="style0"/>
        <w:tabs>
          <w:tab w:leader="none" w:pos="1440" w:val="left"/>
        </w:tabs>
        <w:spacing w:line="100" w:lineRule="atLeast"/>
        <w:jc w:val="both"/>
      </w:pPr>
      <w:r>
        <w:rPr>
          <w:rFonts w:cs="Arial"/>
          <w:color w:val="000000"/>
          <w:lang w:val="mn-MN"/>
        </w:rPr>
        <w:tab/>
        <w:t>“4.1.31.“өртөг нөхөгдөх зардал” гэж хайгуулын, бүтээн байгуулалтын, үйл ажиллагааны болон татан буулгалтын  зардлын нийлбэрийг;”</w:t>
      </w:r>
      <w:r>
        <w:rPr>
          <w:rFonts w:cs="Arial"/>
          <w:b/>
          <w:color w:val="000000"/>
          <w:lang w:val="mn-MN"/>
        </w:rPr>
        <w:t xml:space="preserve"> </w:t>
      </w:r>
      <w:r>
        <w:rPr>
          <w:rFonts w:cs="Arial"/>
          <w:b w:val="false"/>
          <w:bCs w:val="false"/>
          <w:color w:val="000000"/>
          <w:lang w:val="mn-MN"/>
        </w:rPr>
        <w:t xml:space="preserve">гэсэн саналыг дэмжье гэсэн томьёоллоор санал хураая. </w:t>
      </w:r>
    </w:p>
    <w:p>
      <w:pPr>
        <w:pStyle w:val="style0"/>
        <w:tabs>
          <w:tab w:leader="none" w:pos="1440" w:val="left"/>
        </w:tabs>
        <w:spacing w:after="0" w:before="0" w:line="100" w:lineRule="atLeast"/>
        <w:contextualSpacing w:val="false"/>
        <w:jc w:val="both"/>
      </w:pPr>
      <w:r>
        <w:rPr>
          <w:rFonts w:cs="Arial"/>
          <w:b w:val="false"/>
          <w:bCs w:val="false"/>
          <w:color w:val="000000"/>
          <w:lang w:val="mn-MN"/>
        </w:rPr>
        <w:tab/>
        <w:t>Зөвшөөрсөн</w:t>
        <w:tab/>
        <w:tab/>
        <w:t>48</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16</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64</w:t>
      </w:r>
    </w:p>
    <w:p>
      <w:pPr>
        <w:pStyle w:val="style0"/>
        <w:tabs>
          <w:tab w:leader="none" w:pos="1440" w:val="left"/>
        </w:tabs>
        <w:spacing w:after="0" w:before="0" w:line="100" w:lineRule="atLeast"/>
        <w:contextualSpacing w:val="false"/>
        <w:jc w:val="both"/>
      </w:pPr>
      <w:r>
        <w:rPr>
          <w:rFonts w:cs="Arial"/>
          <w:b w:val="false"/>
          <w:bCs w:val="false"/>
          <w:color w:val="000000"/>
          <w:lang w:val="mn-MN"/>
        </w:rPr>
        <w:tab/>
        <w:t>Гишүүдийн 75.0 хувийн саналаар дэмжигдлээ.</w:t>
      </w:r>
    </w:p>
    <w:p>
      <w:pPr>
        <w:pStyle w:val="style0"/>
        <w:tabs>
          <w:tab w:leader="none" w:pos="1440" w:val="left"/>
        </w:tabs>
        <w:spacing w:after="0" w:before="0" w:line="100" w:lineRule="atLeast"/>
        <w:contextualSpacing w:val="false"/>
        <w:jc w:val="both"/>
      </w:pPr>
      <w:r>
        <w:rPr/>
      </w:r>
    </w:p>
    <w:p>
      <w:pPr>
        <w:pStyle w:val="style0"/>
        <w:spacing w:line="100" w:lineRule="atLeast"/>
        <w:jc w:val="both"/>
      </w:pPr>
      <w:r>
        <w:rPr>
          <w:rFonts w:cs="Arial"/>
          <w:b w:val="false"/>
          <w:bCs w:val="false"/>
          <w:color w:val="000000"/>
          <w:lang w:val="mn-MN"/>
        </w:rPr>
        <w:tab/>
        <w:t>10</w:t>
      </w:r>
      <w:r>
        <w:rPr>
          <w:rFonts w:cs="Arial"/>
          <w:color w:val="000000"/>
          <w:lang w:val="mn-MN"/>
        </w:rPr>
        <w:t>. Ажлын хэсгийн гаргасан, Төслийн 4.1.33 дахь заалтыг хасах гэсэн саналыг дэмжье гэсэн томьёоллоор санал хураая.</w:t>
      </w:r>
    </w:p>
    <w:p>
      <w:pPr>
        <w:pStyle w:val="style0"/>
        <w:spacing w:after="0" w:before="0" w:line="100" w:lineRule="atLeast"/>
        <w:contextualSpacing w:val="false"/>
        <w:jc w:val="both"/>
      </w:pPr>
      <w:r>
        <w:rPr>
          <w:rFonts w:cs="Arial"/>
          <w:color w:val="000000"/>
          <w:lang w:val="mn-MN"/>
        </w:rPr>
        <w:tab/>
        <w:tab/>
      </w:r>
      <w:r>
        <w:rPr>
          <w:rFonts w:cs="Arial"/>
          <w:b w:val="false"/>
          <w:bCs w:val="false"/>
          <w:color w:val="000000"/>
          <w:lang w:val="mn-MN"/>
        </w:rPr>
        <w:t>Зөвшөөрсөн</w:t>
        <w:tab/>
        <w:tab/>
        <w:t>39</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22</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61</w:t>
      </w:r>
    </w:p>
    <w:p>
      <w:pPr>
        <w:pStyle w:val="style0"/>
        <w:spacing w:after="0" w:before="0" w:line="100" w:lineRule="atLeast"/>
        <w:contextualSpacing w:val="false"/>
        <w:jc w:val="both"/>
      </w:pPr>
      <w:r>
        <w:rPr>
          <w:rFonts w:cs="Arial"/>
          <w:b w:val="false"/>
          <w:bCs w:val="false"/>
          <w:color w:val="000000"/>
          <w:lang w:val="mn-MN"/>
        </w:rPr>
        <w:tab/>
        <w:tab/>
        <w:t>Гишүүдийн 63.9 хувийн саналаар дэмжигдлээ.</w:t>
      </w:r>
    </w:p>
    <w:p>
      <w:pPr>
        <w:pStyle w:val="style0"/>
        <w:spacing w:after="0" w:before="0" w:line="100" w:lineRule="atLeast"/>
        <w:contextualSpacing w:val="false"/>
        <w:jc w:val="both"/>
      </w:pPr>
      <w:r>
        <w:rPr/>
      </w:r>
    </w:p>
    <w:p>
      <w:pPr>
        <w:pStyle w:val="style0"/>
        <w:spacing w:line="100" w:lineRule="atLeast"/>
        <w:jc w:val="both"/>
      </w:pPr>
      <w:r>
        <w:rPr>
          <w:rFonts w:cs="Arial"/>
          <w:color w:val="000000"/>
          <w:lang w:val="mn-MN"/>
        </w:rPr>
        <w:tab/>
      </w:r>
      <w:r>
        <w:rPr>
          <w:rFonts w:cs="Arial"/>
          <w:b w:val="false"/>
          <w:bCs w:val="false"/>
          <w:color w:val="000000"/>
          <w:lang w:val="mn-MN"/>
        </w:rPr>
        <w:t xml:space="preserve">11. Ажлын хэсгийн гаргасан, </w:t>
      </w:r>
      <w:r>
        <w:rPr>
          <w:rFonts w:cs="Arial"/>
          <w:color w:val="000000"/>
          <w:lang w:val="mn-MN"/>
        </w:rPr>
        <w:t>Төслийн 5.1 дэх хэсгийг доор дурдсанаар өөрчлөн найруулах.</w:t>
      </w:r>
    </w:p>
    <w:p>
      <w:pPr>
        <w:pStyle w:val="style0"/>
        <w:tabs>
          <w:tab w:leader="none" w:pos="360" w:val="left"/>
        </w:tabs>
        <w:spacing w:line="100" w:lineRule="atLeast"/>
        <w:jc w:val="both"/>
      </w:pPr>
      <w:r>
        <w:rPr>
          <w:rFonts w:cs="Arial"/>
          <w:b/>
          <w:color w:val="000000"/>
          <w:lang w:val="mn-MN"/>
        </w:rPr>
        <w:tab/>
        <w:tab/>
      </w:r>
      <w:r>
        <w:rPr>
          <w:rFonts w:cs="Arial"/>
          <w:color w:val="000000"/>
          <w:lang w:val="mn-MN"/>
        </w:rPr>
        <w:t>“</w:t>
      </w:r>
      <w:r>
        <w:rPr>
          <w:rFonts w:cs="Arial" w:eastAsia="MS Mincho"/>
          <w:color w:val="000000"/>
          <w:lang w:val="mn-MN"/>
        </w:rPr>
        <w:t>5.1.Г</w:t>
      </w:r>
      <w:r>
        <w:rPr>
          <w:rFonts w:cs="Arial"/>
          <w:color w:val="000000"/>
          <w:lang w:val="mn-MN"/>
        </w:rPr>
        <w:t xml:space="preserve">азрын хэвлий болон гадаргуу дээр байгалийн байдлаараа оршиж байгаа газрын тос, уламжлалт бус газрын тос нь төрийн өмчид хамаарна.”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44</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17</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61</w:t>
      </w:r>
    </w:p>
    <w:p>
      <w:pPr>
        <w:pStyle w:val="style0"/>
        <w:tabs>
          <w:tab w:leader="none" w:pos="360" w:val="left"/>
        </w:tabs>
        <w:spacing w:after="0" w:before="0" w:line="100" w:lineRule="atLeast"/>
        <w:contextualSpacing w:val="false"/>
        <w:jc w:val="both"/>
      </w:pPr>
      <w:r>
        <w:rPr>
          <w:rFonts w:cs="Arial"/>
          <w:b w:val="false"/>
          <w:bCs w:val="false"/>
          <w:color w:val="000000"/>
          <w:lang w:val="mn-MN"/>
        </w:rPr>
        <w:tab/>
        <w:tab/>
        <w:tab/>
        <w:t>Гишүүдийн 72.1 хувийн саналаар дэмжигдлээ.</w:t>
      </w:r>
    </w:p>
    <w:p>
      <w:pPr>
        <w:pStyle w:val="style0"/>
        <w:tabs>
          <w:tab w:leader="none" w:pos="360" w:val="left"/>
        </w:tabs>
        <w:spacing w:after="0" w:before="0" w:line="100" w:lineRule="atLeast"/>
        <w:contextualSpacing w:val="false"/>
        <w:jc w:val="both"/>
      </w:pPr>
      <w:r>
        <w:rPr/>
      </w:r>
    </w:p>
    <w:p>
      <w:pPr>
        <w:pStyle w:val="style0"/>
        <w:tabs>
          <w:tab w:leader="none" w:pos="360" w:val="left"/>
        </w:tabs>
        <w:spacing w:line="100" w:lineRule="atLeast"/>
        <w:jc w:val="both"/>
      </w:pPr>
      <w:r>
        <w:rPr>
          <w:rFonts w:cs="Arial" w:eastAsia="MS Mincho"/>
          <w:b w:val="false"/>
          <w:bCs w:val="false"/>
          <w:color w:val="000000"/>
          <w:lang w:val="mn-MN"/>
        </w:rPr>
        <w:tab/>
        <w:tab/>
        <w:t>12</w:t>
      </w:r>
      <w:r>
        <w:rPr>
          <w:rFonts w:cs="Arial"/>
          <w:b w:val="false"/>
          <w:bCs w:val="false"/>
          <w:color w:val="000000"/>
          <w:lang w:val="mn-MN"/>
        </w:rPr>
        <w:t xml:space="preserve">. Ажлын хэсгийн гаргасан, </w:t>
      </w:r>
      <w:r>
        <w:rPr>
          <w:rFonts w:cs="Arial"/>
          <w:color w:val="000000"/>
          <w:lang w:val="mn-MN"/>
        </w:rPr>
        <w:t>Төслийн 5.2 дахь хэсгийг доор дурдсанаар өөрчлөн найруулах.</w:t>
      </w:r>
    </w:p>
    <w:p>
      <w:pPr>
        <w:pStyle w:val="style0"/>
        <w:tabs>
          <w:tab w:leader="none" w:pos="360" w:val="left"/>
        </w:tabs>
        <w:spacing w:line="100" w:lineRule="atLeast"/>
        <w:jc w:val="both"/>
      </w:pPr>
      <w:r>
        <w:rPr>
          <w:rFonts w:cs="Arial"/>
          <w:color w:val="000000"/>
          <w:lang w:val="mn-MN"/>
        </w:rPr>
        <w:tab/>
        <w:tab/>
        <w:t xml:space="preserve">“5.2.Төр газрын тос, уламжлалт бус газрын тос хайх, ашиглах зөвшөөрлийг олгох замаар өмчлөх эрхээ хэрэгжүүлнэ.”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33</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26</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59</w:t>
      </w:r>
    </w:p>
    <w:p>
      <w:pPr>
        <w:pStyle w:val="style0"/>
        <w:tabs>
          <w:tab w:leader="none" w:pos="360" w:val="left"/>
        </w:tabs>
        <w:spacing w:after="0" w:before="0" w:line="100" w:lineRule="atLeast"/>
        <w:contextualSpacing w:val="false"/>
        <w:jc w:val="both"/>
      </w:pPr>
      <w:r>
        <w:rPr>
          <w:rFonts w:cs="Arial"/>
          <w:b w:val="false"/>
          <w:bCs w:val="false"/>
          <w:color w:val="000000"/>
          <w:lang w:val="mn-MN"/>
        </w:rPr>
        <w:tab/>
        <w:tab/>
        <w:tab/>
        <w:t>Гишүүдийн 55.9 хувийн саналаар дэмжигдлээ.</w:t>
      </w:r>
    </w:p>
    <w:p>
      <w:pPr>
        <w:pStyle w:val="style0"/>
        <w:tabs>
          <w:tab w:leader="none" w:pos="360" w:val="left"/>
        </w:tabs>
        <w:spacing w:after="0" w:before="0" w:line="100" w:lineRule="atLeast"/>
        <w:contextualSpacing w:val="false"/>
        <w:jc w:val="both"/>
      </w:pPr>
      <w:r>
        <w:rPr/>
      </w:r>
    </w:p>
    <w:p>
      <w:pPr>
        <w:pStyle w:val="style0"/>
        <w:tabs>
          <w:tab w:leader="none" w:pos="360" w:val="left"/>
        </w:tabs>
        <w:spacing w:line="100" w:lineRule="atLeast"/>
        <w:jc w:val="both"/>
      </w:pPr>
      <w:r>
        <w:rPr>
          <w:rFonts w:cs="Arial"/>
          <w:b w:val="false"/>
          <w:bCs w:val="false"/>
          <w:color w:val="000000"/>
          <w:lang w:val="mn-MN"/>
        </w:rPr>
        <w:tab/>
        <w:tab/>
        <w:t xml:space="preserve">Дээрх санал дээр Улсын Их Хурлын гишүүн Ц.Даваасүрэн цөөнх болж санал хэлэв. </w:t>
      </w:r>
    </w:p>
    <w:p>
      <w:pPr>
        <w:pStyle w:val="style0"/>
        <w:tabs>
          <w:tab w:leader="none" w:pos="360" w:val="left"/>
        </w:tabs>
        <w:spacing w:line="100" w:lineRule="atLeast"/>
        <w:jc w:val="both"/>
      </w:pPr>
      <w:r>
        <w:rPr>
          <w:rFonts w:cs="Arial"/>
          <w:b w:val="false"/>
          <w:bCs w:val="false"/>
          <w:color w:val="000000"/>
          <w:lang w:val="mn-MN"/>
        </w:rPr>
        <w:tab/>
        <w:tab/>
        <w:t xml:space="preserve">13. Ажлын хэсгийн гаргасан, </w:t>
      </w:r>
      <w:r>
        <w:rPr>
          <w:rFonts w:cs="Arial"/>
          <w:color w:val="000000"/>
          <w:lang w:val="mn-MN"/>
        </w:rPr>
        <w:t xml:space="preserve">Төслийн 6.1.2, 7.1.3 дахь заалтын “газрын тостой холбогдсон </w:t>
      </w:r>
      <w:r>
        <w:rPr>
          <w:rFonts w:cs="Arial" w:eastAsia="MS Mincho"/>
          <w:color w:val="000000"/>
          <w:lang w:val="mn-MN"/>
        </w:rPr>
        <w:t>үйл</w:t>
      </w:r>
      <w:r>
        <w:rPr>
          <w:rFonts w:cs="Arial"/>
          <w:color w:val="000000"/>
          <w:lang w:val="mn-MN"/>
        </w:rPr>
        <w:t xml:space="preserve"> ажиллагаа явуулах” гэснийг  “хайгуул, ашиглалтын гэрээ байгуулах” гэж өөрчлөх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40</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20</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60</w:t>
      </w:r>
    </w:p>
    <w:p>
      <w:pPr>
        <w:pStyle w:val="style0"/>
        <w:tabs>
          <w:tab w:leader="none" w:pos="360" w:val="left"/>
        </w:tabs>
        <w:spacing w:after="0" w:before="0" w:line="100" w:lineRule="atLeast"/>
        <w:contextualSpacing w:val="false"/>
        <w:jc w:val="both"/>
      </w:pPr>
      <w:r>
        <w:rPr>
          <w:rFonts w:cs="Arial"/>
          <w:b w:val="false"/>
          <w:bCs w:val="false"/>
          <w:color w:val="000000"/>
          <w:lang w:val="mn-MN"/>
        </w:rPr>
        <w:tab/>
        <w:tab/>
        <w:tab/>
        <w:t>Гишүүдийн 55.9 хувийн саналаар дэмжигдлээ.</w:t>
      </w:r>
    </w:p>
    <w:p>
      <w:pPr>
        <w:pStyle w:val="style0"/>
        <w:tabs>
          <w:tab w:leader="none" w:pos="360" w:val="left"/>
        </w:tabs>
        <w:spacing w:after="0" w:before="0" w:line="100" w:lineRule="atLeast"/>
        <w:contextualSpacing w:val="false"/>
        <w:jc w:val="both"/>
      </w:pPr>
      <w:r>
        <w:rPr/>
      </w:r>
    </w:p>
    <w:p>
      <w:pPr>
        <w:pStyle w:val="style0"/>
        <w:spacing w:line="100" w:lineRule="atLeast"/>
        <w:ind w:firstLine="709" w:left="0" w:right="0"/>
        <w:jc w:val="both"/>
      </w:pPr>
      <w:r>
        <w:rPr>
          <w:rFonts w:cs="Arial"/>
          <w:b w:val="false"/>
          <w:bCs w:val="false"/>
          <w:color w:val="000000"/>
          <w:lang w:val="mn-MN"/>
        </w:rPr>
        <w:t xml:space="preserve">14. Ажлын хэсгийн гаргасан, </w:t>
      </w:r>
      <w:r>
        <w:rPr>
          <w:rFonts w:cs="Arial"/>
          <w:color w:val="000000"/>
          <w:lang w:val="mn-MN"/>
        </w:rPr>
        <w:t xml:space="preserve">Төслийн 7.1.9 дэх заалтын “газрын тос” гэсний дараа “уламжлалт бус газрын тос” гэж нэмэх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37</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23</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60</w:t>
      </w:r>
    </w:p>
    <w:p>
      <w:pPr>
        <w:pStyle w:val="style0"/>
        <w:spacing w:after="0" w:before="0" w:line="100" w:lineRule="atLeast"/>
        <w:ind w:firstLine="709" w:left="0" w:right="0"/>
        <w:contextualSpacing w:val="false"/>
        <w:jc w:val="both"/>
      </w:pPr>
      <w:r>
        <w:rPr>
          <w:rFonts w:cs="Arial"/>
          <w:b w:val="false"/>
          <w:bCs w:val="false"/>
          <w:color w:val="000000"/>
          <w:lang w:val="mn-MN"/>
        </w:rPr>
        <w:t xml:space="preserve"> </w:t>
      </w:r>
      <w:r>
        <w:rPr>
          <w:rFonts w:cs="Arial"/>
          <w:b w:val="false"/>
          <w:bCs w:val="false"/>
          <w:color w:val="000000"/>
          <w:lang w:val="mn-MN"/>
        </w:rPr>
        <w:tab/>
        <w:t>Гишүүдийн 61.7 хувийн саналаар дэмжигдлээ.</w:t>
      </w:r>
    </w:p>
    <w:p>
      <w:pPr>
        <w:pStyle w:val="style0"/>
        <w:spacing w:after="0" w:before="0" w:line="100" w:lineRule="atLeast"/>
        <w:ind w:firstLine="709" w:left="0" w:right="0"/>
        <w:contextualSpacing w:val="false"/>
        <w:jc w:val="both"/>
      </w:pPr>
      <w:r>
        <w:rPr/>
      </w:r>
    </w:p>
    <w:p>
      <w:pPr>
        <w:pStyle w:val="style0"/>
        <w:spacing w:line="100" w:lineRule="atLeast"/>
        <w:ind w:firstLine="709" w:left="0" w:right="0"/>
        <w:jc w:val="both"/>
      </w:pPr>
      <w:r>
        <w:rPr>
          <w:rFonts w:cs="Arial"/>
          <w:b w:val="false"/>
          <w:bCs w:val="false"/>
          <w:color w:val="000000"/>
          <w:lang w:val="mn-MN"/>
        </w:rPr>
        <w:t>15</w:t>
      </w:r>
      <w:r>
        <w:rPr>
          <w:rFonts w:cs="Arial"/>
          <w:color w:val="000000"/>
          <w:lang w:val="mn-MN"/>
        </w:rPr>
        <w:t xml:space="preserve">. Ажлын хэсгийн гаргасан, Төслийн 8.1.5 дахь заалтын “эрэл” гэснийг хасах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36</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25</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61</w:t>
      </w:r>
    </w:p>
    <w:p>
      <w:pPr>
        <w:pStyle w:val="style0"/>
        <w:spacing w:after="0" w:before="0" w:line="100" w:lineRule="atLeast"/>
        <w:ind w:firstLine="709" w:left="0" w:right="0"/>
        <w:contextualSpacing w:val="false"/>
        <w:jc w:val="both"/>
      </w:pPr>
      <w:r>
        <w:rPr>
          <w:rFonts w:cs="Arial"/>
          <w:b w:val="false"/>
          <w:bCs w:val="false"/>
          <w:color w:val="000000"/>
          <w:lang w:val="mn-MN"/>
        </w:rPr>
        <w:tab/>
        <w:tab/>
        <w:t>Гишүүдийн 59.0 хувийн саналаар дэмжигдлээ.</w:t>
      </w:r>
    </w:p>
    <w:p>
      <w:pPr>
        <w:pStyle w:val="style0"/>
        <w:spacing w:after="0" w:before="0" w:line="100" w:lineRule="atLeast"/>
        <w:ind w:firstLine="709" w:left="0" w:right="0"/>
        <w:contextualSpacing w:val="false"/>
        <w:jc w:val="both"/>
      </w:pPr>
      <w:r>
        <w:rPr/>
      </w:r>
    </w:p>
    <w:p>
      <w:pPr>
        <w:pStyle w:val="style0"/>
        <w:tabs>
          <w:tab w:leader="none" w:pos="426" w:val="left"/>
        </w:tabs>
        <w:spacing w:line="100" w:lineRule="atLeast"/>
        <w:ind w:firstLine="709" w:left="0" w:right="0"/>
        <w:jc w:val="both"/>
      </w:pPr>
      <w:r>
        <w:rPr>
          <w:rFonts w:cs="Arial"/>
          <w:b w:val="false"/>
          <w:bCs w:val="false"/>
          <w:color w:val="000000"/>
          <w:lang w:val="mn-MN"/>
        </w:rPr>
        <w:t>16</w:t>
      </w:r>
      <w:r>
        <w:rPr>
          <w:rFonts w:cs="Arial"/>
          <w:color w:val="000000"/>
          <w:lang w:val="mn-MN"/>
        </w:rPr>
        <w:t>. Ажлын хэсгийн гаргасан, Төслийн 8.1.6 дахь заалтыг доор дурдсанаар өөрчлөн найруулах:</w:t>
      </w:r>
    </w:p>
    <w:p>
      <w:pPr>
        <w:pStyle w:val="style0"/>
        <w:tabs>
          <w:tab w:leader="none" w:pos="426" w:val="left"/>
        </w:tabs>
        <w:spacing w:line="100" w:lineRule="atLeast"/>
        <w:ind w:firstLine="709" w:left="0" w:right="0"/>
        <w:jc w:val="both"/>
      </w:pPr>
      <w:r>
        <w:rPr>
          <w:rFonts w:cs="Arial"/>
          <w:color w:val="000000"/>
          <w:lang w:val="mn-MN"/>
        </w:rPr>
        <w:tab/>
        <w:t xml:space="preserve">“8.1.6.газрын тосны нөөцийн тооцооны тайлан, орд ашиглах үйл ажиллагааны төлөвлөгөөг Эрдэс баялгийн мэргэжлийн зөвлөлөөр хэлэлцүүлж дүгнэлт гаргуулах ажлыг зохион байгуулах;”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43</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19</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62</w:t>
      </w:r>
    </w:p>
    <w:p>
      <w:pPr>
        <w:pStyle w:val="style0"/>
        <w:tabs>
          <w:tab w:leader="none" w:pos="426" w:val="left"/>
        </w:tabs>
        <w:spacing w:after="0" w:before="0" w:line="100" w:lineRule="atLeast"/>
        <w:ind w:firstLine="709" w:left="0" w:right="0"/>
        <w:contextualSpacing w:val="false"/>
        <w:jc w:val="both"/>
      </w:pPr>
      <w:r>
        <w:rPr>
          <w:rFonts w:cs="Arial"/>
          <w:b w:val="false"/>
          <w:bCs w:val="false"/>
          <w:color w:val="000000"/>
          <w:lang w:val="mn-MN"/>
        </w:rPr>
        <w:tab/>
        <w:tab/>
        <w:t>Гишүүдийн 69.4 хувийн саналаар дэмжигдлээ.</w:t>
      </w:r>
    </w:p>
    <w:p>
      <w:pPr>
        <w:pStyle w:val="style0"/>
        <w:tabs>
          <w:tab w:leader="none" w:pos="426" w:val="left"/>
        </w:tabs>
        <w:spacing w:after="0" w:before="0" w:line="100" w:lineRule="atLeast"/>
        <w:ind w:firstLine="709" w:left="0" w:right="0"/>
        <w:contextualSpacing w:val="false"/>
        <w:jc w:val="both"/>
      </w:pPr>
      <w:r>
        <w:rPr/>
      </w:r>
    </w:p>
    <w:p>
      <w:pPr>
        <w:pStyle w:val="style0"/>
        <w:tabs>
          <w:tab w:leader="none" w:pos="426" w:val="left"/>
        </w:tabs>
        <w:spacing w:line="100" w:lineRule="atLeast"/>
        <w:ind w:firstLine="709" w:left="0" w:right="0"/>
        <w:jc w:val="both"/>
      </w:pPr>
      <w:r>
        <w:rPr>
          <w:rFonts w:cs="Arial"/>
          <w:b w:val="false"/>
          <w:bCs w:val="false"/>
          <w:color w:val="000000"/>
          <w:lang w:val="mn-MN"/>
        </w:rPr>
        <w:t xml:space="preserve">17. Ажлын хэсгийн гаргасан, </w:t>
      </w:r>
      <w:r>
        <w:rPr>
          <w:rFonts w:cs="Arial"/>
          <w:color w:val="000000"/>
          <w:lang w:val="mn-MN"/>
        </w:rPr>
        <w:t xml:space="preserve">Төслийн 8.1.8 дахь заалтыг хасах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41</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21</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62</w:t>
      </w:r>
    </w:p>
    <w:p>
      <w:pPr>
        <w:pStyle w:val="style0"/>
        <w:tabs>
          <w:tab w:leader="none" w:pos="426" w:val="left"/>
        </w:tabs>
        <w:spacing w:after="0" w:before="0" w:line="100" w:lineRule="atLeast"/>
        <w:ind w:firstLine="709" w:left="0" w:right="0"/>
        <w:contextualSpacing w:val="false"/>
        <w:jc w:val="both"/>
      </w:pPr>
      <w:r>
        <w:rPr>
          <w:rFonts w:cs="Arial"/>
          <w:b w:val="false"/>
          <w:bCs w:val="false"/>
          <w:color w:val="000000"/>
          <w:lang w:val="mn-MN"/>
        </w:rPr>
        <w:tab/>
        <w:tab/>
        <w:t>Гишүүдийн 66.1 хувийн саналаар дэмжигдлээ.</w:t>
      </w:r>
    </w:p>
    <w:p>
      <w:pPr>
        <w:pStyle w:val="style0"/>
        <w:tabs>
          <w:tab w:leader="none" w:pos="426" w:val="left"/>
        </w:tabs>
        <w:spacing w:after="0" w:before="0" w:line="100" w:lineRule="atLeast"/>
        <w:ind w:firstLine="709" w:left="0" w:right="0"/>
        <w:contextualSpacing w:val="false"/>
        <w:jc w:val="both"/>
      </w:pPr>
      <w:r>
        <w:rPr/>
      </w:r>
    </w:p>
    <w:p>
      <w:pPr>
        <w:pStyle w:val="style0"/>
        <w:tabs>
          <w:tab w:leader="none" w:pos="426" w:val="left"/>
        </w:tabs>
        <w:spacing w:line="100" w:lineRule="atLeast"/>
        <w:ind w:firstLine="709" w:left="0" w:right="0"/>
        <w:jc w:val="both"/>
      </w:pPr>
      <w:r>
        <w:rPr>
          <w:rFonts w:cs="Arial"/>
          <w:b w:val="false"/>
          <w:bCs w:val="false"/>
          <w:color w:val="000000"/>
          <w:lang w:val="mn-MN"/>
        </w:rPr>
        <w:t xml:space="preserve">18. Ажлын хэсгийн гаргасан, </w:t>
      </w:r>
      <w:r>
        <w:rPr>
          <w:rFonts w:cs="Arial"/>
          <w:color w:val="000000"/>
          <w:lang w:val="mn-MN"/>
        </w:rPr>
        <w:t xml:space="preserve">Төслийн 9.1.5 дахь заалтыг хасах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44</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17</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61</w:t>
      </w:r>
    </w:p>
    <w:p>
      <w:pPr>
        <w:pStyle w:val="style0"/>
        <w:tabs>
          <w:tab w:leader="none" w:pos="426" w:val="left"/>
        </w:tabs>
        <w:spacing w:after="0" w:before="0" w:line="100" w:lineRule="atLeast"/>
        <w:ind w:firstLine="709" w:left="0" w:right="0"/>
        <w:contextualSpacing w:val="false"/>
        <w:jc w:val="both"/>
      </w:pPr>
      <w:r>
        <w:rPr>
          <w:rFonts w:cs="Arial"/>
          <w:b w:val="false"/>
          <w:bCs w:val="false"/>
          <w:color w:val="000000"/>
          <w:lang w:val="mn-MN"/>
        </w:rPr>
        <w:tab/>
        <w:tab/>
        <w:t>Гишүүдийн 72.1 хувийн саналаар дэмжигдлээ.</w:t>
      </w:r>
    </w:p>
    <w:p>
      <w:pPr>
        <w:pStyle w:val="style0"/>
        <w:tabs>
          <w:tab w:leader="none" w:pos="426" w:val="left"/>
        </w:tabs>
        <w:spacing w:after="0" w:before="0" w:line="100" w:lineRule="atLeast"/>
        <w:ind w:firstLine="709" w:left="0" w:right="0"/>
        <w:contextualSpacing w:val="false"/>
        <w:jc w:val="both"/>
      </w:pPr>
      <w:r>
        <w:rPr/>
      </w:r>
    </w:p>
    <w:p>
      <w:pPr>
        <w:pStyle w:val="style0"/>
        <w:tabs>
          <w:tab w:leader="none" w:pos="426" w:val="left"/>
        </w:tabs>
        <w:spacing w:line="100" w:lineRule="atLeast"/>
        <w:ind w:firstLine="709" w:left="0" w:right="0"/>
        <w:jc w:val="both"/>
      </w:pPr>
      <w:r>
        <w:rPr>
          <w:rFonts w:cs="Arial"/>
          <w:b w:val="false"/>
          <w:bCs w:val="false"/>
          <w:color w:val="000000"/>
          <w:lang w:val="mn-MN"/>
        </w:rPr>
        <w:t>19</w:t>
      </w:r>
      <w:r>
        <w:rPr>
          <w:rFonts w:cs="Arial"/>
          <w:color w:val="000000"/>
          <w:lang w:val="mn-MN"/>
        </w:rPr>
        <w:t>. Ажлын хэсгийн гаргасан, Төслийн “Газрын тосны асуудал эрхэлсэн төрийн захиргааны байгууллагын чиг үүрэг” гэсэн 9 дүгээр бүлэгт доор дурдсан агуулгатай 9.1.23 дахь заалт нэмэх.</w:t>
      </w:r>
    </w:p>
    <w:p>
      <w:pPr>
        <w:pStyle w:val="style0"/>
        <w:spacing w:line="100" w:lineRule="atLeast"/>
        <w:ind w:firstLine="709" w:left="0" w:right="0"/>
        <w:jc w:val="both"/>
      </w:pPr>
      <w:r>
        <w:rPr>
          <w:rFonts w:cs="Arial"/>
          <w:color w:val="000000"/>
          <w:lang w:val="mn-MN"/>
        </w:rPr>
        <w:t>“</w:t>
      </w:r>
      <w:r>
        <w:rPr>
          <w:rFonts w:cs="Arial"/>
          <w:color w:val="000000"/>
          <w:lang w:val="mn-MN"/>
        </w:rPr>
        <w:t xml:space="preserve">9.1.23.гэрээлэгч нь хайгуулын хугацаанд байгалийн хий хайх үүргээ биелүүлээгүй бол тухайн талбайд байгалийн хийн чиглэлээр нээлттэй сонгон шалгаруулалт зарлаж болно.”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43</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18</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61</w:t>
      </w:r>
    </w:p>
    <w:p>
      <w:pPr>
        <w:pStyle w:val="style0"/>
        <w:spacing w:after="0" w:before="0" w:line="100" w:lineRule="atLeast"/>
        <w:ind w:firstLine="709" w:left="0" w:right="0"/>
        <w:contextualSpacing w:val="false"/>
        <w:jc w:val="both"/>
      </w:pPr>
      <w:r>
        <w:rPr>
          <w:rFonts w:cs="Arial"/>
          <w:b w:val="false"/>
          <w:bCs w:val="false"/>
          <w:color w:val="000000"/>
          <w:lang w:val="mn-MN"/>
        </w:rPr>
        <w:tab/>
        <w:tab/>
        <w:t>Гишүүдийн 70.5 хувийн саналаар дэмжигдлээ.</w:t>
      </w:r>
    </w:p>
    <w:p>
      <w:pPr>
        <w:pStyle w:val="style0"/>
        <w:spacing w:after="0" w:before="0" w:line="100" w:lineRule="atLeast"/>
        <w:ind w:firstLine="709" w:left="0" w:right="0"/>
        <w:contextualSpacing w:val="false"/>
        <w:jc w:val="both"/>
      </w:pPr>
      <w:r>
        <w:rPr/>
      </w:r>
    </w:p>
    <w:p>
      <w:pPr>
        <w:pStyle w:val="style0"/>
        <w:tabs>
          <w:tab w:leader="none" w:pos="426" w:val="left"/>
        </w:tabs>
        <w:spacing w:line="100" w:lineRule="atLeast"/>
        <w:ind w:firstLine="709" w:left="0" w:right="0"/>
        <w:jc w:val="both"/>
      </w:pPr>
      <w:r>
        <w:rPr>
          <w:rFonts w:cs="Arial"/>
          <w:b w:val="false"/>
          <w:bCs w:val="false"/>
          <w:color w:val="000000"/>
          <w:lang w:val="mn-MN"/>
        </w:rPr>
        <w:t xml:space="preserve">20. Ажлын хэсгийн гаргасан, </w:t>
      </w:r>
      <w:r>
        <w:rPr>
          <w:rFonts w:cs="Arial"/>
          <w:color w:val="000000"/>
          <w:lang w:val="mn-MN"/>
        </w:rPr>
        <w:t xml:space="preserve">Төслийн 10.4.1 дэх заалтын “аймаг, нийслэлийн” гэснийг “сум, дүүргийн” гэж өөрчлөх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43</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16</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59</w:t>
      </w:r>
    </w:p>
    <w:p>
      <w:pPr>
        <w:pStyle w:val="style0"/>
        <w:tabs>
          <w:tab w:leader="none" w:pos="426" w:val="left"/>
        </w:tabs>
        <w:spacing w:after="0" w:before="0" w:line="100" w:lineRule="atLeast"/>
        <w:ind w:firstLine="709" w:left="0" w:right="0"/>
        <w:contextualSpacing w:val="false"/>
        <w:jc w:val="both"/>
      </w:pPr>
      <w:r>
        <w:rPr>
          <w:rFonts w:cs="Arial"/>
          <w:b w:val="false"/>
          <w:bCs w:val="false"/>
          <w:color w:val="000000"/>
          <w:lang w:val="mn-MN"/>
        </w:rPr>
        <w:tab/>
        <w:tab/>
        <w:t>Гишүүдийн 72.9 хувийн саналаар дэмжигдлээ.</w:t>
      </w:r>
    </w:p>
    <w:p>
      <w:pPr>
        <w:pStyle w:val="style0"/>
        <w:tabs>
          <w:tab w:leader="none" w:pos="426" w:val="left"/>
        </w:tabs>
        <w:spacing w:line="100" w:lineRule="atLeast"/>
        <w:ind w:firstLine="709" w:left="0" w:right="0"/>
        <w:jc w:val="both"/>
      </w:pPr>
      <w:r>
        <w:rPr/>
      </w:r>
    </w:p>
    <w:p>
      <w:pPr>
        <w:pStyle w:val="style0"/>
        <w:tabs>
          <w:tab w:leader="none" w:pos="426" w:val="left"/>
        </w:tabs>
        <w:spacing w:line="100" w:lineRule="atLeast"/>
        <w:ind w:firstLine="709" w:left="0" w:right="0"/>
        <w:jc w:val="both"/>
      </w:pPr>
      <w:r>
        <w:rPr>
          <w:rFonts w:cs="Arial"/>
          <w:b w:val="false"/>
          <w:bCs w:val="false"/>
          <w:color w:val="000000"/>
          <w:lang w:val="mn-MN"/>
        </w:rPr>
        <w:t>2</w:t>
      </w:r>
      <w:r>
        <w:rPr>
          <w:rFonts w:cs="Arial"/>
          <w:b w:val="false"/>
          <w:bCs w:val="false"/>
          <w:color w:val="000000"/>
        </w:rPr>
        <w:t>1</w:t>
      </w:r>
      <w:r>
        <w:rPr>
          <w:rFonts w:cs="Arial"/>
          <w:b w:val="false"/>
          <w:bCs w:val="false"/>
          <w:color w:val="000000"/>
          <w:lang w:val="mn-MN"/>
        </w:rPr>
        <w:t xml:space="preserve">. Ажлын хэсгийн гаргасан, </w:t>
      </w:r>
      <w:r>
        <w:rPr>
          <w:rFonts w:cs="Arial"/>
          <w:color w:val="000000"/>
          <w:lang w:val="mn-MN"/>
        </w:rPr>
        <w:t>Төслийн 11 дүгээр зүйлийг  дөрөвдүгээр бүлгийн 15 дугаар зүйл болгон доор дурдсанаар өөрчлөх.</w:t>
      </w:r>
    </w:p>
    <w:p>
      <w:pPr>
        <w:pStyle w:val="style0"/>
        <w:spacing w:line="100" w:lineRule="atLeast"/>
        <w:ind w:firstLine="720" w:left="0" w:right="0"/>
        <w:jc w:val="both"/>
      </w:pPr>
      <w:r>
        <w:rPr>
          <w:rFonts w:cs="Arial"/>
          <w:b/>
          <w:color w:val="000000"/>
          <w:lang w:val="mn-MN"/>
        </w:rPr>
        <w:t>“</w:t>
      </w:r>
      <w:r>
        <w:rPr>
          <w:rFonts w:cs="Arial"/>
          <w:b/>
          <w:color w:val="000000"/>
          <w:lang w:val="mn-MN"/>
        </w:rPr>
        <w:t>15 дугаар зүйл. Газрын тос, уламжлалт бус газрын тосны эрэл</w:t>
      </w:r>
    </w:p>
    <w:p>
      <w:pPr>
        <w:pStyle w:val="style0"/>
        <w:spacing w:line="100" w:lineRule="atLeast"/>
        <w:ind w:firstLine="720" w:left="0" w:right="0"/>
        <w:jc w:val="both"/>
      </w:pPr>
      <w:r>
        <w:rPr>
          <w:rFonts w:cs="Arial"/>
          <w:color w:val="000000"/>
          <w:lang w:val="mn-MN"/>
        </w:rPr>
        <w:t>15.1.Газрын тос, уламжлалт бус газрын тосны эрлийн ажлыг хуулийн этгээд төрийн захиргааны байгууллагатай гэрээ байгуулж гүйцэтгэнэ.</w:t>
      </w:r>
    </w:p>
    <w:p>
      <w:pPr>
        <w:pStyle w:val="style0"/>
        <w:spacing w:line="100" w:lineRule="atLeast"/>
        <w:ind w:firstLine="720" w:left="0" w:right="0"/>
        <w:jc w:val="both"/>
      </w:pPr>
      <w:r>
        <w:rPr>
          <w:rFonts w:cs="Arial"/>
          <w:color w:val="000000"/>
          <w:lang w:val="mn-MN"/>
        </w:rPr>
        <w:t xml:space="preserve">15.2.Улсын болон орон нутгийн тусгай хэрэгцээнд авсан газарт газрын тос, уламжлалт бус газрын тосны эрэл хийж болно. </w:t>
      </w:r>
    </w:p>
    <w:p>
      <w:pPr>
        <w:pStyle w:val="style0"/>
        <w:spacing w:line="100" w:lineRule="atLeast"/>
        <w:ind w:firstLine="720" w:left="0" w:right="0"/>
        <w:jc w:val="both"/>
      </w:pPr>
      <w:r>
        <w:rPr>
          <w:rFonts w:cs="Arial"/>
          <w:color w:val="000000"/>
          <w:lang w:val="mn-MN"/>
        </w:rPr>
        <w:t>15.3.Нэг хуулийн этгээдэд олгох газрын тос, уламжлалт бус газрын тосны эрлийн талбайн хэмжээг геологийн тогтцоос хамааруулан төрийн захиргааны байгууллага тогтооно.</w:t>
      </w:r>
    </w:p>
    <w:p>
      <w:pPr>
        <w:pStyle w:val="style0"/>
        <w:spacing w:line="100" w:lineRule="atLeast"/>
        <w:ind w:firstLine="720" w:left="0" w:right="0"/>
        <w:jc w:val="both"/>
      </w:pPr>
      <w:r>
        <w:rPr>
          <w:rFonts w:cs="Arial"/>
          <w:color w:val="000000"/>
          <w:lang w:val="mn-MN"/>
        </w:rPr>
        <w:t xml:space="preserve">15.4.Шатдаг занарын  эрлийн үед өрөмдлөг хийж болно.”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32</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26</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58</w:t>
      </w:r>
    </w:p>
    <w:p>
      <w:pPr>
        <w:pStyle w:val="style0"/>
        <w:spacing w:after="0" w:before="0" w:line="100" w:lineRule="atLeast"/>
        <w:ind w:firstLine="720" w:left="0" w:right="0"/>
        <w:contextualSpacing w:val="false"/>
        <w:jc w:val="both"/>
      </w:pPr>
      <w:r>
        <w:rPr>
          <w:rFonts w:cs="Arial"/>
          <w:b w:val="false"/>
          <w:bCs w:val="false"/>
          <w:color w:val="000000"/>
          <w:lang w:val="mn-MN"/>
        </w:rPr>
        <w:tab/>
        <w:t>Гишүүдийн 55.2 хувийн саналаар дэмжигдлээ.</w:t>
      </w:r>
    </w:p>
    <w:p>
      <w:pPr>
        <w:pStyle w:val="style0"/>
        <w:spacing w:after="0" w:before="0" w:line="100" w:lineRule="atLeast"/>
        <w:ind w:firstLine="720" w:left="0" w:right="0"/>
        <w:contextualSpacing w:val="false"/>
        <w:jc w:val="both"/>
      </w:pPr>
      <w:r>
        <w:rPr/>
      </w:r>
    </w:p>
    <w:p>
      <w:pPr>
        <w:pStyle w:val="style0"/>
        <w:tabs>
          <w:tab w:leader="none" w:pos="426" w:val="left"/>
        </w:tabs>
        <w:spacing w:line="100" w:lineRule="atLeast"/>
        <w:ind w:firstLine="709" w:left="0" w:right="0"/>
        <w:jc w:val="both"/>
      </w:pPr>
      <w:r>
        <w:rPr>
          <w:rFonts w:cs="Arial"/>
          <w:b w:val="false"/>
          <w:bCs w:val="false"/>
          <w:color w:val="000000"/>
          <w:lang w:val="mn-MN"/>
        </w:rPr>
        <w:t xml:space="preserve">22. Ажлын хэсгийн гаргасан, </w:t>
      </w:r>
      <w:r>
        <w:rPr>
          <w:rFonts w:cs="Arial"/>
          <w:color w:val="000000"/>
          <w:lang w:val="mn-MN"/>
        </w:rPr>
        <w:t xml:space="preserve">Төслийн 12 дугаар зүйлийг дөрөвдүгээр бүлгийн 16 дугаар зүйл болгон доор дурдсанаар өөрчлөх. </w:t>
      </w:r>
    </w:p>
    <w:p>
      <w:pPr>
        <w:pStyle w:val="style29"/>
        <w:spacing w:line="100" w:lineRule="atLeast"/>
        <w:jc w:val="center"/>
      </w:pPr>
      <w:r>
        <w:rPr>
          <w:rFonts w:ascii="Arial" w:hAnsi="Arial"/>
          <w:b/>
          <w:color w:val="000000"/>
        </w:rPr>
        <w:t>“</w:t>
      </w:r>
      <w:r>
        <w:rPr>
          <w:rFonts w:ascii="Arial" w:hAnsi="Arial"/>
          <w:b/>
          <w:color w:val="000000"/>
        </w:rPr>
        <w:t>16 дугаар зүйл. Газрын тос,  уламжлалт бус газрын тосны эрэл хийх</w:t>
      </w:r>
    </w:p>
    <w:p>
      <w:pPr>
        <w:pStyle w:val="style29"/>
        <w:spacing w:line="100" w:lineRule="atLeast"/>
        <w:jc w:val="center"/>
      </w:pPr>
      <w:r>
        <w:rPr>
          <w:rFonts w:ascii="Arial" w:hAnsi="Arial"/>
          <w:b/>
          <w:color w:val="000000"/>
        </w:rPr>
        <w:t>хүсэлт гаргах</w:t>
      </w:r>
    </w:p>
    <w:p>
      <w:pPr>
        <w:pStyle w:val="style29"/>
        <w:spacing w:line="100" w:lineRule="atLeast"/>
        <w:jc w:val="center"/>
      </w:pPr>
      <w:r>
        <w:rPr/>
      </w:r>
    </w:p>
    <w:p>
      <w:pPr>
        <w:pStyle w:val="style0"/>
        <w:spacing w:line="100" w:lineRule="atLeast"/>
        <w:ind w:firstLine="720" w:left="0" w:right="0"/>
        <w:jc w:val="both"/>
      </w:pPr>
      <w:r>
        <w:rPr>
          <w:rFonts w:cs="Arial"/>
          <w:color w:val="000000"/>
          <w:lang w:val="mn-MN"/>
        </w:rPr>
        <w:t xml:space="preserve">16.1.Хуулийн этгээд газрын тос, уламжлалт бус газрын тосны эрэл хийх хүсэлтээ төрийн захиргааны байгууллагад гаргана. </w:t>
      </w:r>
    </w:p>
    <w:p>
      <w:pPr>
        <w:pStyle w:val="style0"/>
        <w:spacing w:line="100" w:lineRule="atLeast"/>
        <w:ind w:firstLine="720" w:left="0" w:right="0"/>
        <w:jc w:val="both"/>
      </w:pPr>
      <w:r>
        <w:rPr>
          <w:rFonts w:cs="Arial"/>
          <w:color w:val="000000"/>
          <w:lang w:val="mn-MN"/>
        </w:rPr>
        <w:t>16.2.Энэ хуулийн 16.1-д заасан хүсэлтэд дараах зүйлийг заана:</w:t>
      </w:r>
    </w:p>
    <w:p>
      <w:pPr>
        <w:pStyle w:val="style29"/>
        <w:spacing w:line="100" w:lineRule="atLeast"/>
      </w:pPr>
      <w:r>
        <w:rPr>
          <w:rFonts w:ascii="Arial" w:cs="Arial" w:hAnsi="Arial"/>
          <w:color w:val="000000"/>
        </w:rPr>
        <w:tab/>
        <w:tab/>
        <w:t>16.2.1.эрэл хийх талбайн байршил, хэмжээ;</w:t>
      </w:r>
    </w:p>
    <w:p>
      <w:pPr>
        <w:pStyle w:val="style29"/>
        <w:spacing w:line="100" w:lineRule="atLeast"/>
        <w:ind w:firstLine="720" w:left="720" w:right="0"/>
      </w:pPr>
      <w:r>
        <w:rPr>
          <w:rFonts w:ascii="Arial" w:cs="Arial" w:hAnsi="Arial"/>
          <w:color w:val="000000"/>
        </w:rPr>
        <w:t>16.2.2.эрлийн хугацаанд хийх ажлын ерөнхий хөтөлбөр;</w:t>
      </w:r>
    </w:p>
    <w:p>
      <w:pPr>
        <w:pStyle w:val="style29"/>
        <w:spacing w:line="100" w:lineRule="atLeast"/>
        <w:ind w:firstLine="720" w:left="720" w:right="0"/>
      </w:pPr>
      <w:r>
        <w:rPr>
          <w:rFonts w:ascii="Arial" w:cs="Arial" w:hAnsi="Arial"/>
          <w:color w:val="000000"/>
        </w:rPr>
        <w:t>16.2.3.техникийн хүчин чадал,  хүний нөөцийн чадавх;</w:t>
      </w:r>
    </w:p>
    <w:p>
      <w:pPr>
        <w:pStyle w:val="style29"/>
        <w:spacing w:line="100" w:lineRule="atLeast"/>
        <w:ind w:firstLine="720" w:left="720" w:right="0"/>
      </w:pPr>
      <w:r>
        <w:rPr>
          <w:rFonts w:ascii="Arial" w:cs="Arial" w:hAnsi="Arial"/>
          <w:color w:val="000000"/>
        </w:rPr>
        <w:t>16.2.4.төлөвлөсөн ажлыг санхүүжүүлэх санхүүгийн боломж, эх үүсвэр;</w:t>
      </w:r>
    </w:p>
    <w:p>
      <w:pPr>
        <w:pStyle w:val="style29"/>
        <w:spacing w:line="100" w:lineRule="atLeast"/>
        <w:ind w:firstLine="720" w:left="720" w:right="0"/>
      </w:pPr>
      <w:r>
        <w:rPr>
          <w:rFonts w:ascii="Arial" w:cs="Arial" w:hAnsi="Arial"/>
          <w:color w:val="000000"/>
        </w:rPr>
        <w:t>16.2.5.тухайн жилд гүйцэтгэх эрлийн ажлын төлөвлөгөө, төсөл.</w:t>
      </w:r>
    </w:p>
    <w:p>
      <w:pPr>
        <w:pStyle w:val="style29"/>
        <w:spacing w:line="100" w:lineRule="atLeast"/>
        <w:ind w:firstLine="720" w:left="720" w:right="0"/>
      </w:pPr>
      <w:r>
        <w:rPr/>
      </w:r>
    </w:p>
    <w:p>
      <w:pPr>
        <w:pStyle w:val="style0"/>
        <w:spacing w:line="100" w:lineRule="atLeast"/>
        <w:ind w:firstLine="720" w:left="0" w:right="0"/>
        <w:jc w:val="both"/>
      </w:pPr>
      <w:r>
        <w:rPr>
          <w:rFonts w:cs="Arial"/>
          <w:color w:val="000000"/>
          <w:lang w:val="mn-MN"/>
        </w:rPr>
        <w:t xml:space="preserve">16.3.Төрийн захиргааны байгууллага нь энэ хуулийн 16.1-д заасан эрэл хийх хүсэлтийг хүлээн авснаас хойш 30 хоногийн хугацаанд судалж, шийдвэр гаргана. </w:t>
      </w:r>
    </w:p>
    <w:p>
      <w:pPr>
        <w:pStyle w:val="style0"/>
        <w:spacing w:line="100" w:lineRule="atLeast"/>
        <w:ind w:firstLine="720" w:left="0" w:right="0"/>
        <w:jc w:val="both"/>
      </w:pPr>
      <w:r>
        <w:rPr>
          <w:rFonts w:cs="Arial"/>
          <w:color w:val="000000"/>
          <w:lang w:val="mn-MN"/>
        </w:rPr>
        <w:t xml:space="preserve">16.4.Тухайн талбайд эрэл хийх хүсэлтийг хоёр ба түүнээс дээш хуулийн этгээд гаргасан тохиолдолд төрийн захиргааны байгууллага харьцуулсан дүгнэлт хийж, шийдвэр гаргана. </w:t>
      </w:r>
    </w:p>
    <w:p>
      <w:pPr>
        <w:pStyle w:val="style0"/>
        <w:spacing w:line="100" w:lineRule="atLeast"/>
        <w:ind w:firstLine="720" w:left="0" w:right="0"/>
        <w:jc w:val="both"/>
      </w:pPr>
      <w:r>
        <w:rPr>
          <w:rFonts w:cs="Arial"/>
          <w:color w:val="000000"/>
          <w:lang w:val="mn-MN"/>
        </w:rPr>
        <w:t>16.5.Төрийн захиргааны байгууллага нь эрэл хийх шийдвэр гаргахдаа дараах нөхцөлийг харгалзана:</w:t>
      </w:r>
    </w:p>
    <w:p>
      <w:pPr>
        <w:pStyle w:val="style0"/>
        <w:spacing w:line="100" w:lineRule="atLeast"/>
        <w:ind w:firstLine="1440" w:left="0" w:right="0"/>
        <w:jc w:val="both"/>
      </w:pPr>
      <w:r>
        <w:rPr>
          <w:rFonts w:cs="Arial"/>
          <w:color w:val="000000"/>
          <w:lang w:val="mn-MN"/>
        </w:rPr>
        <w:t>16.5.1.хүсэлт гаргагч нь техник технологи, мэргэжлийн болон санхүүгийн чадавхтай эсэх;</w:t>
      </w:r>
    </w:p>
    <w:p>
      <w:pPr>
        <w:pStyle w:val="style0"/>
        <w:spacing w:line="100" w:lineRule="atLeast"/>
        <w:ind w:firstLine="1440" w:left="0" w:right="0"/>
        <w:jc w:val="both"/>
      </w:pPr>
      <w:r>
        <w:rPr>
          <w:rFonts w:cs="Arial"/>
          <w:color w:val="000000"/>
          <w:lang w:val="mn-MN"/>
        </w:rPr>
        <w:t>16.5.2.эрлийн ажлын арга аргачлал нь олон улсын жишигт нийцсэн эсэх;</w:t>
      </w:r>
    </w:p>
    <w:p>
      <w:pPr>
        <w:pStyle w:val="style0"/>
        <w:spacing w:line="100" w:lineRule="atLeast"/>
        <w:ind w:firstLine="1440" w:left="0" w:right="0"/>
        <w:jc w:val="both"/>
      </w:pPr>
      <w:r>
        <w:rPr>
          <w:rFonts w:cs="Arial"/>
          <w:color w:val="000000"/>
          <w:lang w:val="mn-MN"/>
        </w:rPr>
        <w:t>16.5.3.байгаль орчныг хамгаалах, нөхөн сэргээх төлөвлөгөө.</w:t>
      </w:r>
    </w:p>
    <w:p>
      <w:pPr>
        <w:pStyle w:val="style0"/>
        <w:spacing w:line="100" w:lineRule="atLeast"/>
        <w:ind w:firstLine="720" w:left="0" w:right="0"/>
        <w:jc w:val="both"/>
      </w:pPr>
      <w:r>
        <w:rPr>
          <w:rFonts w:cs="Arial"/>
          <w:color w:val="000000"/>
          <w:lang w:val="mn-MN"/>
        </w:rPr>
        <w:t>16.6.Энэ хуулийн 16.3-16.4-т заасан шийдвэрийг үндэслэн газрын тос, уламжлалт бус газрын тос эрэх гэрээг гурав хүртэл жилийн хугацаагаар байгуулна.</w:t>
      </w:r>
    </w:p>
    <w:p>
      <w:pPr>
        <w:pStyle w:val="style0"/>
        <w:spacing w:line="100" w:lineRule="atLeast"/>
        <w:ind w:firstLine="720" w:left="0" w:right="0"/>
        <w:jc w:val="both"/>
      </w:pPr>
      <w:r>
        <w:rPr>
          <w:rFonts w:cs="Arial"/>
          <w:color w:val="000000"/>
          <w:lang w:val="mn-MN"/>
        </w:rPr>
        <w:t xml:space="preserve">16.7.Эрлийн гэрээний эрх, үүргийг өөр этгээдийн нэр дээр шилжүүлэхийг хориглоно.”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32</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26</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58</w:t>
      </w:r>
    </w:p>
    <w:p>
      <w:pPr>
        <w:pStyle w:val="style0"/>
        <w:spacing w:after="0" w:before="0" w:line="100" w:lineRule="atLeast"/>
        <w:ind w:firstLine="720" w:left="0" w:right="0"/>
        <w:contextualSpacing w:val="false"/>
        <w:jc w:val="both"/>
      </w:pPr>
      <w:r>
        <w:rPr>
          <w:rFonts w:cs="Arial"/>
          <w:b w:val="false"/>
          <w:bCs w:val="false"/>
          <w:color w:val="000000"/>
          <w:lang w:val="mn-MN"/>
        </w:rPr>
        <w:tab/>
        <w:t>Гишүүдийн 55.2 хувийн саналаар дэмжигдлээ.</w:t>
      </w:r>
    </w:p>
    <w:p>
      <w:pPr>
        <w:pStyle w:val="style0"/>
        <w:spacing w:line="100" w:lineRule="atLeast"/>
        <w:ind w:firstLine="720" w:left="0" w:right="0"/>
        <w:jc w:val="both"/>
      </w:pPr>
      <w:r>
        <w:rPr/>
      </w:r>
    </w:p>
    <w:p>
      <w:pPr>
        <w:pStyle w:val="style0"/>
        <w:tabs>
          <w:tab w:leader="none" w:pos="426" w:val="left"/>
        </w:tabs>
        <w:spacing w:line="100" w:lineRule="atLeast"/>
        <w:ind w:firstLine="709" w:left="0" w:right="0"/>
        <w:jc w:val="both"/>
      </w:pPr>
      <w:r>
        <w:rPr>
          <w:rFonts w:cs="Arial"/>
          <w:b w:val="false"/>
          <w:bCs w:val="false"/>
          <w:color w:val="000000"/>
          <w:lang w:val="mn-MN"/>
        </w:rPr>
        <w:t xml:space="preserve">23. Ажлын хэсгийн гаргасан, </w:t>
      </w:r>
      <w:r>
        <w:rPr>
          <w:rFonts w:cs="Arial"/>
          <w:color w:val="000000"/>
          <w:lang w:val="mn-MN"/>
        </w:rPr>
        <w:t xml:space="preserve">Төслийн 13, 14 дүгээр зүйлийг нэгтгэн дөрөвдүгээр бүлгийн 17 дугаар зүйл болгон доор дурдсанаар өөрчлөх. </w:t>
      </w:r>
    </w:p>
    <w:p>
      <w:pPr>
        <w:pStyle w:val="style0"/>
        <w:spacing w:line="100" w:lineRule="atLeast"/>
        <w:ind w:hanging="2250" w:left="2970" w:right="0"/>
        <w:jc w:val="both"/>
      </w:pPr>
      <w:r>
        <w:rPr>
          <w:rFonts w:cs="Arial"/>
          <w:b/>
          <w:color w:val="000000"/>
          <w:lang w:val="mn-MN"/>
        </w:rPr>
        <w:t>“</w:t>
      </w:r>
      <w:r>
        <w:rPr>
          <w:rFonts w:cs="Arial"/>
          <w:b/>
          <w:color w:val="000000"/>
          <w:lang w:val="mn-MN"/>
        </w:rPr>
        <w:t xml:space="preserve">17 дугаар зүйл. Эрлийн ажлын үр дүн, хайгуул, ашиглалтын гэрээ  </w:t>
      </w:r>
    </w:p>
    <w:p>
      <w:pPr>
        <w:pStyle w:val="style0"/>
        <w:spacing w:line="100" w:lineRule="atLeast"/>
        <w:ind w:firstLine="720" w:left="0" w:right="0"/>
        <w:jc w:val="both"/>
      </w:pPr>
      <w:r>
        <w:rPr>
          <w:rFonts w:cs="Arial"/>
          <w:color w:val="000000"/>
          <w:lang w:val="mn-MN"/>
        </w:rPr>
        <w:t xml:space="preserve">17.1.Газрын тос, уламжлалт бус газрын тосны эрэл хийсэн этгээд нь эрлийн ажлын анхдагч материал, үр дүнгийн тайлан мэдээг төрийн захиргааны байгууллагад өгч  дүгнэлт гаргуулах үүрэгтэй. </w:t>
      </w:r>
    </w:p>
    <w:p>
      <w:pPr>
        <w:pStyle w:val="style0"/>
        <w:spacing w:line="100" w:lineRule="atLeast"/>
        <w:ind w:firstLine="720" w:left="0" w:right="0"/>
        <w:jc w:val="both"/>
      </w:pPr>
      <w:r>
        <w:rPr>
          <w:rFonts w:cs="Arial"/>
          <w:color w:val="000000"/>
          <w:lang w:val="mn-MN"/>
        </w:rPr>
        <w:t xml:space="preserve">17.2.Эрэл хийсэн этгээд нь эрлийн ажлын үр дүнгийн тайланг төрийн захиргааны байгууллагаар хэлэлцүүлж, холбогдох дүгнэлт гаргуулснаас хойш 60 хоногийн хугацаанд газрын тос, уламжлалт бус газрын тосны эрлийн талбайд хайгуул ашиглалтын гэрээ байгуулах саналаа ирүүлнэ. </w:t>
      </w:r>
    </w:p>
    <w:p>
      <w:pPr>
        <w:pStyle w:val="style0"/>
        <w:spacing w:line="100" w:lineRule="atLeast"/>
        <w:ind w:firstLine="720" w:left="0" w:right="0"/>
        <w:jc w:val="both"/>
      </w:pPr>
      <w:r>
        <w:rPr>
          <w:rFonts w:cs="Arial"/>
          <w:color w:val="000000"/>
          <w:lang w:val="mn-MN"/>
        </w:rPr>
        <w:t xml:space="preserve">17.3.Эрэл хийсэн этгээд доор дурдсан нөхцөлийг тусгасан хайгуул, ашиглалтын гэрээний төслийг боловсруулж төрийн захиргааны байгууллагад ирүүлнэ. </w:t>
      </w:r>
    </w:p>
    <w:p>
      <w:pPr>
        <w:pStyle w:val="style29"/>
        <w:spacing w:line="100" w:lineRule="atLeast"/>
      </w:pPr>
      <w:r>
        <w:rPr>
          <w:rFonts w:ascii="Arial" w:cs="Arial" w:hAnsi="Arial"/>
          <w:color w:val="000000"/>
        </w:rPr>
        <w:tab/>
        <w:tab/>
        <w:t>17.3.1 ашигт газрын тосны Засгийн газарт ногдох хувь;</w:t>
      </w:r>
    </w:p>
    <w:p>
      <w:pPr>
        <w:pStyle w:val="style29"/>
        <w:spacing w:line="100" w:lineRule="atLeast"/>
      </w:pPr>
      <w:r>
        <w:rPr>
          <w:rFonts w:ascii="Arial" w:cs="Arial" w:hAnsi="Arial"/>
          <w:color w:val="000000"/>
        </w:rPr>
        <w:tab/>
        <w:tab/>
        <w:t>17.3.2 нөөц ашигласны төлбөрийн хувь;</w:t>
      </w:r>
    </w:p>
    <w:p>
      <w:pPr>
        <w:pStyle w:val="style29"/>
        <w:spacing w:line="100" w:lineRule="atLeast"/>
      </w:pPr>
      <w:r>
        <w:rPr>
          <w:rFonts w:ascii="Arial" w:cs="Arial" w:hAnsi="Arial"/>
          <w:color w:val="000000"/>
        </w:rPr>
        <w:tab/>
        <w:tab/>
        <w:t>17.3.3 өртөгт газрын тосны хязгаарын хувь;</w:t>
      </w:r>
    </w:p>
    <w:p>
      <w:pPr>
        <w:pStyle w:val="style29"/>
        <w:spacing w:line="100" w:lineRule="atLeast"/>
      </w:pPr>
      <w:r>
        <w:rPr>
          <w:rFonts w:ascii="Arial" w:cs="Arial" w:hAnsi="Arial"/>
          <w:color w:val="000000"/>
        </w:rPr>
        <w:tab/>
        <w:tab/>
        <w:t>17.3.4 хайгуулын хөрөнгө оруулалтын хэмжээ;</w:t>
      </w:r>
    </w:p>
    <w:p>
      <w:pPr>
        <w:pStyle w:val="style29"/>
        <w:spacing w:line="100" w:lineRule="atLeast"/>
      </w:pPr>
      <w:r>
        <w:rPr>
          <w:rFonts w:ascii="Arial" w:cs="Arial" w:hAnsi="Arial"/>
          <w:color w:val="000000"/>
        </w:rPr>
        <w:tab/>
        <w:tab/>
        <w:t>17.3.5 байгаль орчны нөхөн сэргээлтэд зарцуулах хөрөнгийн хэмжээ;</w:t>
      </w:r>
    </w:p>
    <w:p>
      <w:pPr>
        <w:pStyle w:val="style29"/>
        <w:spacing w:line="100" w:lineRule="atLeast"/>
      </w:pPr>
      <w:r>
        <w:rPr>
          <w:rFonts w:ascii="Arial" w:cs="Arial" w:hAnsi="Arial"/>
          <w:color w:val="000000"/>
        </w:rPr>
        <w:tab/>
        <w:tab/>
        <w:t>17.3.6 сургалтын урамшууллын хэмжээ;</w:t>
      </w:r>
    </w:p>
    <w:p>
      <w:pPr>
        <w:pStyle w:val="style29"/>
        <w:spacing w:line="100" w:lineRule="atLeast"/>
      </w:pPr>
      <w:r>
        <w:rPr>
          <w:rFonts w:ascii="Arial" w:cs="Arial" w:hAnsi="Arial"/>
          <w:color w:val="000000"/>
        </w:rPr>
        <w:tab/>
        <w:tab/>
        <w:t>17.3.7 гэрээнд гарын үсэг зурсны урамшууллын хэмжээ;</w:t>
      </w:r>
    </w:p>
    <w:p>
      <w:pPr>
        <w:pStyle w:val="style29"/>
        <w:spacing w:line="100" w:lineRule="atLeast"/>
      </w:pPr>
      <w:r>
        <w:rPr>
          <w:rFonts w:ascii="Arial" w:cs="Arial" w:hAnsi="Arial"/>
          <w:color w:val="000000"/>
        </w:rPr>
        <w:tab/>
        <w:tab/>
        <w:t>17.3.8 олборлолт эхэлсний урамшууллын хэмжээ;</w:t>
      </w:r>
    </w:p>
    <w:p>
      <w:pPr>
        <w:pStyle w:val="style29"/>
        <w:spacing w:line="100" w:lineRule="atLeast"/>
      </w:pPr>
      <w:r>
        <w:rPr>
          <w:rFonts w:ascii="Arial" w:cs="Arial" w:hAnsi="Arial"/>
          <w:color w:val="000000"/>
        </w:rPr>
        <w:tab/>
        <w:tab/>
        <w:t>17.3.9 олборлолт нэмэгдүүлсний урамшууллын хэмжээ;</w:t>
      </w:r>
    </w:p>
    <w:p>
      <w:pPr>
        <w:pStyle w:val="style29"/>
        <w:spacing w:line="100" w:lineRule="atLeast"/>
      </w:pPr>
      <w:r>
        <w:rPr>
          <w:rFonts w:ascii="Arial" w:cs="Arial" w:hAnsi="Arial"/>
          <w:color w:val="000000"/>
        </w:rPr>
        <w:tab/>
        <w:tab/>
        <w:t>17.3.10.орон нутаг хөгжүүлэх урамшууллын хэмжээ;</w:t>
      </w:r>
    </w:p>
    <w:p>
      <w:pPr>
        <w:pStyle w:val="style29"/>
        <w:spacing w:line="100" w:lineRule="atLeast"/>
      </w:pPr>
      <w:r>
        <w:rPr>
          <w:rFonts w:ascii="Arial" w:cs="Arial" w:hAnsi="Arial"/>
          <w:color w:val="000000"/>
        </w:rPr>
        <w:tab/>
        <w:tab/>
        <w:t>17.3.11.төлөөлөгчийн газрын үйл ажиллагааны дэмжлэг;</w:t>
      </w:r>
    </w:p>
    <w:p>
      <w:pPr>
        <w:pStyle w:val="style29"/>
        <w:spacing w:line="100" w:lineRule="atLeast"/>
        <w:ind w:firstLine="720" w:left="720" w:right="0"/>
      </w:pPr>
      <w:r>
        <w:rPr>
          <w:rFonts w:ascii="Arial" w:cs="Arial" w:hAnsi="Arial"/>
          <w:color w:val="000000"/>
        </w:rPr>
        <w:t>17.3.12. Засгийн газарт санал болгох бусад ашигтай нөхцөл.</w:t>
      </w:r>
    </w:p>
    <w:p>
      <w:pPr>
        <w:pStyle w:val="style29"/>
        <w:spacing w:line="100" w:lineRule="atLeast"/>
        <w:ind w:firstLine="720" w:left="720" w:right="0"/>
      </w:pPr>
      <w:r>
        <w:rPr/>
      </w:r>
    </w:p>
    <w:p>
      <w:pPr>
        <w:pStyle w:val="style0"/>
        <w:spacing w:line="100" w:lineRule="atLeast"/>
        <w:ind w:firstLine="720" w:left="0" w:right="0"/>
        <w:jc w:val="both"/>
      </w:pPr>
      <w:r>
        <w:rPr>
          <w:rFonts w:cs="Arial"/>
          <w:color w:val="000000"/>
          <w:lang w:val="mn-MN"/>
        </w:rPr>
        <w:t xml:space="preserve">17.4.Төрийн захиргааны байгууллага энэ хуулийн 17.3-т заасан төслийг хүлээн авмагц энэ хуулийн 17.3, 21.2, 26.3-д заасан этгээдтэй 60 хоногийн дотор гэрээний төслийн талаар хэлэлцээ хийж эцэслэн тохиролцсон төслийг төрийн захиргааны төв байгууллагад хүргүүлнэ. </w:t>
      </w:r>
    </w:p>
    <w:p>
      <w:pPr>
        <w:pStyle w:val="style0"/>
        <w:spacing w:line="100" w:lineRule="atLeast"/>
        <w:ind w:firstLine="720" w:left="0" w:right="0"/>
        <w:jc w:val="both"/>
      </w:pPr>
      <w:r>
        <w:rPr>
          <w:rFonts w:cs="Arial"/>
          <w:color w:val="000000"/>
          <w:lang w:val="mn-MN"/>
        </w:rPr>
        <w:t xml:space="preserve">17.5.Төрийн захиргааны төв байгууллага энэ хуулийн 17.4-т заасан гэрээний төслийг 30 хоногийн дотор хянаж үзээд энэ тухай саналаа Засгийн газарт хүргүүлэх бөгөөд Засгийн газар уг саналыг хүлээж авснаас хойш 60 хоногийн дотор гэрээ байгуулах эсэх талаар шийдвэр гаргана. </w:t>
      </w:r>
    </w:p>
    <w:p>
      <w:pPr>
        <w:pStyle w:val="style0"/>
        <w:tabs>
          <w:tab w:leader="none" w:pos="426" w:val="left"/>
        </w:tabs>
        <w:spacing w:line="100" w:lineRule="atLeast"/>
        <w:ind w:firstLine="709" w:left="0" w:right="0"/>
        <w:jc w:val="both"/>
      </w:pPr>
      <w:r>
        <w:rPr>
          <w:rFonts w:cs="Arial"/>
          <w:color w:val="000000"/>
          <w:lang w:val="mn-MN"/>
        </w:rPr>
        <w:t>17.6.Засгийн газар гэрээ байгуулах эрх олгосон тохиолдолд төрийн захиргааны байгууллага 30 хоногийн дотор гэрээ байгуулж энэ талаар нутгийн захиргааны байгууллагад мэдэгдэнэ.</w:t>
      </w:r>
    </w:p>
    <w:p>
      <w:pPr>
        <w:pStyle w:val="style0"/>
        <w:tabs>
          <w:tab w:leader="none" w:pos="426" w:val="left"/>
        </w:tabs>
        <w:spacing w:line="100" w:lineRule="atLeast"/>
        <w:ind w:firstLine="709" w:left="0" w:right="0"/>
        <w:jc w:val="both"/>
      </w:pPr>
      <w:r>
        <w:rPr>
          <w:rFonts w:cs="Arial"/>
          <w:color w:val="000000"/>
          <w:lang w:val="mn-MN"/>
        </w:rPr>
        <w:t>17.7.Хэлэлцээ хийх явцад талууд тохиролцоонд хүрч чадаагүй тохиолдолд энэ хуулийн 19.1-д заасны дагуу газрын тосны эрлийн талбайг хайгуулын талбайгаар зарлана.</w:t>
      </w:r>
    </w:p>
    <w:p>
      <w:pPr>
        <w:pStyle w:val="style0"/>
        <w:tabs>
          <w:tab w:leader="none" w:pos="426" w:val="left"/>
        </w:tabs>
        <w:spacing w:line="100" w:lineRule="atLeast"/>
        <w:ind w:firstLine="709" w:left="0" w:right="0"/>
        <w:jc w:val="both"/>
      </w:pPr>
      <w:r>
        <w:rPr>
          <w:rFonts w:cs="Arial"/>
          <w:color w:val="000000"/>
          <w:lang w:val="mn-MN"/>
        </w:rPr>
        <w:t xml:space="preserve">17.8.Нэг талбайд газрын тос, байгалийн хий, уламжлалт бус газрын тосны хайгуул, ашиглалт явуулах тохиолдолд гэрээлэгч нь нэг байж болох бөгөөд төрөл тус бүрээр нь гэрээ байгуулж, тусгай зөвшөөрөл авна.” гэсэн саналыг дэмжье гэсэн томьёоллоор санал хураая. </w:t>
      </w:r>
    </w:p>
    <w:p>
      <w:pPr>
        <w:pStyle w:val="style0"/>
        <w:tabs>
          <w:tab w:leader="none" w:pos="360" w:val="left"/>
        </w:tabs>
        <w:spacing w:after="29"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36</w:t>
      </w:r>
    </w:p>
    <w:p>
      <w:pPr>
        <w:pStyle w:val="style29"/>
        <w:spacing w:after="29" w:before="0" w:line="100" w:lineRule="atLeast"/>
        <w:ind w:firstLine="720" w:left="0" w:right="0"/>
        <w:contextualSpacing w:val="false"/>
        <w:jc w:val="both"/>
      </w:pPr>
      <w:r>
        <w:rPr>
          <w:rFonts w:ascii="Arial" w:cs="Arial" w:hAnsi="Arial"/>
          <w:color w:val="000000"/>
          <w:lang w:val="mn-MN"/>
        </w:rPr>
        <w:tab/>
        <w:t>Татгалзсан</w:t>
        <w:tab/>
        <w:tab/>
        <w:t>21</w:t>
      </w:r>
    </w:p>
    <w:p>
      <w:pPr>
        <w:pStyle w:val="style29"/>
        <w:spacing w:after="29" w:before="0" w:line="100" w:lineRule="atLeast"/>
        <w:ind w:firstLine="720" w:left="0" w:right="0"/>
        <w:contextualSpacing w:val="false"/>
        <w:jc w:val="both"/>
      </w:pPr>
      <w:r>
        <w:rPr>
          <w:rFonts w:ascii="Arial" w:cs="Arial" w:hAnsi="Arial"/>
          <w:color w:val="000000"/>
          <w:lang w:val="mn-MN"/>
        </w:rPr>
        <w:tab/>
        <w:t>Бүгд</w:t>
        <w:tab/>
        <w:tab/>
        <w:tab/>
        <w:t>57</w:t>
      </w:r>
    </w:p>
    <w:p>
      <w:pPr>
        <w:pStyle w:val="style0"/>
        <w:tabs>
          <w:tab w:leader="none" w:pos="426" w:val="left"/>
        </w:tabs>
        <w:spacing w:after="29" w:before="0" w:line="100" w:lineRule="atLeast"/>
        <w:ind w:firstLine="709" w:left="0" w:right="0"/>
        <w:contextualSpacing w:val="false"/>
        <w:jc w:val="both"/>
      </w:pPr>
      <w:r>
        <w:rPr>
          <w:rFonts w:cs="Arial"/>
          <w:b w:val="false"/>
          <w:bCs w:val="false"/>
          <w:color w:val="000000"/>
          <w:lang w:val="mn-MN"/>
        </w:rPr>
        <w:tab/>
        <w:tab/>
        <w:t>Гишүүдийн 63.2 хувийн саналаар дэмжигдлээ.</w:t>
      </w:r>
    </w:p>
    <w:p>
      <w:pPr>
        <w:pStyle w:val="style0"/>
        <w:tabs>
          <w:tab w:leader="none" w:pos="426" w:val="left"/>
        </w:tabs>
        <w:spacing w:after="29" w:before="0" w:line="100" w:lineRule="atLeast"/>
        <w:ind w:firstLine="709" w:left="0" w:right="0"/>
        <w:contextualSpacing w:val="false"/>
        <w:jc w:val="both"/>
      </w:pPr>
      <w:r>
        <w:rPr/>
      </w:r>
    </w:p>
    <w:p>
      <w:pPr>
        <w:pStyle w:val="style0"/>
        <w:tabs>
          <w:tab w:leader="none" w:pos="426" w:val="left"/>
        </w:tabs>
        <w:spacing w:line="100" w:lineRule="atLeast"/>
        <w:ind w:firstLine="709" w:left="0" w:right="0"/>
        <w:jc w:val="both"/>
      </w:pPr>
      <w:r>
        <w:rPr>
          <w:rFonts w:cs="Arial"/>
          <w:b w:val="false"/>
          <w:bCs w:val="false"/>
          <w:color w:val="000000"/>
          <w:lang w:val="mn-MN"/>
        </w:rPr>
        <w:t xml:space="preserve">24. Ажлын хэсгийн гаргасан, </w:t>
      </w:r>
      <w:r>
        <w:rPr>
          <w:rFonts w:cs="Arial"/>
          <w:color w:val="000000"/>
          <w:lang w:val="mn-MN"/>
        </w:rPr>
        <w:t xml:space="preserve">Төслийн 21, 34 дүгээр зүйлийг  нэгтгэн дөрөвдүгээр </w:t>
      </w:r>
      <w:bookmarkStart w:id="3" w:name="_GoBack1"/>
      <w:bookmarkEnd w:id="3"/>
      <w:r>
        <w:rPr>
          <w:rFonts w:cs="Arial"/>
          <w:color w:val="000000"/>
          <w:lang w:val="mn-MN"/>
        </w:rPr>
        <w:t>бүлгийн 18 дугаар зүйл болгон доор дурдсанаар өөрчлөх.</w:t>
      </w:r>
    </w:p>
    <w:p>
      <w:pPr>
        <w:pStyle w:val="style0"/>
        <w:spacing w:line="100" w:lineRule="atLeast"/>
        <w:jc w:val="center"/>
      </w:pPr>
      <w:r>
        <w:rPr>
          <w:rFonts w:cs="Arial"/>
          <w:b/>
          <w:color w:val="000000"/>
          <w:lang w:val="mn-MN"/>
        </w:rPr>
        <w:t>“</w:t>
      </w:r>
      <w:r>
        <w:rPr>
          <w:rFonts w:cs="Arial"/>
          <w:b/>
          <w:color w:val="000000"/>
        </w:rPr>
        <w:t>1</w:t>
      </w:r>
      <w:r>
        <w:rPr>
          <w:rFonts w:cs="Arial"/>
          <w:b/>
          <w:color w:val="000000"/>
          <w:lang w:val="mn-MN"/>
        </w:rPr>
        <w:t>8</w:t>
      </w:r>
      <w:r>
        <w:rPr>
          <w:rFonts w:cs="Arial"/>
          <w:b/>
          <w:color w:val="000000"/>
        </w:rPr>
        <w:t xml:space="preserve"> д</w:t>
      </w:r>
      <w:r>
        <w:rPr>
          <w:rFonts w:cs="Arial"/>
          <w:b/>
          <w:color w:val="000000"/>
          <w:lang w:val="mn-MN"/>
        </w:rPr>
        <w:t>угаар</w:t>
      </w:r>
      <w:r>
        <w:rPr>
          <w:rFonts w:cs="Arial"/>
          <w:b/>
          <w:color w:val="000000"/>
        </w:rPr>
        <w:t xml:space="preserve"> зүйл</w:t>
      </w:r>
      <w:r>
        <w:rPr>
          <w:rFonts w:cs="Arial"/>
          <w:b/>
          <w:color w:val="000000"/>
          <w:lang w:val="mn-MN"/>
        </w:rPr>
        <w:t>.</w:t>
      </w:r>
      <w:r>
        <w:rPr>
          <w:rFonts w:cs="Arial"/>
          <w:b/>
          <w:color w:val="000000"/>
        </w:rPr>
        <w:t xml:space="preserve"> </w:t>
      </w:r>
      <w:r>
        <w:rPr>
          <w:rFonts w:cs="Arial"/>
          <w:b/>
          <w:color w:val="000000"/>
          <w:lang w:val="mn-MN"/>
        </w:rPr>
        <w:t>Х</w:t>
      </w:r>
      <w:r>
        <w:rPr>
          <w:rFonts w:cs="Arial"/>
          <w:b/>
          <w:color w:val="000000"/>
        </w:rPr>
        <w:t>айгуулын тусгай зөвшөөрөл олгох, сунгах</w:t>
      </w:r>
    </w:p>
    <w:p>
      <w:pPr>
        <w:pStyle w:val="style0"/>
        <w:spacing w:line="100" w:lineRule="atLeast"/>
        <w:ind w:firstLine="720" w:left="0" w:right="0"/>
        <w:jc w:val="both"/>
      </w:pPr>
      <w:r>
        <w:rPr>
          <w:rFonts w:cs="Arial"/>
          <w:color w:val="000000"/>
          <w:lang w:val="mn-MN"/>
        </w:rPr>
        <w:t>18.1.энэ хуулийн 1</w:t>
      </w:r>
      <w:r>
        <w:rPr>
          <w:rFonts w:cs="Arial"/>
          <w:color w:val="000000"/>
        </w:rPr>
        <w:t>7</w:t>
      </w:r>
      <w:r>
        <w:rPr>
          <w:rFonts w:cs="Arial"/>
          <w:color w:val="000000"/>
          <w:lang w:val="mn-MN"/>
        </w:rPr>
        <w:t>.6-д заасан гэрээлэгч нь хайгуулын тусгай зөвшөөрөл авах тухай хүсэлтээ төрийн захиргааны төв байгууллагад гаргана.</w:t>
      </w:r>
    </w:p>
    <w:p>
      <w:pPr>
        <w:pStyle w:val="style0"/>
        <w:tabs>
          <w:tab w:leader="none" w:pos="709" w:val="left"/>
        </w:tabs>
        <w:spacing w:line="100" w:lineRule="atLeast"/>
        <w:jc w:val="both"/>
      </w:pPr>
      <w:r>
        <w:rPr>
          <w:rFonts w:cs="Arial"/>
          <w:color w:val="000000"/>
          <w:lang w:val="mn-MN"/>
        </w:rPr>
        <w:tab/>
        <w:t>18.2.Хайгуулын тусгай зөвшөөрөл авах хүсэлтэд дараах баримт, бичгийг хавсаргана:</w:t>
      </w:r>
    </w:p>
    <w:p>
      <w:pPr>
        <w:pStyle w:val="style29"/>
        <w:spacing w:line="100" w:lineRule="atLeast"/>
      </w:pPr>
      <w:r>
        <w:rPr>
          <w:rFonts w:ascii="Arial" w:hAnsi="Arial"/>
          <w:color w:val="000000"/>
        </w:rPr>
        <w:tab/>
        <w:tab/>
      </w:r>
      <w:r>
        <w:rPr>
          <w:rFonts w:ascii="Arial" w:cs="Arial" w:hAnsi="Arial"/>
          <w:color w:val="000000"/>
        </w:rPr>
        <w:t>18.2.1.хайгуул, ашиглалтын гэрээний хуулбар;</w:t>
      </w:r>
    </w:p>
    <w:p>
      <w:pPr>
        <w:pStyle w:val="style29"/>
        <w:spacing w:line="100" w:lineRule="atLeast"/>
      </w:pPr>
      <w:r>
        <w:rPr>
          <w:rFonts w:ascii="Arial" w:cs="Arial" w:hAnsi="Arial"/>
          <w:color w:val="000000"/>
        </w:rPr>
        <w:tab/>
        <w:tab/>
        <w:t>18.2.2.байгаль орчинд нөлөөлөх байдлын үнэлгээ;</w:t>
      </w:r>
    </w:p>
    <w:p>
      <w:pPr>
        <w:pStyle w:val="style29"/>
        <w:spacing w:line="100" w:lineRule="atLeast"/>
      </w:pPr>
      <w:r>
        <w:rPr>
          <w:rFonts w:ascii="Arial" w:cs="Arial" w:hAnsi="Arial"/>
          <w:color w:val="000000"/>
        </w:rPr>
        <w:tab/>
        <w:tab/>
        <w:t>18.2.3.тухайн жилд  гүйцэтгэх ажлын төлөвлөгөө;</w:t>
      </w:r>
    </w:p>
    <w:p>
      <w:pPr>
        <w:pStyle w:val="style29"/>
        <w:spacing w:line="100" w:lineRule="atLeast"/>
      </w:pPr>
      <w:r>
        <w:rPr>
          <w:rFonts w:ascii="Arial" w:cs="Arial" w:eastAsia="MS Mincho" w:hAnsi="Arial"/>
          <w:color w:val="000000"/>
        </w:rPr>
        <w:tab/>
        <w:tab/>
        <w:t xml:space="preserve">18.2.4.энэ хуулийн </w:t>
      </w:r>
      <w:r>
        <w:rPr>
          <w:rFonts w:ascii="Arial" w:cs="Arial" w:hAnsi="Arial"/>
          <w:color w:val="000000"/>
        </w:rPr>
        <w:t>11.2.9</w:t>
      </w:r>
      <w:r>
        <w:rPr>
          <w:rFonts w:ascii="Arial" w:cs="Arial" w:eastAsia="MS Mincho" w:hAnsi="Arial"/>
          <w:color w:val="000000"/>
        </w:rPr>
        <w:t>-т заасан мөнгөн хөрөнгийг байршуулсан баримт.</w:t>
      </w:r>
    </w:p>
    <w:p>
      <w:pPr>
        <w:pStyle w:val="style29"/>
        <w:spacing w:line="100" w:lineRule="atLeast"/>
      </w:pPr>
      <w:r>
        <w:rPr/>
      </w:r>
    </w:p>
    <w:p>
      <w:pPr>
        <w:pStyle w:val="style0"/>
        <w:spacing w:line="100" w:lineRule="atLeast"/>
        <w:ind w:firstLine="720" w:left="0" w:right="0"/>
        <w:jc w:val="both"/>
      </w:pPr>
      <w:r>
        <w:rPr>
          <w:rFonts w:cs="Arial"/>
          <w:color w:val="000000"/>
          <w:lang w:val="mn-MN"/>
        </w:rPr>
        <w:t>18.3.Төрийн захиргааны төв байгууллага энэ хуулийн 18.1, 18.2-т заасан баримт бичгийг хянан үзэж, хайгуулын тусгай зөвшөөрлийг хайгуулын хугацаагаар доор дурдсан этгээдэд олгож, сунгана</w:t>
      </w:r>
      <w:r>
        <w:rPr>
          <w:rFonts w:cs="Arial"/>
          <w:color w:val="000000"/>
        </w:rPr>
        <w:t>:</w:t>
      </w:r>
    </w:p>
    <w:p>
      <w:pPr>
        <w:pStyle w:val="style0"/>
        <w:spacing w:line="100" w:lineRule="atLeast"/>
        <w:ind w:firstLine="720" w:left="0" w:right="0"/>
        <w:jc w:val="both"/>
      </w:pPr>
      <w:r>
        <w:rPr>
          <w:rFonts w:cs="Arial"/>
          <w:color w:val="000000"/>
          <w:lang w:val="mn-MN"/>
        </w:rPr>
        <w:t xml:space="preserve"> </w:t>
      </w:r>
      <w:r>
        <w:rPr>
          <w:rFonts w:cs="Arial"/>
          <w:color w:val="000000"/>
          <w:lang w:val="mn-MN"/>
        </w:rPr>
        <w:tab/>
        <w:t>18.3.1.эрлийн ажлын үр дүнд хайгуул, ашиглалтын гэрээ шууд байгуулсан</w:t>
      </w:r>
      <w:r>
        <w:rPr>
          <w:rFonts w:cs="Arial"/>
          <w:color w:val="000000"/>
        </w:rPr>
        <w:t>;</w:t>
      </w:r>
    </w:p>
    <w:p>
      <w:pPr>
        <w:pStyle w:val="style0"/>
        <w:spacing w:line="100" w:lineRule="atLeast"/>
        <w:jc w:val="both"/>
      </w:pPr>
      <w:r>
        <w:rPr>
          <w:rFonts w:cs="Arial"/>
          <w:color w:val="000000"/>
          <w:lang w:val="mn-MN"/>
        </w:rPr>
        <w:tab/>
        <w:tab/>
        <w:t>18.3.2.энэ хуулийн 19 дүгээр зүйлд заасны дагуу нээлттэй сонгон шалгаруулалт явуулж энэ хуулийн 21 дүгээр зүйлд заасны дагуу гэрээ байгуулсан.</w:t>
      </w:r>
    </w:p>
    <w:p>
      <w:pPr>
        <w:pStyle w:val="style0"/>
        <w:spacing w:line="100" w:lineRule="atLeast"/>
        <w:ind w:firstLine="720" w:left="0" w:right="0"/>
        <w:jc w:val="both"/>
      </w:pPr>
      <w:r>
        <w:rPr>
          <w:rFonts w:cs="Arial"/>
          <w:color w:val="000000"/>
          <w:lang w:val="mn-MN"/>
        </w:rPr>
        <w:t>18.4.Газрын тосны хайгуулын хугацаа найм х</w:t>
      </w:r>
      <w:r>
        <w:rPr>
          <w:rFonts w:cs="Arial" w:eastAsia="MS Mincho"/>
          <w:color w:val="000000"/>
          <w:lang w:val="mn-MN"/>
        </w:rPr>
        <w:t>үртэл</w:t>
      </w:r>
      <w:r>
        <w:rPr>
          <w:rFonts w:cs="Arial"/>
          <w:color w:val="000000"/>
          <w:lang w:val="mn-MN"/>
        </w:rPr>
        <w:t xml:space="preserve"> жил байх бөгөөд уг хугацааг төрийн захиргааны байгууллага хоёр х</w:t>
      </w:r>
      <w:r>
        <w:rPr>
          <w:rFonts w:cs="Arial" w:eastAsia="MS Mincho"/>
          <w:color w:val="000000"/>
          <w:lang w:val="mn-MN"/>
        </w:rPr>
        <w:t>үртэл</w:t>
      </w:r>
      <w:r>
        <w:rPr>
          <w:rFonts w:cs="Arial"/>
          <w:color w:val="000000"/>
          <w:lang w:val="mn-MN"/>
        </w:rPr>
        <w:t xml:space="preserve"> жилээр хоёр удаа сунгаж болно.</w:t>
      </w:r>
    </w:p>
    <w:p>
      <w:pPr>
        <w:pStyle w:val="style0"/>
        <w:spacing w:line="100" w:lineRule="atLeast"/>
        <w:ind w:firstLine="720" w:left="0" w:right="0"/>
        <w:jc w:val="both"/>
      </w:pPr>
      <w:r>
        <w:rPr>
          <w:rFonts w:cs="Arial"/>
          <w:color w:val="000000"/>
          <w:lang w:val="mn-MN"/>
        </w:rPr>
        <w:t>18.5.Уламжлалт бус газрын тосны хайгуулын хугацаа арав хүртэл жил байх бөгөөд уг хугацааг төрийн захиргааны байгууллага тав хүртэл жилээр нэг удаа сунгаж болно.</w:t>
      </w:r>
    </w:p>
    <w:p>
      <w:pPr>
        <w:pStyle w:val="style0"/>
        <w:spacing w:line="100" w:lineRule="atLeast"/>
        <w:ind w:firstLine="720" w:left="0" w:right="0"/>
        <w:jc w:val="both"/>
      </w:pPr>
      <w:r>
        <w:rPr>
          <w:rFonts w:cs="Arial"/>
          <w:color w:val="000000"/>
          <w:lang w:val="mn-MN"/>
        </w:rPr>
        <w:t>18.6.Хайгуул, ашиглалтын гэрээг байгуулсан өдрөөс хайгуулын хугацааг тооцно.</w:t>
      </w:r>
    </w:p>
    <w:p>
      <w:pPr>
        <w:pStyle w:val="style0"/>
        <w:spacing w:line="100" w:lineRule="atLeast"/>
        <w:ind w:firstLine="720" w:left="0" w:right="0"/>
        <w:jc w:val="both"/>
      </w:pPr>
      <w:r>
        <w:rPr>
          <w:rFonts w:cs="Arial"/>
          <w:color w:val="000000"/>
          <w:lang w:val="mn-MN"/>
        </w:rPr>
        <w:t>18.7.Хайгуулын ажлын төлөвлөгөө, төсвийн хугацааг хуанлийн жилээр тооцно.</w:t>
      </w:r>
    </w:p>
    <w:p>
      <w:pPr>
        <w:pStyle w:val="style0"/>
        <w:spacing w:line="100" w:lineRule="atLeast"/>
        <w:ind w:firstLine="720" w:left="0" w:right="0"/>
        <w:jc w:val="both"/>
      </w:pPr>
      <w:r>
        <w:rPr>
          <w:rFonts w:cs="Arial"/>
          <w:color w:val="000000"/>
          <w:lang w:val="mn-MN"/>
        </w:rPr>
        <w:t>18.8.Төрийн захиргааны байгууллага эхний жилийн хайгуулын ажлын төлөвлөгөө төсвийг хайгуул, ашиглалтын гэрээ байгуулсан өдрөөс хойш 120 хоног, дараагийн жилээс хайгуулын ажлын төлөвлөгөө, төсвийг тухайн жилийн эхний улиралд багтаан батална.</w:t>
      </w:r>
    </w:p>
    <w:p>
      <w:pPr>
        <w:pStyle w:val="style0"/>
        <w:spacing w:line="100" w:lineRule="atLeast"/>
        <w:ind w:firstLine="720" w:left="0" w:right="0"/>
        <w:jc w:val="both"/>
      </w:pPr>
      <w:r>
        <w:rPr>
          <w:rFonts w:cs="Arial"/>
          <w:color w:val="000000"/>
          <w:lang w:val="mn-MN"/>
        </w:rPr>
        <w:t>18.9.Төрийн захиргааны төв байгууллага нь энэ хуулийн 18.3-т заасан хайгуулын тусгай зөвшөөрлийн хугацааг хоёр хүртэл жилээр хоёр удаа сунгаж болох бөгөөд, энэ тохиолдолд гэрээлэгч дор дурдсан баримт бичгийг бүрдүүлж, төрийн захиргааны байгууллагаар дамжуулан төрийн захиргааны төв байгууллагад хугацаа сунгах хүсэлтээ ирүүлнэ</w:t>
      </w:r>
      <w:r>
        <w:rPr>
          <w:rFonts w:cs="Arial"/>
          <w:color w:val="000000"/>
        </w:rPr>
        <w:t>:</w:t>
      </w:r>
      <w:r>
        <w:rPr>
          <w:rFonts w:cs="Arial"/>
          <w:color w:val="000000"/>
          <w:lang w:val="mn-MN"/>
        </w:rPr>
        <w:t xml:space="preserve"> </w:t>
      </w:r>
    </w:p>
    <w:p>
      <w:pPr>
        <w:pStyle w:val="style0"/>
        <w:spacing w:line="100" w:lineRule="atLeast"/>
        <w:ind w:firstLine="720" w:left="0" w:right="0"/>
        <w:jc w:val="both"/>
      </w:pPr>
      <w:r>
        <w:rPr>
          <w:rFonts w:cs="Arial"/>
          <w:color w:val="000000"/>
        </w:rPr>
        <w:tab/>
      </w:r>
      <w:r>
        <w:rPr>
          <w:rFonts w:cs="Arial"/>
          <w:color w:val="000000"/>
          <w:lang w:val="mn-MN"/>
        </w:rPr>
        <w:t>18.9.1.хайгуулын тусгай зөвшөөрлийн хугацаанд гүйцэтгэсэн ажлын тайлан</w:t>
      </w:r>
      <w:r>
        <w:rPr>
          <w:rFonts w:cs="Arial"/>
          <w:color w:val="000000"/>
        </w:rPr>
        <w:t>;</w:t>
      </w:r>
    </w:p>
    <w:p>
      <w:pPr>
        <w:pStyle w:val="style0"/>
        <w:spacing w:line="100" w:lineRule="atLeast"/>
        <w:jc w:val="both"/>
      </w:pPr>
      <w:r>
        <w:rPr>
          <w:rFonts w:cs="Arial"/>
          <w:color w:val="000000"/>
          <w:lang w:val="mn-MN"/>
        </w:rPr>
        <w:tab/>
        <w:tab/>
        <w:t>18.9.2.байгаль орчны хамгаалах, нөхөн сэргээх ажлын тайлан</w:t>
      </w:r>
      <w:r>
        <w:rPr>
          <w:rFonts w:cs="Arial"/>
          <w:color w:val="000000"/>
        </w:rPr>
        <w:t>;</w:t>
      </w:r>
      <w:r>
        <w:rPr>
          <w:rFonts w:cs="Arial"/>
          <w:color w:val="000000"/>
          <w:lang w:val="mn-MN"/>
        </w:rPr>
        <w:tab/>
      </w:r>
    </w:p>
    <w:p>
      <w:pPr>
        <w:pStyle w:val="style0"/>
        <w:spacing w:line="100" w:lineRule="atLeast"/>
        <w:jc w:val="both"/>
      </w:pPr>
      <w:r>
        <w:rPr>
          <w:rFonts w:cs="Arial"/>
          <w:color w:val="000000"/>
          <w:lang w:val="mn-MN"/>
        </w:rPr>
        <w:tab/>
        <w:tab/>
        <w:t>18.9.3.сунгасан хугацаанд гүйцэтгэх ажлын төлөвлөгөө, төсвийн төсөл.</w:t>
      </w:r>
    </w:p>
    <w:p>
      <w:pPr>
        <w:pStyle w:val="style0"/>
        <w:spacing w:line="100" w:lineRule="atLeast"/>
        <w:ind w:firstLine="720" w:left="0" w:right="0"/>
        <w:jc w:val="both"/>
      </w:pPr>
      <w:r>
        <w:rPr>
          <w:rFonts w:cs="Arial"/>
          <w:color w:val="000000"/>
          <w:lang w:val="mn-MN"/>
        </w:rPr>
        <w:t>18.10.Төрийн захиргааны төв байгууллага энэ хуулийн 18.9-д заасан баримт бичгийг хянаж хугацааг сунгах үндэслэлтэй гэж үзвэл мөн хуульд заасан хугацаагаар сунгана.</w:t>
      </w:r>
    </w:p>
    <w:p>
      <w:pPr>
        <w:pStyle w:val="style0"/>
        <w:spacing w:line="100" w:lineRule="atLeast"/>
        <w:ind w:firstLine="720" w:left="0" w:right="0"/>
        <w:jc w:val="both"/>
      </w:pPr>
      <w:r>
        <w:rPr>
          <w:rFonts w:cs="Arial"/>
          <w:color w:val="000000"/>
          <w:lang w:val="mn-MN"/>
        </w:rPr>
        <w:t>18.11.Төрийн захиргааны байгууллага нь хайгуулын тусгай зөвшөөрөл олгосон болон сунгасан талаар тухайн нутгийн захиргааны байгууллагад мэдэгдэнэ.</w:t>
      </w:r>
    </w:p>
    <w:p>
      <w:pPr>
        <w:pStyle w:val="style0"/>
        <w:spacing w:line="100" w:lineRule="atLeast"/>
        <w:ind w:firstLine="720" w:left="0" w:right="0"/>
        <w:jc w:val="both"/>
      </w:pPr>
      <w:r>
        <w:rPr>
          <w:rFonts w:cs="Arial"/>
          <w:color w:val="000000"/>
          <w:lang w:val="mn-MN"/>
        </w:rPr>
        <w:t>18.12.Хайгуулын ажлын доод хэмжээг гүйцэтгэх үүргээ хоёр буюу түүнээс дээш удаа биелүүлээгүй тохиолдолд хайгуулын хугацааг сунгахгүй.”</w:t>
      </w:r>
      <w:r>
        <w:rPr>
          <w:color w:val="000000"/>
          <w:lang w:val="mn-MN"/>
        </w:rPr>
        <w:t xml:space="preserve"> </w:t>
      </w:r>
      <w:r>
        <w:rPr>
          <w:rFonts w:cs="Arial"/>
          <w:color w:val="000000"/>
          <w:lang w:val="mn-MN"/>
        </w:rPr>
        <w:t xml:space="preserve">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35</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23</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58</w:t>
      </w:r>
    </w:p>
    <w:p>
      <w:pPr>
        <w:pStyle w:val="style0"/>
        <w:spacing w:after="0" w:before="0" w:line="100" w:lineRule="atLeast"/>
        <w:ind w:firstLine="720" w:left="0" w:right="0"/>
        <w:contextualSpacing w:val="false"/>
        <w:jc w:val="both"/>
      </w:pPr>
      <w:r>
        <w:rPr>
          <w:rFonts w:cs="Arial"/>
          <w:b w:val="false"/>
          <w:bCs w:val="false"/>
          <w:color w:val="000000"/>
          <w:lang w:val="mn-MN"/>
        </w:rPr>
        <w:tab/>
        <w:t>Гишүүдийн 60.3 хувийн саналаар дэмжигдлээ.</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b w:val="false"/>
          <w:bCs w:val="false"/>
          <w:color w:val="000000"/>
          <w:lang w:val="mn-MN"/>
        </w:rPr>
        <w:t xml:space="preserve">25. Ажлын хэсгийн гаргасан, </w:t>
      </w:r>
      <w:r>
        <w:rPr>
          <w:rFonts w:cs="Arial"/>
          <w:color w:val="000000"/>
          <w:lang w:val="mn-MN"/>
        </w:rPr>
        <w:t>Төслийн 22 дугаар зүйлийг 19 дүгээр зүйл болгон доор дурдсанаар өөрчлөх.</w:t>
      </w:r>
    </w:p>
    <w:p>
      <w:pPr>
        <w:pStyle w:val="style0"/>
        <w:spacing w:line="100" w:lineRule="atLeast"/>
        <w:jc w:val="center"/>
      </w:pPr>
      <w:r>
        <w:rPr>
          <w:rFonts w:cs="Arial"/>
          <w:b/>
          <w:color w:val="000000"/>
          <w:lang w:val="mn-MN"/>
        </w:rPr>
        <w:t>“</w:t>
      </w:r>
      <w:r>
        <w:rPr>
          <w:rFonts w:cs="Arial"/>
          <w:b/>
          <w:color w:val="000000"/>
          <w:lang w:val="mn-MN"/>
        </w:rPr>
        <w:t>19 дүгээр зүйл. Хайгуулын талбайд нээлттэй сонгон шалгаруулалт зарлах</w:t>
      </w:r>
    </w:p>
    <w:p>
      <w:pPr>
        <w:pStyle w:val="style0"/>
        <w:spacing w:line="100" w:lineRule="atLeast"/>
        <w:ind w:firstLine="720" w:left="0" w:right="0"/>
        <w:jc w:val="both"/>
      </w:pPr>
      <w:r>
        <w:rPr>
          <w:rFonts w:cs="Arial"/>
          <w:color w:val="000000"/>
          <w:lang w:val="mn-MN"/>
        </w:rPr>
        <w:t xml:space="preserve">19.1.Төрийн захиргааны байгууллага доор дурдсан хайгуулын талбайд нээлттэй сонгон шалгаруулалт зарлана. Үүнд: </w:t>
      </w:r>
    </w:p>
    <w:p>
      <w:pPr>
        <w:pStyle w:val="style0"/>
        <w:spacing w:line="100" w:lineRule="atLeast"/>
        <w:jc w:val="both"/>
      </w:pPr>
      <w:r>
        <w:rPr>
          <w:rFonts w:cs="Arial"/>
          <w:color w:val="000000"/>
          <w:lang w:val="mn-MN"/>
        </w:rPr>
        <w:tab/>
        <w:tab/>
        <w:t>19.1.1.улсын төсвийн хөрөнгөөр хайгуул хийсэн болон төрийн захиргааны байгууллагаас ялгасан</w:t>
      </w:r>
      <w:r>
        <w:rPr>
          <w:rFonts w:cs="Arial"/>
          <w:color w:val="000000"/>
        </w:rPr>
        <w:t>;</w:t>
      </w:r>
    </w:p>
    <w:p>
      <w:pPr>
        <w:pStyle w:val="style0"/>
        <w:spacing w:line="100" w:lineRule="atLeast"/>
        <w:jc w:val="both"/>
      </w:pPr>
      <w:r>
        <w:rPr>
          <w:rFonts w:cs="Arial"/>
          <w:color w:val="000000"/>
        </w:rPr>
        <w:tab/>
        <w:tab/>
      </w:r>
      <w:r>
        <w:rPr>
          <w:rFonts w:cs="Arial"/>
          <w:color w:val="000000"/>
          <w:lang w:val="mn-MN"/>
        </w:rPr>
        <w:t>19.1.2.эрэл хийсэн этгээд хайгуул ашиглалтын гэрээ байгуулахаас татгалзсан</w:t>
      </w:r>
      <w:r>
        <w:rPr>
          <w:rFonts w:cs="Arial"/>
          <w:color w:val="000000"/>
        </w:rPr>
        <w:t>;</w:t>
      </w:r>
    </w:p>
    <w:p>
      <w:pPr>
        <w:pStyle w:val="style0"/>
        <w:spacing w:line="100" w:lineRule="atLeast"/>
        <w:jc w:val="both"/>
      </w:pPr>
      <w:r>
        <w:rPr>
          <w:rFonts w:cs="Arial"/>
          <w:color w:val="000000"/>
        </w:rPr>
        <w:tab/>
        <w:tab/>
      </w:r>
      <w:r>
        <w:rPr>
          <w:rFonts w:cs="Arial"/>
          <w:color w:val="000000"/>
          <w:lang w:val="mn-MN"/>
        </w:rPr>
        <w:t>19.1.3.урьд нь хайгуулын зөвшөөрөл авсан этгээд хайгуул хийхээс татгалзаж талбайгаа буцааж өгсөн, эсхүл удаа дараа зөрчил гаргаснаас эрх бүхий этгээд тусгай зөвшөөрлийг нь хүчингүй болгосон</w:t>
      </w:r>
      <w:r>
        <w:rPr>
          <w:rFonts w:cs="Arial"/>
          <w:color w:val="000000"/>
        </w:rPr>
        <w:t>;</w:t>
      </w:r>
    </w:p>
    <w:p>
      <w:pPr>
        <w:pStyle w:val="style0"/>
        <w:spacing w:line="100" w:lineRule="atLeast"/>
        <w:jc w:val="both"/>
      </w:pPr>
      <w:r>
        <w:rPr>
          <w:rFonts w:cs="Arial"/>
          <w:color w:val="000000"/>
        </w:rPr>
        <w:tab/>
        <w:tab/>
      </w:r>
      <w:r>
        <w:rPr>
          <w:rFonts w:cs="Arial"/>
          <w:color w:val="000000"/>
          <w:lang w:val="mn-MN"/>
        </w:rPr>
        <w:t>19.1.4.хайгуулын тусгай зөвшөөрлийн хугацаа дуусаж талбайг буцаан авсан.</w:t>
      </w:r>
    </w:p>
    <w:p>
      <w:pPr>
        <w:pStyle w:val="style0"/>
        <w:spacing w:line="100" w:lineRule="atLeast"/>
        <w:ind w:firstLine="1350" w:left="90" w:right="0"/>
        <w:jc w:val="both"/>
      </w:pPr>
      <w:r>
        <w:rPr>
          <w:rFonts w:cs="Arial"/>
          <w:color w:val="000000"/>
          <w:lang w:val="mn-MN"/>
        </w:rPr>
        <w:t>19.1.5.энэ хуулийн 17.7, 11.2.5, 11.2.21-д болон 12 дугаар зүйлд зааснаар цуцлагдсан</w:t>
      </w:r>
      <w:r>
        <w:rPr>
          <w:rFonts w:cs="Arial"/>
          <w:color w:val="000000"/>
        </w:rPr>
        <w:t>;</w:t>
      </w:r>
    </w:p>
    <w:p>
      <w:pPr>
        <w:pStyle w:val="style0"/>
        <w:spacing w:line="100" w:lineRule="atLeast"/>
        <w:ind w:firstLine="720" w:left="720" w:right="0"/>
        <w:jc w:val="both"/>
      </w:pPr>
      <w:r>
        <w:rPr>
          <w:rFonts w:cs="Arial"/>
          <w:color w:val="000000"/>
          <w:lang w:val="mn-MN"/>
        </w:rPr>
        <w:t>19.1.6. хуульд заасан бусад.</w:t>
      </w:r>
    </w:p>
    <w:p>
      <w:pPr>
        <w:pStyle w:val="style0"/>
        <w:spacing w:line="100" w:lineRule="atLeast"/>
        <w:ind w:firstLine="720" w:left="0" w:right="0"/>
        <w:jc w:val="both"/>
      </w:pPr>
      <w:r>
        <w:rPr>
          <w:rFonts w:cs="Arial"/>
          <w:color w:val="000000"/>
          <w:lang w:val="mn-MN"/>
        </w:rPr>
        <w:t xml:space="preserve">19.2.Газрын тос, уламжлалт бус газрын тосны хайгуулын талбайн хэмжээг геологийн тогтцоос хамааруулан газрын тосны асуудал эрхэлсэн төрийн захиргааны байгууллага тогтооно. </w:t>
      </w:r>
    </w:p>
    <w:p>
      <w:pPr>
        <w:pStyle w:val="style0"/>
        <w:spacing w:line="100" w:lineRule="atLeast"/>
        <w:ind w:firstLine="720" w:left="0" w:right="0"/>
        <w:jc w:val="both"/>
      </w:pPr>
      <w:r>
        <w:rPr>
          <w:rFonts w:cs="Arial"/>
          <w:color w:val="000000"/>
          <w:lang w:val="mn-MN"/>
        </w:rPr>
        <w:t xml:space="preserve">19.3.Төрийн захиргааны байгууллага хайгуулын талбайд нээлттэй сонгон шалгаруулалт зарлаж байгаа талаарх мэдээллийг өөрийн цахим хуудас болон өдөр тутмын  хэвлэл, мэдээллийн хэрэгслээр гурваас доошгүй удаа зарлана.”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33</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26</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59</w:t>
      </w:r>
    </w:p>
    <w:p>
      <w:pPr>
        <w:pStyle w:val="style0"/>
        <w:spacing w:after="0" w:before="0" w:line="100" w:lineRule="atLeast"/>
        <w:ind w:firstLine="720" w:left="0" w:right="0"/>
        <w:contextualSpacing w:val="false"/>
        <w:jc w:val="both"/>
      </w:pPr>
      <w:r>
        <w:rPr>
          <w:rFonts w:cs="Arial"/>
          <w:b w:val="false"/>
          <w:bCs w:val="false"/>
          <w:color w:val="000000"/>
          <w:lang w:val="mn-MN"/>
        </w:rPr>
        <w:tab/>
        <w:t>Гишүүдийн 55.9 хувийн саналаар дэмжигдлээ.</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b w:val="false"/>
          <w:bCs w:val="false"/>
          <w:color w:val="000000"/>
          <w:lang w:val="mn-MN"/>
        </w:rPr>
        <w:t xml:space="preserve"> </w:t>
      </w:r>
      <w:r>
        <w:rPr>
          <w:rFonts w:cs="Arial"/>
          <w:b w:val="false"/>
          <w:bCs w:val="false"/>
          <w:color w:val="000000"/>
          <w:lang w:val="mn-MN"/>
        </w:rPr>
        <w:t>26</w:t>
      </w:r>
      <w:r>
        <w:rPr>
          <w:rFonts w:cs="Arial"/>
          <w:bCs/>
          <w:color w:val="000000"/>
          <w:lang w:val="mn-MN"/>
        </w:rPr>
        <w:t>. Ажлын хэсгийн гаргасан, Төсөлд доор дурдсан агуулгатай 21 дүгээр зүйл нэмэх.</w:t>
      </w:r>
    </w:p>
    <w:p>
      <w:pPr>
        <w:pStyle w:val="style0"/>
        <w:tabs>
          <w:tab w:leader="none" w:pos="426" w:val="left"/>
        </w:tabs>
        <w:spacing w:line="100" w:lineRule="atLeast"/>
      </w:pPr>
      <w:r>
        <w:rPr>
          <w:rFonts w:cs="Arial"/>
          <w:b/>
          <w:bCs/>
          <w:color w:val="000000"/>
          <w:lang w:val="mn-MN"/>
        </w:rPr>
        <w:tab/>
        <w:tab/>
        <w:t>“21 дүгээр зүйл. Сонгон шалгаруулалтын дүнг гаргах</w:t>
      </w:r>
    </w:p>
    <w:p>
      <w:pPr>
        <w:pStyle w:val="style0"/>
        <w:tabs>
          <w:tab w:leader="none" w:pos="426" w:val="left"/>
        </w:tabs>
        <w:spacing w:line="100" w:lineRule="atLeast"/>
        <w:jc w:val="both"/>
      </w:pPr>
      <w:r>
        <w:rPr>
          <w:rFonts w:cs="Arial"/>
          <w:bCs/>
          <w:color w:val="000000"/>
          <w:lang w:val="mn-MN"/>
        </w:rPr>
        <w:tab/>
        <w:tab/>
        <w:t>21.1.Төрийн захиргааны төв байгууллагаас баталсан “Г</w:t>
      </w:r>
      <w:r>
        <w:rPr>
          <w:rFonts w:cs="Arial"/>
          <w:color w:val="000000"/>
          <w:lang w:val="mn-MN"/>
        </w:rPr>
        <w:t>эрээлэгчийг сонгон шалгаруулах тухай</w:t>
      </w:r>
      <w:r>
        <w:rPr>
          <w:rFonts w:cs="Arial"/>
          <w:bCs/>
          <w:color w:val="000000"/>
          <w:lang w:val="mn-MN"/>
        </w:rPr>
        <w:t>” журамд заасны дагуу энэ хуулийн 17.3-т заасан үндсэн нөхцөлүүдээс Засгийн газарт хамгийн ашигтай санал ирүүлсэн захиалагчийг ялагчаар тодруулан энэ тухай сонгон шалгаруулалтад оролцогчдод мэдээлнэ.</w:t>
      </w:r>
    </w:p>
    <w:p>
      <w:pPr>
        <w:pStyle w:val="style0"/>
        <w:tabs>
          <w:tab w:leader="none" w:pos="426" w:val="left"/>
        </w:tabs>
        <w:spacing w:line="100" w:lineRule="atLeast"/>
        <w:jc w:val="both"/>
      </w:pPr>
      <w:r>
        <w:rPr>
          <w:rFonts w:cs="Arial"/>
          <w:bCs/>
          <w:color w:val="000000"/>
          <w:lang w:val="mn-MN"/>
        </w:rPr>
        <w:tab/>
        <w:tab/>
        <w:t xml:space="preserve">21.2. Энэ хуулийн 21.1-д заасан сонгон шалгаруулалтын ялагчтай хайгуул, ашиглалтын гэрээний төслийг тохиролцож, төрийн захиргааны төв байгууллагад хүргүүлж, энэ хуулийн 17.5, 17.6-д заасны дагуу хайгуул, ашиглалтын гэрээ байгуулна.”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bookmarkStart w:id="4" w:name="__DdeLink__3568_640442780"/>
      <w:r>
        <w:rPr>
          <w:rFonts w:cs="Arial"/>
          <w:b w:val="false"/>
          <w:bCs w:val="false"/>
          <w:color w:val="000000"/>
          <w:lang w:val="mn-MN"/>
        </w:rPr>
        <w:t>Зөвшөөрсөн</w:t>
        <w:tab/>
        <w:tab/>
        <w:t>35</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23</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58</w:t>
      </w:r>
    </w:p>
    <w:p>
      <w:pPr>
        <w:pStyle w:val="style0"/>
        <w:tabs>
          <w:tab w:leader="none" w:pos="426" w:val="left"/>
        </w:tabs>
        <w:spacing w:after="0" w:before="0" w:line="100" w:lineRule="atLeast"/>
        <w:contextualSpacing w:val="false"/>
        <w:jc w:val="both"/>
      </w:pPr>
      <w:bookmarkEnd w:id="4"/>
      <w:r>
        <w:rPr>
          <w:rFonts w:cs="Arial"/>
          <w:b w:val="false"/>
          <w:bCs w:val="false"/>
          <w:color w:val="000000"/>
          <w:lang w:val="mn-MN"/>
        </w:rPr>
        <w:tab/>
        <w:tab/>
        <w:tab/>
        <w:t>Гишүүдийн 60.3 хувийн саналаар дэмжигдлээ.</w:t>
      </w:r>
    </w:p>
    <w:p>
      <w:pPr>
        <w:pStyle w:val="style0"/>
        <w:tabs>
          <w:tab w:leader="none" w:pos="426" w:val="left"/>
        </w:tabs>
        <w:spacing w:after="0" w:before="0" w:line="100" w:lineRule="atLeast"/>
        <w:contextualSpacing w:val="false"/>
        <w:jc w:val="both"/>
      </w:pPr>
      <w:r>
        <w:rPr/>
      </w:r>
    </w:p>
    <w:p>
      <w:pPr>
        <w:pStyle w:val="style0"/>
        <w:tabs>
          <w:tab w:leader="none" w:pos="426" w:val="left"/>
        </w:tabs>
        <w:spacing w:after="0" w:before="0" w:line="100" w:lineRule="atLeast"/>
        <w:contextualSpacing w:val="false"/>
        <w:jc w:val="both"/>
      </w:pPr>
      <w:r>
        <w:rPr>
          <w:rFonts w:cs="Arial"/>
          <w:b w:val="false"/>
          <w:bCs w:val="false"/>
          <w:color w:val="000000"/>
          <w:lang w:val="mn-MN"/>
        </w:rPr>
        <w:tab/>
      </w:r>
      <w:r>
        <w:rPr>
          <w:rFonts w:cs="Arial"/>
          <w:b w:val="false"/>
          <w:bCs/>
          <w:color w:val="000000"/>
          <w:lang w:val="mn-MN"/>
        </w:rPr>
        <w:tab/>
      </w:r>
      <w:r>
        <w:rPr>
          <w:rFonts w:cs="Arial"/>
          <w:b w:val="false"/>
          <w:bCs w:val="false"/>
          <w:color w:val="000000"/>
          <w:lang w:val="mn-MN"/>
        </w:rPr>
        <w:t xml:space="preserve">27.Ажлын хэсгийн гаргасан, </w:t>
      </w:r>
      <w:r>
        <w:rPr>
          <w:rFonts w:cs="Arial"/>
          <w:b w:val="false"/>
          <w:bCs/>
          <w:color w:val="000000"/>
          <w:lang w:val="mn-MN"/>
        </w:rPr>
        <w:t xml:space="preserve">Төслийн 27.5 дахь хэсгийн “эрэл, хайгуул” гэснийг хасах гэсэн саналыг дэмжье гэсэн томьёоллоор санал хураая. </w:t>
      </w:r>
    </w:p>
    <w:p>
      <w:pPr>
        <w:pStyle w:val="style0"/>
        <w:tabs>
          <w:tab w:leader="none" w:pos="426" w:val="left"/>
        </w:tabs>
        <w:spacing w:after="0" w:before="0" w:line="100" w:lineRule="atLeast"/>
        <w:contextualSpacing w:val="false"/>
        <w:jc w:val="both"/>
      </w:pPr>
      <w:r>
        <w:rPr/>
      </w:r>
    </w:p>
    <w:p>
      <w:pPr>
        <w:pStyle w:val="style0"/>
        <w:tabs>
          <w:tab w:leader="none" w:pos="426" w:val="left"/>
        </w:tabs>
        <w:spacing w:after="0" w:before="0" w:line="100" w:lineRule="atLeast"/>
        <w:contextualSpacing w:val="false"/>
        <w:jc w:val="both"/>
      </w:pPr>
      <w:r>
        <w:rPr>
          <w:rFonts w:cs="Arial"/>
          <w:b/>
          <w:bCs/>
          <w:color w:val="000000"/>
          <w:lang w:val="mn-MN"/>
        </w:rPr>
        <w:tab/>
        <w:tab/>
        <w:tab/>
      </w:r>
      <w:r>
        <w:rPr>
          <w:rFonts w:cs="Arial"/>
          <w:b w:val="false"/>
          <w:bCs w:val="false"/>
          <w:color w:val="000000"/>
          <w:lang w:val="mn-MN"/>
        </w:rPr>
        <w:t>Зөвшөөрсөн</w:t>
        <w:tab/>
        <w:tab/>
        <w:t>34</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24</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58</w:t>
      </w:r>
    </w:p>
    <w:p>
      <w:pPr>
        <w:pStyle w:val="style0"/>
        <w:tabs>
          <w:tab w:leader="none" w:pos="426" w:val="left"/>
        </w:tabs>
        <w:spacing w:after="0" w:before="0" w:line="100" w:lineRule="atLeast"/>
        <w:contextualSpacing w:val="false"/>
        <w:jc w:val="both"/>
      </w:pPr>
      <w:r>
        <w:rPr>
          <w:rFonts w:cs="Arial"/>
          <w:b w:val="false"/>
          <w:bCs w:val="false"/>
          <w:color w:val="000000"/>
          <w:lang w:val="mn-MN"/>
        </w:rPr>
        <w:tab/>
        <w:tab/>
        <w:tab/>
        <w:t>Гишүүдийн 58.6 хувийн саналаар дэмжигдлээ.</w:t>
      </w:r>
    </w:p>
    <w:p>
      <w:pPr>
        <w:pStyle w:val="style0"/>
        <w:tabs>
          <w:tab w:leader="none" w:pos="426" w:val="left"/>
        </w:tabs>
        <w:spacing w:after="0" w:before="0" w:line="100" w:lineRule="atLeast"/>
        <w:contextualSpacing w:val="false"/>
        <w:jc w:val="both"/>
      </w:pPr>
      <w:r>
        <w:rPr/>
      </w:r>
    </w:p>
    <w:p>
      <w:pPr>
        <w:pStyle w:val="style0"/>
        <w:tabs>
          <w:tab w:leader="none" w:pos="426" w:val="left"/>
        </w:tabs>
        <w:spacing w:line="100" w:lineRule="atLeast"/>
        <w:jc w:val="both"/>
      </w:pPr>
      <w:r>
        <w:rPr>
          <w:rFonts w:cs="Arial"/>
          <w:b w:val="false"/>
          <w:bCs w:val="false"/>
          <w:color w:val="000000"/>
          <w:lang w:val="mn-MN"/>
        </w:rPr>
        <w:tab/>
        <w:t xml:space="preserve">28. Ажлын хэсгийн гаргасан, </w:t>
      </w:r>
      <w:r>
        <w:rPr>
          <w:rFonts w:cs="Arial"/>
          <w:bCs/>
          <w:color w:val="000000"/>
          <w:lang w:val="mn-MN"/>
        </w:rPr>
        <w:t xml:space="preserve">Төслийн 27.2, 27.3 дахь хэсгийн “Төрийн захиргааны төв байгууллага” гэснийг “Төрийн захиргааны байгууллага” гэж өөрчлөх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36</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21</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57</w:t>
      </w:r>
    </w:p>
    <w:p>
      <w:pPr>
        <w:pStyle w:val="style0"/>
        <w:tabs>
          <w:tab w:leader="none" w:pos="426" w:val="left"/>
        </w:tabs>
        <w:spacing w:after="0" w:before="0" w:line="100" w:lineRule="atLeast"/>
        <w:contextualSpacing w:val="false"/>
        <w:jc w:val="both"/>
      </w:pPr>
      <w:r>
        <w:rPr>
          <w:rFonts w:cs="Arial"/>
          <w:b w:val="false"/>
          <w:bCs w:val="false"/>
          <w:color w:val="000000"/>
          <w:lang w:val="mn-MN"/>
        </w:rPr>
        <w:tab/>
        <w:tab/>
        <w:tab/>
        <w:t>Гишүүдийн 63.2 хувийн саналаар дэмжигдлээ</w:t>
      </w:r>
    </w:p>
    <w:p>
      <w:pPr>
        <w:pStyle w:val="style0"/>
        <w:spacing w:after="0" w:before="0" w:line="100" w:lineRule="atLeast"/>
        <w:ind w:firstLine="720" w:left="4320" w:right="0"/>
        <w:contextualSpacing w:val="false"/>
        <w:jc w:val="center"/>
      </w:pPr>
      <w:r>
        <w:rPr/>
      </w:r>
    </w:p>
    <w:p>
      <w:pPr>
        <w:pStyle w:val="style0"/>
        <w:tabs>
          <w:tab w:leader="none" w:pos="1170" w:val="left"/>
          <w:tab w:leader="none" w:pos="1620" w:val="left"/>
        </w:tabs>
        <w:spacing w:line="100" w:lineRule="atLeast"/>
        <w:ind w:firstLine="360" w:left="0" w:right="0"/>
        <w:jc w:val="both"/>
      </w:pPr>
      <w:r>
        <w:rPr>
          <w:rFonts w:cs="Arial"/>
          <w:bCs/>
          <w:color w:val="000000"/>
          <w:lang w:val="mn-MN"/>
        </w:rPr>
        <w:t xml:space="preserve">     </w:t>
      </w:r>
      <w:r>
        <w:rPr>
          <w:rFonts w:cs="Arial"/>
          <w:b/>
          <w:bCs/>
          <w:color w:val="000000"/>
          <w:lang w:val="mn-MN"/>
        </w:rPr>
        <w:t xml:space="preserve"> </w:t>
      </w:r>
      <w:r>
        <w:rPr>
          <w:rFonts w:cs="Arial"/>
          <w:b w:val="false"/>
          <w:bCs w:val="false"/>
          <w:color w:val="000000"/>
          <w:lang w:val="mn-MN"/>
        </w:rPr>
        <w:t xml:space="preserve">29. Ажлын хэсгийн гаргасан, </w:t>
      </w:r>
      <w:r>
        <w:rPr>
          <w:rFonts w:cs="Arial"/>
          <w:bCs/>
          <w:color w:val="000000"/>
          <w:lang w:val="mn-MN"/>
        </w:rPr>
        <w:t>Төслийн 30 дугаар зүйлийг 29 дүгээр зүйл болгон доор дурдсанаар өөрчлөх.</w:t>
      </w:r>
    </w:p>
    <w:p>
      <w:pPr>
        <w:pStyle w:val="style0"/>
        <w:tabs>
          <w:tab w:leader="none" w:pos="360" w:val="left"/>
        </w:tabs>
        <w:spacing w:line="100" w:lineRule="atLeast"/>
        <w:jc w:val="both"/>
      </w:pPr>
      <w:r>
        <w:rPr>
          <w:rFonts w:cs="Arial"/>
          <w:bCs/>
          <w:color w:val="000000"/>
          <w:lang w:val="mn-MN"/>
        </w:rPr>
        <w:tab/>
        <w:tab/>
        <w:t>“</w:t>
      </w:r>
      <w:r>
        <w:rPr>
          <w:rFonts w:cs="Arial"/>
          <w:b/>
          <w:bCs/>
          <w:color w:val="000000"/>
          <w:lang w:val="mn-MN"/>
        </w:rPr>
        <w:t>29 дүгээр з</w:t>
      </w:r>
      <w:r>
        <w:rPr>
          <w:rFonts w:cs="Arial" w:eastAsia="MS Mincho"/>
          <w:b/>
          <w:bCs/>
          <w:color w:val="000000"/>
          <w:lang w:val="mn-MN"/>
        </w:rPr>
        <w:t>үйл</w:t>
      </w:r>
      <w:r>
        <w:rPr>
          <w:rFonts w:cs="Arial"/>
          <w:b/>
          <w:bCs/>
          <w:color w:val="000000"/>
          <w:lang w:val="mn-MN"/>
        </w:rPr>
        <w:t>. Газрын тосыг тээвэрлэх</w:t>
      </w:r>
      <w:r>
        <w:rPr>
          <w:rFonts w:cs="Arial"/>
          <w:color w:val="000000"/>
          <w:lang w:val="mn-MN"/>
        </w:rPr>
        <w:tab/>
      </w:r>
    </w:p>
    <w:p>
      <w:pPr>
        <w:pStyle w:val="style0"/>
        <w:spacing w:line="100" w:lineRule="atLeast"/>
        <w:jc w:val="both"/>
      </w:pPr>
      <w:r>
        <w:rPr>
          <w:rFonts w:cs="Arial"/>
          <w:color w:val="000000"/>
          <w:lang w:val="mn-MN"/>
        </w:rPr>
        <w:tab/>
        <w:t xml:space="preserve">29.1.Олборлосон газрын тосыг төмөр зам, тусгай зориулалтын автомашин, эсхүл дамжуулах хоолойгоор тээвэрлэнэ. </w:t>
      </w:r>
    </w:p>
    <w:p>
      <w:pPr>
        <w:pStyle w:val="style0"/>
        <w:spacing w:line="100" w:lineRule="atLeast"/>
        <w:ind w:firstLine="720" w:left="0" w:right="0"/>
        <w:jc w:val="both"/>
      </w:pPr>
      <w:r>
        <w:rPr>
          <w:rFonts w:cs="Arial" w:eastAsia="Times New Roman"/>
          <w:color w:val="000000"/>
          <w:lang w:val="mn-MN"/>
        </w:rPr>
        <w:t>29.2.Гэрээлэгч газрын тосыг тусгай зориулалтын автомашинаар тээвэрлэх тохиолдолд холбогдох төрийн захиргааны байгууллагаас баталсан замын төрөл, стандартыг мөрдөнө.</w:t>
      </w:r>
    </w:p>
    <w:p>
      <w:pPr>
        <w:pStyle w:val="style0"/>
        <w:tabs>
          <w:tab w:leader="none" w:pos="709" w:val="left"/>
        </w:tabs>
        <w:spacing w:line="100" w:lineRule="atLeast"/>
        <w:jc w:val="both"/>
      </w:pPr>
      <w:r>
        <w:rPr>
          <w:rFonts w:cs="Arial"/>
          <w:color w:val="000000"/>
          <w:lang w:val="mn-MN"/>
        </w:rPr>
        <w:tab/>
        <w:t>29.3.Гэрээлэгч ашиглалтын талбайд үйлдвэрлэлийн зориулалт бүхий дамжуулах хоолой барьж болох ба уг дамжуулах хоолой нь гэрээний хугацаанд гэрээлэгчийн өмч байх бөгөөд гэрээний хугацаа дуусгавар болсны дараа энэ хуулийн 39.1-д заасны дагуу шийдвэрлэгдэнэ.</w:t>
      </w:r>
    </w:p>
    <w:p>
      <w:pPr>
        <w:pStyle w:val="style0"/>
        <w:tabs>
          <w:tab w:leader="none" w:pos="709" w:val="left"/>
        </w:tabs>
        <w:spacing w:line="100" w:lineRule="atLeast"/>
        <w:jc w:val="both"/>
      </w:pPr>
      <w:r>
        <w:rPr>
          <w:rFonts w:cs="Arial"/>
          <w:color w:val="000000"/>
          <w:lang w:val="mn-MN"/>
        </w:rPr>
        <w:tab/>
        <w:t xml:space="preserve">29.4.Гэрээлэгч газрын тосыг борлуулах зориулалт бүхий дамжуулах хоолой барих бол энэ тухай хүсэлтээ төрийн захиргааны төв байгууллагад тавина. </w:t>
      </w:r>
    </w:p>
    <w:p>
      <w:pPr>
        <w:pStyle w:val="style0"/>
        <w:spacing w:line="100" w:lineRule="atLeast"/>
        <w:ind w:firstLine="720" w:left="0" w:right="0"/>
        <w:jc w:val="both"/>
      </w:pPr>
      <w:r>
        <w:rPr>
          <w:rFonts w:cs="Arial"/>
          <w:color w:val="000000"/>
          <w:lang w:val="mn-MN"/>
        </w:rPr>
        <w:t xml:space="preserve">29.5.Төрийн захиргааны төв байгууллага энэ хуулийн 29.4-т заасан хүсэлтийг хүлээн авснаас хойш 6 сарын дотор саналаа Засгийн газарт хүргүүлж, зохих шийдвэр гаргуулна.”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35</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23</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58</w:t>
      </w:r>
    </w:p>
    <w:p>
      <w:pPr>
        <w:pStyle w:val="style0"/>
        <w:spacing w:after="0" w:before="0" w:line="100" w:lineRule="atLeast"/>
        <w:ind w:firstLine="720" w:left="0" w:right="0"/>
        <w:contextualSpacing w:val="false"/>
        <w:jc w:val="both"/>
      </w:pPr>
      <w:r>
        <w:rPr>
          <w:rFonts w:cs="Arial"/>
          <w:b w:val="false"/>
          <w:bCs w:val="false"/>
          <w:color w:val="000000"/>
          <w:lang w:val="mn-MN"/>
        </w:rPr>
        <w:tab/>
        <w:t>Гишүүдийн 60.3 хувийн саналаар дэмжигдлээ.</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b w:val="false"/>
          <w:bCs w:val="false"/>
          <w:color w:val="000000"/>
          <w:lang w:val="mn-MN"/>
        </w:rPr>
        <w:t xml:space="preserve">30. Ажлын хэсгийн гаргасан, </w:t>
      </w:r>
      <w:r>
        <w:rPr>
          <w:rFonts w:cs="Arial"/>
          <w:color w:val="000000"/>
          <w:lang w:val="mn-MN"/>
        </w:rPr>
        <w:t xml:space="preserve">Төслийн 31-33 дугаар зүйлийг тус тус  хасах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40</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19</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59</w:t>
      </w:r>
    </w:p>
    <w:p>
      <w:pPr>
        <w:pStyle w:val="style0"/>
        <w:spacing w:after="0" w:before="0" w:line="100" w:lineRule="atLeast"/>
        <w:ind w:firstLine="720" w:left="0" w:right="0"/>
        <w:contextualSpacing w:val="false"/>
        <w:jc w:val="both"/>
      </w:pPr>
      <w:r>
        <w:rPr>
          <w:rFonts w:cs="Arial"/>
          <w:b w:val="false"/>
          <w:bCs w:val="false"/>
          <w:color w:val="000000"/>
          <w:lang w:val="mn-MN"/>
        </w:rPr>
        <w:tab/>
        <w:t>Гишүүдийн 67.8 хувийн саналаар дэмжигдлээ.</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b w:val="false"/>
          <w:bCs w:val="false"/>
          <w:color w:val="000000"/>
          <w:lang w:val="mn-MN"/>
        </w:rPr>
        <w:t>31</w:t>
      </w:r>
      <w:r>
        <w:rPr>
          <w:rFonts w:cs="Arial"/>
          <w:b/>
          <w:color w:val="000000"/>
          <w:lang w:val="mn-MN"/>
        </w:rPr>
        <w:t xml:space="preserve">. </w:t>
      </w:r>
      <w:r>
        <w:rPr>
          <w:rFonts w:cs="Arial"/>
          <w:b w:val="false"/>
          <w:bCs w:val="false"/>
          <w:color w:val="000000"/>
          <w:lang w:val="mn-MN"/>
        </w:rPr>
        <w:t>Ажлын хэсгийн гаргасан,</w:t>
      </w:r>
      <w:r>
        <w:rPr>
          <w:rFonts w:cs="Arial"/>
          <w:b/>
          <w:color w:val="000000"/>
          <w:lang w:val="mn-MN"/>
        </w:rPr>
        <w:t xml:space="preserve"> </w:t>
      </w:r>
      <w:r>
        <w:rPr>
          <w:rFonts w:cs="Arial"/>
          <w:color w:val="000000"/>
          <w:lang w:val="mn-MN"/>
        </w:rPr>
        <w:t xml:space="preserve">Төслийн 46.3 дахь хэсгийн “Газрын тос” гэснийг “Түүхий тос, байгалийн хий” гэж өөрчлөх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37</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22</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59</w:t>
      </w:r>
    </w:p>
    <w:p>
      <w:pPr>
        <w:pStyle w:val="style0"/>
        <w:spacing w:after="0" w:before="0" w:line="100" w:lineRule="atLeast"/>
        <w:ind w:firstLine="720" w:left="0" w:right="0"/>
        <w:contextualSpacing w:val="false"/>
        <w:jc w:val="both"/>
      </w:pPr>
      <w:r>
        <w:rPr>
          <w:rFonts w:cs="Arial"/>
          <w:b w:val="false"/>
          <w:bCs w:val="false"/>
          <w:color w:val="000000"/>
          <w:lang w:val="mn-MN"/>
        </w:rPr>
        <w:tab/>
        <w:t>Гишүүдийн 62.7 хувийн саналаар дэмжигдлээ.</w:t>
      </w:r>
    </w:p>
    <w:p>
      <w:pPr>
        <w:pStyle w:val="style0"/>
        <w:spacing w:after="0" w:before="0" w:line="100" w:lineRule="atLeast"/>
        <w:ind w:firstLine="720" w:left="4320" w:right="0"/>
        <w:contextualSpacing w:val="false"/>
        <w:jc w:val="center"/>
      </w:pPr>
      <w:r>
        <w:rPr/>
      </w:r>
    </w:p>
    <w:p>
      <w:pPr>
        <w:pStyle w:val="style0"/>
        <w:tabs>
          <w:tab w:leader="none" w:pos="0" w:val="left"/>
        </w:tabs>
        <w:spacing w:line="100" w:lineRule="atLeast"/>
        <w:ind w:firstLine="450" w:left="0" w:right="0"/>
        <w:jc w:val="both"/>
      </w:pPr>
      <w:r>
        <w:rPr>
          <w:rFonts w:cs="Arial" w:eastAsia="MS Mincho"/>
          <w:b w:val="false"/>
          <w:bCs w:val="false"/>
          <w:color w:val="000000"/>
          <w:lang w:val="mn-MN"/>
        </w:rPr>
        <w:t>32</w:t>
      </w:r>
      <w:r>
        <w:rPr>
          <w:rFonts w:cs="Arial" w:eastAsia="MS Mincho"/>
          <w:b/>
          <w:bCs w:val="false"/>
          <w:color w:val="000000"/>
          <w:lang w:val="mn-MN"/>
        </w:rPr>
        <w:t xml:space="preserve">. </w:t>
      </w:r>
      <w:r>
        <w:rPr>
          <w:rFonts w:cs="Arial" w:eastAsia="MS Mincho"/>
          <w:b w:val="false"/>
          <w:bCs w:val="false"/>
          <w:color w:val="000000"/>
          <w:lang w:val="mn-MN"/>
        </w:rPr>
        <w:t>Ажлын хэсгийн гаргасан, Төслийн</w:t>
      </w:r>
      <w:r>
        <w:rPr>
          <w:rFonts w:cs="Arial" w:eastAsia="MS Mincho"/>
          <w:color w:val="000000"/>
          <w:lang w:val="mn-MN"/>
        </w:rPr>
        <w:t xml:space="preserve"> 48.1.1 дэх заалтын “тусгай зөвшөөрөлгүй” гэснийг “төрийн захиргааны байгууллагатай гэрээ байгуулаагүй” гэж өөрчлөх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39</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20</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59</w:t>
      </w:r>
    </w:p>
    <w:p>
      <w:pPr>
        <w:pStyle w:val="style0"/>
        <w:tabs>
          <w:tab w:leader="none" w:pos="0" w:val="left"/>
        </w:tabs>
        <w:spacing w:after="0" w:before="0" w:line="100" w:lineRule="atLeast"/>
        <w:ind w:firstLine="450" w:left="0" w:right="0"/>
        <w:contextualSpacing w:val="false"/>
        <w:jc w:val="both"/>
      </w:pPr>
      <w:r>
        <w:rPr>
          <w:rFonts w:cs="Arial" w:eastAsia="MS Mincho"/>
          <w:b w:val="false"/>
          <w:bCs w:val="false"/>
          <w:color w:val="000000"/>
          <w:lang w:val="mn-MN"/>
        </w:rPr>
        <w:tab/>
        <w:tab/>
        <w:t>Гишүүдийн 66.1 хувийн саналаар дэмжигдлээ.</w:t>
      </w:r>
    </w:p>
    <w:p>
      <w:pPr>
        <w:pStyle w:val="style0"/>
        <w:tabs>
          <w:tab w:leader="none" w:pos="0" w:val="left"/>
        </w:tabs>
        <w:spacing w:after="0" w:before="0" w:line="100" w:lineRule="atLeast"/>
        <w:ind w:firstLine="450" w:left="0" w:right="0"/>
        <w:contextualSpacing w:val="false"/>
        <w:jc w:val="both"/>
      </w:pPr>
      <w:r>
        <w:rPr/>
      </w:r>
    </w:p>
    <w:p>
      <w:pPr>
        <w:pStyle w:val="style0"/>
        <w:tabs>
          <w:tab w:leader="none" w:pos="0" w:val="left"/>
        </w:tabs>
        <w:spacing w:line="100" w:lineRule="atLeast"/>
        <w:ind w:firstLine="450" w:left="0" w:right="0"/>
        <w:jc w:val="both"/>
      </w:pPr>
      <w:r>
        <w:rPr>
          <w:rFonts w:cs="Arial" w:eastAsia="MS Mincho"/>
          <w:color w:val="000000"/>
          <w:lang w:val="mn-MN"/>
        </w:rPr>
        <w:tab/>
      </w:r>
      <w:r>
        <w:rPr>
          <w:rFonts w:cs="Arial" w:eastAsia="MS Mincho"/>
          <w:b w:val="false"/>
          <w:bCs w:val="false"/>
          <w:color w:val="000000"/>
          <w:lang w:val="mn-MN"/>
        </w:rPr>
        <w:t xml:space="preserve">33. Ажлын хэсгийн гаргасан, </w:t>
      </w:r>
      <w:r>
        <w:rPr>
          <w:rFonts w:cs="Arial" w:eastAsia="MS Mincho"/>
          <w:color w:val="000000"/>
          <w:lang w:val="mn-MN"/>
        </w:rPr>
        <w:t xml:space="preserve">Төслийн 48.1.7 дахь заалтын “тухайн тайлангийн хугацаанд олсон орлогын 20 хувиар торгох” гэснийг “нэг сарын хөдөлмөрийн хөлсний доод хэмжээг нэг зуун тавиас хоёр зуу дахин нэмэгдүүлсэнтэй тэнцэх хэмжээний төгрөгөөр торгох” гэж өөрчлөх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37</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22</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59</w:t>
      </w:r>
    </w:p>
    <w:p>
      <w:pPr>
        <w:pStyle w:val="style0"/>
        <w:tabs>
          <w:tab w:leader="none" w:pos="0" w:val="left"/>
        </w:tabs>
        <w:spacing w:after="0" w:before="0" w:line="100" w:lineRule="atLeast"/>
        <w:ind w:firstLine="450" w:left="0" w:right="0"/>
        <w:contextualSpacing w:val="false"/>
        <w:jc w:val="both"/>
      </w:pPr>
      <w:r>
        <w:rPr>
          <w:rFonts w:cs="Arial" w:eastAsia="MS Mincho"/>
          <w:b w:val="false"/>
          <w:bCs w:val="false"/>
          <w:color w:val="000000"/>
          <w:lang w:val="mn-MN"/>
        </w:rPr>
        <w:tab/>
        <w:tab/>
        <w:t>Гишүүдийн 62.7 хувийн саналаар дэмжигдлээ.</w:t>
      </w:r>
    </w:p>
    <w:p>
      <w:pPr>
        <w:pStyle w:val="style0"/>
        <w:spacing w:after="0" w:before="0" w:line="100" w:lineRule="atLeast"/>
        <w:ind w:firstLine="720" w:left="4320" w:right="0"/>
        <w:contextualSpacing w:val="false"/>
        <w:jc w:val="center"/>
      </w:pPr>
      <w:r>
        <w:rPr/>
      </w:r>
    </w:p>
    <w:p>
      <w:pPr>
        <w:pStyle w:val="style0"/>
        <w:tabs>
          <w:tab w:leader="none" w:pos="0" w:val="left"/>
        </w:tabs>
        <w:spacing w:line="100" w:lineRule="atLeast"/>
        <w:ind w:firstLine="450" w:left="0" w:right="0"/>
        <w:jc w:val="both"/>
      </w:pPr>
      <w:r>
        <w:rPr>
          <w:rFonts w:cs="Arial" w:eastAsia="MS Mincho"/>
          <w:color w:val="000000"/>
          <w:lang w:val="mn-MN"/>
        </w:rPr>
        <w:tab/>
      </w:r>
      <w:r>
        <w:rPr>
          <w:rFonts w:cs="Arial" w:eastAsia="MS Mincho"/>
          <w:b w:val="false"/>
          <w:bCs w:val="false"/>
          <w:color w:val="000000"/>
          <w:lang w:val="mn-MN"/>
        </w:rPr>
        <w:t xml:space="preserve">34. Ажлын хэсгийн гаргасан, </w:t>
      </w:r>
      <w:r>
        <w:rPr>
          <w:rFonts w:cs="Arial" w:eastAsia="MS Mincho"/>
          <w:color w:val="000000"/>
          <w:lang w:val="mn-MN"/>
        </w:rPr>
        <w:t>Төслийн 48.1.10 дахь заалтыг 44.1.10 дахь заалт болгон доор дурдсанаар өөрчлөн найруулах.</w:t>
      </w:r>
    </w:p>
    <w:p>
      <w:pPr>
        <w:pStyle w:val="style0"/>
        <w:spacing w:line="100" w:lineRule="atLeast"/>
        <w:ind w:firstLine="720" w:left="0" w:right="0"/>
        <w:jc w:val="both"/>
      </w:pPr>
      <w:r>
        <w:rPr>
          <w:rFonts w:cs="Arial"/>
          <w:color w:val="000000"/>
          <w:lang w:val="mn-MN"/>
        </w:rPr>
        <w:t>“</w:t>
      </w:r>
      <w:r>
        <w:rPr>
          <w:rFonts w:cs="Arial"/>
          <w:color w:val="000000"/>
          <w:lang w:val="mn-MN"/>
        </w:rPr>
        <w:t xml:space="preserve">44.1.10.тусгай зөвшөөрөл эзэмшигч хайгуул, ашиглалтын үйл ажиллагааг явуулахдаа энэ хуулийн 11.2.5-11.2.8, 11.2.12-т заасан үүргээ биелүүлээгүй бол </w:t>
      </w:r>
      <w:r>
        <w:rPr>
          <w:rFonts w:cs="Arial"/>
          <w:bCs/>
          <w:color w:val="000000"/>
          <w:lang w:val="mn-MN"/>
        </w:rPr>
        <w:t xml:space="preserve">нэг сарын хөдөлмөрийн хөлсний доод хэмжээг хоёр зуун тавиас гурван зуу дахин </w:t>
      </w:r>
      <w:r>
        <w:rPr>
          <w:rFonts w:cs="Arial"/>
          <w:color w:val="000000"/>
          <w:lang w:val="mn-MN"/>
        </w:rPr>
        <w:t>нэмэгдүүлсэнтэй тэнцэх хэмжээний төгрөгөөр</w:t>
      </w:r>
      <w:r>
        <w:rPr>
          <w:rFonts w:cs="Arial"/>
          <w:bCs/>
          <w:color w:val="000000"/>
          <w:lang w:val="mn-MN"/>
        </w:rPr>
        <w:t xml:space="preserve"> торгох;”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53</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24</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59</w:t>
      </w:r>
    </w:p>
    <w:p>
      <w:pPr>
        <w:pStyle w:val="style0"/>
        <w:spacing w:after="0" w:before="0" w:line="100" w:lineRule="atLeast"/>
        <w:ind w:firstLine="720" w:left="0" w:right="0"/>
        <w:contextualSpacing w:val="false"/>
        <w:jc w:val="both"/>
      </w:pPr>
      <w:r>
        <w:rPr>
          <w:rFonts w:cs="Arial"/>
          <w:b w:val="false"/>
          <w:bCs w:val="false"/>
          <w:color w:val="000000"/>
          <w:lang w:val="mn-MN"/>
        </w:rPr>
        <w:tab/>
        <w:t>Гишүүдийн 59.3 хувийн саналаар дэмжигдлээ.</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b w:val="false"/>
          <w:bCs w:val="false"/>
          <w:color w:val="000000"/>
          <w:lang w:val="mn-MN"/>
        </w:rPr>
        <w:t xml:space="preserve">35. Ажлын хэсгийн гаргасан, </w:t>
      </w:r>
      <w:r>
        <w:rPr>
          <w:rFonts w:cs="Arial"/>
          <w:bCs/>
          <w:color w:val="000000"/>
          <w:lang w:val="mn-MN"/>
        </w:rPr>
        <w:t>Төслийн 44.5 дахь хэсэгт “</w:t>
      </w:r>
      <w:r>
        <w:rPr>
          <w:rFonts w:cs="Arial"/>
          <w:color w:val="000000"/>
          <w:lang w:val="mn-MN"/>
        </w:rPr>
        <w:t xml:space="preserve">11.2.9-11.2.11, 11.2.13, 11.2.15, 11.2.17- 11.2.18” гэсэн заалтыг нэмэх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39</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22</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61</w:t>
      </w:r>
    </w:p>
    <w:p>
      <w:pPr>
        <w:pStyle w:val="style0"/>
        <w:spacing w:after="0" w:before="0" w:line="100" w:lineRule="atLeast"/>
        <w:ind w:firstLine="720" w:left="0" w:right="0"/>
        <w:contextualSpacing w:val="false"/>
        <w:jc w:val="both"/>
      </w:pPr>
      <w:r>
        <w:rPr>
          <w:rFonts w:cs="Arial"/>
          <w:b w:val="false"/>
          <w:bCs w:val="false"/>
          <w:color w:val="000000"/>
          <w:lang w:val="mn-MN"/>
        </w:rPr>
        <w:tab/>
        <w:t>Гишүүдийн 63.9 хувийн саналаар дэмжигдлээ.</w:t>
      </w:r>
    </w:p>
    <w:p>
      <w:pPr>
        <w:pStyle w:val="style0"/>
        <w:spacing w:after="0" w:before="0" w:line="100" w:lineRule="atLeast"/>
        <w:ind w:firstLine="720" w:left="4320" w:right="0"/>
        <w:contextualSpacing w:val="false"/>
        <w:jc w:val="center"/>
      </w:pPr>
      <w:r>
        <w:rPr/>
      </w:r>
    </w:p>
    <w:p>
      <w:pPr>
        <w:pStyle w:val="style0"/>
        <w:tabs>
          <w:tab w:leader="none" w:pos="0" w:val="left"/>
        </w:tabs>
        <w:spacing w:line="100" w:lineRule="atLeast"/>
        <w:ind w:firstLine="450" w:left="0" w:right="0"/>
        <w:jc w:val="both"/>
      </w:pPr>
      <w:r>
        <w:rPr>
          <w:rFonts w:cs="Arial"/>
          <w:color w:val="000000"/>
          <w:lang w:val="mn-MN"/>
        </w:rPr>
        <w:tab/>
      </w:r>
      <w:r>
        <w:rPr>
          <w:rFonts w:cs="Arial"/>
          <w:b w:val="false"/>
          <w:bCs w:val="false"/>
          <w:color w:val="000000"/>
          <w:lang w:val="mn-MN"/>
        </w:rPr>
        <w:t>36. Ажлын хэсгийн гаргасан,</w:t>
      </w:r>
      <w:r>
        <w:rPr>
          <w:rFonts w:cs="Arial"/>
          <w:color w:val="000000"/>
          <w:lang w:val="mn-MN"/>
        </w:rPr>
        <w:t>Төсөлд доор дурдсан агуулгатай 45.2 дахь хэсэг нэмэх.</w:t>
      </w:r>
    </w:p>
    <w:p>
      <w:pPr>
        <w:pStyle w:val="style0"/>
        <w:tabs>
          <w:tab w:leader="none" w:pos="426" w:val="left"/>
        </w:tabs>
        <w:spacing w:line="100" w:lineRule="atLeast"/>
        <w:jc w:val="both"/>
      </w:pPr>
      <w:r>
        <w:rPr>
          <w:rFonts w:cs="Arial"/>
          <w:color w:val="000000"/>
          <w:lang w:val="mn-MN"/>
        </w:rPr>
        <w:tab/>
        <w:tab/>
        <w:t xml:space="preserve">“45.2.Энэ хуулийг дагаж мөрдөхөөс өмнө буюу 1991 оны 01 дүгээр сарын 18-ны өдөр батлагдсан Газрын тосны тухай хуулийн дагуу байгуулагдсан гэрээнд энэ хуулийн 17.3.1-17.3.2, 17.3.6-17.3.11, 30.2, 30.4, 31.1, 32.3, 32.4, 33.1, 33.2-т заасан төлбөр, зардал, өртөг нөхөлт, бүтээгдэхүүн хуваалтыг тухайн гэрээнд заасан хувь, хэмжээгээр зохицуулна.”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39</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21</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60</w:t>
      </w:r>
    </w:p>
    <w:p>
      <w:pPr>
        <w:pStyle w:val="style0"/>
        <w:tabs>
          <w:tab w:leader="none" w:pos="426" w:val="left"/>
        </w:tabs>
        <w:spacing w:after="0" w:before="0" w:line="100" w:lineRule="atLeast"/>
        <w:contextualSpacing w:val="false"/>
        <w:jc w:val="both"/>
      </w:pPr>
      <w:r>
        <w:rPr>
          <w:rFonts w:cs="Arial"/>
          <w:b w:val="false"/>
          <w:bCs w:val="false"/>
          <w:color w:val="000000"/>
          <w:lang w:val="mn-MN"/>
        </w:rPr>
        <w:tab/>
        <w:tab/>
        <w:tab/>
        <w:t>Гишүүдийн 65.0 хувийн саналаар дэмжигдлээ.</w:t>
      </w:r>
    </w:p>
    <w:p>
      <w:pPr>
        <w:pStyle w:val="style0"/>
        <w:tabs>
          <w:tab w:leader="none" w:pos="426" w:val="left"/>
        </w:tabs>
        <w:spacing w:after="0" w:before="0" w:line="100" w:lineRule="atLeast"/>
        <w:contextualSpacing w:val="false"/>
        <w:jc w:val="both"/>
      </w:pPr>
      <w:r>
        <w:rPr/>
      </w:r>
    </w:p>
    <w:p>
      <w:pPr>
        <w:pStyle w:val="style29"/>
        <w:tabs>
          <w:tab w:leader="none" w:pos="0" w:val="left"/>
        </w:tabs>
        <w:spacing w:line="100" w:lineRule="atLeast"/>
        <w:ind w:firstLine="450" w:left="0" w:right="0"/>
        <w:jc w:val="both"/>
      </w:pPr>
      <w:r>
        <w:rPr>
          <w:rFonts w:ascii="Arial" w:cs="Arial" w:hAnsi="Arial"/>
          <w:b w:val="false"/>
          <w:bCs w:val="false"/>
          <w:i/>
          <w:iCs/>
          <w:color w:val="000000"/>
          <w:u w:val="none"/>
          <w:lang w:val="mn-MN"/>
        </w:rPr>
        <w:t>Хоёр.</w:t>
      </w:r>
      <w:r>
        <w:rPr>
          <w:rFonts w:ascii="Arial" w:cs="Arial" w:hAnsi="Arial"/>
          <w:b/>
          <w:i/>
          <w:iCs/>
          <w:color w:val="000000"/>
          <w:u w:val="none"/>
          <w:lang w:val="mn-MN"/>
        </w:rPr>
        <w:t xml:space="preserve"> </w:t>
      </w:r>
      <w:r>
        <w:rPr>
          <w:rFonts w:ascii="Arial" w:cs="Arial" w:hAnsi="Arial"/>
          <w:b w:val="false"/>
          <w:bCs w:val="false"/>
          <w:i/>
          <w:iCs/>
          <w:color w:val="000000"/>
          <w:u w:val="none"/>
          <w:lang w:val="mn-MN"/>
        </w:rPr>
        <w:t>Эдийн засгийн байнгын хорооны дэмжээгүй зарчмын зөрүүтэй саналаар санал хураалт явуулав.</w:t>
      </w:r>
    </w:p>
    <w:p>
      <w:pPr>
        <w:pStyle w:val="style29"/>
        <w:tabs>
          <w:tab w:leader="none" w:pos="0" w:val="left"/>
        </w:tabs>
        <w:spacing w:line="100" w:lineRule="atLeast"/>
        <w:ind w:firstLine="450" w:left="0" w:right="0"/>
        <w:jc w:val="both"/>
      </w:pPr>
      <w:r>
        <w:rPr/>
      </w:r>
    </w:p>
    <w:p>
      <w:pPr>
        <w:pStyle w:val="style0"/>
        <w:tabs>
          <w:tab w:leader="none" w:pos="0" w:val="left"/>
        </w:tabs>
        <w:spacing w:line="100" w:lineRule="atLeast"/>
        <w:ind w:firstLine="450" w:left="0" w:right="0"/>
        <w:jc w:val="both"/>
      </w:pPr>
      <w:r>
        <w:rPr>
          <w:rFonts w:cs="Arial"/>
          <w:b w:val="false"/>
          <w:bCs w:val="false"/>
          <w:color w:val="000000"/>
          <w:lang w:val="mn-MN"/>
        </w:rPr>
        <w:t xml:space="preserve">1. Улсын Их Хурлын гишүүн Х.Болорчулууны гаргасан, </w:t>
      </w:r>
      <w:r>
        <w:rPr>
          <w:rFonts w:cs="Arial"/>
          <w:color w:val="000000"/>
          <w:lang w:val="mn-MN"/>
        </w:rPr>
        <w:t xml:space="preserve">Төслийн 39.2 дахь хэсгийг “Ашигт газрын тосны Засгийн газарт ногдох хэмжээ 50 хувиас дээш байна” гэж өөрчлөх.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31</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29</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60</w:t>
      </w:r>
    </w:p>
    <w:p>
      <w:pPr>
        <w:pStyle w:val="style0"/>
        <w:tabs>
          <w:tab w:leader="none" w:pos="0" w:val="left"/>
        </w:tabs>
        <w:spacing w:after="0" w:before="0" w:line="100" w:lineRule="atLeast"/>
        <w:ind w:firstLine="450" w:left="0" w:right="0"/>
        <w:contextualSpacing w:val="false"/>
        <w:jc w:val="both"/>
      </w:pPr>
      <w:r>
        <w:rPr>
          <w:rFonts w:cs="Arial"/>
          <w:b w:val="false"/>
          <w:bCs w:val="false"/>
          <w:color w:val="000000"/>
          <w:lang w:val="mn-MN"/>
        </w:rPr>
        <w:tab/>
        <w:tab/>
        <w:t>Гишүүдийн 51.7 хувийн саналаар Байнгын хорооны санал дэмжигдлээ.</w:t>
      </w:r>
    </w:p>
    <w:p>
      <w:pPr>
        <w:pStyle w:val="style0"/>
        <w:tabs>
          <w:tab w:leader="none" w:pos="0" w:val="left"/>
        </w:tabs>
        <w:spacing w:after="0" w:before="0" w:line="100" w:lineRule="atLeast"/>
        <w:ind w:firstLine="450" w:left="0" w:right="0"/>
        <w:contextualSpacing w:val="false"/>
        <w:jc w:val="both"/>
      </w:pPr>
      <w:r>
        <w:rPr/>
      </w:r>
    </w:p>
    <w:p>
      <w:pPr>
        <w:pStyle w:val="style0"/>
        <w:tabs>
          <w:tab w:leader="none" w:pos="0" w:val="left"/>
        </w:tabs>
        <w:spacing w:line="100" w:lineRule="atLeast"/>
        <w:ind w:firstLine="450" w:left="0" w:right="0"/>
        <w:jc w:val="both"/>
      </w:pPr>
      <w:r>
        <w:rPr>
          <w:rFonts w:cs="Arial"/>
          <w:i/>
          <w:iCs/>
          <w:color w:val="000000"/>
          <w:lang w:val="mn-MN"/>
        </w:rPr>
        <w:tab/>
        <w:t xml:space="preserve">Гурав. Найруулгын шинжтэй саналуудаар санал хураалт явуулав. </w:t>
      </w:r>
    </w:p>
    <w:p>
      <w:pPr>
        <w:pStyle w:val="style0"/>
        <w:tabs>
          <w:tab w:leader="none" w:pos="426" w:val="left"/>
        </w:tabs>
        <w:spacing w:line="100" w:lineRule="atLeast"/>
        <w:ind w:firstLine="709" w:left="0" w:right="0"/>
        <w:jc w:val="both"/>
      </w:pPr>
      <w:r>
        <w:rPr>
          <w:rFonts w:cs="Arial"/>
          <w:b w:val="false"/>
          <w:bCs w:val="false"/>
          <w:color w:val="000000"/>
          <w:lang w:val="mn-MN"/>
        </w:rPr>
        <w:t xml:space="preserve">1. Ажлын хэсгийн гаргасан, </w:t>
      </w:r>
      <w:r>
        <w:rPr>
          <w:rFonts w:cs="Arial"/>
          <w:color w:val="000000"/>
          <w:lang w:val="mn-MN"/>
        </w:rPr>
        <w:t xml:space="preserve">Төслийн 15-18 дугаар зүйлийг гуравдугаар бүлэгт шилжүүлж, 11-14 дүгээр зүйл болгох. </w:t>
      </w:r>
    </w:p>
    <w:p>
      <w:pPr>
        <w:pStyle w:val="style0"/>
        <w:spacing w:line="100" w:lineRule="atLeast"/>
        <w:jc w:val="both"/>
      </w:pPr>
      <w:r>
        <w:rPr>
          <w:rFonts w:cs="Arial"/>
          <w:b/>
          <w:color w:val="000000"/>
          <w:lang w:val="mn-MN"/>
        </w:rPr>
        <w:t xml:space="preserve">       </w:t>
      </w:r>
      <w:r>
        <w:rPr>
          <w:rFonts w:cs="Arial"/>
          <w:b/>
          <w:color w:val="000000"/>
          <w:lang w:val="mn-MN"/>
        </w:rPr>
        <w:tab/>
      </w:r>
      <w:r>
        <w:rPr>
          <w:rFonts w:cs="Arial"/>
          <w:b w:val="false"/>
          <w:bCs w:val="false"/>
          <w:color w:val="000000"/>
          <w:lang w:val="mn-MN"/>
        </w:rPr>
        <w:t>2</w:t>
      </w:r>
      <w:r>
        <w:rPr>
          <w:rFonts w:cs="Arial"/>
          <w:color w:val="000000"/>
          <w:lang w:val="mn-MN"/>
        </w:rPr>
        <w:t>.Төслийн 19, 20 дугаар зүйлийг Есдүгээр бүлэгт шилжүүлж, 38, 39 дүгээр зүйл болгох.</w:t>
      </w:r>
    </w:p>
    <w:p>
      <w:pPr>
        <w:pStyle w:val="style0"/>
        <w:spacing w:line="100" w:lineRule="atLeast"/>
        <w:ind w:firstLine="720" w:left="0" w:right="0"/>
        <w:jc w:val="both"/>
      </w:pPr>
      <w:r>
        <w:rPr>
          <w:rFonts w:cs="Arial"/>
          <w:b w:val="false"/>
          <w:bCs w:val="false"/>
          <w:color w:val="000000"/>
          <w:lang w:val="mn-MN"/>
        </w:rPr>
        <w:t>3.</w:t>
      </w:r>
      <w:r>
        <w:rPr>
          <w:rFonts w:cs="Arial"/>
          <w:color w:val="000000"/>
          <w:lang w:val="mn-MN"/>
        </w:rPr>
        <w:t>Төслийн 23 дугаар зүйлийн дугаарыг 20 дугаар зүйл болгон зүйлийн гарчгийг “Хайгуулын талбайн захиалга хүлээн авах” гэж өөрчлөх.</w:t>
      </w:r>
    </w:p>
    <w:p>
      <w:pPr>
        <w:pStyle w:val="style0"/>
        <w:tabs>
          <w:tab w:leader="none" w:pos="426" w:val="left"/>
        </w:tabs>
        <w:spacing w:line="100" w:lineRule="atLeast"/>
        <w:jc w:val="both"/>
      </w:pPr>
      <w:r>
        <w:rPr>
          <w:rFonts w:cs="Arial"/>
          <w:b/>
          <w:bCs/>
          <w:color w:val="000000"/>
          <w:lang w:val="mn-MN"/>
        </w:rPr>
        <w:tab/>
        <w:tab/>
      </w:r>
      <w:r>
        <w:rPr>
          <w:rFonts w:cs="Arial"/>
          <w:b w:val="false"/>
          <w:bCs w:val="false"/>
          <w:color w:val="000000"/>
          <w:lang w:val="mn-MN"/>
        </w:rPr>
        <w:t>4</w:t>
      </w:r>
      <w:r>
        <w:rPr>
          <w:rFonts w:cs="Arial"/>
          <w:bCs/>
          <w:color w:val="000000"/>
          <w:lang w:val="mn-MN"/>
        </w:rPr>
        <w:t xml:space="preserve">.Төслийн 24, 25 дугаар зүйлийг 22, 23 зүйл болгох. </w:t>
      </w:r>
    </w:p>
    <w:p>
      <w:pPr>
        <w:pStyle w:val="style0"/>
        <w:tabs>
          <w:tab w:leader="none" w:pos="426" w:val="left"/>
        </w:tabs>
        <w:spacing w:line="100" w:lineRule="atLeast"/>
        <w:jc w:val="both"/>
      </w:pPr>
      <w:r>
        <w:rPr>
          <w:rFonts w:cs="Arial"/>
          <w:b/>
          <w:bCs/>
          <w:color w:val="000000"/>
          <w:lang w:val="mn-MN"/>
        </w:rPr>
        <w:tab/>
        <w:tab/>
      </w:r>
      <w:r>
        <w:rPr>
          <w:rFonts w:cs="Arial"/>
          <w:b w:val="false"/>
          <w:bCs w:val="false"/>
          <w:color w:val="000000"/>
          <w:lang w:val="mn-MN"/>
        </w:rPr>
        <w:t>5</w:t>
      </w:r>
      <w:r>
        <w:rPr>
          <w:rFonts w:cs="Arial"/>
          <w:b/>
          <w:bCs/>
          <w:color w:val="000000"/>
          <w:lang w:val="mn-MN"/>
        </w:rPr>
        <w:t>.</w:t>
      </w:r>
      <w:r>
        <w:rPr>
          <w:rFonts w:cs="Arial"/>
          <w:bCs/>
          <w:color w:val="000000"/>
          <w:lang w:val="mn-MN"/>
        </w:rPr>
        <w:t xml:space="preserve">Төслийн 35 дугаар зүйлийн дугаарыг 24 болгох. </w:t>
      </w:r>
    </w:p>
    <w:p>
      <w:pPr>
        <w:pStyle w:val="style0"/>
        <w:spacing w:line="100" w:lineRule="atLeast"/>
        <w:ind w:firstLine="720" w:left="0" w:right="0"/>
        <w:jc w:val="both"/>
      </w:pPr>
      <w:r>
        <w:rPr>
          <w:rFonts w:cs="Arial"/>
          <w:b w:val="false"/>
          <w:bCs w:val="false"/>
          <w:color w:val="000000"/>
          <w:lang w:val="mn-MN"/>
        </w:rPr>
        <w:t>6.</w:t>
      </w:r>
      <w:r>
        <w:rPr>
          <w:rFonts w:cs="Arial"/>
          <w:color w:val="000000"/>
          <w:lang w:val="mn-MN"/>
        </w:rPr>
        <w:t>Төслийн Долоодугаар бүлгийн нэрийг</w:t>
      </w:r>
      <w:r>
        <w:rPr>
          <w:rFonts w:cs="Arial"/>
          <w:b/>
          <w:color w:val="000000"/>
          <w:lang w:val="mn-MN"/>
        </w:rPr>
        <w:t xml:space="preserve"> “ТӨЛБӨР, ЗАРДАЛ, ӨРТӨГ НӨХӨЛТ, БҮТЭЭГДЭХҮҮН ХУВААЛТ” </w:t>
      </w:r>
      <w:r>
        <w:rPr>
          <w:rFonts w:cs="Arial"/>
          <w:color w:val="000000"/>
          <w:lang w:val="mn-MN"/>
        </w:rPr>
        <w:t>гэж өөрчлөх.</w:t>
      </w:r>
    </w:p>
    <w:p>
      <w:pPr>
        <w:pStyle w:val="style0"/>
        <w:spacing w:line="100" w:lineRule="atLeast"/>
        <w:ind w:firstLine="720" w:left="0" w:right="0"/>
        <w:jc w:val="both"/>
      </w:pPr>
      <w:r>
        <w:rPr>
          <w:rFonts w:cs="Arial"/>
          <w:b w:val="false"/>
          <w:bCs w:val="false"/>
          <w:color w:val="000000"/>
          <w:lang w:val="mn-MN"/>
        </w:rPr>
        <w:t>7.</w:t>
      </w:r>
      <w:r>
        <w:rPr>
          <w:rFonts w:cs="Arial"/>
          <w:color w:val="000000"/>
          <w:lang w:val="mn-MN"/>
        </w:rPr>
        <w:t xml:space="preserve">Төслийн 40 дүгээр зүйлийг  34 дүгээр зүйл болгох. </w:t>
      </w:r>
    </w:p>
    <w:p>
      <w:pPr>
        <w:pStyle w:val="style0"/>
        <w:spacing w:line="100" w:lineRule="atLeast"/>
        <w:ind w:firstLine="720" w:left="0" w:right="0"/>
        <w:jc w:val="both"/>
      </w:pPr>
      <w:r>
        <w:rPr>
          <w:rFonts w:cs="Arial"/>
          <w:b w:val="false"/>
          <w:bCs w:val="false"/>
          <w:color w:val="000000"/>
          <w:lang w:val="mn-MN"/>
        </w:rPr>
        <w:t>8</w:t>
      </w:r>
      <w:r>
        <w:rPr>
          <w:rFonts w:cs="Arial"/>
          <w:color w:val="000000"/>
          <w:lang w:val="mn-MN"/>
        </w:rPr>
        <w:t xml:space="preserve">.Төслийн 38 дугаар зүйлийг 32 дугаар зүйл болгон зүйлийн гарчгийг </w:t>
      </w:r>
      <w:r>
        <w:rPr>
          <w:rFonts w:cs="Arial"/>
          <w:b/>
          <w:bCs/>
          <w:color w:val="000000"/>
          <w:lang w:val="mn-MN"/>
        </w:rPr>
        <w:t>“Өрт</w:t>
      </w:r>
      <w:r>
        <w:rPr>
          <w:rFonts w:cs="Arial" w:eastAsia="MS Mincho"/>
          <w:b/>
          <w:bCs/>
          <w:color w:val="000000"/>
          <w:lang w:val="mn-MN"/>
        </w:rPr>
        <w:t>ө</w:t>
      </w:r>
      <w:r>
        <w:rPr>
          <w:rFonts w:cs="Arial"/>
          <w:b/>
          <w:bCs/>
          <w:color w:val="000000"/>
          <w:lang w:val="mn-MN"/>
        </w:rPr>
        <w:t>гт газрын тос”</w:t>
      </w:r>
      <w:r>
        <w:rPr>
          <w:rFonts w:cs="Arial"/>
          <w:bCs/>
          <w:color w:val="000000"/>
          <w:lang w:val="mn-MN"/>
        </w:rPr>
        <w:t xml:space="preserve"> гэж өөрчлөх.</w:t>
      </w:r>
    </w:p>
    <w:p>
      <w:pPr>
        <w:pStyle w:val="style0"/>
        <w:tabs>
          <w:tab w:leader="none" w:pos="0" w:val="left"/>
        </w:tabs>
        <w:spacing w:line="100" w:lineRule="atLeast"/>
        <w:ind w:firstLine="450" w:left="0" w:right="0"/>
        <w:jc w:val="both"/>
      </w:pPr>
      <w:r>
        <w:rPr>
          <w:rFonts w:cs="Arial"/>
          <w:color w:val="000000"/>
          <w:lang w:val="mn-MN"/>
        </w:rPr>
        <w:tab/>
      </w:r>
      <w:r>
        <w:rPr>
          <w:rFonts w:cs="Arial"/>
          <w:b w:val="false"/>
          <w:bCs w:val="false"/>
          <w:color w:val="000000"/>
          <w:lang w:val="mn-MN"/>
        </w:rPr>
        <w:t>9.</w:t>
      </w:r>
      <w:r>
        <w:rPr>
          <w:rFonts w:cs="Arial"/>
          <w:color w:val="000000"/>
          <w:lang w:val="mn-MN"/>
        </w:rPr>
        <w:t xml:space="preserve">Төслийн 41 дүгээр зүйлийг 35 дугаар зүйл болгон зүйлийн  гарчгийг </w:t>
      </w:r>
      <w:r>
        <w:rPr>
          <w:rFonts w:cs="Arial"/>
          <w:b/>
          <w:bCs/>
          <w:color w:val="000000"/>
          <w:lang w:val="mn-MN"/>
        </w:rPr>
        <w:t>“Мэдээ материал, үр дүнгийн тайлан”</w:t>
      </w:r>
      <w:r>
        <w:rPr>
          <w:rFonts w:cs="Arial"/>
          <w:color w:val="000000"/>
          <w:lang w:val="mn-MN"/>
        </w:rPr>
        <w:t xml:space="preserve"> гэж өөрчлөх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37</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22</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59</w:t>
      </w:r>
    </w:p>
    <w:p>
      <w:pPr>
        <w:pStyle w:val="style0"/>
        <w:tabs>
          <w:tab w:leader="none" w:pos="0" w:val="left"/>
        </w:tabs>
        <w:spacing w:after="0" w:before="0" w:line="100" w:lineRule="atLeast"/>
        <w:ind w:firstLine="450" w:left="0" w:right="0"/>
        <w:contextualSpacing w:val="false"/>
        <w:jc w:val="both"/>
      </w:pPr>
      <w:r>
        <w:rPr>
          <w:rFonts w:cs="Arial"/>
          <w:b w:val="false"/>
          <w:bCs w:val="false"/>
          <w:color w:val="000000"/>
          <w:lang w:val="mn-MN"/>
        </w:rPr>
        <w:tab/>
        <w:tab/>
        <w:t>Гишүүдийн 62.7 хувийн саналаар дэмжигдлээ.</w:t>
      </w:r>
    </w:p>
    <w:p>
      <w:pPr>
        <w:pStyle w:val="style0"/>
        <w:tabs>
          <w:tab w:leader="none" w:pos="0" w:val="left"/>
        </w:tabs>
        <w:spacing w:after="0" w:before="0" w:line="100" w:lineRule="atLeast"/>
        <w:ind w:firstLine="450" w:left="0" w:right="0"/>
        <w:contextualSpacing w:val="false"/>
        <w:jc w:val="both"/>
      </w:pPr>
      <w:r>
        <w:rPr/>
      </w:r>
    </w:p>
    <w:p>
      <w:pPr>
        <w:pStyle w:val="style0"/>
        <w:spacing w:after="0" w:before="0" w:line="100" w:lineRule="atLeast"/>
        <w:contextualSpacing w:val="false"/>
        <w:jc w:val="both"/>
      </w:pPr>
      <w:r>
        <w:rPr>
          <w:rFonts w:cs="Arial"/>
          <w:b/>
          <w:color w:val="000000"/>
          <w:lang w:val="mn-MN"/>
        </w:rPr>
        <w:tab/>
        <w:t xml:space="preserve">З.Энхболд: </w:t>
      </w:r>
      <w:r>
        <w:rPr>
          <w:rFonts w:cs="Arial"/>
          <w:b w:val="false"/>
          <w:bCs w:val="false"/>
          <w:color w:val="000000"/>
          <w:lang w:val="mn-MN"/>
        </w:rPr>
        <w:t>-Газрын тосны тухай /Шинэчилсэн найруулга/ хуулийн төслийг дагаж өргөн мэдүүлсэн хуулийн төслүүдийн талаарх зарчмын зөрүүтэй саналын томьёоллоор санал хураав.</w:t>
      </w:r>
    </w:p>
    <w:p>
      <w:pPr>
        <w:pStyle w:val="style0"/>
        <w:spacing w:after="0" w:before="0" w:line="100" w:lineRule="atLeast"/>
        <w:contextualSpacing w:val="false"/>
        <w:jc w:val="both"/>
      </w:pPr>
      <w:r>
        <w:rPr/>
      </w:r>
    </w:p>
    <w:p>
      <w:pPr>
        <w:pStyle w:val="style0"/>
        <w:spacing w:line="100" w:lineRule="atLeast"/>
        <w:jc w:val="both"/>
      </w:pPr>
      <w:r>
        <w:rPr>
          <w:rFonts w:cs="Arial"/>
          <w:b w:val="false"/>
          <w:bCs w:val="false"/>
          <w:color w:val="000000"/>
          <w:lang w:val="mn-MN"/>
        </w:rPr>
        <w:tab/>
      </w:r>
      <w:r>
        <w:rPr>
          <w:rFonts w:cs="Arial"/>
          <w:b/>
          <w:bCs/>
          <w:color w:val="000000"/>
          <w:lang w:val="mn-MN"/>
        </w:rPr>
        <w:t>Нэг. Аж ахуйн үйл ажиллагааны тусгай зөвшөөрлийн тухай хуульд нэмэлт, өөрчлөлт оруулах тухай хуулийн төслийн талаарх зарчмын зөрүүтэй саналын томьёолол</w:t>
      </w:r>
    </w:p>
    <w:p>
      <w:pPr>
        <w:pStyle w:val="style0"/>
        <w:spacing w:line="100" w:lineRule="atLeast"/>
        <w:ind w:firstLine="720" w:left="0" w:right="0"/>
        <w:jc w:val="both"/>
      </w:pPr>
      <w:r>
        <w:rPr>
          <w:rFonts w:cs="Arial"/>
          <w:b w:val="false"/>
          <w:bCs w:val="false"/>
          <w:color w:val="000000"/>
          <w:lang w:val="mn-MN"/>
        </w:rPr>
        <w:t>1.</w:t>
      </w:r>
      <w:r>
        <w:rPr>
          <w:rFonts w:cs="Arial"/>
          <w:color w:val="000000"/>
          <w:lang w:val="mn-MN"/>
        </w:rPr>
        <w:t xml:space="preserve">Төслийн 1 дүгээр зүйлийн 15.10.18, 15.10.23  дахь заалтыг тус тус хасах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39</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20</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59</w:t>
      </w:r>
    </w:p>
    <w:p>
      <w:pPr>
        <w:pStyle w:val="style0"/>
        <w:spacing w:after="0" w:before="0" w:line="100" w:lineRule="atLeast"/>
        <w:ind w:firstLine="720" w:left="0" w:right="0"/>
        <w:contextualSpacing w:val="false"/>
        <w:jc w:val="both"/>
      </w:pPr>
      <w:r>
        <w:rPr>
          <w:rFonts w:cs="Arial"/>
          <w:b w:val="false"/>
          <w:bCs w:val="false"/>
          <w:color w:val="000000"/>
          <w:lang w:val="mn-MN"/>
        </w:rPr>
        <w:tab/>
        <w:t>Гишүүдийн 66.1 хувийн саналаар дэмжигдлээ.</w:t>
      </w:r>
    </w:p>
    <w:p>
      <w:pPr>
        <w:pStyle w:val="style0"/>
        <w:spacing w:after="0" w:before="0" w:line="100" w:lineRule="atLeast"/>
        <w:ind w:firstLine="720" w:left="0" w:right="0"/>
        <w:contextualSpacing w:val="false"/>
        <w:jc w:val="both"/>
      </w:pPr>
      <w:r>
        <w:rPr/>
      </w:r>
    </w:p>
    <w:p>
      <w:pPr>
        <w:pStyle w:val="style0"/>
        <w:tabs/>
        <w:spacing w:after="0" w:before="0" w:line="100" w:lineRule="atLeast"/>
        <w:ind w:hanging="900" w:left="27" w:right="0"/>
        <w:contextualSpacing w:val="false"/>
        <w:jc w:val="both"/>
      </w:pPr>
      <w:r>
        <w:rPr>
          <w:rFonts w:cs="Arial"/>
          <w:b w:val="false"/>
          <w:bCs w:val="false"/>
          <w:color w:val="000000"/>
          <w:lang w:val="mn-MN"/>
        </w:rPr>
        <w:tab/>
        <w:tab/>
      </w:r>
      <w:r>
        <w:rPr>
          <w:rFonts w:cs="Arial"/>
          <w:b/>
          <w:bCs/>
          <w:color w:val="000000"/>
          <w:lang w:val="mn-MN"/>
        </w:rPr>
        <w:t>Хоёр. Улсын тэмдэгтийн хураамжийн тухай хуульд нэмэлт оруулах тухай хуулийн төслийн талаарх зарчмын зөрүүтэй саналын томьёолол</w:t>
      </w:r>
    </w:p>
    <w:p>
      <w:pPr>
        <w:pStyle w:val="style0"/>
        <w:spacing w:after="0" w:before="0" w:line="100" w:lineRule="atLeast"/>
        <w:ind w:firstLine="720" w:left="0" w:right="0"/>
        <w:contextualSpacing w:val="false"/>
        <w:jc w:val="both"/>
      </w:pPr>
      <w:r>
        <w:rPr/>
      </w:r>
    </w:p>
    <w:p>
      <w:pPr>
        <w:pStyle w:val="style0"/>
        <w:tabs/>
        <w:spacing w:line="100" w:lineRule="atLeast"/>
        <w:ind w:hanging="900" w:left="27" w:right="0"/>
        <w:jc w:val="both"/>
      </w:pPr>
      <w:r>
        <w:rPr>
          <w:rFonts w:cs="Arial"/>
          <w:b/>
          <w:color w:val="000000"/>
          <w:lang w:val="mn-MN"/>
        </w:rPr>
        <w:tab/>
        <w:tab/>
      </w:r>
      <w:r>
        <w:rPr>
          <w:rFonts w:cs="Arial"/>
          <w:b w:val="false"/>
          <w:bCs w:val="false"/>
          <w:color w:val="000000"/>
          <w:lang w:val="mn-MN"/>
        </w:rPr>
        <w:t>1.</w:t>
      </w:r>
      <w:r>
        <w:rPr>
          <w:rFonts w:cs="Arial"/>
          <w:b/>
          <w:color w:val="000000"/>
          <w:lang w:val="mn-MN"/>
        </w:rPr>
        <w:t xml:space="preserve"> </w:t>
      </w:r>
      <w:r>
        <w:rPr>
          <w:rFonts w:cs="Arial"/>
          <w:color w:val="000000"/>
          <w:lang w:val="mn-MN"/>
        </w:rPr>
        <w:t xml:space="preserve">Улсын тэмдэгтийн хураамжийн тухай хуульд нэмэлт оруулах тухай хуулийн төслийг буцаах гэсэн саналыг дэмжье гэсэн томьёоллоор санал хураая. </w:t>
      </w:r>
    </w:p>
    <w:p>
      <w:pPr>
        <w:pStyle w:val="style0"/>
        <w:tabs>
          <w:tab w:leader="none" w:pos="360" w:val="left"/>
        </w:tabs>
        <w:spacing w:after="0" w:before="0" w:line="100" w:lineRule="atLeast"/>
        <w:contextualSpacing w:val="false"/>
        <w:jc w:val="both"/>
      </w:pPr>
      <w:r>
        <w:rPr>
          <w:rFonts w:cs="Arial"/>
          <w:color w:val="000000"/>
          <w:lang w:val="mn-MN"/>
        </w:rPr>
        <w:tab/>
        <w:tab/>
        <w:tab/>
      </w:r>
      <w:r>
        <w:rPr>
          <w:rFonts w:cs="Arial"/>
          <w:b w:val="false"/>
          <w:bCs w:val="false"/>
          <w:color w:val="000000"/>
          <w:lang w:val="mn-MN"/>
        </w:rPr>
        <w:t>Зөвшөөрсөн</w:t>
        <w:tab/>
        <w:tab/>
        <w:t>38</w:t>
      </w:r>
    </w:p>
    <w:p>
      <w:pPr>
        <w:pStyle w:val="style29"/>
        <w:spacing w:after="0" w:before="0" w:line="100" w:lineRule="atLeast"/>
        <w:ind w:firstLine="720" w:left="0" w:right="0"/>
        <w:contextualSpacing w:val="false"/>
        <w:jc w:val="both"/>
      </w:pPr>
      <w:r>
        <w:rPr>
          <w:rFonts w:ascii="Arial" w:cs="Arial" w:hAnsi="Arial"/>
          <w:color w:val="000000"/>
          <w:lang w:val="mn-MN"/>
        </w:rPr>
        <w:tab/>
        <w:t>Татгалзсан</w:t>
        <w:tab/>
        <w:tab/>
        <w:t>21</w:t>
      </w:r>
    </w:p>
    <w:p>
      <w:pPr>
        <w:pStyle w:val="style29"/>
        <w:spacing w:after="0" w:before="0" w:line="100" w:lineRule="atLeast"/>
        <w:ind w:firstLine="720" w:left="0" w:right="0"/>
        <w:contextualSpacing w:val="false"/>
        <w:jc w:val="both"/>
      </w:pPr>
      <w:r>
        <w:rPr>
          <w:rFonts w:ascii="Arial" w:cs="Arial" w:hAnsi="Arial"/>
          <w:color w:val="000000"/>
          <w:lang w:val="mn-MN"/>
        </w:rPr>
        <w:tab/>
        <w:t>Бүгд</w:t>
        <w:tab/>
        <w:tab/>
        <w:tab/>
        <w:t>59</w:t>
      </w:r>
    </w:p>
    <w:p>
      <w:pPr>
        <w:pStyle w:val="style24"/>
        <w:spacing w:after="0" w:before="0" w:line="100" w:lineRule="atLeast"/>
        <w:contextualSpacing w:val="false"/>
        <w:jc w:val="both"/>
      </w:pPr>
      <w:r>
        <w:rPr>
          <w:rFonts w:cs="Arial"/>
          <w:b w:val="false"/>
          <w:bCs w:val="false"/>
          <w:i/>
          <w:iCs/>
          <w:color w:val="000000"/>
          <w:lang w:val="mn-MN"/>
        </w:rPr>
        <w:tab/>
        <w:tab/>
      </w:r>
      <w:r>
        <w:rPr>
          <w:rFonts w:cs="Arial"/>
          <w:b w:val="false"/>
          <w:bCs w:val="false"/>
          <w:i w:val="false"/>
          <w:iCs w:val="false"/>
          <w:color w:val="000000"/>
          <w:lang w:val="mn-MN"/>
        </w:rPr>
        <w:t>Гишүүдийн 64.4 хувийн саналаар дэмжигдлээ</w:t>
      </w:r>
      <w:r>
        <w:rPr>
          <w:rFonts w:cs="Arial"/>
          <w:b w:val="false"/>
          <w:bCs w:val="false"/>
          <w:i/>
          <w:iCs/>
          <w:color w:val="000000"/>
          <w:lang w:val="mn-MN"/>
        </w:rPr>
        <w:t>.</w:t>
      </w:r>
    </w:p>
    <w:p>
      <w:pPr>
        <w:pStyle w:val="style24"/>
        <w:spacing w:after="0" w:before="0" w:line="100" w:lineRule="atLeast"/>
        <w:contextualSpacing w:val="false"/>
        <w:jc w:val="both"/>
      </w:pPr>
      <w:r>
        <w:rPr>
          <w:rFonts w:cs="Arial"/>
          <w:b w:val="false"/>
          <w:bCs w:val="false"/>
          <w:i/>
          <w:iCs/>
          <w:color w:val="000000"/>
          <w:lang w:val="mn-MN"/>
        </w:rPr>
        <w:tab/>
      </w:r>
    </w:p>
    <w:p>
      <w:pPr>
        <w:pStyle w:val="style24"/>
        <w:spacing w:after="0" w:before="0" w:line="100" w:lineRule="atLeast"/>
        <w:contextualSpacing w:val="false"/>
        <w:jc w:val="both"/>
      </w:pPr>
      <w:r>
        <w:rPr>
          <w:rFonts w:cs="Arial"/>
          <w:b w:val="false"/>
          <w:bCs w:val="false"/>
          <w:i/>
          <w:iCs/>
          <w:color w:val="000000"/>
          <w:lang w:val="mn-MN"/>
        </w:rPr>
        <w:tab/>
      </w:r>
      <w:r>
        <w:rPr>
          <w:rFonts w:cs="Arial"/>
          <w:b w:val="false"/>
          <w:bCs w:val="false"/>
          <w:i w:val="false"/>
          <w:iCs w:val="false"/>
          <w:color w:val="000000"/>
          <w:lang w:val="mn-MN"/>
        </w:rPr>
        <w:t>Хуулийн төслүүдийг эцсийн хэлэлцүүлэгт бэлтгүүлэхээр Эдийн засгийн байнгын хороонд шилжүүлэв.</w:t>
      </w:r>
      <w:r>
        <w:rPr>
          <w:rFonts w:cs="Arial"/>
          <w:b w:val="false"/>
          <w:bCs w:val="false"/>
          <w:i/>
          <w:iCs/>
          <w:color w:val="000000"/>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color w:val="000000"/>
          <w:shd w:fill="FFFFFF" w:val="clear"/>
          <w:lang w:bidi="he-IL" w:val="mn-MN"/>
        </w:rPr>
        <w:tab/>
        <w:t xml:space="preserve">Уг асуудлыг 18 цаг 08 минутад хэлэлцэж дуусав. </w:t>
      </w:r>
    </w:p>
    <w:p>
      <w:pPr>
        <w:pStyle w:val="style0"/>
        <w:spacing w:after="0" w:before="0" w:line="100" w:lineRule="atLeast"/>
        <w:contextualSpacing w:val="false"/>
        <w:jc w:val="both"/>
      </w:pPr>
      <w:r>
        <w:rPr/>
      </w:r>
    </w:p>
    <w:p>
      <w:pPr>
        <w:pStyle w:val="style0"/>
        <w:spacing w:line="100" w:lineRule="atLeast"/>
        <w:jc w:val="both"/>
      </w:pPr>
      <w:r>
        <w:rPr>
          <w:rFonts w:cs="Arial"/>
          <w:color w:val="000000"/>
          <w:lang w:val="mn-MN"/>
        </w:rPr>
        <w:tab/>
        <w:t xml:space="preserve"> Улсын Их Хурлын дарга З.Энхболд, Монгол Улсын Засгийн газраас 2014 оны 01 сарын 24-ний өдөр Улсын Их Хуралд өргөн мэдүүлсэн Нэмэгдсэн өртгийн албан татварын тухай хуульд өөрчлөлт оруулах тухай хуулийн төсөл мөн Аж ахуйн нэгжийн орлогын албан татварын тухай хуульд нэмэлт оруулах тухай хуулийн төслүүдийг Засгийн газрын хуралдаанаар хэлэлцэн Хууль, Улсын Их Хурлын бусад шийдвэрийн төсөл боловсруулах, өргөн мэдүүлэх журмын тухай хуулийн 6 дугаар зүйлийн 6.1.7-д заасны дагуу төслийг татаж авахаар шийдвэрлэснийг Улсын Их Хурлын гишүүдэд танилцуулав. </w:t>
      </w:r>
    </w:p>
    <w:p>
      <w:pPr>
        <w:pStyle w:val="style0"/>
        <w:spacing w:line="100" w:lineRule="atLeast"/>
        <w:jc w:val="both"/>
      </w:pPr>
      <w:r>
        <w:rPr>
          <w:rFonts w:cs="Arial"/>
          <w:color w:val="000000"/>
          <w:lang w:val="mn-MN"/>
        </w:rPr>
        <w:tab/>
      </w:r>
      <w:r>
        <w:rPr>
          <w:rFonts w:cs="Arial"/>
          <w:color w:val="000000"/>
          <w:shd w:fill="FFFFFF" w:val="clear"/>
          <w:lang w:bidi="he-IL" w:val="mn-MN"/>
        </w:rPr>
        <w:t>Улсын Их Хурлын дарга З.Энхболд, Үндэсний их баяр наадмын тухай хуульд өөрчлөлт оруулах тухай хуулийн эцсийн найруулгыг танилцуулав.</w:t>
      </w:r>
    </w:p>
    <w:p>
      <w:pPr>
        <w:pStyle w:val="style29"/>
        <w:tabs>
          <w:tab w:leader="none" w:pos="553" w:val="left"/>
        </w:tabs>
        <w:spacing w:line="100" w:lineRule="atLeast"/>
        <w:jc w:val="both"/>
      </w:pPr>
      <w:r>
        <w:rPr>
          <w:rFonts w:cs="Arial"/>
          <w:color w:val="000000"/>
        </w:rPr>
        <w:tab/>
      </w:r>
      <w:r>
        <w:rPr>
          <w:rFonts w:ascii="Arial" w:cs="Arial" w:hAnsi="Arial"/>
          <w:color w:val="000000"/>
        </w:rPr>
        <w:t xml:space="preserve">Эцсийн найруулгатай холбогдуулан Улсын Их Хурлын гишүүдээс асуулт, санал гараагүй болно. </w:t>
      </w:r>
    </w:p>
    <w:p>
      <w:pPr>
        <w:pStyle w:val="style29"/>
        <w:spacing w:line="100" w:lineRule="atLeast"/>
        <w:jc w:val="both"/>
      </w:pPr>
      <w:r>
        <w:rPr/>
      </w:r>
    </w:p>
    <w:p>
      <w:pPr>
        <w:pStyle w:val="style0"/>
        <w:spacing w:after="0" w:before="0" w:line="100" w:lineRule="atLeast"/>
        <w:contextualSpacing w:val="false"/>
        <w:jc w:val="both"/>
      </w:pPr>
      <w:r>
        <w:rPr>
          <w:rFonts w:cs="Arial"/>
          <w:b/>
          <w:bCs/>
          <w:i/>
          <w:iCs/>
          <w:color w:val="000000"/>
          <w:shd w:fill="FFFFFF" w:val="clear"/>
          <w:lang w:bidi="he-IL" w:val="mn-MN"/>
        </w:rPr>
        <w:tab/>
      </w:r>
      <w:r>
        <w:rPr>
          <w:rFonts w:cs="Arial"/>
          <w:color w:val="000000"/>
          <w:shd w:fill="FFFFFF" w:val="clear"/>
          <w:lang w:bidi="he-IL" w:val="mn-MN"/>
        </w:rPr>
        <w:t>Улсын Их Хурлын гишүүд дээрх хуулийн эцсийн найруулгыг сонсов /18:10 цагт/.</w:t>
      </w:r>
    </w:p>
    <w:p>
      <w:pPr>
        <w:pStyle w:val="style0"/>
        <w:widowControl/>
        <w:spacing w:after="0" w:before="0" w:line="100" w:lineRule="atLeast"/>
        <w:contextualSpacing w:val="false"/>
        <w:jc w:val="both"/>
      </w:pPr>
      <w:r>
        <w:rPr/>
      </w:r>
    </w:p>
    <w:p>
      <w:pPr>
        <w:pStyle w:val="style0"/>
        <w:widowControl/>
        <w:spacing w:after="0" w:before="0" w:line="100" w:lineRule="atLeast"/>
        <w:contextualSpacing w:val="false"/>
        <w:jc w:val="both"/>
      </w:pPr>
      <w:r>
        <w:rPr>
          <w:color w:val="000000"/>
          <w:lang w:val="mn-MN"/>
        </w:rPr>
        <w:tab/>
      </w:r>
      <w:r>
        <w:rPr>
          <w:b/>
          <w:bCs/>
          <w:i/>
          <w:iCs/>
          <w:color w:val="000000"/>
          <w:lang w:val="mn-MN"/>
        </w:rPr>
        <w:t xml:space="preserve">Бусад: </w:t>
      </w:r>
      <w:r>
        <w:rPr>
          <w:color w:val="000000"/>
          <w:lang w:val="mn-MN"/>
        </w:rPr>
        <w:t xml:space="preserve"> Улсын Их Хурлын гишүүн Г.Уянгын урилгаар Монголын хүндэт донорууд 35 хүн, Улсын Их Хурлын гишүүн Д.Сумъяабазарын урилгаар  Нийслэлийн Сонгинохайрхан дүүргийн 14 дүгээр хорооны иргэдийн төлөөлөл 51 хүн, Улсын Их Хурлын гишүүн Г.Баярсайханы урилгаар Нийслэлийн Чингэлтэй дүүргийн 7 дугаар хорооны иргэд 51 хүн, Монголын ахмадын чөлөөт холбооны тэргүүн Г.Баасангийн хүсэлтээр Монголын ахмадын чөлөөт холбооны Булган аймгийн салбарын ахмад настнууд 15 хүн, Улсын Их Хурлын гишүүн Д.Хаянхярваа, С.Ганбаатар нарын урилгаар Дархан </w:t>
      </w:r>
      <w:r>
        <w:rPr>
          <w:color w:val="000000"/>
          <w:lang w:bidi="bo-CN"/>
        </w:rPr>
        <w:t>–</w:t>
      </w:r>
      <w:r>
        <w:rPr>
          <w:color w:val="000000"/>
          <w:lang w:bidi="bo-CN" w:val="mn-MN"/>
        </w:rPr>
        <w:t xml:space="preserve">Уул аймгийн Дархан сумын 4 дүгээр багийн иргэдийн төлөөлөл 22 хүн, </w:t>
      </w:r>
      <w:r>
        <w:rPr>
          <w:color w:val="000000"/>
          <w:lang w:val="mn-MN"/>
        </w:rPr>
        <w:t>Улсын Их Хурлын гишүүн С.Оюуны урилгаар Архангай аймгийн Багшийн сургууль төгсөгчдийн төлөөлөл 21 хүн, Улсын Их Хурлын гишүүн Б.Наранхүүгийн урилгаар Дундговь аймгийн сонгогч иргэд  36 хүн, Улсын Их хурлын гишүүн Д.Бат</w:t>
      </w:r>
      <w:r>
        <w:rPr>
          <w:color w:val="000000"/>
        </w:rPr>
        <w:t>-</w:t>
      </w:r>
      <w:r>
        <w:rPr>
          <w:color w:val="000000"/>
          <w:lang w:val="mn-MN"/>
        </w:rPr>
        <w:t>Эрдэнэ, Ц.Баярсайхан нарын урилгаар Өмнөговь аймгийн ахмадууд 70 хүн, Улсын Их Хурлын гишүүн Г.Баярсайханы урилгаар Нийслэлийн Чингэлтэй дүүргийн 1, 2, 10, 11 дугаар хорооны иргэдийн төлөөлөл 50 хүн, Улсын Их Хурлын гишүүн Ц.Баярсайханы урилгаар Сингапурын парламентын гишүүн, Үндэсний хөгжлийн сайд асан “Амьдрах таатай хотууд” төвийн хүндэт зөвлөх Ма Бау Тан тэргүүтэй төлөөлөгчид 16 хүн,  Монголын ахмад багш нарын холбооны тэргүүн Д.Амарын хүсэлтээр Улсын Багшийн Их Сургууль төгссөний 35 жилийн ой тэмдэглэж буй ахмад багш нар Төрийн ордон, чуулганы үйл ажиллагаатай танилцав.</w:t>
      </w:r>
    </w:p>
    <w:p>
      <w:pPr>
        <w:pStyle w:val="style0"/>
        <w:widowControl/>
        <w:spacing w:after="0" w:before="0" w:line="100" w:lineRule="atLeast"/>
        <w:contextualSpacing w:val="false"/>
        <w:jc w:val="both"/>
      </w:pPr>
      <w:r>
        <w:rPr/>
      </w:r>
    </w:p>
    <w:p>
      <w:pPr>
        <w:pStyle w:val="style0"/>
        <w:widowControl/>
        <w:spacing w:after="0" w:before="0" w:line="100" w:lineRule="atLeast"/>
        <w:contextualSpacing w:val="false"/>
        <w:jc w:val="both"/>
      </w:pPr>
      <w:r>
        <w:rPr>
          <w:bCs/>
          <w:color w:val="000000"/>
          <w:lang w:bidi="ar-SA" w:eastAsia="en-US" w:val="mn-MN"/>
        </w:rPr>
        <w:tab/>
        <w:t>Энэ өдрийн хуралдааны</w:t>
      </w:r>
      <w:r>
        <w:rPr>
          <w:color w:val="000000"/>
          <w:lang w:bidi="bo-CN" w:val="mn-MN"/>
        </w:rPr>
        <w:t xml:space="preserve"> </w:t>
      </w:r>
      <w:r>
        <w:rPr>
          <w:bCs/>
          <w:color w:val="000000"/>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Хуралдаан зохион байгуулах албаны референт З.Нямцогт, шинжээч Х.Шижирмөнх, А.Болортуяа нар ажиллав.</w:t>
      </w:r>
    </w:p>
    <w:p>
      <w:pPr>
        <w:pStyle w:val="style0"/>
        <w:widowControl/>
        <w:spacing w:after="0" w:before="0" w:line="100" w:lineRule="atLeast"/>
        <w:contextualSpacing w:val="false"/>
        <w:jc w:val="both"/>
      </w:pPr>
      <w:r>
        <w:rPr/>
      </w:r>
    </w:p>
    <w:p>
      <w:pPr>
        <w:pStyle w:val="style24"/>
        <w:spacing w:after="0" w:before="0" w:line="100" w:lineRule="atLeast"/>
        <w:contextualSpacing w:val="false"/>
        <w:jc w:val="both"/>
      </w:pPr>
      <w:r>
        <w:rPr>
          <w:bCs/>
          <w:color w:val="000000"/>
          <w:lang w:bidi="ar-SA" w:eastAsia="en-US" w:val="mn-MN"/>
        </w:rPr>
        <w:tab/>
      </w:r>
      <w:r>
        <w:rPr>
          <w:b/>
          <w:bCs/>
          <w:i/>
          <w:iCs/>
          <w:color w:val="000000"/>
          <w:lang w:bidi="ar-SA" w:eastAsia="en-US" w:val="mn-MN"/>
        </w:rPr>
        <w:t>Хуралдаан 18  цаг 10 минутад өндөрлөв.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color w:val="000000"/>
          <w:lang w:val="mn-MN"/>
        </w:rPr>
        <w:t xml:space="preserve"> </w:t>
      </w:r>
    </w:p>
    <w:p>
      <w:pPr>
        <w:pStyle w:val="style29"/>
        <w:spacing w:line="100" w:lineRule="atLeast"/>
        <w:jc w:val="both"/>
      </w:pPr>
      <w:r>
        <w:rPr>
          <w:rFonts w:ascii="Arial" w:cs="Arial" w:hAnsi="Arial"/>
          <w:b/>
          <w:color w:val="000000"/>
        </w:rPr>
        <w:t>Тэмдэглэлтэй танилцсан:</w:t>
      </w:r>
    </w:p>
    <w:p>
      <w:pPr>
        <w:pStyle w:val="style29"/>
        <w:spacing w:line="100" w:lineRule="atLeast"/>
        <w:jc w:val="both"/>
      </w:pPr>
      <w:r>
        <w:rPr>
          <w:rFonts w:ascii="Arial" w:cs="Arial" w:hAnsi="Arial"/>
          <w:color w:val="000000"/>
        </w:rPr>
        <w:t xml:space="preserve">ТАМГЫН ГАЗРЫН ЕРӨНХИЙ </w:t>
      </w:r>
    </w:p>
    <w:p>
      <w:pPr>
        <w:pStyle w:val="style29"/>
        <w:spacing w:line="100" w:lineRule="atLeast"/>
        <w:jc w:val="both"/>
      </w:pPr>
      <w:r>
        <w:rPr>
          <w:rFonts w:ascii="Arial" w:cs="Arial" w:hAnsi="Arial"/>
          <w:color w:val="000000"/>
        </w:rPr>
        <w:t xml:space="preserve">НАРИЙН БИЧГИЙН ДАРГА </w:t>
      </w:r>
      <w:r>
        <w:rPr>
          <w:rFonts w:ascii="Arial" w:cs="Arial" w:hAnsi="Arial"/>
          <w:color w:val="000000"/>
          <w:effect w:val="blinkBackground"/>
        </w:rPr>
        <w:t>Б</w:t>
      </w:r>
      <w:r>
        <w:rPr>
          <w:rFonts w:ascii="Arial" w:cs="Arial" w:hAnsi="Arial"/>
          <w:color w:val="000000"/>
        </w:rPr>
        <w:t>.БОЛДБААТАР</w:t>
      </w:r>
    </w:p>
    <w:p>
      <w:pPr>
        <w:pStyle w:val="style29"/>
        <w:spacing w:line="100" w:lineRule="atLeast"/>
        <w:jc w:val="both"/>
      </w:pPr>
      <w:r>
        <w:rPr/>
      </w:r>
    </w:p>
    <w:p>
      <w:pPr>
        <w:pStyle w:val="style0"/>
        <w:spacing w:after="0" w:before="0" w:line="100" w:lineRule="atLeast"/>
        <w:contextualSpacing w:val="false"/>
        <w:jc w:val="both"/>
      </w:pPr>
      <w:r>
        <w:rPr>
          <w:rFonts w:cs="Arial" w:eastAsia="Times New Roman"/>
          <w:b/>
          <w:color w:val="000000"/>
          <w:lang w:eastAsia="mn-MN" w:val="mn-MN"/>
        </w:rPr>
        <w:t>Тэмдэглэл хөтөлсөн:</w:t>
      </w:r>
    </w:p>
    <w:p>
      <w:pPr>
        <w:pStyle w:val="style29"/>
        <w:spacing w:line="100" w:lineRule="atLeast"/>
        <w:jc w:val="both"/>
      </w:pPr>
      <w:r>
        <w:rPr>
          <w:rFonts w:ascii="Arial" w:cs="Arial" w:eastAsia="Times New Roman" w:hAnsi="Arial"/>
          <w:color w:val="000000"/>
          <w:lang w:eastAsia="mn-MN"/>
        </w:rPr>
        <w:t xml:space="preserve">ПРОТОКОЛЫН АЛБАНЫ </w:t>
      </w:r>
    </w:p>
    <w:p>
      <w:pPr>
        <w:pStyle w:val="style29"/>
        <w:spacing w:line="100" w:lineRule="atLeast"/>
        <w:jc w:val="both"/>
      </w:pPr>
      <w:r>
        <w:rPr>
          <w:rFonts w:ascii="Arial" w:cs="Arial" w:eastAsia="Times New Roman" w:hAnsi="Arial"/>
          <w:color w:val="000000"/>
          <w:lang w:eastAsia="mn-MN"/>
        </w:rPr>
        <w:t xml:space="preserve">ШИНЖЭЭЧ  </w:t>
      </w:r>
      <w:r>
        <w:rPr>
          <w:rFonts w:ascii="Arial" w:cs="Arial" w:eastAsia="Times New Roman" w:hAnsi="Arial"/>
          <w:color w:val="000000"/>
          <w:effect w:val="blinkBackground"/>
          <w:lang w:eastAsia="mn-MN"/>
        </w:rPr>
        <w:t>П</w:t>
      </w:r>
      <w:r>
        <w:rPr>
          <w:rFonts w:ascii="Arial" w:cs="Arial" w:eastAsia="Times New Roman" w:hAnsi="Arial"/>
          <w:color w:val="000000"/>
          <w:lang w:eastAsia="mn-MN"/>
        </w:rPr>
        <w:t>.МЯДАГМАА</w:t>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29"/>
        <w:spacing w:line="100" w:lineRule="atLeast"/>
        <w:jc w:val="both"/>
      </w:pPr>
      <w:r>
        <w:rPr/>
      </w:r>
    </w:p>
    <w:p>
      <w:pPr>
        <w:pStyle w:val="style0"/>
        <w:spacing w:after="0" w:before="0" w:line="100" w:lineRule="atLeast"/>
        <w:contextualSpacing w:val="false"/>
        <w:jc w:val="center"/>
      </w:pPr>
      <w:r>
        <w:rPr>
          <w:rFonts w:cs="Arial"/>
          <w:b/>
          <w:color w:val="000000"/>
          <w:lang w:val="mn-MN"/>
        </w:rPr>
        <w:t>МОНГОЛ УЛСЫН ИХ ХУРЛЫН</w:t>
      </w:r>
    </w:p>
    <w:p>
      <w:pPr>
        <w:pStyle w:val="style0"/>
        <w:spacing w:after="0" w:before="0" w:line="100" w:lineRule="atLeast"/>
        <w:contextualSpacing w:val="false"/>
        <w:jc w:val="center"/>
      </w:pPr>
      <w:r>
        <w:rPr>
          <w:rFonts w:cs="Arial"/>
          <w:b/>
          <w:bCs/>
          <w:color w:val="000000"/>
          <w:lang w:val="mn-MN"/>
        </w:rPr>
        <w:t xml:space="preserve">ХАВРЫН </w:t>
      </w:r>
      <w:r>
        <w:rPr>
          <w:rFonts w:cs="Arial"/>
          <w:b/>
          <w:color w:val="000000"/>
          <w:lang w:val="mn-MN"/>
        </w:rPr>
        <w:t xml:space="preserve">ЭЭЛЖИТ </w:t>
      </w:r>
      <w:r>
        <w:rPr>
          <w:rFonts w:cs="Arial"/>
          <w:b/>
          <w:bCs/>
          <w:color w:val="000000"/>
          <w:lang w:val="mn-MN"/>
        </w:rPr>
        <w:t>ЧУУЛГАНЫ 2014 ОНЫ 6 ДУГААР</w:t>
      </w:r>
    </w:p>
    <w:p>
      <w:pPr>
        <w:pStyle w:val="style0"/>
        <w:spacing w:after="0" w:before="0" w:line="100" w:lineRule="atLeast"/>
        <w:contextualSpacing w:val="false"/>
        <w:jc w:val="center"/>
      </w:pPr>
      <w:r>
        <w:rPr>
          <w:rFonts w:cs="Arial"/>
          <w:b/>
          <w:bCs/>
          <w:color w:val="000000"/>
          <w:lang w:val="mn-MN"/>
        </w:rPr>
        <w:t xml:space="preserve">САРЫН 19-НИЙ ӨДӨР </w:t>
      </w:r>
      <w:r>
        <w:rPr>
          <w:rFonts w:cs="Arial"/>
          <w:b/>
          <w:bCs/>
          <w:color w:val="000000"/>
          <w:lang w:val="en-US"/>
        </w:rPr>
        <w:t>(</w:t>
      </w:r>
      <w:r>
        <w:rPr>
          <w:rFonts w:cs="Arial"/>
          <w:b/>
          <w:bCs/>
          <w:color w:val="000000"/>
          <w:lang w:val="mn-MN"/>
        </w:rPr>
        <w:t>ПҮРЭВ ГАРАГ) -ИЙН НЭГДСЭН</w:t>
      </w:r>
    </w:p>
    <w:p>
      <w:pPr>
        <w:pStyle w:val="style0"/>
        <w:spacing w:after="0" w:before="0" w:line="100" w:lineRule="atLeast"/>
        <w:contextualSpacing w:val="false"/>
        <w:jc w:val="center"/>
      </w:pPr>
      <w:r>
        <w:rPr>
          <w:rFonts w:cs="Arial"/>
          <w:b/>
          <w:bCs/>
          <w:color w:val="000000"/>
          <w:lang w:val="mn-MN"/>
        </w:rPr>
        <w:t xml:space="preserve">ХУРАЛДААНЫ ДЭЛГЭРЭНГҮЙ </w:t>
      </w:r>
    </w:p>
    <w:p>
      <w:pPr>
        <w:pStyle w:val="style0"/>
        <w:spacing w:after="0" w:before="0" w:line="100" w:lineRule="atLeast"/>
        <w:contextualSpacing w:val="false"/>
        <w:jc w:val="center"/>
      </w:pPr>
      <w:r>
        <w:rPr>
          <w:rFonts w:cs="Arial"/>
          <w:b/>
          <w:bCs/>
          <w:color w:val="000000"/>
          <w:lang w:val="mn-MN"/>
        </w:rPr>
        <w:t xml:space="preserve">  </w:t>
      </w:r>
      <w:r>
        <w:rPr>
          <w:rFonts w:cs="Arial"/>
          <w:b/>
          <w:color w:val="000000"/>
          <w:lang w:val="mn-MN"/>
        </w:rPr>
        <w:t>ТЭМДЭГЛЭЛ</w:t>
      </w:r>
    </w:p>
    <w:p>
      <w:pPr>
        <w:pStyle w:val="style0"/>
        <w:spacing w:line="100" w:lineRule="atLeast"/>
        <w:jc w:val="both"/>
      </w:pPr>
      <w:r>
        <w:rPr>
          <w:b/>
          <w:color w:val="000000"/>
          <w:lang w:val="mn-MN"/>
        </w:rPr>
        <w:tab/>
      </w:r>
    </w:p>
    <w:p>
      <w:pPr>
        <w:pStyle w:val="style0"/>
        <w:spacing w:line="100" w:lineRule="atLeast"/>
        <w:jc w:val="both"/>
      </w:pPr>
      <w:r>
        <w:rPr>
          <w:b/>
          <w:color w:val="000000"/>
          <w:lang w:val="mn-MN"/>
        </w:rPr>
        <w:tab/>
        <w:t>З.Энхболд:</w:t>
      </w:r>
      <w:r>
        <w:rPr>
          <w:color w:val="000000"/>
          <w:lang w:val="mn-MN"/>
        </w:rPr>
        <w:t xml:space="preserve"> -Хэлэлцэх асуудлыг танилцуулъя. 10 асуудалтай. </w:t>
      </w:r>
    </w:p>
    <w:p>
      <w:pPr>
        <w:pStyle w:val="style0"/>
        <w:spacing w:line="100" w:lineRule="atLeast"/>
        <w:jc w:val="both"/>
      </w:pPr>
      <w:r>
        <w:rPr>
          <w:color w:val="000000"/>
          <w:lang w:val="mn-MN"/>
        </w:rPr>
        <w:tab/>
        <w:t>Эхний асуудал Шилэн дансны тухай болон холбогдох бусад хуульд нэмэлт, өөрчлөлт оруулах тухай хуулиудын төсөл /Монгол Улсын Ерөнхийлөгчийн өргөн мэдүүлсэн хэлэлцэх эсэх/.</w:t>
      </w:r>
    </w:p>
    <w:p>
      <w:pPr>
        <w:pStyle w:val="style0"/>
        <w:spacing w:line="100" w:lineRule="atLeast"/>
        <w:ind w:firstLine="720" w:left="0" w:right="0"/>
        <w:jc w:val="both"/>
      </w:pPr>
      <w:r>
        <w:rPr>
          <w:color w:val="000000"/>
          <w:lang w:val="mn-MN"/>
        </w:rPr>
        <w:t>2. Нийтээр тэмдэглэх баярын болон тэмдэглэлт өдрүүдийн тухай хуульд өөрчлөлт оруулах тухай болон Үндэсний их баяр наадмын тухай хуулийн зарим заалтыг хүчингүй болсонд тооцох тухай, Дипломат албаны тухай хуульд нэмэлт оруулах тухай хуулиудын төсөл /Засгийн газраар өргөн мэдүүлсэн хэлэлцэх эсэх/.</w:t>
      </w:r>
    </w:p>
    <w:p>
      <w:pPr>
        <w:pStyle w:val="style0"/>
        <w:spacing w:line="100" w:lineRule="atLeast"/>
        <w:ind w:firstLine="720" w:left="0" w:right="0"/>
        <w:jc w:val="both"/>
      </w:pPr>
      <w:r>
        <w:rPr>
          <w:color w:val="000000"/>
          <w:lang w:val="mn-MN"/>
        </w:rPr>
        <w:t>3. Аж ахуйн нэгжийн орлогын албан татварын тухай хуульд нэмэлт оруулах тухай хуулийн төсөл /Засгийн газар өргөн мэдүүлсэн, хэлэлцэх эсэх/.</w:t>
      </w:r>
    </w:p>
    <w:p>
      <w:pPr>
        <w:pStyle w:val="style0"/>
        <w:spacing w:line="100" w:lineRule="atLeast"/>
        <w:ind w:firstLine="720" w:left="0" w:right="0"/>
        <w:jc w:val="both"/>
      </w:pPr>
      <w:r>
        <w:rPr>
          <w:color w:val="000000"/>
          <w:lang w:val="mn-MN"/>
        </w:rPr>
        <w:t xml:space="preserve">4. Хяналтын тухай болон холбогдох бусад хуульд нэмэлт, өөрчлөлт оруулах тухай хуулиудын төсөл /Улсын Их Хурлын гишүүн Бакей тэргүүтэй гишүүдийн өргөн мэдүүлсэн хэлэлцэх эсэх/. </w:t>
      </w:r>
    </w:p>
    <w:p>
      <w:pPr>
        <w:pStyle w:val="style0"/>
        <w:spacing w:line="100" w:lineRule="atLeast"/>
        <w:ind w:firstLine="720" w:left="0" w:right="0"/>
        <w:jc w:val="both"/>
      </w:pPr>
      <w:r>
        <w:rPr>
          <w:color w:val="000000"/>
          <w:lang w:val="mn-MN"/>
        </w:rPr>
        <w:t>5. Засгийн газрын гишүүнийг огцруулах тухай асуудал.</w:t>
      </w:r>
    </w:p>
    <w:p>
      <w:pPr>
        <w:pStyle w:val="style0"/>
        <w:spacing w:line="100" w:lineRule="atLeast"/>
        <w:ind w:firstLine="720" w:left="0" w:right="0"/>
        <w:jc w:val="both"/>
      </w:pPr>
      <w:r>
        <w:rPr>
          <w:color w:val="000000"/>
          <w:lang w:val="mn-MN"/>
        </w:rPr>
        <w:t>6. Газрын тосны тухай хуулийн шинэчилсэн найруулга болон холбогдох бусад хуульд нэмэлт, өөрчлөлт оруулах тухай хуулиудын төслийн анхны хэлэлцүүлэг.</w:t>
      </w:r>
    </w:p>
    <w:p>
      <w:pPr>
        <w:pStyle w:val="style0"/>
        <w:spacing w:line="100" w:lineRule="atLeast"/>
        <w:ind w:firstLine="720" w:left="0" w:right="0"/>
        <w:jc w:val="both"/>
      </w:pPr>
      <w:r>
        <w:rPr>
          <w:color w:val="000000"/>
          <w:lang w:val="mn-MN"/>
        </w:rPr>
        <w:t xml:space="preserve">7. Монгол Улсын нэгдсэн төсвийн 2013 оны гүйцэтгэлийн тайлан. Нэгдэх хэлэлцүүлэг. </w:t>
      </w:r>
    </w:p>
    <w:p>
      <w:pPr>
        <w:pStyle w:val="style0"/>
        <w:spacing w:line="100" w:lineRule="atLeast"/>
        <w:ind w:firstLine="720" w:left="0" w:right="0"/>
        <w:jc w:val="both"/>
      </w:pPr>
      <w:r>
        <w:rPr>
          <w:color w:val="000000"/>
          <w:lang w:val="mn-MN"/>
        </w:rPr>
        <w:t>8. Гэр бүлийн тухай хуульд нэмэлт, өөрчлөлт оруулах тухай болон холбогдох бусад хуульд нэмэлт, өөрчлөлт оруулах тухай хуулиудын төсөл /Улсын Их Хурлын гишүүн Оюунхоролын өргөн мэдүүлсэн хэлэлцэх эсэх/.</w:t>
      </w:r>
    </w:p>
    <w:p>
      <w:pPr>
        <w:pStyle w:val="style0"/>
        <w:spacing w:line="100" w:lineRule="atLeast"/>
        <w:ind w:firstLine="720" w:left="0" w:right="0"/>
        <w:jc w:val="both"/>
      </w:pPr>
      <w:r>
        <w:rPr>
          <w:color w:val="000000"/>
          <w:lang w:val="mn-MN"/>
        </w:rPr>
        <w:t>9. Чөлөөт бүсийн тухай хуулийн шинэчилсэн найруулга болон холбогдох бусад хуульд нэмэлт, өөрчлөлт оруулах тухай хуулиудын төсөл /Засгийн газар өргөн мэдүүлсэн, хэлэлцэх эсэх/.</w:t>
      </w:r>
    </w:p>
    <w:p>
      <w:pPr>
        <w:pStyle w:val="style0"/>
        <w:spacing w:line="100" w:lineRule="atLeast"/>
        <w:ind w:firstLine="720" w:left="0" w:right="0"/>
        <w:jc w:val="both"/>
      </w:pPr>
      <w:r>
        <w:rPr>
          <w:color w:val="000000"/>
          <w:lang w:val="mn-MN"/>
        </w:rPr>
        <w:t>10. Тамхины хяналтын тухай хуульд нэмэлт, өөрчлөлт оруулах тухай хуулийн төсөл, Улсын Их Хурлын Д.Эрдэнбатын өргөн мэдүүлсэн, тамхи татах тусгай цэг байгуулах тухай хэлэлцэх эсэх/.</w:t>
      </w:r>
    </w:p>
    <w:p>
      <w:pPr>
        <w:pStyle w:val="style0"/>
        <w:spacing w:line="100" w:lineRule="atLeast"/>
        <w:ind w:firstLine="720" w:left="0" w:right="0"/>
        <w:jc w:val="both"/>
      </w:pPr>
      <w:r>
        <w:rPr>
          <w:color w:val="000000"/>
          <w:lang w:val="mn-MN"/>
        </w:rPr>
        <w:t>Асуудал дээр саналтай гишүүд байна уу. Алга байна. Хэлэлцэх асуудлаа баталъя.</w:t>
      </w:r>
    </w:p>
    <w:p>
      <w:pPr>
        <w:pStyle w:val="style0"/>
        <w:spacing w:line="100" w:lineRule="atLeast"/>
        <w:ind w:firstLine="720" w:left="0" w:right="0"/>
        <w:jc w:val="both"/>
      </w:pPr>
      <w:r>
        <w:rPr>
          <w:color w:val="000000"/>
          <w:lang w:val="mn-MN"/>
        </w:rPr>
        <w:t xml:space="preserve">Эхний асуудал шилэн дансны тухай болон холбогдох бусад хуульд нэмэлт, өөрчлөлт оруулах тухай хуулиудын төслийн хэлэлцэх эсэх асуудлыг эхэлье. </w:t>
      </w:r>
    </w:p>
    <w:p>
      <w:pPr>
        <w:pStyle w:val="style0"/>
        <w:spacing w:line="100" w:lineRule="atLeast"/>
        <w:ind w:firstLine="720" w:left="0" w:right="0"/>
        <w:jc w:val="both"/>
      </w:pPr>
      <w:r>
        <w:rPr>
          <w:color w:val="000000"/>
          <w:lang w:val="mn-MN"/>
        </w:rPr>
        <w:t>Хууль санаачлагчийн илтгэлийг Ерөнхийлөгчийн Тамгын газрын дарга П.Цагаан танилцуулна. Индэрт урьж байна.</w:t>
      </w:r>
    </w:p>
    <w:p>
      <w:pPr>
        <w:pStyle w:val="style0"/>
        <w:spacing w:line="100" w:lineRule="atLeast"/>
        <w:ind w:firstLine="720" w:left="0" w:right="0"/>
        <w:jc w:val="both"/>
      </w:pPr>
      <w:r>
        <w:rPr>
          <w:b/>
          <w:color w:val="000000"/>
          <w:lang w:val="mn-MN"/>
        </w:rPr>
        <w:t>П.Цагаан:</w:t>
      </w:r>
      <w:r>
        <w:rPr>
          <w:color w:val="000000"/>
          <w:lang w:val="mn-MN"/>
        </w:rPr>
        <w:t xml:space="preserve"> -Улсын Их Хурлын дарга эрхэм гишүүд ээ, та бүхний гарт Монгол Улсын Ерөнхийлөгчийн санаачилсан Шилэн дансны тухай хуулийн төсөл холбогдох бусад хуулийн төсөл, танилцуулга, үзэл баримтлалыг хүргүүлсэн тул уг хуулийн төслийн талаар товч танилцуулахыг зөвшөөрнө үү. Төсвийн ил тод байдал төсвийн хяналт дахь иргэдийн оролцоог хангах асуудлаар сүүлийн жилүүдэд Улсын Их Хурал Засгийн газраас тодорхой арга хэмжээ авч хэрэгжүүлж ирсэн боловч иргэдийн төсөвт тавих хяналтын тогтолцоо сул байсаар байна. </w:t>
      </w:r>
    </w:p>
    <w:p>
      <w:pPr>
        <w:pStyle w:val="style0"/>
        <w:spacing w:line="100" w:lineRule="atLeast"/>
        <w:ind w:firstLine="720" w:left="0" w:right="0"/>
        <w:jc w:val="both"/>
      </w:pPr>
      <w:r>
        <w:rPr>
          <w:color w:val="000000"/>
          <w:lang w:val="mn-MN"/>
        </w:rPr>
        <w:t xml:space="preserve">Олон улсын байгууллагын зарим судалгаагаар төсвийн ил тод байдал ухарсан тухай мэдээлэл ч байна. Иймд төсвийн ил тод байдлыг хангаж төсвийн зарцуулалтад татвар төлөгч иргэн хяналт тавих эрх зүйн орчныг бий болгох замаар төсвийн удирдлагыг хэрэгжүүлэх үйл ажиллагаа шилэн дансны тогтолцоог нэвтрүүлэх хуулийн төслийг боловсруулж Улсын Их Хуралд өргөн барьсан билээ. Төсвийн зарцуулалттай холбоотой мэдээллийг олон нийтэд нээлттэй илт тод, иргэдэд ойлгомжтой шуурхай мэдээлэх замаар байгууллага албан тушаалтны үйл ажиллагаанд цаг тухайд нь олон нийтийн хяналт тавьснаар төсвийн хөрөнгийг үр ашиг захиран зарцуулах нөхцөлөөс бүрдэхэд шууд нөлөөлнө гэж үзсэн болно. Мөн эрх бүхий байгууллага албан тушаалтны ирээдүйд өрийн дарамт үүсгэх шийдвэрийг Засгийн газрын шилэн дансны нэгдсэн цахим хуудсанд байршуулснаар хүчин төгөлдөр болох тухай зохицуулалтыг тусгасан. Ингэхдээ Улсын Их Хурал дээр өмнө нь яригдсан зарим үнэтэй саналыг хүлээн авч хуулийн төсөлд тусгасан. </w:t>
      </w:r>
    </w:p>
    <w:p>
      <w:pPr>
        <w:pStyle w:val="style0"/>
        <w:spacing w:line="100" w:lineRule="atLeast"/>
        <w:ind w:firstLine="720" w:left="0" w:right="0"/>
        <w:jc w:val="both"/>
      </w:pPr>
      <w:r>
        <w:rPr>
          <w:color w:val="000000"/>
          <w:lang w:val="mn-MN"/>
        </w:rPr>
        <w:t xml:space="preserve">Хуулийн төсөл батлагдсанаар төсөв санхүүгийн ил тод нээлттэй байдлыг хангасан эрх зүйн нэгдмэл орчин бүрдэнэ. Нөгөө талаар татвар төлөгчийн төлсөн мөнгө хөрөнгө төсвийг үр ашиггүй захиран зарцуулах байдал багасах, төсөв хөрөнгөтэй холбоотой гэмт хэрэг зөрчлөөс урьдчилан сэргийлэх зэрэг эдийн засаг нийгмийн олон талын ач холбогдолтой хуулийн төсөл гэж үзэж байна. Иймд Монгол Улсын Ерөнхийлөгчийн санаачилсан энэхүү шилэн дансны тухай хуулийн төслийг дэмжиж баталж өгөхийг Улсын Их Хурлын эрхэм гишүүдээс хүсэж байна. Анхаарал тавьсанд баярлалаа. </w:t>
      </w:r>
    </w:p>
    <w:p>
      <w:pPr>
        <w:pStyle w:val="style0"/>
        <w:spacing w:line="100" w:lineRule="atLeast"/>
        <w:ind w:firstLine="720" w:left="0" w:right="0"/>
        <w:jc w:val="both"/>
      </w:pPr>
      <w:r>
        <w:rPr>
          <w:b/>
          <w:color w:val="000000"/>
          <w:lang w:val="mn-MN"/>
        </w:rPr>
        <w:t>З.Энхболд:</w:t>
      </w:r>
      <w:r>
        <w:rPr>
          <w:color w:val="000000"/>
          <w:lang w:val="mn-MN"/>
        </w:rPr>
        <w:t xml:space="preserve"> -Хуулиудын төслийн талаар Төсвийн байнгын хорооны санал, дүгнэлтийг Улсын Их Хурлын гишүүн Хүрэлбаатар танилцуулна. Индэрт урьж байна. </w:t>
      </w:r>
    </w:p>
    <w:p>
      <w:pPr>
        <w:pStyle w:val="style0"/>
        <w:spacing w:line="100" w:lineRule="atLeast"/>
        <w:ind w:firstLine="720" w:left="0" w:right="0"/>
        <w:jc w:val="both"/>
      </w:pPr>
      <w:r>
        <w:rPr>
          <w:b/>
          <w:color w:val="000000"/>
          <w:lang w:val="mn-MN"/>
        </w:rPr>
        <w:t>Ч.Хүрэлбаатар:</w:t>
      </w:r>
      <w:r>
        <w:rPr>
          <w:color w:val="000000"/>
          <w:lang w:val="mn-MN"/>
        </w:rPr>
        <w:t xml:space="preserve"> -</w:t>
      </w:r>
      <w:r>
        <w:rPr>
          <w:b/>
          <w:bCs/>
          <w:color w:val="000000"/>
          <w:lang w:val="mn-MN"/>
        </w:rPr>
        <w:tab/>
      </w:r>
      <w:r>
        <w:rPr>
          <w:color w:val="000000"/>
          <w:lang w:val="mn-MN"/>
        </w:rPr>
        <w:t>Улсын Их Хурлын дарга, эрхэм гишүүд ээ,</w:t>
      </w:r>
    </w:p>
    <w:p>
      <w:pPr>
        <w:pStyle w:val="style0"/>
        <w:spacing w:line="100" w:lineRule="atLeast"/>
        <w:jc w:val="both"/>
      </w:pPr>
      <w:r>
        <w:rPr>
          <w:color w:val="000000"/>
          <w:lang w:val="mn-MN"/>
        </w:rPr>
        <w:tab/>
        <w:t>Монгол Улсын Ерөнхийлөгчөөс 2014 оны 06 дугаар сарын 09-ний өдөр Улсын Их Хуралд өргөн мэдүүлсэн Шилэн дансны тухай хууль болон холбогдох бусад хуулийн төслүүдийн хэлэлцэх эсэх асуудлыг Төсвийн байнгын хороо 2014 оны 06 дугаар сарын 18-ны өдрийн хуралдаанаараа хэлэлцээд дараах санал, дүгнэлтийг гаргаж Та бүхэнд танилцуулж байна.</w:t>
      </w:r>
    </w:p>
    <w:p>
      <w:pPr>
        <w:pStyle w:val="style0"/>
        <w:spacing w:line="100" w:lineRule="atLeast"/>
        <w:jc w:val="both"/>
      </w:pPr>
      <w:r>
        <w:rPr>
          <w:color w:val="000000"/>
          <w:lang w:val="mn-MN"/>
        </w:rPr>
        <w:tab/>
        <w:t>Хууль санаачлагч иргэний нийгмийн үндсэн нэгж болсон иргэдийн хяналтын тогтолцоог хөхүүлэн дэмжих замаар татвар төлөгч төсвийн үйл ажиллагаанд хяналт тавих эрх зүйн тогтолцоог иж бүрэн бий болгох зорилгоор хуулийн төслүүдийг боловсруулжээ.</w:t>
      </w:r>
    </w:p>
    <w:p>
      <w:pPr>
        <w:pStyle w:val="style0"/>
        <w:spacing w:line="100" w:lineRule="atLeast"/>
        <w:jc w:val="both"/>
      </w:pPr>
      <w:r>
        <w:rPr>
          <w:color w:val="000000"/>
          <w:lang w:val="mn-MN"/>
        </w:rPr>
        <w:tab/>
        <w:t>Хуулийн төслүүд батлагдсанаар улсын болон орон нутгийн төсвийн орлого, зарцуулалт, тайлагналт болон өр, зээл, батлан даалт, өмч, хөрөнгийн зарцуулалттай холбоотой шийдвэр, үйл ажиллагаа, мөнгөн гүйлгээ олон нийтэд нээлттэй, ил тод болсноор иргэний хяналтын тогтолцоо бүрдэж, татвар төлөгчдийн хөрөнгийг үр ашигтай захиран зарцуулах төсвийн удирдлагын тогтолцоо бүрдэхэд томоохон нөлөө үзүүлнэ гэж хууль санаачлагч үзжээ.</w:t>
      </w:r>
    </w:p>
    <w:p>
      <w:pPr>
        <w:pStyle w:val="style0"/>
        <w:spacing w:line="100" w:lineRule="atLeast"/>
        <w:jc w:val="both"/>
      </w:pPr>
      <w:r>
        <w:rPr>
          <w:color w:val="000000"/>
          <w:lang w:val="mn-MN"/>
        </w:rPr>
        <w:tab/>
        <w:t>Хуулийн төслүүдийг хэлэлцэх үед Улсын Их Хурлын гишүүн Ч.Хүрэлбаатар, Д.Дэмбэрэл нар төсвийн хөрөнгө шийдвэрлэсэн анхны шийдвэрүүдийн агуулга, зорилго, мөнгөн дүн өөрчлөгдөх бүр олон нийтэд ил тод мэдээлэх, Улсын Их Хурлын гишүүн Д.Хаянхярваа хуулийн хэрэгжилтийг ханган ажиллах төрийн албан хаагчдад хариуцлага тооцох механизмыг тодорхой болгох, Улсын Их Хурлын гишүүн Л.Эрдэнэчимэг эдийн засгийг эрчимжүүлэхэд чухал ач холбогдолтой тул хуулийн төслийг дэмжих нь зүйтэй гэсэн саналуудыг гаргасан болно.</w:t>
      </w:r>
    </w:p>
    <w:p>
      <w:pPr>
        <w:pStyle w:val="style0"/>
        <w:spacing w:line="100" w:lineRule="atLeast"/>
        <w:jc w:val="both"/>
      </w:pPr>
      <w:r>
        <w:rPr>
          <w:color w:val="000000"/>
          <w:lang w:val="mn-MN"/>
        </w:rPr>
        <w:tab/>
        <w:t>Шилэн дансны тухай хууль болон холбогдох бусад хуулийн төслүүдийг Байнгын хорооны хуралдаанд оролцсон гишүүдийн олонх чуулганы нэгдсэн хуралдаанд оруулан хэлэлцүүлэх нь зүйтэй гэж үзлээ.</w:t>
      </w:r>
    </w:p>
    <w:p>
      <w:pPr>
        <w:pStyle w:val="style0"/>
        <w:spacing w:line="100" w:lineRule="atLeast"/>
        <w:jc w:val="both"/>
      </w:pPr>
      <w:r>
        <w:rPr>
          <w:color w:val="000000"/>
          <w:lang w:val="mn-MN"/>
        </w:rPr>
        <w:tab/>
        <w:t>Улсын Их Хурлын эрхэм гишүүд ээ,</w:t>
      </w:r>
    </w:p>
    <w:p>
      <w:pPr>
        <w:pStyle w:val="style0"/>
        <w:spacing w:line="100" w:lineRule="atLeast"/>
        <w:jc w:val="both"/>
      </w:pPr>
      <w:r>
        <w:rPr>
          <w:color w:val="000000"/>
          <w:lang w:val="mn-MN"/>
        </w:rPr>
        <w:tab/>
        <w:t>Шилэн дансны тухай хууль болон холбогдох бусад хуулийн төслүүдийн хэлэлцэх эсэх асуудлаар Төсвийн байнгын хорооноос гаргасан санал, дүгнэлтийг хэлэлцэн шийдвэрлэж өгнө үү.</w:t>
      </w:r>
    </w:p>
    <w:p>
      <w:pPr>
        <w:pStyle w:val="style0"/>
        <w:spacing w:line="100" w:lineRule="atLeast"/>
        <w:jc w:val="both"/>
      </w:pPr>
      <w:r>
        <w:rPr>
          <w:color w:val="000000"/>
          <w:lang w:val="mn-MN"/>
        </w:rPr>
        <w:tab/>
        <w:tab/>
        <w:t>Анхаарал тавьсанд баярлалаа.</w:t>
      </w:r>
    </w:p>
    <w:p>
      <w:pPr>
        <w:pStyle w:val="style0"/>
        <w:spacing w:line="100" w:lineRule="atLeast"/>
        <w:ind w:firstLine="720" w:left="0" w:right="0"/>
        <w:jc w:val="both"/>
      </w:pPr>
      <w:r>
        <w:rPr>
          <w:b/>
          <w:color w:val="000000"/>
          <w:lang w:val="mn-MN"/>
        </w:rPr>
        <w:t>З.Энхболд:</w:t>
      </w:r>
      <w:r>
        <w:rPr>
          <w:color w:val="000000"/>
          <w:lang w:val="mn-MN"/>
        </w:rPr>
        <w:t xml:space="preserve"> -Ажлын хэсгийг танилцуулъя. Цагаан Ерөнхийлөгчийн Тамгын газрын дарга, Мөнхцэлмэг Ерөнхийлөгчийн Тамгын газрын хуулийн асуудал хариуцсан ахлах референт. </w:t>
      </w:r>
    </w:p>
    <w:p>
      <w:pPr>
        <w:pStyle w:val="style0"/>
        <w:spacing w:line="100" w:lineRule="atLeast"/>
        <w:ind w:firstLine="720" w:left="0" w:right="0"/>
        <w:jc w:val="both"/>
      </w:pPr>
      <w:r>
        <w:rPr>
          <w:color w:val="000000"/>
          <w:lang w:val="mn-MN"/>
        </w:rPr>
        <w:t xml:space="preserve">Хууль санаачлагчийн илтгэл болон Байнгын хорооны санал, дүгнэлттэй холбогдуулан асуулттай гишүүдийн нэрийг авъя. Цог гишүүнээр асуулт тасаллаа. Энх-Амгалан гишүүн нэмэгдлээ. Батболд гишүүн асууя. </w:t>
      </w:r>
    </w:p>
    <w:p>
      <w:pPr>
        <w:pStyle w:val="style0"/>
        <w:spacing w:line="100" w:lineRule="atLeast"/>
        <w:ind w:firstLine="720" w:left="0" w:right="0"/>
        <w:jc w:val="both"/>
      </w:pPr>
      <w:r>
        <w:rPr>
          <w:b/>
          <w:color w:val="000000"/>
          <w:lang w:val="mn-MN"/>
        </w:rPr>
        <w:t>Су.Батболд:</w:t>
      </w:r>
      <w:r>
        <w:rPr>
          <w:color w:val="000000"/>
          <w:lang w:val="mn-MN"/>
        </w:rPr>
        <w:t xml:space="preserve"> -Энэ хууль Улсын Их Хурал дээрээс нэг удаа буцсан хууль л даа. Тэр үед бол Улсын Их Хурлын гишүүд ярихдаа бол энэ хуулийн нэртэй холбоотой шүүмжлэл их ярьсан шүү дээ. Тэрнээс биш хуулин дотор хийх гэж байгаа зохицуулалт, төсвийн ил тод байдлын тухай ч юм уу тэр асуудлыг нь ерөөсөө эсэргүүцээгүй шүү дээ. Харамсалтай нь тэр хууль буцсаны дараа бол Улсын Их Хурлын гишүүд уруу дайраад Улсын Их Хурлын гишүүд төсвийн ил тод байдлын эсрэг байна. Энийг ойлгохгүй байна гэсэн ярилцлагууд төрийн өндөр албан тушаалтан хүний амнаас гарч байсан.</w:t>
      </w:r>
    </w:p>
    <w:p>
      <w:pPr>
        <w:pStyle w:val="style0"/>
        <w:spacing w:line="100" w:lineRule="atLeast"/>
        <w:ind w:firstLine="720" w:left="0" w:right="0"/>
        <w:jc w:val="both"/>
      </w:pPr>
      <w:r>
        <w:rPr>
          <w:color w:val="000000"/>
          <w:lang w:val="mn-MN"/>
        </w:rPr>
        <w:t xml:space="preserve"> </w:t>
      </w:r>
      <w:r>
        <w:rPr>
          <w:color w:val="000000"/>
          <w:lang w:val="mn-MN"/>
        </w:rPr>
        <w:t xml:space="preserve">Бид нар бол энэ анхны хэлэлцүүлэг хийгээд түрүүчийн сард хийж байхад бол ийм нэртэй хууль оруулж болохгүй, доторх агуулга нь бол өөр байж болно. Цааш цаашдаа шилэн данс гээд ороод ирэх юм бол модон данс, шавар данс гээд иймэрхүү нэртэй хуулиуд ар араасаа цуврах болно. Тийм учраас энэ дээрээ анхаарлаа хандуулж харж үзээч ээ гэсэн байдлаар л харж үзсэн байхгүй юу. Тэгэхээр зөрүүдэлж байгаа юм шиг байдлаар л оруулаад ирж л дээ. Дотор нь юмыг нь зассан байх. Тэгэхдээ ер нь цаашдаа бол хуулийн нэр томьёон дээр анхаарлаа хандуулах хэрэгтэй. Энэ нөгөө дансны ил тод байдлын тухай гэдэг юм уу, төсвийн ил тод байдлын тухай гэдэг юм уу ямар нэгэн байдлаар бид нар Монгол хэлэнд зөндөө олон үг байж байгаа шүү дээ. Тэгэхгүй бол бид нар цаашдаа зүгээр шилэн данс гэж байна. </w:t>
      </w:r>
    </w:p>
    <w:p>
      <w:pPr>
        <w:pStyle w:val="style0"/>
        <w:spacing w:line="100" w:lineRule="atLeast"/>
        <w:ind w:firstLine="720" w:left="0" w:right="0"/>
        <w:jc w:val="both"/>
      </w:pPr>
      <w:r>
        <w:rPr>
          <w:color w:val="000000"/>
          <w:lang w:val="mn-MN"/>
        </w:rPr>
        <w:t xml:space="preserve">Өөр бусад зохицуулдаг ямар нэг байдлаар уран гоё үг оруулаад хуулийн нэрийг нэршээд байх юм бол Улсын Их Хурал чинь өөрөө Монгол хэлийг төрийн албан ёсны хэлийг бас нэг авч явж байх ёстой газар шүү дээ. Энэ утгаар нь хандаж байгаа юм. Тийм учраас би Цагаан даргаас хэлэлцүүлгийн явцад нэрийг нь өөрчлөө ч ээ. Энэ нэг ийм байлаа гээд бүр сайн байдаг бол сайн байна. Тийм болохгүй, тийм учраас төсвийн ил тод байдлын тухай гэдэг юм уу эсвэл дансны ил тод байдлын тухай гэдэг юм уу тийм ойлгомжтой хэлбэрээр нэрлэх боломжтой юу. </w:t>
      </w:r>
    </w:p>
    <w:p>
      <w:pPr>
        <w:pStyle w:val="style0"/>
        <w:spacing w:line="100" w:lineRule="atLeast"/>
        <w:ind w:firstLine="720" w:left="0" w:right="0"/>
        <w:jc w:val="both"/>
      </w:pPr>
      <w:r>
        <w:rPr>
          <w:b/>
          <w:color w:val="000000"/>
          <w:lang w:val="mn-MN"/>
        </w:rPr>
        <w:t>З.Энхболд:</w:t>
      </w:r>
      <w:r>
        <w:rPr>
          <w:color w:val="000000"/>
          <w:lang w:val="mn-MN"/>
        </w:rPr>
        <w:t xml:space="preserve"> -Цагаан дарга хариулъя. </w:t>
      </w:r>
    </w:p>
    <w:p>
      <w:pPr>
        <w:pStyle w:val="style0"/>
        <w:spacing w:line="100" w:lineRule="atLeast"/>
        <w:ind w:firstLine="720" w:left="0" w:right="0"/>
        <w:jc w:val="both"/>
      </w:pPr>
      <w:r>
        <w:rPr>
          <w:b/>
          <w:color w:val="000000"/>
          <w:lang w:val="mn-MN"/>
        </w:rPr>
        <w:t>П.Цагаан:</w:t>
      </w:r>
      <w:r>
        <w:rPr>
          <w:color w:val="000000"/>
          <w:lang w:val="mn-MN"/>
        </w:rPr>
        <w:t xml:space="preserve"> -За Батболд гишүүний асуултад хариулъя. Тэгэхээр энэ хуулийг буцаасан асуудал бол зөвхөн одоо нэртэй холбоотой асуудлаа буцаасан гэж ойлгоогүй. Зүгээр олон үнэтэй санал гарсан. Энэ нэртэй холбоотой бол хэд хэдэн санал гарсан. Ил данс, тунгалаг данс, ил тод гээд олон одоо нэр томьёо бол гарч ирж байсан. Тэгэхээр шилэн данс гэдэг үг бол ямар нэг гоё чамин үг биш. Энэ бол үнэхээр Монголчууд Монгол хэлэнд шил гэсэн үг байдаг, шилэн данс ч гэсэн үг байгаа. Тэгээд шилэн данс Монголчууд бол шил шиг ярьдаг. Шил шиг тунгалаг, шил шиг харагддаг гээд энэ бол ерөөсөө төсвийн хөрөнгө татвар төлөгчдийн мөнгийг бол захиран зарцуулж байгаа байдал нь бол шилэн аяганд одоо өнгө өнгийн уусмал ч юм уу, өнгө өнгийн харандаа хийсэн эсвэл өнгө өнгийн зоос хийсэн байхад хэн ч хараад ийм өнгөтэй уусмал эсвэл ийм өнгөтэй харандаа тийм тийм зоос байна гээд хэн ч хараад ойлгохоор ийм ойлгомжтой байх утга санаагаар илэрхийлсэн. </w:t>
      </w:r>
    </w:p>
    <w:p>
      <w:pPr>
        <w:pStyle w:val="style0"/>
        <w:spacing w:line="100" w:lineRule="atLeast"/>
        <w:ind w:firstLine="720" w:left="0" w:right="0"/>
        <w:jc w:val="both"/>
      </w:pPr>
      <w:r>
        <w:rPr>
          <w:color w:val="000000"/>
          <w:lang w:val="mn-MN"/>
        </w:rPr>
        <w:t xml:space="preserve">Энэ бол оноосон нэр биш, шилэн данс тунгалаг гэсэн утгатай дүйсэн, одоогийн мөрдөгдөж байгаа төсвийн болон төсвийн ил тод байдлын тухай хуульд бол ил тод гэсэн үгнүүд маш их олон хэрэглэгдсэн. Гэсэн хэдий боловч яг  ямар байдалтай байгааг та  бүхэн мэдэж байгаа. Тийм учраас бол энэ нэр томьёоны хувьд шинээсээ гадна бол агуулгын хувьд бол маш шинэ хууль тогтоомж учраас бас энэ зөвшилцөж байгаад хууль санаачлагч бол ерөөсөө шилэн данс гэдэг нэрээрээ явъя гэсэн. Түүнээс гадна бол өнгөрсөн хугацаанд бол ард нийтээр олон удаа хэлэлцүүлэгдсэн учраас бол нийгмийн хүлээлт ч гэсэн ерөөсөө шилэн данс гэсэн ийм үгэнд бол их дассан байгаа. Энэ бол Монголын хөрсөн дээр ургасан нийгмийн хүлээлт бий болсон, оносон оновчтой нэр томьёо гэж ингэж үзэж байгаа юм. Түүнийг эрхэм гишүүн зөв болгооно уу гэж ингэж хариулах байна. </w:t>
      </w:r>
    </w:p>
    <w:p>
      <w:pPr>
        <w:pStyle w:val="style0"/>
        <w:spacing w:line="100" w:lineRule="atLeast"/>
        <w:ind w:firstLine="720" w:left="0" w:right="0"/>
        <w:jc w:val="both"/>
      </w:pPr>
      <w:r>
        <w:rPr>
          <w:b/>
          <w:color w:val="000000"/>
          <w:lang w:val="mn-MN"/>
        </w:rPr>
        <w:t>З.Энхболд:</w:t>
      </w:r>
      <w:r>
        <w:rPr>
          <w:color w:val="000000"/>
          <w:lang w:val="mn-MN"/>
        </w:rPr>
        <w:t xml:space="preserve"> -Лүндээжанцан гишүүн асууя. </w:t>
      </w:r>
    </w:p>
    <w:p>
      <w:pPr>
        <w:pStyle w:val="style0"/>
        <w:spacing w:line="100" w:lineRule="atLeast"/>
        <w:ind w:firstLine="720" w:left="0" w:right="0"/>
        <w:jc w:val="both"/>
      </w:pPr>
      <w:r>
        <w:rPr>
          <w:b/>
          <w:color w:val="000000"/>
          <w:lang w:val="mn-MN"/>
        </w:rPr>
        <w:t>Д.Лүндээжанцан:</w:t>
      </w:r>
      <w:r>
        <w:rPr>
          <w:color w:val="000000"/>
          <w:lang w:val="mn-MN"/>
        </w:rPr>
        <w:t xml:space="preserve"> -Би өмнөх хэлэлцүүлэг дээр бол дэмжсэн л дээ. Гэхдээ бас доторх ганц нэг зүйлүүдээр санаа оноогоо хэлсэн. Яах вэ ер нь бол тунгалаг байдлын  асуудал бол үнэхээр чухал байна. Тэгээд энэ дээр хуулийн үйлчлэх хүрээний асуудал дээр бол нэлээд өргөн хүрээг хамарч байгаа. Гэхдээ энэ төрийн нууцад хамаарахаас бусад Засгийн газрын өр авлагын асуудал гээд энэ зүйлүүдийг зохицуулах уу гэдэг ийм асуудал байгаа юм. Тухайлбал манайд бол жишээ нь одоо өрийн асуудал гэхэд бол маргаантай л байна л даа. Сангийн яам нэг өрийн тоо гаргадаг. Дэлхийн банк, валютын сан, гадаад өр ярьж байна шүү дээ. Нэг тоо гаргадаг. Бид чинь одоо дэлхийн банк, валютын санд итгэх үү, үндэснийхээ Сангийн яаманд итгэх үү гэдэг ийм одоо зааг дээр хүрч ирээд байна. </w:t>
      </w:r>
    </w:p>
    <w:p>
      <w:pPr>
        <w:pStyle w:val="style0"/>
        <w:spacing w:line="100" w:lineRule="atLeast"/>
        <w:ind w:firstLine="720" w:left="0" w:right="0"/>
        <w:jc w:val="both"/>
      </w:pPr>
      <w:r>
        <w:rPr>
          <w:color w:val="000000"/>
          <w:lang w:val="mn-MN"/>
        </w:rPr>
        <w:t xml:space="preserve">Хэрвээ дэлхийн банк, валютын сан Азийн хөгжлийн банк ч гэдэг юм уу энэ банкууд буруу мэдээ гаргадаг бол дэлхий даяар шившиг болно. Манай Засгийн газар буруу мэдээ гаргадаг бол манай Засгийн газар хариуцлагын асуудал яригдана. Тэгэхээр шилэн дансны хуулиар энэ өрийн гадаад өрийн хэмжээ улсын нууцад хамаарна гэж үзэх үү, хамаарахгүй гэж үзэх үү. Энийг одоо жишээ нь орон нутгийн хөгжлийн сан, нийгмийн даатгалын сан, хүний хөгжил сан тэгээд худалдан авах үйл ажиллагаа, Засгийн газар орон нутгийн өрийн бичиг, санхүүгийн бусад хэрэгсэл гээд байгаа юм. Яг энэ дотор одоо орох уу, орж байна уу гэдгийг. Тэгээд сүүлдээ бол ард түмэн төөрөөд байна шүү дээ. Яг одоо ямар хэмжээний өртэй юм. Ямар байдалтай юм гээд. Энэ дээр нэг жишээ нь энэ хууль гарснаар за манай өр чинь тийм байдалтай байгаа юм байна. Төсөвт байгууллагууд одоо тийм өр авлагатай байдаг юм байна гээд. Ингээд төрдөө итгэх ард түмний итгэлийг бий болгоход бол энэ хууль ач холбогдолтой учраас бол би дэмжээд байгаа юм. Энэ асуудлыг тодруулж байна. </w:t>
      </w:r>
    </w:p>
    <w:p>
      <w:pPr>
        <w:pStyle w:val="style0"/>
        <w:spacing w:line="100" w:lineRule="atLeast"/>
        <w:ind w:firstLine="720" w:left="0" w:right="0"/>
        <w:jc w:val="both"/>
      </w:pPr>
      <w:r>
        <w:rPr>
          <w:b/>
          <w:color w:val="000000"/>
          <w:lang w:val="mn-MN"/>
        </w:rPr>
        <w:t>З.Энхболд:</w:t>
      </w:r>
      <w:r>
        <w:rPr>
          <w:color w:val="000000"/>
          <w:lang w:val="mn-MN"/>
        </w:rPr>
        <w:t xml:space="preserve"> -Цагаан дарга хариулъя. </w:t>
      </w:r>
    </w:p>
    <w:p>
      <w:pPr>
        <w:pStyle w:val="style0"/>
        <w:spacing w:line="100" w:lineRule="atLeast"/>
        <w:ind w:firstLine="720" w:left="0" w:right="0"/>
        <w:jc w:val="both"/>
      </w:pPr>
      <w:r>
        <w:rPr>
          <w:b/>
          <w:color w:val="000000"/>
          <w:lang w:val="mn-MN"/>
        </w:rPr>
        <w:t>П.Цагаан:</w:t>
      </w:r>
      <w:r>
        <w:rPr>
          <w:color w:val="000000"/>
          <w:lang w:val="mn-MN"/>
        </w:rPr>
        <w:t xml:space="preserve"> -Лүндээжанцан гишүүний асуултад хариулъя. Тэгэхээр энэ хууль таны асуусан асуултад бол ганц энэ хуулиар бол зохицуулагдахгүй л дээ. Яг тийм өр зээлтэй холбоотой гэх юм бол өрийн менежменттэй холбоотой гэдэг юм уу төсөвтэй  холбоотой тэгээд Монголбанктай холбоотой гээд олон дансны үлдэгдэл дээр суурилж байгаад оны эцэст ч юм уу тухайн үеийн өдрөөр Сангийн яам олон улсын валютын сан, дэлхийн банк бол өөр өөрсдийнхөө аргачлалаар бол гаргадаг  л даа. Энэ хуулийн  зорилго бол ердөө энгийнээр хэлэхэд хоёр зорилго байгаа. Нэг нь бол таны асуулт хөндөгдлөө. Тэр нь юу байна вэ гэхээр энэ хуулиар бол яг төсөв захиран зарцуулж байгаа одоо нэг, хоёрдугаар гарын үсэг зурдаг хүн нь зарцуулалтын тухай мэдээллээс шийдвэрээс гадна ирээдүйд өрийн дарамт үүсгэж болзошгүй эрх бүхий албан тушаалтнууд байгаа юм л даа. </w:t>
      </w:r>
    </w:p>
    <w:p>
      <w:pPr>
        <w:pStyle w:val="style0"/>
        <w:spacing w:line="100" w:lineRule="atLeast"/>
        <w:ind w:firstLine="720" w:left="0" w:right="0"/>
        <w:jc w:val="both"/>
      </w:pPr>
      <w:r>
        <w:rPr>
          <w:color w:val="000000"/>
          <w:lang w:val="mn-MN"/>
        </w:rPr>
        <w:t xml:space="preserve">Баталгаа гаргах зээл авах, үүрэг хүлээх тэгэхээр ийм ирээдүйд өрийн дарамт үүсгэж болзошгүй шийдвэр нь Засгийн газрын шилэн дансны нэгдсэн цахим хуудсанд байршиж байж одоо хүчин төгөлдөр болдог ийм цоо шинэ ийм зохицуулалт орж ирж байгаа. Урьд өмнө нь Монголын амьдрал дээр бол тохиолдсон явдал байгаа юм. Сайд баталгаа гаргаад өгсөн. Тэгээд яамны бичиг хэрэгт байгаагүй. Сүүлд бол шүүх арбитрын хэрэг болоод ирсэн чинь би найдвартай гээд гэртээ хадгалж байгаад авч ирсэн гэсэн ийм тохиолдол бол гарч байсан л даа. Тэгэхээр одоо бол тийм зүйл бол гарахгүй. Гаргасан үүрэг хүлээсэн ийм шийдвэрүүд нь Засгийн газрын шилэн дансны цахим хуудсанд бүртгэгдэж байж хүчин төгөлдөр болно гээд хууль гарчих юм бол нөгөө баталгаа авч байгаа хүн нь ч гэсэн за энэ хуудсандаа байрлуул гээд нийтэд ил тод болгох ийм маш чухал заалт орж байгаа юм. Тийм учраас бол ирээдүйд тийм гэнэт сюрприз барьдаг тийм зүйл гаргахгүй тулд ийм зохицуулалтыг тусгасан юм гэж хариулъя. </w:t>
      </w:r>
    </w:p>
    <w:p>
      <w:pPr>
        <w:pStyle w:val="style0"/>
        <w:spacing w:line="100" w:lineRule="atLeast"/>
        <w:ind w:firstLine="720" w:left="0" w:right="0"/>
        <w:jc w:val="both"/>
      </w:pPr>
      <w:r>
        <w:rPr>
          <w:b/>
          <w:color w:val="000000"/>
          <w:lang w:val="mn-MN"/>
        </w:rPr>
        <w:t>З.Энхболд:</w:t>
      </w:r>
      <w:r>
        <w:rPr>
          <w:color w:val="000000"/>
          <w:lang w:val="mn-MN"/>
        </w:rPr>
        <w:t xml:space="preserve"> -Дэмбэрэл гишүүн асууя. </w:t>
      </w:r>
    </w:p>
    <w:p>
      <w:pPr>
        <w:pStyle w:val="style0"/>
        <w:spacing w:line="100" w:lineRule="atLeast"/>
        <w:ind w:firstLine="720" w:left="0" w:right="0"/>
        <w:jc w:val="both"/>
      </w:pPr>
      <w:r>
        <w:rPr>
          <w:b/>
          <w:color w:val="000000"/>
          <w:lang w:val="mn-MN"/>
        </w:rPr>
        <w:t xml:space="preserve">Д.Дэмбэрэл: </w:t>
      </w:r>
      <w:r>
        <w:rPr>
          <w:color w:val="000000"/>
          <w:lang w:val="mn-MN"/>
        </w:rPr>
        <w:t>-За өчигдөр би Байнгын хороон дээр тодорхой асуусан юм. Тэгэхдээ тэр зарим нэг асуугаагүй зүйлээ тодруулаад асуучихъя. Энэ хууль ингээд гарснаараа төсөвт бүх байгууллагууд энд хамрагдах ёстой юм л даа. Төсвийн байгууллагад тооцогдох бүх төрлийн төрийн өмчтэй байгууллагууд хамрагдаж байгаа юм. Тэгээд цахим хуудсанд өөрийнхөө төсвийн зарцуулалт, дансны гүйлгээний байдлууд бол харагдаж байх хэрэгтэй болж байна. Ингээд манай орны хувьд бол нийтдээ интернетэд холбогдож чадсан юм уу, үгүй юу бүх сум. Тэгээд суманд байж байгаа төрийн өмчтэй болон төсвийн олон байгууллагууд бас байгаа шүү  дээ. Сургууль, эмнэлэг бусад байгууллагууд. Ер нь нийт сумдын хэчнээн интернэтэд холбогдож цахим дансаа хуудсаа нээх ийм боломжтой байгаа вэ. Энэ хуулийг хэдийнээс эхэлж хэрэгжүүлэх вэ.</w:t>
      </w:r>
    </w:p>
    <w:p>
      <w:pPr>
        <w:pStyle w:val="style0"/>
        <w:spacing w:line="100" w:lineRule="atLeast"/>
        <w:ind w:firstLine="720" w:left="0" w:right="0"/>
        <w:jc w:val="both"/>
      </w:pPr>
      <w:r>
        <w:rPr>
          <w:color w:val="000000"/>
          <w:lang w:val="mn-MN"/>
        </w:rPr>
        <w:t xml:space="preserve"> </w:t>
      </w:r>
      <w:r>
        <w:rPr>
          <w:color w:val="000000"/>
          <w:lang w:val="mn-MN"/>
        </w:rPr>
        <w:t xml:space="preserve">Хэрвээ нийт улсын хэмжээнд энийг зарим газар техникийн нөхцөл шалтгааны улмаас цаашдаа хэрэгжүүлж чадахгүй гэж үзвэл шилжилтийн хууль гаргах уу. Аль эсвэл энэ хуулийн хэрэгжих хугацааг хэдийнээс эхэлнэ гэж тооцож байгаа юм бэ. Тэгээд хууль гарсныхаа дараа нэг мөр одоо хэрэгжих боломжийг л би асуугаад байна л даа. Тийм боломжтой явж байна уу, ер нь боломжгүй байдлаар бид нар зарим зүйлийг дэндүү хийсвэр байдлаар төсөөлөөд тэгээд нэг хэсэг газартаа хэрэгжиж чадахгүй тийм нөхцөл байдалтайгаар энэ хуулийн заалтууд тулгагдаад байна уу гэдэг талаар бас бодож үзсэн үү. Ерөөсөө цаашдаа энэ хуулийн хэрэгжилт нэг мөр байж чадах уу, үгүй юу гэдгийг л боломжийг нь л би асуугаад байна л даа. Энэ утгаараа зарим зарим зүйлийн заалтууд маань нийт аймаг сумдаараа хэрэгжиж чадах уу, үгүй юу. За аймагт ч хэрэгжих байх л даа. Аймгийн төвийн аймгууд бол бүрэн бололцоотой байх. Энэ 360-аад сумын хувьд ямар байх вэ гэж асуулт тавьж байгаа юм. </w:t>
      </w:r>
    </w:p>
    <w:p>
      <w:pPr>
        <w:pStyle w:val="style0"/>
        <w:spacing w:line="100" w:lineRule="atLeast"/>
        <w:ind w:firstLine="720" w:left="0" w:right="0"/>
        <w:jc w:val="both"/>
      </w:pPr>
      <w:r>
        <w:rPr>
          <w:b/>
          <w:color w:val="000000"/>
          <w:lang w:val="mn-MN"/>
        </w:rPr>
        <w:t>З.Энхболд:</w:t>
      </w:r>
      <w:r>
        <w:rPr>
          <w:color w:val="000000"/>
          <w:lang w:val="mn-MN"/>
        </w:rPr>
        <w:t xml:space="preserve"> -Ажлын хэсэг хариулъя. </w:t>
      </w:r>
    </w:p>
    <w:p>
      <w:pPr>
        <w:pStyle w:val="style0"/>
        <w:spacing w:line="100" w:lineRule="atLeast"/>
        <w:ind w:firstLine="720" w:left="0" w:right="0"/>
        <w:jc w:val="both"/>
      </w:pPr>
      <w:r>
        <w:rPr>
          <w:b/>
          <w:color w:val="000000"/>
          <w:lang w:val="mn-MN"/>
        </w:rPr>
        <w:t>П.Цагаан:</w:t>
      </w:r>
      <w:r>
        <w:rPr>
          <w:color w:val="000000"/>
          <w:lang w:val="mn-MN"/>
        </w:rPr>
        <w:t xml:space="preserve"> -За эрхэм гишүүн Дэмбэрэл гуайн асуултад хариулъя. Тэгэхээр өмнөх Улсын Их Хурлын чуулган дээр хөндөгдсөн, нэг асуудал бол энэ одоо анхны төсөв дээр байсан цаасаар нийтэд мэдээлэх тухай заалт байсныг бол Улсын Их Хурлын гишүүд бол үрэлгэн байна, одоо хөрөнгө мөнгө зарцуулна гэсэн шүүмжлэл их гарсан тэгээд бид нар бас нэг саналыг нь харгалзаж үзээд бас Монголын хөрсөн дээр нийцүүлэх үүднээс бол ийм заалт оруулсан л даа. Веб хуудастай байгууллага бол шууд цахим хуудсан дээрээ байрлуулна. Хэрвээ хуудасгүй байх юм бол нийтэд самбар дээр мэдээлж байна. 7 хоногийн дотор гэсэн. Тэгээд Монгол Улсын өнөөдрийн байж байгаа бүх сумдад бол ямар ч гэсэн үүрэн телефонд холбогдсон одоо бол улс орны хөгжлийн хэрээр интернетийн хурд багтаамж энэ бүгд сайжрахын хирээр бүгд интернетийг ашигладаг веб хуудастай болох тал уруу бол их эрчтэй явж байгаа.</w:t>
      </w:r>
    </w:p>
    <w:p>
      <w:pPr>
        <w:pStyle w:val="style0"/>
        <w:spacing w:line="100" w:lineRule="atLeast"/>
        <w:ind w:firstLine="720" w:left="0" w:right="0"/>
        <w:jc w:val="both"/>
      </w:pPr>
      <w:r>
        <w:rPr>
          <w:color w:val="000000"/>
          <w:lang w:val="mn-MN"/>
        </w:rPr>
        <w:t xml:space="preserve"> </w:t>
      </w:r>
      <w:r>
        <w:rPr>
          <w:color w:val="000000"/>
          <w:lang w:val="mn-MN"/>
        </w:rPr>
        <w:t xml:space="preserve">Энэ хууль батлагдсанаар бол тэр цахим хуудастай хэсгээс үл хамаараад хэрэгжих боломжтой. Өөрөөр хэлэх юм бол цахим хуудасгүй байгууллага байгууллага дээрээ жижүүрийн хажууд эсвэл зарлалынхаа самбар дээр л одоо нийтэд мэдээлж байх ийм үүрэг хүлээж байгаа юм. Тийм учраас заавал шилжилтийн шинжтэй одоо тийм урт хугацаа шаардахгүй харин хууль батлагдсанаас хойш бол тодорхой хугацаанд нэг сарын гэдэг ч юм уу тодорхой хугацаанд бас олон нийтэд тэгээд шийдвэр гаргагч бүх хүмүүст бас сурталчлах мэдэх мөрдөх боломжтой байдлаар баталж өгөх нь зүйтэй байх гэж бодож байна. Түүнээс биш зүгээр тийм шилжилтийн хууль гэх юм уу эсвэл хүлээх шаардлагагүй гэж ингэж үзсэн юм. </w:t>
      </w:r>
    </w:p>
    <w:p>
      <w:pPr>
        <w:pStyle w:val="style0"/>
        <w:spacing w:line="100" w:lineRule="atLeast"/>
        <w:ind w:firstLine="720" w:left="0" w:right="0"/>
        <w:jc w:val="both"/>
      </w:pPr>
      <w:r>
        <w:rPr>
          <w:b/>
          <w:color w:val="000000"/>
          <w:lang w:val="mn-MN"/>
        </w:rPr>
        <w:t>З.Энхболд:</w:t>
      </w:r>
      <w:r>
        <w:rPr>
          <w:color w:val="000000"/>
          <w:lang w:val="mn-MN"/>
        </w:rPr>
        <w:t xml:space="preserve"> -Цог гишүүн асууя. </w:t>
      </w:r>
    </w:p>
    <w:p>
      <w:pPr>
        <w:pStyle w:val="style0"/>
        <w:spacing w:line="100" w:lineRule="atLeast"/>
        <w:ind w:firstLine="720" w:left="0" w:right="0"/>
        <w:jc w:val="both"/>
      </w:pPr>
      <w:r>
        <w:rPr>
          <w:b/>
          <w:color w:val="000000"/>
          <w:lang w:val="mn-MN"/>
        </w:rPr>
        <w:t>Л.Цог:</w:t>
      </w:r>
      <w:r>
        <w:rPr>
          <w:color w:val="000000"/>
          <w:lang w:val="mn-MN"/>
        </w:rPr>
        <w:t xml:space="preserve"> -Түрүүн хэлэлцэхэд нь би нэрийн тухай асуудлаар санал зөрүүтэй байгаад татгалзсан юм. Ер нь чухал хууль гэдгийг бүгд ойлгож байгаа биз. Миний асуух гэсэн 3, 4 санаа бол түрүүн гарлаа. Тэгэхдээ давтаад нэрийн тухай асуудлаар нэг зүйл бодлоо хэлье гэж бодож байна. Бидэнд түрүүчийн долоо хоногт Монгол хэлний тухай хууль баталсан. Энэ бол бидэнд их олон зүйл хэлж байгаа. Хэлээ цэвэр авч үлдэх байлгах гээд олон юм байгаа шүү дээ. ОХУ төрийн дум нь саяхан Орос хэлэнд байгаа үгийг гадаад хэлээр хэрэглэх юм бол торгоно гэсэн том заалт явсан. Нэр нь бас нэг </w:t>
      </w:r>
      <w:r>
        <w:rPr>
          <w:color w:val="000000"/>
          <w:lang w:val="mn-MN"/>
        </w:rPr>
        <w:t>онож</w:t>
      </w:r>
      <w:r>
        <w:rPr>
          <w:color w:val="000000"/>
          <w:lang w:val="mn-MN"/>
        </w:rPr>
        <w:t xml:space="preserve"> өгөхгүй байгаад байгаа юм. Тэгээд заавал ингэж энд л ганц гарцаагүй нэр гэж ингэж оруулж ирж байгааг би бас ... тэгээд нэрийг бас өөрөөр өгч болмоор юм шиг бодогдож байгаа юм л даа. </w:t>
      </w:r>
    </w:p>
    <w:p>
      <w:pPr>
        <w:pStyle w:val="style0"/>
        <w:spacing w:line="100" w:lineRule="atLeast"/>
        <w:ind w:firstLine="720" w:left="0" w:right="0"/>
        <w:jc w:val="both"/>
      </w:pPr>
      <w:r>
        <w:rPr>
          <w:color w:val="000000"/>
          <w:lang w:val="mn-MN"/>
        </w:rPr>
        <w:t xml:space="preserve">Дотор нь байгаа харилцааг нь </w:t>
      </w:r>
      <w:r>
        <w:rPr>
          <w:color w:val="000000"/>
          <w:lang w:val="mn-MN"/>
        </w:rPr>
        <w:t>хумьж</w:t>
      </w:r>
      <w:r>
        <w:rPr>
          <w:color w:val="000000"/>
          <w:lang w:val="mn-MN"/>
        </w:rPr>
        <w:t xml:space="preserve"> аваад дээр нь тодруулаад заачихвал эцсийн утгаараа ил тод байдлын тухай л хууль юм байна шүү дээ. Заавал шилэн данс гэж нэрлэсэн дор бол тэр нь бас сүүлдээ өөр бас нэг гаж хэллэгийн зам гаргачих гээд байна л даа. Би сая хэллээ ОХУ-ын Төрийн дум одоо нэг хууль ярьж байгаа юм байна. Тэр нь Орос хэлний цэвэр байдлын тухай хууль гэж нэрлэж байгаа юм байна. Тэрэн дотор байгаа Орос хэлэнд байгаа нөхцөлд гадаад үг хэрэглэх юм бол торгоно гэсэн том заалттай юм билээ. Тэгээд одоо ухаалаг төр ч гэх шиг, давхар дээл ч гэх шиг, шилэн данс ч гэх шиг. Одоо ингээд нэг хуулийн биш хэллэг ингээд явах юм бол цаашдаа бас сайнгүй гэж бодож байгаа юм. Тэгээд энийг яах вэ төвөгтэй биш мөртөө ингээд зүтгээд байгаа нь бас сонин байна  л даа. </w:t>
      </w:r>
    </w:p>
    <w:p>
      <w:pPr>
        <w:pStyle w:val="style0"/>
        <w:spacing w:line="100" w:lineRule="atLeast"/>
        <w:ind w:firstLine="720" w:left="0" w:right="0"/>
        <w:jc w:val="both"/>
      </w:pPr>
      <w:r>
        <w:rPr>
          <w:color w:val="000000"/>
          <w:lang w:val="mn-MN"/>
        </w:rPr>
        <w:t>Би бол яах вэ хэлэлцэх эсэхийг нь дэмжье гэж бодож байгаа. Тэр явцдаа бас энийг өөрчилж болох болов уу гэж би дахин асуумаар байна. Ер нь ойлгомжтой байна шүү дээ. Хамгийн гол энэ хуулийн чухал юм бол олон нийт ард иргэдийн зүгээс төсөв түүний зарцуулалтад хяналт тавих энэ том боломж олдож байгаа юм байна. Үнэхээр чухал асуудал гэж бодож байгаа. Тэгээд энийг бас нэг давтан хэлэхгүй юу. Заавал гарцаагүй энэ мөн гэж ингэж бас явах нь хаашаа юм бэ. Ухаалаг төр гэж юмыг чинь би үзсэн чинь смарт гэсэн үгийг л орчуулсан л юм билээ шүү дээ. Төр том ч бай бага ч бай ухаалаг байх ёстой шүү дээ. Үндсэн шинж нь байх ёстой шүү дээ гэж бодогдож байгаа юм Цагаан даргаа. Давтан нэг тайлж хэлэхгүй юу. Өөр нэр ерөөсөө олох боломжгүй юм уу хаашаа юм.</w:t>
      </w:r>
    </w:p>
    <w:p>
      <w:pPr>
        <w:pStyle w:val="style0"/>
        <w:spacing w:line="100" w:lineRule="atLeast"/>
        <w:ind w:firstLine="720" w:left="0" w:right="0"/>
        <w:jc w:val="both"/>
      </w:pPr>
      <w:r>
        <w:rPr>
          <w:b/>
          <w:color w:val="000000"/>
          <w:lang w:val="mn-MN"/>
        </w:rPr>
        <w:t>З.Энхболд:</w:t>
      </w:r>
      <w:r>
        <w:rPr>
          <w:color w:val="000000"/>
          <w:lang w:val="mn-MN"/>
        </w:rPr>
        <w:t xml:space="preserve"> -Ажлын хэсэг хариулъя. </w:t>
      </w:r>
    </w:p>
    <w:p>
      <w:pPr>
        <w:pStyle w:val="style0"/>
        <w:spacing w:line="100" w:lineRule="atLeast"/>
        <w:ind w:firstLine="720" w:left="0" w:right="0"/>
        <w:jc w:val="both"/>
      </w:pPr>
      <w:r>
        <w:rPr>
          <w:b/>
          <w:color w:val="000000"/>
          <w:lang w:val="mn-MN"/>
        </w:rPr>
        <w:t>П.Цагаан:</w:t>
      </w:r>
      <w:r>
        <w:rPr>
          <w:color w:val="000000"/>
          <w:lang w:val="mn-MN"/>
        </w:rPr>
        <w:t>-Эрхэм гишүүн Цогийн асуултад хариулъя. Тэгэхээр энэ үнэхээр олон үнэтэй санал гарсан  л даа. Нэрийн талаар. Одоо ил данс, ил товчоо гэдэгтэй адилхан ил данс болгоё, Монгол үг болгоё, ил тод болгоё гээд. Тэгэхээр ил тод гэдэг үгнүүд бол одоогийн мөрдөгдөж ирсэн хуулинд байгаа хэвшсэн тэгээд төдийлөн үр дүнд хүрэхгүй байгаа нэг тийм байдал байгаа юм. Нөгөө талаасаа гэх юм бол шилэн данс гэдэг бол язгуурын Монгол хэл байгаа юм  л даа. Тэгээд хэл бол хөгжөөд баяжаад л явдаг. Тэгээд заавал ингээд Монгол үгээ гэтэл бол одоо таны бичсэн ном зохиолд бол акт гэсэн үг бол зөндөө л ороод хэрэглэгдсэн байгаа юм. Акт гэдэг үг бол Монгол хэлэнд бол байгаагүй. Тэгэхээр дэлхий нийт хөгжөөд даяаршихын хэрээр бол гаднаас нэр томьёол бол авч болно  л доо. Тэгэхээр энэ дээр бол гадаад нэр томьёо бусдыг дуурайсан асуудал бол байхгүй. Тэгээд ярьж ярьж,  дэнсэлж дэнсэлж үзэж байгаад үнэхээрийн ард нийтэд ойлгомжтой агуулгаа илэрхийлж байгаа нэр томьёо учраас шилэн данс гэдэг нэрээрээ байя гэж хууль санаачлагч үзсэн юм. Тийм учраас одоо эрхэм гишүүн маань зөв ойлгож дэмжиж өгөхийг хүсэж байна.</w:t>
      </w:r>
    </w:p>
    <w:p>
      <w:pPr>
        <w:pStyle w:val="style0"/>
        <w:spacing w:line="100" w:lineRule="atLeast"/>
        <w:ind w:firstLine="720" w:left="0" w:right="0"/>
        <w:jc w:val="both"/>
      </w:pPr>
      <w:r>
        <w:rPr>
          <w:b/>
          <w:color w:val="000000"/>
          <w:lang w:val="mn-MN"/>
        </w:rPr>
        <w:t>З.Энхболд:</w:t>
      </w:r>
      <w:r>
        <w:rPr>
          <w:color w:val="000000"/>
          <w:lang w:val="mn-MN"/>
        </w:rPr>
        <w:t xml:space="preserve"> -Энх-Амгалан гишүүн асууя. </w:t>
      </w:r>
    </w:p>
    <w:p>
      <w:pPr>
        <w:pStyle w:val="style0"/>
        <w:spacing w:line="100" w:lineRule="atLeast"/>
        <w:ind w:firstLine="720" w:left="0" w:right="0"/>
        <w:jc w:val="both"/>
      </w:pPr>
      <w:r>
        <w:rPr>
          <w:b/>
          <w:color w:val="000000"/>
          <w:lang w:val="mn-MN"/>
        </w:rPr>
        <w:t>Л.Энх-Амгалан:</w:t>
      </w:r>
      <w:r>
        <w:rPr>
          <w:color w:val="000000"/>
          <w:lang w:val="mn-MN"/>
        </w:rPr>
        <w:t xml:space="preserve"> -Тэгэхээр энэ хуулийн үзэл баримтлал дотор бол Монгол Улс хүрсэн төвшнөөсөө ухарсан төсвийн ил тод байдлын индекс бусад улстай харьцуулахад бас 100 оноогоор Монгол Улсыг дүгнэж үзэхэд судалгаа хийж үзэхэд 2010 онд 60 оноо авч байсан бол 2012 онд 51 оноотойгоор дэлхийн 100 орны 38 дугаарт Украйн, Пакистан, Намиб зэрэг улсын дараа орж байна гэсэн судалгаа гарч байна. Энэ судалгаагаар бол үндсэндээ жил ирэх тусам манай төсөв бүр ил тод биш улам л хаалттай тунгалаг биш улам л бүдэг төсөв болоод байгаа юм байна гэсэн ийм ойлголт бол төрөхөөр байж байгаа. Тэгэхээр яг энэ мэдээллийн төсвийн мэдээллийн хэдэн төрлийн мэдээллийг бол энд багтаах вэ. Шилэн дансны мэдээлэл гэхээр хэдэн төрлийн мэдээлэл байх вэ гэдэг дээр анхаарч үзсэн нэг 50 орчим төрлийн мэдээллийг ингээд цахим хуудсандаа тавих гэж байгаа юм шиг байна. </w:t>
      </w:r>
    </w:p>
    <w:p>
      <w:pPr>
        <w:pStyle w:val="style0"/>
        <w:spacing w:line="100" w:lineRule="atLeast"/>
        <w:ind w:firstLine="720" w:left="0" w:right="0"/>
        <w:jc w:val="both"/>
      </w:pPr>
      <w:r>
        <w:rPr>
          <w:color w:val="000000"/>
          <w:lang w:val="mn-MN"/>
        </w:rPr>
        <w:t xml:space="preserve">Тэгэхээр хамгийн гол нь ард иргэдийн сонирхдог зүйл бол яг энэ Улсын Их Хурал дээр хэлэлцэж байгаа нийгэм эдийн засгийг хөгжүүлэх үндсэн чиглэлийн биелэлтүүд гэдэг маш чухал бичиг баримтын биелэлтүүд байдаг. Засгийн газрын мөрийн хөтөлбөрийн биелэлтүүд байдаг. Улсын Их Хурлаас баталсан Монголбанкны мөнгөний бодлогын хэрэгжилтийн биелэлтүүд байдаг. Энэ чухал бичиг баримтуудыг ер нь энэ шилэн дансны энэ мэдээллүүдээ багтаах асуудлууд ороогүй юм шиг байх юм. Энэ тал дээр ер нь анхаарч үзсэн зүйл байна уу гэдгийг тодруулахыг хүсэж байна. </w:t>
      </w:r>
    </w:p>
    <w:p>
      <w:pPr>
        <w:pStyle w:val="style0"/>
        <w:spacing w:line="100" w:lineRule="atLeast"/>
        <w:ind w:firstLine="720" w:left="0" w:right="0"/>
        <w:jc w:val="both"/>
      </w:pPr>
      <w:r>
        <w:rPr>
          <w:color w:val="000000"/>
          <w:lang w:val="mn-MN"/>
        </w:rPr>
        <w:t xml:space="preserve">Хоёрдугаарт нь яг улсын нэгдсэн төсвийн үзүүлэлтийг макро үзүүлэлттэй холбоотой мэдээллүүдийг яг энэ хуулийн юугаар бол Сангийн яам төсвийн асуудал эрхэлсэн төрийн захиргааны төв байгууллага гаргана гэсэн байна л даа. Тэгэхээр яг энэ мэдээллүүдийг чинь болохоор статистикийн газар нэг гаргадаг. Эдийн засгийн хөгжлийн яам нэг гаргадаг. Сангийн яам нэг гаргадаг, Монголбанк нэг гаргадаг. Ингээд Монгол Улсад чинь яг макро эдийн засгийн гол гол үзүүлэлтүүдийг янз янзаар гаргаад байдаг дөрөв, таван байгууллага байдаг шүү дээ. Тэгэхээр яг энэ цахим хуудсан дээр тавигдах мэдээллийн үнэн бодиттой мэдээллүүд тавигдаж байх ёстой. Энэ дээр ямар нэгэн байдлаар буруу мэдээллүүд тэр тусмаа энэ макро эдийн засгийн үзүүлэлттэй ташаа мэдээллүүд тавигдсан тохиолдолд хүлээх хариуцлага нь ямархуу хариуцлага байх вэ гэдэг дээр хоёр дахь хариуцлага байна. </w:t>
      </w:r>
    </w:p>
    <w:p>
      <w:pPr>
        <w:pStyle w:val="style0"/>
        <w:spacing w:line="100" w:lineRule="atLeast"/>
        <w:ind w:firstLine="720" w:left="0" w:right="0"/>
        <w:jc w:val="both"/>
      </w:pPr>
      <w:r>
        <w:rPr>
          <w:color w:val="000000"/>
          <w:lang w:val="mn-MN"/>
        </w:rPr>
        <w:t xml:space="preserve">Гуравдугаарт нь тэр Дэмбэрэл даргын түрүүн асуусан яг энэ төслийг хэрэгжүүлэх энэ хуулийн хэрэгжилттэй холбоотойгоор ер нь энэ төсвийн байгууллагуудын цахим хуудас энэ мэдээлэл технологийн дэд бүтэц энэ цахим засаглалын өнөөдөр яг байгаа бодит байдал дээр үзэхэд цаашдаа яг энэ төсвийг амжилттай хэрэгжүүлж хуулийг хэрэгжүүлэхэд ер нь гаргах зардлууд нь ер нь ямар зардлууд байх вэ. Урсгал зардлууд нь ер нь ямар зардал байх вэ. Энэ дээр хийсэн тооцоо судалгаа байна уу. Гэсэн гурван зүйл дээр тодруулга авахыг хүсэж байна. </w:t>
      </w:r>
    </w:p>
    <w:p>
      <w:pPr>
        <w:pStyle w:val="style0"/>
        <w:spacing w:line="100" w:lineRule="atLeast"/>
        <w:ind w:firstLine="720" w:left="0" w:right="0"/>
        <w:jc w:val="both"/>
      </w:pPr>
      <w:r>
        <w:rPr>
          <w:b/>
          <w:color w:val="000000"/>
          <w:lang w:val="mn-MN"/>
        </w:rPr>
        <w:t>З.Энхболд:</w:t>
      </w:r>
      <w:r>
        <w:rPr>
          <w:color w:val="000000"/>
          <w:lang w:val="mn-MN"/>
        </w:rPr>
        <w:t xml:space="preserve"> -Мэндчилгээ дэвшүүлье. Улсын Их Хурлын гишүүн Уянгын урилгаар Монголын хүндэт донор 35 иргэн Улсын Их Хурлын үйл ажиллагаа, төрийн ордонтой танилцаж байна. Та бүхэнд ажлын амжилт, эрүүл энх сайн сайхан бүхнийг хүсэн ерөөе. </w:t>
      </w:r>
    </w:p>
    <w:p>
      <w:pPr>
        <w:pStyle w:val="style0"/>
        <w:spacing w:line="100" w:lineRule="atLeast"/>
        <w:ind w:firstLine="720" w:left="0" w:right="0"/>
        <w:jc w:val="both"/>
      </w:pPr>
      <w:r>
        <w:rPr>
          <w:color w:val="000000"/>
          <w:lang w:val="mn-MN"/>
        </w:rPr>
        <w:t xml:space="preserve">Ажлын хэсэг хариулъя. </w:t>
      </w:r>
    </w:p>
    <w:p>
      <w:pPr>
        <w:pStyle w:val="style0"/>
        <w:spacing w:line="100" w:lineRule="atLeast"/>
        <w:ind w:firstLine="720" w:left="0" w:right="0"/>
        <w:jc w:val="both"/>
      </w:pPr>
      <w:r>
        <w:rPr>
          <w:b/>
          <w:color w:val="000000"/>
          <w:lang w:val="mn-MN"/>
        </w:rPr>
        <w:t>П.Цагаан:</w:t>
      </w:r>
      <w:r>
        <w:rPr>
          <w:color w:val="000000"/>
          <w:lang w:val="mn-MN"/>
        </w:rPr>
        <w:t xml:space="preserve"> -Эрхэм гишүүн Энх-Амгалангийн асуултад хариулъя. Тэгэхээр энэ зүгээр нэг хууль гарангуут бүх асуудлаа зохицуулах гээд байдаг л даа. Энэ хууль бол их энгийн одоо жишээлэх юм бол одоо Өмнөговь аймгийн хүн бол Ховдод ямар мөнгө зарцуулж байгааг нь сонирхохоосоо илүү яг бид нар судалгаа хийгээд үзсэн чинь байгууллага байгууллага дээрээ хяналт тавих тийм боломж бүрдүүлж байгаа юм. Яг энэ хуулин дэр юу гэж байгаа юм бэ гэхээр төсвийн мөнгийг зарцуулдаг, 1, 2 дугаар гарын үсэг зурдаг хүн нь байгууллагынхаа веб хуудсан дээр эсвэл самбар дээр мэдээлэх тухай л яригдаж байгаа юм. Тэгэхээр тухайн байгууллага дээр одоо хуваарилагдсан хөрөнгө мөнгө үнэхээр зөв зүйлд зарцуулагдаж байна уу, үгүй юу гэдгийг ер нь тэр хол байгаа хүн биш тухайн байгууллага дээр байгаа хүмүүс хамгийн сайн мэдэх учраас тэр хүмүүс мэднэ асууна, тэгээд шаардана, тэгээд нийтийн хүртээл болгоно. Тэгээд </w:t>
      </w:r>
      <w:r>
        <w:rPr>
          <w:color w:val="000000"/>
        </w:rPr>
        <w:t>social media –</w:t>
      </w:r>
      <w:r>
        <w:rPr>
          <w:color w:val="000000"/>
          <w:lang w:val="mn-MN"/>
        </w:rPr>
        <w:t xml:space="preserve">гаар өгсүүлээд ийм хяналтад орох ийм зорилготой байгаа. Түүнээс биш Монголбанк бол тусдаа хуультай. Түүнээс гадна Монголбанк бол мөнгөний бодлого явуулдаг. </w:t>
      </w:r>
    </w:p>
    <w:p>
      <w:pPr>
        <w:pStyle w:val="style0"/>
        <w:spacing w:line="100" w:lineRule="atLeast"/>
        <w:ind w:firstLine="720" w:left="0" w:right="0"/>
        <w:jc w:val="both"/>
      </w:pPr>
      <w:r>
        <w:rPr>
          <w:color w:val="000000"/>
          <w:lang w:val="mn-MN"/>
        </w:rPr>
        <w:t xml:space="preserve">Тэгээд энэ бол Монголбанк бол байгууллага дээрх одоо яг өөрийн одоо хуулийн этгээд гэдэг утгаараа тэр цалин хөлс юу байдаг юм бэ, хөрөнгө оруулалттай холбоотой мэдээллээ гаргана. Түүнээс биш бол яг тэр төв банк гэдэг утгаараа бол энэ хуулийн зохицуулалтад бол гаргахгүй. Өөрөөр хэлэх юм бол өнөөдөр төдий  хэмжээний долларыг тэр арилжааны банкуудад шилжүүлж </w:t>
      </w:r>
      <w:r>
        <w:rPr>
          <w:color w:val="000000"/>
          <w:lang w:val="mn-MN"/>
        </w:rPr>
        <w:t>интервенц</w:t>
      </w:r>
      <w:r>
        <w:rPr>
          <w:color w:val="000000"/>
          <w:lang w:val="mn-MN"/>
        </w:rPr>
        <w:t xml:space="preserve"> хийнэ гэдэг тийм зүйлийг бол тавих боломжгүй. Тэр бол арай өөр зүйл. Тэгэхээр энэ тухайн яг байгууллага дээрх өөрийнх нь үйл ажиллагаатай холбоотой төсөв хөрөнгийг зарцуулахтай холбоотой  мэдээллийг ил тод болгохтой холбоотой харилцааг зохицуулж байгаа гэдгийг зөв ойлгоосой гэж хүсэж байна. Макро эдийн засгийн үзүүлэлттэй холбоотой сангийн яам Монголбанк, Статистикийн төв газартай мэдээллүүдийг бол энэ хуулиар бол зохицуулахгүй. </w:t>
      </w:r>
    </w:p>
    <w:p>
      <w:pPr>
        <w:pStyle w:val="style0"/>
        <w:spacing w:line="100" w:lineRule="atLeast"/>
        <w:ind w:firstLine="720" w:left="0" w:right="0"/>
        <w:jc w:val="both"/>
      </w:pPr>
      <w:r>
        <w:rPr>
          <w:color w:val="000000"/>
          <w:lang w:val="mn-MN"/>
        </w:rPr>
        <w:t xml:space="preserve">Тэр бол тухайн тухайн хуулиараа л зохицуулагдаад л ингэж явна. Энэ бол газар дээр нь тавих олон нийтийн хяналт. Тэгэхгүй бол ингээд зүгээр тэр макро эдийн засгийн үзүүлэлтийг бол жирийн иргэн бол мэдээд хянана гэдэг юм бас нэг талаасаа бас утга учир муутай. Нөгөө талаасаа гэх юм бол энэ бол яг л гарч байгаа шийдвэр тэгээд хийгдэж байгаа гүйлгээгээ ил тод болгож байгаа юм. Тэгээд үнэхээр эрдэмтэн мэргэд судлаачид нь тэр бүх мэдээллийг аваад боловсруулаад дүгнээд шүүмжлээд хууль тогтоомжийг боловсронгуй болгох тийм боломж бол нээгдэнэ. Тийм учраас бол энэ хуулиар бүх асуудлыг зохицуулна гэж бас болохгүй байх гэж бодож байна. </w:t>
      </w:r>
    </w:p>
    <w:p>
      <w:pPr>
        <w:pStyle w:val="style0"/>
        <w:spacing w:line="100" w:lineRule="atLeast"/>
        <w:ind w:firstLine="720" w:left="0" w:right="0"/>
        <w:jc w:val="both"/>
      </w:pPr>
      <w:r>
        <w:rPr>
          <w:color w:val="000000"/>
          <w:lang w:val="mn-MN"/>
        </w:rPr>
        <w:t xml:space="preserve">Гуравдугаарт бол хэрэгжих боломжийн тухайд гэх юм бол би хэлсэн веб хуудастай бол, цахим хуудсан дээрээ байршуулна. Цахим хуудасгүй бол байгууллагынхаа самбар дээр өөрөөр хэлэх юм бол тэр байгууллага байгууллага дээрээ л олон нийтэд мэдээлнэ гэсэн ийм санаагаар орж байгаа. Харин тэр ирээдүйд төсөвт болоод орон нутагт өрийн дарамт үүсгэхтэй холбоотой гэрээ хэлэлцээр баталгаа зээллэгтэй холбоотой шийдвэрийг Засгийн газрын нэгдсэн цахим хуудсан дээр байршуулж байж хүчин төгөлдөр болно гэдэг бол ирээдүйд үүсэж болзошгүй эрсдэлээс хамгаалсан ийм хоёр чухал том харилцааг зохицуулж байгааг эрхэм гишүүн зөв болгооно уу гэж </w:t>
      </w:r>
      <w:r>
        <w:rPr>
          <w:color w:val="000000"/>
          <w:lang w:val="mn-MN"/>
        </w:rPr>
        <w:t>хариулмаар</w:t>
      </w:r>
      <w:r>
        <w:rPr>
          <w:color w:val="000000"/>
          <w:lang w:val="mn-MN"/>
        </w:rPr>
        <w:t xml:space="preserve"> байна. </w:t>
      </w:r>
    </w:p>
    <w:p>
      <w:pPr>
        <w:pStyle w:val="style0"/>
        <w:spacing w:line="100" w:lineRule="atLeast"/>
        <w:ind w:firstLine="720" w:left="0" w:right="0"/>
        <w:jc w:val="both"/>
      </w:pPr>
      <w:r>
        <w:rPr>
          <w:b/>
          <w:bCs/>
          <w:color w:val="000000"/>
          <w:lang w:val="mn-MN"/>
        </w:rPr>
        <w:t>З.Энхболд:</w:t>
      </w:r>
      <w:r>
        <w:rPr>
          <w:color w:val="000000"/>
          <w:lang w:val="mn-MN"/>
        </w:rPr>
        <w:t xml:space="preserve"> -Гишүүд асуулт асууж дууслаа. Дэмжсэн гурав, дэмжээгүй гурван гишүүн үг хэлнэ. Нэрээ өгье. Баярсайхан гишүүнээр үг тасаллаа. Оюунбаатар гишүүн үг хэлнэ. </w:t>
      </w:r>
    </w:p>
    <w:p>
      <w:pPr>
        <w:pStyle w:val="style0"/>
        <w:spacing w:line="100" w:lineRule="atLeast"/>
        <w:ind w:firstLine="720" w:left="0" w:right="0"/>
        <w:jc w:val="both"/>
      </w:pPr>
      <w:r>
        <w:rPr>
          <w:b/>
          <w:bCs/>
          <w:color w:val="000000"/>
          <w:lang w:val="mn-MN"/>
        </w:rPr>
        <w:t>Ц.Оюунбаатар:</w:t>
      </w:r>
      <w:r>
        <w:rPr>
          <w:color w:val="000000"/>
          <w:lang w:val="mn-MN"/>
        </w:rPr>
        <w:t xml:space="preserve"> -Энэ хуулийг дэмжиж байгаа түрүүн ч гэсэн дэмжсэн саналаа хэлсэн. Хуулийг процедур түрүүчийн өргөн барьсан хуулинд бол тийм хуулийн төсөл боловсруулах юман дээр олон алдаанууд гарсан байсан л даа. Энэ хууль үнэхээр татвар төлөгчдийн одоо тэр Монгол Улсын төслийг бүрдүүлж байгаа жилийн иргэн аж ахуйн нэгж компанийн ашиг сонирхол гэдэг юм уу хүлээлтэд нийцсэн хууль байгаа юм. Ийм учраас хуулийг нэлээд сайн боловсруулж батлан гаргах зайлшгүй шаардлагатай. Энэ асуудал дээр хамгийн гол нь хууль боломжийн ялангуяа аль ч төсвийн байгууллага төрөөс санхүүжих байгууллага өөрийнхөө мөнгөний зарцуулалтыг эхний ээлжинд хамт олондоо тэгээд олон нийтэд үндсэн утгаараа бол татвар төлөгчид мэдээлж байх энэ гол зохицуулалт байгаа юм. </w:t>
      </w:r>
    </w:p>
    <w:p>
      <w:pPr>
        <w:pStyle w:val="style0"/>
        <w:spacing w:line="100" w:lineRule="atLeast"/>
        <w:ind w:firstLine="720" w:left="0" w:right="0"/>
        <w:jc w:val="both"/>
      </w:pPr>
      <w:r>
        <w:rPr>
          <w:color w:val="000000"/>
          <w:lang w:val="mn-MN"/>
        </w:rPr>
        <w:t xml:space="preserve">Энэнээс гадна зээлийн хөрөнгө тэр бондын хөрөнгө бусад байдлаар одоо Монгол хүнд дарамт болж ирдэг өр болж үлдэх энэ мөнгийг бүрэн дүүрэн тэр олон нийтэд хүргэж байх ийм тогтолцоог хуулинд суулгаж өгөх ёстой. Нөгөө талаар бол ерөнхийлөгч энэ хуулийг хянаад байна гэж байхгүй. Тийм учраас хяналтын механизмыг сайжруулж өгөх зайлшгүй шаардлагатай. Иргэний нийгэм хэрэглэгчдийн нийгэм байгууллага, татвар төлөгчдийн төрийн бус байгууллага нэгийгээ хянадаг, шаардлагатай бол өөрийнхөө дээд шатны байгууллагаар дамжуулж эсвэл захиргааны шүүхээр асуудлыг хандаж хууль бус зарцуулалтуудыг таслан зогсоож байх ёстой. Тэр Бразилд наадам үзэж байгаа асуудал бол эсвэл нөгөө 10 сая төгрөг өгөөд өөрийгөө агентлагаа шилдэг болгож байгаа асуудал бол Монгол Улсын Эрүүгийн хуулийн 273 дугаар зүйлд нөгөө төсвийн хөрөнгийг зориулалт бусаар зарцуулах гэсэн зүйл анги болчихоод байгаа шүү дээ. </w:t>
      </w:r>
    </w:p>
    <w:p>
      <w:pPr>
        <w:pStyle w:val="style0"/>
        <w:spacing w:line="100" w:lineRule="atLeast"/>
        <w:ind w:firstLine="720" w:left="0" w:right="0"/>
        <w:jc w:val="both"/>
      </w:pPr>
      <w:r>
        <w:rPr>
          <w:color w:val="000000"/>
          <w:lang w:val="mn-MN"/>
        </w:rPr>
        <w:t xml:space="preserve">Тэгэхээр одоо юу гэдэг юм өөрийн гэдэг юм уу, ашиг сонирхол нэгтэй бүлэглэл нэгтэй нөхдүүддээ хуулийн хариуцлагын тухай асуудал байдаггүй. Өөр нэг жирийн иргэн байвал хаб гэж барьж аваачаад 461-д суулгаад сар жилээр мөрддөг ийм юмнаас л гарах гээд байгаа юм шүү дээ. Нэг л Монгол Улс, Монгол Улсын иргэн бүр, аж ахуйн нэгж бүр хуулийн өмнө адил тэгш байх ёстой. Хууль шударга үйлчилдэг байх ёстой. Алагчилдаггүй байх ёстой. Энэ зарчмыг л энэ хуулиндаа суулгаж өгөх ёстой. Ийм учраас хуулин дээр нэлээд ажиллах шаардлагууд бий  намын бүлгүүд ажлын хэсгүүд байгуулж байгаа. </w:t>
      </w:r>
    </w:p>
    <w:p>
      <w:pPr>
        <w:pStyle w:val="style0"/>
        <w:spacing w:line="100" w:lineRule="atLeast"/>
        <w:ind w:firstLine="720" w:left="0" w:right="0"/>
        <w:jc w:val="both"/>
      </w:pPr>
      <w:r>
        <w:rPr>
          <w:color w:val="000000"/>
          <w:lang w:val="mn-MN"/>
        </w:rPr>
        <w:t xml:space="preserve">Ер нь нэгдсэн томоохон ажлын хэсэг Улсын Их Хурлын даргын захирамжаар байгуулаад энэ хуулийг нэлээд сайн төгс боловсруулж гаргах юм бол Монголын нийгмийг эрүүлжүүлэхэд шударга болгоход энэ жирийн иргэдийн талхныхаа мөнгийг хэмнэж, аяга сүүнийхээ мөнгийг хэмнэж өгч байгаа цуглуулж байгаа энэ татварын мөнгийг зөв зарцуулах том тийм зохицуулалт шүү гэдгийг одоо хэлээд энийг дэмжиж байгаагаа илэрхийлье. </w:t>
      </w:r>
    </w:p>
    <w:p>
      <w:pPr>
        <w:pStyle w:val="style0"/>
        <w:spacing w:line="100" w:lineRule="atLeast"/>
        <w:ind w:firstLine="720" w:left="0" w:right="0"/>
        <w:jc w:val="both"/>
      </w:pPr>
      <w:r>
        <w:rPr>
          <w:b/>
          <w:bCs/>
          <w:color w:val="000000"/>
          <w:lang w:val="mn-MN"/>
        </w:rPr>
        <w:t>З.Энхболд:</w:t>
      </w:r>
      <w:r>
        <w:rPr>
          <w:color w:val="000000"/>
          <w:lang w:val="mn-MN"/>
        </w:rPr>
        <w:t xml:space="preserve"> -Оюунбаатар гишүүн дэмжлээ. Хүрэлбаатар гишүүн. </w:t>
      </w:r>
    </w:p>
    <w:p>
      <w:pPr>
        <w:pStyle w:val="style0"/>
        <w:spacing w:line="100" w:lineRule="atLeast"/>
        <w:ind w:firstLine="720" w:left="0" w:right="0"/>
        <w:jc w:val="both"/>
      </w:pPr>
      <w:r>
        <w:rPr>
          <w:b/>
          <w:bCs/>
          <w:color w:val="000000"/>
          <w:lang w:val="mn-MN"/>
        </w:rPr>
        <w:t>Ч.Хүрэлбаатар:</w:t>
      </w:r>
      <w:r>
        <w:rPr>
          <w:color w:val="000000"/>
          <w:lang w:val="mn-MN"/>
        </w:rPr>
        <w:t xml:space="preserve"> -Энэ шилэн дансны тухай хуулийг дэмжиж байгаа юм. Харамсалтай нь энэ хууль нэлээд хугацаа алдаж дахиж орж ирж байна. Түрүүчийн хэлэлцүүлгийн үеэр энэ эрх баригчид урдаас хараад сууж байгаа эрх баригчид маань үүнийг эсэргүүцэж унагаасан. Хэрвээ энэ хууль гарсан байсан бол татвар төлөгчдийн мөнгөөр 18 хүн Бразил уруу дэлхийн аварга үзэхээр явах уу, явахгүй л байсан байхгүй юу. Одоо энд хөгжлийн саад Батбаяраас Чингис бондыг юунд зарцуулаад байгаа юм бэ гэж асуухад одоог хүртэл тайлбар байхгүй. Ямар хэдэн төгрөг хаашаа хэн гэдэг компани уруу гаргасан гэрээг нь өгөөдөхөө ч ээ гэсэн одоо хүртэл байхгүй. Харин энэ шилэн дансны тухай хууль гарсан байсан сан бол энэ мэдээллийг Батбаяр сайд Чингис бондын мөнгийг 7 хоногийн дотор гэрээтэй нь хэдэн төгрөг ямар компани уруу гаргасныг нь гаргах үүрэгтэй болж байна. </w:t>
      </w:r>
    </w:p>
    <w:p>
      <w:pPr>
        <w:pStyle w:val="style0"/>
        <w:spacing w:line="100" w:lineRule="atLeast"/>
        <w:ind w:firstLine="720" w:left="0" w:right="0"/>
        <w:jc w:val="both"/>
      </w:pPr>
      <w:r>
        <w:rPr>
          <w:color w:val="000000"/>
          <w:lang w:val="mn-MN"/>
        </w:rPr>
        <w:t xml:space="preserve">Гурван сая төгрөгөөр авдаг зүйлийг 15 сая төгрөгөөр авахгүй л байх. Шийдвэрүүд нь бүгд ил тод болно. Хаана татвар төлөгчдийн хөрөнгө буруу замаар буруу зүйлд зарцуулагдаж байгааг мэдэх боломж бол энэ хууль батлагдсанаар бий болох юм. Урьд өмнө нь бол мэдээллийг ил тод болгох тухай хуулийн төслүүд бол урьд нь гарч л байсан л даа. Тэр нь юу вэ гэхээрээ ард иргэд мэдээлэл хүсвэл тэр мэдээллийг нь 14 хоногийн дотор гаргаж өгөх ийм хуулийг бол баталж өгсөн. Харин одоо бол хүн заримдаа мэдэхгүй зүйлийг бол асууж мэддэггүй шүү дээ. Тэгвэл одоо ерөөсөө мөнгөн гүйлгээтэй холбоотой  тэр мөнгийг ямар зориулалтаар хаашаа гаргах гэж байгаа шийдвэртэй нь хамт ил тод болгох ийм хууль оруулж ирж байгаа юм. Ингэснээрээ нэлээд олон зүйл бол  цэгцлэгдэнэ гэж одоо үзэж байгаа юм. </w:t>
      </w:r>
    </w:p>
    <w:p>
      <w:pPr>
        <w:pStyle w:val="style0"/>
        <w:spacing w:line="100" w:lineRule="atLeast"/>
        <w:ind w:firstLine="720" w:left="0" w:right="0"/>
        <w:jc w:val="both"/>
      </w:pPr>
      <w:r>
        <w:rPr>
          <w:color w:val="000000"/>
          <w:lang w:val="mn-MN"/>
        </w:rPr>
        <w:t xml:space="preserve">Ийм ч учраас энэ хуулийн төслийг ардын нам дэмжиж ирсэн. Цаашдаа ч одоо дэмжинэ. Энэ хууль дотор бас эргэж харж үзэх ёстой зүйлүүд байгаа юм. Тухайлбал одоо нэг тодорхой хэмжээний мөнгийг өөр зориулалтаа гаргачихаад мэдээллийг нь ил тод болгосны дараагаар эргээд тэр мэдээ зориулалтыг нь өөрчилчих ийм эрсдэл бас байгаад байгаа юм. Тийм учраас энэ хуулийн төсөл дотор бол тэр мөнгөний зориулалт  нь өөрчлөгдсөн агуулга нь өөрчлөгдсөн бол холбогдох шийдвэрийг нь тавих ил тод мэдээлэх ийм өөрчлөлтийг бас оруулж ирэх ёстой болж байгаа юм. </w:t>
      </w:r>
    </w:p>
    <w:p>
      <w:pPr>
        <w:pStyle w:val="style0"/>
        <w:spacing w:line="100" w:lineRule="atLeast"/>
        <w:ind w:firstLine="720" w:left="0" w:right="0"/>
        <w:jc w:val="both"/>
      </w:pPr>
      <w:r>
        <w:rPr>
          <w:color w:val="000000"/>
          <w:lang w:val="mn-MN"/>
        </w:rPr>
        <w:t>Хоёрдугаарт бас анхаарах зүйл нь юу вэ гэхээрээ энэ хууль гараад гуравхан хуудастай хууль бий шүү дээ. Гараад батлагдангуут Засгийн газар батална гэж байгаа юм. Засгийн газар энэ журмыг батлахгүй шүү дээ. Хэдэн сар хэдэн жилээр нь барьчихна. Тийм учраас журамгүйгээр зүгээр энийг гаргаж мэдээлнэ гээд холбогдох заалтуудыг нь хуулинд дотор нь оруулаад өгчихвөл энэ харин ямар нэгэн журамгүйгээр хэн нэгэн Засгийн газраас юм уу хэн нэгэн эрх мэдэлтнээс хамаарахгүйгээр хэлэлцээд явчихдаг ийм боломжтой хууль болж байгаа юм.</w:t>
      </w:r>
    </w:p>
    <w:p>
      <w:pPr>
        <w:pStyle w:val="style0"/>
        <w:spacing w:line="100" w:lineRule="atLeast"/>
        <w:ind w:firstLine="720" w:left="0" w:right="0"/>
        <w:jc w:val="both"/>
      </w:pPr>
      <w:r>
        <w:rPr>
          <w:color w:val="000000"/>
          <w:lang w:val="mn-MN"/>
        </w:rPr>
        <w:t xml:space="preserve"> </w:t>
      </w:r>
      <w:r>
        <w:rPr>
          <w:color w:val="000000"/>
          <w:lang w:val="mn-MN"/>
        </w:rPr>
        <w:t xml:space="preserve">Гурав дахьд нь бол нэрийн хувьд ер нь энэ шилэн данс гэсэн нэрээрээ явах нь зүйтэй. Одоо ингээд татварын өршөөлийн тухай хууль гээд Улсын Их Хуралд ороод ирсэн. Гэтэл нэрийг нь эдийн засгийн ил тод байдлын тухай хууль гээд өөрчилчихөж байгаа байхгүй юу. Уг нь бол татварын өршөөлийн тухай хууль, гэтэл ард иргэдэд юу гэсэн бэ гэхээр эдийн засгийн ил тод байдлыг хангах тухай хууль гээд өгчихөөр хүмүүс шал өөр юм бодож байна. Яг агуулга нь хэллэгээрээ Татварын өршөөлийн тухай хууль. Тийм учраас ер нь цаашдаа бид нар яг тухайн асуудлыг олсон нэрээр нь нэрлэж цаашаа явахгүй бол нэг гоё хүмүүст харагддаг үг байдаг. Тэгэхдээ доторх гол агуулгыг нь  харуулж чаддаггүй ийм болчих гээд байгаа юм. </w:t>
      </w:r>
    </w:p>
    <w:p>
      <w:pPr>
        <w:pStyle w:val="style0"/>
        <w:spacing w:line="100" w:lineRule="atLeast"/>
        <w:ind w:firstLine="720" w:left="0" w:right="0"/>
        <w:jc w:val="both"/>
      </w:pPr>
      <w:r>
        <w:rPr>
          <w:color w:val="000000"/>
          <w:lang w:val="mn-MN"/>
        </w:rPr>
        <w:t xml:space="preserve">Тийм учраас энэ шилэн дансны тухай хуулийг яг нэрээр нь энэ агуулгаар нь цаашаа бол дэмжээд явах ёстой. Мэдээж энэ дээр хэлэлцэх эсэх дэмжигдсэний дараагаар одоо холбогдох Байнгын хороон дээр бол ажлын хэсэг гараад ажиллах үед бол энэ дотор нь тэр журам баталдаг зүйлийг бол эндээс авч хаях ёстой. Анхнаасаа хууль ямар нэгэн журамгүйгээр шууд хэрэгжээд явдаг байхаар хийх ёстой. Бичгээр ч гарах ёстой. Веб сайтуудаар ч гарах ёстой. Сонин хэвлэлээр ч гэсэн мөнгөн дүнг томоохон дүнгүүдийг ямар нэгэн хэвлэл мэдээллийн хэрэгслүүдээр гаргадаг байхаар энэ дотор нь бол оруулж өгөх ёстой. Ингэж чадах юм бол харин бид нар энэ нийгэмд үүсээд байгаа санаатай болон санаагүй хийгээд байгаа зүйлүүдийг бид нар хааж чадна. </w:t>
      </w:r>
    </w:p>
    <w:p>
      <w:pPr>
        <w:pStyle w:val="style0"/>
        <w:spacing w:line="100" w:lineRule="atLeast"/>
        <w:ind w:firstLine="720" w:left="0" w:right="0"/>
        <w:jc w:val="both"/>
      </w:pPr>
      <w:r>
        <w:rPr>
          <w:color w:val="000000"/>
          <w:lang w:val="mn-MN"/>
        </w:rPr>
        <w:t>Хоёрдугаарт нь бас хэн нэгэн хүний нэр төр уруу хамаагүй халддаг зүйл бас алга болно шүү дээ. Яагаад гэвэл мэдээлэл нь ил тод болсон байгаа үед бол хүн уруу хамаагүй гүтгээд дайраад байж чадахгүй шүү дээ. Хэвлэл мэдээлэлд хэн ойрхон байна тэр нь хэн нэгийгээ гутаахын төлөө дайрдаг. Үнэн худал мэдээлэл тараад …/минут дуусав/.</w:t>
      </w:r>
    </w:p>
    <w:p>
      <w:pPr>
        <w:pStyle w:val="style0"/>
        <w:spacing w:line="100" w:lineRule="atLeast"/>
        <w:ind w:firstLine="720" w:left="0" w:right="0"/>
        <w:jc w:val="both"/>
      </w:pPr>
      <w:r>
        <w:rPr>
          <w:b/>
          <w:bCs/>
          <w:color w:val="000000"/>
          <w:lang w:val="mn-MN"/>
        </w:rPr>
        <w:t>З.Энхболд:</w:t>
      </w:r>
      <w:r>
        <w:rPr>
          <w:color w:val="000000"/>
          <w:lang w:val="mn-MN"/>
        </w:rPr>
        <w:t xml:space="preserve"> -Хүрэлбаатар гишүүн дэмжлээ. Мэндчилгээ дэвшүүлье. Улсын Их Хурлын гишүүн Сумъябазарын урилгаар нийслэлийн Сонгинохайрхан дүүргийн 14 дүгээр хорооны 51 иргэн Улсын Их Хурлын үйл ажиллагаа, төрийн ордонтой танилцаж байна. Та бүхэнд ажлын амжилт эрүүл энх сайн сайхныг хүсэн ерөөе. Батзандан гишүүн үг хэлнэ. </w:t>
      </w:r>
    </w:p>
    <w:p>
      <w:pPr>
        <w:pStyle w:val="style0"/>
        <w:spacing w:line="100" w:lineRule="atLeast"/>
        <w:ind w:firstLine="720" w:left="0" w:right="0"/>
        <w:jc w:val="both"/>
      </w:pPr>
      <w:r>
        <w:rPr>
          <w:b/>
          <w:bCs/>
          <w:color w:val="000000"/>
          <w:lang w:val="mn-MN"/>
        </w:rPr>
        <w:t>Ж.Батзандан:</w:t>
      </w:r>
      <w:r>
        <w:rPr>
          <w:color w:val="000000"/>
          <w:lang w:val="mn-MN"/>
        </w:rPr>
        <w:t xml:space="preserve"> -Монгол Улсын Ерөнхийлөгчийн өргөн барьсан шилэн дансны тухай хуулийн төслийг дэмжиж байгаа юм. Дэмжиж байгаа гурван шалтгаан байгаа. Яагаад гэхээр энэ хуулиар ер нь төсвийн байгууллагуудын дансны зарчмыг тодорхой болгож өгсөн байгаа. Шилэн дансанд ямар зарчим баримтлах вэ гэж нөгөө талаас шилэн дансны мэдээлэл хүргэх хэлбэр буюу стандартыг тодорхой болгож өгсөн байгаа. </w:t>
      </w:r>
    </w:p>
    <w:p>
      <w:pPr>
        <w:pStyle w:val="style0"/>
        <w:spacing w:line="100" w:lineRule="atLeast"/>
        <w:ind w:firstLine="720" w:left="0" w:right="0"/>
        <w:jc w:val="both"/>
      </w:pPr>
      <w:r>
        <w:rPr>
          <w:color w:val="000000"/>
          <w:lang w:val="mn-MN"/>
        </w:rPr>
        <w:t xml:space="preserve">Гуравдугаарт энэ хуулиар төсвийн байгууллагуудын дотоод аудит, гадаад аудитыг тодорхой болгож өгсөн байгаа. Дөрөвдүгээрт энэ хуулиар төсвийн байгууллагуудын дансанд иргэний хяналтыг иргэний хүсэлт өргөдөл гомдлын дагуу аудит хийх ийм бололцоо боломжийг тусгаж өгсөн байгаа юм. Тэгээд Монгол Улсын Ерөнхийлөгчийн шилэн дансны хууль бол төсвийн байгууллагуудын үйл ажиллагаанд хяналт тавих татвар төлөгчдийн мөнгөний зарцуулалтад хяналтад тавихад хувьсгал гаргана гэдэгт би итгэлтэй байгаа юм. Ийм учраас энэ хуулийн төслийг бүрэн утгаар нь дэмжиж байна. Энэ Улсын Их Хурал бас яаралтай батлах шаардлагатай гэж үзэж байгаагаа илэрхийлж байна. </w:t>
      </w:r>
    </w:p>
    <w:p>
      <w:pPr>
        <w:pStyle w:val="style0"/>
        <w:spacing w:line="100" w:lineRule="atLeast"/>
        <w:ind w:firstLine="720" w:left="0" w:right="0"/>
        <w:jc w:val="both"/>
      </w:pPr>
      <w:r>
        <w:rPr>
          <w:b/>
          <w:bCs/>
          <w:color w:val="000000"/>
          <w:lang w:val="mn-MN"/>
        </w:rPr>
        <w:t>З.Энхболд:</w:t>
      </w:r>
      <w:r>
        <w:rPr>
          <w:color w:val="000000"/>
          <w:lang w:val="mn-MN"/>
        </w:rPr>
        <w:t xml:space="preserve"> -Батзандан гишүүн дэмжлээ. Энх-Амгалан гишүүн дэмжихгүй бол үг хэлүүлнэ. Дэмжих юм уу хаслаа. Баярсайхан гишүүнийг дэмжихгүй бол үг хэлүүлнэ. Хэрэггүй юу. Дэмжээгүй гишүүн гарсангүй. Гишүүд үг хэлж дууслаа. Одоо санал хураана. </w:t>
      </w:r>
    </w:p>
    <w:p>
      <w:pPr>
        <w:pStyle w:val="style0"/>
        <w:spacing w:line="100" w:lineRule="atLeast"/>
        <w:ind w:firstLine="720" w:left="0" w:right="0"/>
        <w:jc w:val="both"/>
      </w:pPr>
      <w:r>
        <w:rPr>
          <w:color w:val="000000"/>
          <w:lang w:val="mn-MN"/>
        </w:rPr>
        <w:t xml:space="preserve">Байнгын хорооны саналаар шилэн дансны тухай болон холбогдох бусад хуульд нэмэлт, өөрчлөлт оруулах тухай хуулиудын төслийг хэлэлцэх нь зүйтэй гэсэн санал хураая. Санал хураалт .61 гишүүн оролцож 55 гишүүн зөвшөөрч 90.2 хувийн саналаар хуулиудын төслийг хэлэлцэх нь зүйтэй гэж үзсэн тул анхны хэлэлцүүлэгт бэлтгүүлэхээр Төсвийн байнгын хороонд шилжүүллээ. </w:t>
      </w:r>
    </w:p>
    <w:p>
      <w:pPr>
        <w:pStyle w:val="style0"/>
        <w:spacing w:line="100" w:lineRule="atLeast"/>
        <w:ind w:firstLine="720" w:left="0" w:right="0"/>
        <w:jc w:val="both"/>
      </w:pPr>
      <w:r>
        <w:rPr>
          <w:b/>
          <w:bCs/>
          <w:color w:val="000000"/>
          <w:lang w:val="mn-MN"/>
        </w:rPr>
        <w:t>Дараагийн асуудал.</w:t>
      </w:r>
    </w:p>
    <w:p>
      <w:pPr>
        <w:pStyle w:val="style0"/>
        <w:spacing w:line="100" w:lineRule="atLeast"/>
        <w:ind w:firstLine="720" w:left="0" w:right="0"/>
        <w:jc w:val="both"/>
      </w:pPr>
      <w:r>
        <w:rPr>
          <w:color w:val="000000"/>
          <w:lang w:val="mn-MN"/>
        </w:rPr>
        <w:t xml:space="preserve">Нийтээр тэмдэглэх баярын болон тэмдэглэл өдрүүдийн тухай хуульд өөрчлөлт оруулах тухай болон Үндэсний их баяр наадмын тухай хуулийн зарим заалтыг хүчингүй болсонд тооцох тухай, Дипломат албаны тухай хуульд нэмэлт оруулах тухай хуулиудын төслийн хэлэлцэх эсэх асуудлыг эхэлье. Хууль санаачлагчийн илтгэлийг Засгийн газрын Хэрэг эрхлэх газрын дарга Сайханбилэг танилцуулна. Индэрт урьж байна. </w:t>
      </w:r>
    </w:p>
    <w:p>
      <w:pPr>
        <w:pStyle w:val="style0"/>
        <w:spacing w:line="100" w:lineRule="atLeast"/>
        <w:ind w:firstLine="720" w:left="0" w:right="0"/>
        <w:jc w:val="both"/>
      </w:pPr>
      <w:r>
        <w:rPr>
          <w:b/>
          <w:bCs/>
          <w:color w:val="000000"/>
          <w:lang w:val="mn-MN"/>
        </w:rPr>
        <w:t>Ч.Сайханбилэг:</w:t>
      </w:r>
      <w:r>
        <w:rPr>
          <w:color w:val="000000"/>
          <w:lang w:val="mn-MN"/>
        </w:rPr>
        <w:t xml:space="preserve"> -Улсын Их Хурлын дарга эрхэм гишүүд ээ, </w:t>
      </w:r>
    </w:p>
    <w:p>
      <w:pPr>
        <w:pStyle w:val="style0"/>
        <w:spacing w:line="100" w:lineRule="atLeast"/>
        <w:ind w:firstLine="720" w:left="0" w:right="0"/>
        <w:jc w:val="both"/>
      </w:pPr>
      <w:r>
        <w:rPr>
          <w:color w:val="000000"/>
          <w:lang w:val="mn-MN"/>
        </w:rPr>
        <w:t xml:space="preserve">Төрийн ёслолын журмыг шинэчлэн батлах зайлшгүй шаардлага байсаар байна. Учир нь төрийн ёслол нь тухайн цаг үеийнхээ тусгал нь байдаг ба уламлалаа дагахаас гадна цаг үргэлж шинэчлэн өөрчлөгдөж байдаг билээ. </w:t>
      </w:r>
    </w:p>
    <w:p>
      <w:pPr>
        <w:pStyle w:val="style0"/>
        <w:spacing w:line="100" w:lineRule="atLeast"/>
        <w:ind w:firstLine="720" w:left="0" w:right="0"/>
        <w:jc w:val="both"/>
      </w:pPr>
      <w:r>
        <w:rPr>
          <w:color w:val="000000"/>
          <w:lang w:val="mn-MN"/>
        </w:rPr>
        <w:t xml:space="preserve">Одоо мөрдөж буй төрийн ёслолын журмыг хуульд заасны дагуу 2008 онд Засгийн газрын 109 дугаар тогтоолоор баталсан ба түүнээс хойш ёслолын үйл ажиллагаатай холбоотой хэд хэдэн хууль тогтоомжийн актуудад нэмэлт, өөрчлөлтүүд орсон юм. Тухайлбал </w:t>
      </w:r>
      <w:r>
        <w:rPr>
          <w:color w:val="000000"/>
          <w:lang w:val="mn-MN"/>
        </w:rPr>
        <w:t>Т</w:t>
      </w:r>
      <w:r>
        <w:rPr>
          <w:color w:val="000000"/>
          <w:lang w:val="mn-MN"/>
        </w:rPr>
        <w:t xml:space="preserve">өрийн ордонг олон  нийтэд нээлттэй болгосон, оршин суух гадаадын элчин сайд нарын итгэмжлэх жуух бичиг барих ёслол, Ерөнхийлөгчийн тангараг өргөх ёслол, Цагаан сар, Чингис хааны мэндэлсэн өдрийг тэмдэглэх зэрэг арга хэмжээг зохион байгуулахад шинэ зохицуулалт шаардлагатай байгаа. Гол нь төрийн ёслолын арга хэмжээ зохион байгуулдаг зарим газруудын нэр солигдсон зэрэг асуудлуудыг ёслолын журамд нэгтгэх хэрэгтэй байгаа юм. Одоог хүртэл бид төрийн гурван өндөрлөг гэж бичиж, хэрэглэж заншсан. </w:t>
      </w:r>
    </w:p>
    <w:p>
      <w:pPr>
        <w:pStyle w:val="style0"/>
        <w:spacing w:line="100" w:lineRule="atLeast"/>
        <w:ind w:firstLine="720" w:left="0" w:right="0"/>
        <w:jc w:val="both"/>
      </w:pPr>
      <w:r>
        <w:rPr>
          <w:color w:val="000000"/>
          <w:lang w:val="mn-MN"/>
        </w:rPr>
        <w:t xml:space="preserve">Төрийн арга хэмжээнд Ерөнхийлөгч, Улсын Их Хурлын дарга, Ерөнхий сайдыг энэ ойлголтод хамруулж ойлгож ирсэн бөгөөд засаглалын бас нэг бие даасан хэлбэр болох шүүх засаглалын ахлалыг төрийн ёслолын журамд огт оруулж ирээгүй ирсэн байна. Төрийн ёслолын үйл ажиллагаа нь хууль тогтоох гүйцэтгэх шүүх эрх мэдэл болон нийт өргөн олныг хамарсан Монголын ард түмний уламжлал ёс заншил үндэсний онцлогийг харуулсан бахархал хүндэтгэлийн арга хэмжээ мөн тул цаашид төрийн ёслолын журмыг төрийн тэргүүн Монголын ард түмний эв нэгдлийг илэрхийлэгчийн хувьд Монгол Улсын Ерөнхийлөгч баталж байх нь зүйтэй гэж үзэж Засгийн газраас нийтээр тэмдэглэх баярын болон тэмдэглэлт өдрүүдийн тухай хууль болон холбогдох бусад хуульд зохих өөрчлөлтийг оруулах хуулийн төслүүдийг боловсруулан Улсын Их Хурал өргөн барьсныг үүгээр танилцуулж байна. </w:t>
      </w:r>
    </w:p>
    <w:p>
      <w:pPr>
        <w:pStyle w:val="style0"/>
        <w:spacing w:line="100" w:lineRule="atLeast"/>
        <w:ind w:firstLine="720" w:left="0" w:right="0"/>
        <w:jc w:val="both"/>
      </w:pPr>
      <w:r>
        <w:rPr>
          <w:color w:val="000000"/>
          <w:lang w:val="mn-MN"/>
        </w:rPr>
        <w:t xml:space="preserve">Энэ асуудлыг шийдвэрлэн хэлэлцэж өгөхийг хүсье. </w:t>
      </w:r>
    </w:p>
    <w:p>
      <w:pPr>
        <w:pStyle w:val="style0"/>
        <w:spacing w:line="100" w:lineRule="atLeast"/>
        <w:ind w:firstLine="720" w:left="0" w:right="0"/>
        <w:jc w:val="both"/>
      </w:pPr>
      <w:r>
        <w:rPr>
          <w:color w:val="000000"/>
          <w:lang w:val="mn-MN"/>
        </w:rPr>
        <w:t xml:space="preserve">Анхаарал тавьсанд баярлалаа. </w:t>
      </w:r>
    </w:p>
    <w:p>
      <w:pPr>
        <w:pStyle w:val="style0"/>
        <w:spacing w:line="100" w:lineRule="atLeast"/>
        <w:ind w:firstLine="720" w:left="0" w:right="0"/>
        <w:jc w:val="both"/>
      </w:pPr>
      <w:r>
        <w:rPr>
          <w:b/>
          <w:bCs/>
          <w:color w:val="000000"/>
          <w:lang w:val="mn-MN"/>
        </w:rPr>
        <w:t>З.Энхболд:</w:t>
      </w:r>
      <w:r>
        <w:rPr>
          <w:color w:val="000000"/>
          <w:lang w:val="mn-MN"/>
        </w:rPr>
        <w:t xml:space="preserve"> -Хуулиудын төслийн талаарх Төрийн байгуулалтын байнгын хорооны санал, дүгнэлтийг Улсын Их Хурлын гишүүн Р.Бурмаа танилцуулна. Индэрт урьж байна. </w:t>
      </w:r>
    </w:p>
    <w:p>
      <w:pPr>
        <w:pStyle w:val="style0"/>
        <w:spacing w:line="100" w:lineRule="atLeast"/>
        <w:ind w:firstLine="720" w:left="0" w:right="0"/>
        <w:jc w:val="both"/>
      </w:pPr>
      <w:r>
        <w:rPr>
          <w:b/>
          <w:bCs/>
          <w:color w:val="000000"/>
          <w:lang w:val="mn-MN"/>
        </w:rPr>
        <w:t>Р.Бурмаа:</w:t>
      </w:r>
      <w:r>
        <w:rPr>
          <w:color w:val="000000"/>
          <w:lang w:val="mn-MN"/>
        </w:rPr>
        <w:t xml:space="preserve"> -</w:t>
      </w:r>
      <w:r>
        <w:rPr>
          <w:rFonts w:cs="Arial" w:eastAsia="Times New Roman"/>
          <w:color w:val="000000"/>
          <w:lang w:val="mn-MN"/>
        </w:rPr>
        <w:t>Улсын Их Хурлын дарга, эрхэм гишүүд ээ,</w:t>
      </w:r>
    </w:p>
    <w:p>
      <w:pPr>
        <w:pStyle w:val="style0"/>
        <w:spacing w:after="0" w:before="0" w:line="100" w:lineRule="atLeast"/>
        <w:contextualSpacing w:val="false"/>
        <w:jc w:val="both"/>
      </w:pPr>
      <w:r>
        <w:rPr>
          <w:rFonts w:cs="Arial" w:eastAsia="Times New Roman"/>
          <w:color w:val="000000"/>
          <w:lang w:val="mn-MN"/>
        </w:rPr>
        <w:tab/>
        <w:t xml:space="preserve">Монгол Улсын Засгийн газраас </w:t>
      </w:r>
      <w:r>
        <w:rPr>
          <w:color w:val="000000"/>
          <w:lang w:val="mn-MN"/>
        </w:rPr>
        <w:t xml:space="preserve">Нийтээр тэмдэглэх баярын болон тэмдэглэлт өдрүүдийн тухай хуульд өөрчлөлт оруулах тухай болон холбогдох бусад хуульд нэмэлт, өөрчлөлт оруулах тухай хуулийн </w:t>
      </w:r>
      <w:r>
        <w:rPr>
          <w:rFonts w:cs="Arial" w:eastAsia="Times New Roman"/>
          <w:color w:val="000000"/>
          <w:lang w:val="mn-MN"/>
        </w:rPr>
        <w:t>төслүүдийг санаачлан боловсруулж, Улсын Их Хуралд 2014 оны 5 дугаар сарын 16-ны өдөр өргөн мэдүүлсэн байна.</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Хууль санаачлагч Төрийн ёслолын ажиллагаа нь хууль тогтоох, гүйцэтгэх, шүүх засаглал болон өргөн олныг хамарсан, уламжлал, ёс заншил, үндэсний онцлогийг харуулсан бахархал хүндэтгэлийн арга хэмжээ мөн бөгөөд цаашид Төрийн ёслолын журмыг төрийн тэргүүн, ард түмний эв нэгдлийг илэрхийлэгчийн хувьд Ерөнхийлөгч баталж байх нь зүйтэй гэж үзэн </w:t>
      </w:r>
      <w:r>
        <w:rPr>
          <w:rFonts w:cs="Arial" w:eastAsia="Times New Roman"/>
          <w:bCs/>
          <w:color w:val="000000"/>
          <w:lang w:val="mn-MN"/>
        </w:rPr>
        <w:t xml:space="preserve">уг </w:t>
      </w:r>
      <w:r>
        <w:rPr>
          <w:rFonts w:cs="Arial" w:eastAsia="Times New Roman"/>
          <w:color w:val="000000"/>
          <w:lang w:val="mn-MN"/>
        </w:rPr>
        <w:t>хуулийн төслийг боловсруулжээ.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Төрийн байгуулалтын байнгын хороо уг хуулийн төслүүдийн хэлэлцэх эсэх асуудлыг 2014 оны 6 дугаар сарын 4, 2014 оны 6 дугаар сарын 18-ны өдрийн хуралдаануудаараа хэлэлц</w:t>
      </w:r>
      <w:bookmarkStart w:id="5" w:name="__DdeLink__234_371231988"/>
      <w:bookmarkEnd w:id="5"/>
      <w:r>
        <w:rPr>
          <w:rFonts w:cs="Arial" w:eastAsia="Times New Roman"/>
          <w:color w:val="000000"/>
          <w:lang w:val="mn-MN"/>
        </w:rPr>
        <w:t xml:space="preserve">эж, Улсын Их Хурлын гишүүн Су.Батболд, М.Батчимэг, Л.Цог, С.Дэмбэрэл, М.Энхболд, </w:t>
      </w:r>
      <w:r>
        <w:rPr>
          <w:color w:val="000000"/>
          <w:lang w:val="mn-MN"/>
        </w:rPr>
        <w:t>Ж.Батзандан</w:t>
      </w:r>
      <w:r>
        <w:rPr>
          <w:rFonts w:cs="Arial" w:eastAsia="Times New Roman"/>
          <w:color w:val="000000"/>
          <w:lang w:val="mn-MN"/>
        </w:rPr>
        <w:t xml:space="preserve"> нар үг хэлж, саналаа илэрхийлэв.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Улсын Их Хурлын гишүүн М.Батчимэг Төрийн ёслолын журмыг батлах чиг үүргийг Монгол Улсын Ерөнхийлөгчид шилжүүлж байгаа нь гүйцэтгэх засаглалын үйл ажиллагаанд оролцож буй хэрэг биш тул хэлэлцэхийг дэмжиж; Улсын Их Хурлын гишүүн Л.Цог, С.Дэмбэрэл, Ж.Батзандан нар хэлэлцүүлгийг хойшлуулах гэсэн саналыг тус тус  гаргав. </w:t>
      </w:r>
      <w:r>
        <w:rPr>
          <w:color w:val="000000"/>
        </w:rPr>
        <w:t xml:space="preserve">Улсын Их Хурлын гишүүн Су.Батболд, М.Энхболд нар Төрийн ёслолын журмыг Монгол Улсын Ерөнхийлөгч баталснаар ямар үр дүн гарах, одоо хүндрэл гарч байгаа эсэх, </w:t>
      </w:r>
      <w:r>
        <w:rPr>
          <w:rFonts w:cs="Arial" w:eastAsia="Times New Roman"/>
          <w:color w:val="000000"/>
          <w:lang w:val="mn-MN"/>
        </w:rPr>
        <w:t>хэрэв Монгол Улсын Ерөнхийлөгчид энэхүү чиг үүргийг шилжүүлээд алдаа, дутагдал гарвал хариуцлагыг хэн хүлээх нь тодорхойгүй тул хэлэлцэхийг дэмжихгүй гэсэн саналыг гаргасан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Нийтээр тэмдэглэх баярын болон тэмдэглэлт өдрүүдийн тухай хуульд өөрчлөлт оруулах тухай болон холбогдох бусад хуульд нэмэлт, өөрчлөлт оруулах тухай хуулийн төслүүдийг хэлэлцэхийг Байнгын хорооны хуралдаанд оролцсон гишүүдийн олонх дэмжээгүй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color w:val="000000"/>
          <w:lang w:val="mn-MN"/>
        </w:rPr>
        <w:t xml:space="preserve"> </w:t>
      </w:r>
      <w:r>
        <w:rPr>
          <w:rFonts w:cs="Arial" w:eastAsia="Arial"/>
          <w:color w:val="000000"/>
          <w:lang w:val="mn-MN"/>
        </w:rPr>
        <w:tab/>
        <w:t xml:space="preserve">      </w:t>
      </w:r>
      <w:r>
        <w:rPr>
          <w:rFonts w:cs="Arial" w:eastAsia="Times New Roman"/>
          <w:color w:val="000000"/>
          <w:lang w:val="mn-MN"/>
        </w:rPr>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ind w:hanging="0" w:left="240" w:right="0"/>
        <w:contextualSpacing w:val="false"/>
        <w:jc w:val="both"/>
      </w:pPr>
      <w:r>
        <w:rPr>
          <w:rFonts w:cs="Arial" w:eastAsia="Times New Roman"/>
          <w:color w:val="000000"/>
          <w:lang w:val="mn-MN"/>
        </w:rPr>
        <w:tab/>
        <w:t>Нийтээр тэмдэглэх баярын болон тэмдэглэлт өдрүүдийн тухай хуульд өөрчлөлт оруулах тухай болон холбогдох бусад хуульд нэмэлт, өөрчлөлт оруулах тухай хуулийн төслүүдийн хэлэлцэх эсэх асуудлаар Төрийн байгуулалтын байнгын хорооноос гаргасан санал, дүгнэлтийг хэлэлцэн шийдвэрлэж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Анхаарал тавьсанд баярлалаа.</w:t>
      </w:r>
    </w:p>
    <w:p>
      <w:pPr>
        <w:pStyle w:val="style0"/>
        <w:spacing w:after="0" w:before="0" w:line="100" w:lineRule="atLeast"/>
        <w:contextualSpacing w:val="false"/>
        <w:jc w:val="both"/>
      </w:pPr>
      <w:r>
        <w:rPr/>
      </w:r>
    </w:p>
    <w:p>
      <w:pPr>
        <w:pStyle w:val="style0"/>
        <w:spacing w:line="100" w:lineRule="atLeast"/>
        <w:ind w:firstLine="720" w:left="0" w:right="0"/>
        <w:jc w:val="both"/>
      </w:pPr>
      <w:r>
        <w:rPr>
          <w:b/>
          <w:bCs/>
          <w:color w:val="000000"/>
          <w:lang w:val="mn-MN"/>
        </w:rPr>
        <w:t>З.Энхболд:</w:t>
      </w:r>
      <w:r>
        <w:rPr>
          <w:color w:val="000000"/>
          <w:lang w:val="mn-MN"/>
        </w:rPr>
        <w:t xml:space="preserve"> -Улсын Их Хурлын гишүүн Гарьдхүүгийн Баярсайханы урилгаар Нийслэлийн Чингэлтэй дүүргийн 7 дугаар хорооны 41 иргэн Улсын Их Хурлын үйл ажиллагаа, төрийн ордонтой танилцаж байна. Та бүхэнд эрүүл энх, сайн сайхныг хүсэн ерөөе. Хууль санаачлагчийн илтгэл болон Байнгын хорооны санал, дүгнэлттэй холбогдуулан асуулттай гишүүд байна уу. Энхбаяр гишүүнээр асуулт тасаллаа. Энхбаяр гишүүн асууя. </w:t>
      </w:r>
    </w:p>
    <w:p>
      <w:pPr>
        <w:pStyle w:val="style0"/>
        <w:spacing w:line="100" w:lineRule="atLeast"/>
        <w:ind w:firstLine="720" w:left="0" w:right="0"/>
        <w:jc w:val="both"/>
      </w:pPr>
      <w:r>
        <w:rPr>
          <w:b/>
          <w:bCs/>
          <w:color w:val="000000"/>
          <w:lang w:val="mn-MN"/>
        </w:rPr>
        <w:t>Ж.Энхбаяр:</w:t>
      </w:r>
      <w:r>
        <w:rPr>
          <w:color w:val="000000"/>
          <w:lang w:val="mn-MN"/>
        </w:rPr>
        <w:t xml:space="preserve"> -Бид чинь парламентын засаглалтай улс орон. Ялангуяа энэ төрийн ёслолын дипломат албатай холбоотой энэ гүйцэтгэх засаглалын эрх мэдлийн хүрээний асуудлыг Ерөнхийлөгчид харьяалуулж байгааг сайн ойлгохгүй байна л даа. Яагаад ингэв. Би нэг жишээ хэлье л дээ. Цагаан сарын ёслолын арга хэмжээн дээр тэгш тоотой боов өрчихсөн юм гарч байсан санаж байна уу. Тавгийн идээгээ тэгш тоотой тавьчихсан. Тэгээд одоо тиймэрхүү юм алдаа гарвал Ерөнхийлөгч хариуцлага хүлээх болоод харагдаад байх юм. Уул нь гүйцэтгэх засаглал буюу Ерөнхий сайд Засгийн газар нь энэ гүйцэтгэх эрх мэдлээ хэрэгжүүлээд нөгөө талаасаа бас хариуцлагаа давхар хүлээж байх ёстой. </w:t>
      </w:r>
    </w:p>
    <w:p>
      <w:pPr>
        <w:pStyle w:val="style0"/>
        <w:spacing w:line="100" w:lineRule="atLeast"/>
        <w:ind w:firstLine="720" w:left="0" w:right="0"/>
        <w:jc w:val="both"/>
      </w:pPr>
      <w:r>
        <w:rPr>
          <w:color w:val="000000"/>
          <w:lang w:val="mn-MN"/>
        </w:rPr>
        <w:t xml:space="preserve">Одоо бид энэ гэнэтхэн юу гэдэг юм алдаа дипломат албатай холбоотой ямар нэгэн алдаа гарвал Ерөнхийлөгч дээрээ тохох болчихоод байна л даа. Энэ бол зүйтэй зүйл биш байх гэж бодож байна. Ер нь Засгийн газар нь Засгийн газар шигээ ажлаа хийгээд хариуцлагаа хүлээгээд явж байвал яасан юм бэ. Дахин хэлэхэд Монгол Улс чинь парламентын засаглалтай улс орон. </w:t>
      </w:r>
    </w:p>
    <w:p>
      <w:pPr>
        <w:pStyle w:val="style0"/>
        <w:spacing w:line="100" w:lineRule="atLeast"/>
        <w:ind w:firstLine="720" w:left="0" w:right="0"/>
        <w:jc w:val="both"/>
      </w:pPr>
      <w:r>
        <w:rPr>
          <w:color w:val="000000"/>
          <w:lang w:val="mn-MN"/>
        </w:rPr>
        <w:t xml:space="preserve">Тэр баталдаг хууль тогтоомж нь баталдаг хүрээндээ батлагдаад гүйцэтгэх засаглал нь гүйцэтгэх ажлаа хийгээд Ерөнхийлөгч нь бэлэг тэмдгийнхээ хүрээнд оролцдог юмандаа оролцоод ард түмнийхээ эв нэгдлийг хангаад явж байх нь зүйтэй. Ийм шалих шалихгүй юмаар Ерөнхийлөгчийн засаглалд хариуцлага хүлээлгэх маягаар гүйцэтгэх засаглалын эрх мэдлийг одоо булааж аваад байгаа юм уу, эсвэл гүйцэтгэх засаглал нь одоо Засгийн газар өргөн барьсан гэж байгаа юм. Өөртөө байгаа хариуцлагыг зайлуулаад байгаа юм уу, ямар учиртай байна. Энэний цаана юу болоод байна, сонин л юм яваад байх шиг байна. Энийг нэг Сайханбилэг дарга нэг тайлбарлаад өг дөө. </w:t>
      </w:r>
    </w:p>
    <w:p>
      <w:pPr>
        <w:pStyle w:val="style0"/>
        <w:spacing w:line="100" w:lineRule="atLeast"/>
        <w:ind w:firstLine="720" w:left="0" w:right="0"/>
        <w:jc w:val="both"/>
      </w:pPr>
      <w:r>
        <w:rPr>
          <w:b/>
          <w:bCs/>
          <w:color w:val="000000"/>
          <w:lang w:val="mn-MN"/>
        </w:rPr>
        <w:t xml:space="preserve">З.Энхболд: </w:t>
      </w:r>
      <w:r>
        <w:rPr>
          <w:color w:val="000000"/>
          <w:lang w:val="mn-MN"/>
        </w:rPr>
        <w:t xml:space="preserve">-Сайханбилэг гишүүн хариулъя. </w:t>
      </w:r>
    </w:p>
    <w:p>
      <w:pPr>
        <w:pStyle w:val="style0"/>
        <w:spacing w:line="100" w:lineRule="atLeast"/>
        <w:ind w:firstLine="720" w:left="0" w:right="0"/>
        <w:jc w:val="both"/>
      </w:pPr>
      <w:r>
        <w:rPr>
          <w:b/>
          <w:bCs/>
          <w:color w:val="000000"/>
          <w:lang w:val="mn-MN"/>
        </w:rPr>
        <w:t>Ч.Сайханбилэг:</w:t>
      </w:r>
      <w:r>
        <w:rPr>
          <w:color w:val="000000"/>
          <w:lang w:val="mn-MN"/>
        </w:rPr>
        <w:t xml:space="preserve"> -За Баярлалаа. Энхбаяр гишүүний асуултад хариулъя. Энэ асуудал бол уг нь бол их энгийн хуулиндаа нэмэлт, өөрчлөлт оруулаад одоо хуулийн дагуу баталж байгаа Засгийн газар гэдэг үгээ Монгол Улсын Ерөнхийлөгч гэдэг үгээр солих ийм товчхон хуулийн нэмэлт, өөрчлөлт байгаа юм. Энхбаяр гишүүний хэлж байгаагаар бол цаана наана нь ямар нэг сонин юм бол байхгүй. Энэ асуудлыг бас Байнгын хороон дээр бас зарим гишүүд бол асуусан юм. Энэ асуудал нь өөрөө эрх мэдэл хуваарилах ч юм уу засаглал хоорондын асуудал гэж үндсэндээ харахгүй байгаа. Харин ч яг хууль тогтоох гүйцэтгэх болон шүүх засаглалын энэ бүх асуудлуудаа оруулж явдаг нэг л журам байя. Төрийн ёслолын журам  байдаг дээрээс нь бас Ерөнхийлөгчийн хэд хэдэн зарлигууд байна. Тэгээд энэ бүх асуудлууд нэгтгэсэн нэг одоо эрх зүйн ганц үндсэн баримт бичигтэй болъё л гэж байгаа юм. </w:t>
      </w:r>
    </w:p>
    <w:p>
      <w:pPr>
        <w:pStyle w:val="style0"/>
        <w:spacing w:line="100" w:lineRule="atLeast"/>
        <w:ind w:firstLine="720" w:left="0" w:right="0"/>
        <w:jc w:val="both"/>
      </w:pPr>
      <w:r>
        <w:rPr>
          <w:color w:val="000000"/>
          <w:lang w:val="mn-MN"/>
        </w:rPr>
        <w:t xml:space="preserve">Тийм учраас Засаглал хоорондын асуудал болголгүйгээр харин яг парламентын засаглалтай улсын хувьд хуулиндаа энэ өөрчлөлтөө хийгээд хэн нь шийдэх юм бэ гэдгээ одоо эцэслээд энэ сүүлийн үед орж байгаа энэ бүх өөрчлөлтүүдээ тусгах энэ өөрчлөлтүүдээ нэг мөр шийдээд явъя гэж байгаа юм. Хариуцлагын асуудлын хувьд бол хэн нэгэн журам баталж байгаа хүн нь хариуцлага шууд өөрөө хүлээх гэдэг утгаараа биш ер нь бол бид нар журмаа баталдаг. Энэ журам дотор нь хариуцлагын асуудлууд нь өөрөө суугаад л явдаг шүү дээ. Тийм учраас журманд байгаа хариуцлагынхаа дагуу тухайн тухайн албан тушаалтан төрийн ёслолын алба байдаг ч юм уу тухайн арга хэмжээг зохион байгуулж байгаа байгууллага институт ууд хариуцлага хүлээлгэх шаардлагатай бол журмынхаа дагуу хариуцлагаа хүлээгээд явах энэ л нийтлэг зарчим нийтлэг зохицуулалт бас энэ журмандаа бол өөрчлөгдөөд тусгагдаад явах юм. </w:t>
      </w:r>
    </w:p>
    <w:p>
      <w:pPr>
        <w:pStyle w:val="style0"/>
        <w:spacing w:line="100" w:lineRule="atLeast"/>
        <w:ind w:firstLine="720" w:left="0" w:right="0"/>
        <w:jc w:val="both"/>
      </w:pPr>
      <w:r>
        <w:rPr>
          <w:color w:val="000000"/>
          <w:lang w:val="mn-MN"/>
        </w:rPr>
        <w:t xml:space="preserve">Ер нь бол бид нар бол энэ Ерөнхийлөгч баталснаар бол том өөрчлөлтүүд орохгүй. Хуучин журам төрийн ёслолын журам үйлчилдгээрээ үйлчилнэ энэ журмандаа  өөрчлөлтүүдээ хийнэ. Төрийн ёслолын алба өөрөө ажиллаад явдгаараа ажиллаад явна. Тийм учраас бол учир зүггүй том бол зарчмын өөрчлөлтүүд гарахгүй. Харин энэ тэнд байгаа олон зүйлүүдээ нэгтгээд нэг мөр болгоё гээд энэ чиглэлийнхээ концепцыг ч гэсэн үндэсний аюулгүй байдлын зөвлөл дээр хэлэлцээд зарчмын хувьд нь дэмжсэний дагуу Засгийн газраас энэ хуулийн төслийг боловсруулж оруулж ирж байгаа юм. Баярлалаа. </w:t>
      </w:r>
    </w:p>
    <w:p>
      <w:pPr>
        <w:pStyle w:val="style0"/>
        <w:spacing w:line="100" w:lineRule="atLeast"/>
        <w:ind w:firstLine="720" w:left="0" w:right="0"/>
        <w:jc w:val="both"/>
      </w:pPr>
      <w:r>
        <w:rPr>
          <w:b/>
          <w:bCs/>
          <w:color w:val="000000"/>
          <w:lang w:val="mn-MN"/>
        </w:rPr>
        <w:t xml:space="preserve">З.Энхболд: </w:t>
      </w:r>
      <w:r>
        <w:rPr>
          <w:color w:val="000000"/>
          <w:lang w:val="mn-MN"/>
        </w:rPr>
        <w:t xml:space="preserve">-Энхбаяр гишүүн тодруулъя. </w:t>
      </w:r>
    </w:p>
    <w:p>
      <w:pPr>
        <w:pStyle w:val="style0"/>
        <w:spacing w:line="100" w:lineRule="atLeast"/>
        <w:ind w:firstLine="720" w:left="0" w:right="0"/>
        <w:jc w:val="both"/>
      </w:pPr>
      <w:r>
        <w:rPr>
          <w:b/>
          <w:bCs/>
          <w:color w:val="000000"/>
          <w:lang w:val="mn-MN"/>
        </w:rPr>
        <w:t>Ж.Энхбаяр:</w:t>
      </w:r>
      <w:r>
        <w:rPr>
          <w:color w:val="000000"/>
          <w:lang w:val="mn-MN"/>
        </w:rPr>
        <w:t xml:space="preserve"> -Та нарт өөр хийх ажил олдохоо больсон ч юм шиг тэгээд хоёр ийм хариуцлагагүй үг сонсогдлоо л доо. Энэ зүгээр нэг тийм их товчхон хуулийн өөрчлөлт байгаа юм. Би бол Монгол Улсын Засгийн газар Монгол Улсын ерөнхийлөгч гэдэг их товчхон боловч асар гүн гүнзгий агуулгатай засаглалын хэлбэрээр нарийвчилсан эрх үүргийн хуваарилалтыг тодорхой болгосон том заалт гэж ойлгодог юм. Хэтэрхий товчлоод байгаа юм шиг байгаа юм. Энэ өөрөө их Ерөнхийлөгч маань өөрөө энэ Ерөнхийлөгчийн Тамгын газраас санал авсан зүйл байна уу. Энийгээ нэг тодруулж өгөөч. Зөвшилцсөн зүйл байна уу. Энэ гүйцэтгэх засаглалын эрх мэдлийг танд өгөх гэж байна гэж ярилцсан зүйл байна уу. </w:t>
      </w:r>
    </w:p>
    <w:p>
      <w:pPr>
        <w:pStyle w:val="style0"/>
        <w:spacing w:line="100" w:lineRule="atLeast"/>
        <w:ind w:firstLine="720" w:left="0" w:right="0"/>
        <w:jc w:val="both"/>
      </w:pPr>
      <w:r>
        <w:rPr>
          <w:b/>
          <w:bCs/>
          <w:color w:val="000000"/>
          <w:lang w:val="mn-MN"/>
        </w:rPr>
        <w:t>З.Энхболд:</w:t>
      </w:r>
      <w:r>
        <w:rPr>
          <w:color w:val="000000"/>
          <w:lang w:val="mn-MN"/>
        </w:rPr>
        <w:t xml:space="preserve"> -Сайханбилэг сайд хариулъя. </w:t>
      </w:r>
    </w:p>
    <w:p>
      <w:pPr>
        <w:pStyle w:val="style0"/>
        <w:spacing w:line="100" w:lineRule="atLeast"/>
        <w:ind w:firstLine="720" w:left="0" w:right="0"/>
        <w:jc w:val="both"/>
      </w:pPr>
      <w:r>
        <w:rPr>
          <w:b/>
          <w:bCs/>
          <w:color w:val="000000"/>
          <w:lang w:val="mn-MN"/>
        </w:rPr>
        <w:t xml:space="preserve">Ч.Сайханбилэг: </w:t>
      </w:r>
      <w:r>
        <w:rPr>
          <w:color w:val="000000"/>
          <w:lang w:val="mn-MN"/>
        </w:rPr>
        <w:t xml:space="preserve">-За зохицуулалтын хувьд өөрөө зүгээр нэр сольж байгаа учраас ийм энгийн хялбар зохицуулалт байгаа юм гэж хэлсэн. Монгол Улсын Их Хурлаар орж батлагдаж байгаа хууль бүр өөрөө хариуцлагатай үйлдэл, хариуцлагатай үйл ажиллагаа гэдэг шүү дээ. Тийм учраас энэ утгаар нь ойлгоорой гэж ингэж хэлмээр байна. Санал авахын хувьд бол түрүүн хэлсэн. Ийм ийм асуудлууд тодорсон байгаа учраас үндэсний аюулгүй байдлын зөвлөл дээр одоо үндэсний аюулгүй байдлын зөвлөлийн гишүүдийн хувьд бол энэ асуудлыг ярьж тохирсон. Хуулинд нэмэлт, өөрчлөлт орж байгаа учраас энд бол засаглалын ямар нэгэн зүйл бол ийш нь тийшээ гулгах гээд байгаа асуудал биш өнөөдөр энэ асуудал шийдэгдэх юм бол хуульд нэмэлт, өөрчлөлт орж байгаа учраас энэ чиглэлээр бол өөрчлөлт ороод явна. Тийм учраас бол засаглалын ямар нэг гулгасан шилжсэн бол асуудал гарахгүй гэж үзэж байгаа. Монгол Улсын хуулиар зохицуулж байгаа учраас. Баярлалаа. </w:t>
      </w:r>
    </w:p>
    <w:p>
      <w:pPr>
        <w:pStyle w:val="style0"/>
        <w:spacing w:line="100" w:lineRule="atLeast"/>
        <w:ind w:firstLine="720" w:left="0" w:right="0"/>
        <w:jc w:val="both"/>
      </w:pPr>
      <w:r>
        <w:rPr>
          <w:b/>
          <w:bCs/>
          <w:color w:val="000000"/>
          <w:lang w:val="mn-MN"/>
        </w:rPr>
        <w:t>З.Энхболд:</w:t>
      </w:r>
      <w:r>
        <w:rPr>
          <w:color w:val="000000"/>
          <w:lang w:val="mn-MN"/>
        </w:rPr>
        <w:t xml:space="preserve"> -Гишүүд асуулт асууж дууслаа. Үг хэлэх гишүүд байна уу. Арвин гишүүнээр үг тасаллаа. Баасанхүү гишүүн үг хэлнэ. </w:t>
      </w:r>
    </w:p>
    <w:p>
      <w:pPr>
        <w:pStyle w:val="style0"/>
        <w:spacing w:line="100" w:lineRule="atLeast"/>
        <w:ind w:firstLine="720" w:left="0" w:right="0"/>
        <w:jc w:val="both"/>
      </w:pPr>
      <w:r>
        <w:rPr>
          <w:b/>
          <w:bCs/>
          <w:color w:val="000000"/>
          <w:lang w:val="mn-MN"/>
        </w:rPr>
        <w:t>О.Баасанхүү:</w:t>
      </w:r>
      <w:r>
        <w:rPr>
          <w:color w:val="000000"/>
          <w:lang w:val="mn-MN"/>
        </w:rPr>
        <w:t xml:space="preserve"> -Баярлалаа. Би энэ хуулийг дэмжиж байгаа юм. Манай одоо энэ Монголын төрд чинь хамгийн завтай төрийн албан хаагч бол манай Ерөнхийлөгч байдаг гэж би боддог юм. Өнөөдөр юу вэ гэх юм бол сая одоо жишээлбэл шилэн дансны хууль гээд л ороод ирлээ. Ширэн нүүртэй шилэн дансны хууль гэж нэрлээд байгаа юм л даа. Яагаад вэ гэвэл ил тод байгаад тэгээд дараа нь яах юм бэ. Ямар хариуцлага үүрэх юм. Юу ч байхгүй. Уг нь энийг нь Засгийн газар оруулж ирэх ёстой. Тэгэхээр Засгийн газрын ажлыг гэдэг юм уу, Засгийн газрын өмнөөс зөндөө хууль санаачлаад явдаг хүн маань одоо ийм журам журам батлах ийм хууль гаргах нь зөв л дөө. Тэр дундаа төрийн тэргүүн гэдэг чинь ард түмний бас төлөөлж байгаа тэр дундаа ёслол хүндэтгэлийн ажиллагааг нь хариуцаад явахад буруу юм байхгүй гэж бодож байна. Тиймээс энэ хуулийг дэмжиж байна. Баярлалаа. </w:t>
      </w:r>
    </w:p>
    <w:p>
      <w:pPr>
        <w:pStyle w:val="style0"/>
        <w:spacing w:line="100" w:lineRule="atLeast"/>
        <w:ind w:firstLine="720" w:left="0" w:right="0"/>
        <w:jc w:val="both"/>
      </w:pPr>
      <w:r>
        <w:rPr>
          <w:b/>
          <w:bCs/>
          <w:color w:val="000000"/>
          <w:lang w:val="mn-MN"/>
        </w:rPr>
        <w:t xml:space="preserve">З.Энхболд: </w:t>
      </w:r>
      <w:r>
        <w:rPr>
          <w:color w:val="000000"/>
          <w:lang w:val="mn-MN"/>
        </w:rPr>
        <w:t xml:space="preserve">-Баасанхүү гишүүн дэмжлээ. Цог гишүүн. </w:t>
      </w:r>
    </w:p>
    <w:p>
      <w:pPr>
        <w:pStyle w:val="style0"/>
        <w:spacing w:line="100" w:lineRule="atLeast"/>
        <w:ind w:firstLine="720" w:left="0" w:right="0"/>
        <w:jc w:val="both"/>
      </w:pPr>
      <w:r>
        <w:rPr>
          <w:b/>
          <w:bCs/>
          <w:color w:val="000000"/>
          <w:lang w:val="mn-MN"/>
        </w:rPr>
        <w:t>Л.Цог:</w:t>
      </w:r>
      <w:r>
        <w:rPr>
          <w:color w:val="000000"/>
          <w:lang w:val="mn-MN"/>
        </w:rPr>
        <w:t xml:space="preserve"> -За би бол дэмжиж байгаа юм. Тэгэхдээ энд бид нарт бодох юм байна гэж бодож байгаа. Нөгөө тоон дотор үсэг цохиж явна гэдэг шиг энд нэг санаа байгаа байхгүй юу. Манай ард түмний заншлын эрхээр зохицуулж өнөөг хүрсэн олон зуун жилийн түүхтэй ийм юмыг цаашдаа бид нар хуучлаад болохгүй нэг ийм харагдаад байгаа юм. Энийг ялгаж салгаж ойлгоод дараа дараагийн бодлогодоо бид нар бодох ёстой гэж бодож байгаа. Ийм үүднээс ард түмнийхээ баяр наадам цэнгэлийн зүйлийг тэр бүр хуульчлаад байхыг цаашдаа бодох ёстой гэдэг санаагаа дахин хэлье гэж бодож байгаа юм л даа. Тэрнээс биш төрийн тэргүүн утгаараа төрийн ёслолын арга хэмжээг ахлахад ерөөсөө буруу байхгүй. Зохицуулахад буруу байхгүй. Хуульчлах саналын буруу байхгүй гэж бодож байгаа юм. Энэ дунд нь ялгах салгах юм бас цаашдаа байгаа шиг гэдэг үүднээсээ энэ зүйлийг хэлж байгаа юм. </w:t>
      </w:r>
    </w:p>
    <w:p>
      <w:pPr>
        <w:pStyle w:val="style0"/>
        <w:spacing w:line="100" w:lineRule="atLeast"/>
        <w:ind w:firstLine="720" w:left="0" w:right="0"/>
        <w:jc w:val="both"/>
      </w:pPr>
      <w:r>
        <w:rPr>
          <w:b/>
          <w:bCs/>
          <w:color w:val="000000"/>
          <w:lang w:val="mn-MN"/>
        </w:rPr>
        <w:t>З.Энхболд:</w:t>
      </w:r>
      <w:r>
        <w:rPr>
          <w:color w:val="000000"/>
          <w:lang w:val="mn-MN"/>
        </w:rPr>
        <w:t xml:space="preserve"> -Цог гишүүн дэмжлээ. Мэндчилгээ дэвшүүлье. Улсын Их Хурлын гишүүн Наранхүүгийн урилгаар Дундговь аймгийн сонгогч иргэд нийт 36 хүн Улсын Их Хурлын үйл ажиллагаа, Төрийн ордонтой танилцаж байна. Та бүхэнд ажлын амжилт, эрүүл энх, сайн сайхныг хүсэн ерөөе. Арвин гишүүн үг хэлнэ. </w:t>
      </w:r>
    </w:p>
    <w:p>
      <w:pPr>
        <w:pStyle w:val="style0"/>
        <w:spacing w:line="100" w:lineRule="atLeast"/>
        <w:ind w:firstLine="720" w:left="0" w:right="0"/>
        <w:jc w:val="both"/>
      </w:pPr>
      <w:r>
        <w:rPr>
          <w:b/>
          <w:bCs/>
          <w:color w:val="000000"/>
          <w:lang w:val="mn-MN"/>
        </w:rPr>
        <w:t>Д.Арвин:</w:t>
      </w:r>
      <w:r>
        <w:rPr>
          <w:color w:val="000000"/>
          <w:lang w:val="mn-MN"/>
        </w:rPr>
        <w:t xml:space="preserve"> -За би бас дэмжиж байгаа юм. Өнөөдөр нийтээр тэмдэглэх баяр ёслол төрийн ёслолын журмыг төрийн тэргүүн баталж байна гэдэг энэ зүйл бол ямар нэгэн засаглал юм уу, үйл ажиллагааг авч байгаа гэсэн ийм асуудлаар асууж ярьж байгаад нь маш их харамсаж байна. Ер нь Монгол Улсын Ерөнхийлөгч бол Ерөнхийлөгчийн албанд сонгууль нь бол өөрөө Монголын ард түмнээс цорын ганц сонгогддог ийм албан тушаал гэдгийг бүгд мэдэж байгаа. Тэгэхээр сая бол зарим улсууд ярьж байна л даа. Ерөнхийлөгч бол зөвхөн нэг бэлэг тэмдэг гэж энэ үгнээсээ бид нар татгалзах цаг болсон. Бэлэг тэмдэг төдийгүй ард түмний эв нэгдлийг илэрхийлэгч өөрийнх нь ажлын хүрээнд бол шүүх засаглал гэсэн маш том институт байгаа шүү дээ. </w:t>
      </w:r>
    </w:p>
    <w:p>
      <w:pPr>
        <w:pStyle w:val="style0"/>
        <w:spacing w:line="100" w:lineRule="atLeast"/>
        <w:ind w:firstLine="720" w:left="0" w:right="0"/>
        <w:jc w:val="both"/>
      </w:pPr>
      <w:r>
        <w:rPr>
          <w:color w:val="000000"/>
          <w:lang w:val="mn-MN"/>
        </w:rPr>
        <w:t xml:space="preserve">Тэгэхээр ийм учраас бэлэг тэмдэг гэж ганц нэг үгээр ойлгож болохгүй юм. Ийм учраас ийм хүн нийтээр тэмдэглэх баяр наадмыг хийх ер нь Монголчууд энийгээ зохион байгуулаад хийгээд сурсан ийм ард түмэн. Энэнээс нэг хариуцлага гарах алдаа гарах, алдаа гарах юм  хаа ч байгаагүй. Энийг чинь Монгол Улсын төрийн ёслол өөрөө хийж байгаа учраас харин ч Ерөнхийлөгч энийгээ аваад явах нь зөв зүйтэй санал орж ирсэн гэж үзэж байна. Харин энд далимдуулаад төрийн ёслолын албаны дарга байна. Энэ журмандаа бол нэг өөрчлөлт оруулчих. Энэ журмандаа юу вэ гэхээр ер нь одоо нийтээр тэмдэглэх Үндэсний баяр наадмуудын үеэр Монголын ард түмэн үндэснийхээ хувцсыг өмсөж байх ёстой гэсэн ийм журамд хатуу өөрчлөлт оруулах ёстой. Тэр дундаа төрийн өндөр албан тушаалд сууж байгаа бүх хүмүүст бүх энэ баяр ёслолын үеэр үндэснийхээ хувцсыг өмсөх ёстой гэсэн ийм одоо журамд нь бас нэмэлт, өөрчлөлт оруулж өгөөрэй гэж ингэж энэ саналаа хэлмээр байна. Анхаарал тавьсанд баярлалаа. </w:t>
      </w:r>
    </w:p>
    <w:p>
      <w:pPr>
        <w:pStyle w:val="style0"/>
        <w:spacing w:line="100" w:lineRule="atLeast"/>
        <w:ind w:firstLine="720" w:left="0" w:right="0"/>
        <w:jc w:val="both"/>
      </w:pPr>
      <w:r>
        <w:rPr>
          <w:b/>
          <w:bCs/>
          <w:color w:val="000000"/>
          <w:lang w:val="mn-MN"/>
        </w:rPr>
        <w:t>З.Энхболд:</w:t>
      </w:r>
      <w:r>
        <w:rPr>
          <w:color w:val="000000"/>
          <w:lang w:val="mn-MN"/>
        </w:rPr>
        <w:t xml:space="preserve"> -Арвин гишүүн үг хэллээ. Үг хэлэх нэрийг аваад удаж байна л даа. Гурван гишүүн дэмжиж үг хэллээ. Дэмжээгүй гишүүн алга байна. Гишүүд үг хэлж дууслаа. Одоо санал хураана. Байнгын хорооны саналаар нийтээр тэмдэглэх баярын болон энэ чинь нөгөө Байнгын хороон дээрээ эсрэг болсон юм байна тийм үү. Тэгэхээр одоо сая баахан гишүүд дэмжээд үг хэлээд байгаа юм чинь. Кнопоо дарахгүй байх ёстой  юм байна. Байнгын хорооны саналаар би бас нөгөө хүмүүсийг будлиулахгүй байх юм бодоод байна л даа. </w:t>
      </w:r>
    </w:p>
    <w:p>
      <w:pPr>
        <w:pStyle w:val="style0"/>
        <w:spacing w:line="100" w:lineRule="atLeast"/>
        <w:ind w:firstLine="720" w:left="0" w:right="0"/>
        <w:jc w:val="both"/>
      </w:pPr>
      <w:r>
        <w:rPr>
          <w:color w:val="000000"/>
          <w:lang w:val="mn-MN"/>
        </w:rPr>
        <w:t xml:space="preserve">Байнгын хорооны саналаар нийтээр тэмдэглэх баярын болон тэмдэглэлт өдрүүдийн тухай хуульд өөрчлөлт оруулах тухай болон Үндэсний их баяр наадмын тухай хуулийн зарим заалтыг хүчингүй болсонд тооцох тухай дипломат албаны тухай хуульд нэмэлт, оруулах тухай хуулиудын төслийг хэлэлцэхийг дэмжээгүйг дэмжье гэсэн санал хураая. Хуулиа явуулъя гэвэл </w:t>
      </w:r>
      <w:r>
        <w:rPr>
          <w:color w:val="000000"/>
        </w:rPr>
        <w:t xml:space="preserve">no  </w:t>
      </w:r>
      <w:r>
        <w:rPr>
          <w:color w:val="000000"/>
          <w:lang w:val="mn-MN"/>
        </w:rPr>
        <w:t>гэдгийг дарах юм байна. Санал хураалт. 64 гишүүн оролцож 19 гишүүн зөвшөөрч, 29.7 хувиар Байнгын хорооны санал  дэмжигдсэнгүй. Тэгэхээр хуулийн төслийг хэлэлцэхээр шийдсэн тул анхны хэлэлцүүлэгт бэлтгүүлэхээр Төрийн байгуулалтын байнгын хороонд шилжүүллээ. Надад нөгөө сонголтыг нь бас бичиж байхгүй бол.</w:t>
      </w:r>
    </w:p>
    <w:p>
      <w:pPr>
        <w:pStyle w:val="style0"/>
        <w:spacing w:line="100" w:lineRule="atLeast"/>
        <w:ind w:firstLine="720" w:left="0" w:right="0"/>
        <w:jc w:val="both"/>
      </w:pPr>
      <w:r>
        <w:rPr>
          <w:b/>
          <w:bCs/>
          <w:color w:val="000000"/>
          <w:lang w:val="mn-MN"/>
        </w:rPr>
        <w:t>Дараагийн асуудал.</w:t>
      </w:r>
    </w:p>
    <w:p>
      <w:pPr>
        <w:pStyle w:val="style0"/>
        <w:spacing w:line="100" w:lineRule="atLeast"/>
        <w:ind w:firstLine="720" w:left="0" w:right="0"/>
        <w:jc w:val="both"/>
      </w:pPr>
      <w:r>
        <w:rPr>
          <w:color w:val="000000"/>
          <w:lang w:val="mn-MN"/>
        </w:rPr>
        <w:t xml:space="preserve">Гурав дугаар асуудалд оръё. Аж ахуйн нэгжийн орлогын албан татварын тухай хуульд нэмэлт оруулах тухай хуулийн төслийг хэлэлцэх эсэх асуудлыг эхэлье. Хууль санаачлагчийн илтгэлийг Сангийн сайд Улаан танилцуулна. Индэрт урьж байна. </w:t>
      </w:r>
    </w:p>
    <w:p>
      <w:pPr>
        <w:pStyle w:val="style0"/>
        <w:spacing w:line="100" w:lineRule="atLeast"/>
        <w:ind w:firstLine="720" w:left="0" w:right="0"/>
        <w:jc w:val="both"/>
      </w:pPr>
      <w:r>
        <w:rPr>
          <w:b/>
          <w:bCs/>
          <w:color w:val="000000"/>
          <w:lang w:val="mn-MN"/>
        </w:rPr>
        <w:t>Ч.Улаан:</w:t>
      </w:r>
      <w:r>
        <w:rPr>
          <w:color w:val="000000"/>
          <w:lang w:val="mn-MN"/>
        </w:rPr>
        <w:t xml:space="preserve"> - Улсын Их Хурлын дарга эрхэм гишүүд ээ, </w:t>
      </w:r>
    </w:p>
    <w:p>
      <w:pPr>
        <w:pStyle w:val="style0"/>
        <w:spacing w:line="100" w:lineRule="atLeast"/>
        <w:ind w:firstLine="720" w:left="0" w:right="0"/>
        <w:jc w:val="both"/>
      </w:pPr>
      <w:r>
        <w:rPr>
          <w:rFonts w:cs="Arial"/>
          <w:color w:val="000000"/>
          <w:lang w:val="mn-MN"/>
        </w:rPr>
        <w:t>“</w:t>
      </w:r>
      <w:r>
        <w:rPr>
          <w:rFonts w:cs="Arial"/>
          <w:color w:val="000000"/>
          <w:lang w:val="mn-MN"/>
        </w:rPr>
        <w:t xml:space="preserve">Эдийн засгийн идэвхжлийг нэмэгдүүлэх 100 хоног”-ийн хүрээнд татварын дэмжлэг үзүүлэх замаар банкны салбарын хүндрэлийг шийдвэрлэх талаар тодорхой саналыг танилцуулж байна. Энэхүү санал манай банк санхүүгийн салбар хөрөнгө оруулалтыг дэмжих улмаар арилжааны банкны зардал буурах зээлийн нөхцөл сайжрах боломж бүрдүүлэх аж холбогдолтой гэж үзэж байгаа юм. Арилжааны банкууд гадаадын хөрөнгийн зах зээлээс зээлийн эх үүсвэр татахад хөрөнгө оруулагч зээлдүүлэгчийн зүгээс хүүгийн орлогодоо татвар Монгол Улсад суутгуулахгүй байхыг санал болгодог бөгөөд банкууд өөрийн зардлыг нэмэгдүүлэн тооцож холбогдох татварыг улсын төсөвт төлснөөр өртөг нь нэмэгддэг. Цаашлаад банкууд тухайн эх үүсвэрийн өртөгт нэмэгдсэн татварыг зээл авч буй бизнес эрхлэгчдийн зээлийн хүүд тодорхой хувиар шингээн хүүг тогтоож буй нь бизнес эрхлэгчдэд тодорхой хэмжээний ачаалал үүсгэж байгаа юм. </w:t>
      </w:r>
    </w:p>
    <w:p>
      <w:pPr>
        <w:pStyle w:val="style0"/>
        <w:spacing w:line="100" w:lineRule="atLeast"/>
        <w:ind w:firstLine="720" w:left="0" w:right="0"/>
        <w:jc w:val="both"/>
      </w:pPr>
      <w:r>
        <w:rPr>
          <w:rFonts w:cs="Arial"/>
          <w:color w:val="000000"/>
          <w:lang w:val="mn-MN"/>
        </w:rPr>
        <w:t>Иймд Монгол улсын арилжааны банкны гадаад, дотоодын хөрөнгийн биржид гаргасан бондыг худалдан авсан Монгол Улсад байрладаггүй албан татвар төлөгчийн бондын хүүгийн орлогод 20 хувиар аж ахуйн нэгжийн орлогын албан татвар оногдуулдаг байсныг өөрчилж 10 болгон бууруулах талаар аж ахуйн нэгжийн орлогын албан татварын тухай хуульд нэмэлт, оруулах хуулийн төслийг танилцуулж байна. Хуулийн төслийг хэлэлцэн шийдвэрлэж өгөхийг хүсье.</w:t>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 -Хуулийн төслийн талаар Төсвийн байнгын хорооны санал, дүгнэлтийг Улсын Их Хурлын гишүүн Баярцогт танилцуулна. Индэрт урьж байна. </w:t>
      </w:r>
    </w:p>
    <w:p>
      <w:pPr>
        <w:pStyle w:val="style0"/>
        <w:spacing w:line="100" w:lineRule="atLeast"/>
        <w:jc w:val="both"/>
      </w:pPr>
      <w:r>
        <w:rPr>
          <w:color w:val="000000"/>
        </w:rPr>
        <w:tab/>
      </w:r>
      <w:r>
        <w:rPr>
          <w:b/>
          <w:bCs/>
          <w:color w:val="000000"/>
          <w:lang w:val="mn-MN"/>
        </w:rPr>
        <w:t xml:space="preserve">С.Баярцогт: </w:t>
      </w:r>
      <w:r>
        <w:rPr>
          <w:color w:val="000000"/>
          <w:lang w:val="mn-MN"/>
        </w:rPr>
        <w:t>-</w:t>
      </w:r>
      <w:r>
        <w:rPr>
          <w:color w:val="000000"/>
        </w:rPr>
        <w:t>Улсын</w:t>
      </w:r>
      <w:r>
        <w:rPr>
          <w:color w:val="000000"/>
          <w:lang w:val="mn-MN"/>
        </w:rPr>
        <w:t xml:space="preserve"> Их Хурлын дарга, эрхэм гишүүд ээ,</w:t>
      </w:r>
    </w:p>
    <w:p>
      <w:pPr>
        <w:pStyle w:val="style0"/>
        <w:spacing w:line="100" w:lineRule="atLeast"/>
        <w:jc w:val="both"/>
      </w:pPr>
      <w:r>
        <w:rPr>
          <w:color w:val="000000"/>
          <w:lang w:val="mn-MN"/>
        </w:rPr>
        <w:tab/>
        <w:t>Монгол Улсын Засгийн газраас 2014 оны 06 дугаар сарын 09-ний өдөр Улсын Их Хуралд өргөн мэдүүлсэн Аж ахуйн нэгжийн орлогын албан татварын тухай хуульд нэмэлт оруулах тухай хуулийн төслийн хэлэлцэх эсэх асуудлыг Төсвийн байнгын хороо 2014 оны 06 дугаар сарын 18-ны өдрийн хуралдаанаараа хэлэлцлээ.</w:t>
      </w:r>
    </w:p>
    <w:p>
      <w:pPr>
        <w:pStyle w:val="style0"/>
        <w:spacing w:line="100" w:lineRule="atLeast"/>
        <w:jc w:val="both"/>
      </w:pPr>
      <w:r>
        <w:rPr>
          <w:color w:val="000000"/>
          <w:lang w:val="mn-MN"/>
        </w:rPr>
        <w:tab/>
        <w:t>Монгол Улсын Засгийн газраас эдийн засаг, бизнесийн таатай орчныг бүрдүүлэх, банкны салбарыг татварын бодлогоор дэмжих зорилгоор Монгол Улсын арилжааны банкны гадаад, дотоодын хөрөнгийн биржид гаргасан бондыг худалдан авсан Монгол Улсад байрладаггүй албан татвар төлөгчийн бондын хүүгийн орлогын албан татварыг бууруулахаар хуулийн төслийг боловсруулжээ.</w:t>
      </w:r>
    </w:p>
    <w:p>
      <w:pPr>
        <w:pStyle w:val="style0"/>
        <w:spacing w:line="100" w:lineRule="atLeast"/>
        <w:jc w:val="both"/>
      </w:pPr>
      <w:r>
        <w:rPr>
          <w:color w:val="000000"/>
          <w:lang w:val="mn-MN"/>
        </w:rPr>
        <w:tab/>
        <w:t>Хуулийн төсөл батлагдсанаар банкуудын зээлийн өртөг буурч, бизнес эрхлэгчдэд ирэх хүүгийн дарамт буурах, банкуудын гадаад зах зээлээс хямд эх үүсвэр татах сонирхол нэмэгдэж, гадаад валют болон мөнгөний нийлүүлэлт нэмэгдэнэ гэж төсөл санаачлагч үзсэн байна.</w:t>
      </w:r>
    </w:p>
    <w:p>
      <w:pPr>
        <w:pStyle w:val="style0"/>
        <w:spacing w:line="100" w:lineRule="atLeast"/>
        <w:jc w:val="both"/>
      </w:pPr>
      <w:r>
        <w:rPr>
          <w:color w:val="000000"/>
          <w:lang w:val="mn-MN"/>
        </w:rPr>
        <w:tab/>
        <w:t>Төслийн хэлэлцүүлгийн үед Улсын Их Хурлын гишүүн С.Баярцогт бодлогын арга хэмжээ нь үр дүнтэй байх ёстой, ийм боломжийг арилжааны банкуудад өгч байхад эсрэгээрээ иргэд болон зээл авч байгаа аж ахуйн нэгжүүдэд ирэх хүүгийн дарамт буурах ёстой, хэлэлцүүлгийн явцад Монголбанк болон арилжааны банкнуудаас зээлийн хүүгийн бууралтын талаарх тооцоо, судалгаануудыг гаргаж өгөх шаардлагатай байна, Улсын Их Хурлын гишүүн Ч.Хүрэлбаатар өмнө нь арилжааны банкууд хөрөнгө татахдаа хүүгийн төлбөрт 20 хувь төлдөг байсныг бууруулахаар оруулж ирсэн байна, энэ хувийг буулгаснаар зээлийн хүү буурна гэж үзвэл дэмжих  боломжтой, эдийн засгийн үр дүн тодорхой бус байгаа тохиолдолд дэмжих боломжгүй юм, ямар нэгэн татвар бууруулах асуудал оруулж ирвэл түүнийгээ дагаад төсвийн зардлуудыг бууруулах тодорхой саналуудыг оруулж ирж байх нь зүйтэй, Улсын Их Хурлын гишүүн Ц.Даваасүрэн хэлэлцүүлгийн явцад бондын хүүгийн орлогод ногдуулдаг байсан татварын хэмжээг бууруулснаар эдийн засгийн ямар үр дагавар гарах талаар холбогдох байгууллагууд тооцоо, судалгааг гаргаж өгөх, цаашид татварыг бууруулах асуудлыг оруулж ирэхдээ зардал бууруулах болон төсвийн эх үүсвэрийг хэрхэн бүрдүүлэх талаарх холбогдох тооцооллыг хамт танилцуулж байх шаардлагатай гэсэн саналуудыг гаргасан болно.</w:t>
      </w:r>
    </w:p>
    <w:p>
      <w:pPr>
        <w:pStyle w:val="style0"/>
        <w:spacing w:line="100" w:lineRule="atLeast"/>
        <w:jc w:val="both"/>
      </w:pPr>
      <w:r>
        <w:rPr>
          <w:color w:val="000000"/>
          <w:lang w:val="mn-MN"/>
        </w:rPr>
        <w:tab/>
        <w:t>Байнгын хорооны хуралдаанд оролцсон гишүүдийн олонх хуулийн төслийг чуулганы нэгдсэн хуралдаанд оруулан хэлэлцүүлэх нь зүйтэй гэж үзлээ.</w:t>
      </w:r>
    </w:p>
    <w:p>
      <w:pPr>
        <w:pStyle w:val="style0"/>
        <w:spacing w:line="100" w:lineRule="atLeast"/>
        <w:jc w:val="both"/>
      </w:pPr>
      <w:r>
        <w:rPr>
          <w:color w:val="000000"/>
          <w:lang w:val="mn-MN"/>
        </w:rPr>
        <w:tab/>
        <w:t>Улсын Их Хурлын эрхэм гишүүд ээ,</w:t>
      </w:r>
    </w:p>
    <w:p>
      <w:pPr>
        <w:pStyle w:val="style0"/>
        <w:spacing w:line="100" w:lineRule="atLeast"/>
        <w:jc w:val="both"/>
      </w:pPr>
      <w:r>
        <w:rPr>
          <w:color w:val="000000"/>
        </w:rPr>
        <w:tab/>
      </w:r>
      <w:r>
        <w:rPr>
          <w:color w:val="000000"/>
          <w:lang w:val="mn-MN"/>
        </w:rPr>
        <w:t>Аж ахуйн нэгжийн орлогын албан татварын тухай хуульд нэмэлт оруулах тухай хуулийн төслийн хэлэлцэх эсэх асуудлаар Төсвийн байнгын хорооноос гаргасан санал, дүгнэлтийг хэлэлцэн шийдвэрлэж өгнө үү.</w:t>
      </w:r>
    </w:p>
    <w:p>
      <w:pPr>
        <w:pStyle w:val="style0"/>
        <w:spacing w:line="100" w:lineRule="atLeast"/>
        <w:jc w:val="both"/>
      </w:pPr>
      <w:r>
        <w:rPr>
          <w:color w:val="000000"/>
          <w:lang w:val="mn-MN"/>
        </w:rPr>
        <w:tab/>
        <w:t>Анхаарал тавьсанд баярлалаа.</w:t>
      </w:r>
    </w:p>
    <w:p>
      <w:pPr>
        <w:pStyle w:val="style0"/>
        <w:spacing w:line="100" w:lineRule="atLeast"/>
        <w:jc w:val="both"/>
      </w:pPr>
      <w:r>
        <w:rPr>
          <w:color w:val="000000"/>
          <w:lang w:val="mn-MN"/>
        </w:rPr>
        <w:tab/>
      </w:r>
      <w:r>
        <w:rPr>
          <w:b/>
          <w:bCs/>
          <w:color w:val="000000"/>
          <w:lang w:val="mn-MN"/>
        </w:rPr>
        <w:t>З.Энхболд:</w:t>
      </w:r>
      <w:r>
        <w:rPr>
          <w:color w:val="000000"/>
          <w:lang w:val="mn-MN"/>
        </w:rPr>
        <w:t xml:space="preserve"> -Ажлын хэсгийг танилцуулъя. Улаан Сангийн сайд, Ганбат Сангийн яамны төсвийн бодлого, төлөвлөлтийн газрын дарга Батбаяр, мөн яамны Төсвийн орлогын хэлтсийн дарга, Батмагнай Татварын ерөнхий газрын дарга, Бадрал Татварын удирдлага хамтын ажиллагааны газрын дарга.</w:t>
      </w:r>
    </w:p>
    <w:p>
      <w:pPr>
        <w:pStyle w:val="style0"/>
        <w:spacing w:line="100" w:lineRule="atLeast"/>
        <w:jc w:val="both"/>
      </w:pPr>
      <w:r>
        <w:rPr>
          <w:color w:val="000000"/>
          <w:lang w:val="mn-MN"/>
        </w:rPr>
        <w:tab/>
        <w:t xml:space="preserve">Хууль санаачлагчийн илтгэл болон Байнгын хорооны санал, дүгнэлттэй холбогдуулан асуулттай гишүүд байна уу. Баасанхүү гишүүнээр асуулт тасаллаа. Энх-Амгалан гишүүн асууя. </w:t>
      </w:r>
    </w:p>
    <w:p>
      <w:pPr>
        <w:pStyle w:val="style0"/>
        <w:spacing w:line="100" w:lineRule="atLeast"/>
        <w:jc w:val="both"/>
      </w:pPr>
      <w:r>
        <w:rPr>
          <w:color w:val="000000"/>
          <w:lang w:val="mn-MN"/>
        </w:rPr>
        <w:tab/>
      </w:r>
      <w:r>
        <w:rPr>
          <w:b/>
          <w:bCs/>
          <w:color w:val="000000"/>
          <w:lang w:val="mn-MN"/>
        </w:rPr>
        <w:t>Л.Энх-Амгалан:</w:t>
      </w:r>
      <w:r>
        <w:rPr>
          <w:color w:val="000000"/>
          <w:lang w:val="mn-MN"/>
        </w:rPr>
        <w:t xml:space="preserve"> -Энэ хуулийн төсөл дээр заавал ч үгүй дан ганц арилжааны банкууд гэж оруулж ирж байгаа нь ямар үндэслэлтэй юм бэ. Одоо Монгол Улсын аж ахуйн нэгжүүд бол гадаадын арилжааны банкуудаас олон сая долларын зээл авдаг бас тодорхой </w:t>
      </w:r>
      <w:r>
        <w:rPr>
          <w:color w:val="000000"/>
        </w:rPr>
        <w:t xml:space="preserve">IPO </w:t>
      </w:r>
      <w:r>
        <w:rPr>
          <w:color w:val="000000"/>
          <w:lang w:val="mn-MN"/>
        </w:rPr>
        <w:t xml:space="preserve">хийж зах зээлээс тодорхой санхүүжилт босгодог. Тэгэхээр энэ аж ахуйн нэгжүүд томоохон төсөл хэрэгжүүлэх гэж байгаа гадаадаас босгож байгаа санхүүжилт авч байгаа аж ахуйн нэгжүүдийн авч байгаа зээл гадаадын банкнаас авч байгаа зээл энд хамаарагдахгүйгээр зөвхөн арилжааны банкууд. </w:t>
      </w:r>
    </w:p>
    <w:p>
      <w:pPr>
        <w:pStyle w:val="style0"/>
        <w:spacing w:line="100" w:lineRule="atLeast"/>
        <w:jc w:val="both"/>
      </w:pPr>
      <w:r>
        <w:rPr>
          <w:color w:val="000000"/>
          <w:lang w:val="mn-MN"/>
        </w:rPr>
        <w:tab/>
        <w:t xml:space="preserve">Одоо арилжааны банкууд гэхээр өнөөдөр бол зөвхөн Худалдаа хөгжлийн банк л Сингапурын биржээс 700 -аад орчим сая долларын бонд босгосон байгаа байх өөр бусад манай дотоодын арилжааны банкууд яг гадаадын томоохон санхүүжилт босгосон тохиолдол өнөөдрийг хүртэл байхгүй байгаа шүү дээ. Тэгэхээр энэ хууль ганцхан Худалдаа хөгжлийн банкинд үйлчлэх нэг ийм хууль гарч ирж байгаа юм. Ганцхан банкинд үйлчлэх хууль гарч ирж байгаа. Тэгэхээр энэ нь ямар үндэслэлтэй юм яагаад ер нь бусад Монголын аж ахуйн нэгжүүдийн гадаадын банкуудаас авсан энэ зээл дээр тэр одоо нөгөө суутгах татвар, суутгалын татвар ногддог энэ татвараас нь чөлөөлөх энэ бололцоо байхгүй юм уу. Ганц банкыг онцолж авч үзэж байгаа нь ямар үндэслэл байгаа юм бэ  гэдгийг нэгдүгээрт тодруулахыг хүсэж байгаа юм. </w:t>
      </w:r>
    </w:p>
    <w:p>
      <w:pPr>
        <w:pStyle w:val="style0"/>
        <w:spacing w:line="100" w:lineRule="atLeast"/>
        <w:jc w:val="both"/>
      </w:pPr>
      <w:r>
        <w:rPr>
          <w:color w:val="000000"/>
          <w:lang w:val="mn-MN"/>
        </w:rPr>
        <w:tab/>
        <w:t xml:space="preserve">Хоёрдугаарт нь одоо манайх миний ойлгож байгаагаар энэ давхар татвараас харилцан чөлөөлөх гэрээтэй 20 гаруй улсууд байгаа гэж ойлгож байгаа. Тэгэхээр бид нар энэ гэрээтэй одоо ингээд энэ суутгал татвараа 20 хувийгаа 10 хувь болгочихоор одоо байгаа гэрээтэй улс орнуудтай гэрээний дагуу хүлээсэн зохицуулалтууд нь ямар зохицуулалтууд байх юм бэ. Энэ дээр ямар нэг комплект үүсэх үү гэсэн энэ хоёр зүйл дээр тодруулга авахыг хүсэж байна. </w:t>
      </w:r>
    </w:p>
    <w:p>
      <w:pPr>
        <w:pStyle w:val="style0"/>
        <w:spacing w:line="100" w:lineRule="atLeast"/>
        <w:jc w:val="both"/>
      </w:pPr>
      <w:r>
        <w:rPr>
          <w:color w:val="000000"/>
          <w:lang w:val="mn-MN"/>
        </w:rPr>
        <w:tab/>
      </w:r>
      <w:r>
        <w:rPr>
          <w:b/>
          <w:bCs/>
          <w:color w:val="000000"/>
          <w:lang w:val="mn-MN"/>
        </w:rPr>
        <w:t>З.Энхболд:</w:t>
      </w:r>
      <w:r>
        <w:rPr>
          <w:color w:val="000000"/>
          <w:lang w:val="mn-MN"/>
        </w:rPr>
        <w:t xml:space="preserve"> -Улаан сайд хариулъя. </w:t>
      </w:r>
    </w:p>
    <w:p>
      <w:pPr>
        <w:pStyle w:val="style0"/>
        <w:spacing w:line="100" w:lineRule="atLeast"/>
        <w:jc w:val="both"/>
      </w:pPr>
      <w:r>
        <w:rPr>
          <w:color w:val="000000"/>
          <w:lang w:val="mn-MN"/>
        </w:rPr>
        <w:tab/>
      </w:r>
      <w:r>
        <w:rPr>
          <w:b/>
          <w:bCs/>
          <w:color w:val="000000"/>
          <w:lang w:val="mn-MN"/>
        </w:rPr>
        <w:t>Ч.Улаан:</w:t>
      </w:r>
      <w:r>
        <w:rPr>
          <w:color w:val="000000"/>
          <w:lang w:val="mn-MN"/>
        </w:rPr>
        <w:t xml:space="preserve"> -Баярлалаа Энх-Амгалан гишүүний асуултад хариулъя. Энэ арилжааны банк гэж оруулж ирдгийн гол учир нь хоёр үндсэн шалтгаан байна гэж бид нар тооцож байгаа юм. Энэ маань юуны өмнө Монгол Улсад гадаад валютын орох урсгалыг нэмэгдүүлэх валютын нөөцийг өсгөх ийм хэрэгцээ шаардлага байгаа. Нөгөө талаар хөгжлийн хөрөнгө оруулалт хийхэд манай банкууд бас энэ гадаадын зах зээл дээр идэвхтэй ажиллах цаана нь хөрөнгө оруулагчдын сонирхлыг дэмжих ийм нэг зорилго байгаа юм. Энэ маань үндсэн зорилгын нэг нь. Нөгөө талаар энэ маань эргээд арилжааны банкныхаа үйл ажиллагаанд эерэгээр нөлөөлж түүний зардалд бас одоо тодорхой хэмжээний хөнгөлөлт бууралт үүсгэх учраас тэр нь зээлийн хүүгээр дамжиж аж ахуйн нэгжүүдийнхээ үйл ажиллагааг дэмжих хөшүүрэг болно. Энэ маань давхар хожоо болох юм гэсэн ийм зорилготой байгаа. </w:t>
      </w:r>
    </w:p>
    <w:p>
      <w:pPr>
        <w:pStyle w:val="style0"/>
        <w:spacing w:line="100" w:lineRule="atLeast"/>
        <w:jc w:val="both"/>
      </w:pPr>
      <w:r>
        <w:rPr>
          <w:color w:val="000000"/>
          <w:lang w:val="mn-MN"/>
        </w:rPr>
        <w:tab/>
        <w:t xml:space="preserve">Тийм учраас эхний ээлжинд эд нар одоо энэ арилжааны банкныхаа хөрөнгө татах энэ үйл ажиллагааг нь дэмжих нь зүйтэй гэж ингэж үзсэн юм. Энэ суутган татварын хувьд бол бид нар давхар татварын гэрээтэй улс орнуудын хувьд бол хэрэгжээд явж байгаа. Энэ маань одоо чөлөөлөгдөөд яг бодитой оногдож байгаа хэмжээ нь бол 10 хувиар одоо оногдож байгаа юм. Тийм учраас бид энэ татварыг хооронд нь уялдуулж ижил түвшинд 10 хувь байхаар оруулж ирж байгаа учраас энэ дээр ямар нэг комплект үүсэхгүй гэж бид нар үзэж байна. За баярлалаа. </w:t>
      </w:r>
    </w:p>
    <w:p>
      <w:pPr>
        <w:pStyle w:val="style0"/>
        <w:spacing w:line="100" w:lineRule="atLeast"/>
        <w:jc w:val="both"/>
      </w:pPr>
      <w:r>
        <w:rPr>
          <w:color w:val="000000"/>
          <w:lang w:val="mn-MN"/>
        </w:rPr>
        <w:tab/>
      </w:r>
      <w:r>
        <w:rPr>
          <w:b/>
          <w:bCs/>
          <w:color w:val="000000"/>
          <w:lang w:val="mn-MN"/>
        </w:rPr>
        <w:t>З.Энхболд:</w:t>
      </w:r>
      <w:r>
        <w:rPr>
          <w:color w:val="000000"/>
          <w:lang w:val="mn-MN"/>
        </w:rPr>
        <w:t xml:space="preserve"> -Энх-Амгалан гишүүн тодруулъя. </w:t>
      </w:r>
    </w:p>
    <w:p>
      <w:pPr>
        <w:pStyle w:val="style0"/>
        <w:spacing w:line="100" w:lineRule="atLeast"/>
        <w:jc w:val="both"/>
      </w:pPr>
      <w:r>
        <w:rPr>
          <w:color w:val="000000"/>
          <w:lang w:val="mn-MN"/>
        </w:rPr>
        <w:tab/>
      </w:r>
      <w:r>
        <w:rPr>
          <w:b/>
          <w:bCs/>
          <w:color w:val="000000"/>
          <w:lang w:val="mn-MN"/>
        </w:rPr>
        <w:t>Л.Энх-Амгалан:</w:t>
      </w:r>
      <w:r>
        <w:rPr>
          <w:color w:val="000000"/>
          <w:lang w:val="mn-MN"/>
        </w:rPr>
        <w:t xml:space="preserve"> -Тэгэхээр манай улсад оруулж ирж байгаа валютын урсгал сая Улаан сайд хоёр үндэслэл хэллээ шүү дээ. Нэгдүгээрт нь валютын урсгалаа нэмэгдүүлье. Хоёрдугаарт нь энэ хөгжлийн хөрөнгө оруулалтыг нэлээд ахиухан татъя гэсэн хоёр зарчмаар зөвхөн арилжааны банкуудыг салгаж одоо оруулж ирж байгаа гэж хэлж байна л даа. Энэ бол тийм үндэслэлтэй тайлбар сонсогдохгүй байна л даа. Яг бусад аж ахуйн нэгжүүд олон улсын биржээс мөн олон улсын банкуудаас өнөөдөр гэхэд зөвхөн Монгол Улсад үйл ажиллагаа явуул байгаа салбаруудаараа дамжуулж явуулж байгаа гадаадын банкуудын арилжааны банкуудаас Монголын аж ахуйн нэгжүүд чинь 2 тэрбум орчим долларын зээл авчихсан байж байгаа шүү  дээ. </w:t>
      </w:r>
    </w:p>
    <w:p>
      <w:pPr>
        <w:pStyle w:val="style0"/>
        <w:spacing w:line="100" w:lineRule="atLeast"/>
        <w:jc w:val="both"/>
      </w:pPr>
      <w:r>
        <w:rPr>
          <w:color w:val="000000"/>
          <w:lang w:val="mn-MN"/>
        </w:rPr>
        <w:tab/>
        <w:t xml:space="preserve">Өшөө ч цаашаа энэ зээлүүд нэмэгдэх бололцоотой. Гаднаас зээл авах маш их бололцоо байгаа. Тэгэхээр энэ аж ахуйн нэгжүүдээ дэмжихгүйгээр дан ганц арилжааны банкуудыг салгаж ингэж оруулж ирж байгаа нь бол бас их шударга бус байна гэж үзээд байгаа юм л даа.  Тайлбар нь бас их бодитой тайлбар биш байна. Яагаад гэвэл томоохон аж ахуйн нэгжүүдээ гадаадаас санхүүжилт босгочихоод томоохон …/минут дуусав/. </w:t>
      </w:r>
    </w:p>
    <w:p>
      <w:pPr>
        <w:pStyle w:val="style0"/>
        <w:spacing w:line="100" w:lineRule="atLeast"/>
        <w:ind w:firstLine="720" w:left="0" w:right="0"/>
        <w:jc w:val="both"/>
      </w:pPr>
      <w:bookmarkStart w:id="6" w:name="__DdeLink__3627_1613139126"/>
      <w:r>
        <w:rPr>
          <w:rFonts w:cs="Arial"/>
          <w:b/>
          <w:bCs/>
          <w:color w:val="000000"/>
          <w:lang w:val="mn-MN"/>
        </w:rPr>
        <w:t>З.Энхболд:</w:t>
      </w:r>
      <w:r>
        <w:rPr>
          <w:rFonts w:cs="Arial"/>
          <w:color w:val="000000"/>
          <w:lang w:val="mn-MN"/>
        </w:rPr>
        <w:t xml:space="preserve"> -</w:t>
      </w:r>
      <w:bookmarkEnd w:id="6"/>
      <w:r>
        <w:rPr>
          <w:rFonts w:cs="Arial"/>
          <w:color w:val="000000"/>
          <w:lang w:val="mn-MN"/>
        </w:rPr>
        <w:t xml:space="preserve">Улаан сайд хариулах уу. </w:t>
      </w:r>
    </w:p>
    <w:p>
      <w:pPr>
        <w:pStyle w:val="style0"/>
        <w:spacing w:line="100" w:lineRule="atLeast"/>
        <w:ind w:firstLine="720" w:left="0" w:right="0"/>
        <w:jc w:val="both"/>
      </w:pPr>
      <w:r>
        <w:rPr>
          <w:rFonts w:cs="Arial"/>
          <w:b/>
          <w:bCs/>
          <w:color w:val="000000"/>
          <w:lang w:val="mn-MN"/>
        </w:rPr>
        <w:t>Ч.Улаан:</w:t>
      </w:r>
      <w:r>
        <w:rPr>
          <w:rFonts w:cs="Arial"/>
          <w:color w:val="000000"/>
          <w:lang w:val="mn-MN"/>
        </w:rPr>
        <w:t xml:space="preserve"> -Миний өгсөн хариулт хангалтгүй байгаа бол ажлын хэсгийнхэн нэмээд хариулчих. Баярлалаа. </w:t>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 -Ажлын хэсгээс хариулах хүн байна уу. </w:t>
      </w:r>
    </w:p>
    <w:p>
      <w:pPr>
        <w:pStyle w:val="style0"/>
        <w:spacing w:line="100" w:lineRule="atLeast"/>
        <w:ind w:firstLine="720" w:left="0" w:right="0"/>
        <w:jc w:val="both"/>
      </w:pPr>
      <w:r>
        <w:rPr>
          <w:rFonts w:cs="Arial"/>
          <w:b/>
          <w:bCs/>
          <w:color w:val="000000"/>
          <w:lang w:val="mn-MN"/>
        </w:rPr>
        <w:t>Э.Батбаяр:</w:t>
      </w:r>
      <w:r>
        <w:rPr>
          <w:rFonts w:cs="Arial"/>
          <w:color w:val="000000"/>
          <w:lang w:val="mn-MN"/>
        </w:rPr>
        <w:t xml:space="preserve"> -Сангийн яамны Орлогын хэлтсийн дарга Батбаяр. Банкинд бид нар яагаад эхний ээлжинд өгье гэж байгаа вэ гэхээр банкны татаж байгаа хөрөнгө бол дотооддоо бол жижиглэнгээр зээл болоод гарна. Тэгэхээр нийт аж  ахуйн нэгждээ бол зээлийнх нь хүү нь буурах бүх аж ахуйн нэгжүүд энэнээс болоод үр өгөөжийг нь хүртэх боломжтой гэж ойлгогдож байгаа. </w:t>
      </w:r>
    </w:p>
    <w:p>
      <w:pPr>
        <w:pStyle w:val="style0"/>
        <w:spacing w:line="100" w:lineRule="atLeast"/>
        <w:ind w:firstLine="720" w:left="0" w:right="0"/>
        <w:jc w:val="both"/>
      </w:pPr>
      <w:r>
        <w:rPr>
          <w:rFonts w:cs="Arial"/>
          <w:b/>
          <w:bCs/>
          <w:color w:val="000000"/>
          <w:lang w:val="mn-MN"/>
        </w:rPr>
        <w:t xml:space="preserve">З.Энхболд: </w:t>
      </w:r>
      <w:r>
        <w:rPr>
          <w:rFonts w:cs="Arial"/>
          <w:color w:val="000000"/>
          <w:lang w:val="mn-MN"/>
        </w:rPr>
        <w:t xml:space="preserve">-Дэмбэрэл гишүүн асууя. </w:t>
      </w:r>
    </w:p>
    <w:p>
      <w:pPr>
        <w:pStyle w:val="style0"/>
        <w:spacing w:line="100" w:lineRule="atLeast"/>
        <w:ind w:firstLine="720" w:left="0" w:right="0"/>
        <w:jc w:val="both"/>
      </w:pPr>
      <w:r>
        <w:rPr>
          <w:rFonts w:cs="Arial"/>
          <w:b/>
          <w:bCs/>
          <w:color w:val="000000"/>
          <w:lang w:val="mn-MN"/>
        </w:rPr>
        <w:t>С.Дэмбэрэл:</w:t>
      </w:r>
      <w:r>
        <w:rPr>
          <w:rFonts w:cs="Arial"/>
          <w:color w:val="000000"/>
          <w:lang w:val="mn-MN"/>
        </w:rPr>
        <w:t xml:space="preserve"> -Энэ хуулийг чухал зорилготой гэж ойлголоо л доо. Тайлбарлаж байгааг үзэхэд. Зорилго тэгээд одоо оруулж ирж байгаа зүйл хоёр хоорондоо л нэг сайн авцалдахгүй байна. Тийм учраас нэг ийм асуулт байна. Энийг ер нь байхгүй болгочихож болно. Хэрэв бид нийт бизнес эрхлэгчдэд зээлийн хүүгийн тааламжтай нэг оронтой тооны орчин үүсгэе гэж бодож байгаа бол зээлийн хүүг нэмэгдүүлж байгаа хүчин зүйлүүдийг одоо бид нар ажлын хэсэг дээр  Зоригоо гишүүнээр ахлуулсан ажиллаж байна л даа. Тэгэхээр ер нь бол банкны нийт зардлыг нэмэгдүүлдэг ингэснээрээ тэр нь зээлдэгчдэд очдог энэ зүйлүүдээс зоригтой татгалзах ийм алхам хийж болдоггүй юм уу. Энэний тулд энийг ер нь байхгүй болговол яасан юм бэ гэсэн ийм асуулт байна. </w:t>
      </w:r>
    </w:p>
    <w:p>
      <w:pPr>
        <w:pStyle w:val="style0"/>
        <w:spacing w:line="100" w:lineRule="atLeast"/>
        <w:ind w:firstLine="720" w:left="0" w:right="0"/>
        <w:jc w:val="both"/>
      </w:pPr>
      <w:r>
        <w:rPr>
          <w:rFonts w:cs="Arial"/>
          <w:b/>
          <w:bCs/>
          <w:color w:val="000000"/>
          <w:lang w:val="mn-MN"/>
        </w:rPr>
        <w:t xml:space="preserve">З.Энхболд: </w:t>
      </w:r>
      <w:r>
        <w:rPr>
          <w:rFonts w:cs="Arial"/>
          <w:color w:val="000000"/>
          <w:lang w:val="mn-MN"/>
        </w:rPr>
        <w:t xml:space="preserve">-Улаан сайд хариулъя. </w:t>
      </w:r>
    </w:p>
    <w:p>
      <w:pPr>
        <w:pStyle w:val="style0"/>
        <w:spacing w:line="100" w:lineRule="atLeast"/>
        <w:ind w:firstLine="720" w:left="0" w:right="0"/>
        <w:jc w:val="both"/>
      </w:pPr>
      <w:r>
        <w:rPr>
          <w:rFonts w:cs="Arial"/>
          <w:b/>
          <w:bCs/>
          <w:color w:val="000000"/>
          <w:lang w:val="mn-MN"/>
        </w:rPr>
        <w:t>Ч.Улаан:</w:t>
      </w:r>
      <w:r>
        <w:rPr>
          <w:rFonts w:cs="Arial"/>
          <w:color w:val="000000"/>
          <w:lang w:val="mn-MN"/>
        </w:rPr>
        <w:t xml:space="preserve"> -За Баярлалаа. Дэмбэрэл гишүүний асуултад хариулъя. Ер нь сүүлийн үед энэ аливаа татварыг байхгүй болгоё гэдэг санал нэлээд гарч байгаа л даа. Тэгэхээр энэ маань их л сайхан сонсогдож байгаа байх. Гэхдээ яг бодит амьдрал дээр ийм боломж байхгүй шүү дээ. Тийм учраас энийг аль аль талаас нь их сайн бодох ёстой. Тэр тусмаа энэ гадаадын зээлийн хүүгийн татварыг байхгүй болгоно гэж асуудал хандвал Монгол Улсын гадаадын хөрөнгө оруулалттай аж ахуйн нэгжүүдээс ер нь ашиг орлого татвар авч чадахгүй тийм нөхцөл байдал үүснэ. Бид энэ урьдчилан харах аргагүй энэ үр дагаврыг тооцож байж асуудалд хандахгүй бол болохгүй юм. Бид бас тал талаас нь нэлээд тооцож судалж үзсэн юм. Ингээд энэнээс өөр арга бол алга гэж ингэж үзсэн Засгийн газар бол. </w:t>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 -Мэндчилгээ дэвшүүлье. Улсын Их Хурлын гишүүн Эрдэнэчимэгийн урилгаар нийслэлийн Сонгинохайрхан дүүргийн 23, 3, 6, 29, 27 дугаар хороодын 44 иргэн Улсын Их Хурлын үйл ажиллагаа, Төрийн ордонтой танилцаж байна. Та бүхэнд ажлын амжилт, эрүүл энх сайн сайхныг хүсэн ерөөе. Оюунхорол гишүүн асууя. </w:t>
      </w:r>
    </w:p>
    <w:p>
      <w:pPr>
        <w:pStyle w:val="style0"/>
        <w:spacing w:line="100" w:lineRule="atLeast"/>
        <w:ind w:firstLine="720" w:left="0" w:right="0"/>
        <w:jc w:val="both"/>
      </w:pPr>
      <w:r>
        <w:rPr>
          <w:rFonts w:cs="Arial"/>
          <w:b/>
          <w:bCs/>
          <w:color w:val="000000"/>
          <w:lang w:val="mn-MN"/>
        </w:rPr>
        <w:t>Д.Оюунхорол:</w:t>
      </w:r>
      <w:r>
        <w:rPr>
          <w:rFonts w:cs="Arial"/>
          <w:color w:val="000000"/>
          <w:lang w:val="mn-MN"/>
        </w:rPr>
        <w:t xml:space="preserve"> -Хоёр зүйл тодруулъя. Аж ахуйн орлогын албан татварын тухай хуульд нэмэлт, өөрчлөлт оруулах энэ одоо хуулийг хэлэлцэх гэж байгаа юм байна. Тайлбарыг сонсоход бол үнэхээр иргэд аж ахуйн нэгж өнөөдөр банкнаас авч байгаа зээлийн хүү өндөр байгаа бизнес эрхлэхэд хамгийн их учирч байгаа хүндрэл бэрхшээл бол энэ. Банкыг тэтгэх бодлогыг төр явуулаад байна гэсэн ийм санал шүүмжлэлүүдийг бол байнга тавьдаг. Яг энэ цаг үед энэ одоо асуудалтай уялдаж орж ирж байгаа юм байна. Тийм учраас арилжааны банкнуудад ийм боломжийг бий болгоод өгчихөөр  арилжааны банкууд өнөөдөр иргэд болон зээл авч байгаа аж ахуйн нэгжүүдэд одоо хэдэн хувийн хүүтэй зээлийг олгох боломжтой юм. Зээлийн хүү хэдэн хувиар буурах юм. Өөрөөр хэлбэл 10 хувиар татвар буулгаснаар иргэн аж ахуйн нэгжид очих зээлийн хүү хэдэн хувиар буурах юм бэ. </w:t>
      </w:r>
    </w:p>
    <w:p>
      <w:pPr>
        <w:pStyle w:val="style0"/>
        <w:spacing w:line="100" w:lineRule="atLeast"/>
        <w:ind w:firstLine="720" w:left="0" w:right="0"/>
        <w:jc w:val="both"/>
      </w:pPr>
      <w:r>
        <w:rPr>
          <w:rFonts w:cs="Arial"/>
          <w:color w:val="000000"/>
          <w:lang w:val="mn-MN"/>
        </w:rPr>
        <w:t xml:space="preserve">Өнөөдөр бол зээл авах гэж байгаа иргэд маань бол нэлээд хүртээмж муутай байгаа тухай их ярьж байгаа. Зээлийн хүү өндөр байгаа тухай ярьж байгаа. Өнөөдөр ер нь зээлийн хүү бараг хоёр хувьтай байгаа. Хоёр хувьтай зээл ч бараг олдохгүй  байгаа тухай ярьж байгаа. Түүнээс дээш одоо хүүтэй зээлүүд л элбэг болж байгаа тухай яриад байгаа шүү дээ. Тэгэхээр энэ мөнгө угаах бодлого нь ер нь цаашдаа иргэнд бол сөрөг нөлөөтэй байдаг. Яг ийм тохиолдолд ийм одоо дэмжлэгийг бий болгосноор арилжааны банкуудын зээлийн хүү хэдэн хувиар яг тодорхой буух юм бэ гэдэг асуудал бол хамгийн их сонирхол татаж байгаа юм. Энэ бол өнөөдөр ер нь аж ахуйн нэгжүүдийн иргэдийн төрөөс эдийн засгийн хямралын үед авч хэрэгжүүлж өгөөсэй гэж хүсэж байгаа хамгийн том арга хэмжээнүүдийн нэг мөн. Тийм учраас яг бодитой үр дүн нь юу гарах юм бэ гэдэг дээр тодорхой хариулт өгөөч. </w:t>
      </w:r>
    </w:p>
    <w:p>
      <w:pPr>
        <w:pStyle w:val="style0"/>
        <w:spacing w:line="100" w:lineRule="atLeast"/>
        <w:ind w:firstLine="720" w:left="0" w:right="0"/>
        <w:jc w:val="both"/>
      </w:pPr>
      <w:r>
        <w:rPr>
          <w:rFonts w:cs="Arial"/>
          <w:b/>
          <w:bCs/>
          <w:color w:val="000000"/>
          <w:lang w:val="mn-MN"/>
        </w:rPr>
        <w:t xml:space="preserve">З.Энхболд: </w:t>
      </w:r>
      <w:r>
        <w:rPr>
          <w:rFonts w:cs="Arial"/>
          <w:color w:val="000000"/>
          <w:lang w:val="mn-MN"/>
        </w:rPr>
        <w:t xml:space="preserve">-Улаан сайд хариулъя. </w:t>
      </w:r>
    </w:p>
    <w:p>
      <w:pPr>
        <w:pStyle w:val="style0"/>
        <w:spacing w:line="100" w:lineRule="atLeast"/>
        <w:ind w:firstLine="720" w:left="0" w:right="0"/>
        <w:jc w:val="both"/>
      </w:pPr>
      <w:r>
        <w:rPr>
          <w:rFonts w:cs="Arial"/>
          <w:b/>
          <w:bCs/>
          <w:color w:val="000000"/>
          <w:lang w:val="mn-MN"/>
        </w:rPr>
        <w:t>Ч.Улаан:</w:t>
      </w:r>
      <w:r>
        <w:rPr>
          <w:rFonts w:cs="Arial"/>
          <w:color w:val="000000"/>
          <w:lang w:val="mn-MN"/>
        </w:rPr>
        <w:t xml:space="preserve"> -Баярлалаа. Оюунхорол гишүүний асуултад хариулъя. Энэ маань туйлын хязгаарлагдмал хүрээнээс үйл ажиллагаа эхэлж байгаа тухай түрүүн Энх-Амгалан гишүүн дурдсан шүү дээ. Өнөөдөр бол гадаадын зах зээл дээрээс санхүүгийн эх үүсвэр босгосон банкны тоо цөөн байгаа. Цаашдаа энэ маань бол нэмэгдээсэй гэдэг үүднээс бид бас урамшууллыг тодорхой хэмжээгээр оруулж ирж байна. Ийм одоо дэмжлэг бий болгосноор бид бас эргээд арилжааны банкуудтайгаар банкуудын холбоотойгоо бас нэлээд ярьж байгаа. Одоо яг тодорхой хэдий хэмжээгээр зээлийн хүү маань ямар хугацаагаар ямар үе шаттайгаар буурч болох вэ гэдэг асуудлыг бол бид одоо нарийвчлан тооцож судалж байна. </w:t>
      </w:r>
    </w:p>
    <w:p>
      <w:pPr>
        <w:pStyle w:val="style0"/>
        <w:spacing w:line="100" w:lineRule="atLeast"/>
        <w:ind w:firstLine="720" w:left="0" w:right="0"/>
        <w:jc w:val="both"/>
      </w:pPr>
      <w:r>
        <w:rPr>
          <w:rFonts w:cs="Arial"/>
          <w:color w:val="000000"/>
          <w:lang w:val="mn-MN"/>
        </w:rPr>
        <w:t xml:space="preserve">Одоо Байнгын хороон дээр яригдах явцад бол ажлын хэсгийн хүрээнд энэ хувь хэмжээ нь нэлээд тодорхой болгох чиглэл уруу ажиллах нь зүйтэй гэсэн санал гарсан энэ бас зүйтэй байна. Яг өнөөдрийн байдлаар бол бид хэдийгээр угтвар алхам хийж байгаа боловч энэний хариуд арилжааны банкууд, банкуудын холбоо маань одоо зээлийнхээ хүүг төдөөр өдөөр буулгана гэдэг дээр бол санал нэгдэж тодорхой санал бол хараахан хэлж чадахгүй байгаа. Тийм учраас энийг бол хууль хэлэлцэх явцад бол илүү нарийвчлах нь одоо зүйтэй асуудал гэж Байнгын хороон дээр ярихад бол тогтсон байгаа. Энийг бол хэлэлцүүлгийн явцад цаашдаа тодорхой болоод дараагийн хэлэлцүүлгүүдээр бол бас эрх биш нэг тодорхой тооцоо үндэслэл танилцуулах бололцоо бүрдэнэ гэж найдаж байна. За баярлалаа. </w:t>
      </w:r>
    </w:p>
    <w:p>
      <w:pPr>
        <w:pStyle w:val="style0"/>
        <w:spacing w:line="100" w:lineRule="atLeast"/>
        <w:ind w:firstLine="720" w:left="0" w:right="0"/>
        <w:jc w:val="both"/>
      </w:pPr>
      <w:r>
        <w:rPr>
          <w:rFonts w:cs="Arial"/>
          <w:b/>
          <w:bCs/>
          <w:color w:val="000000"/>
          <w:lang w:val="mn-MN"/>
        </w:rPr>
        <w:t xml:space="preserve">З.Энхболд: </w:t>
      </w:r>
      <w:r>
        <w:rPr>
          <w:rFonts w:cs="Arial"/>
          <w:color w:val="000000"/>
          <w:lang w:val="mn-MN"/>
        </w:rPr>
        <w:t xml:space="preserve">-Дэмбэрэл гишүүн асууя. </w:t>
      </w:r>
    </w:p>
    <w:p>
      <w:pPr>
        <w:pStyle w:val="style0"/>
        <w:spacing w:line="100" w:lineRule="atLeast"/>
        <w:ind w:firstLine="720" w:left="0" w:right="0"/>
        <w:jc w:val="both"/>
      </w:pPr>
      <w:r>
        <w:rPr>
          <w:rFonts w:cs="Arial"/>
          <w:b/>
          <w:bCs/>
          <w:color w:val="000000"/>
          <w:lang w:val="mn-MN"/>
        </w:rPr>
        <w:t>Д.Дэмбэрэл:</w:t>
      </w:r>
      <w:r>
        <w:rPr>
          <w:rFonts w:cs="Arial"/>
          <w:color w:val="000000"/>
          <w:lang w:val="mn-MN"/>
        </w:rPr>
        <w:t xml:space="preserve"> -Би хэд хэдэн асуулт асууя гэж бодож байна. Энэ арилжааны банкны гадаад зээлийн бондын хүүгийн орлогын татварыг 50 хувиар бууруулж байгаа юм л даа. Хоёр дахин. Тэгэхээр банкууд бол одоо нэлээд мөнгөтэй чадвартай орлого ихтэй ингэж ажиллаж байгаа. Хямралын үед банкыг төрөөс өөрөө зах зээлд байж иргэдийнх нь хадгаламжийг тогтвортой байлгасан. Тэгээд одоо банкууд ямар байдалтай байна гэхээр зээлийн хүүг ерөөсөө буулгадаггүй. Бодлогын хүүг нэг жоохон буулгасан байх. Одоо энэнээс бодлогын хүү </w:t>
      </w:r>
      <w:r>
        <w:rPr>
          <w:rFonts w:cs="Arial"/>
          <w:color w:val="000000"/>
          <w:lang w:val="mn-MN"/>
        </w:rPr>
        <w:t>буух уу</w:t>
      </w:r>
      <w:r>
        <w:rPr>
          <w:rFonts w:cs="Arial"/>
          <w:color w:val="000000"/>
          <w:lang w:val="mn-MN"/>
        </w:rPr>
        <w:t xml:space="preserve"> үгүй юу гэж би Монголбанкнаас асуух гээд байгаа юм л даа. Ийм арга хэмжээ авсны үр дүнд нөгөө талаар бол ерөөсөө ард иргэдийн ч  нэлээд хэсэг нь банкинд дандаа зээл өр болсон яваад байгаа шүү дээ. </w:t>
      </w:r>
    </w:p>
    <w:p>
      <w:pPr>
        <w:pStyle w:val="style0"/>
        <w:spacing w:line="100" w:lineRule="atLeast"/>
        <w:ind w:firstLine="720" w:left="0" w:right="0"/>
        <w:jc w:val="both"/>
      </w:pPr>
      <w:r>
        <w:rPr>
          <w:rFonts w:cs="Arial"/>
          <w:color w:val="000000"/>
          <w:lang w:val="mn-MN"/>
        </w:rPr>
        <w:t xml:space="preserve">Төрийн албан хаагч цалингийн зээлтэй, ахмадууд нь тэтгэврийн зээлтэй. Малчид нь бүтээгдэхүүнээр барьцаалсан зээлтэй. Тэгээд асар өндөр хүүгээр банкууд сүүлийн үед ихээхэн орлоготой болсон гэдгийг бол тооцоо харуулж байгаа юм. Тэгэхээр яахаар бид нар банкууд ингээд сул яваад байдаг. Зээлийн хүү нь буурч ард түмэн бол эндээсээ юм олж чаддаггүй ийм нөхцөл байдлын дунд дахиад банкуудыг чамайг дэмжинэ татварыг чинь 50 хувиар буулгаад өгье гэж. Энэ Монголын төрийн бодлого болж чадах уу, үгүй юу. Энийг бол энэ банкны нөхдүүд энэ бодлогын түвшинд бид нарт тодорхой хариу хэлж өгөх ёстой гэж нэгдүгээрт үзэж байна. </w:t>
      </w:r>
    </w:p>
    <w:p>
      <w:pPr>
        <w:pStyle w:val="style0"/>
        <w:spacing w:line="100" w:lineRule="atLeast"/>
        <w:ind w:firstLine="720" w:left="0" w:right="0"/>
        <w:jc w:val="both"/>
      </w:pPr>
      <w:r>
        <w:rPr>
          <w:rFonts w:cs="Arial"/>
          <w:color w:val="000000"/>
          <w:lang w:val="mn-MN"/>
        </w:rPr>
        <w:t xml:space="preserve">Хоёрдугаарт энэ арилжааны банкнуудын гаднаас энэ бонд зээлийн авч байгаа явдал нь бол улсын өрийг нэмэгдүүлэх үү, үгүй юу. Энэ чинь улсын өр гэдэг чинь Засгийн газрын өрөөс гадна манай Монголын дотоодын нийт өрийг оролцуулж тооцдог шүү дээ. Энэ өөр хэдий хэмжээнд нэмэгдэж болох вэ. Энэ тооцоо байна уу, үгүй юу. </w:t>
      </w:r>
    </w:p>
    <w:p>
      <w:pPr>
        <w:pStyle w:val="style0"/>
        <w:spacing w:line="100" w:lineRule="atLeast"/>
        <w:ind w:firstLine="720" w:left="0" w:right="0"/>
        <w:jc w:val="both"/>
      </w:pPr>
      <w:r>
        <w:rPr>
          <w:rFonts w:cs="Arial"/>
          <w:color w:val="000000"/>
          <w:lang w:val="mn-MN"/>
        </w:rPr>
        <w:t xml:space="preserve">Гуравдугаарт миний асуух гэж байгаа асуулт бол энэ татварын ойр ингээд их оролдоод байх нь муу л даа. Давхар татварын хуультай орнууд бий. Давхар татварын хуульгүй орнууд бий. Манайх татварыг хөнгөлөөд юм уу чөлөөлөөд байх юм боллоо. Цаад орнууд бол өө та нар бол цаанаа Монголд бол татвар нэг их төлөөд байх юм байхгүй учраас бид нар татвараа нэмнэ гэх буюу цаад ил болгох гэж байгаа газрууд чинь бас одоо нөхцөлөө нэмээд байдаг шүү дээ. Ингээд нөгөө талдаа гадаад ертөнц бас хожоод байдаг. Ингэхээр Монголоос бол энэ өөрийнхөө ер нь энэ бодлогын татварын энэ юмнуудыг үе үе өөрчлөөд байдаг нь ер бодлогын хувьд буруу яваад байна шүү дээ. </w:t>
      </w:r>
    </w:p>
    <w:p>
      <w:pPr>
        <w:pStyle w:val="style0"/>
        <w:spacing w:line="100" w:lineRule="atLeast"/>
        <w:ind w:firstLine="720" w:left="0" w:right="0"/>
        <w:jc w:val="both"/>
      </w:pPr>
      <w:r>
        <w:rPr>
          <w:rFonts w:cs="Arial"/>
          <w:color w:val="000000"/>
          <w:lang w:val="mn-MN"/>
        </w:rPr>
        <w:t xml:space="preserve">Цаад газрууд л хожно шүү дээ. Тэр улс чинь танайх бага татвартай зээл өгч байгаа учраас бид нар чиний гадаадад гаргаж байгаа зээлийн татвараа нэмнэ гээд ингээд одоо гадаад улс орнуудыг эд нар хөлжүүлдэг. Энэ бодлогуудын асуудлыг бол тодорхой бидэнд хариулт өгч байж энэ гарах байх. Энэ тооцоо муутай бодлого яваад байна. Энэ арилжааны банкууд ер нь Монголбанк энэ бодлогын асуудалд тодорхой хариу бидэнд өгөх ёстой. Төлөөлөгч нь ч ирсэн байх гэж бодож байна энэ бол өөр өөрийн асуудал бас давхар хөндөгдөж байгаа шүү. Татвараа алдаж байгаа шүү. Гэдгийг би ер нь анхааруулж энэ асуултыг асуугаад байгаа юм. </w:t>
      </w:r>
    </w:p>
    <w:p>
      <w:pPr>
        <w:pStyle w:val="style0"/>
        <w:spacing w:line="100" w:lineRule="atLeast"/>
        <w:ind w:firstLine="720" w:left="0" w:right="0"/>
        <w:jc w:val="both"/>
      </w:pPr>
      <w:r>
        <w:rPr>
          <w:rFonts w:cs="Arial"/>
          <w:b/>
          <w:color w:val="000000"/>
          <w:lang w:val="mn-MN"/>
        </w:rPr>
        <w:t>З.Энхболд:</w:t>
      </w:r>
      <w:r>
        <w:rPr>
          <w:rFonts w:cs="Arial"/>
          <w:color w:val="000000"/>
          <w:lang w:val="mn-MN"/>
        </w:rPr>
        <w:t xml:space="preserve"> -Мэндчилгээ дэвшүүлье. Монголын ахмадын чөлөөт холбооны Булган аймгийн салбарын ахмад настан 15 иргэн Улсын Их Хурлын үйл ажиллагаа, төрийн ордонтой танилцаж байна. Та бүхэнд ажлын амжилт, эрүүл энх сайн сайхныг хүсэн ерөөе. Улаан сайд хариулъя. </w:t>
      </w:r>
    </w:p>
    <w:p>
      <w:pPr>
        <w:pStyle w:val="style0"/>
        <w:spacing w:line="100" w:lineRule="atLeast"/>
        <w:ind w:firstLine="720" w:left="0" w:right="0"/>
        <w:jc w:val="both"/>
      </w:pPr>
      <w:r>
        <w:rPr>
          <w:rFonts w:cs="Arial"/>
          <w:b/>
          <w:color w:val="000000"/>
          <w:lang w:val="mn-MN"/>
        </w:rPr>
        <w:t>Ч.Улаан:</w:t>
      </w:r>
      <w:r>
        <w:rPr>
          <w:rFonts w:cs="Arial"/>
          <w:color w:val="000000"/>
          <w:lang w:val="mn-MN"/>
        </w:rPr>
        <w:t xml:space="preserve"> -За баярлалаа Дэмбэрэл гишүүний асуултад би заримыг нь хариулъя. Монголбанкнаас нэр зааж хоёр асуудал асуулаа. Тэрийг Монголбанк хариулах байх гэж бодож байна. За Ер нь арилжааны банкуудад бол энэ мэдээжийн хэрэг тодорхой хэмжээний дэмжлэг болж очно. Энэ нь эдийн засгийг эрчимжүүлэх хүрээнд банкуудын холбооноос гарсан ийм санал байгаа юм. Бид эдийн засгаа эрчимжүүлье аж ахуйн нэгжүүдээ дэмжье. Ингэхийн тулд гадаадын зах зээл дээрээс хөрөнгө татъя. Хөрөнгө оруулагчдаа урамшуулъя гэсэн ийм бодлогын үүднээс энэ тодорхой хугацаанд хэрэгжүүлж байгаа ийм бодлогын механизм байгаа юм.</w:t>
      </w:r>
    </w:p>
    <w:p>
      <w:pPr>
        <w:pStyle w:val="style0"/>
        <w:spacing w:line="100" w:lineRule="atLeast"/>
        <w:ind w:firstLine="720" w:left="0" w:right="0"/>
        <w:jc w:val="both"/>
      </w:pPr>
      <w:r>
        <w:rPr>
          <w:rFonts w:cs="Arial"/>
          <w:color w:val="000000"/>
          <w:lang w:val="mn-MN"/>
        </w:rPr>
        <w:t xml:space="preserve"> </w:t>
      </w:r>
      <w:r>
        <w:rPr>
          <w:rFonts w:cs="Arial"/>
          <w:color w:val="000000"/>
          <w:lang w:val="mn-MN"/>
        </w:rPr>
        <w:t xml:space="preserve">Арилжааны банкуудын маань ашигт ажиллагааны түвшин бас харьцангуй боломжийн өндөр түвшинд байгаа ялангуяа 2013 оны статистик харж байхад бол өмнөх онуудаасаа нэлээд нэмэгдсэн ийм байдалтай байгаа юм. Тийм учраас одоо энэ төр засгаас барьж байгаа энэ бодлогын хүрээнд аль аль тал нь нь бас тодорхой алхам хийж энэ аж ахуйн нэгжүүддээ бодитой дэмжлэг үзүүлэх энэ одоо зээлийн хүүг бууруулах дорвитой алхам хийх байх гэж хүлээж байгаа. Монголбанк тэгэхээр цаашилбал арилжааны банкууд маань бол манай Улсын Их Хурлын шууд харьяанд ажилладаг ийм байгууллагууд байгаа. Тийм учраас Улсын Их Хурал дээр орж ирж энэ төрийн мөнгө зээлийн бодлогын асуудлыг ярих нь оновчтой гэдэг үүднээс бид энэ саналыг оруулж ирж өнөөдөр энд ярьж байгаа нь бол зүй ёсны хэрэг гэж бодож байна. Энэ дээр ингээд Монголбанкны асуултад илүү нухацтай хандах байх. </w:t>
      </w:r>
    </w:p>
    <w:p>
      <w:pPr>
        <w:pStyle w:val="style0"/>
        <w:spacing w:line="100" w:lineRule="atLeast"/>
        <w:ind w:firstLine="720" w:left="0" w:right="0"/>
        <w:jc w:val="both"/>
      </w:pPr>
      <w:r>
        <w:rPr>
          <w:rFonts w:cs="Arial"/>
          <w:color w:val="000000"/>
          <w:lang w:val="mn-MN"/>
        </w:rPr>
        <w:t>Улсын өр нэмэгдэх үү гэдэг асуудал байна. Энэ дээр бол зааг ялгаа бий. Хэрвээ төрийн өмчийн оролцоотой банк гадаадын зах зээлээс санхүүгийн эх үүсвэр босго бол энэ улсын өр дор тооцогдоно. Өнөөдрийн хүчин төгөлдөр мөрдөгдөж байгаа хуулиараа ийм одоо зохицуулалттай байгаа. Түүнээс биш цэвэр хувийн хэвшлийн арилжааны банкуудын өр бол улсын өрд орж тооцогдохгүй ээ. Энэ бол хуулиар ийм юутай.</w:t>
      </w:r>
    </w:p>
    <w:p>
      <w:pPr>
        <w:pStyle w:val="style0"/>
        <w:spacing w:line="100" w:lineRule="atLeast"/>
        <w:ind w:firstLine="720" w:left="0" w:right="0"/>
        <w:jc w:val="both"/>
      </w:pPr>
      <w:r>
        <w:rPr>
          <w:b/>
          <w:color w:val="000000"/>
          <w:lang w:val="mn-MN"/>
        </w:rPr>
        <w:t>З.Энхболд:</w:t>
      </w:r>
      <w:r>
        <w:rPr>
          <w:color w:val="000000"/>
          <w:lang w:val="mn-MN"/>
        </w:rPr>
        <w:t xml:space="preserve"> - Монголбанк хүн ирээгүй  л дээ. Ажлын хэсэгт байхгүй байна. </w:t>
      </w:r>
    </w:p>
    <w:p>
      <w:pPr>
        <w:pStyle w:val="style0"/>
        <w:spacing w:line="100" w:lineRule="atLeast"/>
        <w:ind w:firstLine="720" w:left="0" w:right="0"/>
        <w:jc w:val="both"/>
      </w:pPr>
      <w:r>
        <w:rPr>
          <w:b/>
          <w:color w:val="000000"/>
          <w:lang w:val="mn-MN"/>
        </w:rPr>
        <w:t>О.Баасанхүү:</w:t>
      </w:r>
      <w:r>
        <w:rPr>
          <w:color w:val="000000"/>
          <w:lang w:val="mn-MN"/>
        </w:rPr>
        <w:t xml:space="preserve"> - Баярлалаа. Бондыг яах гэж авдаг юм бэ. Ашиг олох гэж би ойлгоод байна  л даа. Төр ч банк ч гэсэн. Тэгэхээр би одоо ашиг олж байгаа хүмүүс дээр татварыг нь чөлөөлөөд өгье гэж ийм хууль оруулж ирлээ гэж ойлгоод байгаа зөв үү. Өөрөөр хэлэх юм бол тэр бондын мөнгийг аваад иргэдэд тараах гэж байгаа юм уу, иргэдэд юу гэдэг юм хүртээх гэж байгаа юм байхгүй шүү дээ. Аж ахуйн нэгж байгууллага ашиг олох зорилгоор гаднаас мөнгө олоод тэгээд тэр олсон мөнгөөрөө ашгаа босгоно. Тооцож байгаад босгож байгаа шүү дээ. Тэгэхээр тэр ашгийнх нь юу гэдэг юм. Орж байгаа ашгаас нь татвар хөнгөлье гээд ороод ирдэг нь ямар учиртай юм бэ. </w:t>
      </w:r>
    </w:p>
    <w:p>
      <w:pPr>
        <w:pStyle w:val="style0"/>
        <w:spacing w:line="100" w:lineRule="atLeast"/>
        <w:ind w:firstLine="720" w:left="0" w:right="0"/>
        <w:jc w:val="both"/>
      </w:pPr>
      <w:r>
        <w:rPr>
          <w:color w:val="000000"/>
          <w:lang w:val="mn-MN"/>
        </w:rPr>
        <w:t xml:space="preserve">Энэ нь ёстой ойлгохгүй тийм юм гараад байна. Тэгэхээр яг өөрчлөхгүй бас болохоо байсан үндэслэл нь юу вэ гэдгийг мэдмээр байна л даа. Сая миний асууж байгаа тэр мөнгөний бодлогод нааштай нөлөөлөх үү гэсэн хариулт авсангүй. Дээрээс нь хүүгийн бодлого хүү буурах уу гэсэн хариулт гарсангүй. Тэгээд одоо сангийн яамны зүгээс юу гэдэг юм яг энэ хуулийг өргөн барихдаа яг ямар үндэслэл ямар бодлогоор оруулж ирсэн юм бэ. Яг тийм жишээлбэл Монголбанкны ч юм уу санал авсан уу. Тэрийг нь мэдмээр байна. Харин тэр НӨТ-ын хуулийг болохоор ерөөсөө 5 хувь болгоё барья гэхээр ерөөсөө жоохон хөшүүрэг хөндийрхүү байдаг. Тэр 50 саяыг одоо юу гэдэг юм жишээлбэл одоо юу гэдэг юм босготой гээд нэг хууль байснаа татчихсан сураг байх юм. </w:t>
      </w:r>
    </w:p>
    <w:p>
      <w:pPr>
        <w:pStyle w:val="style0"/>
        <w:spacing w:line="100" w:lineRule="atLeast"/>
        <w:ind w:firstLine="720" w:left="0" w:right="0"/>
        <w:jc w:val="both"/>
      </w:pPr>
      <w:r>
        <w:rPr>
          <w:color w:val="000000"/>
          <w:lang w:val="mn-MN"/>
        </w:rPr>
        <w:t xml:space="preserve">Тэгсэн хэрнээ ийм хуулийг чинь ямар хурдан энэ ч дээ дээрээс нь нөгөө ажлын хэсэг нь ч байхгүйгээр орж ирээд байгаа  юм бэ. Тэгэхээр ерөөсөө миний одоо хэлж байгаагаар ашиг олох сонирхолтой маш олон аж ахуйн нэгж байгаа бүгдийнх одоо юу гэдэг юм татварын хөнгөлөлт үзүүл дээ. Яагаад гэвэл татвар чинь 0 шүү дээ. Тэгэхээр банк гэдгээрээ юугаараа давуу тал болчихоод байгаа юм бэ. Эсвэл Монголд өнөөдөр мөнгөний хомстол үүсчихээд ингээд байгаа юм уу. Энэ дээр тодорхой үндэслэлийг нь мэдмээр байна баярлалаа. </w:t>
      </w:r>
    </w:p>
    <w:p>
      <w:pPr>
        <w:pStyle w:val="style0"/>
        <w:spacing w:line="100" w:lineRule="atLeast"/>
        <w:ind w:firstLine="720" w:left="0" w:right="0"/>
        <w:jc w:val="both"/>
      </w:pPr>
      <w:r>
        <w:rPr>
          <w:b/>
          <w:color w:val="000000"/>
          <w:lang w:val="mn-MN"/>
        </w:rPr>
        <w:t>З.Энхболд:</w:t>
      </w:r>
      <w:r>
        <w:rPr>
          <w:color w:val="000000"/>
          <w:lang w:val="mn-MN"/>
        </w:rPr>
        <w:t xml:space="preserve"> -Улаан сайд хариулъя. </w:t>
      </w:r>
    </w:p>
    <w:p>
      <w:pPr>
        <w:pStyle w:val="style0"/>
        <w:spacing w:line="100" w:lineRule="atLeast"/>
        <w:ind w:firstLine="720" w:left="0" w:right="0"/>
        <w:jc w:val="both"/>
      </w:pPr>
      <w:r>
        <w:rPr>
          <w:b/>
          <w:color w:val="000000"/>
          <w:lang w:val="mn-MN"/>
        </w:rPr>
        <w:t>Ч.Улаан:</w:t>
      </w:r>
      <w:r>
        <w:rPr>
          <w:color w:val="000000"/>
          <w:lang w:val="mn-MN"/>
        </w:rPr>
        <w:t xml:space="preserve"> -Баярлалаа. Баасанхүү гишүүний асуултад хариулъя. Баасанхүү гишүүний асуулт зөв л дөө. Үнэхээр арилжааны банкууд өндөр ашигтай байгаа. Хүүгийн түвшин буухгүй байгаа. Үүнээс болоод аж ахуйн нэгж дээр ачаалал очиж байгаа. Энэ байдлыг бол цаашдаа өөрчлөх засах ёстой гэдэг дээр бол санал нэг байна. Энэ чиглэлд хийж байгаа нэг тодорхой алхам байгаа юм. Тэгэхээр энэ маань бас бид нар гадаадаас эх үүсвэр босгох валютын хомстолтой байгаа учраас эхний ээлжинд энэ бол арилжааны банкуудаар дамжуулж валютын эх үүсвэр хөрөнгө оруулалтын эх үүсвэр татах гэсэн нэг ийм зорилготой. Тэгэхээр хомстол үүснэ гэдэгт бол хомстолтой учраас энэ орж ирж байгаа нэг ийм асуудал байна. </w:t>
      </w:r>
    </w:p>
    <w:p>
      <w:pPr>
        <w:pStyle w:val="style0"/>
        <w:spacing w:line="100" w:lineRule="atLeast"/>
        <w:ind w:firstLine="720" w:left="0" w:right="0"/>
        <w:jc w:val="both"/>
      </w:pPr>
      <w:r>
        <w:rPr>
          <w:color w:val="000000"/>
          <w:lang w:val="mn-MN"/>
        </w:rPr>
        <w:t xml:space="preserve">Монгол банкнаас одоо бодлогоо уялдуулсан уу, санал авсан уу гэж байна. Энэ эдийн засгийг эрчимжүүлэх 100 хоногийн аяны хүрээнд Монгол банк банкуудын холбоотой хамтарч Засгийн газар энэ асуудлыг боловсруулж оруулж байгаа юм. Тэгэхээр энэ маань бас цаанаа бидний хүсэн хүлээж байгаа Засгийн газраас Сангийн яамнаас энэ татвар хөнгөлөх асуудал оруулж ирж байгаагийн цаад агуулга бол одоо арилжааны банкууд маань дотоодынхоо бизнесийг илүүтэй дэмжинэ гэдэг энэ бодлогын үүднээс ингэж хандаж байгаа юм. Ингэснээрээ одоо татварын бааз суурь маань өргөжөөд аж ахуйн нэгжүүдэд очих зээлийн маань нөхцөл сайжраад хүү нь буураад ингээд олон аж ахуйн нэгж энэ үр дүнг хүртэж түүнээс гарах өгөөжөөр алсдаа татварын бааз суурь маань нэмэгдэнэ гэсэн агуулгаар бид нар ингэж оруулж ирсэн юм. </w:t>
      </w:r>
    </w:p>
    <w:p>
      <w:pPr>
        <w:pStyle w:val="style0"/>
        <w:spacing w:line="100" w:lineRule="atLeast"/>
        <w:ind w:firstLine="720" w:left="0" w:right="0"/>
        <w:jc w:val="both"/>
      </w:pPr>
      <w:r>
        <w:rPr>
          <w:color w:val="000000"/>
          <w:lang w:val="mn-MN"/>
        </w:rPr>
        <w:t xml:space="preserve">Одоо Улсын Их Хурал дээр бол нэлээд нухацтай ярих байх яагаад гэвэл Монголбанк арилжааны банк маань одоо Улсын Их Хурлын шууд харьяа удирдлагаар ажиллаж байгаа ийм байгууллага, тэгэхээр энэ дээр бол ажлын хэсэг дээр нэлээд нухацтай ажиллаж тодорхой тоо хэмжээ харилцан үүрэг хүлээсэн түүнийгээ баланслуулсан ийм шийдвэр гараасай гэж бид нар бодож байгаа. Тэгэхээр ажлын хэсэг дээр бол нэлээд тооцоо судалгаатай хамтарч Баярцогт гишүүний тэр Байнгын хорооны дүгнэлт уншихад гарсан мэдээллүүдийг бид нар дэлгэрэнгүй гаргаж өгч тэрэн дээрээ нэлээд тогтож ажиллана гэсэн байр суурьтай байгаа. </w:t>
      </w:r>
    </w:p>
    <w:p>
      <w:pPr>
        <w:pStyle w:val="style0"/>
        <w:spacing w:line="100" w:lineRule="atLeast"/>
        <w:ind w:firstLine="720" w:left="0" w:right="0"/>
        <w:jc w:val="both"/>
      </w:pPr>
      <w:r>
        <w:rPr>
          <w:b/>
          <w:color w:val="000000"/>
          <w:lang w:val="mn-MN"/>
        </w:rPr>
        <w:t>З.Энхболд:</w:t>
      </w:r>
      <w:r>
        <w:rPr>
          <w:color w:val="000000"/>
          <w:lang w:val="mn-MN"/>
        </w:rPr>
        <w:t xml:space="preserve"> -Гишүүд асуулт асууж дууслаа. Харин Монголбанкнаас хүн алга. Арилжааны банк бас байхгүй. Улаан сайд л хариулна шүү дээ. Тогтоол санаачлагч. Үг хэлэх гишүүдийн нэрийг авъя. 6 хан гишүүн үг хэлнэ. Юу ч гэсэн болор гишүүнээр үг хаая. Энх-Амгалан гишүүн. </w:t>
      </w:r>
    </w:p>
    <w:p>
      <w:pPr>
        <w:pStyle w:val="style0"/>
        <w:spacing w:line="100" w:lineRule="atLeast"/>
        <w:ind w:firstLine="720" w:left="0" w:right="0"/>
        <w:jc w:val="both"/>
      </w:pPr>
      <w:r>
        <w:rPr>
          <w:b/>
          <w:color w:val="000000"/>
          <w:lang w:val="mn-MN"/>
        </w:rPr>
        <w:t>Л.Энх-Амгалан:</w:t>
      </w:r>
      <w:r>
        <w:rPr>
          <w:color w:val="000000"/>
          <w:lang w:val="mn-MN"/>
        </w:rPr>
        <w:t xml:space="preserve"> -Тэгэхээр энэ хуулийг зарчмын хувьд бол дэмжиж байгаа юм. Гэхдээ энэ хуулийг батлахад бол бид нар яг энэ хуулинд хамрагдах хүрээг бол бас нэлээд үндэслэлтэй тооцоотой судалгаатай сандарч энэ хуулийг батлах ёстой гэж үзэж байна л даа. Мэдээж Монгол Улсад өнөөдөр валютын урсгал хэрэгтэй юу гэвэл хэрэгтэй. Хөгжлийн урт удаан хугацааны хүү багатай зардал багатай зээлийн эх үүсвэр хэрэгтэй юу гэвэл хэрэгтэй. Гадаадаас санхүүжилт босгож байгаа бонд зээл босгож байгаа энэ хөрөнгө оруулагчдаа урамшуулах хэрэгтэй юу гэвэл хэрэгтэй. Энэ бол мэдээж зарчим. Гэхдээ зөвхөн нэг арилжааны банкыг зөвхөн арилжааны банк хийх гээд ингээд онцгойлоод хөнгөлөлт татварын хөнгөлөлт өгч байгаа бол энэ зарчимд таарахгүй асуудал гэж үзээд байгаа юм л даа. Үндсэндээ одоо саяын тайлбар дээр бол ажлын хэсгийнхэн хэлж байна л даа.</w:t>
      </w:r>
    </w:p>
    <w:p>
      <w:pPr>
        <w:pStyle w:val="style0"/>
        <w:spacing w:line="100" w:lineRule="atLeast"/>
        <w:ind w:firstLine="720" w:left="0" w:right="0"/>
        <w:jc w:val="both"/>
      </w:pPr>
      <w:r>
        <w:rPr>
          <w:color w:val="000000"/>
          <w:lang w:val="mn-MN"/>
        </w:rPr>
        <w:t xml:space="preserve"> </w:t>
      </w:r>
      <w:r>
        <w:rPr>
          <w:color w:val="000000"/>
          <w:lang w:val="mn-MN"/>
        </w:rPr>
        <w:t xml:space="preserve">Арилжааны банкныхан хэрэв гаднаас санхүүжилт босгож ирээд тэгээд дотоодынхоо компаниудад өгөх юм бол энэ хүүгийнх нь зардал нь буурах гээд байгаа юм. Энэнтэй санал нэг байна. Гэхдээ үндэсний аж ахуйн нэгжүүд, томоохон үндэсний аж ахуйн нэгжүүд гадаадаас босгосон зээл бондын эх үүсвэр авч ирээд томоохон төслүүд хэрэгжүүлдэг. Төсөл хэрэгжүүлэхдээ дандаа дотоодынхоо үндэсний аж ахуйн нэгжүүдээр дамжуулж туслан гүйцэтгэхээр дамжуулж хэрэгжүүлдэг. Зарчмын хувьд яг адилхан байгаа.  Нэг нь зээл өгдөг, нэг нь ажил үйлчилгээ өгдөг. Тийм учраас энэ гадаадаас санхүүгийн эх үүсвэр босгож байгаа, зээл бонд босгож байгаа үндэсний аж ахуйн нэгжүүдээ хөрөнгө оруулагчдаа урамшуулах гэж байгаа бол тэгш урамшуулах энэ бололцоог нь хангах ёстой гэж би ойлгож байгаа нэгдүгээрт. </w:t>
      </w:r>
    </w:p>
    <w:p>
      <w:pPr>
        <w:pStyle w:val="style0"/>
        <w:spacing w:line="100" w:lineRule="atLeast"/>
        <w:ind w:firstLine="720" w:left="0" w:right="0"/>
        <w:jc w:val="both"/>
      </w:pPr>
      <w:r>
        <w:rPr>
          <w:color w:val="000000"/>
          <w:lang w:val="mn-MN"/>
        </w:rPr>
        <w:t xml:space="preserve">Хоёрдугаарт нь энэ зээлийн хүүг бууруулахад төр юу хийх ёстой вэ гэдгээ бид нар маш тодорхой болгох ёстой. Тэрнээс биш ганцхан энэ аж ахуйн нэгжийн орлогын татварт ганц хуулийн заалтан дээр өөрчлөлт хийгээд ингээд орхичихож болохгүй. Энийг цогцоор нь авч үзэх ёстой энэ асуудлыг. Тэгэхээр одоо гадаадын банкнуудын салбаруудыг оруулж ирж болохгүй гээд сая гээд нэг арилжааны банкныхан баахан эсрэг худлаа мэдээлэл тараасан шүү дээ. Яг үндсэндээ сүүлийн 20 жил бол Монгол Улсын хөгжлийг боомилж байгаа хөгжлийн яг аж ахуйн нэгжүүд нь зээл авъя гэхээр хангалттай тэр хүсэж байгаа зээлийн хангалттай хэмжээгээр тэр хүсэж байгаа хүүгээр яг ийм зээлүүдийг дотоодын арилжааны банкууд зээлэх ямар ч чадваргүй байгаад байгаа шүү дээ. </w:t>
      </w:r>
    </w:p>
    <w:p>
      <w:pPr>
        <w:pStyle w:val="style0"/>
        <w:spacing w:line="100" w:lineRule="atLeast"/>
        <w:ind w:firstLine="720" w:left="0" w:right="0"/>
        <w:jc w:val="both"/>
      </w:pPr>
      <w:r>
        <w:rPr>
          <w:color w:val="000000"/>
          <w:lang w:val="mn-MN"/>
        </w:rPr>
        <w:t xml:space="preserve">Ямар ч чадваргүй байгаад байгаа. Тэгэхээр гадаадын хямд эх үүсвэртэй зээл орж ирнэ гэхээр энэ дээр тодорхой тийм дургүйцлээ илэрхийлээд байдаг. Ийм </w:t>
      </w:r>
      <w:r>
        <w:rPr>
          <w:color w:val="000000"/>
          <w:lang w:val="mn-MN"/>
        </w:rPr>
        <w:t>асуудлууд</w:t>
      </w:r>
      <w:r>
        <w:rPr>
          <w:color w:val="000000"/>
          <w:lang w:val="mn-MN"/>
        </w:rPr>
        <w:t xml:space="preserve"> өнөөдөр байж байна. Өнөөдөр Улсын Их Хурлаас яг энэ хуулийг энэ заалтыг батлахдаа цаашдаа Монгол Улсад зээлийн хүүг яаж бууруулах ёстой юм. Энэ дээр бодлого эрх  зүйн хувьд ямар бичиг баримт актуудыг батлах ёстой юм бэ гэдэг асуудлаа цогцоор нь авч үзэх ёстой гэсэн ийм санал хэлэхийг хүсэж байна. </w:t>
      </w:r>
    </w:p>
    <w:p>
      <w:pPr>
        <w:pStyle w:val="style0"/>
        <w:spacing w:line="100" w:lineRule="atLeast"/>
        <w:ind w:firstLine="720" w:left="0" w:right="0"/>
        <w:jc w:val="both"/>
      </w:pPr>
      <w:r>
        <w:rPr>
          <w:color w:val="000000"/>
          <w:lang w:val="mn-MN"/>
        </w:rPr>
        <w:t xml:space="preserve">Гуравдугаарт нь өнөөдөр Монгол Улс давхар татвараас чөлөөлдөг гэрээтэй 20 гаруй улсууд байна гэж байна. Гэтэл энэ 20 гаруй улсуудынхаа гэрээг бид нар эргэж харах цаг нь болсон. Ерөөсөө өнөөдөр яг бид нарын батлах гээд хэлэлцэх гээд байгаа энэ хууль чинь бол суутган тооцох татварын хувь хэмжээг л багасгаж байгаа шүү дээ. Өнөөдөр бид нар хөрөнгийн эх үүсвэрүүдийг хаанаас авч чадах вэ гэхээр мэдээж Сингапур, Гонконг, Лондон, Япон ийм гол гол мөнгө байдаг энэ улсуудтай хийж байгаа өмнө байгуулсан энэ давхар татварынхаа гэрээний энэ нөхцөлүүдийг бид нар яг өнөөдрийнхөө энэ эдийн засгийн хүндрэл үүссэн энэ нөхцөл байдалтай уялдуулж харин энэ гэрээнүүдээ тодорхой хөнгөлөлттэй либерал ийм хуулиудыг баталж энэ улс орнуудтай байгуулсан санхүүгийн бололцоотой улс орнуудтай байгуулсан давхар татварынхаа харилцан чөлөөлөх гэрээнийхээ нөхцөлүүдийг уян хатан болгох тал дээр зайлшгүй анхаарах ёстой гэж хэлэхийг хүсэж байна. Баярлалаа. </w:t>
      </w:r>
    </w:p>
    <w:p>
      <w:pPr>
        <w:pStyle w:val="style0"/>
        <w:spacing w:line="100" w:lineRule="atLeast"/>
        <w:ind w:firstLine="720" w:left="0" w:right="0"/>
        <w:jc w:val="both"/>
      </w:pPr>
      <w:r>
        <w:rPr>
          <w:b/>
          <w:color w:val="000000"/>
          <w:lang w:val="mn-MN"/>
        </w:rPr>
        <w:t>З.Энхболд:</w:t>
      </w:r>
      <w:r>
        <w:rPr>
          <w:color w:val="000000"/>
          <w:lang w:val="mn-MN"/>
        </w:rPr>
        <w:t xml:space="preserve"> -Энх-Амгалан гишүүн дэмжлээ. Мэндчилгээ дэвшүүлье. Улсын Их Хурлын гишүүн Хаянхярваа, Ганбаатар нарын урилгаар Дархан-Уул аймгийн Дархан сумын 4 дүгээр багийн иргэн Улсын Их Хурлын үйл ажиллагаа, Төрийн ордонтой танилцаж байна. Та бүхэнд ажлын амжилт, эрүүл энх, сайн сайхан бүхнийг хүсэн ерөөе. Энхбаяр гишүүн үг хэлнэ. </w:t>
      </w:r>
    </w:p>
    <w:p>
      <w:pPr>
        <w:pStyle w:val="style0"/>
        <w:spacing w:line="100" w:lineRule="atLeast"/>
        <w:ind w:firstLine="720" w:left="0" w:right="0"/>
        <w:jc w:val="both"/>
      </w:pPr>
      <w:r>
        <w:rPr>
          <w:b/>
          <w:color w:val="000000"/>
          <w:lang w:val="mn-MN"/>
        </w:rPr>
        <w:t>Ж.Энхбаяр:</w:t>
      </w:r>
      <w:r>
        <w:rPr>
          <w:color w:val="000000"/>
          <w:lang w:val="mn-MN"/>
        </w:rPr>
        <w:t xml:space="preserve"> -Арилжааны банкуудын авч байгаа зээл улсын өрөнд орохгүй гэж Улаан сайд маань хэллээ л дээ. Энэнтэй би эсрэг байр суурьтай байна. Өнөөдөр нийт Монгол Улсын нийт улсын хэмжээнд л ярина шүү дээ. Тэрнээс биш төрийн өр Монгол Улсын өр гэж тусдаа яригдахгүй. Одоо нийт Монгол Улсын өрийн хэмжээ ДНБ-ий 70 хувьтай тэнцсэн байна гэдэг тоог олон улсын байгууллага гаргаад өгсөн шүү дээ. Олон улсын валютын сан. Гэтэл бид нар маань бид бол 40 хувьтай гэсэн ийм хуулийн хүрээнд байгаад байдаг. Одоо Чингис бондын өрийг чинь бид нар 2017, 2020 гээд өрүүдийг төлнө. Нийт өрийн хэмжээ 15 тэрбум доллар, гадаад өрийн хэмжээ. </w:t>
      </w:r>
    </w:p>
    <w:p>
      <w:pPr>
        <w:pStyle w:val="style0"/>
        <w:spacing w:line="100" w:lineRule="atLeast"/>
        <w:ind w:firstLine="720" w:left="0" w:right="0"/>
        <w:jc w:val="both"/>
      </w:pPr>
      <w:r>
        <w:rPr>
          <w:color w:val="000000"/>
          <w:lang w:val="mn-MN"/>
        </w:rPr>
        <w:t xml:space="preserve">Арилжааны банкны зээл ч байна уу, аж ахуйн нэгжийн зээл ч байна уу төлөх цаг нь болохоор Монголын эдийн засагт байгаа жоохон валютыг эдийн засгаасаа эх үүсвэрээ татаад гараад явна шүү дээ. Тийм болохоор ийм асуудал дээр бид яагаад Монголбанкыг оруулж ирэхгүй байгаа юм. Нэгэнт Монгол Улсын мөнгөний бодлогыг хариуцаж байгаа Монгол банк Монгол төрийн тогтвортой байдлыг хангах үндсэн үүрэгтэй Монгол банк энэ арилжааны банкуудын гаднаас татах эх үүсвэр зээл, түүнтэй холбоотой хөнгөлөлтийн асуудал яагаад байр суурь нь сонсогдохгүй байгаа юм бэ. Үнэхээр энэ авах татварын хэмжээг 10 хувь буулгаж байна гэдэг маань нөгөө талаасаа мөнгөний бодлого дээр маш том тохиргоо хийх боломж бүрдэнэ гэсэн үг. Буюу арилжааны банкууд иргэд аж ахуйн нэгжид өгч байгаа зээл дээр тодорхой хэмжээний хөнгөлөлтийг үзүүлэх ёстой. </w:t>
      </w:r>
    </w:p>
    <w:p>
      <w:pPr>
        <w:pStyle w:val="style0"/>
        <w:spacing w:line="100" w:lineRule="atLeast"/>
        <w:ind w:firstLine="720" w:left="0" w:right="0"/>
        <w:jc w:val="both"/>
      </w:pPr>
      <w:r>
        <w:rPr>
          <w:color w:val="000000"/>
          <w:lang w:val="mn-MN"/>
        </w:rPr>
        <w:t xml:space="preserve">Энэтэй холбоотойгоор Монголбанктайгаа арилжааны банктайгаа тохироод зээлийн хүү хадгаламжийн хэмжээг гаргаад ир гэвэл Улсын Их Хурал тодорхой хэмжээний хөнгөлөлт боломжийг үүсгэж өгөх нь зүйтэй. Гэтэл хэт ашгийн хойноос өнөөдөр эдийн засгийн хамгийн хүндрэл үүсэж байгаа хэдэн жилүүдэд сүүлийн хоёр жил хамгийн их ашиг олсон байгууллага бол арилжааны банк байгаа. Зөвхөн валютын ханшны төгрөгийн уналтаас хэдэн 100 тэрбумын ашгийг арилжааны банкууд дээр бодитой бий болсон. Гэтэл нөгөө талдаа зээлийн хүү тасралтгүй өсөж байгаа зээл олголт хангалттай түвшинд байхгүй байгаа. Урт хугацаанд байж чадахгүй байгаа. Тэгэхээр арилжааны банкны бодлогыг дэмжих гэж байгаа бол Монголбанкны бодлогын байр суурийг заавал авч үзэх ёстой. Энэ асуудал дээр татварын асуудал гэдгээр Засгийн газар тайлбар өгөх л байх. Энэ бол дотоод аж ахуйн татвар биш. Энэ бол томоохон мөнгөний бодлогын тохиргоо хийх түлхүүр асуудал. Тийм болохоор энэ асуудлыг Монголбанкыг байлцуулж байж дахин мэдээлэл авч байж хэлэлцэх нь зүйтэй гэж үзэж байна. </w:t>
      </w:r>
    </w:p>
    <w:p>
      <w:pPr>
        <w:pStyle w:val="style0"/>
        <w:spacing w:line="100" w:lineRule="atLeast"/>
        <w:ind w:firstLine="720" w:left="0" w:right="0"/>
        <w:jc w:val="both"/>
      </w:pPr>
      <w:r>
        <w:rPr>
          <w:b/>
          <w:color w:val="000000"/>
          <w:lang w:val="mn-MN"/>
        </w:rPr>
        <w:t>З.Энхболд:</w:t>
      </w:r>
      <w:r>
        <w:rPr>
          <w:color w:val="000000"/>
          <w:lang w:val="mn-MN"/>
        </w:rPr>
        <w:t xml:space="preserve"> -Дэмжээгүй юу.  Зоригт гишүүн. </w:t>
      </w:r>
    </w:p>
    <w:p>
      <w:pPr>
        <w:pStyle w:val="style0"/>
        <w:spacing w:line="100" w:lineRule="atLeast"/>
        <w:ind w:firstLine="720" w:left="0" w:right="0"/>
        <w:jc w:val="both"/>
      </w:pPr>
      <w:r>
        <w:rPr>
          <w:b/>
          <w:color w:val="000000"/>
          <w:lang w:val="mn-MN"/>
        </w:rPr>
        <w:t>Д.Зоригт:</w:t>
      </w:r>
      <w:r>
        <w:rPr>
          <w:color w:val="000000"/>
          <w:lang w:val="mn-MN"/>
        </w:rPr>
        <w:t xml:space="preserve"> -Зээлийн хүү Монголд маш өндөр байгаа. Энийг бүгд олон жил ярьж ирсэн. Тэгээд Их Хурлын Эдийн засгийн байнгын хорооноос ажлын хэсэг гараад ажиллаж байгаа. Зээлийн хүү буурах зах зээлийн орчинг бүрдүүлэх дунд хугацааны хөтөлбөр гээд 2014-2016 оны ийм хөтөлбөр байгаа. Ойрын үед бол Их Хурлын Эдийн засгийн байнгын хороогоор хэлэлцүүлэхээр ингээд 4, 5 удаа хуралдсан. Монголбанк сангийн яам, Эдийн засгийн хөгжлийн яам, Санхүүгийн зохицуулах хороо оролцоод ажиллаж байгаа л даа. Энэ дотор яригдаж байгаа нэг асуудал нь бол энэ юм. Зээлийн хүү яагаад өндөр байна вэ гэдэг. Ийм асуудал бол хэд хэдэн үндсэн хүчин зүйлүүд бол нөлөөлж байна. </w:t>
      </w:r>
    </w:p>
    <w:p>
      <w:pPr>
        <w:pStyle w:val="style0"/>
        <w:spacing w:line="100" w:lineRule="atLeast"/>
        <w:ind w:firstLine="720" w:left="0" w:right="0"/>
        <w:jc w:val="both"/>
      </w:pPr>
      <w:r>
        <w:rPr>
          <w:color w:val="000000"/>
          <w:lang w:val="mn-MN"/>
        </w:rPr>
        <w:t xml:space="preserve">Нэгдүгээрх хамаарах хүчин зүйл бол энэ зардал бол өндөр байгаа. Эх үүсвэрийн өртөг зардал өндөр байгаа. Эх үүсвэрийн өртөг зардал өндөр байхад нөлөөлж байгаа нэг хүчин зүйл бол төр өөрөө байгаа. Нэгдүгээрт банкуудын татан төвлөрүүлсэн нийт хөрөнгийн бараг 40 орчим хувийг төрийн байгууллага, төсвийн байгууллага, төрийн өмчит аж ахуйн нэгжүүдийн байршуулсан мөнгө эзэлж байгаа. Энэ мөнгөнд арилжааны банкууд зарим тохиолдолд 12 бүр 14 хүртэл жилийн ийм хүү төлдөг байгаа. Ингээд эх үүсвэрийн өртөг өндөр болгож байгаа шүүхийн шийдвэр гүйцэтгэх ажиллагаа барьцаа хөрөнгийг хураах энэ ажил дээр шүүхийн шийдвэр биелүүлэх газар банкуудаас 10 хувийн шимтгэл авч байна банкуудаас үнийн дүнгийн. </w:t>
      </w:r>
    </w:p>
    <w:p>
      <w:pPr>
        <w:pStyle w:val="style0"/>
        <w:spacing w:line="100" w:lineRule="atLeast"/>
        <w:ind w:firstLine="720" w:left="0" w:right="0"/>
        <w:jc w:val="both"/>
      </w:pPr>
      <w:r>
        <w:rPr>
          <w:color w:val="000000"/>
          <w:lang w:val="mn-MN"/>
        </w:rPr>
        <w:t xml:space="preserve">Тэгээд энэ шүүхийн шийдвэрээр хурааж авсан зүйлээ борлуулахаар төр дахиад 10 хувийн нэмэгдсэн өртгийн албан татвар авч байна. Үл хөдлөх борлуулсан бол 2 хувийн үл хөдлөх хөрөнгийн татвар авч байгаа. Дээрээс нь гадаадаас мөнгө оруулаад ирэхээр эргээд буцаагаад төлөхөөр 20 хувийн суутгалын татвар авч байгаа. Одоо яг энэ татварыг бол оруулж ирсэн байгаа. Хугацаагүй хадгаламж, харилцах хүртэл хүү төлж байгаа юм. Манай арилжааны банкууд. Өнөөдөр байршуулаад 5 өдрийн дараа татах нь 10 хоногийн дараа татах мөнгөнд ч хүү төлөөд л явж байгаа. Ийм хүчин зүйлүүд нь бол эх үүсвэрийн өртөг зардлыг их нэмэгдүүлж ингээд иргэд хувийн хэвшил иргэдэд очиж байгаа зээлийн хүүг нэмэгдүүлэх нэг чухал хүчин зүйл болж байна гэж ажлын хэсэг дээр бас ярьж байгаа. </w:t>
      </w:r>
    </w:p>
    <w:p>
      <w:pPr>
        <w:pStyle w:val="style0"/>
        <w:spacing w:line="100" w:lineRule="atLeast"/>
        <w:ind w:firstLine="720" w:left="0" w:right="0"/>
        <w:jc w:val="both"/>
      </w:pPr>
      <w:r>
        <w:rPr>
          <w:color w:val="000000"/>
          <w:lang w:val="mn-MN"/>
        </w:rPr>
        <w:t xml:space="preserve">Дэмбэрэл гишүүн асуусан энэ ер нь ямар хэмжээний мөнгөний тухай ярьж байна вэ гэж. Тэгэхээр надад бол Монголбанк, Татварын ерөнхий газраас ирүүлсэн судалгаа бол байна. Сүүлийн 3 жилийн судалгаагаар арилжааны банкууд одоо яг энэ ярьж байгаа суутгалын татвараар 213 сая төгрөг татварт оруулсан байна. Энх-Амгалан гишүүний асууж байгаа тэр бусад аж ахуйн нэгжүүд бол 461 сая төгрөг, 11 онд 675 сая төгрөгийн л татвар байгаа. 2012 онд бүр багассан. Арилжааны банкууд ердөө 22.8 сая төгрөгийн суутгалын татвар, компаниуд 7 сая төгрөгийн суутгалын татвар ингээд нэг 29.9 сая. Ингээд 2013 онд бол нэмэгдсэн байгаа. Банкууд 4 тэрбум 11 сая аж ахуйн нэгжүүд 9 тэрбум 994 сая ингээд нийт дүнгээрээ 14 тэрбум 5 сая </w:t>
      </w:r>
      <w:r>
        <w:rPr>
          <w:color w:val="000000"/>
          <w:lang w:val="mn-MN"/>
        </w:rPr>
        <w:t>төгрөгийн</w:t>
      </w:r>
      <w:r>
        <w:rPr>
          <w:color w:val="000000"/>
          <w:lang w:val="mn-MN"/>
        </w:rPr>
        <w:t xml:space="preserve"> татварыг суутгал хэлбэрээр төлж ингээд 10 хувийг нь хөнгөлнө буюу 50 хувиар хөнгөлнө гэвэл 13 оны дүнгээр 14 тэрбум нь 7 тэрбум төгрөгийн татварын хөнгөлөлт чөлөөлөлт болж очих юм байна. </w:t>
      </w:r>
    </w:p>
    <w:p>
      <w:pPr>
        <w:pStyle w:val="style0"/>
        <w:spacing w:line="100" w:lineRule="atLeast"/>
        <w:ind w:firstLine="720" w:left="0" w:right="0"/>
        <w:jc w:val="both"/>
      </w:pPr>
      <w:r>
        <w:rPr>
          <w:color w:val="000000"/>
          <w:lang w:val="mn-MN"/>
        </w:rPr>
        <w:t xml:space="preserve">Энэ хэмжээгээр зээлийн хүү буурна гэвэл энэ бол далайд дусал нэмэр хэмжээний зүйл л дээ. Гэхдээ бол бид энийг хийх ёстой зүйлийн нэг гэж би дэмжиж байгаа. Ер нь бол ингээд тал нутгаар харвал хямд эх үүсвэр гадаадаас оруулж ирье. Ингэхийн тулд гадаадын олон улсад нэр хүндтэй дэлхийн том банкуудыг Монголд ажиллах нөхцөл боломжийг бүрдүүлье. Түүгээр дамжуулж хямд эх үүсвэр урт хугацааны эх үүсвэр орж ирнэ гэж бид ингэж үзэж ярьж байгаа. Монголбанк, арилжааны банк Их Хурал дээр сая 4, 5 сард олон удаагийн хэлэлцүүлгүүдээр энэ сэдвээр яригдсан. Нэг талын эсрэгээрээ Монголын банкууд гадаадаас эх үүсвэр босгох гээд компаниуд нь эх үүсвэр босгох гээд ингээд ажиллаад байгаа юм. 8 хувийн 10 хувийн хүүтэй эх үүсвэр татаж байгаа. </w:t>
      </w:r>
    </w:p>
    <w:p>
      <w:pPr>
        <w:pStyle w:val="style0"/>
        <w:spacing w:line="100" w:lineRule="atLeast"/>
        <w:ind w:firstLine="720" w:left="0" w:right="0"/>
        <w:jc w:val="both"/>
      </w:pPr>
      <w:r>
        <w:rPr>
          <w:color w:val="000000"/>
          <w:lang w:val="mn-MN"/>
        </w:rPr>
        <w:t>Дээрээс нь нэмээд ийм 20 хувийн татвар төлж байгаа. Тэгээд энэ нэг тийм ойлгомжгүй логик муутай ийм ажил яваад байгаа юм. Гэдгийг би анхаарах ёстой. Эцэст нь бол зээлийн хүү буурахад бол хадгаламжийн хүү Монголд маш өндөр байгаа. Энэ бол инфляц өндөр учраас хадгаламжийн хүү өндөр. Тэгээд үүнийг бүтцийг нь харах юм бол нийт хадгаламжийн бараг 80 хувь нь цөөн иргэдтэй төвлөрсөн байна. Өөрөөр хэлбэл энэ мөнгө бол бизнес хөрөнгө оруулалтад орохгүй зүгээр хэвтээд мөнгө хүүлдэг ийм ажиллагаа явж байгаад бол бид анхаарах ёстой юм байна гэсэн ийм сэтгэлтэй байгаа. Дэмжиж байна.</w:t>
      </w:r>
    </w:p>
    <w:p>
      <w:pPr>
        <w:pStyle w:val="style0"/>
        <w:spacing w:line="100" w:lineRule="atLeast"/>
        <w:ind w:firstLine="720" w:left="0" w:right="0"/>
        <w:jc w:val="both"/>
      </w:pPr>
      <w:r>
        <w:rPr>
          <w:b/>
          <w:bCs/>
          <w:color w:val="000000"/>
          <w:lang w:val="mn-MN"/>
        </w:rPr>
        <w:t>З.Энхболд:</w:t>
      </w:r>
      <w:r>
        <w:rPr>
          <w:color w:val="000000"/>
          <w:lang w:val="mn-MN"/>
        </w:rPr>
        <w:t xml:space="preserve"> - Зоригт гишүүн дэмжлээ. Хоёр гишүүн дэмжиж нэг гишүүн дэмжсэнгүй. Оюунхорол гишүүн.</w:t>
      </w:r>
    </w:p>
    <w:p>
      <w:pPr>
        <w:pStyle w:val="style0"/>
        <w:spacing w:line="100" w:lineRule="atLeast"/>
        <w:ind w:firstLine="720" w:left="0" w:right="0"/>
        <w:jc w:val="both"/>
      </w:pPr>
      <w:r>
        <w:rPr>
          <w:b/>
          <w:bCs/>
          <w:color w:val="000000"/>
          <w:lang w:val="mn-MN"/>
        </w:rPr>
        <w:t>Д.Оюунхорол:</w:t>
      </w:r>
      <w:r>
        <w:rPr>
          <w:color w:val="000000"/>
          <w:lang w:val="mn-MN"/>
        </w:rPr>
        <w:t xml:space="preserve"> -Би ер нь бол зарчмын хувьд дэмжиж байгаа юм. Тэгэхдээ бас ийм хэдэн зүйлийг анхаараасай гэж бодож байгаа юм. Үнэхээр сүүлийн олон жилд бол манай арилжааны банкуудын үйл ажиллагаа бол сайжирсан. Мөн бас тэдний орох орлогын хэмжээ бол маш ихээр нэмэгдсэн гэдэгтэй хэн ч маргахгүй. Ганцхан иргэдэд олгож байгаа зээл зээлийн хүү буурдаггүй асуудлыг маш их хэмжээгээр бол иргэд аж ахуйн нэгж бол тавьдаг. Тэгэхээр үнэхээр энэ арилжааны банкуудыг дэмжсэн Монгол Улсын Их Хурлаас гаргасан хууль тогтоомж шийдвэрүүд бас олон бий. Банкнуудыг дэмжсэн тодорхой бодлогуудыг бол явуулдаг. Тэгэхдээ үр дүн нь бол зөвхөн банкиндаа илүү ашигтай иргэд аж ахуйн нэгжүүдэд олгож байгаа зээлийн хүү төдийлөн сайн буурдаггүй. Ийм уламжлал бол явсаар ирсэн. Энийгээ бол засаж залруулахад одоогийн энэ гарах гэж байгаа нэмэлт, өөрчлөлт чинь үнэхээр бодитойгоор нэг нөлөөлөөсэй. </w:t>
      </w:r>
    </w:p>
    <w:p>
      <w:pPr>
        <w:pStyle w:val="style0"/>
        <w:spacing w:line="100" w:lineRule="atLeast"/>
        <w:ind w:firstLine="720" w:left="0" w:right="0"/>
        <w:jc w:val="both"/>
      </w:pPr>
      <w:r>
        <w:rPr>
          <w:color w:val="000000"/>
          <w:lang w:val="mn-MN"/>
        </w:rPr>
        <w:t xml:space="preserve">Ийм үр дүнтэй бодлого боломжийг бий болгож өгч байгаа юм бол манай арилжааны банкууд өөрсдийнхөө зардлыг тодорхой хэмжээгээр бууруулах тэр тансаглаж байгаа зардлаа бууруулж тэр үнэхээр Монгол Улсад үйлчилж байгаа тодорхой одоо аж ахуйн нэгжүүдийн түвшинд бас нэг барьж энэ зардлаа бууруул ажиллах нь бол зөв юм шиг байгаа юм. Тэгж байж энэ зээлийн хүүгээ бууруулаасай гэж бол иргэд аж ахуйн нэгж бол байнга хүсдэг. Тэгэхээр энэ одоо хүүгийн дарамтыг бууруулахад тодорхой арга хэмжээ болоосой гэж л хүсэж байна. Дараагийн нэг юм нь бол энэ одоо шийдвэр гарснаар мэдээж арилжааны бүх банкууд дээр нь нэмээд гаднаас зээл бонд босгож нэлээд аж ахуйн нэгжүүд маань үйл ажиллагаа явуулж байгаа шүү дээ. Энэ аж ахуйн нэгжүүдээ бол дэмжиж хамруулж өгөөсэй. </w:t>
      </w:r>
    </w:p>
    <w:p>
      <w:pPr>
        <w:pStyle w:val="style0"/>
        <w:spacing w:line="100" w:lineRule="atLeast"/>
        <w:ind w:firstLine="720" w:left="0" w:right="0"/>
        <w:jc w:val="both"/>
      </w:pPr>
      <w:r>
        <w:rPr>
          <w:color w:val="000000"/>
          <w:lang w:val="mn-MN"/>
        </w:rPr>
        <w:t xml:space="preserve">Үнэхээр энэ Засгийн газар эдийн засгийг дэмжих 100 хоногийн бодлогынхоо хүрээнд татвар төлөгч баялаг бүтээгчдээ дэмжсэн ийм бодлого явуулна гэж ярьж байгаа бол алийг нь ч урд талаасаа эсвэл хойд талаасаа гарсан хүүхэд юм шиг хандахгүйгээр үнэхээр бизнесийн үйл ажиллагаагаа тодорхой бодлоготойгоор зорилготойгоор идэвхтэйгээр явуулж байгаа баялаг бүтээгч татвар төлөгчдөд том үндэсний аж ахуйн нэгжүүдээ бас дэмжиж ажиллаасай. Аль ч улс оронд бол өнөөдөр улс орныхоо төсөв эдийн засгийг бүрдүүлэхэд нэг томоохон бараг 10 аж ахуйн нэгж авч явдаг тухай ярьдаг болсон байна лээ. </w:t>
      </w:r>
    </w:p>
    <w:p>
      <w:pPr>
        <w:pStyle w:val="style0"/>
        <w:spacing w:line="100" w:lineRule="atLeast"/>
        <w:ind w:firstLine="720" w:left="0" w:right="0"/>
        <w:jc w:val="both"/>
      </w:pPr>
      <w:r>
        <w:rPr>
          <w:color w:val="000000"/>
          <w:lang w:val="mn-MN"/>
        </w:rPr>
        <w:t xml:space="preserve">Тийм учраас өнөөдөр манай Монголд бол харин ч бараг баялаг бүтээж байгаа тэр том татвар төлөгч аж ахуйн нэгжүүдээ олигарх гэдэг нэр зүүгээд бараг энэ хүмүүсийг дэмжиж болохгүй шүү гэсэн ийм хандлагыг нийгэмд бий болгоод байгаа нь бол их буруу гэж бодож байгаа юм. Тийм учраас цаашдаа үнэхээр одоо энэ том татвар төлөгчдийг үнэхээр дэмжсэн төрийн цэгцтэй бодлого  шударга хууль эрх зүйн орчныг бий болгоход Монгол Улсын Засгийн газар илүү их анхаарах ёстой гэж ингэж бодож байгаа юм. Тийм учраас энэ зүйлд илүү анхаарлаа хандуулж хэлэлцүүлгийн дараагийн шатандаа бол үнэхээр энэ том татвар төлөгч аж ахуйн нэгжүүдээ энэ хуулийнхаа хүрээнд хамааруулаач ээ. Тэр хүмүүс бас л олон мянган ажлын байрыг бий болгож үйлдвэрлэл үйлчилгээгээ нэмэгдүүлэх олон ажлын байрыг төрийн нэрийн өмнөөс бий болгож тэр ажилгүйдэл ядуурлыг чинь бууруулахад бодитой хувь нэмэр оруулах болно. </w:t>
      </w:r>
    </w:p>
    <w:p>
      <w:pPr>
        <w:pStyle w:val="style0"/>
        <w:spacing w:line="100" w:lineRule="atLeast"/>
        <w:ind w:firstLine="720" w:left="0" w:right="0"/>
        <w:jc w:val="both"/>
      </w:pPr>
      <w:r>
        <w:rPr>
          <w:color w:val="000000"/>
          <w:lang w:val="mn-MN"/>
        </w:rPr>
        <w:t xml:space="preserve">Тийм учраас энийг бол алагчлахгүй хандаасай гэсэн ийм саналыг тавьж байна. Нөгөө талаас энэ Засгийн газар бол мэдээж нийгэм бол аягүй хурдтай өөрчлөгдөж байна шүү дээ. Хүмүүсийн олж авдаг мэдлэг мэдээлэл боловсролоо эзэмшиж байгаа хэлбэр хүртэл өөрчлөгдөөд байхад өнөөдөр татвар төлөгч баялаг бүтээгчдээ зөвхөн хязгаарлагдмал хүрээгээр энэ хууль эрх зүйн орчноо дэмжих нь бол буруу юм гэсэн байр суурьтай байгаа юм. Тийм учраас энэ аж ахуйн нэгжүүдийг дэмжсэн заалтыг дараагийн одоо хэлэлцүүлгийн явцад оруулж ирэх боломжтой болгоосой гэж бодож энийг дэмжиж байна. Ингэснээр үнэхээр иргэд аж ахуйн нэгжид очих зээлийн хүүгийн хэмжээ тодорхой хэмжээгээр ингэж буурах юм гэдэг тооцоо судалгааг дараагийн хэлэлцүүлгийнхээ үе шатанд оруулж ирээсэй гэж хүсэж байна. Баярлалаа. </w:t>
      </w:r>
    </w:p>
    <w:p>
      <w:pPr>
        <w:pStyle w:val="style0"/>
        <w:spacing w:line="100" w:lineRule="atLeast"/>
        <w:ind w:firstLine="720" w:left="0" w:right="0"/>
        <w:jc w:val="both"/>
      </w:pPr>
      <w:r>
        <w:rPr>
          <w:b/>
          <w:bCs/>
          <w:color w:val="000000"/>
          <w:lang w:val="mn-MN"/>
        </w:rPr>
        <w:t xml:space="preserve">З.Энхболд: </w:t>
      </w:r>
      <w:r>
        <w:rPr>
          <w:color w:val="000000"/>
          <w:lang w:val="mn-MN"/>
        </w:rPr>
        <w:t xml:space="preserve">-Оюунхорол гишүүн дэмжсэн үү. Гурван гишүүн дэмжиж, нэг гишүүн дэмжээгүй одоо Отгонбаяр гишүүнийг дэмжихгүй гэвэл үг өгье. </w:t>
      </w:r>
    </w:p>
    <w:p>
      <w:pPr>
        <w:pStyle w:val="style0"/>
        <w:spacing w:line="100" w:lineRule="atLeast"/>
        <w:ind w:firstLine="720" w:left="0" w:right="0"/>
        <w:jc w:val="both"/>
      </w:pPr>
      <w:r>
        <w:rPr>
          <w:b/>
          <w:bCs/>
          <w:color w:val="000000"/>
          <w:lang w:val="mn-MN"/>
        </w:rPr>
        <w:t>Ё.Отгонбаяр:</w:t>
      </w:r>
      <w:r>
        <w:rPr>
          <w:color w:val="000000"/>
          <w:lang w:val="mn-MN"/>
        </w:rPr>
        <w:t xml:space="preserve"> -За баярлалаа. Энэ эдийн засгийн байдал ингээд хүндрээд байж байхад бид нар чинь ер нь янз бүрийн сонин сонин юмнууд хэлэлцээд суух юм. Далай аварга цол хасна ч гэх шиг. Төрийн ёслолын алба хэнд харьяалагдах уу ч гэх шиг. Нэг л эрх мэдэл булаацалдсан ийм байдалтай хэлэлцүүлэг хийгээд явах юм. Одоо энэ орж ирж байгаа хуулийн төслийг бол зөөлхөн хэлэхэд бол зуун хэдэн арилжааны банкны лоббид орсон ийм хуулийн төсөл явж байна л  гэж хардаж байна. Энэ татварыг нь бууруулснаар зээлийн хүү цаашаагаа аж ахуйн нэгжүүдэд олгогдож байгаа зээлийн хүү буурах нь маш тодорхой байвал бас нэг асуудал байна. Дэмжиж болохоор байдаг. Гэтэл зээлийн хүү буурах эсэх нь ойлгомжгүй үндсэндээ ер нь орж ирэх гэж байгаа татварыг л бууруулсан ийм юм л орж ирж байна.</w:t>
      </w:r>
    </w:p>
    <w:p>
      <w:pPr>
        <w:pStyle w:val="style0"/>
        <w:spacing w:line="100" w:lineRule="atLeast"/>
        <w:ind w:firstLine="720" w:left="0" w:right="0"/>
        <w:jc w:val="both"/>
      </w:pPr>
      <w:r>
        <w:rPr>
          <w:color w:val="000000"/>
          <w:lang w:val="mn-MN"/>
        </w:rPr>
        <w:t xml:space="preserve"> </w:t>
      </w:r>
      <w:r>
        <w:rPr>
          <w:color w:val="000000"/>
          <w:lang w:val="mn-MN"/>
        </w:rPr>
        <w:t xml:space="preserve">Тэгээд ер нь зүгээр Их Хурлын гишүүдэд ялангуяа Засгийн газарт Сангийн яаманд одоо санал тавихад хэрвээ бид нар одоо ингээд татварын орлогыг бууруулах л баахан хөнгөлөлт чөлөөлөлт элдэв долоон юмнууд хэлэлцээд байна шүү дээ. Хэрвээ татварынхаа орлогыг бууруулахаар ийм хуулийн төсөл оруулж ирж байгаа юм бол зардлаа ялангуяа урсгал зардлаа яг энэ дүнгээр нь бууруулахаар зэрэг хуулийн төсөл өргөн барьж байгаа ч ээ. Тэгэхгүй бол наад төсөв чинь бүрдэхгүй. Угаасаа өнгөрсөн жил тасарсан одоо энэ жил тасраад явж байгаа гэж байгаа. Татварын орлогын бүрдүүлэлт тэгээд ингээд бид нар ч гэсэн төсөв баталж байгаа нь энэ гэж баахан худлаа тоо баталдаг ийм ажил уруу л ороод байна. Энэ төрийн зардлаа бууруулаад одоо ингээд нэг 30 тэрбум төгрөгийн зардал бууруулчихаад энүүгээрээ бид нар төсвийн орлогоо 30 тэрбум төгрөгөөр бууруулъя. </w:t>
      </w:r>
    </w:p>
    <w:p>
      <w:pPr>
        <w:pStyle w:val="style0"/>
        <w:spacing w:line="100" w:lineRule="atLeast"/>
        <w:ind w:firstLine="720" w:left="0" w:right="0"/>
        <w:jc w:val="both"/>
      </w:pPr>
      <w:r>
        <w:rPr>
          <w:color w:val="000000"/>
          <w:lang w:val="mn-MN"/>
        </w:rPr>
        <w:t xml:space="preserve">Тэгээд энийгээ энэ энэ салбарт одоо төсвийн орлогын бууруулалт хийе. Ингэснээр одоо эдийн засаг ингэж өсөх зээлийн хүү тэгж буурах юм гээд ингээд ороод ирж байгаа бол ийм асуудлыг бол  дэмжмээр байна. Ер нь бол валютын ханшны өсөлтөөс хамгийн их ашиг орлого олж байгаа байгууллагууд бол арилжааны банкууд шүү дээ. Тэгэхээр зэрэг одоо нөгөө уул уурхайгаас бид нар ингээд гэнэтийн орлогын татвар гэж аваад байсан валютын ханшны өсөлтөөс олж байгаа орлого дээр нь татвар тавиад тэрүүгээр харин ёстой татварын орлогын бууруулалтыг хийж аж ахуйн нэгж байгууллагуудын үйл ажиллагааг хөнгөлж өгөх ёстой. Тэгэхгүй бол нэг хэсэг нь дандаа маш өндөр ашиг хийгээд суугаад байдаг. Нөгөө эрх нь татвартаа дарагдаад бараг өнөө маргаашаа аргацааж чадахгүй хаалгаа барьж байдаг энэ тогтолцоо чинь Монгол Улсад үйлчлээд байна аа. Энийгээ бид нар улам гүнзгийрүүлээд байна гэдгийг зориуд хэлье. Тэгээд хуулийн төслийг дэмжих боломжгүй гэж үзэж байна аа. </w:t>
      </w:r>
    </w:p>
    <w:p>
      <w:pPr>
        <w:pStyle w:val="style0"/>
        <w:spacing w:line="100" w:lineRule="atLeast"/>
        <w:ind w:firstLine="720" w:left="0" w:right="0"/>
        <w:jc w:val="both"/>
      </w:pPr>
      <w:r>
        <w:rPr>
          <w:b/>
          <w:bCs/>
          <w:color w:val="000000"/>
          <w:lang w:val="mn-MN"/>
        </w:rPr>
        <w:t>З.Энхболд:</w:t>
      </w:r>
      <w:r>
        <w:rPr>
          <w:color w:val="000000"/>
          <w:lang w:val="mn-MN"/>
        </w:rPr>
        <w:t xml:space="preserve"> -Гурван гишүүн дэмжиж 2 гишүүн дэмжсэнгүй. Баярцогт гишүүнийг дэмжихгүй гэвэл үг өгье. Дэмжих учраас хаслаа. Хүрэлбаатар гишүүн дэмжихгүй юу. Дуртай үгээ хэлэх эрх чинь дэгийн хуулиар хязгаарлагдчихаад байна л даа. Дэмжихгүй үг хэлбэл болно. Тэгье гэсэн үг үү. Хүрэлбаатар гишүүн дэмжихгүй үг хэлнэ. </w:t>
      </w:r>
    </w:p>
    <w:p>
      <w:pPr>
        <w:pStyle w:val="style0"/>
        <w:spacing w:line="100" w:lineRule="atLeast"/>
        <w:ind w:firstLine="720" w:left="0" w:right="0"/>
        <w:jc w:val="both"/>
      </w:pPr>
      <w:r>
        <w:rPr>
          <w:b/>
          <w:bCs/>
          <w:color w:val="000000"/>
          <w:lang w:val="mn-MN"/>
        </w:rPr>
        <w:t>Ч.Хүрэлбаатар:</w:t>
      </w:r>
      <w:r>
        <w:rPr>
          <w:color w:val="000000"/>
          <w:lang w:val="mn-MN"/>
        </w:rPr>
        <w:t xml:space="preserve"> -Сүүлийн үед Улсын Их Хурлын чуулганы нэгдсэн хуралдаанаар бүгд төрлийн татварыг буулгана гэдэг ийм асуудал орж ирж байгаа юм. Лав л одоо сүүлийн сар гаруйн хугацаанд 6 татварын хууль орж ирж бүгдэнгээр нь татвар болгоно гэсэн. Энэ хэмжээгээрээ улсын төсвийн орлого буурч байгаа. Уг нь төсвийн тухай хуулиараа бол орлого буурч байгаа тохиолдолд тэр хуулийг ирэх жилийнх нь тэр жилээс хэрэгжихээр зааж өгсөн харамсалтай нь одоо ерөөсөө буурах хэмжээ нь бага юм. За яах вэ энэ одоо ингээд явуулчихъя. Хүмүүс хүсээд байгаа юм. Гэсэн байдлаар бид нар хандаж ирж байгаа юм. Яг үнэн хэрэг дээрээ бид нар хуулийг татварыг өөрчлөх замаар төсвийн орлого буурч байгаа тохиолдолд нөгөө талдаа төсвийн зардлыг буулгах саналтай нь хамт давхар оруулж ирж байвал энэ хуулиуд бодитойгоор амьдрал дээр эдийн засагт ямар нэгэн сөрөг нөлөө үзүүлэхгүй. </w:t>
      </w:r>
    </w:p>
    <w:p>
      <w:pPr>
        <w:pStyle w:val="style0"/>
        <w:spacing w:line="100" w:lineRule="atLeast"/>
        <w:ind w:firstLine="720" w:left="0" w:right="0"/>
        <w:jc w:val="both"/>
      </w:pPr>
      <w:r>
        <w:rPr>
          <w:color w:val="000000"/>
          <w:lang w:val="mn-MN"/>
        </w:rPr>
        <w:t xml:space="preserve">Төсөвт ямар нэг сөрөг нөлөө үзүүлэхгүйгээр хэрэгжээд явах ийм учиртай. Яг ний нуугүй хэлэхэд одоо бол энэнтэй холбогдуулаад төсвийн захиргааны зардлаас ийм юмыг ингэж буулгана. Үр ашиггүй ийм зардлыг бууруулна гэсэн санал ерөөсөө орж ирэхгүй байгаад байгаа байхгүй юу. Тэгэхээр төсвийнхөө орлогыг бид нар бууруулаад байдаг нөгөө талдаа нөгөө цалингаа өгөх ёстой, тэтгэврээ өгөх ёстой эрх баригчид маань цалин тэтгэврийг нэмнэ гээд амлачихсан байдаг. Нөгөө амлалтаа хийдэггүй. Тэгсэн мөртөө ингээд татвар бууруулах гэсэн саналууд гаргаад яваад байдаг. Энэ чинь бас цаг хугацаатай хязгаартай нэг юман дээр очоод тулна шүү дээ. Тэгэхээр энэ татварын хуулийн өөрчлөлтүүдийг уг нь бүгдийг нь багцалж авч харж үзээд цогц байдлаар хэлье гээд Их Хурлын дарга ажлын хэсэг байгуулсан. Тэр ажлын хэсэг дээр нь хуралд нь суусан л даа. Тэгэхдээ энэ ямар ч үр дүн байхгүй. </w:t>
      </w:r>
    </w:p>
    <w:p>
      <w:pPr>
        <w:pStyle w:val="style0"/>
        <w:spacing w:line="100" w:lineRule="atLeast"/>
        <w:ind w:firstLine="720" w:left="0" w:right="0"/>
        <w:jc w:val="both"/>
      </w:pPr>
      <w:r>
        <w:rPr>
          <w:color w:val="000000"/>
          <w:lang w:val="mn-MN"/>
        </w:rPr>
        <w:t xml:space="preserve">Нөгөө татварын хуулиудаа ингээд цогц байдлаар нь харахгүйгээр энд тэнд ингээд салбараар нь одоо өнөөдрийн хууль бол салбараар нь татварын хөнгөлөлт өгч байна шүү дээ. Том жижгээр нь бүгд хөрөнгө оруулалт хийсэн хэмжээгээр нь өгдөг. Ингэхээр Монгол Улсын татварын энэ тогтолцоо чинь шүүр шанага шиг болоод дуусаж байгаа юм биш үү. Эргээд тэр нэмэгдсэн өртгийн албан татварынхаа хуулийг тойрсон хэрэглээнээс авдаг татвар дээр нь үндэслэсэн аж ахуйн нэгжийн орлогын албан татварыгаа эргэж нэг бүгдийг нь авч үзээд хүн амын орлогын албан татварыг нь эргэж авч үзээд ингээд татварынхаа бүх тогтолцоонуудыг бүгдэнгий нь үзэж байж дараа нь ингэж нэг нэгээр нь хэсэгчилсэн ийм татварын хуулийн өөрчлөлтүүдийг авч үзэх ёстой юм биш үү. </w:t>
      </w:r>
    </w:p>
    <w:p>
      <w:pPr>
        <w:pStyle w:val="style0"/>
        <w:spacing w:line="100" w:lineRule="atLeast"/>
        <w:ind w:firstLine="720" w:left="0" w:right="0"/>
        <w:jc w:val="both"/>
      </w:pPr>
      <w:r>
        <w:rPr>
          <w:color w:val="000000"/>
          <w:lang w:val="mn-MN"/>
        </w:rPr>
        <w:t xml:space="preserve">Тийм учраас би сүүлийн үед орж ирж байгаа энэ татварын хуулиуд дээр дандаа эсрэг байр суурь хэлээд байгаа юм байна. Зүгээр нэг тохиолдлоор ямар нэгэн бодлогогүй морь унасан толгойгүй хүн шиг татварынхаа бодлогод хандамгүй байна. Эрхээ цогцоор нь авч үзчихээд дараа нь тэр цогц бодлогынхоо хүрээнд энэ асуудлуудаа авч үзье гэж ийм саналтай байгаад байгаа юм. Тухайлбал хүн амын орлогын албан татвар, НӨТ-ыг хооронд нь холбож өгөх ёстой. НӨТ-аас иргэн хүн 10 хувийн татвар төлбөл хоёр хувиар нь буцааж олгоё гэдэг саналыг бол Сангийн яам оруулж ирсэн байна лээ. Тэгвэл энэ нь эргээд тэр хүн амын орлогын албан татвартайгаа яаж холбогдох юм бэ. </w:t>
      </w:r>
    </w:p>
    <w:p>
      <w:pPr>
        <w:pStyle w:val="style0"/>
        <w:spacing w:line="100" w:lineRule="atLeast"/>
        <w:ind w:firstLine="720" w:left="0" w:right="0"/>
        <w:jc w:val="both"/>
      </w:pPr>
      <w:r>
        <w:rPr>
          <w:color w:val="000000"/>
          <w:lang w:val="mn-MN"/>
        </w:rPr>
        <w:t xml:space="preserve">Хөдөө аж ахуйн салбарт үнэхээр их хөдөлмөр хийж байгаа ногоо цагаа тарьж байгаа хүмүүс дээр энэ татвар нь яаж үйлчлэх юм бэ гээд ингэж багц байдлаар нь авч үзэхгүй бол бид нар ингээд хэсэгчилсэн байдлаар хэсэг бүлэг хүмүүсийн эрх ашигт нийцүүлсэн ийм хуулиудыг гаргаад байх юм бол ингээд энэ татварын тогтолцоо маань яг эвдрээд дуусаж байгаа байхгүй юу. Одоо Энх-Амгалан гишүүн бол зөв л юм асууж байна лээ шүү дээ. Хэрвээ Арилжааны банкууд дээр нь ингээд  20 хувийн татварыг 10 хувь болгочихож байгаа юм бол өөрсдийнхөө хүчээр яваад хөрөнгө босгож байгаа аж ахуйн нэгжүүдийг яах ёстой юм бэ. Бас л энийг нь үлдээх үү. Үндэсний компаниуд өөрсдийнхөө гадуур, дотуур явж байгаад мөнгө босгоод ирсэн тохиолдол зөндөө л байгаа шүү дээ. </w:t>
      </w:r>
    </w:p>
    <w:p>
      <w:pPr>
        <w:pStyle w:val="style0"/>
        <w:spacing w:line="100" w:lineRule="atLeast"/>
        <w:ind w:firstLine="720" w:left="0" w:right="0"/>
        <w:jc w:val="both"/>
      </w:pPr>
      <w:r>
        <w:rPr>
          <w:color w:val="000000"/>
          <w:lang w:val="mn-MN"/>
        </w:rPr>
        <w:t xml:space="preserve">Эд нар нь 20 хувиараа үлдээд бусад нь 10 хувиар болгоод өснө гэдэг чинь нөгөө эдийн засгийн хувьд шударга бус байдлыг бий болгоод байгаа байхгүй юу. Үндэсний компаниуд гаднаас мөнгө босгож ирсэн тохиолдолд 10 биш тэг болгосон ч яагаад болохгүй гэж. Гадаадын хөрөнгө оруулалттай компаниуд орж ирвэл тэр яг тэр агуулгаар нь тэр таксийг 20 хувиар нь төлөөд явж болно шүү дээ. Тэгэхээр энэ дээрээ ингэж салбарыг нь авч үзэх гадаадын аж ахуйн нэгжүүд, нийтдээ хэчнээн компани ийм мөнгө босгосон байгаа вэ гэдгийг нь харж үзэж байж энийгээ хийсэн нь зөв юм биш үү. </w:t>
      </w:r>
    </w:p>
    <w:p>
      <w:pPr>
        <w:pStyle w:val="style0"/>
        <w:spacing w:line="100" w:lineRule="atLeast"/>
        <w:ind w:firstLine="720" w:left="0" w:right="0"/>
        <w:jc w:val="both"/>
      </w:pPr>
      <w:r>
        <w:rPr>
          <w:b/>
          <w:bCs/>
          <w:color w:val="000000"/>
          <w:lang w:val="mn-MN"/>
        </w:rPr>
        <w:t>З.Энхболд:</w:t>
      </w:r>
      <w:r>
        <w:rPr>
          <w:color w:val="000000"/>
          <w:lang w:val="mn-MN"/>
        </w:rPr>
        <w:t xml:space="preserve"> -Гурван гишүүн дэмжиж, гурван гишүүн дэмжсэнгүй үг хэллээ. Гишүүд үг хэлж дууслаа. Одоо санал хураана. Байнгын хорооны саналаар аж ахуйн нэгжийн орлогын албан татварын тухай хуульд нэмэлт оруулах тухай хуулийн төслийг хэлэлцэх нь зүйтэй гэсэн санал хураая. Санал хураалт. 67 гишүүн оролцож 45 гишүүн зөвшөөрч 67.2 хувийн саналаар хуулийн төслийг хэлэлцэх нь зүйтэй гэж үзсэн тул анхны хэлэлцүүлэгт бэлтгүүлэхээр Төсвийн байнгын хороонд шилжүүллээ. </w:t>
      </w:r>
    </w:p>
    <w:p>
      <w:pPr>
        <w:pStyle w:val="style0"/>
        <w:spacing w:after="0" w:before="0" w:line="100" w:lineRule="atLeast"/>
        <w:contextualSpacing w:val="false"/>
        <w:jc w:val="both"/>
      </w:pPr>
      <w:r>
        <w:rPr>
          <w:color w:val="000000"/>
          <w:lang w:val="mn-MN"/>
        </w:rPr>
        <w:tab/>
      </w:r>
      <w:r>
        <w:rPr>
          <w:b/>
          <w:bCs/>
          <w:color w:val="000000"/>
          <w:lang w:val="mn-MN"/>
        </w:rPr>
        <w:t>Дараагийн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color w:val="000000"/>
          <w:lang w:val="mn-MN"/>
        </w:rPr>
        <w:tab/>
        <w:t>Хяналтын тухай болон холбогдох бусад хуульд нэмэлт, өөрчлөлт оруулах тухай хуулиудын төслийн хэлэлцэх эсэх асуудлыг эхэлье.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color w:val="000000"/>
          <w:lang w:val="mn-MN"/>
        </w:rPr>
        <w:tab/>
        <w:t xml:space="preserve">Хууль санаачлагчийн илтгэлийг Улсын Их Хурлын гишүүн Батзандан танилцуулна.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b/>
          <w:bCs/>
          <w:color w:val="000000"/>
          <w:lang w:val="mn-MN"/>
        </w:rPr>
        <w:t xml:space="preserve">Ж.Батзандан: </w:t>
      </w:r>
      <w:r>
        <w:rPr>
          <w:color w:val="000000"/>
          <w:lang w:val="mn-MN"/>
        </w:rPr>
        <w:t xml:space="preserve">-Бакей гишүүн өөрөө танилцуул даа. Бакей гишүүний Бланка дээр ирсэн билүү.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b/>
          <w:bCs/>
          <w:color w:val="000000"/>
          <w:lang w:val="mn-MN"/>
        </w:rPr>
        <w:t>А.Бакей:</w:t>
      </w:r>
      <w:r>
        <w:rPr>
          <w:color w:val="000000"/>
          <w:lang w:val="mn-MN"/>
        </w:rPr>
        <w:t xml:space="preserve"> -Улсын Их Хурлын дарга эрхэм гишүүд ээ,</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color w:val="000000"/>
          <w:lang w:val="mn-MN"/>
        </w:rPr>
        <w:t xml:space="preserve">Хууль тогтоомжоор эрх олгосны дагуу төрийн байгууллага албан тушаалтнаас иргэн хуулийн этгээдийн үйл ажиллагаанд тавьж байгаа бүх төрлийн хяналт 1 стандарт журамд оруулах мэргэжлийн хяналтыг тодорхой шалгуурын дагуу цэгцэлж шаардлагагүй хяналтыг зогоох хяналтыг үр дүнтэй болгох эрсдэлд суурилсан хяналтыг хэрэгжүүлэх зорилгоор хяналтын тухай хуулийн төслийг шинээр боловсруулсан болно. Эдийн засгийн идэвхжлийг нэмэгдүүлэх санхүүгийн тогтвортой байдлыг хангах зорилгоор Улсын Их Хурлаас 2014 оны 5 дугаар сарын 8-ны өдөр эдийн засгийн идэвхжлийг нэмэгдүүлэх зарим арга хэмжээний тухай 34 дүгээр тогтоолыг баталсан бөгөөд энэ тогтоолын хавсралтын 2.4-т төрийн байгууллагын хүнд суртлыг багасгах тусгай зөвшөөрлийн тоог эрс цөөлөх чиглэлээр холбогдох хуульд нэмэлт, өөрчлөлт оруулах тухай хуулийн төслүүдийг боловсруулж өргөн мэдүүлэх чиглэл өгснийг үндэс болгож энэхүү хуулийн төслийг шинэчлэн боловсруулж өргөн барьж байна.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color w:val="000000"/>
          <w:lang w:val="mn-MN"/>
        </w:rPr>
        <w:t xml:space="preserve">Иргэн хуулийн этгээдийн үйл ажиллагаанд хяналт тавих эрх зүйн үндсийг тодорхойлж түүнийг хэрэгжүүлэх нийтлэг зарчим үндэслэл шалгалт хийх журам шалгуулагч этгээдийн эрх ашгийг хамгаалахтай холбогдсон ажиллагааг зохицуулахаар тусгасан болно. Хуулийн төсөлд дараах зарчмын шинжтэй асуудлыг онцолж тусгасан байна. Хамгийн чухал нь бол хяналтыг хэрэгжүүлэх чиг үүрэг бүхий аливаа этгээд аж ахуйн үйл ажиллагаанд тавих хяналт шалгалтыг хэрэгжүүлэхдээ энэ хуульд заасан хяналт шалгалтын үндсэн зарчмыг баримтлахыг тусгасан. Ингэснээр төрөөс хэрэгжүүлж буй аливаа хяналтыг бол ерөнхий нэг стандартын дагуу явуулах эрсдэлд суурилсан хяналтыг хэрэгжүүлэх хяналтыг зөвлөн туслах зарчмаар хэрэгжүүлэх төрөөс хэрэгжүүлж буй хяналтуудын уялдаа холбоог хангаж давхардлыг арилгахад чиглэгдсэн болно.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color w:val="000000"/>
          <w:lang w:val="mn-MN"/>
        </w:rPr>
        <w:t xml:space="preserve">Хоёрдугаарт төрөөс хэрэгжүүлэх хяналтын чиглэлүүдийг нэрлэж нэр нь тусгаж салбарын хуулийн дагуу шинээр хяналтын чиглэл бий болгох байдлыг зогсоохоор тусгасан болно оо. Хэрвээ шинээр хяналтыг бий болгох юм бол зөвхөн энэ хуульд заасан зарчмаар энэ асуудлыг хэрэгжүүлэхэд болно.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color w:val="000000"/>
          <w:lang w:val="mn-MN"/>
        </w:rPr>
        <w:t xml:space="preserve">Гуравдугаарт зохих шаардлага хангасан төрийн бус байгууллага мэргэжлийн холбоодыг хяналтын үйл ажиллагаанд оролцуулах чиглэлээр хуулийн төсөлд тусгасан. Тухайлбал эрсдэлийг тодорхойлох эрсдэлд дүн шинжилгээ хийх эрсдэлийг бууруулах арга хэмжээг төлөвлөх хяналтын байгууллагаас зөвлөн туслах мэдээллээр хангах зэрэг үйл ажиллагаанд гэрээний үндсэн дээр мэргэшсэн төрийн бус байгууллага шинжээчтэй хамтран хэрэгжүүлэхээр хуулийн төслийн 9, 10 дугаар зэрэгт тусгасан болно. Мөн улсын байцаагчийн сахилга ёс зүйн хариуцлагыг дээшлүүлэх үүнийг тодорхой болгох Улсын байцаагчийн зүгээс өөрийнхөө үзэмжээр хяналтыг хэрэгжүүлэхэд тодорхой одоо хязгаарлалт тавих зохицуулалтыг тусгасан болно. Түүнчлэн иргэн хуулийн этгээд нь өөрийн ажил үйлчилгээ бүтээгдэхүүний аюулгүй байдлыг хангах чиглэлээр дотоод хяналтын журам тогтоож ажиллах энэхүү дотоод хяналтаар эрсдэлийн үнэлгээ хийх байнгын хяналт тавих илэрсэн зөрчлийг арилгах мэдээллийн сан бүрдүүлэх зэрэг зохицуулалтыг нэмж тусгасан байна.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color w:val="000000"/>
          <w:lang w:val="mn-MN"/>
        </w:rPr>
        <w:t xml:space="preserve">Хүний эрүүл мэнд хүрээлэн буй орчны аюулгүй байдалтай холбогдсон хяналтуудыг нэгдсэн хяналтын байгууллага хэрэгжүүлэх бусад хяналтыг бол холбогдох яам агентлаг холбогдох хуулийн дагуу хэрэгжүүлэхээр тусгасан болно. Шалгалт нь улсын төсөвт орлого бүрдүүлэх зорилгогүй бөгөөд хууль тогтоомжийн биелэлтийг хэрхэн хангаж ажиллах талаар шалгуулагч этгээд хангалттай мэдээлэл зөвлөгөө өгсний дараа зөрчил арилаагүй бол захиргааны хариуцлага оногдуулах арга хэмжээг авах зарчмыг баримтлан хуулийн төсөлд тусгасан байна. Хяналтын давхардлыг бууруулах аж ахуйн үйл ажиллагаанд учруулах дарамтыг багасгах хяналтыг хэрэгжүүлэх зорилгоор нэг жилд тухайн аж ахуйн нэгж төрийн аливаа байгууллагаас хийх хяналтын үргэлжлэх хугацааны хязгаарыг бас тогтоож өгсөн байна.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color w:val="000000"/>
          <w:lang w:val="mn-MN"/>
        </w:rPr>
        <w:t xml:space="preserve">Мөн түүнчлэн хяналт хэрэгжүүлэх эрх бүхий төрийн байгууллагуудын хяналтын үйл ажиллагаа мэдээллийн уялдаа холбоог хангах хяналтын байгууллагын үйл ажиллагааны талаар иргэдийн санал бодлыг тандах хяналтын байгууллагуудын хяналт шалгалтын төлөвлөгөөг уялдуулан зохицуулах үүднээс Шадар сайдын дэргэд уялдуулах зохицуулах үүрэг бүхий зөвлөл ажиллахаар тусгасан байгаа. Шалгалтыг төлөвлөгөөт бус гүйцэтгэлийн хил дээрх үзлэг шалгалт гэж ангилан тус бүрийн хийх үндэслэл үргэлжлэх хугацаа хязгаарыг тодорхой болгож өгч тусгасан болно. Шалгуулагчийн хууль ёсны ашиг сонирхлыг хамгаалах үүднээс хяналтын үйл ажиллагаа хяналтыг хэрэгжүүлэгч этгээдийн үйл ажиллагаа шийдвэрт гомдол гаргах гомдлыг шийдвэр хариу өгөх үйл ажиллагааг тодорхой хугацаатайгаар зохицуулахаар тусгасан байна. Ингээд иймэрхүү гол гол зохицуулалт тусгасан.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color w:val="000000"/>
          <w:lang w:val="mn-MN"/>
        </w:rPr>
        <w:t xml:space="preserve">Үүний зэрэгцээ нэгдсэн хяналтын байгууллага нь нэгдсэн хяналтын асуудал эрхэлсэн Засгийн газрын гишүүнээр ахлуулсан удирдах зөвлөлтэй байх бөгөөд бүрэлдэхүүнд нь Засгийн газрын Хэрэг эрхлэх газрын дарга нэгдсэн хяналтын төв байгууллагын дарга эрүүл мэндийн үйлдвэр хөдөө аж ахуйн хүрээлэн буй орчны хөдөлмөрийн эдийн засгийн хөгжлийн асуудлыг хориглосон төрийн захиргааны төв байгууллагын төлөөлөл, нийслэлийн Засаг дарга мөн одоо уул уурхай хөдөө аж ахуй болон үйлчилгээний чиглэлээр үйл ажиллагаа эрхэлдэг хуулийн этгээдийн төлөөлөл мөн түүнчлэн хүрээлэн буй орчин хэрэглэгчдийн иргэний нийгмийн байгууллагын төлөөллийг тус тус бүрэлдэхүүнд нь оруулахаар тусгасан болно. Энэ хуулийн төслийг боловсруулах хүрээнд Монгол Улсад хүчин төгөлдөр үйлчилж байгаа бүх хуулийг шинэчлэн үзэж эдгээрээс 83 хуульд нэмэлт, өөрчлөлт оруулах шаардлагатай гэж үзэж холбогдох хуулийн төслүүдийг боловсруулсан болно.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color w:val="000000"/>
          <w:lang w:val="mn-MN"/>
        </w:rPr>
        <w:t xml:space="preserve">Анхаарал тавьсанд баярлалаа.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color w:val="000000"/>
          <w:lang w:val="mn-MN"/>
        </w:rPr>
        <w:t xml:space="preserve">Хуулийн төслийг хэлэлцэж шийдвэрлэж өгнө үү.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color w:val="000000"/>
          <w:lang w:val="mn-MN"/>
        </w:rPr>
        <w:t xml:space="preserve">Мэндчилгээ дэвшүүлье. Улсын Их Хурлын гишүүн Оюуны урилгаар Архангай аймгийн багшийн сургууль төгсөгчдийн төлөөлөл 21 иргэн Улсын Их Хурлын үйл ажиллагаа, Төрийн ордонтой танилцаж байна. Та бүхэнд ажлын амжилт эрүүл энх сайн сайхныг хүсэн ерөөе. Хуулиудын төслийн талаарх Төрийн байгуулалтын байнгын хорооны санал, дүгнэлтийг Улсын Их Хурлын гишүүн Батчимэг танилцуулна. Индэрт урьж байна. </w:t>
      </w:r>
    </w:p>
    <w:p>
      <w:pPr>
        <w:pStyle w:val="style0"/>
        <w:widowControl/>
        <w:spacing w:after="0" w:before="0" w:line="100" w:lineRule="atLeast"/>
        <w:ind w:firstLine="720" w:left="0" w:right="0"/>
        <w:contextualSpacing w:val="false"/>
        <w:jc w:val="both"/>
      </w:pPr>
      <w:r>
        <w:rPr/>
      </w:r>
    </w:p>
    <w:p>
      <w:pPr>
        <w:pStyle w:val="style0"/>
        <w:widowControl/>
        <w:spacing w:after="0" w:before="0" w:line="100" w:lineRule="atLeast"/>
        <w:ind w:firstLine="720" w:left="0" w:right="0"/>
        <w:contextualSpacing w:val="false"/>
        <w:jc w:val="both"/>
      </w:pPr>
      <w:r>
        <w:rPr>
          <w:b/>
          <w:bCs/>
          <w:color w:val="000000"/>
          <w:lang w:val="mn-MN"/>
        </w:rPr>
        <w:t>М.Батчимэг:</w:t>
      </w:r>
      <w:r>
        <w:rPr>
          <w:color w:val="000000"/>
          <w:lang w:val="mn-MN"/>
        </w:rPr>
        <w:t xml:space="preserve"> -</w:t>
      </w:r>
      <w:r>
        <w:rPr>
          <w:rFonts w:cs="Arial" w:eastAsia="Times New Roman"/>
          <w:color w:val="000000"/>
          <w:lang w:val="mn-MN"/>
        </w:rPr>
        <w:t>Улсын Их Хурлын дарга, эрхэм гишүүд ээ,</w:t>
      </w:r>
    </w:p>
    <w:p>
      <w:pPr>
        <w:pStyle w:val="style0"/>
        <w:widowControl/>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color w:val="000000"/>
        </w:rPr>
        <w:tab/>
        <w:t>Улсын Их Хурлын гишүүн А.Бакей, Ж.Батзандан, Н.Батцэрэг, Д.Ганбат, С.Дэмбэрэл, Ш.Түвдэндорж, Л.Цог, Ц.Цолмон, Б.Болор нараас Хяналтын тухай  болон холбогдох бусад хуулийн төслүүдийг</w:t>
      </w:r>
      <w:r>
        <w:rPr>
          <w:rFonts w:cs="Arial" w:eastAsia="Times New Roman"/>
          <w:color w:val="000000"/>
          <w:lang w:val="mn-MN"/>
        </w:rPr>
        <w:t xml:space="preserve"> санаачлан боловсруулж, Улсын Их Хуралд 2014 оны 05 дугаар сарын 28-ны өдөр өргөн мэдүүлсэн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Хууль санаачлагчид Мэргэжлийн хяналтын байгууллагыг хүний амь нас, эрүүл мэнд, амьдрах орчин, хүнсний аюулгүй байдлыг хангах үүрэг бүхий Нийтийн аюулгүй байдлын хяналтын байгууллага болгон өөрчлөн зохион байгуулах,  эрсдэлд суурилсан хяналтыг хэрэгжүүлэх зарчим мөн бизнес эрхлэгчдийн нийтлэг эрх ашгийг хамгаалах, дотоод хяналтын эрх зүйн орчныг бий болгох, улсын байцаагчийн сахилга, ёс зүйн хариуцлагыг дээшлүүлэх болон төрийн бус байгууллага, мэргэжлийн холбоодыг хяналтын үйл ажиллагаанд оролцуулахаар хуулийн төсөлд тусгажээ. </w:t>
      </w:r>
      <w:r>
        <w:rPr>
          <w:b/>
          <w:bCs/>
          <w:color w:val="000000"/>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color w:val="000000"/>
          <w:lang w:val="mn-MN"/>
        </w:rPr>
        <w:t>Төрийн байгуулалтын байнгын хороо уг хуулийн төсөл болон дагалдах 83 хуулийн төслүүдийн хэлэлцэх эсэх асуудлыг 2014 оны 06 дугаар сарын 18-ны өдрийн хуралдаанаараа хэлэлцлээ. Хуралдаанд оролцсон Улсын Их Хурлын гишүүн Су.Батболд, М.Энхболд нар асуулт асууж, үг хэлсэн бөгөөд Улсын Их Хурлын гишүүн С.Дэмбэрэл, Л.Цог, Ж.Батзандан, Г.Уянга нар хуулийн төслийг дэмжиж үг хэлсэн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color w:val="000000"/>
          <w:lang w:val="mn-MN"/>
        </w:rPr>
        <w:t>Хяналтын тухай болон холбогдох бусад хуулийн төслүүдийг хэлэлцэхийг Байнгын хорооны хуралдаанд оролцсон гишүүдийн олонх дэмжиж, Улсын Их Хурлын чуулганы нэгдсэн хуралдаанд оруулах нь зүйтэй гэж үзлээ.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color w:val="000000"/>
          <w:lang w:val="mn-MN"/>
        </w:rPr>
        <w:tab/>
      </w:r>
      <w:r>
        <w:rPr>
          <w:rFonts w:cs="Arial" w:eastAsia="Times New Roman"/>
          <w:color w:val="000000"/>
          <w:lang w:val="mn-MN"/>
        </w:rPr>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Хяналтын тухай болон холбогдох бусад хуулийн төслүүдийн хэлэлцэх эсэх асуудлаар Төрийн байгуулалтын байнгын хорооноос гаргасан санал, дүгнэлтийг хэлэлцэн шийдвэрлэж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r>
      <w:r>
        <w:rPr>
          <w:rFonts w:cs="Arial" w:eastAsia="Times New Roman"/>
          <w:b/>
          <w:bCs/>
          <w:color w:val="000000"/>
          <w:lang w:val="mn-MN"/>
        </w:rPr>
        <w:t>З.Энхболд:</w:t>
      </w:r>
      <w:r>
        <w:rPr>
          <w:rFonts w:cs="Arial" w:eastAsia="Times New Roman"/>
          <w:color w:val="000000"/>
          <w:lang w:val="mn-MN"/>
        </w:rPr>
        <w:t xml:space="preserve"> -Хуулийн төслийн ажлын хэсгийг танилцуулъя. Батмөнх Мэргэжлийн хяналтын ерөнхий газрын үүргийг түр орлон гүйцэтгэгч, Санжрагчаа мөн газрын Тамгын газрын орлогч дарга, Нарантуяа хуульч, Мөнхбаяр мөн газрын хуулийн мэргэжилтэн.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Хууль санаачлагчийн илтгэл болон Байнгын хорооны санал, дүгнэлттэй холбогдуулан асуулттай гишүүдийн нэрийг авъя. Хэлэлцэх эсэх асуудал нь гурав дахиа орж ирж байгаа хууль. Энд асуултад хязгаар байхгүй. Батсуурь гишүүнээр асуулт тасаллаа. Энхбаяр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r>
      <w:r>
        <w:rPr>
          <w:rFonts w:cs="Arial" w:eastAsia="Times New Roman"/>
          <w:b/>
          <w:bCs/>
          <w:color w:val="000000"/>
          <w:lang w:val="mn-MN"/>
        </w:rPr>
        <w:t>Э.Энхбаяр:</w:t>
      </w:r>
      <w:r>
        <w:rPr>
          <w:rFonts w:cs="Arial" w:eastAsia="Times New Roman"/>
          <w:color w:val="000000"/>
          <w:lang w:val="mn-MN"/>
        </w:rPr>
        <w:t xml:space="preserve"> -Яахаараа гурав дахь удаагаа хаврын чуулган дээр хоёр удаа унасан асуудлыг дахиад гурав дахь удаагаа яаралтай оруулж ирэх учир шалтгаан юу байна. Энийгээ тайлбарла, нэг.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Хоёрдугаарт 1996-2000 оны үед Ардын хянан шалгах хороог бид татан буулгаад Монгол Улс нэг замарсандаа. Хэдэн хөрөнгөө хувьчлаад 70 жилд гэвэл нийгмийн баялаг нь үрэн таран болсон тэр үйл явц л давтагдах гэж ойлгож байна. Хангалттай Монголын төрийн бүх байгууллагуудыг үймүүллээ шүү дээ. Одоо ганц үлдээд байгаа юм нь төрийн хяналтын ганцхан байгууллага. Энэ чинь ард түмний төлөө байгаа ганц  байгууллага шүү дээ. Аягүй бол бүхнийг бизнес эрхлэх мөнгөний өдөр харах юм байна. Зүй нь уул нь мэргэжлийн хяналтын байгууллага гэдэг маань Монгол Улсад хэрэгжиж байгаа нийт хууль тогтоомжийн хэрэгжилтийг хянах үндсэн үүрэгтэй. Зүй нь бол Улсын Их Хурлынхаа дэргэд байгаа энэ Засгийн газрыг сайн ташуурдаж байх хэрэгтэй. Ялангуяа өнөөгийн Засгийн газрыг Засгийн газарт асар хүчтэй ийм хяналт хэрэгтэй байна. Энэ хуулийн төслөөр бүх хяналтын чиг үүргийг яамдуудад өгнө. Энэ чинь асар том ухралт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Сайд өөрийгөө хянана гэж юу байдаг юм бэ. Сайдыг чинь хянах ёстой болоод байна шүү дээ. Өнөөдрийн энэ өр зээлийн асуудал энэ эдийн засгийн нөхцөл байдал хүндэрч байгаа. Тэр боомттой холбоотой дур зоргоороо аашилж байгаа энэ асуудал үндсэндээ хяналтаа алдагдаад байна шүү дээ. Гүйцэтгэх засаглал маань парламентын засаглалаасаа хяналтаас алдагдаад байна. Энэ утгаараа ард түмний хяналтаас алдагдаад байна. Энд хяналт тавих ёстой ганц байгууллага чинь мэргэжлийн хяналтын байгууллага. Арай хийж бий болгоод ирсэн өнгөрсөн түүхээс сургамж аваад бий болгосон энэ төрийн хяналтын байгууллагыг унагаах гэж байгааг үнэхээр ойлгохгүй байна. Тэгээд ялангуяа энэ хувьчлал явуулна гээд баахан төрийн өмчийн аж ахуйн нэгжүүдийг үлдсэн хэдэн өнгөтэй өөдтэйгөө бүгдийг нь зарна үрнэ гэж оруулж ирж байгаагийн өмнө хяналтын байгууллагыг өгүүлэх.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Ялангуяа сая зарцуулсан Чингис бонд болон их өр энэ холбоотой өр зээлийн асуудал энэ төсвийн замбараагүй байдлын өмнө санхүүгийн хяналтын байгууллагыг дахиад ийм үрэлгэн байдлыг бий болгож байгаа Сангийн яаманд дахиж буцааж харьяалуулах гэж байгаа асуудал. Энэ одоо үнэхээр Монголын төрийг одоо бас самарч дууслаа шүү дээ. Би Төрийн байгуулалтын байнгын хороонд хандаж хэлэхэд сүүлийн үед Монголын төрийн хүчин чадлыг сулруулах дархлааг байхгүй болгох ажлыг Төрийн байгуулалтын байнгын хороо маш их оруулж ирдэг боллоо. Та ер нь яагаад дандаа ийм асуудлыг санаатай байна уу, санамсаргүй байна уу, ийм зүйлүүдийг оруулж ирдэг болоод байна вэ.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Та уул нь энэ Монгол төрийн манаач байх ёстой шүү дээ. Гүйцэтгэх засаглалдаа хяналт тавих үүргийг үндсэн хуулиар олгогдсон Их Хурлын үүргийг биелүүлэх ёстой хүн байсаар байтал Их Хурлын хүчин чадлыг сулруулдаг, төрийн дархлааг унагаадаг асуудлыг өөхшүүлж оруулдаг ямар учиртай юм бэ. Юмны хэм хэмжээ хэтрэхээрээ үнэхээр хэм хэмжээ гэж байдаг бол хэтэрч байна шүү дээ. Та нар орон нутагт тэр засаг захиргааны нэгжүүдээ хардаа. Төрийн албуудаа хардаа. Мэргэжлийн бус эрээ цээргүй арилжаа наймааны шинжтэй болчихсон тэнд мэргэжлийн хүний үг байхгүй болсон. Эрдэмтэн мэргэдийг үг гэж сонсохоо больсон. Зөвхөн намын гишүүн гэж зүгээр харьцдаг болсон. Одоо ганцхан үлдээд байгаа нэг төрийн мэргэжлийн ганц гайгүй тогтолцоо нь үлдсэн энэ төрийн хяналтын байгууллагыг та нар унагаах гэж байна. Эхний хийсэн балаг чинь арилаагүй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Төрийн байгуулалтын байнгын хороон дээр таны олон үйлдлийг ашиглаж байгаа дэндүү харамсалтай. Ардчилсан нам ч гэсэн энэ дээрээ дүгнэлт хийх ёстой шүү. Төрийн байгуулалтын байнгын хороон дээрээ. Монгол төрийн гол гол асуудлыг оруулж ирдэг. Дандаа самруулдаг, дандаа хүчин чадлыг нь сулруулдаг.  Бакей гишүүн танд эргэлздэг болж эхэлж байна. Ний нуугүй хэлчихье.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Хуулийг ганц Бакей гишүүн санаачлаагүй, Бакей, Батзандан, Батцэрэг, Ганбат, Самбуугийн Дэмбэрэл, Түвдэндорж, Цог, Цолмон, Болор нарын гишүүд өргөн барьсан. Эдгээр гишүүдээс аль нь ч асууж болно. Бакей гишүүн саяын асуултад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r>
      <w:r>
        <w:rPr>
          <w:rFonts w:cs="Arial" w:eastAsia="Times New Roman"/>
          <w:b/>
          <w:bCs/>
          <w:color w:val="000000"/>
          <w:lang w:val="mn-MN"/>
        </w:rPr>
        <w:t>А.Бакей:</w:t>
      </w:r>
      <w:r>
        <w:rPr>
          <w:rFonts w:cs="Arial" w:eastAsia="Times New Roman"/>
          <w:color w:val="000000"/>
          <w:lang w:val="mn-MN"/>
        </w:rPr>
        <w:t xml:space="preserve"> -Бусад гишүүд бас нэмж хариулах байх. Би бол сонгогчдын итгэл найдварыг хүлээж ард түмнийг төлөөлж сонгогчдыг төлөөлж сууж байгаа Их Хурлын гишүүний хувьд бол хууль санаачлах эрхийнхээ дагуу энэ хуулийг санаачилсан бусад гишүүдийн хамт. Тийм учраас би танд доромжлуулмааргүй байна нэгдүгээрт.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Хоёрдугаарт яагаад энэ хуулийг оруулж ирэв гэж байна. Та бидний саяхан хамтарч баталсан эдийн засгийн идэвхжлийг нэмэгдүүлсэн зарим арга хэмжээний тухай тогтоолд төрийн байгууллагын хүнд суртлыг багасгах тусгай зөвшөөрлийн тоог эрс цөөлөх чиглэлээр холбогдох хуульд нэмэлт, өөрчлөлт оруул гэж бидэнд үүрэг өгсөн. Энэ үүргийн дагуу энэ хуулийг оруулж байгаа гэж ойлгох хэрэгтэй. Мэргэжлийн хяналтын ерөнхий газрын татан буулгах тухай асуудал байхгүй. Аливаа юмыг сайн уншаагүй байж эсвэл одоо зориудаар улс төрийн үүднээс мушгин тайлбарлах нь өөрөө буруу байгаа. Олон жилийн турш 2003 оноос хойш мэргэжлийн хяналт бол төвлөрсөн тогтолцоотой явж ирсэн. Бүх зүйлийг хянах гэж оролдож ирсэн. Нэг тоо хэлэхэд жилдээ Монгол Улсын нийт аж ахуйн нэгж байгууллагын 76 хувийг хянадаг байсан байна 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eastAsia="Times New Roman"/>
          <w:color w:val="000000"/>
          <w:lang w:val="mn-MN"/>
        </w:rPr>
        <w:t xml:space="preserve">Ингэж хянаснаар хэрвээ хуулийн хэрэгжилт сайжраад ажил амьдрал сайн байх байсан бол өнөөдөр гадаа гараад алхам тутамдаа зөрчигдөж байгаа хуулийн зөрчил гарахгүй байх байсан. Тэгэхээр энэ урьдын тогтолцоо чинь зөв үйлчилсэнгүй. Сайн болохгүй байна. 10 гаруй жил болсон байна. Энийг сайжруулах цаг нь ирсэн байна гэдэг үүднээс энэ хуулийг өргөн барьсан гэдгийг хэлэх нь зүйтэй. Болоогүй би хариулж байгаа шүү. За тэгээд хуулийн хэрэгжилтийг хянан шалгах нэрийдлээр хавтгайруулсан хяналт тавьж байгаа юм. Тийм учраас энэ төслөөр үүнийг халж төрөөс зөвхөн хүний болоод нийтийн аюулгүй байдлыг хангах өндөр эрсдэлтэй салбарт эрсдэлд суурилсан хяналтыг хэрэгжүүлэх ийм зарчмыг баримтлах үүднээс хяналтыг боловсронгуй болгох гэж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color w:val="000000"/>
          <w:lang w:val="mn-MN"/>
        </w:rPr>
        <w:t xml:space="preserve">За өмнө нь бол одоо дээд шатны байгууллага, дээд шатны албан тушаалтан бол захиалгаар хяналт шалгалт хийлгэж ирсэн, улс төрийн шинжтэй. Энийг халах гэж байгаа. Энэ хуулиар зөвхөн эрсдэлд суурилсан төлөвлөгөөт хяналт шалгалтыг илүү давамгайгаар хэрэгжүүлэх болно. Энэ хууль хэрэгжсэнээр олон үр дүн гарна гэж  хууль санаачлагчид үзсэн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Нэгдүгээрт төрөөс иргэн хуулийн этгээдийн үйл ажиллагаан тавих хяналтыг нийтлэг стандартад оруулна.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Хоёрт хяналтын давхардал багасна.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Гурав дугаарт хяналтын байгууллагуудын ажлын уялдаа холбоо сайжирна.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Дөрөвт хяналтын үйл ажиллагааны үр нөлөө дээшилнэ.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Тавдугаарт нь хяналтыг оновчтой төлөвлөж үрэн таран байгаа зардлыг бас оновчтой болгоно.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Зургаад нь төрийн хяналтын үйл ажиллагаанаас аж ахуйн нэгжид учруулах дарамтыг бас бууруулна гэх мэт олон сайн эерэг үр дүн гарна гэж баттай хэлж чадна.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r>
      <w:r>
        <w:rPr>
          <w:rFonts w:cs="Arial" w:eastAsia="Times New Roman"/>
          <w:b/>
          <w:bCs/>
          <w:color w:val="000000"/>
          <w:lang w:val="mn-MN"/>
        </w:rPr>
        <w:t>З.Энхболд:</w:t>
      </w:r>
      <w:r>
        <w:rPr>
          <w:rFonts w:cs="Arial" w:eastAsia="Times New Roman"/>
          <w:color w:val="000000"/>
          <w:lang w:val="mn-MN"/>
        </w:rPr>
        <w:t xml:space="preserve"> -Энхбаяр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r>
      <w:r>
        <w:rPr>
          <w:rFonts w:cs="Arial" w:eastAsia="Times New Roman"/>
          <w:b/>
          <w:bCs/>
          <w:color w:val="000000"/>
          <w:lang w:val="mn-MN"/>
        </w:rPr>
        <w:t>Ж.Энхбаяр:</w:t>
      </w:r>
      <w:r>
        <w:rPr>
          <w:rFonts w:cs="Arial" w:eastAsia="Times New Roman"/>
          <w:color w:val="000000"/>
          <w:lang w:val="mn-MN"/>
        </w:rPr>
        <w:t xml:space="preserve"> -Бакей гишүүнээ энэ Монгол Улсад мэргэжлийн хяналтын байгууллагыг байгуулахад нь тэр хуулийг нь оруулах энэ Их Хуралд оруулж ирж байсан хүний нэг л дээ. Шинэчилсэн хуулийг нь ч өнгөрсөн 4 жилд баталж чадсан. Таны наад хэлж байгаа үндэслэлүүд яг эсрэгээрээ тэр үед яригдаж байсан юм. Яам яамны хяналт хир хэмжээ хэтэрлээ. Дараа дараалан ирж аж ахуйн нэгжид дарамт учруулдаг болж байна. Монголын төр өөрөө өөрийгөө хянах чадвараа алдаж байна. Сайд сайдын доорх хяналтын байгууллага сайдаа хянаж чаддаггүй юм. Ийм учраас Монголын төрийн хяналтыг нэгтгэе, хүчтэй болгоё, нэгдмэл болгоё. Монголын төр баталсан хууль тогтоомжоо хянадаг ийм бүтэцтэй болгоё гээд энэ байгууллагыг чинь байгуулсан юм. Тэгэхээр наад хуулийг чинь үг үсэг утга санаа агуулгыг нь би танаас дэндүү илүү сайн мэднэ. Энэ байгууллагад бас нэг хэдэн жил ажиллаж жаргал зовлонг нь.../минут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r>
      <w:r>
        <w:rPr>
          <w:rFonts w:cs="Arial" w:eastAsia="Times New Roman"/>
          <w:b/>
          <w:bCs/>
          <w:color w:val="000000"/>
          <w:lang w:val="mn-MN"/>
        </w:rPr>
        <w:t>З.Энхбод :</w:t>
      </w:r>
      <w:r>
        <w:rPr>
          <w:rFonts w:cs="Arial" w:eastAsia="Times New Roman"/>
          <w:color w:val="000000"/>
          <w:lang w:val="mn-MN"/>
        </w:rPr>
        <w:t xml:space="preserve"> -Асуулт биш үг байсан уу. Отгонбаяр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r>
      <w:r>
        <w:rPr>
          <w:rFonts w:cs="Arial" w:eastAsia="Times New Roman"/>
          <w:b/>
          <w:bCs/>
          <w:color w:val="000000"/>
          <w:lang w:val="mn-MN"/>
        </w:rPr>
        <w:t>Ё.Отгонбаяр:</w:t>
      </w:r>
      <w:r>
        <w:rPr>
          <w:rFonts w:cs="Arial" w:eastAsia="Times New Roman"/>
          <w:color w:val="000000"/>
          <w:lang w:val="mn-MN"/>
        </w:rPr>
        <w:t xml:space="preserve"> -Баярлалаа. Энэ хоёр буцаачихаад байхад буцаж орж ирээд байдаг нөгөө наадамд бол барилдаж уначихаад дахиж барилдах гээд гүйгээд байгаа хүн шиг нэг ийм сонин хууль яваад байх юм. Үүний цаад талд нь ямар гээчийн сонирхол яваад байгаа юм бэ. Энийг би Байнгын хорооноос тодруулмаар байх юм. Уул нь анх энэ хуулийг чинь энэ мэргэжлийн хяналтын байгууллагыг чинь байгуулахдаа хоёр үндсэн шалтгаан хоёр зүйлийг концепцоор бид нар харж байсан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Нэгдүгээрт яаманд байгаа хяналтын алба яамаа хянаж чадахгүй ээ. Сайдынхаа өөдөөс та буруу байна гэж орж ирдэг зүрхтэй дарга хэд байдаг юм. Энэ бол буруу байна. Тогтолцоо нь буруу байна. Тийм учраас хөндлөнгийн болгоё.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Хоёрдугаарт тухайн үедээ би хийж байсан судалгааг нь санаж байна. Аж ахуйн нэгж байгууллагууд дээр 7 хоногт 32 цагийг хяналтад зарцуулж байна гэсэн ийм судалгаа гарч байсан юм. Нэг газрын хяналт нь ирээд дуусаж амжаагүй байхад дараагийн хяналт гарч ирээд тэр нь дуусаж байтал гурав дахь хяналт нь гарч ирээд. Тэгэхээр зэрэг энэ бол аж ахуйн нэгж байгууллагуудын үйл ажиллагаанд бол их сөрөг нөлөө үзүүлж байна. Тийм болохоор зэрэг энэ хяналт нь нэг дороо байг, шалгах ёстой. Тэгэхдээ шалгахдаа нэг байгууллагаас ирж шалгаад нэг удаа шалгаад ингээд явдаг байя. Ингэж дараалж зоддог аргыг хэрэглэж болохгүй ээ гэж ингэж юу яасан юм. Одоо болохоор буцаагаад тэр концепцыг нь эвдээд яам яаманд нь аваачиж өгөх нь ээ. Манай Ардчилсан намын нөхдүүд нэг зүйлийг үнэхээр ойлгооч ээ. Би та нараас хичээнгүйлэн гуйж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Та нар энэ парламентыг байгуулахдаа сөрөг хүчний хяналтгүй эхэлсэн. Та нар дараа нь Засгийн газар дээрээ парламентын хяналтгүй явсан. Хяналтын үүрэг функцээ одоо бүр яамдууд нь өөрсдөө авах нь ээ. Та нарын энэ явсны хар гай чинь эдийн засаг ийм болчихоод байна. Сүйрээд байна, хүндрээд байна. Одоо сүүлийнх нь алхам энэ болох нь ээ. Авсандаа сүүлийн хадаас хадаж байгаа юм шиг ийм алхам битгий хийгээч гэж та бүхнээс үнэхээр хичээнгүйлэн гуйж байна. Тэгээд орж ирж байгаа энэ хууль дээр чинь хоорондоо ойлгомжгүй баахан юмнууд их харагдаж байна. Нэг талаасаа өөрсдөө ингээд сайхан болно гээд сая Бакей дарга найдвараа хэлж байгаа юм байлгүй дээ. Бакей дарга аа, таны найдвар бүтэхгүй ээ. Энэ чинь зарим газар ялангуяа уул уурхай байгаль орчин, эрүүл мэнд, дэд бүтцийн салбарт давхар хяналтын тогтолцоотой болчихсон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Нийтийн хяналт нь ч очоод шалгаж байдаг, салбарын хяналт нь ч очоод шалгаж байдаг. Ингэж байдлыг хүндрүүлж байх ер нь ямар  хэрэгтэй юм бэ.  Ингэж салгаж  хийх ямар хэрэгтэй байсан юм бэ. Тэр орон нутгийн байгууллагууд чинь энэ хяналттайгаа яаж харилцах юм бэ. Энэ дээр ерөөсөө алга аа. Хэн нь улсын ерөнхий байцаагчийн үүрэг гүйцэтгэх гээд байгаа юм бэ. Тэрийг нь би уншаад ойлгосонгүй ээ. Энэ одоо ямар гээчийн тооцоо төсвийн тоцоо, орон тооны тооцоо энэний ард байна. Нэг байгаа хяналтыг хоёр болгосноор юу сайжрах гээд байна. Шалгадаг хүний тоо нь л улам олон болж хүмүүсийн ажил үүргийг  байхгүй болгож тэгээд даргыгаа  сайдыгаа хяналт шалгалтаас гадуур үлдээдэг ийм л хууль оруулж ирсэн байна шүү дээ. Энийг бас нэг тайлбар өгөөч гэж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r>
      <w:r>
        <w:rPr>
          <w:rFonts w:cs="Arial" w:eastAsia="Times New Roman"/>
          <w:b/>
          <w:bCs/>
          <w:color w:val="000000"/>
          <w:lang w:val="mn-MN"/>
        </w:rPr>
        <w:t>З.Энхболд: -</w:t>
      </w:r>
      <w:r>
        <w:rPr>
          <w:rFonts w:cs="Arial" w:eastAsia="Times New Roman"/>
          <w:color w:val="000000"/>
          <w:lang w:val="mn-MN"/>
        </w:rPr>
        <w:t xml:space="preserve">Бакей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r>
      <w:r>
        <w:rPr>
          <w:rFonts w:cs="Arial" w:eastAsia="Times New Roman"/>
          <w:b/>
          <w:bCs/>
          <w:color w:val="000000"/>
          <w:lang w:val="mn-MN"/>
        </w:rPr>
        <w:t xml:space="preserve">А.Бакей: </w:t>
      </w:r>
      <w:r>
        <w:rPr>
          <w:rFonts w:cs="Arial" w:eastAsia="Times New Roman"/>
          <w:color w:val="000000"/>
          <w:lang w:val="mn-MN"/>
        </w:rPr>
        <w:t xml:space="preserve"> -Дэмбрэл гишүүн нэмж хариулах байх. Энд ямар сонирхол байна вэ гэж. Миний хувьд бол ямарваа нэг хуулийг санаачлахдаа хувийн сонирхол гэж хэзээ ч бодохгүй, улс орны нийтлэг ашиг сонирхлыг л бодож энэ хуулийн төсөлтэй нэг бүрчлэн сайн танилцаж боловсруулж оруулж ирсэн. Хамгийн гол ашиг сонирхол гэвэл бизнес эрхлэгчдэд учруулж байгаа энэ давхар давхар хяналтын дарамтыг арилгах энэ л гол ашиг сонирхол гэж хэлбэл хэлж болох юм. Өөр ямар нэг ашиг сонирхол байхгүй шүү. За энэ хуулиар бол яаманд шилжүүлэх тухай асуудал яриад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Ерөнхийдөө бол бүх салбарыг бол дөрөв ангилсан байгаа шүү дээ. Эхний ангилалд нь бол одоо хүний амь нас эрүүл мэнд амьдрах орчны аюулгүй байдалд нөлөөлж болзошгүй салбаруудын хувьд бол энэ нэгдсэн хяналтын байгууллага хяналтаа тавиад явахаар. Энэ дотор бол үндсэндээ 5 чиглэлийн хяналт орж байгаа. Хөдөлмөрийн аюулгүй байдлын хяналт байна. Хүнсний аюулгүй байдлын хяналт байна. Нийтийн эрүүл ахуй эм эмчилгээний аюулгүй байдлын хяналт байна. Хүрээлэн буй орчны аюулгүй байдлын хяналт байна. Хүнсний бус өндөр эрсдэлтэй бүтээгдэхүүний аюулгүй байдал. Эдгээрийг бол төвлөрсөн журмаар хяналт тавиад явъя. Мэдэж бас орон нутагт бас зохих салбартай байна гэж. Энэний зэрэгцээ хоёр дахь чиг нь болохоор зарим төрлийн хяналтыг бол тодорхой төрийн захиргааны төв байгууллага холбогдох агентлагууд холбогдох хуулийн дагуу хэрэгжүүлээд явах хяналт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Жишээлбэл галын аюулгүй байдлын хяналт байна. За цацрагийн бохирдлын хяналт байна, эрдэс баялгийн хяналт байна, уул уурхайн хаалтын үйл ажиллагааны хяналт байна, энэ бол тэртээ тэргүй холбогдох хуулиуд дээр тодорхой төрийн захиргааны байгууллагад үүрэг өгсөн эрх өгсөн ийм хяналт байж байгаа шүү дээ. Энийг тэд нар нэг мөр хэрэгжүүлээд явах харин ч давхардал гарахгүй.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Гурав дахь салбар нь болохоор энэ эдийн засгийн аюулгүй байдал за зарим болзошгүй аваар осол ихтэй тийм салбаруудын хувьд бол бас юу байна жишээлбэл одоо энийг бол тусгайлсан хуулиар олгогдсоны дагуу зохих холбогдох мэргэжлийн байгууллагууд төрийн байгууллагууд хэрэгжүүлээд явна. Жишээлбэл гаалийн хяналт гэхэд бол гаалиас илүү хяналт тавих ямар хяналт байх вэ. Татварын хяналт байна, банкны хяналт байна. Маш тодорхой байгаа байхгүй юу энэ чинь.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t xml:space="preserve">Дөрөв дэх салбар нь  болохоор энэ салбарын шинжтэй дотоод хяналтад тулгуурлаад явах зүйлүүд байна. За энд бол төрийн захиргааны холбогдох төв байгууллага орон нутгийн төрийн захиргааны байгууллагууд хэрэгжүүлэх боломжтой байгаа. Энэ дээр бол жишээлбэл одоо боловсролын салбарын хяналт гэж үзье л дээ. Энэ дээр боловсролын салбарт анх сургууль шинээр байгуулахад тусгай зөвшөөрөл олгодог. Тусгай зөвшөөрөл олгоно гэдэг чинь өөрөө хяналтын нэг арга механизм.  За дараа нь одоо аттестатчилал хийдэг. Энэ бас хяналтын нэг арга хэрэгсэл. Магадлан итгэмжлэл хийдэг, байгууллагын хөтөлбөрийн гээд энүүгээр хяналт тавиад болоод байхад, заавал мэргэжлийн хяналтын байгууллага давхардуулаад хяналт тавих шаардлагагүй байхгүй юу. Тийм учраас зарим салбарын хяналтыг хүчингүй болгож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color w:val="000000"/>
          <w:lang w:val="mn-MN"/>
        </w:rPr>
        <w:tab/>
      </w:r>
      <w:r>
        <w:rPr>
          <w:rFonts w:cs="Arial" w:eastAsia="Times New Roman"/>
          <w:b/>
          <w:bCs/>
          <w:color w:val="000000"/>
          <w:lang w:val="mn-MN"/>
        </w:rPr>
        <w:t xml:space="preserve">З.Энхболд: </w:t>
      </w:r>
      <w:r>
        <w:rPr>
          <w:rFonts w:cs="Arial" w:eastAsia="Times New Roman"/>
          <w:color w:val="000000"/>
          <w:lang w:val="mn-MN"/>
        </w:rPr>
        <w:t xml:space="preserve">-Дэмбэрэл гишүүн нэмж хариулъя. Самбуугийн дэмбэрэл.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color w:val="000000"/>
          <w:lang w:val="mn-MN"/>
        </w:rPr>
        <w:tab/>
        <w:t>С.Дэмбэрэл:</w:t>
      </w:r>
      <w:r>
        <w:rPr>
          <w:color w:val="000000"/>
          <w:lang w:val="mn-MN"/>
        </w:rPr>
        <w:t xml:space="preserve"> -Содоо би нэг үг хэлчихье. Намайг энэ хуулинд оролцох уу гэсэн. Би маш дуртай оролцсон. Би оролцмоор байна. Хэрэв би оролцохгүй бол Байнгын хороон дээр энэ хуулийн чинь ажлын хэсгийг нь ахалъя гэж би өөрөө хүсэлт тавьсан юм. Яагаад гэхээр би энэ сүүлийн 15 жил гээд хэлчихье. дэндүү сайн мэднэ дээ байгууллагыг. 15 жил би энэ Монголын бизнесийнхний хэлж ярьдаг, мэргэжлийн хяналтын түүний дотор энд зарим дарга нар нь сууж байгаа. Энэ талаар маш их шүүмжилж хамтран ажиллах гэж оролдож өмнө Засгийн газруудын үед ч гэсэн хамтран ажиллах гэж оролдож тодорхой амжилтад хүрээд явж ирснийг болиулсан. Тухайлбал 2010 онд. Сү.Батболдын толгойлсон Засгийн газар бизнесийн орчны шинэчлэл гэж том төлөвлөгөө гаргасан. Тэр үед энэ мэргэжлийн хяналтын асуудал тусгай зөвшөөрөл лицензийн асуудлыг Миеэгомбын Энхболд хариуцан тодорхой хэмжээний 300, 400 тусгай зөвшөөрлийг үгүй хийж байсан юм. Өөрөөр хэлбэл энэ Монгол Ардын нам, Ардчилсан намын олон жилийн турш мөрийн хөтөлбөр болон үйл ажиллагаа нь засаг барьж байх явахдаа дандаа ярьж байдаг бизнес эрхлэгчдийн хэлж байдаг ийм л асуудал байсан. Цоо шинэ төгс төгөлдөр хөндөж болохгүй гайхамшигтай Монгол төрийн дархлаа болсон нэг институцийг сөнөөх гээд байгаа биш. Та нарын хүсдэг, та нартай уулздаг бизнес эрхлэгч нь сонгогч нь хэлдэг зүйлийг чинь л хийх гэж байгаа юм.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Буруу байж магадгүй жишээлбэл түрүүн ярилаа шүү дээ. Одоо жишээ нь яамдад эрх мэдэл юу ч биш болчихно. Давхар хяналт магадгүй. Энийг бид хуулин дотроо  ярихдаа энийг чинь засах нүх нь дүүрэн байлаа шүү дээ. Би бас энийгээ өөрөө бүрэн бүтнээр нь маш сайн уншсан. Аягүй олон хуудсан дээр засвар шаардлагатай байна лээ. Гэхдээ энэ маань өөрөө олон улсын санхүүгийн корпорац гээд дэлхийн банкны хувийн хэвшлийг дэмждэг зөвхөн санхүүгийн хувьд төдийгүй үйл ажиллагааных нь хувьд бодлогынх нь хувьд дэмждэг тэр байгууллагатай хэрэгжүүлсэн 4, 5 жилийн төслийн үр дүн ингэж гарч байгаа юм. Монголчууд бид нар бол яах вэ би яамдуудын хяналт шалгалтад би бас итгэдэггүй. Гэхдээ энийг хяналт гэдгийг бид нар ойлгож байсан чиг үүргээсээ хуучин чиг үүргээс татгалзаад энэ маань зах зээлийг хөнддөггүй, зах зээлийг хүндэлдэг тийм хяналт байгаа гэсэн. Зах зээлийн оролцогчид нь өөрсдөө оролцдог хяналт байгаа гэсэн.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Дээр нь зах зээл өөрөө хяналттай байдаг гэдгийг ухаарсан хяналт байгаасай. Дээр нь салбарын холбоодууд энд нь оролцдог өөрсдөө оролцдог ийм та бид нарын хүсээд байдаг улиг болтлоо ярьсан төр хувийн хэвшлийн түншлэлийн хяналт байгаасай. Энэ бүхэн орсон шүү дээ. Уншъя л даа хэдүүлээ. Уншаагүй байж болно. Гэхдээ хэлэлцүүлгийнхээ явцад энийг хийгээд явж болно. Би хэрэв энэ хяналт давхар болон дахиад бизнест хүнд суртал учруулахаар тэр дор нь л бүгдийг нь л ажлын хэсгийн гишүүн ч гэсэн эсэргүүцээд явчихна. Та бүхэн бүгдээрээ мэдэж байгаа энэ асуудлыг. Маш олон бизнес эрхлэгч та бүгдэд хэлдэг. Энд байгаа бүх хүнд хэлдэг. Энэний чинь л тусгалыг нэг хоёр удаа унасан яагаад ч унасан юм. Бүү мэд гурав дахь удаагаа нэг оруулж ирж байгаа юм. Тэгээд би өөрөө энэ дээр оролцъё гэж гуйгаад орж ирж байгаа юм. Тэгээд би өөрөө уншсан юм. Хоосон юм яриад байгаа юм биш. Би тэгээд практик </w:t>
      </w:r>
      <w:r>
        <w:rPr>
          <w:color w:val="000000"/>
          <w:lang w:val="mn-MN"/>
        </w:rPr>
        <w:t>амьдрал</w:t>
      </w:r>
      <w:r>
        <w:rPr>
          <w:color w:val="000000"/>
          <w:lang w:val="mn-MN"/>
        </w:rPr>
        <w:t xml:space="preserve"> дээр би энийг сайн мэднэ. Энэ дээр энийг бас сайн мэддэг хүмүүс энэ дотор сууж байна. Тэгээд бид нар шууд жадлахаас илүү эхлээд энэ юу оруулаад ирэв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-Отгонбаяр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Ё.Отгонбаяр:</w:t>
      </w:r>
      <w:r>
        <w:rPr>
          <w:color w:val="000000"/>
          <w:lang w:val="mn-MN"/>
        </w:rPr>
        <w:t xml:space="preserve"> -Үгүй ээ, хоёр буцаасан хуулийг уншаагүй байна гэж юу байх вэ дээ. Тэгэхдээ Дэмбэрэл гишүүнд баярлалаа. Их олон нүхтэй хууль байгаа юм байна шүү дээ. Хоёр буцахдаа тэр нүхээ бөглөхгүй ороод ирсэн мю байна гэж би ойлголоо. Гол нь жадлан эсэргүүцээд байгаадаа биш. Концепц чинь өөрөө эсрэг байгаад байна. Одоо намайг сайд байхад одоо энэ Оюунгэрэл сайдын тэнд ажиллаж байгаа Цэндсүрэн гэдэг хүүхэн мэргэжлийн хяналтын улсын байцаагч соёлын асуудал эрхэлсэн Мэргэжлийн хяналтын улсын байцаагч гээд байсан байхгүй юу. Тэр хүүхэн асуудал тавиад тэгээд бид нар чинь яаман дээрээ бөөн юм болдог. Яасан ийсэн тэр нь хаачсан юм, хэн хариуцаж байсан юм гээд. Ингээд бидний үзээгүй хараагүй юмыг тэндээс гаргаад тавьдаг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Яагаад гэвэл тэр Цэндсүрэн гэдэг хүнийг би томилдоггүй байсан байхгүй юу. Манай яамны бүтэц бүрэлдэхүүн чинь бол аль болохоор надад сайхан юм сонсгохыг л боддог. Тийм учраас энэ шүүмжлэл чинь энэ алдаа оноог харж байгаа юм чинь хэрэгтэй байхгүй юу. Тэгэхэд та нар буцаагаад ийш нь өгч байна. Энэ концепц чинь өөрөө буруу байна гэж. Бусад тэр юмнуудыг чинь .../минут дуусав/.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-Бакей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 xml:space="preserve">А.Бакей: </w:t>
      </w:r>
      <w:r>
        <w:rPr>
          <w:color w:val="000000"/>
          <w:lang w:val="mn-MN"/>
        </w:rPr>
        <w:t xml:space="preserve">-За яах энэ бол бид бол ерөөсөө тэр хоёр удаа буцсан Засгийн газраас өргөн барьсан хуулийн төслийг тэр чигт нь дахиад өргөн барьж байгаа хэрэг биш л дээ. Үзэл баримтлалын хувьд бол ерөнхийд нь бол санал нийлсэн. Нийлээгүй юмнуудтай дээр энэ хуулийн төсөл дээр нэмэлт, өөрчлөлт сайжруулалт хийж байж өргөн барьж байгаа шүү дээ. Жишээлбэл энэ хуулийн төсөл дээр бол 2 зөвлөл нэг нь удирдах зөвлөл нөгөөдөх нь зохицуулах зөвлөл. Тэгээд нэгийг нь хяналтын асуудал эрхэлсэн шадар сайд, нөгөөдөхийг нь Засгийн газрын Хэрэг эрхлэх газар удирдах байсан. Ийм хоёр толгойтой байж болдоггүй. Тэрийг нэгтгэсэн, нэг хүн удирдахаар. Дотоод хяналтын гол зохицуулалтыг энд оруулж ирсэн. Хяналтын байцаагчийг бол төрийн тусгай албан хаагч болгоно гэсэн гэх мэт тийм тийм зүйлүүдийг бол сайжруулсан шүү.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Бид бол энэ хуулийн төслийг өргөн барихдаа үзэл баримтлалд бол санал.../минут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-Хууль санаачлагч Цог гишүүн нэмж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Л.Цог:</w:t>
      </w:r>
      <w:r>
        <w:rPr>
          <w:color w:val="000000"/>
          <w:lang w:val="mn-MN"/>
        </w:rPr>
        <w:t xml:space="preserve"> -За баярлалаа. Би одоо энд орохдоо 1 бодолтой орсон л доо. Яг Энхбаяр гишүүнтэй адилхан. Яг одоо устгачих вэ гэж бодсондоо орсон байхгүй юу. Тэгсэн чинь үгүй юм байна. Сайн үзэх юм бол энэ чинь адилхан Монголоор л уншиж байгаа шүү дээ. Ойлголтын зөрүү их байгаа юм болов уу. Би харин цомхон болох үүднээсээ зүүн чиглэлээр явж байна. Салбар хяналтыг устгаагүй юм байна. Салбар хяналт уруу өгчихөөгүй юм байна гэсэн ийм ойлголттой яваа. Сайжруулалт нь дотор нь байгаа. Тэгэхдээ түрүүчийн Бакей даргын хэлсэн тэр дутагдлыг давтахгүй байх чиглэлээр бид нар явах ёстой шүү дээ. Магадгүй хуулиа завхаруулж байгаад давтагдсан юм байж магадгүй. Олон дахин шалгадаг, улс төрийн зорилгоор шалгадаг ч юм уу, ийм юм байсан байж магадгүй. Энийг гаргахгүй эрх зүйн үндсийг бид нар энд нь зоож өгөх ёстой юм биш үү. Би бол бас нэг орсон шалтгаан бол </w:t>
      </w:r>
      <w:r>
        <w:rPr>
          <w:color w:val="000000"/>
          <w:lang w:val="mn-MN"/>
        </w:rPr>
        <w:t>гаднын</w:t>
      </w:r>
      <w:r>
        <w:rPr>
          <w:color w:val="000000"/>
          <w:lang w:val="mn-MN"/>
        </w:rPr>
        <w:t xml:space="preserve"> санхүүжилтээр хийсэн гэхээр үндсэндээ бол .../минут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-Цог гишүүн нэмээд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Л.Цог:</w:t>
      </w:r>
      <w:r>
        <w:rPr>
          <w:color w:val="000000"/>
          <w:lang w:val="mn-MN"/>
        </w:rPr>
        <w:t xml:space="preserve"> -Одоо миний анх гайхаж орсон шиг юм энд байхгүй юм билээ. Бид сайжруулъя, ахиулъя, дөхүүлье гэж байгаа. Ер нь бид нэг зөв юм ойлгох ёстой. Юу вэ гэвэл салбар хяналт байдгаараа байна. Нэгдсэн хөндлөн хяналт байдгаараа байна. Энийг бид нар устгаад хаячихлаа гэж бодож болохгүй шүү дээ. Би тэр ардын хяналтын тухай асуудлыг одоо хүртэл боддог байхгүй юу. 1990 онд АИХ-ын анхны чуулганаар ард түмнээ хянадаг ардын хяналт хэрэггүй гээд нэг л хүн дуугарсан, тэгээд бүгдээрээ алга ташаа устгаад хаячихсан юм. Би тийм юм болох вэ гэж эмээсэндээ бас л хандсан тал байгааг та нөхөддөө хэлье. Яагаад унасныг би мэдэхгүй. Магадгүй эрх барьж байгаа нам өөр болохоор унагасан тийм хандлага байж магадгүй шүү дээ. Тийм юм битгий гаргаасай гэж би бас нөхдөөсөө хүсмээр байна. Би бас мэргэшсэн чиглэлээр явдаг салбарт явсан хүн олон жил. Та бүгд мэдэж л байгаа байх. Ерөөсөө устгах муутгахыг бодохгүй байна. Эмээх хэрэггүй гэж хэлмээр байна. Давтан хариулах шаардлага надад байхгүй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-Зоригт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Д.Зоригт:</w:t>
      </w:r>
      <w:r>
        <w:rPr>
          <w:color w:val="000000"/>
          <w:lang w:val="mn-MN"/>
        </w:rPr>
        <w:t xml:space="preserve"> -Энэ эдийн засгийн идэвхжлийг нэмэгдүүлэх бизнес хөрөнгө оруулалтын орчинг сайжруулах чиглэлээр хэд хэдэн арга хэмжээг авах гэж байгаагийн маш чухал хэсэг нь бол хяналтын тогтолцооны шинэчлэл бас энэ төрөөс олгож байгаа тусгай зөвшөөрлийн тогтолцооны шинэчлэл юм л даа. Тэгээд энэ хоёр хуулийн төслийг Засгийн газар энэ хугацаанд өргөн барьж байгаад бас талархмаар байна. Үүнтэй холбогдуулж бас хууль санаачлагчаас асуух зүйл байгаа. Манай энэ хяналтын тогтолцоо бол төвлөрсөн төлөвлөгөөт социализмын үеийн хяналтын тогтолцооны элементүүдийг агуулсан түүний сул талуудыг бас агуулж байдаг ийм тогтолцоо гэж бол би ойлгодог. Тэрнээс биш ямар сул талууд байдаг вэ гэхээр нэгдүгээрт эрсдэлд суурилдаггүй.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Хоёрдугаарт голчлон арга барил нь шийтгэх дарамтлах захиргаадах ийм чиг хандлага их давамгайлсан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Гуравдугаарт аж ахуйн нэгжүүд, бизнес эрхлэгчид, хувийн хэвшилд нэлээд их төвөгтэй чирэгдэл ихтэй байдаг. Давхцал олон. Нэг нь шалгаж шалгаж шалгаж явахаар хоёр дахь нь ирдэг. Хоёр дахийг дуусгаад хэсэг хугацааны дараа гурав дахь нь ирдэг. Хоорондоо уялдаагүй байдаг. Эцэст нь бол шалгалт хийж байгаа төрийн албан хаагч  улсын байцаагчийн үзэмж тэдгээр хүмүүсийн субъектив хамаарал ихтэй байдаг гэж би бас ойлгодог. Тэгэхээр одоогийн энэ өргөн барьж байгаа хуулийн төсөлд энэ 5 үндсэн гажиг сул талыг ер нь арилгаж чадах уу гэсэн ийм асуулт байна. Ерөнхий асуулт байна. Бүгдийг нь анхаар ч чадсан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-Гараа өргөөрэй хэн нь хариулах юм. Бакей гишүүн дараа нь Дэмбэрэл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А.Бакей:</w:t>
      </w:r>
      <w:r>
        <w:rPr>
          <w:color w:val="000000"/>
          <w:lang w:val="mn-MN"/>
        </w:rPr>
        <w:t xml:space="preserve"> -Би Зоригт гишүүнтэй бол санал нэг байна. Одоогийн хяналтын тогтолцооны нэг сул тал нь үнэхээр одоо торгох, шийтгэх, албадлагаар хууль сахиулагч гэж оролдох тэгээд дарамтлах ийм арга барил бол үнэхээр байгаа шүү дээ. Энийг бол бид Их Хурлын гишүүний хувьд сонгогчидтой уулзаад явахад захаас аваад улсууд хэлдэг юм. Тэгэхээр энэ бол ерөнхий хандлага нь бас буруу гэсэн үг л дээ. Төрийн хяналтыг албадан сахиулах механизмаар явуулах гэж ирсэн л дээ. Үүнийг өөрчилж төрийн хяналтын зорилго бол иргэдийнхээ аюулгүй байдлыг хангах төрийн хяналт болоод бизнес эрхлэгчдийн хувьд бол зорилго нь нэг байж иргэддээ чанартай аюулгүй бүтээгдэхүүн үйлчилгээ үзүүлэх, бид хамтран ажиллах. Өөрөөр хэлбэл албадан сахиулах зарчмаас татгалзаж цахим мөрдөлтийг сайжруулах нэг зорилго болгоод хяналтыг шалгуулагчид бол хяналтын талаар мэдээлэл өгөх зөвлөн туслах тэгээд зөрчлийг арилгахад хамтран ажиллах энэ зарчим бол энэ хуульд шингэсэн байгаа гэдгийг 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-Дэмбэрэл гишүүн нэмж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С.Дэмбэрэл:</w:t>
      </w:r>
      <w:r>
        <w:rPr>
          <w:color w:val="000000"/>
          <w:lang w:val="mn-MN"/>
        </w:rPr>
        <w:t xml:space="preserve"> -Түрүүн би нөгөө олон улсын санхүүгийн корпорац гэж хэлэхдээ тэднийх санхүүжүүлсэн гэсэн утгаар хэлээгүй л дээ. Өөрөөр хэлбэл олон улсууд энэ хяналтын талаар маш сайн туршлагууд байдаг юм байна. Энэ бүх туршлагуудыг хэчнээн ч олон удаа семинар хийв дээ. Хэчнээн олон удаагийн стади тур ч хийсэн юм. Хэчнээн ч олон экспертүүдийг авч ирсэн юм. Тэгээд улс орнуудын бүх сайн туршлагуудыг авч ирээд бизнес эрхлэгчдийн саналыг нь аваад ингээд л одоо хийсэн гол үр дүн. Зоригт гишүүний түрүүний асуусан бүх асуултууд бол энэ хуулинд орсон. Тэр байтугай жишээлбэл одоо юу гэдэг юм давхардсан төлөвлөгөөт болон төлөвлөгөөт бус хяналтын харьцааг нь зааж өгөөд төлөвлөгөөт бус гэдэг нэрийдлээр дуртай үедээ аж ахуйн нэгж уруу орж, дуртай үедээ дээжийг нь үнэгүй авдаг. Дуртай үедээ дарамталдаг. Тэгээд карманы мөнгө авдаг тэгээд хоол иддэг энэ бүх зүйл алга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Гэхдээ түрүүн тэр Отгонбаяр гишүүний хэлээд байгаа яамдууд яаж өөрийгөө хянах юм бэ тэр үнэн. Гэхдээ тэрийг чинь хянадаг тэр тогтолцоо нь хяналтынхаа систем дотор нь бас оруулчихсан байгаа. Тэгээд бас нэг зүйл хэлэх гэсэн юм. Олон жил огт ороогүй. Зах зээл өөрөө хянадаг зүйл уруу орохгүй шүү нөхдөө гээд хэлчихсэн. Өөрөөр хэлбэл зах зээл өөрийгөө хянадаг шүү дээ. Тэрэн дээр чинь мангар хүмүүс байдаггүй. Хэрэглэх гэж гэнэт ухаардаг. Үйлдвэрлэл, үйлчилгээ тэр хоёр чинь үгүй тэр хэрэглэгчийн төлөө өрсөлдөж байдаг энэ тогтолцоог би хүндэтгэе. Энэ уруу хамаагүй түрж бүү ор гээд хэлсэн байгаа. Иймэрхүү аятай хууль уг нь ороод ирсэн юм байгаа юм. Тэгэхдээ тэр жишээлбэл яамдууд хэт их апт</w:t>
      </w:r>
      <w:r>
        <w:rPr>
          <w:color w:val="000000"/>
          <w:lang w:val="mn-MN"/>
        </w:rPr>
        <w:t>е</w:t>
      </w:r>
      <w:r>
        <w:rPr>
          <w:color w:val="000000"/>
          <w:lang w:val="mn-MN"/>
        </w:rPr>
        <w:t xml:space="preserve">т нь хөтлөөд өөрсдийгөө хянуулахгүй гэж бодож байгаа бол эндүүрэл.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Тэрийг нь хэлэлцүүлгийн явцад хүртэл өөрчилж болно. Тодорхой тодорхой салбаруудаар. Тэр бүх орон зай байж байгаа. Зарчмын зөрүүтэй санал гаргаад өөрчилж болдог шүү дээ. Гэх мэтээр ингээд энэ орж ирсэн хуулийг мэдээж энэ Их Хурал гэдэг газраас хууль дандаа сайн болж гардаг юм билээ. Засгийн газар муу хууль оруулж ирдэг үү гэвэл оруулж ирдэг. Тэрийг нь сайжруулахад гаргаж байсан олон кейсүүд байж байна. Энэ хууль бол анхандаа бол тийм байсан тийм учраас хоёр унасан юм шиг байгаа юм. Хамгаалж ч чадаагүй юм уу хаашаа юм. Одоо энэ бол хамгаалахад бардам хууль. Гэхдээ би хэлсэн хуудас бүр дээр нь өөрчлөлт орох юмнууд байна лээ. Тэр маань бас боловсруулалт маань бид бас дутуу л хийж байна. Энийг бол явцын дунд шууд шууд хийгээд л явчих зүйл байна 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-Эрдэнэбат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Ж.Эрдэнэбат:</w:t>
      </w:r>
      <w:r>
        <w:rPr>
          <w:color w:val="000000"/>
          <w:lang w:val="mn-MN"/>
        </w:rPr>
        <w:t xml:space="preserve"> -Тэгэхээр энэ хуулийн хувьд бол яагаад одоо хэд хэд дахин унаад тэгээд дахин дахин орж ирээд байгаа гэдэг нь угаасаа тодорхой байгаа шүү дээ. Тэгээд одоо бас дахиад оруулж ирж байгаа ажлын хэсгийн гишүүд нь аягүй олон цоорхой байгаа гэж байгаа. Олон цоорхой, аягүй олон цоорхой хоёрын хооронд зарчмын маш их зөрүү бий. Аягүй олон гэдэг бол бас л энэ хуулийн 70, 80 хувь л гэж би ойлгож байгаа. Одоо энэ жишээ нь энэ хууль батлагдсанаараа төрийн албаны хүнд суртал багасна гээд ингээд ам ажлын нэгдэл нь зөрнө гэдэг ийм зүйлийг бол сүүлийн үед маш их хийж байгаа шүү дээ. Одоо жишээ нь дахиад одоо нэг ерөнхий зөвлөл гарч ирнэ. Ерөнхий газар нь бий болно. Нөгөө олон салбарын яамдууд дээр маш олон байцаагч нар бий болно. Маш олон дарга нар бий болно. Тэд нар унаа машин хэрэглэнэ. Бензин шатахуун хэрэглэнэ. Энэ нөгөө төсвийн бүтцийг данхайлгаад байна л гээд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Нэг хууль батлагдсанаар хэчнээн хэмжээний төрийн албан хаагчид дахиад шинээр нэмэгдэх гэж байна. Энэ бизнес эрхлэгчид дарамт болохгүй гэж бизнес эрхлэгчид чинь өөрөө энэ хууль чинь батлагдчихвал дарамт болох гээд байна гээд хэлээд байгаа шүү дээ. Нэг бизнес эрхлэгч дээр магадгүй тээврийн яамнаас нь барилгын яамнаас нь тэр хүнс хөдөө аж ахуйн яамнаас нь гэдэг юм уу үйлдвэрлэлийн яамнаас нь бүх газраас шалгалт очно шүү дээ. Одоо бол нэгдсэн шалгалтаар нэг удирдамжаар нэг мэргэжлийн ерөнхий газар нь очоод шалгалтаа хийчихэж байгаа. Дараа нь бол магадгүй тэр үед бол шалгалт очсон үед магадгүй бизнес эрхлэгчдэд дарамт учирдаг байж магадгүй ээ. Тодорхой ажил хугацаа алддаг байж магадгүй. Энэ хууль батлагдсаны дараагаар бол нэг битгий хэл нэлээд хэд хэдэн ийм байдлаар байгууллага бүрээс тэр бизнес эрхлэгч уруу утасдаж би одоо очих гэж байна, очих гэж байна гэж хэлэх байх.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Тийм учраас энэ хуулийг одоо эсрэг байр суурьтай энэ дээр одоо саналын эсрэг ийм зүйлүүдийг яриад энэ хууль чинь дахин дахин унаад байгаа юм гэдгийг яагаад ухаарахгүйгээр дахин дахин ийм юм бий болгоод байна вэ гэж. Өмнөх тогтолцоо гэж тэгвэл энэ та нарын оруулж ирж байгаа энэ тогтолцоо чинь тэрний өмнөх тогтолцоо байхгүй юу. Болохгүй байна бүтэхгүй байна гэж байгаад хийсэн. Одоо бол бүр өмнөхийн өмнөхийг өмнөхтэй нь нийлүүлээд нэгдсэн ч байх юм байна, салбарынх ч байх юм байна гээд ингээд оруулаад ирлээ. Энэ маань тэр бизнес эрхэлж байгаа ард иргэд аж ахуйн нэгж байгууллагууд төр, төсвийн байгууллагууд бүхий л газруудад энэ маань өөрөө эргээд дарамт болох нь бол тодорхой шүү дээ. Юунд зориулж яах гэж ийм хуулийг дахин дахин ингээд оруулж ирээд байгаа юм бэ гэдгийг л бүх хүн л асуугаад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Харамсалтай нь хариулт нь мэдэж байгаа ч юм шиг, мэдэхгүй ч юм шиг байдлаар явагдаад байгаад үнэхээр харамсаж байгаа юм. Төрийн хяналт шалгалтын тухай хуулийг бас хүчингүй болгож байгаа. Тухайн орон нутаг гэдэг чинь бас нэг эзэнтэй Засаг дарга нь тэндээ бас төрийн хууль хяналтыг хэрэгжүүлдэг ийм эрх бүхий этгээд байж байдаг. Энийг одоо энэ үйл ажиллагааг нь хийлгэхийг нь болиулж байгаа. Засаг дарга бол тэр хувийн хэвшил болоод бусад байгууллага уруу хяналт тавиад ороод байдаггүй юм. Зөвхөн энэ Ерөнхийлөгчийн гарсан зарлиг, Улсын Их Хурлын тогтоол, бусад зүйлүүдтэй холбоотой хэрэгжилтийг хянаж байдаг ийм л хүн. Энийг нь хүчингүй болгохоор энийг хэн хийх ёстой юм. Одоо тэр ерөнхий зөвлөл гэж яриад байгаа тэр нөхдүүд хийх юм уу, орон нутагт дахиад нэг ерөнхий зөвлөл байгуулагдах юм уу, хаашаа юм. Тэгж байж хийх юм уу. Гэх мэтчилэн ойлгомжгүй зүйлүүд их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Энэ ойлгомжгүй зүйлүүдээ бас эцсийн байдлаар цэгцэлж байж явах ёстой байтал дахиад л одоо өмнөх бахь байдгаараа л энэ хууль маань дахиж орж ирээд л тэгээд хэд дахин унаад дахиад олон ийм зүйлийн алдаа дутагдлууд нь маш их хэлбэрээрээ байгаад бол үнэхээр харамсаж байгаа шүү дээ. Энэ дээр одоо хариулт авъя гэсэн ийм бодолтой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-Бакей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А.Бакей:</w:t>
      </w:r>
      <w:r>
        <w:rPr>
          <w:color w:val="000000"/>
          <w:lang w:val="mn-MN"/>
        </w:rPr>
        <w:t xml:space="preserve"> -За Батцэрэг гишүүн нэмж хариулах байх. Ер нь бол одоогийн байгаа Улсын мэргэжлийн хяналтын ерөнхий газар ямар бүтэцтэй вэ гэдгийг та бүхэн сайн мэдэж байгаа байх. Тэгэхдээ би бас хэлье. Одоо бол 2000 гаруй арми ажиллаж байгаа. Мэргэжлийн хяналтын ерөнхий газрын дарга Улсын ерөнхий байцаагч гэж нэг хүн байна. Доороо хоёр дэд даргатай байна. Дахиад одоо доороо зургаан газартай байна. Зургаан газрын дор дахиад 12 хэлтэстэй байна. Тамгын газар гэхэд зөвхөн Тамгын газарт нь 50 хүн ажиллаж байгаа. Тэгээд аймгийн мэргэжлийн хяналтын газар гэхэд 1134 хүн ажиллаж байна. Нийслэлийн мэргэжлийн хяналтын газар гэхэд 287 хүн ажиллаж байна. Гэх мэтээр олон улсын 3 боомт дээр 207 хүн ажиллаж байна. Нэгдсэн төв лабораторид 115 хүн ажиллаж байна. Тэгэхээр та нар өөрсдөө ярьдаг шүү дээ. Энэ төрийн төвлөрлийг сааруулъя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Төрийг цомхон мэргэжлийг шуурхай болгоё гэж тэгэхээр энэ хууль хэрвээ батлагдах юм бол төвлөрөл зохих хэмжээгээр саарна. Та нарын ярьж байгаа хэрэгжинэ. Эсрэгээс болохгүй гэдгийг баттай хэлнэ. За би асуултад хариулъя. Бизнес эрхлэгчдийн дарамт нэмэгдэхгүй харин буурна. Яагаад вэ гэхээр зэрэг өнөөдөр бол дурын байцаагч очоод удирдамжгүйгээр очоод шалгаж байгаа шүү. Худлаа биш. Би бол маш сайн мэдэж байгаа үзэмжээрээ шалгалт явуулдаг, хянадаг, энийг чинь харин цэгцэлж тодорхой системд оруулах гэж байгаа шүү. Батцэрэг гишүүн нэмж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-Батцэрэг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Н.Батцэрэг:</w:t>
      </w:r>
      <w:r>
        <w:rPr>
          <w:color w:val="000000"/>
          <w:lang w:val="mn-MN"/>
        </w:rPr>
        <w:t xml:space="preserve"> -Баярлалаа. Би зүгээр энэ хуулийн төслийг Засгийн газар өргөн бариад тэгээд Улсын Их Хурал дээр унахад бодож байсан л даа. Тухайн үеийн Засгийн газрын өргөн барьсан төсөл дотор бол хяналтын чиг үүргийг нэлээд их бууруулахаар ер нь хяналтын байгууллагуудыг адлах маягтай хэтэрхий одоо хяналт шалгалтын тоог цөөрүүлж байгаа тэр одоо байдаг дарамт шахалтыг багасгаж байгаа гэдэг нэрэн дор бол төрийн хяналтын чиг үүргийг бууруулах нь бас буруу шүү гэж ингэж үзэж байсан. Тэгээд одоогийн энэ төслийг одоо санаачлагчаар оролцоод өргөн барихдаа бол чухамдаа нөгөө эхийг нь эцээж тугалыг нь тураахгүй гэдэг шиг хяналтын байгууллага их оновчтой бүтэцтэй үйл ажиллагаан дээр эрсдэлд суурилсан нэг талдаа бизнесийнхэнд дарамт шахалт болдоггүй. Харин хамтран ажиллаж болдог нөгөө талдаа болохоор төрийн яах аргагүй нүд, чих хараа хяналт болж чаддаг ийм бүтэц бүрэлдэхүүнтэй ажиллах ёстой гэдэг үүднээс энд орж ажилласан юм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Тэгээд одоо таны тэр санаа зовж байгаа бүтэц бүрэлдэхүүн бол ерөөсөө нэмэгдэхгүй байгаа. Одоогийн энэ төлөвлөсөн журмаар ажиллаж байгаа байгууллага дээр байгаа улсын  байцаагч нар тэр бүтцээрээ салбарынхаа яам дээр очихдоо цалингийнхаа сантай хамт шилжээд очиж байгаа учраас бол одоо нэмэлт цалингийн санд нэмэлт эх үүсвэр шаардагдах  эсвэл орон тоо нэмэгдэх энэ тэр гэдэг бол гарахгүй юм билээ. Яг энэ мэргэжлийн байгууллагынхнаас асууж байхад өөр нэг зүйл бол ер нь бол тэр эрсдэл бууруулах дээр л концепцын гол үзэл баримтлал байгаа гэж үзээд байгаа шүү дээ. Жирийн үгээр хэлэх юм бол буузны гуанз талхны цех хоёрын бол буузны гуанз бол арай илүү ирэлттэй байж болох нь эсвэл эмийн сан талхны цех хоёр гэх юм бол талхны цех бол хүний амь нас, эрүүл мэндэд шууд хохирол учруулахаар юм бол нэг их гарахгүй. Эмийн сан дээр бол эрсдэл өндөр байх бололцоотой гэдэг үүднээс эрсдэлийн рискийн эрсдэлийн зэрэглэл дотроо хяналт шалгалтынхаа чиг үүргийг хэрэгжүүлэх юм гэдэг концепцыг л энэ хуулийн төсөлд суулгаж өгсөн байгаа шүү дээ. Би бол анх эхлээд энэ хуулийн төсөл дээр бүр эрхийн бичигт оролцож байсан хүмүүст ч гэсэн өөрөө шаардлага тавиад хэлээд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Одоо тэр Нарантуяа хуульч сууж байна. Манайхан заавал гаднын тусламж, дэмжлэг гэж гүйхээсээ илүү Монголын сүүлийн хорин хэдэн жилийн зах зээлийн нийгэмд амьдарсан үеийнхээ сургамжин дээр аваад тэгээд өөрийн гэсэн хуримтлуулсан туршлага байгаа. Энийгээ одоо эндээсээ эх үүсвэртэйгээр хуулийн төсөл дээрээ одоо илүү сайн томьёоллуудыг оруулж өгвөл бололцоотой гэж хэлж байгаа юм. Хууль санаачлагчид ч гэсэн яг ийм байдлаар асуудалд хандсан. Гаднын янз бүрийн туршлага гэж гүйхээсээ илүү бидний туулж өнгөрүүлсэн тэр туршлага сургамжийг л авч энэ хуулийнхаа төсөлд оруулсан гэж хэлэхэд болно.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-Эрдэнэбат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Ж.Эрдэнэбат:</w:t>
      </w:r>
      <w:r>
        <w:rPr>
          <w:color w:val="000000"/>
          <w:lang w:val="mn-MN"/>
        </w:rPr>
        <w:t xml:space="preserve"> -Энэ хүнд суртал очихгүй нөлөөлөл байхгүй гээд хэлээд байх юм. Энэ яаж ойлгоод ингэж ойлгоод байгаа юм бэ. Өмнө нь уншаагүй учраас одоо уншаад хүнд суртал байхгүй болсон байна гэж яриад байх юм. Салбар салбар уруугаа бүх хяналт нь шилжчихсэн учраас тэр хэмжээгээрээ бизнес эрхлэгч дээр дарамт очих нь тодорхой. Сая мэргэжлийн хяналтын газар 12 газартай байсан их том бүтэцтэй гэж ярьж байна. Тэр үед Засгийн газар нь 13 яамтай байсан. Одоо 19 яамтай болсон хамгийн багаар бодоход наадах чинь 18 хэсэг гарч ирэх гээд байна шүү дээ. Тийм учраас энэ чинь эргээд төрийн хүнд суртал биш юм уу. Хаашаа юу гэж ойлгоод байгаа юм. Маш олон одоо хяналтын байгууллагууд бий болоод тэр бүгд чинь бүгдээрээ таны хэлээд байгаа нөгөө байцаагч нар чинь бий болно. Энэ байцаагч нар чинь таны хэлээд байгаа үйл ажиллагааг хийхгүйгээр өөр ямар үйл ажиллагаа хийх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-Үг хэлсэн үү. Хариулах уу. Бакей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А.Бакей:</w:t>
      </w:r>
      <w:r>
        <w:rPr>
          <w:color w:val="000000"/>
          <w:lang w:val="mn-MN"/>
        </w:rPr>
        <w:t xml:space="preserve"> -Энэ иргэн хуулийн этгээдийн одоо эрх ашгийг хамгаалсан зохицуулалт бүхий заалтууд энд бол олон байгаа. Энэ хуулийн төслийн 15 дугаар зүйл иргэн хуулийн этгээдийн эрхт 14 зүйлийн эрх тодорхой заасан байгаа. Тэрүүгээр эрх нь хамгаалагдаж байгаа. Дээр нь нэг зүйлийг тодруулж хэлэхэд бол урьд нь бол төлөвлөгөөт шалгалт бол хамаагүй явагддаг байсан юм билээ. Одоо бол энэ хуулиар төлөвлөгөөт болоод төлөвлөгөөт бус шалгалтын харьцааг 80:20 болгож тогтоосон байгаа. За Хүрэлбаатараа чи бүх юмыг мэддэг юм шиг битгий дандаа ингэж бай за юу. Чи ер нь юу мэддэг юм. Би хариулж байна. Тэгвэл сонс.</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-Гишүүдийг хариулахад нь битгий микрофонгүй ярь. Зөв хариулж байна уу, буруу хариулж байна уу, асуусан хүн шийдэхгүй шүү дээ. Үг хэлэх эрх чинь микрафон нээгдсэнээр эхэлнэ. Энх-Амгалан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Л.Энх-Амгалан:</w:t>
      </w:r>
      <w:r>
        <w:rPr>
          <w:color w:val="000000"/>
          <w:lang w:val="mn-MN"/>
        </w:rPr>
        <w:t xml:space="preserve">-Нэмээд миний асуултан дээр хариулчих. Энэ дээр яах вэ бидний болгоомжилж байгаа болгоомжлол бол нөгөө сахил хүртээд шал дордов гэдгийн нэг үлгэр болох вий дээ гэсний үлгэр болох вий дээ гэсэн одоогийнхоосоо муудах вий гэсэн. Ийм л одоо болгоомжлолын үүднээс бид нар энд жоохон шүүмжлэлтэй хандаж байгаа шүү дээ. Яагаад гэвэл амьдрал дээр ийм бодитой нөхцөл байдал үүсэж байгаа. Ийм нөхцөл байдал бол байна. Хамгийн гол нь бид нарын хүсэж байгаа зүйлүүд бол одоогийн байгаа энэ хяналтын тогтолцоо маань жинхэнэ утгаараа тогтолцооны шинэчлэл хийх юм бол нэгдүгээрт тогтолцооны шинэчлэл болж чадаасай.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Хоёрдугаарт нь энэ улсын байцаагч татварын байцаагч нарын ашиг сонирхлын зөрчил сахилга бат ёс суртахууны асуудал дээр тодорхой шинэчлэл хийсэн ийм хууль болж чадаасай л гэсэн ийм хүсэл байгаа байхгүй юу. Тэгэхээр та бол яг түрүүн хэллээ нийт аж ахуйн нэгжийн 76 хувь нь гэдэг чинь Монгол Улсад одоо үйл ажиллагаа явуулж байгаа 60 мянга орчим аж ахуйн нэгжийн 76 хувь гэдэг бол 46800 аж ахуйн нэгж жил бүхэн ямар нэгэн шалгалтад өртөж байна гэж байна шүү дээ. Монгол Улсын нэг аж ахуйн нэгж жилд 40 гаруй нэр төрлийн тайлан баланс гаргаж өгч байгаа. 40 гаруй нэр төрлийн, одоо татварын албанд гаалийн албанд хяналтын албанд гээд энэ бол дарамт мөн үү гэвэл мөн байгаа юм. Энэ бол ил дарамт, нөгөө талдаа далд дарамтууд байгаа юм. Энэ бол амьдрал дээр байгаа юм. Одоо нэг байцаагч ирээд ажилтан авахыг шаарддаг.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 </w:t>
      </w:r>
      <w:r>
        <w:rPr>
          <w:color w:val="000000"/>
          <w:lang w:val="mn-MN"/>
        </w:rPr>
        <w:t xml:space="preserve">Эсвэл тэр байцаагчийн хувь эзэмшдэг компанийг тодорхой ажил үйлчилгээ авахыг тэр компаниас шаарддаг. Наад зах нь нэг цайны газар дээр очоод өдөр бүхэн цай уудаг ийм дарамт бол амьдрал дээр бид нарын эргэн тойронд байгаа шүү дээ. Тэр тусмаа бүр амьдрал дээр бодитой нэг жишээ дурдахыг хүсэж байна л даа. Нэг цайны газар шинээр байгуулсан хүнийг хажуу талд нь тэр цайны газрын эзэн улсын байцаагч ирээд 6 сар хаасан тохиолдол байсан шүү дээ. Ямар нэгэн шалтгаанаар, үндэслэлгүй шалтгаанаар хаагаад ингээд өрсөлдөгч бий боллоо гээд өөрийнхөө эрх мэдэл албан тушаалыг давуулан ашиглаж ингэж аж ахуйн нэгжид дарамт учруулдаг ийм асуудал байгаа юм. Хүнсний захын эзэн өөрөө аймгийн улсын хяналтын ерөнхий байцаагч болчихоод бусад хүнсний захуудаа дарамталдаг, хаадаг, хорьдог ийм тохиолдлууд бол амьдрал дээр зөндөөн байна шүү дээ. Тэгэхээр энэ хууль маань гарч ирэхээрээ иймэрхүү асуудлуудыг ер нь яаж зохицуулах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Энэ асуудлуудыг хааж чадах уу гэдэг нэг ийм болгоомжлол байгаа юм. Энэ дээр ямар хуу зохицуулалтууд байна уу гэж. Миний асуух гээд байгаа асуулт юу вэ гэхээр ерөөсөө төрийн албан хаагч гэдэг юм уу төрийн буруугаас аж ахуйн нэгж дээр үүссэн хохирлууд зөндөө үүсэж байна. Буруу шийдвэрээс, эсвэл одоо нөгөө байцаагчийн үзэмжээс болж ингээд аж ахуйн нэгж дээр олон тэрбум төгрөгийн бүр жижиг аж ахуйн нэгж дээр бол 5 сая төгрөг. Нэг жижиг аж ахуйн нэгжийн цайны газрыг одоо үндэслэлгүй шалтгаанаар 6 сар хаачихаад тэр иргэнд маш их том ачаалал үүсдэг тэр зээл авсан байгаа юм маш их дарамт үүсдэг. Тэр бол байцаагчийн үзэмжээр болж байгаа буруу шийдвэр. Эргээд цаана нь төр хариуцлага хүлээх ёстой. Тэгэхээр энэ  аж ахуйн нэгж дээр үүссэн үүсэж болох энэ дарамтыг энэ хохирлыг яаж барагдуулж байх ёстой юм бэ. Тэр буруу шийдвэр гаргасан ашиг сонирхлын зөрчилтэй байцаагчаас гарсан энэ шийдвэрээс үүссэн хохирлыг төр яаж барагдуулж байх ёстой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Тэр хүмүүстэйгээ төр яаж хариуцлага тооцож байх ёстой юм гэсэн энэ хариуцлагын тогтолцоо энэ хуулин дээрээ яаж орсон юм бэ гэдэг нэгдүгээр асуудал.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Хоёрдугаарт нь манай Дэмбэрэл дарга сууж байна. Жил бүхэн үндэсний шилдэг аж ахуйн нэгж гээд 100 аж ахуйн нэгжүүдээ шалгаруулаад байдаг, диплом гэрчилгээ өгөөд байдаг. Өнөөдөр ерөөсөө үндэсний аж ахуйн нэгжүүд юу хүсэж байгаа вэ гэхээр татварын хөнгөлөлт чөлөөлөлт ерөөсөө хүсэхгүй байгаад байгаа юм. Ерөөсөө энэ төрөөс байгаа энэ дарамтууд энэ хяналт шалгалтын дарамтуудыг жоохон цөөлөөд өгөөсэй л гэж хүсэж байгаа байхгүй юу. Одоо бид нар чинь төлөвлөгөөт хяналт шалгалт гээд. Төлөвлөгөө гаргаад хянадаг, шалгадаг юм болоод байна шүү дээ. Тэгэхээр тэр аж ахуйн нэгж 100 шилдэг аж ахуйн нэгжид ядахдаа нэг гурван жилийн хугацаанд.../минут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-Дэмбэрэл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С.Дэмбэрэл:</w:t>
      </w:r>
      <w:r>
        <w:rPr>
          <w:color w:val="000000"/>
          <w:lang w:val="mn-MN"/>
        </w:rPr>
        <w:t xml:space="preserve"> -За баярлалаа. Гишүүдийн асуудаг их зөв  л дөө. Дэгийн дагуу бусад хашгираад байгаа чинь зөв. Яагаад гэвэл яг ийм хэмжээнд л болчихсон байгаа байхгүй юу. Тэгэхээр энэ оруулж ирж байгаа хууль бол маань төгс төгөлдөр хууль биш ээ. Би түрүүн хэлсэн би хоёр уншихад нэлээд олон юм нэммээр санагдсан. Нэлээд олон юм хасмаар санагдсан. Гэхдээ энийгээ хэлэлцүүлгийн явцад л хийгээд явчихмаар санагдаж байгаа юм, нэгдүгээрт.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Хоёрдугаарт Энх-Амгалан гишүүний их тодорхой асуулт тэр үнэн 150 аж ахуй гээд жил бүр шалгаруулдаг. Тэр нь бол одоо олон жил шалгаруулсан 9 шалгууртай. Тэгээд нэг хөөрхий өргөмжлөл өгдөг юм шүү дээ. Тэглээ гэхэд нөгөө компаниудад маралны л дэмжлэг болдог болохоос биш материалын болон бодлогын үйл ажиллагааны ямар ч дэмжлэг болдоггүй. Энийг бол олон жил хийж байна. Тэгээд аргаа ядаад Эдийн засгийн байнгын хорооны ажлын төлөвлөгөөнд нь үндэсний манлай аж ахуйн нэгжүүдийг дэмжих хөтөлбөр боловсруулна. Ард нь Дэмбэрэл, Энх-Амгалан гээд биччихсэн байгаа. Чамайг мэдээгүй байхад чинь. Тэгээд ингээд оруулаад энэ боловсруулагдаад дууссан. Энэ дотор яг саяны хэлж байгаа энэ татварын янз янзын хяналт шалгалтаас энэ одоо компаниудыг чөлөөлөх тэр асуудал бол тодорхой хэмжээгээр туссан. Энийг одоо яг бид нар хэлэлцэхэд Энх-Амгалан хэдүүлээ оруулах ёстой юм байна. Энийг би тэгээд хариулчихъя.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Ер нь бол одоо бид бол бичил бизнест яах вэ нэг дэмжлэг өгч байна. Жижиг, дундад бас нэг бүгдийг нь хамарч чадахгүй ч гэсэн сан  байгуулаад. Тэгээд том аж ахуйн нэгжүүдээ янз янзын нэр цол өгөөд хаясан байгаа шүү дээ. Тийм учраас энэ үндэсний манлай аж ахуйн нэгжүүдийн Эдийн засгийн байнгын хорооны төлөвлөгөөнд орсон энэ хөтөлбөрийг уг нь бол энэ 100 хоногт бас батлаад тэгээд ингээд явчих боломжтой байх. Энийг бүр Засгийн газар ч баталчихаасай гэж би бодож байгаа юм. Тэрэн дотор харин иймэрхүү саналуудыг хийж өгөх ёстой. Түрүүний одоо гадаадад мөнгө босгохоос авахуулаад энэ янз янзын илүү дутуу энэ хяналт шалгалтаас чөлөөлөх ч гэдэг юм уу, гааль дээр бол одоо нөгөө дэлхийн худалдааны байгууллагын нөгөө нэг томьёолол байгаа шүү дээ. Эдийн засгийн итгэмжлэгдсэн агентууд гээд. Тэр одоо ингээд мартагдсан юм шиг байна. Гэх мэтээр за тэгээд нөгөө эрсдэлд суурилсан юм нь ч болохоо больсон юм шиг байна. Тэгэхээр энэ бүхнийг бол энэ хуулин дээр тодорхой хэмжээгээр оруулах гэж оролцсон.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 </w:t>
      </w:r>
      <w:r>
        <w:rPr>
          <w:color w:val="000000"/>
          <w:lang w:val="mn-MN"/>
        </w:rPr>
        <w:t xml:space="preserve">Гэхдээ би дахиад хэлчихье. Энийг одоо бид нар хэдүүлээ мэдээж хэрэг та бүхэн бол ингээд асуух нь маш зөв. Энэ асууна гэдэг чинь дандаа мартагдсан зүйлийг л хэлж өгч байгаа байхгүй юу. Тийм учраас хууль санаачлагч бид энийг бол их зөв хүлээж авна. Энэ талаас нь би энийг хүлээж авч байна. Тийм учраас саяны асуулт ирсэн гишүүн бүрийн үгэнд байгаа тэр санаануудыг оруулах нь зүйтэй. Ялангуяа тэр яам болон тэр яамдуудад өгчихөөд нөгөө давхар мангас гаргаад ирэх вий гэдэг дээр би бол бас их санал нийлж байна. Давхар мангас гаргачихвал Хүрлээ хүлээж бай. Гарах эсэхийг бид нар шийднэ шүү дээ. Хэлэлцүүлгийн явцад энэ талаас нь бид нар энэ дээр л их идэвхтэй оролц. Олонхоор түрүүлэхгүй ээ. Бид нар энийгээ хэлэлцэж явах ёстой байхгүй юу даа. Тэр байтугай энэний ажлын хэсгийг бол би цөөнхөөр толгойлуулъя гэж бодож байна. Миний санал бол цөөнхөөр толгойлуулаад ажлын хэсэгт нь оруулаад ингээд явсан нь бол шударга бөгөөд илүү сайн үр дүн гаргаж чадна байх гэж бодож байна. Буцаах хэрэггүй ээ Хүрлээ. Одоо... /минут дуусав/.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-Энх-Амгалан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 xml:space="preserve">Л.Энх-Амгалан: </w:t>
      </w:r>
      <w:r>
        <w:rPr>
          <w:color w:val="000000"/>
          <w:lang w:val="mn-MN"/>
        </w:rPr>
        <w:t xml:space="preserve">-Тэгэхээр яах вэ бид нарын сая та өөрөө хэллээ шүү дээ. Нөгөө мангас гаргаад ир гэвэл бид нарын санаа зовж байгаа зүйл бол 19 яамны дэргэд 19 толгойтой атгаалжин хар мангас гараад ирэх болов уу гэсэн ийм л болгоомжлол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Хоёрдугаарт болохоор би нэг асуултан дээр хариулт авч чадсангүй юу вэ гэхээр яг төрийн буруутай үйл ажиллагаанаас, төрийн байцаагчийн буруутай үйл ажиллагаанаас хохирсон аж ахуйн нэгжид үүссэн хохирсон энэ хохирлыг яаж барагдуулах ийм эрх зүйн орчинг энэ хуулин дээр оруулж өгсөн бэ гэдэг нэг тодорхой хариулт өгөөч. Яг тэр байцаагчийн буруугаас болоод аж ахуйн нэгжүүдийн нөгөө үйл ажиллагааг нь түдгэлзүүлсэн хориглосон, хязгаарласан ийм үйлдэл гарсан тохиолдолд энэ хариуцлагыг хүлээлгэх ямар механизм байгаа юм бэ. Энэ хуулин дээр энийг тодруулахыг хүсэж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-Цог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Л.Цог:</w:t>
      </w:r>
      <w:r>
        <w:rPr>
          <w:color w:val="000000"/>
          <w:lang w:val="mn-MN"/>
        </w:rPr>
        <w:t xml:space="preserve"> -Тэгэхээр хяналт шалгалт бүрээ дарамтгүй байх үүднээс зохицуулах механизм байгаа юм билээ. Зүгээр орох газар нь буруу байсан байх. Хэрэг эрхлэх газрын дэргэдэх нэг хороо байсан тийм үү. Тэрийг нэгтгээд нэг болгосон юм. Тэр ухаа нь давхардлыг арилгах тийм зориулалттай юм билээ. Энэ урьдын хуулинд байсан эсэхийг би мэдэхгүй байна. Би энийг чухал механизм гэж бодож байгаа байхгүй юу. Шил шилээ харсан давхардсан олон юмнууд чинь аж ахуйн нэгжийг дарамтлахгүй байх гэсэн ийм үүднээс зохицуулах механизм мөн юм гэж бодож байна. Ер нь аливаа хяналт шалгалтад дуртай аж ахуйн нэгж, хүн хаана ч байдаггүй шүү дээ. Гол нь тэр нь хүмүүс дарамтлаад хууль ёсоор яваад байх ийм практикуудыг таслан зогсоох ийм бодлого барих гэж бодож байгаа. Өнөөдрийн бухимдаад байгаа юм бол өнөөдрийн хүчин төгөлдөр байгаа хуулийн хүрээнд хийгдсэн практикийг та бүхэн маань яриад байна шүү дээ. Энийг арилгах зорилготой гэж би шууд хэлэхийг хүсэж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Гуравдугаарт нэгэнт одоо хууль бус шалгалтаас болоод ер нь хэрвээ хохирол учирсан бол хуулийн заалттай. Төр төрийн албан хаагчдын буруугаас болж хохирол учирсан бол залруулах тусгай хуультай. Иргэний хуультай. Энийг бас сайн мэдэхгүй бол заавал энд орох ёстой юм шиг хэлж болохгүй л дээ. Нэгэнт ийм хуулийн тогтолцоо байгаа учраас давхардах шаардлагагүй. Харин сайжруулах боловсронгуй болгох шаардлага бол байгаа гэдгийг үгүйсгэхгүй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-Хаянхярваа гишүүн. Хаянхярваа гишүүний асуултад хариулахдаа хариулчих.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Д.Хаянхярваа:</w:t>
      </w:r>
      <w:r>
        <w:rPr>
          <w:color w:val="000000"/>
          <w:lang w:val="mn-MN"/>
        </w:rPr>
        <w:t xml:space="preserve"> -За тэгэхээр ер нь зүгээр Улсын Их Хурал дээр хоёр удаа буцчихаад тэгээд ингээд дахиад гурав дахиа хэлэлцэж байгаа нь бол энэ бас тийм таатай биш юм. Яг үнэнээ хэлэхэд бас бид нар чинь хийх ажилгүй болчихоод байгаа биш. Үндсэндээ нэг хуулийг буцаагаад л нэг дөрөв хоногийн дараа юм уу нэг хоногийн дараа оруулж ирдэг. Түрүүн төсвийн тодотгол дээр төсвийн асуудал хэлэлцэхэд бас нэг ийм юм гарч байсан. Татаад маргааш орой нь хуралдаад л. Энэ мэтчилэнгээр түргэн түүхий юм хийгээд л. Ингээд байгаагаас болоод бид нарын чинь нэр хүнд энэ төрийн албаны чинь нэр хүнд дээд шатнаасаа доод шатандаа хүртэл унах нэг үндсэн нөхцөл болж байна гэж хэлмээр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Хоёрдугаарт нь бол ер нь яах вэ дээ шинэ юм гэж нөгөө мартагдсан хуучнаа сэргээхийг хэлдэг гэдэг яг л тэр л давтагдаж байна шүү дээ. Энэ орон нутагт ажиллаж байсны хувьд бол би энэ бас нэг төрийн хяналтын тогтолцооны юмнуудыг мэднэ л дээ. Явж явж л бид нар чинь янз бүрийн хувилбараар байж байгаад хамгийн л зөв хувилбар уруу орлоо гээд сүүлийн хэдэн жил байдгаараа яриад л энийг чинь гадна </w:t>
      </w:r>
      <w:r>
        <w:rPr>
          <w:color w:val="000000"/>
          <w:lang w:val="mn-MN"/>
        </w:rPr>
        <w:t>дотнын</w:t>
      </w:r>
      <w:r>
        <w:rPr>
          <w:color w:val="000000"/>
          <w:lang w:val="mn-MN"/>
        </w:rPr>
        <w:t xml:space="preserve"> байгууллагууд дэмжиж тусалж байна гээд л бөөн л юм болоод ингээд янз янзын төсөл хөтөлбөрүүд хэрэгжүүлээд ингээд сүйд болоод л байсан. Гэтэл бол өнөөдөр нэг хоёр хууль өргөн барьчихаад эргээд ороод ирсний дараа энэ тайлбарлаж байгаа хүмүүсүүд маань яг нэг одоо хүнээр л бараг тархиа угаалгасан юм шиг юм ярьж байна л даа. Яаж байна гэхээр бол ерөөсөө л ингээд уншаад үзэхээр бол үнэхээр өөр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Би яг тэгж бодож байсан чинь тийм юм биш юм байна л  гэсэн ийм л өнгө аясаар бүгдээрээ энэ хариулж байгаа улсууд хариулж байна. Тэгэхээр бид нар бол юмыг шинэчлэх гэж оролдож болно. Шинэчлэхийн тулд бол бүх юмыг заавал орвонгоор нь эргүүлж байх ямар шаардлага байна уу гэдэг ийм асуудал тавигдаж байгаа юм л даа. Би бол ерөөсөө мэргэжлийн хяналтын байгууллагын одоогийн тогтолцоо  бол болж байна гэж үздэг хүн. Ганцхан үйл ажиллагааных өөрчлөлтийг л хийх ёстой. Энд мэдээж алдаа оноо дутагдал завхрал зайдал гаргадаг юмнууд бол зөндөө  бий. Тийм учраас үйл ажиллагаан дээр нь л өөрчлөлт гаргаж чадахгүй юм бол мянган сайхан янз бүрийн нэр өөрчлөлт өгөөд харин одоо байгаа бүх тогтолцоогоо бүр бужигнуулаад дараачид нь эргээд бид нар бол буцаад хөл толгойгоо олохгүй нэг баахан явна. Энэ хооронд чинь  энэ олон бизнес эрхлэгчид энэ бусад хүмүүст бол дарамт болохгүй гэж байгаа юм та нар харж л байгаарай хамгийн их дарамт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Тэгэхдээ бид нар энэ хуулийг хэлэлцэх явцдаа бол мэдээж Дэмбэрэл гишүүний хэлээд байгаагаар бол засаж залруулах юм зөндөө л байгаа байх л даа. Өнөөдөр бол хүн бүхэн өөрөө нэг ёстой нэг могойд барьдаг мод гэдэг шиг хүн бүгд бас нэг урдаа барьдаг нэг багаж зэвсэгтэй болох л гэсэн оролдлого яваад байна шүү дээ. Наадах чинь яам газар бүхэн. Ингээд эхлэх юм бол нэг хүн дээр нэг нэгдсэн тогтолцоогоор үйл ажиллагааны өөрчлөлт хийгээд нэг шалгалт очих. 19 газраас 19 шалгалт очих хоёрын амтыг бизнес эрхлэгчид мэдрүүлэх гэсэн хүсэл наана чинь яваад байна гэж хатуухандаа би та нарт ингэж хэлэх байна. Ийм үйл ажиллагааны өөрчлөлт, ийм шинэчлэлт бидэнд хэрэгтэй юм уу. Энийг шинэчлэл гэж үзэх юм уу. Ер нь бол шинэчилнэ гэдэг нэрийн дор өнөөдөр хангалттай бид нар бүх юмаа өөрчилж шинэчилж байгаа нэрийн дор бүх юмаа баллуурдаж баллаж дуусаж байна. Тийм учраас бол энэ чинь бол хэрээс хэтэрлээ гэдгийг би бол хэлчихье. энэ чинь нэг асуулт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Ерөөсөө зардал тооцооныхоо хувьд та нар юу тооцож үзсэн юм бэ. Одоо яг ингээд зардлыг нь та нар товчоор хэлэхэд өнөөдрийн байгаа зардал одоо энэ шинэ бүтцээр ороод явах хоорондын ялгаа ямар зөрүү гарах юм бэ. Хүн боловсон хүчний хувьд хүн хүч нь хасагдах юм уу нэмэгдэх юм уу. Ийм хоёр асуултад тодорхой хариулт өгчихөөч.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-Бакей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А.Бакей:</w:t>
      </w:r>
      <w:r>
        <w:rPr>
          <w:color w:val="000000"/>
          <w:lang w:val="mn-MN"/>
        </w:rPr>
        <w:t xml:space="preserve"> -Энх-Амгалан гишүүний түрүүний асуултад товч хариулъя. Тэгээд Хаянхярваа гишүүний асуултад хариулна. Шалгуулагч этгээдийн зардлаар аялах жуулчлах хэлбэрээр ямар ваа нэг хэлбэрээр чанга арга хэмжээ авахыг хориглож байгаа улсын байцаагч нарт. Мөн одоо санхүүжүүлэгч этгээдтэй үгсэн хуйвалдах ая тал засахын бас хориглож байгаа. Хувийн өш хонзон авах зорилгоор шалгуулагч этгээдийг буруутгах, дарамт учруулахыг бас хориглож байгаа. Үүний зэрэгцээ шалгалт гээд сунжирсан хугацаа биш нэг шалгалтын хугацаа 30 хоногоос хэтрэхгүй байхаар төлөвлөгөөт болон төлөвлөгөөт бус шалгалтын хугацаа 1 объект дээр 30 хоногоос хэтрэхгүй байхаар ийм тодорхой тодорхой заалтууд орж байгаа дээр нь улсын байцаагч хэрвээ одоо шалгуулах явцдаа хяналт тавих явцдаа эрх нь зөрчигдсөн гэвэл гомдол гаргах эрхтэй бөгөөд энийгээ бол дээд шатныхаа байгууллагад гомдлоо гаргаж эрхээ хамгаалуулах бүрэн эрхтэй. Энэнтэй  холбоотой 49 дүгээр зүйлд бүрэн зохицуулалт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Хаянхярваа гишүүний асуултын хувьд бол энэ аливаа тогтолцоо хуулийн хэрэгжилтийн эцсийн шалгуур бол амьдрал практик байгаа шүү дээ. Тэгээд амьдрал практик болоод бидний одоо баталж гаргасан ямар ч хуулийг тодорхой шалгаад болж байна уу, болохгүй байна уу гэдгийг амьдрал дээр харуулж байгаа. Энийг энэ 76 гишүүн биднээс илүү ард түмэн сайн мэдэж байгаа. Тийм учраас аливаа төгс төгөлдөр юм гэж байхгүй. Боловсронгуй болгоод сайжруулаад явах ёстой. Энийг сайжруулахын төлөө бид нар хамтарч ажиллах ёстой. Ямар ч гэсэн орон тоо бол нэмэгдэхгүй. За зардал одоо нэмэгдэх зардал тооцсон асуудлаар тэр мэргэжлийн хяналтын байгууллагаас хариулж болох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-Ажлын хэсгээс зардлын талаар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lang w:val="mn-MN"/>
        </w:rPr>
        <w:t>Д.Батмөнх:</w:t>
      </w:r>
      <w:r>
        <w:rPr>
          <w:color w:val="000000"/>
          <w:lang w:val="mn-MN"/>
        </w:rPr>
        <w:t xml:space="preserve">- Орон тооны хувьд бол сая хэллээ. Төсвийн хувьд бол бид нэмэгдэхгүй л гэж тооцоо хийж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-Хаянхярваа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Д.Хаянхярваа:</w:t>
      </w:r>
      <w:r>
        <w:rPr>
          <w:color w:val="000000"/>
          <w:lang w:val="mn-MN"/>
        </w:rPr>
        <w:t xml:space="preserve"> -Тэгэхээр би ингээд байна шүү дээ. Ер нь бид нарын энэ Улсын Их Хурлаар оруулж ирж байгаа аливаа хууль тогтоомж энэ бүх юм чинь заавал нэг судалгаа тооцоонд үндэслэгдэж байх ёстой. Өнөөдөр бол мэргэжлийн хяналтын байгууллагын одоо энэ Бакей даргын хариулсан, энэ араас ажлын хэсгээс ярьж байгаагаар бол зардал нэмэгдэхгүй л гэж тооцож байгаа гэж. Зүй нь бол энэ хуулийг өнөөдөр оруулж ирэхийн тулд бүх тооцоогоо маш нарийн хийсэн байх ёстой. Хүний хувьд та нар тэдэн хүн байна. Зардал тэдээр нэмэгдэнэ, эсвэл тэдээр хорогдоно. Ийм тооцоо судалгаагаа хийсэн байж энд оруулж ирэх ёстой. Энэ бол саяны хариуцлагаас харахад ямар нэгэн тооцоо судалгаагүйгээр ерөөсөө шинэчлэл гэдэг нэрийн дор шинэчлэх ёстой гэдэг завхрал явуулах гэж байгаагийн шинж гэж би үзэж байна. Хариулт хэрэггүй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-Хаянхярваа гишүүн үг хэллээ. Энхтүвшин гишүүн. Ямар завсарлага өглөө цагтаа эхлээгүй шүү дээ. Энхболд гишүүн цагтаа ирсэн бол явж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Ө.Энхтүвшин:</w:t>
      </w:r>
      <w:r>
        <w:rPr>
          <w:color w:val="000000"/>
          <w:lang w:val="mn-MN"/>
        </w:rPr>
        <w:t xml:space="preserve"> -Энэ гишүүдийн яриад байгаа зүйлийг Бакей дарга ялангуяа их анхаармаар байна. Гурав дахиа орж ирж байгаа юм. Нэг хуулийн төсөл оруулдаг тэгээд тэрийгээ нэг олигтой хамгаалж чаддаггүй. Тэгээд унадаг. Тэгэхээр нь тэр дорхноо буцаагаад оруулаад ирдэг. Тэгээд Их Хурал дээр унасан юмыг ингээд тэр дор нь оруулаад ирдэг нэг юм цаашдаа зөв юм уу. Ядахдаа тухайн чуулганаар дахиж хэлэлцдэггүй дахин бүр тэрийг чамбайруулж байгаад оруулж ирдэг ядахдаа тийм нэг зохицуулалт хэрэгтэй юм шиг санагдаад байна. Энэ Бакей даргын хариулж байгаа бол гишүүд уруу дайраад л мэддэг мэддэггүйгээр нь дуудаад л иймэрхүү байж байгаад л энэ хуулийн төсөл чинь тэгээд буцчихдаг юм л даа уначихдаг юм. Тэрийг нь яриад байгаа зүйл бол үндэстэй. Энэ гишүүдийн санаа зовоод л болгоомжлуулаад байгаа зүйл бүгдээрээ үндэстэй зүйл.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Тооцоо юмнууд нь сайн биш юм уу даа. Тухайлах юм бол энэ хууль яг батлагдаад гарлаа гэхэд одоогийн байгаа тэр 2000 хүн чинь яаж буурах юм бэ гэдгийг гол нь сонирхоод байна. Хэдээр буурах юм яаж буурах юм. Ер нь бид тэгж үзэж байгаа гэсэн нэг тийм цээжний пангаар  л нэг юм яриад байна шүү дээ. Гэж л бодож байгаа гэж тооцоо байхгүй. Тийм юм байна уу Бакей дарга аа, жишээлэх юм бол та жишээлэх юм бол энэ ажлыг ахалсан хүний хувьд энийг гол нь асуугаад байна. Та тэр үгэн дээрээ тэгж байна лээ хүнд суртлыг арилгах гэж байгаа юм гэж. Жишээлэх юм бол яг яаж арилгах вэ. Та нэг зүгээр энгийн үгээр тэрийг дүрслээд хэлээд өг дөө. Энэ хүнд суртал ингээд ингээд арилчих юм байгаа юм. Нэгдүгээрт нь тэр.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Хоёрдугаарт нь тэр Дэмбэрэл гишүүн түрүүн хэлж байна аа. 19 мангас гаргахгүй байхыг бид нар хэлэлцүүлгийн явц дээр л одоо шийдчих юм байгаа юм. Жишээлэх юм бол Дэмбэрэл гишүүнд тийм тодорхой санал байна уу. Ийм юмыг хэлэлцүүлгийн явцад хийж өгөх юм байгаа юм. Тэр нэг дутуу байгаад байгаа юмыг гэж л та хэлэх гээд байх шиг байна л даа. Тэр нь юу юм бэ. 19 мангас гарчихна л гэж гишүүд чинь тэгээд байна шүү дээ. Тэнд ч баахан хяналт энд тэндгүй хяналт. Тэрийг би асууж байна. Дараа нь энэ нэг төрийн бус байгууллагууд хяналтын байгууллагын чиг үүргийг шилжүүлэх нэг ийм нам намын хөтөлбөр дотор дандаа явдаг юм. Төрийн бус байгууллагад шилжүүлнэ.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Иргэний нийгэм ингэж байгуулна гэж. Тэгээд жишээ нь энэ хуулиар бол энийг яаж нээж өгсөн байгаа вэ. Тийм юм байна уу, байхгүй юу. За энэ төгсгөлд нь зөвлөл гэж нэг юм байгуулах юм байна л даа. Тэгээд улиралд нэг удаа хуралдах юм уу даа хаашаа юм. Тэгээд зохицуулалтыг хийчихнэ гэж л яриад байгаа юм. Улиралд зөвлөл гэдэг юм одоо ийм чиг үүрэг нь гүйцэтгээд ингээд байх зайлшгүй шаардлага байна гэдгийг нэг нотолж өгөөч. Манайд чинь сүүлийн үед нэг энд тэндгүй баахан зөвлөл байгуулсан тэр нь ажлын садаа болдог байхгүй юу. Их, дээд сургууль ч зөвлөлтэй, эмнэлгүүд ч зөвлөлтэй. Асуудал шийд гэхээр зөвлөлийн хурлаар орж наадахыг чинь ярихаас нааш шийдэж болохгүй гээд ингэчихдэг. Тэгээд тэр зөвлөл нь хуралдаж өгдөггүй. Тэгээд энэ зайлшгүй шаардлага нь юу байгаа юм бэ гэдгийг энэ дээр бүр нэг надад нэг ойлгуулж өгөөч.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-Бакей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А.Бакей:</w:t>
      </w:r>
      <w:r>
        <w:rPr>
          <w:color w:val="000000"/>
          <w:lang w:val="mn-MN"/>
        </w:rPr>
        <w:t xml:space="preserve"> -Яах вэ Улсын Их Хурал дээр одоо дэмжигдээгүй хуулийг дахиж хэлэлцэхдээ бол тодорхой хугацааны завсар өгч байж хэлэлцүүлэх тухай одоогийн мөрдөж байгаа хуулийн дэгийн тухай хуульд тийм зохицуулалт байхгүй байна. Зардал тооцооны хувьд бол мэргэжлийн хяналтын байгууллагын хариулт хэллээ. Тэгэхдээ бид бол мэдээж хэлэлцүүлгийн шатанд ажлын хэсэг байгуулагдаад ажлын хэсэгт нягтлан хэлэлцээд илүү тодорхой болгоод явах боломжтой. Хүнд суртлын хувьд бол би түрүүн хэлсэн. Дахиад хэлэхэд бол төлөвлөгөөт, төлөвлөгөөт бус шалгалтын харьцаа бол 80:20-ын харьцаатай байгаа. Төлөвлөгөөт шалгалт нь гол нь эрсдэлтэй өндөр эрсдэлтэй гэж үзсэн тийм объектуудыг үнэлж хянаж тэрийг бол оны өмнөөс тодорхой төлөвлөгөөнд тусгаад тэр нөгөө зөвлөлөөрөө хэлэлцээд тэгж байж хамтын шийдвэрээр одоо хэн нэг даргын үзэмжээр биш хамтын шийдвэрээр одоо тэр өндөр эрсдэлтэй объект дээр хяналт тавих асуудлаар хэрэгжээд явна. Тэрнээс биш дураараа болоод ингээд шалгалт хийгээд явах асуудал бол байхгүй.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Төрийн бус байгууллагын хувьд бол энэ хууль дээр хөндлөнгийн гуравдагч этгээд гэж нэр томьёо оруулж ирсэн. Энэ хөндлөнгийн гуравдагч этгээд гэдэг дээр албан ёсны тодорхойлолт өгсөн байгаа. Ямар тодорхойлолт өгсөн бэ гэвэл төрөөс санхүүжилт авдаггүй хараат бус тэгээд тухайн чиглэлээр мэргэшсэн мэргэжлийн холбоод төрийн бус байгууллагууд гэж. Эдгээр байгууллагууд нь бол энэ хяналт шалгалтад бол тодорхой гэрээгээр хяналтын байгууллагатай хамтарч ажиллах боломжтой. Ямар чиглэлээр хамтарч ажиллана гэвэл эрсдэлийг тодорхойлох дүн шинжилгээ хийхэд бол бас гэрээт ажил гүйцэтгэх байдлаар хамтарч оролцож болно. Эрсдэлийг бууруулах арга замыг тодорхойлоход бас оролцож болно. Мэдээллээр хангах зөвлөн туслах гэх мэт үйл ажиллагаанд бол гэрээгээр хамтран оролцох боломжтой байдлаар тусгасан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Зөвлөлийн хувьд бол тэр одоогийн байдлаар энэ мэргэжлийн хяналтын байгууллагууд дээр давхардал их гараад байгаа. Хоорондоо уялдаа холбоо бас муутай байна. Хоорондын уялдаа холбоог хангаад нэгдсэн мэдээллийн сан байгуулаад тэр зэргээр зөвлөлөөр дамжуулж хоорондын уялдааг хангах ийм гол чиг үүрэг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-Хариулаагүй юм үлдсэн үү. Тэр Дэмбэрэл гишүүн нэмж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С.Дэмбэрэл:</w:t>
      </w:r>
      <w:r>
        <w:rPr>
          <w:color w:val="000000"/>
          <w:lang w:val="mn-MN"/>
        </w:rPr>
        <w:t xml:space="preserve"> -Надаас асуусан л даа. Ямар юмнууд чи нэмэх гээд байгаа юм бэ гээд. Өөрийнхөө тэмдэглэснийг би ингээд үзэж байна л даа. Тэгээд энэ чинь өөрөө 30 хуудастай сүүлийн хуудаснаас бусдад нь би ерөнхийд нь дандаа асуултын тэмдэг анхаарлын тэмдэг юу биччихсэн байна л даа. Жишээлбэл би эхнээс нь үзье л дээ. Хөндлөнгийн гуравдагч этгээд гэж хэн юм бэ. Тэгсэн тэр тодорхойлолт нь буруу байсан. Тэгэхээр хөндлөнгийн гуравдагч этгээд гэдгийг энэ явцдаа би жишээлбэл засуулсан байх жишээтэй. Хяналтын зарчим гээд хяналт нь хараат бус байх гээд. Энэ зарчимд тэгвэл ард талынхаа хуудсуудыг яаж тархсан юм гэдгээ би хайгаад байгаа юм. Тэгэнгүүт тэрэн дээр жишээлбэл хөндлөнгийн гуравдагч этгээд болно гэснийг манай хуулиудад байдаг тиймэрхүү сул үгнүүд орсон байх жишээтэй. Энэ дээр нь асуултын тэмдэг тавьсан ч гэдэг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Жишээлбэл нөгөө зах зээл өөрөө үр дүнг тооцох боломжтой зүйлд төрөөс хяналт тавихгүй байх. Энэ их зөв заалт орж ирсэн. Гэхдээ нөгөө бараг хяналт буюу нөгөө компани зах зээл өөрөө хяналт тавина гэдэг чинь компани хэрэглэгч өөрсдөө ингээд харилцаагаар хянадаг. Гэтэл тэр төрийн бус байгууллагуудад энэ хяналтын ямар чиг үүрэг орж болох вэ гэдэг талаар ард нь бас тодорхой биш байгаа. Ерөнхийдөө энэ талын өгүүлбэр байгаа мөртөө яг тодруулаад тийм зүйл нь байхгүй тийм учраас тэрэн дээр нь асуултын тэмдэг тавьсан. Бас нэг төрөөс тавих хяналтын чиглэл гээд 7 дугаар зүйл байна л даа. Тэрэн дээр 7.2.1 ингээд биччихсэн байгаа. Хүнсний аюулгүй байдлын хяналт үндэсний сүлжээнд хамрагдах бүх үйл ажиллагаа гэж. Бүх үйл ажиллагааг хянана гээд хэлчихвэл энэ чинь нөгөө хяналт чинь хэвээрээ бүгдийг нь хянана гэсэн үг. Тийм учраас түрүүний одоо энэ манай гишүүдийн энэ талаас ялангуяа тавиад. Тавиад байгаа тэр асуултууд бол бүгд үндэслэлтэй.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19 толгойтой атгаалжин хар мангас гаргахгүй байх талаас нь бид нар өөрсдөө хамтарч хэлэлцүүлгийн явцад маш нарийн үзэх хэрэгтэй. Атгаалжин мангас гаргачихаар ийм зүйлүүдийг гаргахгүй байх тийм зүйл хийж өгвөл энийг нь нэмээд хийчихье гэсэн л юм хэлээд байгаа л даа. Тэгээд би одоо энийг эргүүлээд хэлээд баймаар байна л даа. Жишээлбэл одоо энэ хяналттай холбогдсон гуравдугаар бүлэг иргэн хуулийн этгээдийн эрх үүрэг тэрэн дээр нь жишээлбэл ингэж байгаа байх л даа. Шалгалтад биечлэн оролцох буюу төлөөлөгчөө оролцуулах шалгалтад хамааруулах асуудлаар тайлбар хийх гээд ингээд орхичихсон. Гэтэл өөрийнхөө үндэслэл нотолгоог гаргаж үзүүлэх ёстой. Тэрийгээ батлах ёстой. Тэр процедур нь хаана байгааг энэ дээр нь асуулт баримтаа гаргаж тавина.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Өөрөөр хэлбэл хяналт, шалгалтын үйл явц бол нэг талыг өөрөөр хэлбэл нөгөө зарчимд нь орсон урьдчилж энэ буруу байх ёстой гэсэн тийм сэдлээр биш энэ хүмүүст тусална энэ үйл ажиллагаа нь зөв явагдаж байна уу гэдгийг хянах харилцан зөвлөлдөх үед. Тийм учраас зөвлөлдөх үйл ажиллагаа гээд бас нэг юм бичсэн байгаа юм. Хуулийн этгээдийн хүлээх эрх үүргийг нэлээд гайгүй биччихсэн юм шиг байгаа юм. Гэхдээ жишээлбэл үйл ажиллагаа анхлан эрхэлж байгаа иргэн хуулийн этгээдийн тусгайлсан хэрэг гээд тусдаа юм байж байна л даа. Тэгэхээр тэрэн дээр зөвлөгөө өгч болно гэчихсэн. Гэтэл 2 жил юм уу, 18 сар юм уу хэчнээн хувь эхлэн явуулж байгаа иргэдийг яаж тодорхойлох юм гээд энэ дээр субъектив бас юмнууд орчих учраас энийг асуучихсан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Жишээлбэл дотоод хяналт нь хууль дээдлэх, хараат бус, ил тод, шударга бодитой байх зарчимд тулгуурлана гэсэн байгаа. Тэгэхээр хэнээс хараат байх юм, юунаас хараат байх юм. Яаж энэ нь дараагийн заалтууд дээр илрэх юм ч гэдэг юм уу. Энэ юмнуудаа бас цаашдаа энэ дээрээ анхаарч явах ёстой юм билээ. Тэгээд төлөвлөгөөт болон төлөвлөгөөт бус гэдэг дээр бас одоо ингээд бүгдийг ингээд биччихсэн байна. Гэхдээ нөгөө харьцааг нь яасан ч гэсэн яг юу юм бэ гэж. Дуртай үедээ төлөвлөгөөт бус хяналт хийнэ гэсэн энэний баталгааг нь хангаж өгсөн юм уу гэдэг юман дээр цаашаа бас анхаарах ёстой. За улсын байцаагчийн нийтлэг үүрэг гээд байгаа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-Энхтүвшин гишүүн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Ө.Энхтүвшин:</w:t>
      </w:r>
      <w:r>
        <w:rPr>
          <w:color w:val="000000"/>
          <w:lang w:val="mn-MN"/>
        </w:rPr>
        <w:t xml:space="preserve"> -Тэр юу г л асуугаад байна л даа. Хөнгөн сурталтай болгох гээд байгаа  л гэж яриад байгаа шүү дээ. Хүнд суртлыг хөнгөн сурталтай болгоно. Зардлыг хэмнэнэ, орон тоо хэмнэнэ. Тэгээд одоо байгаа 2000 чинь та бүгдийн хариулж байгаа байдлаас харахад бол ямар ч байсан нэмэхгүй л гэж ярьж байгаа юм байна. Ингэж буулгана, хорогдуулна гэдэг юман дээр бол тооцоо байхгүй л юм байна л даа. Гэж бодож байгаа гэдэг чинь бол хариулт биш шүү дээ. Орон тоо нэмэхгүй л гэж бодож байна. Гээд ингээд л болоо. Маш аятайхан хариулж байгаа  юм л даа. Тэр тооцоо ерөөсөө байна уу, байхгүй байна уу. Дараа нь тэр нэг эрсдэл гэж 3.1.12 дээр эрсдэлийн үнэлгээ гэдэг юмнууд дээр эрсдэл өндөртэй гээд уурхайнуудад бол байн байн хийгээд байх уу жишээлбэл шалгалтууд дахин дахин очоод ингээд байх уу. Энэ барилгын хяналт би тэр юуг асуусан төр.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-Барилгыг төрийн бусад шилжүүлэх. Хэн хариулах юм. Бакей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А.Бакей:</w:t>
      </w:r>
      <w:r>
        <w:rPr>
          <w:color w:val="000000"/>
          <w:lang w:val="mn-MN"/>
        </w:rPr>
        <w:t xml:space="preserve"> -Хүнд суртлыг одоо багасгахтай холбоотой олон заалт зүйлүүд энэ хуулинд байгаа. Хамгийн наад зах нь нэг жишээ хэлэхэд одоо нэг жилд тухайн аж ахуйн нэгжид хийх хяналтын үргэлжлэх нийт хугацааг хязгаарлаж өгсөн байгаа. Давхардуулан шалгахыг хориглосон байгаа. Тэгээд эрсдэлд суурилж хяналтын арга хэлбэрийг тогтоохоор заасан байгаа. Дээр нь хянах шалгахыг урьтал болгох биш зөвлөн туслах дэмжих энэ зарчмыг бол гол болгоно гэж бас хяналтын зарчимдаа нэмж тусгасан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-Болсон уу. Хүрэлбаатар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Ч.Хүрэлбаатар:</w:t>
      </w:r>
      <w:r>
        <w:rPr>
          <w:color w:val="000000"/>
          <w:lang w:val="mn-MN"/>
        </w:rPr>
        <w:t xml:space="preserve"> -За энэ хуультай холбоотойгоор хоёр асуулт асууя. Нэгдүгээрт нь энэ бүтэц орон тооны тухай асуудал.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Улсын хэмжээнд нэг байгууллагаас энэ хяналт шалгалтыг зохион байгуулдаг хөдөө орон нутагт үндсэндээ нэг байгууллага нь үүнийг хариуцаж хийдэг байсан. Энэ хуулийн төслөөр хяналт шалгалтыг бүх сайд нарт нь хуваарилж өгч одоо байгаа 19 сайд дээрээ байгаа орон нутгийн 22 нэгж дээр энэ хяналт шалгалтуудыг явуулахаар болж байгаа юм байна  л даа. Дэмбэрэл дарга аа, сая Энх-Амгалан гишүүний хэлдэг 19 толгойтой тэр атгаалжин хар мангас чинь одоо 19 толгойтой 418 хөлтэй атгаалжин хар мангас болж хувирах нь ээ. Тэгэхээр үүнд ажиллах орон тоо бол нэмэгдэнэ. Хөдөө орон нутагт 22 аймагт, нийслэлд бүгдээрээ нэг, нэг дарга гарч ирнэ. Одоо аймагт энэ мэргэжлийн хяналттай холбоотой нэг арга байдаг байсан бол энэ 19 хүн, 19 бүтэц бий болно. Энэ бүгдээрээ дотроо унаатай машинтай холбогдох зардлаа гаргуулна. Тэгээд дээрээ байгаа 19 толгой нь доошоо 22 уруугаа солбиж холбогдоно.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Ингэхээрээ 418 хөлтэй, 19 толгойтой атгаалжин хар мангас чинь бий болно. Энэ дээр зарцуулагдах төсвийн хөрөнгө бол улам нэмэгдэнэ. Анх 2013 онд ерөнхий сайд болчихоод ерөнхий сайд би төрийн албан хаагчийг би нэг хүнээр нэмэгдүүлэх юм бол ажлаа өгнө гэж байсан. Нөгөөх нь 4000-аар нэмэгдчихсэн. Саяхан эдийн засгийн хямралаас гаргах тухай төрийг цомхон төрийн данхагар бүтцийг бууруулна гээд Дэмбэрэл гишүүн ээ бид нар ярьж байсан биз дээ. Бид тэр нэг толгойтой 22 хөлтэй байсан юмыг 19 толгойтой 418 хөлтэй мангас болгож хувиргаж байгааг чинь бид нар хямралынхаа эсрэг яваад байна уу, хямралаа бүр улам гүнзгийрүүлээд цаашаа үргэлжлүүлэх гэдэг дээр нь оруулаад байна уу гэдгээ ойлгомжгүй бол эхэлж байна шүү дээ. Хэлдэг ярьдаг, хийж байгаа үйлдэл ажил хоёр нь тэс хөндлөн байсан. Та өөрөө худалдаа аж үйлдвэрийн тэнхимийн хүн. Надад бол Бакейгаас асуугаад байх асуулт ч алга. Би танаас асууж байна Дэмбэрэл гишүүн ээ. Та энэ байгууллагын хүмүүсийг энэ бизнес эрхэлж байгаа энэ хүмүүсийг та эрх ашгийг нь хамгаалж байх ёстой шүү дээ. Гурван удаа хоёр удаа уначихаад байхад нь гуравт нь оруулж ирж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Нийтдээ аж ахуйн нэгж дээр хяналтууд бол одоо давхардаж очно. Хөдөө нэг суман дээр нэг сургууль баригдлаа гэж бодъё. Боловсролын яамнаас тэрэн дээр очиж шалгалт очно. Эрхбиш цемент, шороо холиод барьж байгаа учраас тэрэн дээр нь барилгын яамнаас бас шалгалт очно. Тэр дотор нь хүүхдүүд байдаг хүүдийн эрүүл мэндийн тухай асуудал нь очно. Эрүүл мэндийнх нь шалгалт нь очно. Эрх биш тэнд байгаа хоол хүнс иддэг хүүхэд байгаа өдрийн цай нь явагдаж байгаа учраас тэнд нь мөн ялгаа байхгүй хүүхэдтэй холбоотой үлдэж байгаа тэр мэргэжлийн хяналтынхан нь очно. Ингээд нэг байгууллага дээр нэг аж ахуйн нэгж дээр очих хяналт шалгалтыг яах гэж нэмээд байгаа юм бэ. Монголд хяналт шалгалтын тоо дутаагүй шүү дээ. Цагдаа шалгаж байна. Мөрдөн байцаах алба нь шалгаж байна. Прокурор нь байна. </w:t>
      </w:r>
      <w:r>
        <w:rPr>
          <w:color w:val="000000"/>
          <w:lang w:val="mn-MN"/>
        </w:rPr>
        <w:t>Авилгатай</w:t>
      </w:r>
      <w:r>
        <w:rPr>
          <w:color w:val="000000"/>
          <w:lang w:val="mn-MN"/>
        </w:rPr>
        <w:t xml:space="preserve"> тэмцэх газар нь байна. Одоо дээр нь нэмээд аж ахуйн нэгжүүд дээр хяналтуудын тоог нэмэх ямар шаардлага байгаа юм бэ. Дэмбэрэл гишүүн ээ. Энийг танаас асуумаар байна. Энийг татаж авчихаад одоо байгааг нь сайжруулах тал дээр оруулж ирж болдоггүй юм уу. Хоёрын хоёр удаа унасан юмыг улайран улайран зүтгээд цаана нь аж ахуйн нэгжүүд дээр дарамт учруулах ямар.../минут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-Хүрэлбаатар гишүүн нэмж 1 минут.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Ч.Хүрэлбаатар:</w:t>
      </w:r>
      <w:r>
        <w:rPr>
          <w:color w:val="000000"/>
          <w:lang w:val="mn-MN"/>
        </w:rPr>
        <w:t xml:space="preserve"> -Бакейгаас бол олигтой хариулт ирэхгүй. Би Дэмбэрэл гишүүнээс асуумаар байна. Дэмбэрэл гишүүн ээ. Та өөрөө энэ эдийн засаг хямарчихаад байгаа өнөө үед энэ аж ахуйн нэгжүүдийг үйл ажиллагааг нь дэмжиж тэтгэх ёстой байтал улам дээр нь очих хяналт шалгалтын тоог нэмэх гэж оролдоод байгаа чинь ямар учиртай юм бэ. Та өөрөө энэ аж ахуйн нэгжүүдээс энэ асуултыг асуугаад үз л дээ. Бүгдээрээ л эсэргүүцнэ шүү дээ. Тийм учраас та энэ дээр бол зоригтойхон шиг эрх баригчдын талд орж дуугарахгүйхэн шиг таныг бас дэмжиж сонгож гаргаж ирсэн байгаа тэр аж ахуйн нэгжүүд, Монголын хувиараа ДНБ-ий 70 хувийг бий болгож байгаа тэр хувийн хэвшлийнхний талд нэг дуугарч үзээч. Үнэхээр энд чинь кноп дутаад байна шүү дээ бид нарын хувьд. Ийм завхарсан юмыг яах гэж дэмжиж байгаа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-Дэмбэрэл гишүүн яагаад дэмжиж байгаагаа хэл.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С.Дэмбэрэл:</w:t>
      </w:r>
      <w:r>
        <w:rPr>
          <w:color w:val="000000"/>
          <w:lang w:val="mn-MN"/>
        </w:rPr>
        <w:t xml:space="preserve"> -Ямар ч эрүүл ухаантай бизнес эрхэлдэг хүний хувьд Дэмбэрэл гэдэг хүн аж ахуйн нэгжүүд дээр хяналтыг нэмж тавих гэж ийм юманд санаачлаад орж ирнэ гэдэгт үнэмшихгүй л дээ. Тэгэхээр би энэ хуулийг яагаад одоо нэг санаачлагч нь болж ирж байгаа вэ гэхээр өнөөдрийн байгаа чиний сая хэлсэн мангас тэр маань өшөө том болгохгүйн тулд, энэ мангасыг мангас биш болгохын тулд л орж ирсэн. Өөрөөр хэлбэл өнөөдөр тэртээ тэргүй хяналтыг би хэлсэн шүү дээ. Энэ хяналтын тогтолцоо бол бүр босохоо больсон хэцүү тогтолцоо. Чоно борооноор гэдэг шиг яамдууд далимдуулж магадгүй. Өөрөөр хэлбэл энийг өшөө бүр өөрсдийгөө хянуулахгүй гэж эсвэл одоо юу гэдэг юм аж ахуйн нэгжүүд дээр баахан нэмэлт, ачаалал хяналт шалгалт үүсгэх гэж энийг бол энэ Улсын Их Хурал дэмжихгүй. Тийм учраас энэ чинь бизнесийн орчныг сайжруулъя гэсэн уур амьсгалаар дүүрсэн нөгөө Улсын Их Хурлын та бидний баталсан, тогтоол дээр нь засгийн газраас гаргасан тэр эзэн 100 гэдэг хөтөлбөрт орчихсон юм. Тийм учраас энэ хууль дээр шинэ мангасыг аймаар мангасыг томоор бий болгох гэж байгаа бол зоригтойхон шиг хэлээд би эндээс гарчихна. .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Чи миний татаж авах энэ тэрийг чинь шийдэхгүй шүү дээ. Надтай хамт. Тийм учраас би энэ дээр хяналтыг маш сайн тавих зорилгоор орж ирсэн юм. Хэрэв өгүүлбэр бүр дээр нь ямар ваа нэгэн зүйл үүссэн түүнээс нь үүсээд тэрийг нь зарчмын зөрүүтэй санал оруулаад өөрөөр хэлбэл ажил хэрэгч байдлаар түүнээс биш 4, 5, 6, 7, 100 унагаж болно. Тэгэхдээ ямар ч хүн хөдлөхгүй л байхгүй юу. Тэрний оронд байгаа зүйлийгээ өөрчлөхийн тулд тал талаасаа үзье гэсэн зорилготойгоор орж ирсэн. Энийг ч гэсэн та бүгд бас ойлгоно байх гэж үзэж байна. Энэнд бас идэвхтэй оролцоосой л гэж бодож байна. Тэр байтугай би санал хэллээ шүү дээ. Цөөнхийн гишүүнээр заавал толгойлуул. Ажлын хэсгийг. Тэгээд энийгээ цаашаа хэлэлцээд явах нь зүйтэй. Тэрэн дээр аливаа нэгэн яамдуудад илүү дутуу эрх өгсөн энэ яамдуудын одоо өөрсдийнхөө хяналтаас мулталсан. Аж ахуйн нэгжүүд дээр нэмэлт дарамт үүсгэсэн ийм зүй гарах юм бол энийг бол бид хамтын хүчээр аль ч нам хамаагүй таслан зогсоох ёстой. Яагаад гэвэл бид нарыг зорилго нь тэр. Энэ дээр та бүхнийг хамтарч ажиллаасай л хүсэж байна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-Одонтуяа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С.Одонтуяа :</w:t>
      </w:r>
      <w:r>
        <w:rPr>
          <w:color w:val="000000"/>
          <w:lang w:val="mn-MN"/>
        </w:rPr>
        <w:t xml:space="preserve"> -Тэгэхээр хэлэлцэх эсэхийг нь шийдэхэд хэрэгтэй. Нэлээд удаан явлаа тэгэдээд ардын намынхны би гайхаад байх юм. Сүүлийн үед бүх л ажлын хэсэг дээр Ардын намынхан бол бүгд л дуу хоолойгоо өргөж байгаа шүү дээ. Та нарын саналыг бүгдийг нь авч байгаад. Сүүлийн үед байгуулагдаж байгаа ажлын хэсгийн ахлагчаар голдуу Монгол ардын намын бүлгээс хүмүүс сонгогдож байгаа. Жишээ нь төрөөс боловсролын талаар баримтлах бодлох Содбаатар гишүүн ахалсан. Сая газрын тосны хуулийг Нямдорж гээд ингээд зөндөө ахлаад явж л байгаа шүү дээ. Бид нар санал аваад энэ хуулийг ч гэсэн цөөнхөөр ахлуулж болно шүү дээ. Тэгээд үндсэн асуудлаа ярихгүй нэг юм ярихаар л өөр юмаар дандаа ингээд улс төр хийдгээ болих хэрэгтэй шүү дээ. Би Бакей гишүүнээс нэг юм асуух гэсэн юм. Энэ дэд хэсгийнхэн ч хариулсан болно. Нэг зүйлийг би ерөөсөө ойлгохгүй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 </w:t>
      </w:r>
      <w:r>
        <w:rPr>
          <w:color w:val="000000"/>
          <w:lang w:val="mn-MN"/>
        </w:rPr>
        <w:t xml:space="preserve">Энэ хяналтын гол зорилго юундаа чиглэж байгаа юм бэ гэхээр би манай гишүүд урд нь одоо энэ дээр дотроо хэлэлцүүлэг хийж байхад нийгмийн нийтийн аюулгүй байдлыг хангахад л чиглэх зорилготой гэж бид ойлгож байсан. Энийг хангахын тулд яах вэ энэ олон давхардсан хяналт, зөвшөөрөл энийг л хязгаарлая гэж ярьж байсан боловч энэ үзэл баримтлал дээр бизнест ээлтэй орчинг бүрдүүлэх нь тэргүүлэх зорилтын нэг байна гэхээр миний одоо толгой эргээд байна л даа. Нөгөө одоо бид нар гадаад оронд </w:t>
      </w:r>
      <w:r>
        <w:rPr>
          <w:color w:val="000000"/>
        </w:rPr>
        <w:t xml:space="preserve">public sefty law </w:t>
      </w:r>
      <w:r>
        <w:rPr>
          <w:color w:val="000000"/>
          <w:lang w:val="mn-MN"/>
        </w:rPr>
        <w:t xml:space="preserve">гэж байдаг шүү дээ. Энэ хуулийг ер нь нэг  мэргэжлийн хяналтын хууль гээд байхаар иргэд бол дэмжихгүй хамтарч ажиллахгүй байна. Тэгэхээр ард иргэдийн нийтийн эрүүл аюулгүй орчинг хангах тухай хууль гэвэл бүх иргэд өөрсдөө дэмжээд сайхан ажиллах юм биш үү гээд нэрэн дээр нь хүртэл маргаж байсан байхгүй юу. Гэтэл тэргүүлэх зорилт нь бизнест ээлтэй орчинг бүрдүүлнэ гээд ороод ирэхээр миний нөгөө толгой эргээд байна л даа. Эсвэл тэр асуудлыг нь өөр хуулиар зохицуулах гээд байгаа юм уу. Тэр хүнсний аюулгүй байдал, эрүүл аюулгүй орчин, эмийн аюулгүй байдал эд нар чинь одоо яг ямар хуулийн юугаар тэргүүлэх зорилтоор зохицуулагдаж явах юм бэ гэдгийг би гайхаж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1.1-д шалгуулагч этгээдийн эрх ашгийг хамгаална гэж байна л даа. Тэгэхээр дахиад л саяынхтайгаа нэгтгэчихэж байгаа юм. Би иргэн хүнийхээ хувьд эмийн ч юм уу нэг аптекийг шалгууллаа гэхэд шалгуулагч этгээдийн эрх ашгийг хамгаална гэж байгаа юм. Миний одоо иргэн хүний эрх ашгийг ямар хуулиар одоо зохицуулж байх юм бэ гээд. Тэгэхээр би бол энэ дарамтыг багасгая. Бизнесийн ээлтэй орчинг бүрдүүлэх гэдэг дээр бол 100 хувь дэмжиж байна л даа. Тэгэхээр нөгөө бусад хэсэг нь хаашаа орчихов оо гэдгийг л надад хэлж өгөөч. Яагаад гэхээр энэ хууль батлагдсанаар саяын миний яриад байгаа энэ асуудлууд чинь шийдэгдэх юм уу. Хүн амыг нь хуурамч эмээр одоо хуурамч хүнсээр хангах энэ эрсдэлээс хамгаалах асуудал чинь шийдэгдэх юм уу гэдгийг асуух гээд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Бид нар ингээд хэтэрхий туульширчихдаг л даа. Тэгэхээр одоо энэ хүнс эмийн аюулгүй байдал дээр чинь одоо тусгай агентлаг байх ёстой гээд үндэсний аюулгүй байдлын зөвлөмж гарчихсан байна. Дэлхийн эрүүл мэндийн байгууллагаас бол бүр тусгайлан журам гарсан байгаа шүү дээ. Өөрөөр хэлбэл бүх улс орнуудад эмийн хяналтыг зохицуулах ажиллагааг нь гүйцэтгэх эрх бүхий хараат бус байгууллага байна гээд ингээд орсон. Тэгэхээр ер нь энэ төрөөс эмийн талаар баримтлах бодлоготойгоо хир уялдуулсан юм бэ. Энэ эмийн байцаагч чинь хаана харьяалагдах болчихов. Өнгөрсөн 10 жилд одоо энэ эмийн салбарт гарсан дампуурал энэ олон хуурамч эм орж ирж байгаа чинь юунаас болсон юм бэ гэхээр нэг хэсэг нь мэргэжлийн хяналтын ерөнхий газарт байцаагчид нь байгаад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Эрүүл мэндийн яам энэ хоёр чинь хоорондоо уялдаагүй ажиллаад тэгээд уялдаагүй ажилласнаас болоод хяналт нь бүр суларсан байхгүй юу. Бүр дордсон байхгүй юу. Тийм учраас энэ асуудлаа та нар яаж оруулах гээд байгаа юм бэ. Зөвхөн бизнесийн дарамтыг арилгахын тулд тэргүүлэх зорилт гээд тэгэхээр би энийг чинь ойлгохгүй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-Бакей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А.Бакей:</w:t>
      </w:r>
      <w:r>
        <w:rPr>
          <w:color w:val="000000"/>
          <w:lang w:val="mn-MN"/>
        </w:rPr>
        <w:t xml:space="preserve"> - Энэ хуулийн зорилго нь бол мэдээж таны хэлж байгаачлан хүний аюулгүй байдал нийтийн аюулгүй байдлыг бол эрхэм хоногийн гол төвд нь тавьж байгаа хууль. Өөрөөр хэлбэл шинээр байгуулагдаж байгаа нэгдсэн хяналтын байгууллага гэдэг бол таван үндсэн чиглэлийг хамарч байгаа. Энэ дээр бол хүнсний аюулгүй байдал, нийтийн эрүүл ахуй, эм эмчилгээний аюулгүй байдал, хөдөлмөрийн эрүүл ахуй аюулгүй байдал, хүрээлэн буй орчны аюулгүй байдал, хүнсний бус өндөр эрсдэлийн аюулгүй байдал. Энэ дотроо таны асууж байгаа тэр эмтэй холбоотой ямар ямар салбарууд хамрагдаж байна гэвэл халдвар судлал, хүүхдийн орчны болон нийтийн үйлчилгээний эрүүл ахуй хүн болон мал амьтны эм био бэлдмэл эмийн түүхий эд эмнэлгийн хэрэгсэл, биологийн идэвхт бүтээгдэхүүний зах зээлдэх борлуулалт худалдаа тэдгээрийн экспорт импорт эрүүл мэндийн тусламж үйлчилгээний чанар аюулгүй байдал дотоод хяналтын үйл ажиллагаа энэ бүх асуудал цогц байдлаар шинээр байгуулагдах агентлагийн гол зорилго болж орж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Мэдээж хажуугаараа бизнесийн таатай орчинг бүрдүүлэх шалгуулагчийн хууль ёсны эрх ашгийг хамгаалах нь бас мэдээж байх ёстой зүйл гэж бодож байгаа. Эмийн талаар төрөөс баримтлах бодлогын хувьд бол одоо хэлэлцүүлгийн шатанд байгаа би тэр ажлын хэсгийн гишүүн нь байгаа. Энэ үзэл баримтлалтай бол уялдуулж явж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-Энхболд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Н.Энхболд:</w:t>
      </w:r>
      <w:r>
        <w:rPr>
          <w:color w:val="000000"/>
          <w:lang w:val="mn-MN"/>
        </w:rPr>
        <w:t xml:space="preserve"> -За баярлалаа. Энэ хариулж байгаа хүмүүсийн үгнээс ингээд сонсоод яг одоогийн хүчин төгөлдөр мөрдөж байгаа хуулиа огт уншаагүй юм шиг санагдаад байх юм. Тэр хуулин дотор байгаа энэ хуулинд дамжаад орж байгаа зарим юмнуудыг цоо шинээр ороод их сайн болох гэж байгаа юм шиг юмнууд яриад суугаад байгаа нь ерөөсөө итгэл үнэмшил төрүүлэхгүй байна л даа. Нэгдүгээрт.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Хоёрдугаарт энэний цаана бидний ойлгохгүй нэг учир байх шиг байна. Хоёр удаа энэ болохгүй байна. Концепцын хувьд болохгүй байна, манай нөхцөл байдалд тохирохгүй байна гээд буцаагаад байхад л эргүүлээд жижиг өнгөн засвар хийчихээд л зүтгүүлээд байх юм. Ингээд ирэхээрээ л юм буруу болдгийг бид нар түрүү, түрүүчийн олон удаагийн хуулин дээрээс мэднэ шүү дээ. Хүчээр түрээд хугацаагаа шахаад олонхоороо түрээд гаргасан энэ хуулиуд дотор буруу алдаатай юмнууд дандаа байгаа. Сүүлийн хоёр жилийн бидний амьдрал Улсын Их Хурлаас гаргасан шийдвэрүүд энийг хангалтай нотолж харуулсан. Тэгэхээр энэ манай хууль санаачлагч улсууд нэг хүмүүст ойлгомжтой байх хариулт ерөөсөө өгөхгүй байна. Гарах гээд л зүтгүүлээд ямар ч байсан нэг зүтгүүлээд байя гэсэн ийм бодолтой хандаад байх шиг байна. Ер нь зүгээр нэг ийм юм ажиглагдаад байгаа юм л даа. Энэ Засгийн газар байгуулагдахдаа эхлээд фракцууддаа эрх мэдлийг мөнгийг хувааж өгөөд байгуулсан. Одоо тэд нарынхаа үйл ажиллагааг хумьж хяналтад байлгаж чадахаа байсан. Төр их замбараагүй болсон. Угаасаа нэгдүгээр зүйл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Хоёрдугаарт нь Монгол Улсад мөнгийг их замбараагүй зарцуулах бүтэц бий болгосон. Гурван газар зарцуулдаг болсон. Ерөнхий сайд өөрөө хяналтгүй эдийн засгийн хөгжлийн сайд хяналтгүй, Сангийн яам нэг юм эрх биш хуулинд баригдаж явдаг байх.  Ингээд өнөөдрийн бүх хүнд нөхцөл байдлуудыг үүсгэсэн. Одоо энэ хяналтын тогтолцоог бас дахиад бас л хяналтгүй хариуцлагагүй юм уруу л чиглүүлэх гээд байх шиг байна. Хуучин юмтайгаа зууралдаад байгаа хэрэг огт биш. Та нарын яриад байгаа энэ зүйлүүдийг чинь урд нь туршиж үзээд болохгүй болохоор нь арай жоохон хумьж гайгүй болгоод оруулсан зүйлүүд. Шинээр хууль гаргаад хийсэн зүйл шүү дээ. 2010 онд гарсан хууль одоо энүүнийг энэ хууль батлагдвал хүчингүй болгоно. Тэгээд тэр нөгөө энэ шалгалтын тогтолцоо үндсэндээ байхгүй болно. Ер нь 1990-ээд оноос хойш энэ нэг үйл явц яваад байгаа. Энэ нэг шалгадаг, хянадаг юмыг эмхтэй цэгцтэй хариуцлагатай байлгадаг зүйлүүдийг бүгдийг системийнх нь хувьд улс төрийн зорилгоор устгасан.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Зүгээр миний бодлоор бол бүтцүүдийн байгууллагаар доторх агуулгууд ажлын арга барилыг нь өөрчлөөд явбал энэ өөрөө угаасаа төрийн ажилд төрийн тогтвортой байдал бүр нарийн яривал оршин тогтнох тухай асуудалд хэрэгтэй бүтцүүд байсан. Зөвхөн улс төрийн зорилгоор бүгдийг нь устгаад дуусаж байгаа. Тэгээд нийгмээрээ ийм эмх замбараагүй байдалд орсон. Яг л энэний үргэлжлэл болоод энэ хяналтын хуулийг цоо шинээр өөрчлөх гээд байна л даа. Ийм ийм юмнууд  байгаа болохоор чинь бид нар энийг яагаад ч дэмжиж болохгүй байгаад байгаа байхгүй юу. Тайлбаруудаа хэлээд энэ нь болохгүй болохоор ингэж өөрчилсөн юм гэдэг юмнуудаа хэлээд байгаа юм. Энийг манай энэ хууль санаачлагчид нэг сайн бодож үзээд хоёр гуравхан хоногийн дотор түрүүчийнхээ болохгүй байна гээд Улсын Их Хурлын буцаасан юмыг сайжруулаад оруулаад ирнэ гэж байхгүй шүү дээ. Энэ чинь өөрөө их том хууль.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Тэгэхээр энэ дээр ялангуяа Төрийн байгуулалтын байнгын хороо их бодлоготой ажиллаж байхгүй бол нэг юм уначихаар нь буцаагаад хаалгаар гаргаад тавьчихаар төрийн байгуулалтын байнгын хороо эргүүлээд санаачлаад тооноор оруулаад ирж байдаг ийм юмнууд байж болохгүй Бакей дарга аа. Та энийг бас энэ Байнгын хороог толгойлж байгаа хүний хувьд бодлого талаас нь асуудалд хандах талаас нь бодолцох ёстой. Тэгэхгүй зүгээр ороод ирсэн юмыг л барьж аваад зүтгүүлээд .../минут дуусав/.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-За.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А.Бакей:</w:t>
      </w:r>
      <w:r>
        <w:rPr>
          <w:color w:val="000000"/>
          <w:lang w:val="mn-MN"/>
        </w:rPr>
        <w:t xml:space="preserve"> -Хариулах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Н.Энхболд:</w:t>
      </w:r>
      <w:r>
        <w:rPr>
          <w:color w:val="000000"/>
          <w:lang w:val="mn-MN"/>
        </w:rPr>
        <w:t xml:space="preserve"> -Би асуултаа тавиагүй байна дуусаагүй байна. Надад асуулт ч байхгүй би саналаа хэлж байгаа юм. Төрийн байгуулалтын байнгын хороо энэ юмнуудыг харуул хамгаалалт болохгүй юман дээр нь цаад тээг болдог ийм бүтэц байх ёстой. Тодорхой хэмжээгээр хүнд сурталтай байх ёстой. Уламжлал залгамж чанарыг харгалзаж үзэж байж Улсын Их Хуралд энэ асуудлуудыг оруулдаг, ийм дамжлага байх ёстой. Түүнээс биш өнөөдөр наадах чинь болохгүй байна гээд унагаасан юмыг маргааш нь оруулаад ирдэг. Маргааш нь унагаачихаар дахиад нөгөөдөр нь оруулаад ирдэг ийм зүгээр дамжуулдаг үүрэгтэй хүн, дарга, Байнгын хороо байж болохгүй ээ. Бакей дарга аа. Та энийг бас бодолцооч. Энэ хуулин дотор чинь анхаармаар их олон зүйл байна шүү дээ. Танай бүлгийн саналыг оруулсан гэж байна. 2, 3 хан юмнууд оруулсан байна лээ. Бид нар бүлэг дээрээ үзсэн ердөө хоёр юм л оруулсан байгаа. Бусад нь тэгээд хуучнаараа концепцын хувьд яг хэвээрээ.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-Энхболд гишүүн үг хэлсэн хариулах хэрэггүй. Батсуурь гишүүн. Алга байна. Асуулт дууслаа. Үг хэлэх гишүүдийн нэрийг авъя. Үг хэлэх гишүүд байна уу. Энхболд гишүүнээр үг тасаллаа. Оюунгэрэл гишүүн үг хэлнэ.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Ц.Оюунгэрэл:</w:t>
      </w:r>
      <w:r>
        <w:rPr>
          <w:color w:val="000000"/>
          <w:lang w:val="mn-MN"/>
        </w:rPr>
        <w:t xml:space="preserve"> -Үг хэлэх боломж олгосонд баярлалаа. Энэ хяналтын хуулин дээр манай гишүүд эсэргүүцэж ялангуяа үг хэлж байгаа гишүүд маань нэг зүйлийг анзаарахгүй байна л даа. Төрийн үүрэг бол мэдээж хэрэг нэг талаасаа бизнесээ чөлөөтэй хийлгэх юмсан, эдийн засгаа өргөжүүлэх юмсан гэсэн хүсэл байгаа. Нөгөө талаасаа иргэдээ аюулгүй амьдруулах юмсан гэсэн одоо хамгийн том үүрэг байдаг. Иргэд маань аюулд учрахаараа төрөөс л хяналт шалгалтыг нэхдэг. Төрөөс л хамгаалалтыг нэхдэг. Бид одоо жишээлбэл барилгын компаниудад зөвшөөрлийг нь өгөхгүй олон хүмүүс шалгах нь гээд нэг талаас бид нар бухимдаж байгаа юм шиг бачимдаад байгаа боловч нөгөө талаасаа тэр барилгын хариуцлагагүй байдлаас болоод амиа алдсан хүмүүсийг санаач ээ гэж цөөнхийн гишүүд дээ уриалмаар байна. Би бол жишээлбэл Есүгэн охины толгой дээр барилга дээрээс юм унаж нас барсан тэр мөчийг бол ерөөсөө төр мартах ёсгүй гэж бодож байгаа юм. Энэний л төлөө хяналт шалгалт гэдэг зүйлийг зааглая гэж байгаа юм. Хүний амь насанд шууд хамаатай хүний амьдралд шууд хамаатай хяналтыг нь яг тэр мэргэжлийнх нь улсын байцаагч нараар хийлгэе.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 </w:t>
      </w:r>
      <w:r>
        <w:rPr>
          <w:color w:val="000000"/>
          <w:lang w:val="mn-MN"/>
        </w:rPr>
        <w:t xml:space="preserve">Харин тэр тэд нарт зориулах тэр үнэтэй цагийг нь бид нар мэргэжлийн хэмжээнд хийж болох энгийн хяналтаасаа салгая гэж байгаа шүү дээ. Тийм учраас эрсдэлд суурилсан үнэлгээ гэдэг юмыг оруулж ирье гэж байгаа юм. Энэ барилгын компаниуд энэ манай хоол, хүнс, эмийг оруулж ирж байгаа компаниуд эрсдэлээ эртхэн шиг үнэлүүлсэн байсан бол эрсдэлийнхээ хувьд жишээлбэл өндөр эрсдэлийг хүлээж чадахгүй компани гээд дэс дугаараа авсан байсан бол заавал өндөр барилга барьж байх шаардлагагүй. Намхан барилгууд бариад аж ахуйгаа хөтлөөд явж байж болно. Таны компанийн дотоод соёл, таны компанийн аюулгүй байдлын стандарт чинь 10 давхар байшин барихад арай тэнцэхгүй байна. Та энэ жилдээ нэг давхар байшин бариад явж бай гэж хэлж байж болно. Ийм хэмжээний эрсдэлийн үнэлгээг оруулж ирж байгаагаараа энэ хуулийн өөрчлөлт байгаа гэж бид нар үзэж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За нөгөө талаас гэх юм бол Манай Оюун сайд жишээлбэл сайд болсноосоо хойш Зайсангийн аманд 1 метр квадрат газар ч хүнд өгөөгүй, хэнд ч ямар ч газар өгөөгүй. Тэгтэл бид нарын нүдэн дээр Зайсан бол хумигдсаар байна. Уул бол ухагдсаар байна. Энэ хавийн соёлын дурсгалт зүйл байгалийн дурсгалт зүйл бол барилгад идэгдсээр байгаа. Энэ яасан юм бэ гэхээр бас л нөгөө эрсдэлийн үнэлгээг эрт хийгдээгүй. Энэ газрыг олгохдоо энэ барилгуудыг олгохдоо тухайн үеийн байгаль орчны яам нь ямарваа нэгэн эрсдэлд юу ч үнэлээгүй. Энэ барилгад газар өгснөөс болж Байгаль орчин ямар эрсдэл үүсэх юм. Энэ олон барилгын компаниудад газар өгчих юм бол эд нар нь үнэхээр аялал жуулчлалаа хийх юм уу, үгүй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Эсвэл эндээ орон сууцаа оруулчих юм уу. Ямар ч эрсдэлийн үнэлгээ хийгээгүй. Аялал жуулчлалын байгууллага тэнд очиж энэ компани үнэхээр аялал жуулчлалын байгууллага мөн үү, биш үү. Мөн байгаад газар авч байна уу, биш байгаад газар авч байна уу гэдгийг хэн ч эрсдэлийг нь үнэлээгүй. Ингээд эргээд харсан чинь маш их хэмжээний соёлын дурсгалт зүйл барилгаар бүслэгдсэн. Байгалын дурсгалт зүйл бүслэгдсэн. Мөнгө байгаа бол юу ч хийж болно гэдэг ноёрхол явагдаж  байна шүү дээ. Тэгэхээр зэрэг хэчнээн ч сайн Засгийн газар гарч ирж хэчнээн сайн юм хийлээ гээд урд өмнөх эрдлээ бид нар үнэлж чадахгүй ингээд урьдчилан харж чадахгүй бол эрсдэл үргэлжлээд байдаг юм байна. Ийм учраас одоогийн энэ оруулж ирж байгаа хуулийн зарчим бол яг аминд тулсан зүйл дээрээ тэр мэргэжлийн одоо цогц хяналт нь орог. Жижиг сажиг яг одоо тэр хүмүүсийн цагийг идэхгүйгээр хүний амь наснаас холуур зүйлүүд дээрээ энэ өдөр тутмын хяналт нь тэр зөвшөөрлийнхөө тогтолцоогоор магадлан итгэмжлэлийнхээ тогтолцоогоор яваг гэсэн ийм  л зааг ялгаа орж ирж байна. Тэгэхээр зэрэг энэ зааг ялгаа бол бид нарт бол Монгол хүний эрүүл аюулгүй байдлыг хангах төрийн үүргийн хувьд хийх ёстой ажил.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Ер нь аливаа төр бол юуг хамгийн чухал гэж үзэж байгаагаа бодлогоороо тодорхойлдог. Хуулиараа л тодорхойлдог. Өнөөдрийн энэ орж ирж байгаа хуулиар бол хүний амь нас хамгийн чухал юм. Хүний эрүүл мэнд хамгийн чухал юм. Энэ хүний амь нас эрүүл мэндтэй холбоотой зүйлийг бид нар хамгийн чухал гэж үзэж энэ дээр бид нар тусгай хяналтыг нь үлдээмээр байна гэсэн ийм л бодлого орж ирж байгаа шүү дээ. Тэгэхээр зэрэг энэ эрэмбэ дарааны бодлогын зааг ялгааг бид нар харах хэрэгтэй. Харин бүх юм уруу үсчдэг. Бүх юм уруу очиж акт тавьдаг, бүх юмыг зогсоодог тийм эрх мэдэлтэй хяналтын тогтолцоог бид нар үргэлж ингээд цааш нь авч яваад байх юм бол үнэхээр улсын төсөв цаашдаа даахгүй. Хамгийн гол нь бид нарын эрсдэл даагдахгүй. Тэр хүний амь насанд тулгарч байгаа эрсдэл бол юун бид нарын улсын төсвийн зарлагаас илүү аюултай эрсдэл байгаа байхгүй юу. Тэр барилгаас бол хэдхэн сарын дотор л хэдхэн жилийн дотор л өчнөөн хүний толгой дээрээс юм унаж өчнөөн хүний амь насыг авч явлаа шүү дээ. Энийг хэн ч төлөхгүй. Энийг хэн ч нөхөж чадахгүй ийм том эрсдэл байгаа. Тэгэхээр энэ эрсдэлийг бид нар хамгийн том эрсдэл гэж харж байна. Ийм учраас ийм том эрсдэл дахин гаргуулахгүй тулд юмаа заагтай байлгая.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-Дэмжиж үг хэллээ Оюунгэрэл гишүүн. Энх-Амгалан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Л.Энх-Амгалан:</w:t>
      </w:r>
      <w:r>
        <w:rPr>
          <w:color w:val="000000"/>
          <w:lang w:val="mn-MN"/>
        </w:rPr>
        <w:t xml:space="preserve"> -Энэ хуулийг дэмжихгүй байгаа. Яагаад дэмжихгүй байгаа вэ гэхээр хэд хэдэн шалтгаан байна. Яг өргөн барьсан энэ хуулиар мэдээж зарчим зорилгууд нь бол таалагдаж байгаа. Хяналтын давхардлыг бууруулах. Аж ахуйн нэгжийн үйл ажиллагаанд учирч байгаа дарамтыг багасгах. Хяналтыг хяналттай болгох гэдэг энэ зарчмууд бол үнэхээр таалагдаж байгаа. Тэгээд эргээд яг энэ хуулийн энэ хууль хэрэгжээд эхлэхээр амьдрал дээр яг ямар зүйл үүсэх вэ одоо байгаа нөгөө нэг хяналт шалгалтын тоо маань хэд дахин буурах вэ. Одоо энэ улсын хяналтын байцаагчийн тоо өнөөдөр 2000 орчим байцаагч маань орон тоо нь хэдээр буурах вэ. Өнөөдөр яг улсын байцаагчийн ерөнхий нэг чиг хандлага хянадаг, торгодог, шийддэг, дарамталдаг энэ байдал нь багасах уу. Үгүй  болох уу. Хяналтын байгууллагын хувьд өөрөө төсвийн зардлаа хэмнэж чадсан бүтэц зохион байгуулалт нь ойлгомжтой болсон, цэгцтэй болсон, цомхон болсон, хүртээмжтэй болох ийм одоо яг тогтолцоо уруу шилжиж чадах уу гэдэг дээр маш том асуултын тэмдэг байгаа. Тэгээд хууль санаачлагчдаас бид нар манай бүлгийн гишүүд асуулаа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2000 улсын байцаагч маань хэдээр багасах вэ гэхээр тоо хэлсэнгүй. Өнөөдөр аж ахуйн нэгжүүдийн Монгол Улсын аж ахуйн нэгжүүдийн 76 хувь 60 мянган аж ахуйн нэгжийн жилд ямар нэгэн давхардсан шалгалтад өртөж байна гэж. Энэ тоо хэдээр буурах вэ гэхээр бас тоо хэлж өгсөнгүй. Тэгэхээр энэ дээр бол бодитой тооцоо судалгаа үгүйлэгдэж байна гэвэл үгүйлэгдэж байгаа. Ийм л зүйл байгаад байна шүү дээ. Тэгэхээр энийгээ тойрч бид нар яриад байгаа байхгүй юу. Нөгөө сахил хүртээд шал дордов гэгчээр арай гэж нэг юм хяналтын байгууллагатай байсан чинь энийг нь задлаад бүх яамдууд уруу өгчихөөр. 19 яам байгаа, тэгэхээр 19 толгойтой мангас босоод ирэх вэ, 19 толгойтой атгаалжин хар мангас бий болох гэдгийг өөрөө хууль санаачлагчид маань өөрсдөө хэлээд байна шүү дээ. Тэгэхээр юу хэлээд байна вэ гэхээр өөрсдөө бас эргэлзээ байгаад байна. Тэгэхээр энэ эргэлзээгээ бид нар арилгаад тооцоотой судалгаатай яг өнөөдөр нийгэмд хүсэж хүлээж байгаа бизнесийнхээ орчингуудын хүсэж хүлээж байгаа энэ хяналтын тогтолцоогоо бид нар бий болгож байна. Байгууллагын хувьд ямар шинэчлэл хийх юм бэ нэгдүгээрт.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Хоёрдугаарт нь энэ байгууллагад ажиллаж байгаа улсын байцаагчийн хувьд тэр ёс суртахууны хувьд энэ ашиг сонирхлын зөрчлийг зохицуулж байгаа энэ бүх асуудлуудыг бид нар яаж зохицуулж энэ хуулийг яаж зохицуулж  байх ёстой вэ гэдгийг маш ойлгомжтой болгох ёстой гэж ойлгож байгаа. Нөгөө талаасаа төрийн буруутай үйл ажиллагаанаас болж хохирол үүсэж байгаа аж ахуйн нэгжүүд маш их байж байгаа. Нэг байцаагч дураараа үзэмжээрээ очоод нэг аж ахуйн нэгжийн үйл ажиллагааг нь зогсоочихдог. Эсвэл лицензийг нь түдгэлзүүлчихдэг. Ямар ч үндэслэлгүйгээр. Ийм тохиолдлууд амьдрал дээр зөндөө байж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Энэнээс болоод олон аж ахуйн нэгжүүд жижиг, дунд аж ахуйн нэгжүүд маш ихээр хохирдог. Тэгэхээрээ энэ хохирлыг өнөөдөр төр төрийн өөрийнх нь буруутай тэр төрд ажиллаж байгаа тэр байцаагчийнх нь ашиг сонирхлын зөрчилтэй байцаагчийнх нь эсвэл ямар нэг үзэмжээрээ шийдсэн энэ буруу үйлдэл буруу шийдвэрээс болсон хохирлыг энэ аж ахуйн нэгжид үүссэн хохирлыг яаж төлүүлэх яаж барагдуулах тэр буруу шийдвэр гаргасан албан тушаалтантай яаж хариуцлага тооцох энэ хариуцлагын тогтолцоонууд нь маш ойлгомжтой байх ёстой. Ингэж байж л энэ хууль хяналтын тогтолцоо жишээлбэл Монгол Улсад бий болно. Нөгөө нэг 1000 гаруй лиценз чинь өөрөө цөөрөх. Зөвшөөрлийн тухай хуулийг өргөн барьсан байгаа. Тэгэхээр энэ зөвшөөрлийн тухай хууль, хяналтын тухай хууль хоёрыг хоёуланг нь хамтад нь батлуулах ёстой. Тэр зөвшөөрөл ямар хэлбэрээр өгч байгаа юм. Зөвшөөрөл лицензүүдийн тоо чинь яаж цөөрөх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Зөвшөөрөл лиценз авсан энэ аж ахуйн нэгжүүд маань эргээд яаж хяналтад өртөж байх юм. Ер нь шалгалтыг ямар хугацаатай хэний зөвшөөрлөөр ямар үндэслэлээр шалгалтууд хийж байх юм гэсэн энэ хууль энэ концепцууд нь тэр зөвшөөрлийнхөө хуулийн концепцтой нэг болж байж энэ хоёр хууль батлагдах ёстой гэсэн байр суурьтай байна. Тийм учраас өнөөдөр энэ хууль санаачилж байгаа, өргөн барьсан энэ хүмүүсийг дахиж гишүүдийн тавьж байгаа зарчмын шаардлагуудыг бид нарын тавьсан энэ үндэслэл тооцоо судалгаануудыг дахиж гаргаж ирээд өргөн бариач ээ гэсэн ийм л саналыг хэлэхийг хүсэж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З.Энхболд:</w:t>
      </w:r>
      <w:r>
        <w:rPr>
          <w:color w:val="000000"/>
          <w:lang w:val="mn-MN"/>
        </w:rPr>
        <w:t xml:space="preserve"> -Энх-Амгалан гишүүн дэмжсэнгүй. Хаянхярваа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color w:val="000000"/>
          <w:lang w:val="mn-MN"/>
        </w:rPr>
        <w:t>Д.Хаянхярваа:</w:t>
      </w:r>
      <w:r>
        <w:rPr>
          <w:color w:val="000000"/>
          <w:lang w:val="mn-MN"/>
        </w:rPr>
        <w:t xml:space="preserve"> -Би бас энэ хуулийг дэмжихгүй байгаа л даа. Тэгэхээр бид нар бол нэг зүйлийг л бодох ёстой. Би түрүүн бас асуусан асуултан дээрээ хэлсэн. Ер нь бол одоо бид нар энэ хууль оруулж ирэхдээ тооцоо судалгаа үндэслэл нь ямар байна вэ гэж. Үнэхээр энэ тооцоо судалгаа үндэслэлийн хувьд бол өнөөдөр энд хэлэх юм алга байна шүү дээ. Ер нь энэ хуулийг шинэчлэн өөрчилснөөр ямар өөрчлөлт гарах юм бэ гэж. Сая ярьж л байна л даа хүмүүс. Барилга дээрээс юм унаад хүн нас барж байна. Энийг хариуцахгүй байна гэж. Ер нь тэгэхээр би нэг ийм юм хэлээд байгаа юм л даа. Юу хэлээд байна гэхээр үйл ажиллагааны шинэчлэл гэдэг юмыг бид нар яагаад хийж болохгүй гэж. Заавал одоо энийг энэ хуулийг өөрчилж энэ хуучин байсан бүр одоо нэг ёсондоо бол миний мэдэхийн энэ чинь бол хэзээний тогтолцоо вэ гэхээр 2000 оноос бараг өмнөх тогтолцоо уруугаа шилжиж байна шүү дээ. Тэгэхээр чинь бид нар чинь урагшаагаа биш ухраад байгаа юм биш үү гэж хэлэх гээд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Яагаад гэвэл би орон нутагт ажиллаж байсан хүний хувьд энэ хяналтын байгууллагуудыг чинь энэ тогтолцооны гажуудлыг бол ерөнхийд нь гадарлана. Үнэхээр өнөөдөр түрүүн тэр Бакей гишүүн хэлж байна лээ л дээ. Улс төрчдийн захиалгаар юм хийдэг болсон гэж. Тэгэхээр энэ чинь бол бас нэг тийм зүгээр амандаа орсон юмаа бас хамаагүй худлаа ярьж болохгүй шүү дээ. Энэ худлаа ярьдаг юм чинь дээрээсээ доошоо халдварлаж эхлээд байна шүү дээ. Мэргэжлийн хяналтын байгууллагууд уруу улс төрчид захиалга өгөөд тэгээд тэрийг нь шалгуулаад явдаг гэж одоо тийм үндэслэлтэй юмыг Төрийн байгуулалтын байнгын хороон дарга түрүүн өөрийнхөө үгэнд хэлж байна  лээ. Энэ бол хариуцлагагүй мэдэгдэл шүү. Харин одоо хэрвээ энэ яамдуудад ингээд 19 байна уу, 10 байна уу, 20 байна уу яамдад энэ бүх мэргэжлийн хяналтын байгууллагыг тараагаад өгчих юм бол энэ бол жинхэнэ улс төрчдийн гар хөл болох үндсэн үүд хаалгыг нээж өгнө гэж үзэж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Өөрөөр хэлэх юм бол салбарын яамны сайдын одоо гарын үзүүрээр ажилладаг ийм байгууллага болж хувирна. Ингэсний эцэст бол энэ бизнес эрхлэгчдэд ялангуяа аль нэг нам нь ялаад гараад ирсэн тохиолдолд нөгөө нам нь бизнес эрхэлж байгаа хүмүүст бол энэ хүнд дарамт болно. Өнөөдөртөө бид нар энэ Их Хурлын танхимд ярихдаа  бол маш сайхан юм ярьж байна. Ерөөсөө энийгээ хуулийн агуулгынх нь хувьд бид нар одоо ингээд үр дүнгийн одоо үр дүнд суурилсан зорилтод суурилсан хяналт, шалгалтыг хийдэг болно гээд энэ бүх юм чинь уг нь байгаа шүү дээ. Хамгийн гол нь бид нар энийг одоо байгаа байгууллагаа жинхэнэ утгаар нь ажиллуулж чадаагүй л болохоос биш яг одоо хуулиндаа нийцүүлж ажиллуулж чадаагүй болохоос биш өнөөдөр бол энэ бүтцийн энэ байгууллага чинь болохоо байчихаад бүр энэ юм чинь тартагтаа тулчихаад байгаа юм  биш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Ер нь явж явж бол энэ мэргэжлийн хяналтын байгууллагыг энэ нэгдсэн тогтолцоонд оруулсан явдал чинь бол өөрөө эргээд бид нар бол ямар нэгэн байдлаар төрийн хяналтын байгууллагын хүчийг бол нэлээд нимгэлж өгсөн ийм зүйл болсон гэж би үздэг. Өнөөдөр бид нар энийг өнөөдрийн бид нарын хэлэлцэж байгаа энэ хуулинд оруулж ирснээрээ бол ямар нэгэн шинэчлэл өөрчлөлтийг би авч ирнэ гэж бол итгэхгүй байна. Харин ч төрийн хүчийг сулруулах тал уруугаа явж байна. Тийм учраас энэ хуулийг бол бид нар одоо ингээд ойр ойрхон ямар нэгэн зарчмын өөрчлөлтгүйгээр Их Хурал дээр оруулж ирээд гурав дахиа оруулж ирээд зөвшөөрүүлээд хэлэлцээд явахын оронд харин энэ хуулиа татаж аваад эргээгээд одоо байгаа энэ мэргэжлийн хяналтын байгууллага чинь юу нь болж байгаа юм, юу нь болохгүй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Бид нар энэ одоо мөрдөгдөж байгаа хуулин дээрээ ямар нэмэлт, өөрчлөлтүүдийг хийгээд одоо тэр шинээр тусгах гээд байгаа зүйлүүдийг хийгээд ингээд явчих юм бол энэ ажил төрөл чинь хэвийн явах бололцоо нөхцөлөөр хангах юм бэ гэдэг юмыг нь эргэж харах үндсэн шаардлага байна гэж ингэж үзэж байгаа юм. Тийм учраас бол энэ хуулийг дэмжихгүй байна гэдгээ дахиж илэрхийлье.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lang w:val="mn-MN"/>
        </w:rPr>
        <w:t>З.Энхболд:</w:t>
      </w:r>
      <w:r>
        <w:rPr>
          <w:color w:val="000000"/>
          <w:lang w:val="mn-MN"/>
        </w:rPr>
        <w:t xml:space="preserve"> -Хаянхярваа гишүүн дэмжсэнгүй. Хүрэлбаатар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lang w:val="mn-MN"/>
        </w:rPr>
        <w:t>Ч.Хүрэлбаатар:</w:t>
      </w:r>
      <w:r>
        <w:rPr>
          <w:color w:val="000000"/>
          <w:lang w:val="mn-MN"/>
        </w:rPr>
        <w:t xml:space="preserve"> -Би бас энэ хуулийг дэмжихгүй байгаа юм. Сая Оюунгэрэл сайд үгэндээ хэлж байна л даа. Засгийн газар юуг чухал гэж үзнэ тэрийгээ бид нар хуулиар оруулж ирдэг гэж хэлж байгаа юм. Өнөөдөр хяналт шалгалт бол Монгол Улсад тулгамдаад байгаа гол асуудал биш л дээ. Өнөөдөр бол тэр бараа бүтээгдэхүүний үнэ өссөн, төгрөгийн ханш унасан, ард иргэдийн амьдрал доройтсон, аж ахуйн нэгжүүд дампуурч байгаа энэ эдийн засгийн хямрал бол нэг номерын асуудал. Уг нь өнөөдөр бид нар энэ асуудлаа хэлэлцээд сууж байх ёстой байсан. Тэгтэл харамсалтай нь тийм биш байсан. Эдийн засгийн идэвхжүүлэх шаардлагатай байна гэж хэлээд эндээс тогтоол гаргасан нь Засгийн газар 100 хоногийн дотор бид нар эдийн засгийг гялалзуулаад өгнө сайжруулаад өгнө гээд явж байгаа гэсэн.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Яг тэр эдийн засгийг идэвхжүүлэхийн хүрээнд эдийн засгийн хямралыг давж туулахын хүрээнд  яригдсан зүйлийнхээ эсрэг хууль оруулж ирээд байна шүү дээ. Энэ Засгийн газар. Яагаад вэ гэхээр Мэргэжлийн хяналт гээд нэг байгууллага байсныг 19 сайддаа тарааж өгч байгаа юм байна. Зарим нэг сайд нь сандраад чичрээд гоё үгээр яагаад байх ёстой вэ гэдийг яриад байна. 19 сайд дээр мэргэжлийн хяналтаа салгаж өгөөд дээр нь нөгөө аймаг, нийслэл гээд 22 нэгждээ тараагаад өгөхөөр чинь 418 бүтэц нийтдээ үүсдэг юм байгаа биз дээ. Энэ чинь орон нутагт бүгдэн дээр нь 1 дарга хэрэгтэй. Дарга нь машин унана очиж хяналт шалгалтаа хийнэ гээд. Ингээд 19 толгойтой 418 хөлтэй атгаалжин хар мангасыг бий болгох шаардлага байгаа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Нөгөө эдийн засгийн хямралыг төрийн данхагар бүтцийг буруулж давж туулна гээд байсан, яасан. Засгийн газар төрийнхөө данхагар бүтцийг хасна, хянана танана гээд байсан яасан. Төсвийнхөө жинхэнэ тодотголыг оруулж ирнэ. Түрүүн хуурамч тодотголыг нь оруулж ирсэн гээд байсан яасан. Яг эргээд нөгөө талдаа төрийн данхагар бүтцийг улам нэмэгдүүлэх ийм л хуулийн төсөл оруулж ирж байна шүү дээ. Нэг толгойтой 22 хөлтэй байсан юмыг 19 толгойтой 418 хөлтэй ийм бүтэц бий болгоод ороод ирж байгаа байхгүй юу. Бүтэц бий болох тусам цаана нь зардал бий болдгийг бүгдээрээ л мэдэж байгаа. Тэр хэмжээгээр төр данхайна.</w:t>
      </w:r>
    </w:p>
    <w:p>
      <w:pPr>
        <w:pStyle w:val="style0"/>
        <w:spacing w:after="0" w:before="0" w:line="100" w:lineRule="atLeast"/>
        <w:ind w:firstLine="720" w:left="0" w:right="0"/>
        <w:contextualSpacing w:val="false"/>
        <w:jc w:val="both"/>
      </w:pPr>
      <w:r>
        <w:rPr>
          <w:color w:val="000000"/>
          <w:lang w:val="mn-MN"/>
        </w:rPr>
        <w:t xml:space="preserve"> </w:t>
      </w:r>
    </w:p>
    <w:p>
      <w:pPr>
        <w:pStyle w:val="style0"/>
        <w:spacing w:after="0" w:before="0" w:line="100" w:lineRule="atLeast"/>
        <w:ind w:firstLine="720" w:left="0" w:right="0"/>
        <w:contextualSpacing w:val="false"/>
        <w:jc w:val="both"/>
      </w:pPr>
      <w:r>
        <w:rPr>
          <w:color w:val="000000"/>
          <w:lang w:val="mn-MN"/>
        </w:rPr>
        <w:t>Хоёр дахь асуудал нь бол энэ давхардсан хяналт шалгалт үүсэж бий болж байгаа юм. Хөдөө орон нутагт нэг сургууль бий боллоо гэхэд сургуулийн барилга барилаа гэж үзэхэд үүн дээр тэр салбар салбараас нь орж ирж хяналт тавигдана. Мэдээж тэнд цемент шороо төмөр гурав холиод барилга барьж байгаа юм чинь тэнд мэдээж барилгын хяналт нь тавигдана. Боловсролын барилга баригдаж байгаа учраас боловсролын яамнаас нь тэр хүүхэд сурах орчинтой нь холбоотойгоор стандартынх нь дагуу хяналтууд орж ирнэ. За мэдээж хоолны газар байгаа учраас хоол эрүүл мэндийнх нь байгууллагууд байгаа учраас тэрүүн дээр нь мөн ялгаа байхгүй холбогдох хяналтууд ороод ирнэ. Ингээд үзэхээр нэг байгууллага дээр хэд хэдэн хяналтууд ээлж дараатайгаар хойноосоо орох ийм магадлал бий болгоод байгаа юм. Ингэхээр төрийн давхардал орж ирж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Гурав дахь нь Улсын Их Хурлаар ингээд хоёр удаа унасан хуулийг дахиад л оруулаад ирж байгаа юм . Тэгээд нөгөөхөө бүр хамгаалахын тулд хаа хамаагүй юм буудаж ярьдаг цээжнийхээ пангаар зохиож ярьдаг хүн уруу дайрдаг ийм Байнгын хороо бий болж байна. Ингэж байж яаж энэ төрийн дархлааг бий болгох юм. Асуудал тавьсан Их Хурлын гишүүд уруугаа элдэв бусын үг ярьдаг Байнгын хорооны дарга гэж хаана байдаг юм бэ. Энэ Их Хурлын гишүүдээ хүндэтгэж хэлж байгаа саналыг нь сонсож байж Монголын төр баталгаатай чанга явах ёстой болохоос биш хэн нэгэн хүн уруугаа дайрч зүтгэж байдаг ийм асуудал бол байж болохгүй ээ. Тэгэхээр энэ хуулийг бол бид нар олон талаас нь зөв ярих учраас одоо энэ хуулийг буцаагаад татах нь зүйтэй. Ингэж байж бид нар энэ асуудлыг зөв шийдэж явна.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Хэрвээ аливаа нэгэн асуудлыг хүчиндэх маягаар муйхардаж зүтгэх маягаар нөгөө дээр Хятадад байсан улаа хамгаалагч маягаар зүтгэх юм бол энэ нь эргээд нийгэмд хор тавьдгийг олон удаагийн туршлагууд харуулаад байгаа юм. Улайрч зүтгэхдээ биш, хүний хэлж байгаа үгнээс зөв зүйтэйг нь аваад тэрийг нь ажил хэрэг болгох замаар шийдэж явах нь энэ Монголын төрд хэрэгтэй шүү. Улаан хамгаалагч шиг зүтгээд байвал энэ чинь эргээд Монголын нийгэмд Монголчуудад түмэн хор нөлөө үзүүлнэ. Ийм учраас бид нар энэ хуулин дээр эрүүл саруулаар хандах ёстой. Яг тэр хэлдгээр нь эрүүлж оруулж ирээд байхаар чинь энэ чинь болохгүй шүү дээ. Ийм л санал хэлэх гэсэн юм. Тийм учраас энийгээ ер нь татаж авсан дээр л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lang w:val="mn-MN"/>
        </w:rPr>
        <w:t>З.Энхболд:</w:t>
      </w:r>
      <w:r>
        <w:rPr>
          <w:color w:val="000000"/>
          <w:lang w:val="mn-MN"/>
        </w:rPr>
        <w:t xml:space="preserve">-Гурван гишүүн дэмжсэнгүй. Одоо зөвхөн дэмжих гишүүний байр суурь хэрэгтэй байна. Эрдэнэчимэг гишүүн дэмжих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lang w:val="mn-MN"/>
        </w:rPr>
        <w:t>Л.Эрдэнэчимэг:</w:t>
      </w:r>
      <w:r>
        <w:rPr>
          <w:color w:val="000000"/>
          <w:lang w:val="mn-MN"/>
        </w:rPr>
        <w:t xml:space="preserve">-За ер нь бол мэргэжлийн хяналтын ерөнхий газар байгуулагдсанаас хойш бол аж ахуйн нэгжийн толгой дээр ирсэн дарамт бол үнэхээр их л дээ. Тэгэхээр яг энэ Мэргэжлийн хяналтын ерөнхий газар байгуулагдахаас өмнө яам яаман дээрээ хяналтынхаа үйл ажиллагааг аваад явдаг байсан тэр систем уруугаа орж байгаа нь бол чухал. Яагаад вэ гэвэл тухайн яам тэр бодлогоо Монгол Улсын хэмжээнд барьж яваад л тэр хяналтынхаа асуудлыг өөрсдөө хариуцаад тэрийгээ эргүүлээд зохицуулах бодлогодоо хийгээд явах ёстой гэж боддог. Хууль дээр бас өгөх саналууд бол нэлээд байна. Тэгээд хууль санаачлагч маань энэ саналуудыг бас хүлээж авч хуульдаа оруулаач ээ гэсэн санал өгөх гэсэн юм. Энэ бол хүнс эмийн агентлагийн тухай асуудал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Ер нь бол шинэчлэлийн Засгийн газар мөрийнхөө хөтөлбөрт хүнс, эмийн агентлаг байгуулна гэж заасан. За гэтэл энэ хяналтын тухай хууль дээр энэ асуудал маань ерөөсөө орж ирэхгүй байгаад байгаа юм. Хүнсний аюулгүй байдлын тухай хууль хэрэгжээд нэг жилийн хугацаа өнгөрч байна. Тэгээд энэ хуулийн хэрэгжилт бол өнөөдөр 0 байгаа. Мэргэжлийн хяналтын байгууллага дээр энэ хүнсний аюулгүй байдлын хуулийн хэрэгжүүлэх бүхэл бүтэн систем өнөөдөр ажиллаж байгаа. Гэвч энэ хуулийг ерөөсөө хэрэгжүүлж чадахгүй байгаа. Тэгэхээр одоогийн байгаа системээр энэ хүнснийхээ асуудлыг хяналтынхаа асуудлыг бол шийдвэрлэж чадахгүй гэдэг нь ойлгомжтой байгаа гэсэн үг. Эмийн тухай хууль, эмийн тухай хуульд бол маш сайн хууль байдаг юм. Энэ хуулийг 100 хувь хэрэгждэг байсан бол өнөөдөр бид нар эмийн зохистой хэрэглээний тухай асуудалд эмийн зохистой хэрэглээ алдагдаж байна гэдэг тухай асуудал огт яригдахгүй.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Гэтэл энийг хэрэгжүүлэх механизм нь бас байхгүй. Хяналтын байгууллага дээрээ хяналтаа хийдэг, бодлого зохицуулалтаа яам нь хийдэг. Хяналтын байгууллага яам хоёр хоорондоо ойлголцохгүйгээс болоод өнөөдөр эмийн зохистой хэрэглээ алдагдсан ийм байдалд хүрчихээд байгаа. Тэгэхээр өнөөдрийн байж байгаа системээрээ хүнс эмийн асуудлыг бол цаашид шийдвэрлэж чадна гэдэгт бол би үнэхээр итгэхгүй байна. Хүнс, хүнсний нэмэлт бүтээгдэхүүн эм малын тэжээл, малын эм ургамлын бордоо энэ бүгд чинь нийлээд энэ хүнс эмийн агентлагийн авч хэлэлцэх ёстой гол асуудал байгаад байгаа юм л даа. Яагаад вэ гэхээр зэрэг энэ бүхэнд агуулагдаж байгаа. Дотор нь агуулагдаж байгаа ямар бодис хүний эрүүл мэндэд хортой вэ гэдгийг л тодорхойлж гаргаж ирэх шаардлагатай. Тэр бүх судалгаа шинжилгээг хийдэг газар бол хүнс, эмийн агентлаг байдаг. Энэ бол олон улсад байдаг ийм систем юм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lang w:val="mn-MN"/>
        </w:rPr>
        <w:t xml:space="preserve">Тэгээд өнөөдөр бид нар Монгол хүний эрүүл мэндэд ямар хорт бодисууд нөлөөлөөд энэ өвчин ихсээд байгаа гэдэг судалгаа ерөөсөө хийгдэхгүй. Хавдрын өвчин эрс нэмэгдэж байгаа. Тэр дундаа элэгний хавдар, ходоодны хавдар номер нэг болсон явж байгаа. Энэ хүнснээс болж байгаа юм уу, хүнсний нэмэлт бүтээгдэхүүн агаарын бохирдлоос гадна хүнсээр дамжин энэ хавдрын өвчлөлүүд бол маш их нэмэгдэж байгаа гэдгийг өнөөдөр хэн ч тодорхойлж гаргасан юм байхгүй. Өнөөдөр төрж байгаа эхчүүдийн жирэмсэн болж байгаа эмэгтэйчүүдийн хэчнээн хувь нь ургийн эндэгдэлд хүрч байна. Хэчнээн хувь нь ураг дотроо амьгүй болж байгаа энэ бүхэн бол 80 хувь нь хүнсний аюулгүй байдалтай шууд холбоотой байж байгаа. Энэ бүгдийг нь судалгаа шинжилгээтэй нь хамт авч явдаг. Тэгээд хууль дүрэмдээ оруулдаг хяналтаа тавьдаг тэр систем бол хүнс эмийн агентлагаар дамжин явагдах ёстой гэж үзэж байгаа тийм учраас хууль санаачлагчид маань ажлын хэсэг дээрээ энэ асуудлыг тусгаж хуульдаа оруулаасай гэж хүсэж байна. Ажлын хэсэгт бас орж ажиллах саналтай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color w:val="000000"/>
          <w:lang w:val="mn-MN"/>
        </w:rPr>
        <w:t>З.Энхболд:</w:t>
      </w:r>
      <w:r>
        <w:rPr>
          <w:color w:val="000000"/>
          <w:lang w:val="mn-MN"/>
        </w:rPr>
        <w:t xml:space="preserve"> -Эрдэнэчимэг гишүүн дэмжлээ. Энхболд гишүүн. Оронд нь үг хэлдэг горим байхгүй. Гишүүд үг хэлж дууслаа. Үдээс хойш 15 цагаас санал хураалтаар үдээс хойших хуралдаанаа үргэлжлүүлнэ. Үдээс өмнөх хуралдаан дууслаа.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pPr>
      <w:r>
        <w:rPr>
          <w:color w:val="000000"/>
        </w:rPr>
        <w:t xml:space="preserve"> </w:t>
      </w:r>
      <w:r>
        <w:rPr>
          <w:color w:val="000000"/>
        </w:rPr>
        <w:tab/>
      </w:r>
      <w:r>
        <w:rPr>
          <w:color w:val="000000"/>
          <w:lang w:val="mn-MN"/>
        </w:rPr>
        <w:t>Үдээс хойших хуралдаан.</w:t>
      </w:r>
    </w:p>
    <w:p>
      <w:pPr>
        <w:pStyle w:val="style0"/>
        <w:spacing w:after="0" w:before="0" w:line="100" w:lineRule="atLeast"/>
        <w:contextualSpacing w:val="false"/>
      </w:pPr>
      <w:r>
        <w:rPr/>
      </w:r>
    </w:p>
    <w:p>
      <w:pPr>
        <w:pStyle w:val="style0"/>
        <w:spacing w:after="0" w:before="0" w:line="100" w:lineRule="atLeast"/>
        <w:contextualSpacing w:val="false"/>
        <w:jc w:val="both"/>
      </w:pPr>
      <w:r>
        <w:rPr>
          <w:color w:val="000000"/>
        </w:rPr>
        <w:tab/>
      </w:r>
      <w:r>
        <w:rPr>
          <w:b/>
          <w:bCs/>
          <w:color w:val="000000"/>
          <w:lang w:val="mn-MN"/>
        </w:rPr>
        <w:t>З.Энхболд:</w:t>
      </w:r>
      <w:r>
        <w:rPr>
          <w:color w:val="000000"/>
          <w:lang w:val="mn-MN"/>
        </w:rPr>
        <w:t xml:space="preserve"> -Санал хураалтаар эхэлнэ. Хяналтын тухай болон холбогдох бусад хуульд нэмэлт, өөрчлөлт оруулах асуудлаар үдээс өмнө хэлэлцүүлэг хийж дууссан. Гишүүд асуулт, асуусан үг хэлсэн. Одоо санал хураана. Байнгын хорооны саналаар хяналтын тухай болон холбогдох бусад хуульд нэмэлт, өөрчлөлт оруулах тухай хуулиудын төслийг хэлэлцэх нь зүйтэй гэсэн саналын томьёоллоор санал хураая. Санал хураалт. Санал хураалтад 69 гишүүн оролцож 37 гишүүн зөвшөөрч 53.6 хувийн саналаар хуулиудын төслийг хэлэлцэх нь зүйтэй гэж үзсэн тул анхны хэлэлцүүлэгт бэлтгүүлэхээр Төрийн байгуулалтын байнгын хороонд шилжүүллээ. Алтанхуяг Ерөнхий сайдын санал татгалзсанаар гарсан байна. Алтанхуяг Ерөнхий сайдын санал </w:t>
      </w:r>
      <w:r>
        <w:rPr>
          <w:color w:val="000000"/>
          <w:lang w:val="mn-MN"/>
        </w:rPr>
        <w:t>татгалзсанаар</w:t>
      </w:r>
      <w:r>
        <w:rPr>
          <w:color w:val="000000"/>
          <w:lang w:val="mn-MN"/>
        </w:rPr>
        <w:t xml:space="preserve"> гарсан байна. Тэр сугалсан сугалаагүй ялгаагүй юм байна. Дараагийн асуудлыг 7 хоногоор хойшлуулъя сайд огцруулах тухай асуудлыг. Газрын тосны тухай хуулиа хэлэлцэж эхэлье. Төслийн талаарх эдийн засгийн байнгын хорооны санал, дүгнэлтийг Улсын Их Хурлын гишүүн Нямдорж танилцуулна. Индэрт урьж байна. Энэ долоо хоногт байнгын хороогоор орсон ирэх долоо хоногт чуулганаар оролцох бүрэн бололцоотой байгаа. Дэгийн хууль зөрчихгүй. Нямдорж гишүүн илтгэлээ уншъя.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color w:val="000000"/>
          <w:lang w:val="mn-MN"/>
        </w:rPr>
        <w:tab/>
      </w:r>
      <w:r>
        <w:rPr>
          <w:b/>
          <w:bCs/>
          <w:color w:val="000000"/>
          <w:lang w:val="mn-MN"/>
        </w:rPr>
        <w:t>Ц.Нямдорж:</w:t>
      </w:r>
      <w:r>
        <w:rPr>
          <w:color w:val="000000"/>
          <w:lang w:val="mn-MN"/>
        </w:rPr>
        <w:t xml:space="preserve"> -</w:t>
      </w:r>
      <w:r>
        <w:rPr>
          <w:rFonts w:cs="Arial"/>
          <w:color w:val="000000"/>
          <w:lang w:val="ru-RU"/>
        </w:rPr>
        <w:t>Улсын Их Хурлын дарга, эрхэм гишүүд ээ,</w:t>
      </w:r>
      <w:r>
        <w:rPr>
          <w:rFonts w:cs="Arial"/>
          <w:color w:val="000000"/>
          <w:lang w:val="mn-MN"/>
        </w:rPr>
        <w:t>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lang w:val="mn-MN"/>
        </w:rPr>
        <w:tab/>
      </w:r>
      <w:r>
        <w:rPr>
          <w:rFonts w:cs="Arial"/>
          <w:color w:val="000000"/>
        </w:rPr>
        <w:t xml:space="preserve">Газрын тосны тухай хуулийн шинэчилсэн найруулгын төсөл,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rPr>
        <w:tab/>
      </w:r>
      <w:r>
        <w:rPr>
          <w:rFonts w:cs="Arial"/>
          <w:color w:val="000000"/>
          <w:lang w:val="mn-MN"/>
        </w:rPr>
        <w:t>Одоо яах вэ.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lang w:val="mn-MN"/>
        </w:rPr>
        <w:tab/>
      </w:r>
      <w:r>
        <w:rPr>
          <w:rFonts w:cs="Arial"/>
          <w:b/>
          <w:bCs/>
          <w:color w:val="000000"/>
          <w:lang w:val="mn-MN"/>
        </w:rPr>
        <w:t xml:space="preserve">З.Энхболд: </w:t>
      </w:r>
      <w:r>
        <w:rPr>
          <w:rFonts w:cs="Arial"/>
          <w:color w:val="000000"/>
          <w:lang w:val="mn-MN"/>
        </w:rPr>
        <w:t xml:space="preserve"> -Микрафонгүй ярихаа больё. Нямдорж гишүүн юмаа уншиж болохгүй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lang w:val="mn-MN"/>
        </w:rPr>
        <w:tab/>
      </w:r>
      <w:r>
        <w:rPr>
          <w:rFonts w:cs="Arial"/>
          <w:b/>
          <w:bCs/>
          <w:color w:val="000000"/>
          <w:lang w:val="mn-MN"/>
        </w:rPr>
        <w:t xml:space="preserve">Ц.Нямдорж: </w:t>
      </w:r>
      <w:r>
        <w:rPr>
          <w:rFonts w:cs="Arial"/>
          <w:color w:val="000000"/>
          <w:lang w:val="mn-MN"/>
        </w:rPr>
        <w:t xml:space="preserve"> -</w:t>
      </w:r>
      <w:r>
        <w:rPr>
          <w:rFonts w:cs="Arial"/>
          <w:bCs/>
          <w:color w:val="000000"/>
          <w:lang w:val="mn-MN"/>
        </w:rPr>
        <w:t xml:space="preserve">Улсын Их Хурлын </w:t>
      </w:r>
      <w:r>
        <w:rPr>
          <w:rFonts w:cs="Arial"/>
          <w:bCs/>
          <w:color w:val="000000"/>
        </w:rPr>
        <w:t>201</w:t>
      </w:r>
      <w:r>
        <w:rPr>
          <w:rFonts w:cs="Arial"/>
          <w:bCs/>
          <w:color w:val="000000"/>
          <w:lang w:val="mn-MN"/>
        </w:rPr>
        <w:t>4</w:t>
      </w:r>
      <w:r>
        <w:rPr>
          <w:rFonts w:cs="Arial"/>
          <w:bCs/>
          <w:color w:val="000000"/>
        </w:rPr>
        <w:t xml:space="preserve"> оны </w:t>
      </w:r>
      <w:r>
        <w:rPr>
          <w:rFonts w:cs="Arial"/>
          <w:bCs/>
          <w:color w:val="000000"/>
          <w:lang w:val="mn-MN"/>
        </w:rPr>
        <w:t>5</w:t>
      </w:r>
      <w:r>
        <w:rPr>
          <w:rFonts w:cs="Arial"/>
          <w:bCs/>
          <w:color w:val="000000"/>
        </w:rPr>
        <w:t xml:space="preserve"> д</w:t>
      </w:r>
      <w:r>
        <w:rPr>
          <w:rFonts w:cs="Arial"/>
          <w:bCs/>
          <w:color w:val="000000"/>
          <w:lang w:val="mn-MN"/>
        </w:rPr>
        <w:t>угаар</w:t>
      </w:r>
      <w:r>
        <w:rPr>
          <w:rFonts w:cs="Arial"/>
          <w:bCs/>
          <w:color w:val="000000"/>
        </w:rPr>
        <w:t xml:space="preserve"> сарын </w:t>
      </w:r>
      <w:r>
        <w:rPr>
          <w:rFonts w:cs="Arial"/>
          <w:bCs/>
          <w:color w:val="000000"/>
          <w:lang w:val="mn-MN"/>
        </w:rPr>
        <w:t>30-</w:t>
      </w:r>
      <w:r>
        <w:rPr>
          <w:rFonts w:cs="Arial"/>
          <w:bCs/>
          <w:color w:val="000000"/>
        </w:rPr>
        <w:t>н</w:t>
      </w:r>
      <w:r>
        <w:rPr>
          <w:rFonts w:cs="Arial"/>
          <w:bCs/>
          <w:color w:val="000000"/>
          <w:lang w:val="mn-MN"/>
        </w:rPr>
        <w:t>ы</w:t>
      </w:r>
      <w:r>
        <w:rPr>
          <w:rFonts w:cs="Arial"/>
          <w:bCs/>
          <w:color w:val="000000"/>
        </w:rPr>
        <w:t xml:space="preserve"> өдр</w:t>
      </w:r>
      <w:r>
        <w:rPr>
          <w:rFonts w:cs="Arial"/>
          <w:bCs/>
          <w:color w:val="000000"/>
          <w:lang w:val="mn-MN"/>
        </w:rPr>
        <w:t>ийн</w:t>
      </w:r>
      <w:r>
        <w:rPr>
          <w:rFonts w:cs="Arial"/>
          <w:bCs/>
          <w:color w:val="000000"/>
        </w:rPr>
        <w:t xml:space="preserve"> нэгдсэн хуралдаанаар  </w:t>
      </w:r>
      <w:r>
        <w:rPr>
          <w:rFonts w:cs="Arial"/>
          <w:bCs/>
          <w:color w:val="000000"/>
          <w:lang w:val="mn-MN"/>
        </w:rPr>
        <w:t xml:space="preserve">газрын тосны тухай хууль түүнтэй холбогдож гарах хуулийн төслүүдийг </w:t>
      </w:r>
      <w:r>
        <w:rPr>
          <w:rFonts w:cs="Arial"/>
          <w:bCs/>
          <w:color w:val="000000"/>
        </w:rPr>
        <w:t>хэлэлцэ</w:t>
      </w:r>
      <w:r>
        <w:rPr>
          <w:rFonts w:cs="Arial"/>
          <w:bCs/>
          <w:color w:val="000000"/>
          <w:lang w:val="mn-MN"/>
        </w:rPr>
        <w:t>эд,</w:t>
      </w:r>
      <w:r>
        <w:rPr>
          <w:rFonts w:cs="Arial"/>
          <w:bCs/>
          <w:color w:val="000000"/>
        </w:rPr>
        <w:t xml:space="preserve">  Эдийн засгийн байнгын хороонд шилжүүлсэн.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Cs/>
          <w:color w:val="000000"/>
        </w:rPr>
        <w:tab/>
      </w:r>
      <w:r>
        <w:rPr>
          <w:rFonts w:cs="Arial"/>
          <w:bCs/>
          <w:color w:val="000000"/>
          <w:lang w:val="mn-MN"/>
        </w:rPr>
        <w:t xml:space="preserve">Байнгын хорооноос ажлын хэсэг байгуулагдсан. Ажлын хэсэг хэд хэдэн удаа хуралдаж хуулийн төслийг хэлэлцэж холбогдох саналаа боловсруулж, Байнгын хорооны хуралдаанаар хэлэлцүүлж та бүхэнд тодорхой саналуудыг оруулж байна. Энэ тухай танилцуулга хураалгах саналын томьёолол байгаа учраас би танилцуулгыг товч хийж байна. Энэ хуулийн нэгдүгээр хэлэлцүүлэг дууссаны дараа хоёрдугаар хэлэлцүүлгийн үед төсөл дотор нэлээд хөдөлгөөнүүд орж байгаа учраас дотор нь дахин нягтлах шаардлага байгаа гэдгийг Байнгын хороонд танилцуулсан. Байнгын хороо хэлэлцүүлгийн ийм хувилбар байж болно гэдгийг хэлсэн болохыг та бүгдэд танилцуулж байна. Анхаарал тавьсанд баярлалаа. Томьёолсон саналуудаар санал хурааж өгөхийг хүсье баярлалаа. </w:t>
      </w:r>
    </w:p>
    <w:p>
      <w:pPr>
        <w:pStyle w:val="style0"/>
        <w:spacing w:after="0" w:before="0" w:line="100" w:lineRule="atLeast"/>
        <w:contextualSpacing w:val="false"/>
        <w:jc w:val="both"/>
      </w:pPr>
      <w:r>
        <w:rPr/>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 -Ажлын хэсгийн гишүүдийг танилцуулъя. Ганхуяг Уул уурхай сайд, Амараа Газрын тосны дэд дарга, Энхбаяр газрын тосны газрын хайгуул судалгааны хэлтсийн дарга Амгалан, Газрын тосны газрын гэрээлэлт эрх зүйн тасгийн дарга, Шаравсампил уул уурхайн яамны төрийн захиргааны удирдлагын газрын хуулийн хэлтсийн мэргэжилтэн, Оюун газрын тосны газрын ерөнхий санхүүч. Байнгын хорооны ерөнхий санал, дүгнэлттэй холбоотой асуулттай гишүүд байна уу. Алга байна. Бараг 10 хуудас саналын томьёолол байгаа. Санал бүр дээр асуулт асууж болно. Одоо Байнгын хорооноос гаргасан зарчмын зөрүүтэй саналуудаар санал хураая.  Газрын тосны тухай хуулийн шинэчилсэн найруулгын төслийн талаар Эдийн засгийн байнгын хорооноос гаргасан зарчмын зөрүүтэй саналын томьёолол. </w:t>
      </w:r>
    </w:p>
    <w:p>
      <w:pPr>
        <w:pStyle w:val="style29"/>
        <w:spacing w:line="100" w:lineRule="atLeast"/>
        <w:jc w:val="both"/>
      </w:pPr>
      <w:r>
        <w:rPr>
          <w:color w:val="000000"/>
        </w:rPr>
        <w:tab/>
      </w:r>
      <w:r>
        <w:rPr>
          <w:rFonts w:ascii="Arial" w:hAnsi="Arial"/>
          <w:b/>
          <w:color w:val="000000"/>
        </w:rPr>
        <w:t>Нэг. Эдийн засгийн байнгын хороо дэмжсэн санал</w:t>
      </w:r>
    </w:p>
    <w:p>
      <w:pPr>
        <w:pStyle w:val="style29"/>
        <w:spacing w:line="100" w:lineRule="atLeast"/>
        <w:jc w:val="both"/>
      </w:pPr>
      <w:r>
        <w:rPr/>
      </w:r>
    </w:p>
    <w:p>
      <w:pPr>
        <w:pStyle w:val="style29"/>
        <w:spacing w:line="100" w:lineRule="atLeast"/>
        <w:jc w:val="both"/>
      </w:pPr>
      <w:r>
        <w:rPr>
          <w:rFonts w:ascii="Arial" w:hAnsi="Arial"/>
          <w:color w:val="000000"/>
        </w:rPr>
        <w:tab/>
      </w:r>
      <w:r>
        <w:rPr>
          <w:rFonts w:ascii="Arial" w:cs="Arial" w:hAnsi="Arial"/>
          <w:b/>
          <w:color w:val="000000"/>
        </w:rPr>
        <w:t>1.</w:t>
      </w:r>
      <w:r>
        <w:rPr>
          <w:rFonts w:ascii="Arial" w:cs="Arial" w:hAnsi="Arial"/>
          <w:color w:val="000000"/>
        </w:rPr>
        <w:t>Төслийн 2.1 дэх</w:t>
      </w:r>
      <w:r>
        <w:rPr>
          <w:rFonts w:ascii="Arial" w:cs="Arial" w:hAnsi="Arial"/>
          <w:b/>
          <w:color w:val="000000"/>
        </w:rPr>
        <w:t xml:space="preserve"> </w:t>
      </w:r>
      <w:r>
        <w:rPr>
          <w:rFonts w:ascii="Arial" w:cs="Arial" w:hAnsi="Arial"/>
          <w:color w:val="000000"/>
        </w:rPr>
        <w:t>хэсгийг доор дурдсанаар өөрчлөн найруулах.</w:t>
      </w:r>
    </w:p>
    <w:p>
      <w:pPr>
        <w:pStyle w:val="style29"/>
        <w:spacing w:line="100" w:lineRule="atLeast"/>
        <w:jc w:val="both"/>
      </w:pPr>
      <w:r>
        <w:rPr/>
      </w:r>
    </w:p>
    <w:p>
      <w:pPr>
        <w:pStyle w:val="style29"/>
        <w:spacing w:line="100" w:lineRule="atLeast"/>
        <w:ind w:firstLine="720" w:left="0" w:right="0"/>
        <w:jc w:val="both"/>
      </w:pPr>
      <w:r>
        <w:rPr>
          <w:rFonts w:ascii="Arial" w:cs="Arial" w:hAnsi="Arial"/>
          <w:color w:val="000000"/>
        </w:rPr>
        <w:t>“</w:t>
      </w:r>
      <w:r>
        <w:rPr>
          <w:rFonts w:ascii="Arial" w:cs="Arial" w:hAnsi="Arial"/>
          <w:color w:val="000000"/>
        </w:rPr>
        <w:t xml:space="preserve">2.1.Газрын тосны тухай хууль тогтоомж нь энэ хууль болон түүнтэй нийцүүлэн гаргасан хууль тогтоомжийн бусад актаас бүрдэнэ.”Санал гаргасан: Улсын Их Хурлын гишүүн  Ц.Нямдорж,  Д.Батцогт, Д.Зоригт. /Цаашид ажлын хэсэг гэх/. Санал хураалт. Гончигдорж гишүүн асууя. </w:t>
      </w:r>
    </w:p>
    <w:p>
      <w:pPr>
        <w:pStyle w:val="style29"/>
        <w:spacing w:line="100" w:lineRule="atLeast"/>
        <w:ind w:firstLine="720" w:left="0" w:right="0"/>
        <w:jc w:val="both"/>
      </w:pPr>
      <w:r>
        <w:rPr/>
      </w:r>
    </w:p>
    <w:p>
      <w:pPr>
        <w:pStyle w:val="style29"/>
        <w:spacing w:line="100" w:lineRule="atLeast"/>
        <w:ind w:firstLine="720" w:left="0" w:right="0"/>
        <w:jc w:val="both"/>
      </w:pPr>
      <w:r>
        <w:rPr>
          <w:rFonts w:ascii="Arial" w:cs="Arial" w:hAnsi="Arial"/>
          <w:b/>
          <w:bCs/>
          <w:color w:val="000000"/>
        </w:rPr>
        <w:t>Р.Гончигдорж:</w:t>
      </w:r>
      <w:r>
        <w:rPr>
          <w:rFonts w:ascii="Arial" w:cs="Arial" w:hAnsi="Arial"/>
          <w:color w:val="000000"/>
        </w:rPr>
        <w:t xml:space="preserve"> -Бас их том агуулгатай өөрчлөлт л дөө. Хуулинд бол газрын тосны тухай хууль тогтоомж нь газрын тухай газрын хэвлийн тухай Байгаль орчин хамгаалах тухай соёлын өвийг хамгаалах тухай. Иргэний хууль үндэсний аюулгүй байдлын тухай хууль, Компанийн хөрөнгө оруулалтын тухай гэсэн ийм 7 хууль болон эдгээрт нийцүүлэн гаргасан хууль тогтоомж гэж байгаа. Одоо бол Газрын тосны тухай хууль тогтоомж , энэ хууль болон түүнтэй нийцүүлэн гаргасан хууль тогтоомжийн гээд өөрийнх нь газрын тосны тухай хуулийн өөрийн статус нь бол түрүүний дурдсан хуулиудаас дээд тал нь байгаа юм. Өөрөөр хэлэх юм бол эдгээр хуулиудад газрын тосны тухай хуультай зөрчилдсөн юм уу өөрөөр ойлгогдох заалт байвал зөвхөн газрын тосны тухай хуулийг барина гэсэн агуулга. Яагаад гэвэл энэ хууль болон түүнтэй нийцүүлэн гаргасан хууль гэж байгаа байхгүй юу. Тэгээд жишээлэх юм бол энд газрын тосны газрын тухай хууль, Газрын тосны хэвлийн тухай хууль энэ хуулиас өөрөөр заасан байвал энэ хуулинд түүнээс өөрөөр заасан байвал энэ хуулийгаа  барина гэсэн ийм үр дагавартай. Нямдорж гишүүн бол үүнийг сайн мэдэж байгаа. Энэ ямар учиртай ингэж хийгдэж байгаа юм бэ. Ингэж болох уу. </w:t>
      </w:r>
    </w:p>
    <w:p>
      <w:pPr>
        <w:pStyle w:val="style29"/>
        <w:spacing w:line="100" w:lineRule="atLeast"/>
        <w:ind w:firstLine="720" w:left="0" w:right="0"/>
        <w:jc w:val="both"/>
      </w:pPr>
      <w:r>
        <w:rPr/>
      </w:r>
    </w:p>
    <w:p>
      <w:pPr>
        <w:pStyle w:val="style29"/>
        <w:spacing w:line="100" w:lineRule="atLeast"/>
        <w:ind w:firstLine="720" w:left="0" w:right="0"/>
        <w:jc w:val="both"/>
      </w:pPr>
      <w:r>
        <w:rPr>
          <w:rFonts w:ascii="Arial" w:cs="Arial" w:hAnsi="Arial"/>
          <w:color w:val="000000"/>
        </w:rPr>
        <w:t xml:space="preserve">Ялангуяа бид нар бол суурь хуулийг бол Газрын тухай хууль, Газрын хэвлийн тухай хууль гэж ойлгодог. Дараа нь бодлогын шинжтэй суурь хуулиудаа бол байгаль орчны нөгөө ногоон хөгжлийн тухай асуудал. Тэгээд түүх соёлоо яахаар Соёлын өвийг хамгаалах тухай хууль гаргаж байсан. Бусад нь бол Иргэний хууль, Үндэсний аюулгүй байдлын тухай компанийн хөрөнгө оруулалтын гэдэг нь бол өөр байж болно. Энэ дээр хөрөнгө оруулалтын тухай хууль, Хөрөнгө оруулалтын тухай хууль бол бас нэлээд холбоотой. Энэ Хөрөнгө оруулалтын хууль нь бол илүү бүтээгдэхүүн хуваах тэр зарчим дээр хөрөнгө оруулалт хийгдэж явна гэсэн зарчим байгаа. Гэтэл хөрөнгө оруулалтын бус хуулийн бусад зүйлүүд бол энд хамааралгүй нөлөөлөхгүй байх, үйлчлэхгүй байх тийм үр дагаврыг бас гаргана. Ингээд ажлын хэсгээс асууя. Энэ бүрийг хасагдахад одоо болж байгаа юм уу. Ингэж Газрын тосны тухай хуулиа ингэж суурь хууль болгоод бусдыг нь бол үүнтэй нийцүүлэн хэрэглэнэ гэдэг нь болох уу. Ийм л асуудал байна. </w:t>
      </w:r>
    </w:p>
    <w:p>
      <w:pPr>
        <w:pStyle w:val="style29"/>
        <w:spacing w:line="100" w:lineRule="atLeast"/>
        <w:ind w:firstLine="720" w:left="0" w:right="0"/>
        <w:jc w:val="both"/>
      </w:pPr>
      <w:r>
        <w:rPr/>
      </w:r>
    </w:p>
    <w:p>
      <w:pPr>
        <w:pStyle w:val="style29"/>
        <w:spacing w:line="100" w:lineRule="atLeast"/>
        <w:ind w:firstLine="720" w:left="0" w:right="0"/>
        <w:jc w:val="both"/>
      </w:pPr>
      <w:r>
        <w:rPr>
          <w:rFonts w:ascii="Arial" w:cs="Arial" w:hAnsi="Arial"/>
          <w:b/>
          <w:bCs/>
          <w:color w:val="000000"/>
        </w:rPr>
        <w:t>З.Энхболд:</w:t>
      </w:r>
      <w:r>
        <w:rPr>
          <w:rFonts w:ascii="Arial" w:cs="Arial" w:hAnsi="Arial"/>
          <w:color w:val="000000"/>
        </w:rPr>
        <w:t xml:space="preserve"> -Ажлын хэсгийн ахлагч Нямдорж гишүүн хариулъя. </w:t>
      </w:r>
    </w:p>
    <w:p>
      <w:pPr>
        <w:pStyle w:val="style29"/>
        <w:spacing w:line="100" w:lineRule="atLeast"/>
        <w:ind w:firstLine="720" w:left="0" w:right="0"/>
        <w:jc w:val="both"/>
      </w:pPr>
      <w:r>
        <w:rPr/>
      </w:r>
    </w:p>
    <w:p>
      <w:pPr>
        <w:pStyle w:val="style29"/>
        <w:spacing w:line="100" w:lineRule="atLeast"/>
        <w:ind w:firstLine="720" w:left="0" w:right="0"/>
        <w:jc w:val="both"/>
      </w:pPr>
      <w:r>
        <w:rPr>
          <w:rFonts w:ascii="Arial" w:cs="Arial" w:hAnsi="Arial"/>
          <w:b/>
          <w:bCs/>
          <w:color w:val="000000"/>
        </w:rPr>
        <w:t>Ц.Нямдорж:</w:t>
      </w:r>
      <w:r>
        <w:rPr>
          <w:rFonts w:ascii="Arial" w:cs="Arial" w:hAnsi="Arial"/>
          <w:color w:val="000000"/>
        </w:rPr>
        <w:t xml:space="preserve"> -Энэ Засгийн газраас орж ирсэн төсөлд нэрлэгдсэн хуулиудын асуудал. Энэ газрын тос хайх ашиглах явцад хөндөгдөж эхлэх юм бол тэр хуулиудаа хэрэглээд явчихна шүү дээ. Жишээ нь ашиглалтын явцад соёлын өвийн эд өлгий олдох юм бол соёлын хуулиараа л явчихна шүү дээ. Газрын эзэмшүүлэх асуудал гарна. Тэрийгээ тэр хуулиараа явчихна. Энэ газрын тосны хууль бол эрэх хайх, ашиглах ажиллагааны хүрээнд л хуулиар дэглэм тогтоож байгаа л  ийм хууль шүү дээ. Ингэж ажлын хэсэг үзсэн юм. Бусад хууль тогтоомж гэдэг нь бол энэ газрын тосны хуулиас явцын дунд зарим энэ уламжлал бус газрын тосны элементүүд салж  мэдэхээр юм байна. Жишээ нь занарын асуудал одоохондоо энэ хуулиар явж байгаад занар байгаад ашиглаад эхлэх юм бол өөр нарийвчилсан зохицуулалт гарч ирж болзошгүй юм билээ. </w:t>
      </w:r>
    </w:p>
    <w:p>
      <w:pPr>
        <w:pStyle w:val="style29"/>
        <w:spacing w:line="100" w:lineRule="atLeast"/>
        <w:ind w:firstLine="720" w:left="0" w:right="0"/>
        <w:jc w:val="both"/>
      </w:pPr>
      <w:r>
        <w:rPr/>
      </w:r>
    </w:p>
    <w:p>
      <w:pPr>
        <w:pStyle w:val="style29"/>
        <w:spacing w:line="100" w:lineRule="atLeast"/>
        <w:ind w:firstLine="720" w:left="0" w:right="0"/>
        <w:jc w:val="both"/>
      </w:pPr>
      <w:r>
        <w:rPr>
          <w:rFonts w:ascii="Arial" w:cs="Arial" w:hAnsi="Arial"/>
          <w:color w:val="000000"/>
        </w:rPr>
        <w:t xml:space="preserve">Тэр үед нь энэ газрын тосны хуулиасаа занарын асуудлыг салгаад бие даасан хууль болгоод энэ газрын тосны хуультайгаа </w:t>
      </w:r>
      <w:r>
        <w:rPr>
          <w:rFonts w:ascii="Arial" w:cs="Arial" w:hAnsi="Arial"/>
          <w:color w:val="000000"/>
        </w:rPr>
        <w:t>ойролцоо дуу</w:t>
      </w:r>
      <w:r>
        <w:rPr>
          <w:rFonts w:ascii="Arial" w:cs="Arial" w:hAnsi="Arial"/>
          <w:color w:val="000000"/>
        </w:rPr>
        <w:t xml:space="preserve"> зохицуулалтаар хийх юм шаардлага байгаа юм байна. Зүгээр Их Хурлын хуралдааны тэмдэглэл хийх юм бол тэр компанийн хууль газрын хууль хэвлийн хууль гээд энэ хуулиудын зохицуулсан нарийн юм газрын тосны харилцааны үед гарч ирэх юм бол тэр хуулиудынхаа холбогдох заалтыг нь хэрэглээд явна гэдгийг тэмдэглээд цаашаа явчихад болох юм. Жишээ нь компанийн тухай хуулийг мөрдөнө гээд энэ хуулийн дотор хийчихсэн байгаа юм. Ямар заалтыг хэзээ яаж мөрдөх нь огт ойлгомжгүй байгаа шүү дээ. Энэ хуулийн төслийн дотор бол компанитай холбоотой юу ч байхгүй байгаа. Ийм ийм юмнууд байгаа учраас ийм саналыг оруулж байгаа юм. </w:t>
      </w:r>
    </w:p>
    <w:p>
      <w:pPr>
        <w:pStyle w:val="style29"/>
        <w:spacing w:line="100" w:lineRule="atLeast"/>
        <w:ind w:firstLine="720" w:left="0" w:right="0"/>
        <w:jc w:val="both"/>
      </w:pPr>
      <w:r>
        <w:rPr/>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 -Саналаа хураая. Санал хураалт. Нэгдүгээр саналыг Эдийн засгийн Байнгын хороо дэмжсэн байна. Дэмжье гэдгээр санал хураая. Санал хураалт. 66 гишүүн оролцож 43 гишүүн зөвшөөрч 65.2 хувийн саналаар эхний санал дэмжигдэж байна. </w:t>
      </w:r>
    </w:p>
    <w:p>
      <w:pPr>
        <w:pStyle w:val="style29"/>
        <w:spacing w:line="100" w:lineRule="atLeast"/>
        <w:ind w:firstLine="720" w:left="0" w:right="0"/>
        <w:jc w:val="both"/>
      </w:pPr>
      <w:r>
        <w:rPr/>
      </w:r>
    </w:p>
    <w:p>
      <w:pPr>
        <w:pStyle w:val="style29"/>
        <w:spacing w:line="100" w:lineRule="atLeast"/>
        <w:ind w:firstLine="720" w:left="0" w:right="0"/>
        <w:jc w:val="both"/>
      </w:pPr>
      <w:r>
        <w:rPr>
          <w:rFonts w:ascii="Arial" w:cs="Arial" w:hAnsi="Arial"/>
          <w:b/>
          <w:color w:val="000000"/>
        </w:rPr>
        <w:t>2.</w:t>
      </w:r>
      <w:r>
        <w:rPr>
          <w:rFonts w:ascii="Arial" w:cs="Arial" w:hAnsi="Arial"/>
          <w:color w:val="000000"/>
        </w:rPr>
        <w:t xml:space="preserve">Төслийн 3.2 дахь хэсгийн “эрэх” гэснийг хасах. Санал гаргасан ажлын хэсэг, Байнгын хороо дэмжсэн. Санал хураая. 65 гишүүн оролцож 42 гишүүн зөвшөөрч 64.6 хувийн саналаар хоёр дахь санал дэмжигдэж байна. </w:t>
      </w:r>
    </w:p>
    <w:p>
      <w:pPr>
        <w:pStyle w:val="style0"/>
        <w:spacing w:after="0" w:before="0" w:line="100" w:lineRule="atLeast"/>
        <w:ind w:firstLine="1440" w:left="0" w:right="0"/>
        <w:contextualSpacing w:val="false"/>
        <w:jc w:val="right"/>
      </w:pPr>
      <w:r>
        <w:rPr/>
      </w:r>
    </w:p>
    <w:p>
      <w:pPr>
        <w:pStyle w:val="style29"/>
        <w:spacing w:line="100" w:lineRule="atLeast"/>
        <w:ind w:firstLine="720" w:left="0" w:right="0"/>
        <w:jc w:val="both"/>
      </w:pPr>
      <w:r>
        <w:rPr>
          <w:rFonts w:ascii="Arial" w:cs="Arial" w:hAnsi="Arial"/>
          <w:b/>
          <w:color w:val="000000"/>
        </w:rPr>
        <w:t>3</w:t>
      </w:r>
      <w:r>
        <w:rPr>
          <w:rFonts w:ascii="Arial" w:cs="Arial" w:hAnsi="Arial"/>
          <w:color w:val="000000"/>
        </w:rPr>
        <w:t xml:space="preserve">.Төслийн 4.1.7 дахь заалтын “хэлэх бөгөөд байгалийн битумаас бусад уламжлалт бус газрын тосны эрлийн үед өрөмдлөг хийж болно” гэснийг хасах. Санал хураая. Санал хураалт 65 гишүүн оролцож 45 гишүүн зөвшөөрч 69.2 хувийн саналаар 3 дахь санал дэмжигдэж байна. </w:t>
      </w:r>
    </w:p>
    <w:p>
      <w:pPr>
        <w:pStyle w:val="style29"/>
        <w:spacing w:line="100" w:lineRule="atLeast"/>
        <w:ind w:firstLine="720" w:left="0" w:right="0"/>
        <w:jc w:val="both"/>
      </w:pPr>
      <w:r>
        <w:rPr/>
      </w:r>
    </w:p>
    <w:p>
      <w:pPr>
        <w:pStyle w:val="style29"/>
        <w:spacing w:line="100" w:lineRule="atLeast"/>
        <w:ind w:firstLine="720" w:left="0" w:right="0"/>
        <w:jc w:val="both"/>
      </w:pPr>
      <w:r>
        <w:rPr>
          <w:rFonts w:ascii="Arial" w:cs="Arial" w:hAnsi="Arial"/>
          <w:b/>
          <w:color w:val="000000"/>
        </w:rPr>
        <w:t>4</w:t>
      </w:r>
      <w:r>
        <w:rPr>
          <w:rFonts w:ascii="Arial" w:cs="Arial" w:hAnsi="Arial"/>
          <w:color w:val="000000"/>
        </w:rPr>
        <w:t xml:space="preserve">.Төслийн 4.1.11 дэх заалтын “хөрөнгө оруулагч” гэснийг хасах. Санал гаргасан ажлын хэсэг. Байнгын хороо дэмжсэн. Санал хураая. 65 гишүүн  оролцож 43 гишүүн зөвшөөрч 66.2 хувийн саналаар 4 дэх санал дэмжигдэж байна. </w:t>
      </w:r>
    </w:p>
    <w:p>
      <w:pPr>
        <w:pStyle w:val="style29"/>
        <w:spacing w:line="100" w:lineRule="atLeast"/>
        <w:ind w:firstLine="720" w:left="0" w:right="0"/>
        <w:jc w:val="both"/>
      </w:pPr>
      <w:r>
        <w:rPr/>
      </w:r>
    </w:p>
    <w:p>
      <w:pPr>
        <w:pStyle w:val="style0"/>
        <w:spacing w:line="100" w:lineRule="atLeast"/>
        <w:ind w:firstLine="720" w:left="0" w:right="0"/>
        <w:jc w:val="both"/>
      </w:pPr>
      <w:r>
        <w:rPr>
          <w:rFonts w:cs="Arial"/>
          <w:b/>
          <w:color w:val="000000"/>
          <w:lang w:val="mn-MN"/>
        </w:rPr>
        <w:t>5</w:t>
      </w:r>
      <w:r>
        <w:rPr>
          <w:rFonts w:cs="Arial"/>
          <w:color w:val="000000"/>
          <w:lang w:val="mn-MN"/>
        </w:rPr>
        <w:t>.Төслийн 4.1.15 дахь заалтын “Засгийн газрын шийдвэрээр ашиглалт явуулахыг  зөвшөөрсөн” гэснийг “газрын тосны асуудал эрхэлсэн төрийн захиргааны төв байгууллагаас ашиглалтын тусгай зөвшөөрөл олгосон” гэж өөрчлөх.</w:t>
      </w:r>
      <w:r>
        <w:rPr>
          <w:rFonts w:cs="Arial"/>
          <w:b/>
          <w:color w:val="000000"/>
          <w:lang w:val="mn-MN"/>
        </w:rPr>
        <w:t xml:space="preserve"> </w:t>
      </w:r>
      <w:r>
        <w:rPr>
          <w:rFonts w:cs="Arial"/>
          <w:color w:val="000000"/>
          <w:lang w:val="mn-MN"/>
        </w:rPr>
        <w:t xml:space="preserve">Санал гаргасан ажлын хэсэг. Байнгын хороо дэмжсэн. Санал хураая. 64 гишүүн оролцож 42 гишүүн зөвшөөрч, 65.6 хувийн саналаар 5 дахь санал дэмжигдэж байна. </w:t>
      </w:r>
    </w:p>
    <w:p>
      <w:pPr>
        <w:pStyle w:val="style0"/>
        <w:spacing w:line="100" w:lineRule="atLeast"/>
        <w:ind w:firstLine="720" w:left="0" w:right="0"/>
        <w:jc w:val="both"/>
      </w:pPr>
      <w:r>
        <w:rPr>
          <w:rFonts w:cs="Arial"/>
          <w:b/>
          <w:color w:val="000000"/>
          <w:lang w:val="mn-MN"/>
        </w:rPr>
        <w:t>6</w:t>
      </w:r>
      <w:r>
        <w:rPr>
          <w:rFonts w:cs="Arial"/>
          <w:color w:val="000000"/>
          <w:lang w:val="mn-MN"/>
        </w:rPr>
        <w:t xml:space="preserve">.Төслийн 4.1.26 дахь заалтын “хүргэлтийн цэг дээр хэмжсэн” гэснийг  “олборлосон” гэж өөрчлөх. Санал гаргасан ажлын хэсэг. Байнгын хороо дэмжсэн. Дэмжье гэдгээр санал хураая. Санал хураалт. 63 гишүүн оролцож, 36 гишүүн зөвшөөрч 57.1 хувийн саналаар 6 дахь санал дэмжигдэж байна. </w:t>
      </w:r>
    </w:p>
    <w:p>
      <w:pPr>
        <w:pStyle w:val="style0"/>
        <w:spacing w:line="100" w:lineRule="atLeast"/>
        <w:ind w:firstLine="720" w:left="0" w:right="0"/>
        <w:jc w:val="both"/>
      </w:pPr>
      <w:r>
        <w:rPr>
          <w:rFonts w:cs="Arial"/>
          <w:color w:val="000000"/>
          <w:lang w:val="mn-MN"/>
        </w:rPr>
        <w:t xml:space="preserve">Мэндчилгээ дэвшүүлье. Улсын Их Хурлын гишүүн Цэвэлмаагийн Баярсайханы урилгаар Сингапурын парламентын гишүүн Үндэсний хөгжлийн сайд асан Амьдрах таатай хотууд төвийн хүндэт зөвлөх Ма Бау Тан тэргүүтэй нийт 16 хүн Улсын Их Хурлын үйл ажиллагаа төрийн ордонтой танилцаж байна. Та бүхэнд ажлын амжилт эрүүл энх сайн сайхныг хүсэн ерөөе. </w:t>
      </w:r>
    </w:p>
    <w:p>
      <w:pPr>
        <w:pStyle w:val="style29"/>
        <w:spacing w:line="100" w:lineRule="atLeast"/>
        <w:ind w:firstLine="720" w:left="0" w:right="0"/>
        <w:jc w:val="both"/>
      </w:pPr>
      <w:r>
        <w:rPr>
          <w:rFonts w:ascii="Arial" w:cs="Arial" w:hAnsi="Arial"/>
          <w:b/>
          <w:color w:val="000000"/>
        </w:rPr>
        <w:t>7</w:t>
      </w:r>
      <w:r>
        <w:rPr>
          <w:rFonts w:ascii="Arial" w:cs="Arial" w:hAnsi="Arial"/>
          <w:color w:val="000000"/>
        </w:rPr>
        <w:t xml:space="preserve">.Төслийн 4.1.27 дахь заалтыг доор дурдсанаар өөрчлөн найруулж, дугаарыг 4.1.32 болгох. </w:t>
      </w:r>
    </w:p>
    <w:p>
      <w:pPr>
        <w:pStyle w:val="style29"/>
        <w:spacing w:line="100" w:lineRule="atLeast"/>
        <w:jc w:val="both"/>
      </w:pPr>
      <w:r>
        <w:rPr/>
      </w:r>
    </w:p>
    <w:p>
      <w:pPr>
        <w:pStyle w:val="style0"/>
        <w:tabs>
          <w:tab w:leader="none" w:pos="1440" w:val="left"/>
        </w:tabs>
        <w:spacing w:line="100" w:lineRule="atLeast"/>
        <w:ind w:firstLine="1418" w:left="0" w:right="0"/>
        <w:jc w:val="both"/>
      </w:pPr>
      <w:r>
        <w:rPr>
          <w:rFonts w:cs="Arial"/>
          <w:color w:val="000000"/>
          <w:lang w:val="mn-MN"/>
        </w:rPr>
        <w:tab/>
        <w:t>“4.1.32.“өpт</w:t>
      </w:r>
      <w:r>
        <w:rPr>
          <w:rFonts w:cs="Arial" w:eastAsia="MS Mincho"/>
          <w:color w:val="000000"/>
          <w:lang w:val="mn-MN"/>
        </w:rPr>
        <w:t>өгт</w:t>
      </w:r>
      <w:r>
        <w:rPr>
          <w:rFonts w:cs="Arial"/>
          <w:color w:val="000000"/>
          <w:lang w:val="mn-MN"/>
        </w:rPr>
        <w:t xml:space="preserve"> газрын тос” гэж газрын тосноос энэ хуулийн 4.1.31-д заасан зардлыг нөхөхөд зориулж энэ хуулийн 32.4-т заасан хувиар тооцсон газрын тосыг;” Санал гаргасан ажлын хэсэг. Байнгын хороо дэмжсэн. Санал хураая. 65 гишүүн оролцож 47 гишүүн зөвшөөрч 72.3 хувийн саналаар 7 дахь санал дэмжигдлээ. </w:t>
      </w:r>
    </w:p>
    <w:p>
      <w:pPr>
        <w:pStyle w:val="style29"/>
        <w:spacing w:line="100" w:lineRule="atLeast"/>
        <w:jc w:val="both"/>
      </w:pPr>
      <w:r>
        <w:rPr>
          <w:rFonts w:ascii="Arial" w:cs="Arial" w:hAnsi="Arial"/>
          <w:color w:val="000000"/>
        </w:rPr>
        <w:tab/>
      </w:r>
      <w:r>
        <w:rPr>
          <w:rFonts w:ascii="Arial" w:cs="Arial" w:hAnsi="Arial"/>
          <w:b/>
          <w:color w:val="000000"/>
        </w:rPr>
        <w:t>8.</w:t>
      </w:r>
      <w:r>
        <w:rPr>
          <w:rFonts w:ascii="Arial" w:cs="Arial" w:hAnsi="Arial"/>
          <w:color w:val="000000"/>
        </w:rPr>
        <w:t>Төслийн 4.1.28 дахь заалтыг доор дурдсанаар өөрчлөн найруулж, дугаарыг 4.1.33 болгох:</w:t>
      </w:r>
    </w:p>
    <w:p>
      <w:pPr>
        <w:pStyle w:val="style29"/>
        <w:spacing w:line="100" w:lineRule="atLeast"/>
        <w:jc w:val="both"/>
      </w:pPr>
      <w:r>
        <w:rPr/>
      </w:r>
    </w:p>
    <w:p>
      <w:pPr>
        <w:pStyle w:val="style0"/>
        <w:tabs>
          <w:tab w:leader="none" w:pos="1440" w:val="left"/>
        </w:tabs>
        <w:spacing w:line="100" w:lineRule="atLeast"/>
        <w:ind w:firstLine="1418" w:left="0" w:right="0"/>
        <w:jc w:val="both"/>
      </w:pPr>
      <w:r>
        <w:rPr>
          <w:rFonts w:cs="Arial"/>
          <w:color w:val="000000"/>
          <w:lang w:val="mn-MN"/>
        </w:rPr>
        <w:t>“</w:t>
      </w:r>
      <w:r>
        <w:rPr>
          <w:rFonts w:cs="Arial"/>
          <w:color w:val="000000"/>
          <w:lang w:val="mn-MN"/>
        </w:rPr>
        <w:t xml:space="preserve">4.1.33.“ашигт газрын тос” гэж хүргэлтийн цэг дээр хэмжсэн нийт газрын тосноос энэ хуулийн 4.1.26, 4.1.32-т заасан газрын тосыг хасаад  Засгийн газар болон гэрээлэгчийн хооронд хуваах газрын тосыг;” санал гаргасан ажлын хэсэг. Байнгын хороо дэмжсэн. Санал хураая. 64 гишүүн оролцож, 42 гишүүн зөвшөөрч, 65.6 хувийн саналаар 8 дахь санал дэмжигдэж байна. </w:t>
      </w:r>
    </w:p>
    <w:p>
      <w:pPr>
        <w:pStyle w:val="style0"/>
        <w:spacing w:after="0" w:before="0" w:line="100" w:lineRule="atLeast"/>
        <w:ind w:firstLine="1440" w:left="0" w:right="0"/>
        <w:contextualSpacing w:val="false"/>
        <w:jc w:val="right"/>
      </w:pPr>
      <w:r>
        <w:rPr/>
      </w:r>
    </w:p>
    <w:p>
      <w:pPr>
        <w:pStyle w:val="style29"/>
        <w:spacing w:line="100" w:lineRule="atLeast"/>
        <w:jc w:val="both"/>
      </w:pPr>
      <w:r>
        <w:rPr>
          <w:rFonts w:ascii="Arial" w:cs="Arial" w:hAnsi="Arial"/>
          <w:color w:val="000000"/>
        </w:rPr>
        <w:tab/>
      </w:r>
      <w:r>
        <w:rPr>
          <w:rFonts w:ascii="Arial" w:cs="Arial" w:hAnsi="Arial"/>
          <w:b/>
          <w:color w:val="000000"/>
        </w:rPr>
        <w:t>9</w:t>
      </w:r>
      <w:r>
        <w:rPr>
          <w:rFonts w:ascii="Arial" w:cs="Arial" w:hAnsi="Arial"/>
          <w:color w:val="000000"/>
        </w:rPr>
        <w:t>.Төсөлд доор дурдсан агуулгатай 4.1.31 дэх заалт нэмэх.</w:t>
      </w:r>
    </w:p>
    <w:p>
      <w:pPr>
        <w:pStyle w:val="style29"/>
        <w:spacing w:line="100" w:lineRule="atLeast"/>
        <w:jc w:val="both"/>
      </w:pPr>
      <w:r>
        <w:rPr/>
      </w:r>
    </w:p>
    <w:p>
      <w:pPr>
        <w:pStyle w:val="style0"/>
        <w:tabs>
          <w:tab w:leader="none" w:pos="1440" w:val="left"/>
        </w:tabs>
        <w:spacing w:line="100" w:lineRule="atLeast"/>
        <w:jc w:val="both"/>
      </w:pPr>
      <w:r>
        <w:rPr>
          <w:rFonts w:cs="Arial"/>
          <w:color w:val="000000"/>
          <w:lang w:val="mn-MN"/>
        </w:rPr>
        <w:tab/>
        <w:t>“4.1.31.“өртөг нөхөгдөх зардал” гэж хайгуулын, бүтээн байгуулалтын, үйл ажиллагааны болон татан буулгалтын  зардлын нийлбэрийг;”</w:t>
      </w:r>
      <w:r>
        <w:rPr>
          <w:rFonts w:cs="Arial"/>
          <w:b/>
          <w:color w:val="000000"/>
          <w:lang w:val="mn-MN"/>
        </w:rPr>
        <w:t xml:space="preserve"> </w:t>
      </w:r>
      <w:r>
        <w:rPr>
          <w:rFonts w:cs="Arial"/>
          <w:color w:val="000000"/>
          <w:lang w:val="mn-MN"/>
        </w:rPr>
        <w:t xml:space="preserve">Санал гаргасан ажлын хэсэг. Байнгын хороо дэмжсэн. 9 дүгээр саналыг дэмжье гэдгээр санал хураая. Санал хураалт. 64 гишүүн оролцож 48 гишүүн зөвшөөрч, 75 хувийн саналаар 9 дэх санал дэмжигдэж байна. </w:t>
      </w:r>
    </w:p>
    <w:p>
      <w:pPr>
        <w:pStyle w:val="style0"/>
        <w:spacing w:line="100" w:lineRule="atLeast"/>
        <w:jc w:val="both"/>
      </w:pPr>
      <w:r>
        <w:rPr>
          <w:rFonts w:cs="Arial"/>
          <w:color w:val="000000"/>
          <w:lang w:val="mn-MN"/>
        </w:rPr>
        <w:tab/>
      </w:r>
      <w:r>
        <w:rPr>
          <w:rFonts w:cs="Arial"/>
          <w:b/>
          <w:color w:val="000000"/>
          <w:lang w:val="mn-MN"/>
        </w:rPr>
        <w:t>10</w:t>
      </w:r>
      <w:r>
        <w:rPr>
          <w:rFonts w:cs="Arial"/>
          <w:color w:val="000000"/>
          <w:lang w:val="mn-MN"/>
        </w:rPr>
        <w:t>.Төслийн 4.1.33 дахь заалтыг хасах. Санал гаргасан ажлын хэсэг Байнгын хороо дэмжсэн. 10 дугаар саналаас өөр юм ярих юм бол би микрофоныг чинь тасална шүү. Зөвхөн ярьж байгаа хэлэлцэж байгаа асуудалтай үг хэлүүлэх эрхтэй байдаг. Эрдэнэбат гишүүн.</w:t>
      </w:r>
    </w:p>
    <w:p>
      <w:pPr>
        <w:pStyle w:val="style0"/>
        <w:spacing w:line="100" w:lineRule="atLeast"/>
        <w:jc w:val="both"/>
      </w:pPr>
      <w:r>
        <w:rPr>
          <w:rFonts w:cs="Arial"/>
          <w:color w:val="000000"/>
          <w:lang w:val="mn-MN"/>
        </w:rPr>
        <w:tab/>
      </w:r>
      <w:r>
        <w:rPr>
          <w:rFonts w:cs="Arial"/>
          <w:b/>
          <w:bCs/>
          <w:color w:val="000000"/>
          <w:lang w:val="mn-MN"/>
        </w:rPr>
        <w:t>Д.Эрдэнэбат:</w:t>
      </w:r>
      <w:r>
        <w:rPr>
          <w:rFonts w:cs="Arial"/>
          <w:color w:val="000000"/>
          <w:lang w:val="mn-MN"/>
        </w:rPr>
        <w:t xml:space="preserve"> -Баярлалаа. Өнөөдрийн хэлэлцэж байгаа асуудалтай холбогдуулж би ярьж байгаа юм. Тэгэхээр өглөө Хурлын дарга төлөвлөгөөгөө баталсан. Батлаад чуулганаар батлагдсан өнөөдрийн хуралдаан дэгийнхээ дагуу явж байгаа. Тэгээд Их Хурлын дарга өөрөө гэнэт төлөвлөгөөгөө өөрчилж байгаа. Засгийн газрын огцруулах асуудлыг удаа дараа ярьж байна. Ардын намынхан хүртэл ярьж байсан. Тийм учраас энэ төлөвлөгөө.../</w:t>
      </w:r>
      <w:r>
        <w:rPr>
          <w:rFonts w:cs="Arial"/>
          <w:color w:val="000000"/>
          <w:lang w:val="mn-MN"/>
        </w:rPr>
        <w:t>микрофон</w:t>
      </w:r>
      <w:r>
        <w:rPr>
          <w:rFonts w:cs="Arial"/>
          <w:color w:val="000000"/>
          <w:lang w:val="mn-MN"/>
        </w:rPr>
        <w:t xml:space="preserve"> таслав/.</w:t>
      </w:r>
    </w:p>
    <w:p>
      <w:pPr>
        <w:pStyle w:val="style0"/>
        <w:spacing w:line="100" w:lineRule="atLeast"/>
        <w:jc w:val="both"/>
      </w:pPr>
      <w:r>
        <w:rPr>
          <w:rFonts w:cs="Arial"/>
          <w:color w:val="000000"/>
          <w:lang w:val="mn-MN"/>
        </w:rPr>
        <w:tab/>
      </w:r>
      <w:r>
        <w:rPr>
          <w:rFonts w:cs="Arial"/>
          <w:b/>
          <w:bCs/>
          <w:color w:val="000000"/>
          <w:lang w:val="mn-MN"/>
        </w:rPr>
        <w:t>З.Энхболд:</w:t>
      </w:r>
      <w:r>
        <w:rPr>
          <w:rFonts w:cs="Arial"/>
          <w:color w:val="000000"/>
          <w:lang w:val="mn-MN"/>
        </w:rPr>
        <w:t xml:space="preserve"> -Сайд огцруулах бол гуравдугаар зэргийн асуудал байгаа. Эдийн засгийн асуудал бол чухал асуудал учраас би </w:t>
      </w:r>
      <w:r>
        <w:rPr>
          <w:rFonts w:cs="Arial"/>
          <w:color w:val="000000"/>
          <w:lang w:val="mn-MN"/>
        </w:rPr>
        <w:t>урагш</w:t>
      </w:r>
      <w:r>
        <w:rPr>
          <w:rFonts w:cs="Arial"/>
          <w:color w:val="000000"/>
          <w:lang w:val="mn-MN"/>
        </w:rPr>
        <w:t xml:space="preserve"> нь оруулж байгаа юм. Эрдэнэбат гишүүн завсарлага аваагүй учир цэвэр хувийнх нь үзэл бодол байна. Цаашид үргэлжлүүлэн саналаа хураая. 10 дугаар саналыг дэмжье гэдгээр санал хураая. Санал хураалт. Санал хурааж байна шүү. 61 гишүүн оролцож 39 гишүүн зөвшөөрч 63.9 хувийн саналаар 10 дахь санал дэмжигдэж байна. </w:t>
      </w:r>
    </w:p>
    <w:p>
      <w:pPr>
        <w:pStyle w:val="style0"/>
        <w:spacing w:line="100" w:lineRule="atLeast"/>
        <w:jc w:val="both"/>
      </w:pPr>
      <w:r>
        <w:rPr>
          <w:rFonts w:cs="Arial"/>
          <w:color w:val="000000"/>
          <w:lang w:val="mn-MN"/>
        </w:rPr>
        <w:tab/>
      </w:r>
      <w:r>
        <w:rPr>
          <w:rFonts w:cs="Arial"/>
          <w:b/>
          <w:color w:val="000000"/>
          <w:lang w:val="mn-MN"/>
        </w:rPr>
        <w:t>11.</w:t>
      </w:r>
      <w:r>
        <w:rPr>
          <w:rFonts w:cs="Arial"/>
          <w:color w:val="000000"/>
          <w:lang w:val="mn-MN"/>
        </w:rPr>
        <w:t>Төслийн 5.1 дэх хэсгийг доор дурдсанаар өөрчлөн найруулах.</w:t>
      </w:r>
    </w:p>
    <w:p>
      <w:pPr>
        <w:pStyle w:val="style0"/>
        <w:tabs>
          <w:tab w:leader="none" w:pos="360" w:val="left"/>
        </w:tabs>
        <w:spacing w:line="100" w:lineRule="atLeast"/>
        <w:jc w:val="both"/>
      </w:pPr>
      <w:r>
        <w:rPr>
          <w:rFonts w:cs="Arial"/>
          <w:b/>
          <w:color w:val="000000"/>
          <w:lang w:val="mn-MN"/>
        </w:rPr>
        <w:tab/>
        <w:tab/>
      </w:r>
      <w:r>
        <w:rPr>
          <w:rFonts w:cs="Arial"/>
          <w:color w:val="000000"/>
          <w:lang w:val="mn-MN"/>
        </w:rPr>
        <w:t>“</w:t>
      </w:r>
      <w:r>
        <w:rPr>
          <w:rFonts w:cs="Arial" w:eastAsia="MS Mincho"/>
          <w:color w:val="000000"/>
          <w:lang w:val="mn-MN"/>
        </w:rPr>
        <w:t>5.1.Г</w:t>
      </w:r>
      <w:r>
        <w:rPr>
          <w:rFonts w:cs="Arial"/>
          <w:color w:val="000000"/>
          <w:lang w:val="mn-MN"/>
        </w:rPr>
        <w:t xml:space="preserve">азрын хэвлий болон гадаргуу дээр байгалийн байдлаараа оршиж байгаа газрын тос, уламжлалт бус газрын тос нь төрийн өмчид хамаарна.” санал гаргасан ажлын хэсэг. Байнгын хороо дэмжсэн. Гончигдорж гишүүн микрофонгүй ярихгүй. 11 дүгээр саналыг дэмжье гэдгээр санал хураая. Санал хураалт. 61 гишүүн оролцож 44 гишүүн зөвшөөрч 72.1 хувийн саналаар 11 дэх санал дэмжигдэж байна. </w:t>
      </w:r>
    </w:p>
    <w:p>
      <w:pPr>
        <w:pStyle w:val="style0"/>
        <w:tabs>
          <w:tab w:leader="none" w:pos="360" w:val="left"/>
        </w:tabs>
        <w:spacing w:line="100" w:lineRule="atLeast"/>
        <w:jc w:val="both"/>
      </w:pPr>
      <w:r>
        <w:rPr>
          <w:rFonts w:cs="Arial" w:eastAsia="MS Mincho"/>
          <w:color w:val="000000"/>
          <w:lang w:val="mn-MN"/>
        </w:rPr>
        <w:tab/>
        <w:tab/>
      </w:r>
      <w:r>
        <w:rPr>
          <w:rFonts w:cs="Arial" w:eastAsia="MS Mincho"/>
          <w:b/>
          <w:color w:val="000000"/>
          <w:lang w:val="mn-MN"/>
        </w:rPr>
        <w:t>12</w:t>
      </w:r>
      <w:r>
        <w:rPr>
          <w:rFonts w:cs="Arial"/>
          <w:b/>
          <w:color w:val="000000"/>
          <w:lang w:val="mn-MN"/>
        </w:rPr>
        <w:t>.</w:t>
      </w:r>
      <w:r>
        <w:rPr>
          <w:rFonts w:cs="Arial"/>
          <w:color w:val="000000"/>
          <w:lang w:val="mn-MN"/>
        </w:rPr>
        <w:t>Төслийн 5.2 дахь хэсгийг доор дурдсанаар өөрчлөн найруулах.</w:t>
      </w:r>
    </w:p>
    <w:p>
      <w:pPr>
        <w:pStyle w:val="style0"/>
        <w:tabs>
          <w:tab w:leader="none" w:pos="360" w:val="left"/>
        </w:tabs>
        <w:spacing w:line="100" w:lineRule="atLeast"/>
        <w:jc w:val="both"/>
      </w:pPr>
      <w:r>
        <w:rPr>
          <w:rFonts w:cs="Arial"/>
          <w:color w:val="000000"/>
          <w:lang w:val="mn-MN"/>
        </w:rPr>
        <w:tab/>
        <w:tab/>
        <w:t xml:space="preserve">“5.2.Төр газрын тос, уламжлалт бус газрын тос хайх, ашиглах зөвшөөрлийг олгох замаар өмчлөх эрхээ хэрэгжүүлнэ.” санал гаргасан ажлын хэсэг, Байнгын хорооны хэсэг, </w:t>
      </w:r>
      <w:r>
        <w:rPr>
          <w:rFonts w:cs="Arial"/>
          <w:b/>
          <w:color w:val="000000"/>
          <w:lang w:val="mn-MN"/>
        </w:rPr>
        <w:t xml:space="preserve"> </w:t>
      </w:r>
      <w:r>
        <w:rPr>
          <w:rFonts w:cs="Arial"/>
          <w:color w:val="000000"/>
          <w:lang w:val="mn-MN"/>
        </w:rPr>
        <w:t xml:space="preserve">Цөөнх Улсын Их Хурлын гишүүн Ц.Даваасүрэн. Даваасүрэнгээс өөр гишүүн бичигдээгүй байна. Даваасүрэн гишүүн цөөнхийн үгээ хэлье. </w:t>
      </w:r>
    </w:p>
    <w:p>
      <w:pPr>
        <w:pStyle w:val="style0"/>
        <w:tabs>
          <w:tab w:leader="none" w:pos="709" w:val="left"/>
        </w:tabs>
        <w:spacing w:line="100" w:lineRule="atLeast"/>
        <w:jc w:val="both"/>
      </w:pPr>
      <w:r>
        <w:rPr>
          <w:rFonts w:cs="Arial"/>
          <w:color w:val="000000"/>
          <w:lang w:val="mn-MN"/>
        </w:rPr>
        <w:tab/>
      </w:r>
      <w:r>
        <w:rPr>
          <w:rFonts w:cs="Arial"/>
          <w:b/>
          <w:bCs/>
          <w:color w:val="000000"/>
          <w:lang w:val="mn-MN"/>
        </w:rPr>
        <w:t>Ц.Даваасүрэн:</w:t>
      </w:r>
      <w:r>
        <w:rPr>
          <w:rFonts w:cs="Arial"/>
          <w:color w:val="000000"/>
          <w:lang w:val="mn-MN"/>
        </w:rPr>
        <w:t xml:space="preserve"> -Энэ нэг сонин заалт яваад байгаа юм. Би одоо газрын хэвлийн баялаг төрийн өмч, ард түмний өмч гэж ингэж ойлгоод байгаа юм. Энэ дээр нэг нууц шигтгээ хийчихээд байгаа байхгүй юу. Төр газрын тос уламжлалт бус газрын тосыг хайх ашиглах зөвшөөрлийг олгох замаар өмчлөх эрхээ хэрэгжүүлнэ гэж байгаа юм. Ер нь энэ чинь байнгын төрийн өмчид байгаа эд байхгүй юу. Тэгэхээр энэ дээр ямар санаа байна вэ гэвэл хайх ашиглах зөвшөөрлөө өгснөөр бол энийгээ шилжүүлж байна гэсэн санаа байгаа байхгүй юу далд шигтгээ нь. Ийм балиар юм байгаад байгаа юм. Өөрөөр хэлэх юм бол бид нар хайх ашиглах зөвшөөрөл олгосноор бол төр өмчлөх эрхээсээ татгалзаж байна гэсэн санаа. Ийм л зүйл энэ дээр байгаа юм. Энийг бид бодох хэрэгтэй. Ер нь энэ байгалийн баялгийн өмчлөлийн асуудал дээр бол бид нар маш анхааралтай хандах ёстой. Энэ нь зарим нь бол хилийн бүс дээр байгаа. Хилийн бүс дээр байгаа. Юуны явуулгаар ингээд байна вэ. Энийг их анхааралтай хандах хэрэгтэй. Өмчлөх эрхээ хэрэгжүүлнэ гэж байгаа шүү дээ. Энэ заалтыг хасах нь зүйтэй. Тэртээ тэргүй төрийн өмч сая би тэр 11 дэх саналаараа болно гэж бодож байгаа юм. </w:t>
      </w:r>
    </w:p>
    <w:p>
      <w:pPr>
        <w:pStyle w:val="style0"/>
        <w:tabs>
          <w:tab w:leader="none" w:pos="750" w:val="left"/>
        </w:tabs>
        <w:spacing w:line="100" w:lineRule="atLeast"/>
        <w:jc w:val="both"/>
      </w:pPr>
      <w:r>
        <w:rPr>
          <w:rFonts w:cs="Arial"/>
          <w:color w:val="000000"/>
          <w:lang w:val="mn-MN"/>
        </w:rPr>
        <w:tab/>
      </w:r>
      <w:r>
        <w:rPr>
          <w:rFonts w:cs="Arial"/>
          <w:b/>
          <w:bCs/>
          <w:color w:val="000000"/>
          <w:lang w:val="mn-MN"/>
        </w:rPr>
        <w:t>З.Энхболд:</w:t>
      </w:r>
      <w:r>
        <w:rPr>
          <w:rFonts w:cs="Arial"/>
          <w:color w:val="000000"/>
          <w:lang w:val="mn-MN"/>
        </w:rPr>
        <w:t xml:space="preserve"> -Мэндчилгээ дэвшүүлье. Улсын Их Хурлын гишүүн Бат-Эрдэнэ, Ц.Баярсайхан нарын урилгаар Өмнөговь аймгийн ахмад настан 70 иргэн Улсын Их Хурлын үйл ажиллагаа, төрийн ордонтой танилцаж байна. Та бүхэнд эрүүл энх аз жаргал сайн сайхан бүхнийг хүсэн ерөөе. Даваасүрэн гишүүн үг хэллээ. Асуулт асуугаагүй тийм ээ. Уянга гишүүн асуух юм уу. Уянга гишүүн дараа нь Лүндээжанцан гишүүн.</w:t>
      </w:r>
    </w:p>
    <w:p>
      <w:pPr>
        <w:pStyle w:val="style0"/>
        <w:tabs>
          <w:tab w:leader="none" w:pos="764" w:val="left"/>
        </w:tabs>
        <w:spacing w:line="100" w:lineRule="atLeast"/>
        <w:jc w:val="both"/>
      </w:pPr>
      <w:r>
        <w:rPr>
          <w:rFonts w:cs="Arial"/>
          <w:color w:val="000000"/>
          <w:lang w:val="mn-MN"/>
        </w:rPr>
        <w:tab/>
      </w:r>
      <w:r>
        <w:rPr>
          <w:rFonts w:cs="Arial"/>
          <w:b/>
          <w:bCs/>
          <w:color w:val="000000"/>
          <w:lang w:val="mn-MN"/>
        </w:rPr>
        <w:t>Г.Уянга:</w:t>
      </w:r>
      <w:r>
        <w:rPr>
          <w:rFonts w:cs="Arial"/>
          <w:color w:val="000000"/>
          <w:lang w:val="mn-MN"/>
        </w:rPr>
        <w:t xml:space="preserve"> -Энэ тэртээ тэргүй ямар байдлаараа төрийн өмч байх вэ гэдгийг энэ хууль заагаад өгчихөж байгаа. Тэгсэн хирнээ өмчлөх эрхээ яаж хэрэгжүүлэх вэ гэдэг нь ийм шууд маш тодорхой заагаад үүнээс хойш бол яаж ч оролцох бололцоо байхгүй байхаар ингээд заасан байгаа юм л даа. Тэгээд энэ дээр би бас Байнгын хороон дээр нэлээд шүүмжлэлтэй хандаж үг хэлсэн. Энэ заалтан дээр л хамгийн гол юм нь байна гэж ингэж харагдаад байгаа юм. Төр бол энэ байгалийн баялгийг өмчлөх эрхээ ямар ч арга замаар хэрэгжүүлэх эрх нь өөрөө нээлттэй байх ёстой гэж ингэж бодож байгаа. Яг ямар агуулгаар зөвшөөрөл олгоод л тэгээд бусад нь одоо яаж ч байсан хамаагүй гэдэг ийм байдлаар хандах нь их зөв хандлага биш юм.</w:t>
      </w:r>
    </w:p>
    <w:p>
      <w:pPr>
        <w:pStyle w:val="style0"/>
        <w:tabs>
          <w:tab w:leader="none" w:pos="750" w:val="left"/>
        </w:tabs>
        <w:spacing w:line="100" w:lineRule="atLeast"/>
        <w:jc w:val="both"/>
      </w:pPr>
      <w:r>
        <w:rPr>
          <w:rFonts w:cs="Arial"/>
          <w:color w:val="000000"/>
          <w:lang w:val="mn-MN"/>
        </w:rPr>
        <w:tab/>
        <w:t xml:space="preserve"> Энэ хуулийн гол агуулга гол одоо цаад санаа бол энэ заалтан дээр явж байна л гэж ингэж бодоод байгаа юм. Тэгэхээр төрийн эрхийг ингэж их нарийсгаж хязгаарлаж дараа нь нэг гарцаагүй тохиолдол болоход ямар ч нөхцөл байдал үүсэж болно л доо. Ялангуяа энэ газрын тос ашигт малтмалтай холбоотой байгалийн баялагтай холбоотой асуудал дээр төр хэзээ ч ямар ч байдлаар оролцох тэр бололцоог нь өөрөө олгохгүй. Яг энэ тодорхой зааж өгч байгаагийн цаана одоо чухам юу байгаа юм бэ. Энэнээс цаашаа ямар ч нөхцөл байдал үүссэн төрийн оролцох бололцоог ингэж хязгаарлах зайлшгүй шаардлага юу байгаа юм бэ. Энэ бол огт байж болохгүй заалт гэж ингэж бодож байгаа юм. Энэ дээр их анхааралтай хандаа ч ээ гэж би гишүүдийг хүсэж байна л даа. Энийг бол би дахиж чуулган дээр тайлбар авахыг хүсэж байна ажлын хэсгээс. </w:t>
      </w:r>
    </w:p>
    <w:p>
      <w:pPr>
        <w:pStyle w:val="style0"/>
        <w:tabs>
          <w:tab w:leader="none" w:pos="360" w:val="left"/>
        </w:tabs>
        <w:spacing w:line="100" w:lineRule="atLeast"/>
        <w:jc w:val="both"/>
      </w:pPr>
      <w:r>
        <w:rPr>
          <w:rFonts w:cs="Arial"/>
          <w:color w:val="000000"/>
          <w:lang w:val="mn-MN"/>
        </w:rPr>
        <w:tab/>
        <w:tab/>
      </w:r>
      <w:r>
        <w:rPr>
          <w:rFonts w:cs="Arial"/>
          <w:b/>
          <w:bCs/>
          <w:color w:val="000000"/>
          <w:lang w:val="mn-MN"/>
        </w:rPr>
        <w:t>З.Энхболд:</w:t>
      </w:r>
      <w:r>
        <w:rPr>
          <w:rFonts w:cs="Arial"/>
          <w:color w:val="000000"/>
          <w:lang w:val="mn-MN"/>
        </w:rPr>
        <w:t xml:space="preserve"> -Ажлын хэсгийн ахлагч Нямдорж гишүүн хариулъя. Энэ Засгийн газраас өргөн мэдүүлсэн төслийн 5.2-т төр өмчлөгчийн хувьд газрын тосны хууль тогтоомжийн дагуу газрын тостой холбогдсон үйл ажиллагаа явуулах эрхийг бусад этгээдэд олгож болно гээд дээд талдаа төрийн өмч мөн гэсэн атлаа холбоосгүй юм биччихээд байгаа юм л даа. Тэгээд ажлын хэсэг дээр ярьж байгаад энэ төрийн өмчид хамаарна гэдэг нь Үндсэн хуулийн заалт агуулгатай нийцэж байна. Энэ өмчлөх эрхээ ямар арга замаар хэрэгжүүлэх юм бэ гэхээр энэ хуулин дотор хайгуулын зөвшөөрөл ашиглан тусгай зөвшөөрөл олгоод шаардлага гарвал цуцлах ийм л эрхээр л энийг хэрэгжүүлж байгаа байхгүй юу. Олборлосон тохиолдолд бүтээгдэхүүнээ хуваана гэж байгаа. Ийм л юм байгаа юм. </w:t>
      </w:r>
    </w:p>
    <w:p>
      <w:pPr>
        <w:pStyle w:val="style0"/>
        <w:tabs>
          <w:tab w:leader="none" w:pos="360" w:val="left"/>
        </w:tabs>
        <w:spacing w:line="100" w:lineRule="atLeast"/>
        <w:jc w:val="both"/>
      </w:pPr>
      <w:r>
        <w:rPr>
          <w:rFonts w:cs="Arial"/>
          <w:color w:val="000000"/>
          <w:lang w:val="mn-MN"/>
        </w:rPr>
        <w:tab/>
        <w:tab/>
        <w:t xml:space="preserve">Энэний цаана ямар нэг далд санаа элдэв юм байхгүй. Зүгээр гишүүд Байнгын хорооны хурал дээр энэ 7 дугаар зүйл дээр энэ саналаа хэлж байсан. Тэгээд тодорхой энэ оруулж байгаа томьёоллыг сайжруулчих тийм санал байвал бичгээр өгчих гэсэн чинь санал одоо хүртэл ирээгүй л байна л даа. Энэ дотор гэрээг цуцлах үндэслэл гээд маш тодорхой заалтууд байгаа. Хууль тогтоомж зөрчсөн хугацаа нь дууссан. Удаа дараа зөрчил гаргасан гэх мэтээр. Тэгээд хайгуулын зөвшөөрөл, ашиглалтын зөвшөөрөл хоёроо хүчингүй болгочих юм бол дагаад тэр хуулийн этгээдэд олгосон бүх эрх буцаад төрд ирэх ёстой юм. Зүгээр гарч байгаа бүтээгдэхүүний хувьд бол газрын дор байхдаа төрийн өмч болно. Гадарга дээр гарч ирээд хуваагдаад эхлэхээрээ тэгээд гэрээний дагуу өөрт өөрт ногдох хэсгээ борлуулаад явчих ийм л эд шүү дээ. Өмчлөлийнх нь зүйлсийн хэлбэр нь өөрчлөгдөөд явчих юм шүү дээ. </w:t>
      </w:r>
    </w:p>
    <w:p>
      <w:pPr>
        <w:pStyle w:val="style0"/>
        <w:tabs>
          <w:tab w:leader="none" w:pos="360" w:val="left"/>
        </w:tabs>
        <w:spacing w:line="100" w:lineRule="atLeast"/>
        <w:jc w:val="both"/>
      </w:pPr>
      <w:r>
        <w:rPr>
          <w:rFonts w:cs="Arial"/>
          <w:color w:val="000000"/>
          <w:lang w:val="mn-MN"/>
        </w:rPr>
        <w:tab/>
        <w:tab/>
      </w:r>
      <w:r>
        <w:rPr>
          <w:rFonts w:cs="Arial"/>
          <w:b/>
          <w:bCs/>
          <w:color w:val="000000"/>
          <w:lang w:val="mn-MN"/>
        </w:rPr>
        <w:t>З.Энхболд:</w:t>
      </w:r>
      <w:r>
        <w:rPr>
          <w:rFonts w:cs="Arial"/>
          <w:color w:val="000000"/>
          <w:lang w:val="mn-MN"/>
        </w:rPr>
        <w:t xml:space="preserve"> -Уянга гишүүн тодруулъя. </w:t>
      </w:r>
    </w:p>
    <w:p>
      <w:pPr>
        <w:pStyle w:val="style0"/>
        <w:tabs>
          <w:tab w:leader="none" w:pos="360" w:val="left"/>
        </w:tabs>
        <w:spacing w:line="100" w:lineRule="atLeast"/>
        <w:jc w:val="both"/>
      </w:pPr>
      <w:r>
        <w:rPr>
          <w:rFonts w:cs="Arial"/>
          <w:color w:val="000000"/>
          <w:lang w:val="mn-MN"/>
        </w:rPr>
        <w:tab/>
        <w:tab/>
      </w:r>
      <w:r>
        <w:rPr>
          <w:rFonts w:cs="Arial"/>
          <w:b/>
          <w:bCs/>
          <w:color w:val="000000"/>
          <w:lang w:val="mn-MN"/>
        </w:rPr>
        <w:t>Г.Уянга:</w:t>
      </w:r>
      <w:r>
        <w:rPr>
          <w:rFonts w:cs="Arial"/>
          <w:color w:val="000000"/>
          <w:lang w:val="mn-MN"/>
        </w:rPr>
        <w:t xml:space="preserve"> -Санал ирүүлээгүй гэж байна. Уг нь энийг хасах санал Байнгын хороон дээр гаргасан шүү дээ. Энэ заалт яг энэ одоо хуулийн агуулгад энэ заалтыг хаслаа гээд ямар ч одоо зарчмын том өөрчлөлт байхгүй. Тэртээ тэргүй төр хайх ашиглах зөвшөөрлийг аль ч төр өгнө. Энэ бол ойлгомжтой. Яг ингэж зааснаараа зарим байдлаар онцгой ямар нэг тохиолдол гарахад оролцох бололцоог хязгаарласан ийм юм болох юм биш биз гэсэн бодитой болгоомжлол байгаа юм. Тэгэхээр энэ заалтыг хасах санал уул нь гаргасан шүү дээ. Энэ тэртээ тэргүй ойлгомжтой, тэртээ тэргүй ийм эрх л хэрэгжүүлэх ийм эрх үүрэг байгаа юм чинь тэгэхээр энэ заалтыг хасъя гэдэг бодитой санал гаргасан. Одоо энэ чинь анхны хэлэлцүүлэг байх аа. </w:t>
      </w:r>
    </w:p>
    <w:p>
      <w:pPr>
        <w:pStyle w:val="style0"/>
        <w:tabs>
          <w:tab w:leader="none" w:pos="360" w:val="left"/>
        </w:tabs>
        <w:spacing w:line="100" w:lineRule="atLeast"/>
        <w:jc w:val="both"/>
      </w:pPr>
      <w:r>
        <w:rPr>
          <w:rFonts w:cs="Arial"/>
          <w:color w:val="000000"/>
          <w:lang w:val="mn-MN"/>
        </w:rPr>
        <w:tab/>
        <w:tab/>
      </w:r>
      <w:r>
        <w:rPr>
          <w:rFonts w:cs="Arial"/>
          <w:b/>
          <w:bCs/>
          <w:color w:val="000000"/>
          <w:lang w:val="mn-MN"/>
        </w:rPr>
        <w:t>З.Энхболд:</w:t>
      </w:r>
      <w:r>
        <w:rPr>
          <w:rFonts w:cs="Arial"/>
          <w:color w:val="000000"/>
          <w:lang w:val="mn-MN"/>
        </w:rPr>
        <w:t xml:space="preserve"> -Саналаа хураалгахгүй яасан юм. </w:t>
      </w:r>
    </w:p>
    <w:p>
      <w:pPr>
        <w:pStyle w:val="style0"/>
        <w:tabs>
          <w:tab w:leader="none" w:pos="750" w:val="left"/>
        </w:tabs>
        <w:spacing w:line="100" w:lineRule="atLeast"/>
        <w:jc w:val="both"/>
      </w:pPr>
      <w:r>
        <w:rPr>
          <w:rFonts w:cs="Arial"/>
          <w:color w:val="000000"/>
          <w:lang w:val="mn-MN"/>
        </w:rPr>
        <w:tab/>
      </w:r>
      <w:r>
        <w:rPr>
          <w:rFonts w:cs="Arial"/>
          <w:b/>
          <w:bCs/>
          <w:color w:val="000000"/>
          <w:lang w:val="mn-MN"/>
        </w:rPr>
        <w:t>Г.Уянга:</w:t>
      </w:r>
      <w:r>
        <w:rPr>
          <w:rFonts w:cs="Arial"/>
          <w:color w:val="000000"/>
          <w:lang w:val="mn-MN"/>
        </w:rPr>
        <w:t xml:space="preserve">-Би санал гаргасан тэгээд Байнгын хороон дарга чинь санал хураалгаагүй тэгээд л явчих юм байна шүү дээ. </w:t>
      </w:r>
    </w:p>
    <w:p>
      <w:pPr>
        <w:pStyle w:val="style0"/>
        <w:tabs>
          <w:tab w:leader="none" w:pos="750" w:val="left"/>
        </w:tabs>
        <w:spacing w:line="100" w:lineRule="atLeast"/>
        <w:jc w:val="both"/>
      </w:pPr>
      <w:r>
        <w:rPr>
          <w:rFonts w:cs="Arial"/>
          <w:color w:val="000000"/>
          <w:lang w:val="mn-MN"/>
        </w:rPr>
        <w:tab/>
      </w:r>
      <w:r>
        <w:rPr>
          <w:rFonts w:cs="Arial"/>
          <w:b/>
          <w:bCs/>
          <w:color w:val="000000"/>
          <w:lang w:val="mn-MN"/>
        </w:rPr>
        <w:t>З.Энхболд:</w:t>
      </w:r>
      <w:r>
        <w:rPr>
          <w:rFonts w:cs="Arial"/>
          <w:color w:val="000000"/>
          <w:lang w:val="mn-MN"/>
        </w:rPr>
        <w:t xml:space="preserve"> -Санал хураалгах ёстой шүү дээ. </w:t>
      </w:r>
    </w:p>
    <w:p>
      <w:pPr>
        <w:pStyle w:val="style0"/>
        <w:tabs>
          <w:tab w:leader="none" w:pos="750" w:val="left"/>
        </w:tabs>
        <w:spacing w:line="100" w:lineRule="atLeast"/>
        <w:jc w:val="both"/>
      </w:pPr>
      <w:r>
        <w:rPr>
          <w:rFonts w:cs="Arial"/>
          <w:color w:val="000000"/>
          <w:lang w:val="mn-MN"/>
        </w:rPr>
        <w:tab/>
      </w:r>
      <w:r>
        <w:rPr>
          <w:rFonts w:cs="Arial"/>
          <w:b/>
          <w:bCs/>
          <w:color w:val="000000"/>
          <w:lang w:val="mn-MN"/>
        </w:rPr>
        <w:t>Г.Уянга:</w:t>
      </w:r>
      <w:r>
        <w:rPr>
          <w:rFonts w:cs="Arial"/>
          <w:color w:val="000000"/>
          <w:lang w:val="mn-MN"/>
        </w:rPr>
        <w:t xml:space="preserve"> -Уг нь нэлээд олон гишүүн санал гаргасан. Энэ заалтыг хасъя гэж. </w:t>
      </w:r>
    </w:p>
    <w:p>
      <w:pPr>
        <w:pStyle w:val="style0"/>
        <w:tabs>
          <w:tab w:leader="none" w:pos="750" w:val="left"/>
        </w:tabs>
        <w:spacing w:line="100" w:lineRule="atLeast"/>
        <w:jc w:val="both"/>
      </w:pPr>
      <w:r>
        <w:rPr>
          <w:rFonts w:cs="Arial"/>
          <w:color w:val="000000"/>
          <w:lang w:val="mn-MN"/>
        </w:rPr>
        <w:tab/>
      </w:r>
      <w:r>
        <w:rPr>
          <w:rFonts w:cs="Arial"/>
          <w:b/>
          <w:bCs/>
          <w:color w:val="000000"/>
          <w:lang w:val="mn-MN"/>
        </w:rPr>
        <w:t>Д.Лүндээжанцан:</w:t>
      </w:r>
      <w:r>
        <w:rPr>
          <w:rFonts w:cs="Arial"/>
          <w:color w:val="000000"/>
          <w:lang w:val="mn-MN"/>
        </w:rPr>
        <w:t xml:space="preserve"> -Тэгэхээр би бол танин мэдэхүйн шинжтэй болчихоод байна л даа. Яг энэ зүйл дээр бол. Тэр түрүүний 11 дээр бол газрын хэвлий болон гадаргуу дээр байгалийн байдлаараа оршиж байгаа газрын тос, уламжлалт бус газрын тос нь төрийн өмчид хамаарна гэж. Тэгэхээр ер нь өмчийн өмчлөх эрх гээд тэгэхээр чинь бол ийм л асуудал байгаа шүү дээ. Өмчлөгч нь өрийнхөө үзэмжээр чөлөөтэй эзэмшиж ашиглаж захиран зарцуулах тэгээд аливаа халдлагаас хамгаалах эрхийг бол өмчлөх эрх гэнэ. Иргэний хувьд тэгэхээр төр бас нэг өмчлөгчийн хувьд бол эзэмших нь өөрийн үзэмжээрээ одоо эзэмших, тэгээд захиран зарцуулах нь байна. Ашиглах эрх бүгд л байх ёстой. Өмчийн эрхийн агуулга бол. Тэгэхээр энэ 12-ыг бол төр газрын том уламжлалт бус газрын тос хайх ашиглах зөвшөөрлийг олгох замаар гэхээрээ арай явцууруулчихаж байгаа юм биш  байгаа гэдэг ийм л асуулт байгаа юм. </w:t>
      </w:r>
    </w:p>
    <w:p>
      <w:pPr>
        <w:pStyle w:val="style0"/>
        <w:tabs>
          <w:tab w:leader="none" w:pos="750" w:val="left"/>
        </w:tabs>
        <w:spacing w:line="100" w:lineRule="atLeast"/>
        <w:jc w:val="both"/>
      </w:pPr>
      <w:r>
        <w:rPr>
          <w:rFonts w:cs="Arial"/>
          <w:color w:val="000000"/>
          <w:lang w:val="mn-MN"/>
        </w:rPr>
        <w:tab/>
        <w:t xml:space="preserve">Өөрөөр хэлбэл хайх зөвшөөрөл, ашиглах зөвшөөрөл олгоод энэ бол өмчлөх эрхээ хэрэгжүүлж байгаа юм гэж. Тэгэхээр цаана нь одоо бүтээгдэхүүн хуваах ч байдаг юм уу, ашиг орлого яах ч байдаг юм уу, гэрээ хэлэлцээр байгуулах ч байдаг юм уу, өөр төрлийн юм нь арай дутуу хязгаарлагдчихсан юм биш байгаа гэж. Тэгэхээр би бол танин мэдэхгүй байгаа учраас танин мэдэхүйн шинжтэй асуугаад байгаа юм. Ердөө газрын тосыг хайх асуу₮далд зөвшөөрөл олгоно. Тэгээд ашиглах зөвшөөрөл олгочих юм бол ингээд өмчлөх эрх нь одоо дуусчихна. Хэрэгжүүлэх ажил нь ингээд дуусчихаж байгаа юм биш байгаа. Өөр цаана нь одоо юм байх уу, байхгүй юу гэдгийг л лавлаж мэдмээр байгаа юм. Энэ хоёроор л ингээд дуусдаг бол ингээд байж байг. Хэрвээ цаана нь бас бусад одоо захиран зарцуулахтай холбоотой ашиглахтай холбоотой үр дүнгий нь ашгийг нь хүртэхтэй холбоотой бусад эрхүүд юм хоцорчихоогүй байгаа гэж. Нэг ийм асуулт байна. </w:t>
      </w:r>
    </w:p>
    <w:p>
      <w:pPr>
        <w:pStyle w:val="style0"/>
        <w:tabs>
          <w:tab w:leader="none" w:pos="750" w:val="left"/>
        </w:tabs>
        <w:spacing w:line="100" w:lineRule="atLeast"/>
        <w:jc w:val="both"/>
      </w:pPr>
      <w:r>
        <w:rPr>
          <w:rFonts w:cs="Arial"/>
          <w:color w:val="000000"/>
          <w:lang w:val="mn-MN"/>
        </w:rPr>
        <w:tab/>
        <w:t xml:space="preserve">Хоёрдугаарт нь энэ уламжлалт бус газрын тос гээд байх юм тэр нь одоо занарыг хэлж байгаа юм уу, юуг хэлж байгаа юм. Занарыг хэлж байгаа байх. Энэ бол миний танин мэдэхүйн шинжтэй асуулт юм. Яах вэ хэлэлцэх эсэхийг шийдэх үед ярих байсан байх уучлаарай. </w:t>
      </w:r>
    </w:p>
    <w:p>
      <w:pPr>
        <w:pStyle w:val="style0"/>
        <w:tabs>
          <w:tab w:leader="none" w:pos="750" w:val="left"/>
        </w:tabs>
        <w:spacing w:line="100" w:lineRule="atLeast"/>
        <w:jc w:val="both"/>
      </w:pPr>
      <w:r>
        <w:rPr>
          <w:rFonts w:cs="Arial"/>
          <w:color w:val="000000"/>
          <w:lang w:val="mn-MN"/>
        </w:rPr>
        <w:tab/>
      </w:r>
      <w:r>
        <w:rPr>
          <w:rFonts w:cs="Arial"/>
          <w:b/>
          <w:bCs/>
          <w:color w:val="000000"/>
          <w:lang w:val="mn-MN"/>
        </w:rPr>
        <w:t>З.Энхболд:</w:t>
      </w:r>
      <w:r>
        <w:rPr>
          <w:rFonts w:cs="Arial"/>
          <w:color w:val="000000"/>
          <w:lang w:val="mn-MN"/>
        </w:rPr>
        <w:t xml:space="preserve"> -Лүндээ гишүүний асуултыг би ойлгосонгүй. Ажлын хэсэг ойлгосон юм уу, үгүй юу. Нөгөө занар нүүрсний давхаргын метан хий гээд тэр танин мэдэхүйн юм бол зөндөө байгаа. Нямдорж гишүүн ойлгосон уу. Хариулъя. </w:t>
      </w:r>
    </w:p>
    <w:p>
      <w:pPr>
        <w:pStyle w:val="style0"/>
        <w:tabs>
          <w:tab w:leader="none" w:pos="750" w:val="left"/>
        </w:tabs>
        <w:spacing w:line="100" w:lineRule="atLeast"/>
        <w:jc w:val="both"/>
      </w:pPr>
      <w:r>
        <w:rPr>
          <w:rFonts w:cs="Arial"/>
          <w:color w:val="000000"/>
          <w:lang w:val="mn-MN"/>
        </w:rPr>
        <w:tab/>
      </w:r>
      <w:r>
        <w:rPr>
          <w:rFonts w:cs="Arial"/>
          <w:b/>
          <w:bCs/>
          <w:color w:val="000000"/>
          <w:lang w:val="mn-MN"/>
        </w:rPr>
        <w:t>Ц.Нямдорж:</w:t>
      </w:r>
      <w:r>
        <w:rPr>
          <w:rFonts w:cs="Arial"/>
          <w:color w:val="000000"/>
          <w:lang w:val="mn-MN"/>
        </w:rPr>
        <w:t xml:space="preserve"> -Уламжлалт бус газрын тос гэдэгт зургаан төрлийн баялаг байна гэж 4.1.4 дээр байгаа. Шатдаг занар байгалийн бие, тослог элс, хийтэй элс, хийтэй занар нүүрсний давхаргын метан хий гэсэн ийм зургаан төрлийн юм гэж тодорхойлсон байгаа юм. Энэ зургаагаасаа яг өнөөдрийн шатанд улсын сонирхол татаж байгаа нь бол занар юм байна. Зарим газар тойм судалгаа нэртэй гэрээ байгуулчихсан. Өрөнд тавьчихсан тэр нь хэл ам дагуулсан дэлхий нийт дээр бол занарыг нэлээд сонирхсон ийм байдалтай юм цаашдаа занар гэдэг юм нь явах юм билээ. Бусад нь бол ойрын үедээ ийм их эдийн засагт нөлөөлөх нөлөөллийн хувьд бол сонирхол татахаар юм сонсогдохгүй байгаа юм. </w:t>
      </w:r>
    </w:p>
    <w:p>
      <w:pPr>
        <w:pStyle w:val="style0"/>
        <w:tabs>
          <w:tab w:leader="none" w:pos="750" w:val="left"/>
        </w:tabs>
        <w:spacing w:line="100" w:lineRule="atLeast"/>
        <w:jc w:val="both"/>
      </w:pPr>
      <w:r>
        <w:rPr>
          <w:rFonts w:cs="Arial"/>
          <w:color w:val="000000"/>
          <w:lang w:val="mn-MN"/>
        </w:rPr>
        <w:tab/>
        <w:t xml:space="preserve">Хоёр дахь асуудлын тухайд бол орхигдсон юм байхгүй ээ. Хайгуул ашиглалтын тусгай зөвшөөрлийг хайгуул ашиглалтын гэрээ гэдэг юм дагалдана. Тэр гэрээн дотор талуудын эрх үүрэг бүтээгдэхүүн хуваах ачих орлогоо хуваах хүртэл бүх юм нь байгаа. Өмчлөх эрхийг хэрэгжүүлэхтэй холбоотой ямар нэгэн хийдэл энэ 5.2-ын оруулж байгаа тодорхойлолтоос үүсэхгүй. Юмаа гаргана гэрээнийхээ дагуу бүтээгдэхүүнээ хуваана. Монгол Улсад өмчлөгчийн хувьд газрын тосны үйлдвэрлэл байгуулах юм бол Засгийн газар тэргүүн ээлжинд худалдаж авах давуу эрхтэй гэх мэтээр бүх юмнууд нь байгаа. Дээрээс нь энэ төрийн байгууллагуудын бүрэн эрх дотор Их Хурал Засгийн газар асуудал хариуцсан төрийн захиргааны байгууллага төрийн захиргааны төв байгууллагыг бүрэн эрх, нутгийн захиргааны байгууллагын бүрэн эрх, Засаг даргын бүрэн эрх гээд бүх юмнууд байгаа. Орхигдсон юм байхгүй хийдэл гарахгүй. </w:t>
      </w:r>
    </w:p>
    <w:p>
      <w:pPr>
        <w:pStyle w:val="style0"/>
        <w:tabs>
          <w:tab w:leader="none" w:pos="750" w:val="left"/>
        </w:tabs>
        <w:spacing w:line="100" w:lineRule="atLeast"/>
        <w:jc w:val="both"/>
      </w:pPr>
      <w:r>
        <w:rPr>
          <w:rFonts w:cs="Arial"/>
          <w:color w:val="000000"/>
          <w:lang w:val="mn-MN"/>
        </w:rPr>
        <w:tab/>
      </w:r>
      <w:r>
        <w:rPr>
          <w:rFonts w:cs="Arial"/>
          <w:b/>
          <w:color w:val="000000"/>
          <w:lang w:val="mn-MN"/>
        </w:rPr>
        <w:t>З.Энхболд:</w:t>
      </w:r>
      <w:r>
        <w:rPr>
          <w:rFonts w:cs="Arial"/>
          <w:color w:val="000000"/>
          <w:lang w:val="mn-MN"/>
        </w:rPr>
        <w:t xml:space="preserve"> -Мэндчилгээ дэвшүүлье. Улсын Их Хурлын гишүүн Гарьдхүүгийн Баярсайханы урилгаар нийслэлийн Чингэлтэй дүүргийн 1, 2, 11 дүгээр хорооны 50 иргэн Улсын Их Хурлын үйл ажиллагаа, төрийн ордонтой танилцаж байна. Ажлын амжилт, эрүүл энх сайн сайхан бүхнийг хүсье. За Гончигдордж гишүүн. </w:t>
      </w:r>
    </w:p>
    <w:p>
      <w:pPr>
        <w:pStyle w:val="style0"/>
        <w:tabs>
          <w:tab w:leader="none" w:pos="750" w:val="left"/>
        </w:tabs>
        <w:spacing w:line="100" w:lineRule="atLeast"/>
        <w:jc w:val="both"/>
      </w:pPr>
      <w:r>
        <w:rPr>
          <w:rFonts w:cs="Arial"/>
          <w:color w:val="000000"/>
          <w:lang w:val="mn-MN"/>
        </w:rPr>
        <w:tab/>
      </w:r>
      <w:r>
        <w:rPr>
          <w:rFonts w:cs="Arial"/>
          <w:b/>
          <w:color w:val="000000"/>
          <w:lang w:val="mn-MN"/>
        </w:rPr>
        <w:t>Р.Гончигдорж:</w:t>
      </w:r>
      <w:r>
        <w:rPr>
          <w:rFonts w:cs="Arial"/>
          <w:color w:val="000000"/>
          <w:lang w:val="mn-MN"/>
        </w:rPr>
        <w:t xml:space="preserve"> -Баярлалаа. Ажлын хэсгээ би түрүүн асуугаад байсан жишээлэх юм бол иргэнийг хуулийг эндээс хассан шүү дээ. Лүндээжанцан гишүүн бас иргэний хуулин дахь өмчлөх эрхийн түүний хэрэгжүүлэх задаргааг нь хэллээ л дээ. Тэгээд яг энэнтэй холбогдоод би асуух гэж байсан юм. Лүндээ гишүүнийхийг илүү тодруулаад асууя гэж бодож байгаа юм. Газрын тос, уламжлалт бус газрын тос хайх ашиглах зөвшөөрлийг олгох замаар өмчлөх эрхээ хэрэгжүүлнэ гэж. Тэгэхээр зэрэг өөрөөр хэлбэл өмчлөх эрхийг ямар хүрээнд </w:t>
      </w:r>
      <w:r>
        <w:rPr>
          <w:rFonts w:cs="Arial"/>
          <w:color w:val="000000"/>
          <w:lang w:val="mn-MN"/>
        </w:rPr>
        <w:t>ямар</w:t>
      </w:r>
      <w:r>
        <w:rPr>
          <w:rFonts w:cs="Arial"/>
          <w:color w:val="000000"/>
          <w:lang w:val="mn-MN"/>
        </w:rPr>
        <w:t xml:space="preserve"> арга замаар хэрэгжүүлэх вэ гэдэг хязгаарлалтыг энэ хуулинд хийсэн яах ч арга байхгүй. Тэгэхээр зэрэг энэ бол иргэний хуулинд өгсөн </w:t>
      </w:r>
      <w:r>
        <w:rPr>
          <w:rFonts w:cs="Arial"/>
          <w:color w:val="000000"/>
          <w:lang w:val="mn-MN"/>
        </w:rPr>
        <w:t>универсал</w:t>
      </w:r>
      <w:r>
        <w:rPr>
          <w:rFonts w:cs="Arial"/>
          <w:color w:val="000000"/>
          <w:lang w:val="mn-MN"/>
        </w:rPr>
        <w:t xml:space="preserve"> өмчлөх эрхийн асуудлыг бол газрын тосны харилцаан дээр бол ийм л  хязгаарт хэрэгжүүлнэ гэсэн. </w:t>
      </w:r>
    </w:p>
    <w:p>
      <w:pPr>
        <w:pStyle w:val="style0"/>
        <w:tabs>
          <w:tab w:leader="none" w:pos="750" w:val="left"/>
        </w:tabs>
        <w:spacing w:line="100" w:lineRule="atLeast"/>
        <w:jc w:val="both"/>
      </w:pPr>
      <w:r>
        <w:rPr>
          <w:rFonts w:cs="Arial"/>
          <w:color w:val="000000"/>
          <w:lang w:val="mn-MN"/>
        </w:rPr>
        <w:tab/>
        <w:t xml:space="preserve">Тэгээд сүүлд нь Нямдорж гишүүний хэлж байгаа тайлбараар бол энийгээ бүр тодруулж томьёолбол газрын тос уламжлалт бус газрын тос хайх ашиглах гэрээ байгуулах замаар өмчлөх эрхээ хэрэгжүүлье гэвэл таны саяны хэлсэн гэрээндээ тусгагдсан тэр зүйлүүд нь бол өмчлөх эрхээ хэрэгжүүлэх арга хэлбэр нь болж арай дэлгэрэрэнгүй болмоор байна. Яагаад бол та бол тайлбараараа тэгж хэллээ. Тэгнэ тэгнэ гэж хэрэв тэгж байгаа бол дахиж өмчлөхийг бол тодорхой хэмжээтэйгээр өмчлөхийг бол ердийн иргэний хуулин дахь түгээмэл хэлбэрээсээ энд онцлог болгоод ийм хязгаараар хэрэгжүүлнэ. Гэхдээ энэ бол газрын тосны хайгуул ашиглалтын гэрээгээр байгуулах замаар өмчлөх эрхээ хэрэгжүүлнэ гэж заавал энэ хуулийнхаа нарийвчилсан заалтуудтай уялдахаас биш энэ нь өөрөө бол яг тэгж бас холбогдож чадахааргүй байна. Энэнтэй одоо санал нэгтэй байна уу. </w:t>
      </w:r>
    </w:p>
    <w:p>
      <w:pPr>
        <w:pStyle w:val="style0"/>
        <w:tabs>
          <w:tab w:leader="none" w:pos="750" w:val="left"/>
        </w:tabs>
        <w:spacing w:line="100" w:lineRule="atLeast"/>
        <w:jc w:val="both"/>
      </w:pPr>
      <w:r>
        <w:rPr>
          <w:rFonts w:cs="Arial"/>
          <w:color w:val="000000"/>
          <w:lang w:val="mn-MN"/>
        </w:rPr>
        <w:tab/>
        <w:t xml:space="preserve">Тийм санал нэгтэй бол хоёрдугаар хэлэлцүүлгэн дээрээ саяын энэ хуулин дахь тэр арга замыг нь ишилсэн маягаар буюу эсвэл одоо дөрөвт заасан энэ хэрэглэж байгаа нэр томьёоныхоо хэрэглээний агуулгаар баяжуулаад энийгээ тэгж томьёолбол бас нэг хэмжээнд бол болох юм гэж ингэж ойлгож байна. Тэгээд энийгээ бид нар өмнөх урьдчилсан заалттай нь харьцуулаад үзэхээр зэрэг өмнө 5.2 төрийн өмчлөгчийн хувьд газрын тосны тухай хууль тогтоомжийн дагуу газрын тостой холбогдсон үйл ажиллагаа явуулах эрхийг бусад этгээдэд олгож болно гэж. Ингэж олгож болох бөгөөд энэ нь хайгуулын болон ашиглалтын гэрээний замаар хэрэгжинэ гэж. </w:t>
      </w:r>
    </w:p>
    <w:p>
      <w:pPr>
        <w:pStyle w:val="style0"/>
        <w:tabs>
          <w:tab w:leader="none" w:pos="750" w:val="left"/>
        </w:tabs>
        <w:spacing w:line="100" w:lineRule="atLeast"/>
        <w:jc w:val="both"/>
      </w:pPr>
      <w:r>
        <w:rPr>
          <w:rFonts w:cs="Arial"/>
          <w:color w:val="000000"/>
          <w:lang w:val="mn-MN"/>
        </w:rPr>
        <w:tab/>
        <w:t>Эсвэл тэгж тодотгож энэ дээрээ заагаад. Таны хэлж байгаагаар бол бусад этгээдэд олгож болно гээд яаж олгох нь тодорхойгүй байна гэж байгаа бол саяныхаа журмаар хийгдээд ингэж л хийхгүй бол тэр Лүндээ гишүүн бид хоёр их ойролцоогоор энийг ойлгоод энэ хязгаарлалт хийгдэж, хязгаарлалт нь өөрөө тодорхойгүй томьёоллоор хийгдэж л гэж хэлчих гээд байна шүү дээ. Тэгээд зарим гишүүдийн хэлж байгаа бол ерөөсөө энэ дээр бол өмчлөх эрхийг бол энэ дээр хамгийн өргөн дэлгэр агуулгаараа төр өөрөө эдлэх ёстой ирсэн. Тийм нэг өмчлөх эрхийн хязгаарлалтууд энд тавигдахгүй. Өмчлөх эрхийн хамгийн дэлгэмэл эрхээр төр өөртөө өмчлөх эрхээ хадгалж байна гэсэн тэр агуулгаар нь бол тавиад байна шүү дээ.</w:t>
      </w:r>
    </w:p>
    <w:p>
      <w:pPr>
        <w:pStyle w:val="style0"/>
        <w:tabs>
          <w:tab w:leader="none" w:pos="750" w:val="left"/>
        </w:tabs>
        <w:spacing w:line="100" w:lineRule="atLeast"/>
        <w:jc w:val="both"/>
      </w:pPr>
      <w:r>
        <w:rPr>
          <w:rFonts w:cs="Arial"/>
          <w:color w:val="000000"/>
          <w:lang w:val="mn-MN"/>
        </w:rPr>
        <w:tab/>
        <w:t xml:space="preserve"> Ингээд нэг гурван юм байна. Тодорхой хэлбэрээр өгөгдсөн одооны хэлбэр тодорхой болгож гэрээгээ заах замаар нэг болгох эсвэл ерөөсөө төр өмчлөх эрхэд энэ хуулиар нарийвчилж зохицуулагдахгүйгээр түгээмэл туйлын өмчлөх эрхийнхээ харилцаагаар бол энэ газрын тосон дээр хадгалагдана гэж хэлэх байна. Энэ магадгүй зөвхөн газрын тос биш ашигт малтмалын тухай бүх асуудал дээр бол бас л яг ингэж л нөгөө эргээд орох ашигт малтмалууд төрийн өмчит газар болон газрын хэвлий ард түмний мэдэлд бөгөөд төрийн өмчинд байна гэсэн тэр заалтын агуулгад тусгагдаж яригдах ёстой л доо. </w:t>
      </w:r>
    </w:p>
    <w:p>
      <w:pPr>
        <w:pStyle w:val="style0"/>
        <w:tabs>
          <w:tab w:leader="none" w:pos="750" w:val="left"/>
        </w:tabs>
        <w:spacing w:line="100" w:lineRule="atLeast"/>
        <w:jc w:val="both"/>
      </w:pPr>
      <w:r>
        <w:rPr>
          <w:rFonts w:cs="Arial"/>
          <w:color w:val="000000"/>
          <w:lang w:val="mn-MN"/>
        </w:rPr>
        <w:tab/>
      </w:r>
      <w:r>
        <w:rPr>
          <w:rFonts w:cs="Arial"/>
          <w:b/>
          <w:color w:val="000000"/>
          <w:lang w:val="mn-MN"/>
        </w:rPr>
        <w:t>З.Энхболд:</w:t>
      </w:r>
      <w:r>
        <w:rPr>
          <w:rFonts w:cs="Arial"/>
          <w:color w:val="000000"/>
          <w:lang w:val="mn-MN"/>
        </w:rPr>
        <w:t xml:space="preserve"> -Нямдорж гишүүн. Гончигдорж гишүүний хариултад байр сууриа илэрхийл дээ. </w:t>
      </w:r>
    </w:p>
    <w:p>
      <w:pPr>
        <w:pStyle w:val="style0"/>
        <w:tabs>
          <w:tab w:leader="none" w:pos="750" w:val="left"/>
        </w:tabs>
        <w:spacing w:line="100" w:lineRule="atLeast"/>
        <w:jc w:val="both"/>
      </w:pPr>
      <w:r>
        <w:rPr>
          <w:rFonts w:cs="Arial"/>
          <w:color w:val="000000"/>
          <w:lang w:val="mn-MN"/>
        </w:rPr>
        <w:tab/>
      </w:r>
      <w:r>
        <w:rPr>
          <w:rFonts w:cs="Arial"/>
          <w:b/>
          <w:color w:val="000000"/>
          <w:lang w:val="mn-MN"/>
        </w:rPr>
        <w:t>Ц.Нямдорж :</w:t>
      </w:r>
      <w:r>
        <w:rPr>
          <w:rFonts w:cs="Arial"/>
          <w:color w:val="000000"/>
          <w:lang w:val="mn-MN"/>
        </w:rPr>
        <w:t xml:space="preserve"> -Энэ хайгуул ашиглалтын гэрээ байгуулахгүй бол тэгээд цаашаа юу ч явахгүй энэ газрын тос чинь төрийн өмчид үлдэнэ гэсэн үг шүү дээ. Энэ бүх юм энэ хуулин дотор эхнээсээ аваад дуустал нь явж л байгаа юм л даа. Яах вэ зүгээр хоёрдугаар хэлэлцүүлгийн үед 2/3-ын саналаар ганц нэг асуудал ярина гэж ажлын хэсэг дээр ярьж байгаад тэр хүрээндээ  энэ журамдаа заасны дагуу бичгээр саналаа гаргаад Байнгын хороон дээр хэлэлцүүлээд үзэх эрхэм гишүүдэд нээлттэй байгаа. Би дахиад хэлье. Төр хайгуул ашиглалтын гэрээ байгуулахгүй гээд шийдвэрлэчих юм бол яаж ч чадахгүй.</w:t>
      </w:r>
    </w:p>
    <w:p>
      <w:pPr>
        <w:pStyle w:val="style0"/>
        <w:tabs>
          <w:tab w:leader="none" w:pos="750" w:val="left"/>
        </w:tabs>
        <w:spacing w:line="100" w:lineRule="atLeast"/>
        <w:jc w:val="both"/>
      </w:pPr>
      <w:r>
        <w:rPr>
          <w:rFonts w:cs="Arial"/>
          <w:color w:val="000000"/>
          <w:lang w:val="mn-MN"/>
        </w:rPr>
        <w:tab/>
        <w:t xml:space="preserve"> Энэ чинь нэг юм эхэлж яриад ярьсныхаа дараа хайгуулын шатандаа хүртлээ зөвшөөрөл аваад тэгээд хайгуул ашиглалтын гэрээний төслийг өөрсдөө боловсруулаад тэр саналаа газрын тосны газарт эрүүлээд газрын тосны газар 14-т энэ төсөлд байгаа 14, 15 үзүүлэлтээр тэр гэрээг нь үзээд ийм гэрээ байж болох юм гэж үзэх юм бол саналаа яаманд өгөөд яам нь болсон юм гэж үзвэл Засгийн газарт өгөөд тэгээд Засгийн газар нь энэ гэрээ байгуулж болно, болохгүй гэдэг үгийг аль нэгийг нь хэлнэ. Болохгүй гэчих юм бол тэгээд бүх юм дуусна. Энэ дараалал энэ хуулин дотор нэвт явж байгаа шүү дээ. Төрийн өмчлөгчийн эрхийг хөсөрдүүлэгч ямар нэг юм энэ дотор байхгүй. Өмчлөгчийн хувьд энэ надад таалагдахгүй байна гэж үзэх юм бол агентлагаасаа эхлээд Засгийн газар хүртэл дээд шатандаа эс зөвшөөрөх эрх нь байж байгаа шүү дээ. </w:t>
      </w:r>
    </w:p>
    <w:p>
      <w:pPr>
        <w:pStyle w:val="style0"/>
        <w:tabs>
          <w:tab w:leader="none" w:pos="750" w:val="left"/>
        </w:tabs>
        <w:spacing w:line="100" w:lineRule="atLeast"/>
        <w:jc w:val="both"/>
      </w:pPr>
      <w:r>
        <w:rPr>
          <w:rFonts w:cs="Arial"/>
          <w:color w:val="000000"/>
          <w:lang w:val="mn-MN"/>
        </w:rPr>
        <w:tab/>
      </w:r>
      <w:r>
        <w:rPr>
          <w:rFonts w:cs="Arial"/>
          <w:b/>
          <w:color w:val="000000"/>
          <w:lang w:val="mn-MN"/>
        </w:rPr>
        <w:t>З.Энхболд:</w:t>
      </w:r>
      <w:r>
        <w:rPr>
          <w:rFonts w:cs="Arial"/>
          <w:color w:val="000000"/>
          <w:lang w:val="mn-MN"/>
        </w:rPr>
        <w:t xml:space="preserve"> -Цог гишүүн түрүүнээс хойш гаргаад байгаа юм. </w:t>
      </w:r>
    </w:p>
    <w:p>
      <w:pPr>
        <w:pStyle w:val="style0"/>
        <w:tabs>
          <w:tab w:leader="none" w:pos="750" w:val="left"/>
        </w:tabs>
        <w:spacing w:line="100" w:lineRule="atLeast"/>
        <w:jc w:val="both"/>
      </w:pPr>
      <w:r>
        <w:rPr>
          <w:rFonts w:cs="Arial"/>
          <w:color w:val="000000"/>
          <w:lang w:val="mn-MN"/>
        </w:rPr>
        <w:tab/>
      </w:r>
      <w:r>
        <w:rPr>
          <w:rFonts w:cs="Arial"/>
          <w:b/>
          <w:color w:val="000000"/>
          <w:lang w:val="mn-MN"/>
        </w:rPr>
        <w:t>Л.Цог:</w:t>
      </w:r>
      <w:r>
        <w:rPr>
          <w:rFonts w:cs="Arial"/>
          <w:color w:val="000000"/>
          <w:lang w:val="mn-MN"/>
        </w:rPr>
        <w:t xml:space="preserve"> -Баярлалаа. Энэ их чухал одоо юмны гол ойлголт яваад байгаа юм. Үндсэн хуулийн ойлголтод явж байгаа. Үндсэн хуулийг зөрчсөн ашигт малтмалын хуулийн гол цөм энд явж байгаа. Энэ А лиценз өгдөг хайгуулын лиценз өгдөг явдал чинь эрхийн асуудал огт биш байна. Энэ өөрөө үйл ажиллагаа явуулах эрх байхгүй юу даа. Тэгтэл өмчийн эрхтэй хутгаад байгаа явдал их осолтой шүү дээ. Энийг дагаад Гончигдорж гишүүний хэлсэнчлэн гэрээ байгуулаад тэрүүгээр эрх шилжинэ гэвэл бүр худлаа болж хувирна шүү дээ. Хэдий үед ухаа нь төрийн өмч тийшээ шилжих вэ гэвэл хайгуул хийгээд тогтоогоод ашиглаад гаргасан одоо бүтээгдэхүүнийг хуваагаад улсад өгдөгөө өгөөд үлдсэнийг нь тэр хөндлөнгийн этгээдийн өмч уруу очих болохоос биш наана нь авчихаад тэгээд будлиулаад байгаа байхгүй юу. </w:t>
      </w:r>
    </w:p>
    <w:p>
      <w:pPr>
        <w:pStyle w:val="style0"/>
        <w:tabs>
          <w:tab w:leader="none" w:pos="750" w:val="left"/>
        </w:tabs>
        <w:spacing w:line="100" w:lineRule="atLeast"/>
        <w:jc w:val="both"/>
      </w:pPr>
      <w:r>
        <w:rPr>
          <w:rFonts w:cs="Arial"/>
          <w:color w:val="000000"/>
          <w:lang w:val="mn-MN"/>
        </w:rPr>
        <w:tab/>
        <w:t xml:space="preserve">Ерөөсөө аюул энэ л байгаа юм. Ашигт малтмалын хуулийн онолын хувьд буруу гарсан алдаатай гарсан практикийн хувьд болохгүй юм ерөөсөө энэ  л байгаа байхгүй юу. Хүн лиценз авчихаар миний өмч гэж яриад байгаа байхгүй юу. Үгүй манай энэ 2006 оны ашигт малтмалын хуулинд нэг их том алдаа болох нь байна шүү дээ. Хайгуулын лиценз авсан А-г заавал автоматаар авдаг ийм эрхтэй. Гэтэл хайгуулын лиценз авсныгаа өмчийн эрх минийх боллоо гэж ингэж яваад байгаа байхгүй юу. </w:t>
      </w:r>
    </w:p>
    <w:p>
      <w:pPr>
        <w:pStyle w:val="style0"/>
        <w:tabs>
          <w:tab w:leader="none" w:pos="750" w:val="left"/>
        </w:tabs>
        <w:spacing w:line="100" w:lineRule="atLeast"/>
        <w:jc w:val="both"/>
      </w:pPr>
      <w:r>
        <w:rPr>
          <w:rFonts w:cs="Arial"/>
          <w:color w:val="000000"/>
          <w:lang w:val="mn-MN"/>
        </w:rPr>
        <w:tab/>
        <w:t xml:space="preserve">Тэгээд бөөн будлиан. Өнөөдрийн явж байгаа бүх ашигт малтмалын хуультай холбогдсон гэрээ бүгдээрээ ингэж буруу явж байгаа байхгүй юу. Энийг хэн ч хэлэхгүй байгаа юм. Дээрээс нь нэг буруу юм орж ирсэн. Одоо Оюутолгойн гэрээнд байгаа шүү дээ. Энэ хөрөнгө оруулалтын гэрээгээр энэ чинь ухдаггүй байхгүй юу даа. Энэ иргэний хуулийг зөрчиж байгаа хэрэг байхгүй юу. Ямар гэрээгээр гэвэл концессоор ухаж болно. Тэгвэл  бүр худалдаж болно. Хамгийн зохимжтой юм бол ерөөсөө ажил гүйцэтгэх гээд Иргэний хуулинд байж байгаа шүү дээ. Энүүгээр явах ёстой юмыг буруу явуулчихаад өнөөдрийн будлиан суугаад байгаа байхгүй юу. </w:t>
      </w:r>
    </w:p>
    <w:p>
      <w:pPr>
        <w:pStyle w:val="style0"/>
        <w:tabs>
          <w:tab w:leader="none" w:pos="750" w:val="left"/>
        </w:tabs>
        <w:spacing w:line="100" w:lineRule="atLeast"/>
        <w:jc w:val="both"/>
      </w:pPr>
      <w:r>
        <w:rPr>
          <w:rFonts w:cs="Arial"/>
          <w:color w:val="000000"/>
        </w:rPr>
        <w:tab/>
      </w:r>
      <w:r>
        <w:rPr>
          <w:rFonts w:cs="Arial"/>
          <w:color w:val="000000"/>
          <w:lang w:val="mn-MN"/>
        </w:rPr>
        <w:t xml:space="preserve">Хөрөнгө оруулалтын гэрээнд тийм юм хийх ёсгүй. Тэр бол ерөнхий тохироо байх ёстой байхгүй юу. Энийг бол хэн ч ялгахгүй байгаа. Тэгээд ухаж байгаа хүн би зардлаа гаргалаа ийм ашиг авна гэж ярихын оронд миний өмч гээд ингээд суугаад. Өмчийн эзэн түрүүн бүр юу ч үгүй болоод өөрийнхөө өмчийг худалдаж авч байгаа юм чинь энэнээс гаралтай шүү дээ. Энэ заалт хэрэггүй гэж бодож байгаа эцсийн утгаараа. Тэгэхгүй бол ургаад бүр өөр юм болж явах нь байна шүү дээ. Энэ зөвшөөрлөө дагасан гэрээ гэж явах нь байна аягүй бол. Тэр нь дэлхийн шилжиж ирэх тухай асуудал явах нь байна. Энийг бид нар маш сайн ярихгүй  бол ерөөсөө болохгүй байгаа юм. Энийгээ хасах нь зүйтэй. </w:t>
      </w:r>
    </w:p>
    <w:p>
      <w:pPr>
        <w:pStyle w:val="style0"/>
        <w:tabs>
          <w:tab w:leader="none" w:pos="750" w:val="left"/>
        </w:tabs>
        <w:spacing w:line="100" w:lineRule="atLeast"/>
        <w:jc w:val="both"/>
      </w:pPr>
      <w:r>
        <w:rPr>
          <w:rFonts w:cs="Arial"/>
          <w:color w:val="000000"/>
          <w:lang w:val="mn-MN"/>
        </w:rPr>
        <w:tab/>
      </w:r>
      <w:r>
        <w:rPr>
          <w:rFonts w:cs="Arial"/>
          <w:b/>
          <w:bCs/>
          <w:color w:val="000000"/>
          <w:lang w:val="mn-MN"/>
        </w:rPr>
        <w:t>З.Энхболд:</w:t>
      </w:r>
      <w:r>
        <w:rPr>
          <w:rFonts w:cs="Arial"/>
          <w:color w:val="000000"/>
          <w:lang w:val="mn-MN"/>
        </w:rPr>
        <w:t xml:space="preserve">-Хаслаа гээд нөгөөдөх нь үлдэнэ л дээ. Хассанаар юм сайжрахгүй. Зүгээр ийм байдлаар тохирвол яаж байна. Энийг өмнөхийг муу байна гэж үзээд сайжруулсан ийм юм гаргасан юм байна. Тэгэхээр Байнгын хороон дээрээ саяын Гончигдорж гишүүний хэлдэг саналаар өргөтгөх үү. Одооны баталж байгаагаар хумих уу, Цог гишүүний ярьдгаар түрүүчинх нь зөв байна уу гээд ингээд энэ сонголтуудаас 2/3-оороо хэрэгтэй зүйлээ гаргаад ир гэдгээр санал хураах уу. Харин хуучин нь муу байна гээд байна л даа энэнээсээ.  За тэгээд гишүүд өөрийнхөөрөө шийдэцгээ. 12 дугаар саналаар санал хураая. Тэгэхээр хуучин байна, шинэ байна сүүлд гишүүдийн гаргасан санал байна. Энэ хэдээс хамгийн оновчтойгоор нь томьёолно гэдэг нөхцөлтэйгөөр санал хураая. Дэмжье гэдгээр санал хураая. 59 гишүүн оролцож, 33 гишүүн зөвшөөрч 55.9 хувийн саналаар 12 дугаар санал дэмжигдлээ. Гэхдээ 2 дугаар хэлэлцүүлгийн үеэр энийгээ шинээр нээж үзэх 2/3-оор саналтайгаар явж байгаа. </w:t>
      </w:r>
    </w:p>
    <w:p>
      <w:pPr>
        <w:pStyle w:val="style0"/>
        <w:tabs>
          <w:tab w:leader="none" w:pos="360" w:val="left"/>
        </w:tabs>
        <w:spacing w:line="100" w:lineRule="atLeast"/>
        <w:jc w:val="both"/>
      </w:pPr>
      <w:r>
        <w:rPr>
          <w:rFonts w:cs="Arial"/>
          <w:color w:val="000000"/>
          <w:lang w:val="mn-MN"/>
        </w:rPr>
        <w:tab/>
        <w:tab/>
      </w:r>
      <w:r>
        <w:rPr>
          <w:rFonts w:cs="Arial"/>
          <w:b/>
          <w:color w:val="000000"/>
          <w:lang w:val="mn-MN"/>
        </w:rPr>
        <w:t>13</w:t>
      </w:r>
      <w:r>
        <w:rPr>
          <w:rFonts w:cs="Arial"/>
          <w:color w:val="000000"/>
          <w:lang w:val="mn-MN"/>
        </w:rPr>
        <w:t xml:space="preserve">.Төслийн 6.1.2, 7.1.3 дахь заалтын “газрын тостой холбогдсон </w:t>
      </w:r>
      <w:r>
        <w:rPr>
          <w:rFonts w:cs="Arial" w:eastAsia="MS Mincho"/>
          <w:color w:val="000000"/>
          <w:lang w:val="mn-MN"/>
        </w:rPr>
        <w:t>үйл</w:t>
      </w:r>
      <w:r>
        <w:rPr>
          <w:rFonts w:cs="Arial"/>
          <w:color w:val="000000"/>
          <w:lang w:val="mn-MN"/>
        </w:rPr>
        <w:t xml:space="preserve"> ажиллагаа явуулах” гэснийг  “хайгуул, ашиглалтын гэрээ байгуулах” гэж өөрчлөх. Нямдорж гишүүн.</w:t>
      </w:r>
    </w:p>
    <w:p>
      <w:pPr>
        <w:pStyle w:val="style0"/>
        <w:tabs>
          <w:tab w:leader="none" w:pos="360" w:val="left"/>
        </w:tabs>
        <w:spacing w:line="100" w:lineRule="atLeast"/>
        <w:jc w:val="both"/>
      </w:pPr>
      <w:r>
        <w:rPr>
          <w:rFonts w:cs="Arial"/>
          <w:color w:val="000000"/>
          <w:lang w:val="mn-MN"/>
        </w:rPr>
        <w:tab/>
        <w:tab/>
      </w:r>
      <w:r>
        <w:rPr>
          <w:rFonts w:cs="Arial"/>
          <w:b/>
          <w:bCs/>
          <w:color w:val="000000"/>
          <w:lang w:val="mn-MN"/>
        </w:rPr>
        <w:t>Ц.Нямдорж:</w:t>
      </w:r>
      <w:r>
        <w:rPr>
          <w:rFonts w:cs="Arial"/>
          <w:color w:val="000000"/>
          <w:lang w:val="mn-MN"/>
        </w:rPr>
        <w:t xml:space="preserve"> -Энэ газрын тос, уламжлалт бус газрын тосны бүтээгдэхүүнийг бүтээгдэхүүн хуваах концесс үйл ажиллагааны гэсэн хэлбэрээр гэрээ байгуулна гэсэн ийм  санааг Засгийн газраас оруулж ирсэн юм. Тэгээд ажлын хэсэг дээр ярьж байгаад энэ концесс үйл ажиллагааны зарчим гэдэг хоёр нь бол ер нь ойлгогдохгүй байна, тодорхойгүй байна. Ижил асуудлаар өөр өөр хэлбэрийн гэрээнүүд байгуулагдаж будлиан тарихаар байна гэж ярьж тогтоод ерөнхийдөө бол энэ газрын тосны бүтээгдэхүүнийг хуваахдаа бүтээгдэхүүн хуваар зарчмаар явчихъя гэж ойлголцсон юм. Энийг дагаад энэ хайгуул ашиглалтын гэрээ гэдэг үг төсөл дотор бүхэлдээ бүтээгдэхүүн хуваах гэдэг үгээр солигдох зарчим цаад талд нь явж байгаа шүү гэдгийг бас эрхэм гишүүдэд толилуулъя. 13 дугаар саналыг дэмжье гэдгээр санал хураая. Ажлын хэсэг гаргасан байна. Байнгын хороо дэмжсэн байна. Санал хураалт. 60 гишүүн оролцож, 40 гишүүн зөвшөөрч 66.7 хувийн саналаар 13 дахь санал дэмжигдлээ. </w:t>
      </w:r>
    </w:p>
    <w:p>
      <w:pPr>
        <w:pStyle w:val="style0"/>
        <w:spacing w:line="100" w:lineRule="atLeast"/>
        <w:ind w:firstLine="709" w:left="0" w:right="0"/>
        <w:jc w:val="both"/>
      </w:pPr>
      <w:r>
        <w:rPr>
          <w:rFonts w:cs="Arial"/>
          <w:b/>
          <w:color w:val="000000"/>
          <w:lang w:val="mn-MN"/>
        </w:rPr>
        <w:t>14</w:t>
      </w:r>
      <w:r>
        <w:rPr>
          <w:rFonts w:cs="Arial"/>
          <w:color w:val="000000"/>
          <w:lang w:val="mn-MN"/>
        </w:rPr>
        <w:t xml:space="preserve">.Төслийн 7.1.9 дэх заалтын “газрын тос” гэсний дараа “уламжлалт бус газрын тос” гэж нэмэх. Санал гаргасан ажлын хэсэг. Байнгын хороо дэмжсэн. Санал хураая. 60 гишүүн оролцож 37 гишүүн зөвшөөрч 61.7 хувийн саналаар 14 дэх санал дэмжигдэж байна. </w:t>
      </w:r>
    </w:p>
    <w:p>
      <w:pPr>
        <w:pStyle w:val="style0"/>
        <w:spacing w:line="100" w:lineRule="atLeast"/>
        <w:ind w:firstLine="709" w:left="0" w:right="0"/>
        <w:jc w:val="both"/>
      </w:pPr>
      <w:r>
        <w:rPr>
          <w:rFonts w:cs="Arial"/>
          <w:b/>
          <w:color w:val="000000"/>
          <w:lang w:val="mn-MN"/>
        </w:rPr>
        <w:t>15</w:t>
      </w:r>
      <w:r>
        <w:rPr>
          <w:rFonts w:cs="Arial"/>
          <w:color w:val="000000"/>
          <w:lang w:val="mn-MN"/>
        </w:rPr>
        <w:t xml:space="preserve">.Төслийн 8.1.5 дахь заалтын “эрэл” гэснийг хасах. Ажлын хэсэг санал гаргаж Байнгын хороо дэмжсэн. Дэмжье гэдгээр санал хураая. 61 гишүүн оролцож 36 гишүүн зөвшөөрч 59.0 хувийн саналаар 15 дэх санал дэмжигдэж байна. </w:t>
      </w:r>
    </w:p>
    <w:p>
      <w:pPr>
        <w:pStyle w:val="style0"/>
        <w:tabs>
          <w:tab w:leader="none" w:pos="426" w:val="left"/>
        </w:tabs>
        <w:spacing w:line="100" w:lineRule="atLeast"/>
        <w:ind w:firstLine="709" w:left="0" w:right="0"/>
        <w:jc w:val="both"/>
      </w:pPr>
      <w:r>
        <w:rPr>
          <w:rFonts w:cs="Arial"/>
          <w:b/>
          <w:color w:val="000000"/>
          <w:lang w:val="mn-MN"/>
        </w:rPr>
        <w:t>16</w:t>
      </w:r>
      <w:r>
        <w:rPr>
          <w:rFonts w:cs="Arial"/>
          <w:color w:val="000000"/>
          <w:lang w:val="mn-MN"/>
        </w:rPr>
        <w:t>.Төслийн 8.1.6 дахь заалтыг доор дурдсанаар өөрчлөн найруулах:</w:t>
      </w:r>
    </w:p>
    <w:p>
      <w:pPr>
        <w:pStyle w:val="style0"/>
        <w:tabs>
          <w:tab w:leader="none" w:pos="426" w:val="left"/>
        </w:tabs>
        <w:spacing w:line="100" w:lineRule="atLeast"/>
        <w:ind w:firstLine="709" w:left="0" w:right="0"/>
        <w:jc w:val="both"/>
      </w:pPr>
      <w:r>
        <w:rPr>
          <w:rFonts w:cs="Arial"/>
          <w:color w:val="000000"/>
          <w:lang w:val="mn-MN"/>
        </w:rPr>
        <w:tab/>
        <w:tab/>
        <w:t>“8.1.6.газрын тосны нөөцийн тооцооны тайлан, орд ашиглах үйл ажиллагааны төлөвлөгөөг Эрдэс баялгийн мэргэжлийн зөвлөлөөр хэлэлцүүлж дүгнэлт гаргуулах ажлыг зохион байгуулах;”</w:t>
      </w:r>
      <w:r>
        <w:rPr>
          <w:rFonts w:cs="Arial"/>
          <w:b/>
          <w:color w:val="000000"/>
          <w:lang w:val="mn-MN"/>
        </w:rPr>
        <w:t xml:space="preserve"> </w:t>
      </w:r>
      <w:r>
        <w:rPr>
          <w:rFonts w:cs="Arial"/>
          <w:color w:val="000000"/>
          <w:lang w:val="mn-MN"/>
        </w:rPr>
        <w:t xml:space="preserve">Санал гаргасан ажлын хэсэг. Байнгын хороо дэмжсэн. Санал хураая. 62 гишүүн оролцож 43 гишүүн зөвшөөрч 69.4 хувийн саналаар 16 дахь санал дэмжигдэж байна. </w:t>
      </w:r>
    </w:p>
    <w:p>
      <w:pPr>
        <w:pStyle w:val="style0"/>
        <w:tabs>
          <w:tab w:leader="none" w:pos="426" w:val="left"/>
        </w:tabs>
        <w:spacing w:line="100" w:lineRule="atLeast"/>
        <w:ind w:firstLine="709" w:left="0" w:right="0"/>
        <w:jc w:val="both"/>
      </w:pPr>
      <w:r>
        <w:rPr>
          <w:rFonts w:cs="Arial"/>
          <w:color w:val="000000"/>
          <w:lang w:val="mn-MN"/>
        </w:rPr>
        <w:t xml:space="preserve">Мэндчилгээ дэвшүүлье. Улсын Багшийн Их Сургууль төгссөний 35 жилийг ойг тэмдэглэж буй 29 ахмад багш Улсын Их Хурлын үйл ажиллагаа, төрийн ордонтой танилцаж байна. Та бүхэнд ажлын амжилт эрүүл энх сайн сайхныг хүсэн ерөөе. 18-ыг цуг хураалгачихвал болох уу. Тусдаа юу.  </w:t>
      </w:r>
    </w:p>
    <w:p>
      <w:pPr>
        <w:pStyle w:val="style0"/>
        <w:tabs>
          <w:tab w:leader="none" w:pos="426" w:val="left"/>
        </w:tabs>
        <w:spacing w:line="100" w:lineRule="atLeast"/>
        <w:ind w:firstLine="709" w:left="0" w:right="0"/>
        <w:jc w:val="both"/>
      </w:pPr>
      <w:r>
        <w:rPr>
          <w:rFonts w:cs="Arial"/>
          <w:b/>
          <w:color w:val="000000"/>
          <w:lang w:val="mn-MN"/>
        </w:rPr>
        <w:t>17.</w:t>
      </w:r>
      <w:r>
        <w:rPr>
          <w:rFonts w:cs="Arial"/>
          <w:color w:val="000000"/>
          <w:lang w:val="mn-MN"/>
        </w:rPr>
        <w:t>Төслийн 8.1.8 дахь заалтыг хасах.</w:t>
      </w:r>
      <w:r>
        <w:rPr>
          <w:rFonts w:cs="Arial"/>
          <w:b/>
          <w:color w:val="000000"/>
          <w:lang w:val="mn-MN"/>
        </w:rPr>
        <w:t xml:space="preserve"> </w:t>
      </w:r>
      <w:r>
        <w:rPr>
          <w:rFonts w:cs="Arial"/>
          <w:color w:val="000000"/>
          <w:lang w:val="mn-MN"/>
        </w:rPr>
        <w:t xml:space="preserve">Санал гаргасан ажлын хэсэг. Байнгын хороо дэмжсэн. 17 дугаар саналыг дэмжье гэдгээр санал хураая. Санал хураалт. 62 гишүүн оролцож 41 гишүүн зөвшөөрч 66.1 хувийн саналаар 17 дахь санал дэмжигдэж байна. </w:t>
      </w:r>
    </w:p>
    <w:p>
      <w:pPr>
        <w:pStyle w:val="style0"/>
        <w:tabs>
          <w:tab w:leader="none" w:pos="426" w:val="left"/>
        </w:tabs>
        <w:spacing w:line="100" w:lineRule="atLeast"/>
        <w:ind w:firstLine="709" w:left="0" w:right="0"/>
        <w:jc w:val="both"/>
      </w:pPr>
      <w:r>
        <w:rPr>
          <w:rFonts w:cs="Arial"/>
          <w:b/>
          <w:color w:val="000000"/>
          <w:lang w:val="mn-MN"/>
        </w:rPr>
        <w:t>18</w:t>
      </w:r>
      <w:r>
        <w:rPr>
          <w:rFonts w:cs="Arial"/>
          <w:color w:val="000000"/>
          <w:lang w:val="mn-MN"/>
        </w:rPr>
        <w:t>.Төслийн 9.1.5 дахь заалтыг хасах.</w:t>
      </w:r>
      <w:r>
        <w:rPr>
          <w:rFonts w:cs="Arial"/>
          <w:b/>
          <w:color w:val="000000"/>
          <w:lang w:val="mn-MN"/>
        </w:rPr>
        <w:t xml:space="preserve"> </w:t>
      </w:r>
      <w:r>
        <w:rPr>
          <w:rFonts w:cs="Arial"/>
          <w:color w:val="000000"/>
          <w:lang w:val="mn-MN"/>
        </w:rPr>
        <w:t xml:space="preserve">Ажлын хэсэг санал гаргаж Байнгын хороо дэмжсэн. Дэмжье гэдгээр санал хураая. Санал хураалт. 61 гишүүн оролцож 44 гишүүн зөвшөөрч 72.1 хувийн саналаар 18 дахь санал дэмжигдэж байна. </w:t>
      </w:r>
    </w:p>
    <w:p>
      <w:pPr>
        <w:pStyle w:val="style0"/>
        <w:tabs>
          <w:tab w:leader="none" w:pos="426" w:val="left"/>
        </w:tabs>
        <w:spacing w:line="100" w:lineRule="atLeast"/>
        <w:ind w:firstLine="709" w:left="0" w:right="0"/>
        <w:jc w:val="both"/>
      </w:pPr>
      <w:r>
        <w:rPr>
          <w:rFonts w:cs="Arial"/>
          <w:b/>
          <w:color w:val="000000"/>
          <w:lang w:val="mn-MN"/>
        </w:rPr>
        <w:t>19</w:t>
      </w:r>
      <w:r>
        <w:rPr>
          <w:rFonts w:cs="Arial"/>
          <w:color w:val="000000"/>
          <w:lang w:val="mn-MN"/>
        </w:rPr>
        <w:t>.Төслийн “Газрын тосны асуудал эрхэлсэн төрийн захиргааны байгууллагын чиг үүрэг” гэсэн 9 дүгээр бүлэгт доор дурдсан агуулгатай 9.1.23 дахь заалт нэмэх.</w:t>
      </w:r>
    </w:p>
    <w:p>
      <w:pPr>
        <w:pStyle w:val="style0"/>
        <w:spacing w:line="100" w:lineRule="atLeast"/>
        <w:ind w:firstLine="709" w:left="0" w:right="0"/>
        <w:jc w:val="both"/>
      </w:pPr>
      <w:r>
        <w:rPr>
          <w:rFonts w:cs="Arial"/>
          <w:color w:val="000000"/>
          <w:lang w:val="mn-MN"/>
        </w:rPr>
        <w:t>“</w:t>
      </w:r>
      <w:r>
        <w:rPr>
          <w:rFonts w:cs="Arial"/>
          <w:color w:val="000000"/>
          <w:lang w:val="mn-MN"/>
        </w:rPr>
        <w:t xml:space="preserve">9.1.23.гэрээлэгч нь хайгуулын хугацаанд байгалийн хий хайх үүргээ биелүүлээгүй бол тухайн талбайд байгалийн хийн чиглэлээр нээлттэй сонгон шалгаруулалт зарлаж болно.” Санал гаргасан ажлын хэсэг. Байнгын хороо дэмжсэн. Дэмжье гэдгээр санал хураая. Санал хураалт. 61 гишүүн оролцож 43 гишүүн зөвшөөрч 70.5 хувийн саналаар 19 дэх санал дэмжигдлээ. </w:t>
      </w:r>
    </w:p>
    <w:p>
      <w:pPr>
        <w:pStyle w:val="style0"/>
        <w:tabs>
          <w:tab w:leader="none" w:pos="426" w:val="left"/>
        </w:tabs>
        <w:spacing w:line="100" w:lineRule="atLeast"/>
        <w:ind w:firstLine="709" w:left="0" w:right="0"/>
        <w:jc w:val="both"/>
      </w:pPr>
      <w:r>
        <w:rPr>
          <w:rFonts w:cs="Arial"/>
          <w:b/>
          <w:color w:val="000000"/>
          <w:lang w:val="mn-MN"/>
        </w:rPr>
        <w:t>20</w:t>
      </w:r>
      <w:r>
        <w:rPr>
          <w:rFonts w:cs="Arial"/>
          <w:color w:val="000000"/>
          <w:lang w:val="mn-MN"/>
        </w:rPr>
        <w:t xml:space="preserve">.Төслийн 10.4.1 дэх заалтын “аймаг, нийслэлийн” гэснийг “сум, дүүргийн” гэж өөрчлөх. Санал гаргасан ажлын хэсэг. Байнгын хороо дэмжсэн. Санал хураая. Санал хураалт. 59 гишүүн оролцож 43 гишүүн зөвшөөрч 72.9 хувийн саналаар 20 дахь санал дэмжигдлээ. </w:t>
      </w:r>
    </w:p>
    <w:p>
      <w:pPr>
        <w:pStyle w:val="style0"/>
        <w:tabs>
          <w:tab w:leader="none" w:pos="426" w:val="left"/>
        </w:tabs>
        <w:spacing w:line="100" w:lineRule="atLeast"/>
        <w:ind w:firstLine="709" w:left="0" w:right="0"/>
        <w:jc w:val="both"/>
      </w:pPr>
      <w:r>
        <w:rPr>
          <w:rFonts w:cs="Arial"/>
          <w:b/>
          <w:color w:val="000000"/>
          <w:lang w:val="mn-MN"/>
        </w:rPr>
        <w:t>2</w:t>
      </w:r>
      <w:r>
        <w:rPr>
          <w:rFonts w:cs="Arial"/>
          <w:b/>
          <w:color w:val="000000"/>
        </w:rPr>
        <w:t>1</w:t>
      </w:r>
      <w:r>
        <w:rPr>
          <w:rFonts w:cs="Arial"/>
          <w:b/>
          <w:color w:val="000000"/>
          <w:lang w:val="mn-MN"/>
        </w:rPr>
        <w:t>.</w:t>
      </w:r>
      <w:r>
        <w:rPr>
          <w:rFonts w:cs="Arial"/>
          <w:color w:val="000000"/>
          <w:lang w:val="mn-MN"/>
        </w:rPr>
        <w:t xml:space="preserve">Төслийн 11 дүгээр зүйлийг  дөрөвдүгээр бүлгийн 15 дугаар зүйл болгон доор дурдсанаар өөрчлөх. </w:t>
      </w:r>
    </w:p>
    <w:p>
      <w:pPr>
        <w:pStyle w:val="style0"/>
        <w:spacing w:line="100" w:lineRule="atLeast"/>
        <w:ind w:firstLine="720" w:left="0" w:right="0"/>
        <w:jc w:val="both"/>
      </w:pPr>
      <w:r>
        <w:rPr>
          <w:rFonts w:cs="Arial"/>
          <w:b/>
          <w:color w:val="000000"/>
          <w:lang w:val="mn-MN"/>
        </w:rPr>
        <w:t>“</w:t>
      </w:r>
      <w:r>
        <w:rPr>
          <w:rFonts w:cs="Arial"/>
          <w:b/>
          <w:color w:val="000000"/>
          <w:lang w:val="mn-MN"/>
        </w:rPr>
        <w:t>15 дугаар зүйл.Газрын тос, уламжлалт бус газрын тосны эрэл</w:t>
      </w:r>
    </w:p>
    <w:p>
      <w:pPr>
        <w:pStyle w:val="style0"/>
        <w:spacing w:line="100" w:lineRule="atLeast"/>
        <w:ind w:firstLine="720" w:left="0" w:right="0"/>
        <w:jc w:val="both"/>
      </w:pPr>
      <w:r>
        <w:rPr>
          <w:rFonts w:cs="Arial"/>
          <w:color w:val="000000"/>
          <w:lang w:val="mn-MN"/>
        </w:rPr>
        <w:t>15.1.Газрын тос, уламжлалт бус газрын тосны эрлийн ажлыг хуулийн этгээд төрийн захиргааны байгууллагатай гэрээ байгуулж гүйцэтгэнэ.</w:t>
      </w:r>
    </w:p>
    <w:p>
      <w:pPr>
        <w:pStyle w:val="style0"/>
        <w:spacing w:line="100" w:lineRule="atLeast"/>
        <w:ind w:firstLine="720" w:left="0" w:right="0"/>
        <w:jc w:val="both"/>
      </w:pPr>
      <w:r>
        <w:rPr>
          <w:rFonts w:cs="Arial"/>
          <w:color w:val="000000"/>
          <w:lang w:val="mn-MN"/>
        </w:rPr>
        <w:t xml:space="preserve">15.2.Улсын болон орон нутгийн тусгай хэрэгцээнд авсан газарт газрын тос, уламжлалт бус газрын тосны эрэл хийж болно. </w:t>
      </w:r>
    </w:p>
    <w:p>
      <w:pPr>
        <w:pStyle w:val="style0"/>
        <w:spacing w:line="100" w:lineRule="atLeast"/>
        <w:ind w:firstLine="720" w:left="0" w:right="0"/>
        <w:jc w:val="both"/>
      </w:pPr>
      <w:r>
        <w:rPr>
          <w:rFonts w:cs="Arial"/>
          <w:color w:val="000000"/>
          <w:lang w:val="mn-MN"/>
        </w:rPr>
        <w:t xml:space="preserve">15.3.Нэг хуулийн этгээдэд олгох газрын тос, уламжлалт бус газрын тосны эрлийн талбайн хэмжээг геологийн </w:t>
      </w:r>
      <w:r>
        <w:rPr>
          <w:rFonts w:cs="Arial"/>
          <w:color w:val="000000"/>
          <w:lang w:val="mn-MN"/>
        </w:rPr>
        <w:t>тогтцоос</w:t>
      </w:r>
      <w:r>
        <w:rPr>
          <w:rFonts w:cs="Arial"/>
          <w:color w:val="000000"/>
          <w:lang w:val="mn-MN"/>
        </w:rPr>
        <w:t xml:space="preserve"> хамааруулан төрийн захиргааны байгууллага тогтооно.</w:t>
      </w:r>
    </w:p>
    <w:p>
      <w:pPr>
        <w:pStyle w:val="style0"/>
        <w:spacing w:line="100" w:lineRule="atLeast"/>
        <w:ind w:firstLine="720" w:left="0" w:right="0"/>
        <w:jc w:val="both"/>
      </w:pPr>
      <w:r>
        <w:rPr>
          <w:rFonts w:cs="Arial"/>
          <w:color w:val="000000"/>
          <w:lang w:val="mn-MN"/>
        </w:rPr>
        <w:t xml:space="preserve">15.4.Шатдаг занарын  эрлийн үед өрөмдлөг хийж болно.” Санал гаргасан ажлын хэсэг. Байнгын хороо дэмжсэн. Даваасүрэн гишүүнийг цөөнх болсон гэж бичээгүй байна. Микрофоноо дарчих. Лүндээ гишүүн, Зоригт гишүүн, Даваасүрэн гишүүн. </w:t>
      </w:r>
    </w:p>
    <w:p>
      <w:pPr>
        <w:pStyle w:val="style0"/>
        <w:spacing w:line="100" w:lineRule="atLeast"/>
        <w:ind w:firstLine="720" w:left="0" w:right="0"/>
        <w:jc w:val="both"/>
      </w:pPr>
      <w:r>
        <w:rPr>
          <w:rFonts w:cs="Arial"/>
          <w:b/>
          <w:bCs/>
          <w:color w:val="000000"/>
          <w:lang w:val="mn-MN"/>
        </w:rPr>
        <w:t>Д.Зоригт :</w:t>
      </w:r>
      <w:r>
        <w:rPr>
          <w:rFonts w:cs="Arial"/>
          <w:color w:val="000000"/>
          <w:lang w:val="mn-MN"/>
        </w:rPr>
        <w:t xml:space="preserve"> -Би энэ 15.2-той холбогдуулж эцсийн хэлэлцүүлгийн шатанд бол бас нэг ярилцах асуудал байгаа. Байгаль орчин ногоон хөгжлийн сайдын бас тавьсан саналыг бас харгалзаж үзэх ёстой гэж үзэж байгаа. Энэ юу вэ гэхээр Улсын тусгай хамгаалалтай газар нутгийг энэ 15.2-оос хасъя. Өөрөөр хэлбэл улсын тусгай хамгаалалттай газраас бусад улсын болон орон нутгийн тусгай хэрэгцээнд авсан газарт газрын тос уламжлалт бус газрын тосны эрэлхийлж болно гэж ингэж томьёолох нь ийм санал бол Оюун сайдаас ирсэн. Энийг би бас зүйтэй болов уу гэж үзэж байна. Тийм учраас яах вэ хоёр дахь хэлэлцүүлгийн үед бол энэ асуудлаар ярилцъя. Энэ бол газрын тухай хуулийн 16.1.1-д зааснаас бусад гэж томьёоллоор бас оруулж болох юм гэсэн ийм санал байгаа. Лүндээжанцан гишүүн.</w:t>
      </w:r>
    </w:p>
    <w:p>
      <w:pPr>
        <w:pStyle w:val="style0"/>
        <w:spacing w:line="100" w:lineRule="atLeast"/>
        <w:ind w:firstLine="720" w:left="0" w:right="0"/>
        <w:jc w:val="both"/>
      </w:pPr>
      <w:r>
        <w:rPr>
          <w:rFonts w:cs="Arial"/>
          <w:b/>
          <w:bCs/>
          <w:color w:val="000000"/>
          <w:lang w:val="mn-MN"/>
        </w:rPr>
        <w:t>Д.Лүндээжанцан:</w:t>
      </w:r>
      <w:r>
        <w:rPr>
          <w:rFonts w:cs="Arial"/>
          <w:color w:val="000000"/>
          <w:lang w:val="mn-MN"/>
        </w:rPr>
        <w:t xml:space="preserve"> -Тэгэхээр би бол ингэж ойлгоод байгаа байхгүй юу. Нэгдүгээрт бол 15.2-т бол тэр улсын болон орон нутгийн тусгай хэрэгцээнд авсан газрын газрын тос эрэл хайгуул хийж болно гэж. Эрэл хайгуул хоёр бол ялгаатай юм. Дараа нь шатдаг занарын эрлийн үед өрөмдлөг хийж болно гэж байгаа юм. Тэгэхээр ер нь газрын тосыг чинь хайхад би эрэл гэдгийг нь бол сансраас зураг аваад байгааг хэлж байна юуг хэлээд байна. Шатдаг занар хайх үед өрөмдлөг хийнэ гэж газрын тосыг эрж байгаа юм уу хайж байгаа бол өрөм  тавьж байж л хайдаг шүү дээ. Тэгэхээр эрэл нь бол өрөмгүй гэж ойлгогдож байна уу. Би бас яах вэ танин мэдэхүйн юм л даа. Тэгсэн мөртөө 15.4-т шатдаг занарын эрлийн үед өрөмдлөг хийж болно гээд. Тэгэхээр чинь ер нь бол тэгээд газар уруу доошоо явна л гэсэн. Энийг нэг тайлбарлаж тодруулж хэлж өгөхгүй юу. Тэгэхээр ерөнхийдөө зөрчилтэй л болоод байна. За тусгай хэрэгцээний газрын хувьд одоо яах юм бэ гэсэн ийм хоёр асуулт байна. </w:t>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 -Ажлын хэсэг хариул даа. Танин мэдэхүйн. </w:t>
      </w:r>
    </w:p>
    <w:p>
      <w:pPr>
        <w:pStyle w:val="style0"/>
        <w:spacing w:line="100" w:lineRule="atLeast"/>
        <w:ind w:firstLine="720" w:left="0" w:right="0"/>
        <w:jc w:val="both"/>
      </w:pPr>
      <w:r>
        <w:rPr>
          <w:rFonts w:cs="Arial"/>
          <w:b/>
          <w:bCs/>
          <w:color w:val="000000"/>
          <w:lang w:val="mn-MN"/>
        </w:rPr>
        <w:t>Өлзийбүрэн:</w:t>
      </w:r>
      <w:r>
        <w:rPr>
          <w:rFonts w:cs="Arial"/>
          <w:color w:val="000000"/>
          <w:lang w:val="mn-MN"/>
        </w:rPr>
        <w:t xml:space="preserve"> -Газрын тосны газрын дарга Өлзийбүрэн. Эрлийн үед бол аливаа нэг өрөм бол тавихгүй. Геологийн чичирхийллийн судалгаанууд бол хийнэ. Ингээд сав газраа тогтоох юм. Хэрвээ ингээд юм байна гэж тогтох юм бол эргээд Засгийн газар Улсын Их Хурлаар улсын тусгай хэрэгцээт газрыг бол оруулж байж хайгуул хийх эсэхээ тогтоох юм. Ийм л нөхцөл байдалтай байгаа. Ер нь бол дэлхий дээр өрөмдөхгүйгээр газрын тос олж байгаа тохиолдол байхгүй. Эхлээд геологийн судалгаа хийгээд тэрэн дээрээ суурилаад өрөм тавьж байгаа ийм л юм байгаа юм. 1, 2 км-ийн доор байгаа юмыг бол энд тос байна, байхгүй байна гэдгийг бол хэлдэг шүү Шинжлэх ухаан одоогоор бол байхгүй байгаа юм. Сав газруудаа бол тодорхойлж болж байгаа юм.</w:t>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 -Шатдаг занарын </w:t>
      </w:r>
      <w:r>
        <w:rPr>
          <w:rFonts w:cs="Arial"/>
          <w:color w:val="000000"/>
          <w:lang w:val="mn-MN"/>
        </w:rPr>
        <w:t>эрлийн</w:t>
      </w:r>
      <w:r>
        <w:rPr>
          <w:rFonts w:cs="Arial"/>
          <w:color w:val="000000"/>
          <w:lang w:val="mn-MN"/>
        </w:rPr>
        <w:t xml:space="preserve"> үед өрөмдлөг гээд байна шүү дээ. Нямдорж гишүүн тайлбарлая. </w:t>
      </w:r>
    </w:p>
    <w:p>
      <w:pPr>
        <w:pStyle w:val="style0"/>
        <w:spacing w:line="100" w:lineRule="atLeast"/>
        <w:ind w:firstLine="720" w:left="0" w:right="0"/>
        <w:jc w:val="both"/>
      </w:pPr>
      <w:r>
        <w:rPr>
          <w:rFonts w:cs="Arial"/>
          <w:b/>
          <w:bCs/>
          <w:color w:val="000000"/>
          <w:lang w:val="mn-MN"/>
        </w:rPr>
        <w:t>Ц.Нямдорж:</w:t>
      </w:r>
      <w:r>
        <w:rPr>
          <w:rFonts w:cs="Arial"/>
          <w:color w:val="000000"/>
          <w:lang w:val="mn-MN"/>
        </w:rPr>
        <w:t xml:space="preserve"> -Энэ Засгийн газраас эрлийн ажлыг Засгийн газраас тусгай зөвшөөрөл авч байж явуулна гэсэн ийм төсөл орж ирсэн юм. Одоо энэ Засгийн газар дээр чинь тусгай зөвшөөрлийг багасгана энэ тэр гээд баахан юм болж байгаа биз дээ нэгдүгээрт. Ийм байдлыг харгалзаж үзээд энэ эрлийн үед тусгай зөвшөөрлөө больё. Төрийн захиргааны байгууллагатай гэрээ байгуулаад 3 жилийн хугацаанд ирээд үзэг гэдэг ийм зарчим оруулж байгаа юм. </w:t>
      </w:r>
    </w:p>
    <w:p>
      <w:pPr>
        <w:pStyle w:val="style0"/>
        <w:spacing w:line="100" w:lineRule="atLeast"/>
        <w:ind w:firstLine="720" w:left="0" w:right="0"/>
        <w:jc w:val="both"/>
      </w:pPr>
      <w:r>
        <w:rPr>
          <w:rFonts w:cs="Arial"/>
          <w:color w:val="000000"/>
          <w:lang w:val="mn-MN"/>
        </w:rPr>
        <w:t xml:space="preserve">Хоёрдугаарт энэ эрэл гэдэг юмыг 4.1.7 -д тодорхойлчихсон. Энэ нь геологи, геохими, геофизикийн тойм судалгааны ажил гэж тодорхойлсон тодорхойлолт оруулж ирсэн. Тэгээд ажлын хэсэг дээр ярьж байгаад зөвхөн занарын тухайд эрлийн шатанд өрөм тавихыг нь зөвшөөрье. Ерөөсөө занарын эрэл өөрөө бол заавал өрөм тавьж байж хийдэг ажил юм байна гэдгийг ойлголцож энэ саналыг оруулж байгаа юм. Занарын тухай юунд бол өрөм хийгээд доор нь нэг өдөөгч маягийн юм тавиад халаагаад тэгж байж энэ эрлийнхээ ажлыг хийдэг л ийм ажиллагаа байдаг юм байна л даа. Монголд энэ төрлийн ажил хийхээр гаднын компани орж ирээд 2, 3 жил ажиллаж байгаа юм билээ. Төв аймгийн нутагт энэ занарын хайгуул эрлийн маягийн тойм судалгааны нэртэй эрлийн ажил хийгдэж байгаа юм байна лээ. </w:t>
      </w:r>
    </w:p>
    <w:p>
      <w:pPr>
        <w:pStyle w:val="style0"/>
        <w:spacing w:line="100" w:lineRule="atLeast"/>
        <w:ind w:firstLine="720" w:left="0" w:right="0"/>
        <w:jc w:val="both"/>
      </w:pPr>
      <w:r>
        <w:rPr>
          <w:rFonts w:cs="Arial"/>
          <w:color w:val="000000"/>
          <w:lang w:val="mn-MN"/>
        </w:rPr>
        <w:t xml:space="preserve">Тэгээд асуудал үүсчихээд байгаа учраас зөвхөн энэ онцлогийг нь харгалзаад шатдаг занарын тухайд өрөм хэрэглэж болох эрхийг нь нээе. Бусад уламжлалт бус газрын тос болон газрын тосны тухайд эрлийн шатанд өрөм байхгүй гэдгийг ажлын хэсэг дээр ойлголцож ийм томьёолол оруулж байгаа юм. Ер нь зарчмын хувьд бол эрлийн шатанд газар уруу юм оруулах өрөм оруулахыг аль болохоор л хязгаарлах хийлгэхгүй байхыг л төр бодлогоо болгох хэрэгтэй. Хэрвээ газар уруу орно гэх юм бол шаардлагыг нь хангаад хайгуулын тусгай зөвшөөрлөө аваад зардлаа төлөөд тэгээд төлбөрийг нь төлөөд өрмийнхөө ажилд орох хэрэгтэй. </w:t>
      </w:r>
    </w:p>
    <w:p>
      <w:pPr>
        <w:pStyle w:val="style0"/>
        <w:spacing w:line="100" w:lineRule="atLeast"/>
        <w:ind w:firstLine="720" w:left="0" w:right="0"/>
        <w:jc w:val="both"/>
      </w:pPr>
      <w:r>
        <w:rPr>
          <w:rFonts w:cs="Arial"/>
          <w:color w:val="000000"/>
          <w:lang w:val="mn-MN"/>
        </w:rPr>
        <w:t xml:space="preserve">Ийм зарчим ажлын хэсэг дээр яригдсан юм. За тусгай хэрэгцээний газрын тухайд зүгээр хоёрдугаар хэлэлцүүлгийн үед 2/3-оор энэ дээр тэр Оюун гишүүний саналыг Байнгын хороон дээр дахиад ярилцаж болох юм гэж ойлгож байна. Өчигдөр бас ажлын хэсэг дээр яриад энэ тусгай хэрэгцээнд орсон газар дээр хэрэг байна уу даа гэсэн юм яригдаж байгаад тэгээд ажлын хэсгийн гишүүдийн олонх нь тусгай хэрэгцээнд авсан ч гэсэн танд л тийм судалгааг тэр түрүүн ярьдаг гурван аргаараа хийж байхад гэм байхгүй гэсэн юм яригдаад ингээд орчихсон юм байгаа юм. </w:t>
      </w:r>
    </w:p>
    <w:p>
      <w:pPr>
        <w:pStyle w:val="style0"/>
        <w:spacing w:line="100" w:lineRule="atLeast"/>
        <w:ind w:firstLine="720" w:left="0" w:right="0"/>
        <w:jc w:val="both"/>
      </w:pPr>
      <w:r>
        <w:rPr>
          <w:rFonts w:cs="Arial"/>
          <w:b/>
          <w:bCs/>
          <w:color w:val="000000"/>
          <w:lang w:val="mn-MN"/>
        </w:rPr>
        <w:t xml:space="preserve">З.Энхболд: </w:t>
      </w:r>
      <w:r>
        <w:rPr>
          <w:rFonts w:cs="Arial"/>
          <w:color w:val="000000"/>
          <w:lang w:val="mn-MN"/>
        </w:rPr>
        <w:t xml:space="preserve">-Тусгай хэрэгцээ, тусгай хамгаалалт гэж хоёр юм байгаа юм. </w:t>
      </w:r>
    </w:p>
    <w:p>
      <w:pPr>
        <w:pStyle w:val="style0"/>
        <w:spacing w:line="100" w:lineRule="atLeast"/>
        <w:ind w:firstLine="720" w:left="0" w:right="0"/>
        <w:jc w:val="both"/>
      </w:pPr>
      <w:r>
        <w:rPr>
          <w:rFonts w:cs="Arial"/>
          <w:b/>
          <w:bCs/>
          <w:color w:val="000000"/>
          <w:lang w:val="mn-MN"/>
        </w:rPr>
        <w:t xml:space="preserve">Ц.Нямдорж: </w:t>
      </w:r>
      <w:r>
        <w:rPr>
          <w:rFonts w:cs="Arial"/>
          <w:color w:val="000000"/>
          <w:lang w:val="mn-MN"/>
        </w:rPr>
        <w:t xml:space="preserve">-Тусгай хамгаалалт нь бол тусдаа. Тусгай хамгаалалттай газарт энэ газрын тосны үйл ажиллагаа явуулахаар  бол Их Хурлаас зөвшөөрөл авч байж хийнэ гэдэг юм энд байгаа. Хилийн бүс дээр бол Засгийн газрын зөвшөөрөл авч байж ажиллагаа явуулна гэдэг заалт нь энэ төсөл дотор байгаа. </w:t>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 -Даваасүрэн гишүүн. </w:t>
      </w:r>
    </w:p>
    <w:p>
      <w:pPr>
        <w:pStyle w:val="style0"/>
        <w:spacing w:line="100" w:lineRule="atLeast"/>
        <w:ind w:firstLine="720" w:left="0" w:right="0"/>
        <w:jc w:val="both"/>
      </w:pPr>
      <w:r>
        <w:rPr>
          <w:rFonts w:cs="Arial"/>
          <w:b/>
          <w:bCs/>
          <w:color w:val="000000"/>
          <w:lang w:val="mn-MN"/>
        </w:rPr>
        <w:t>Ц.Нямдорж:</w:t>
      </w:r>
      <w:r>
        <w:rPr>
          <w:rFonts w:cs="Arial"/>
          <w:color w:val="000000"/>
          <w:lang w:val="mn-MN"/>
        </w:rPr>
        <w:t xml:space="preserve"> -Энэ бол тусгай хэрэгцээний газар шүү. Одоо жишээ нь энэ Хэнтий аймагт. </w:t>
      </w:r>
    </w:p>
    <w:p>
      <w:pPr>
        <w:pStyle w:val="style0"/>
        <w:spacing w:line="100" w:lineRule="atLeast"/>
        <w:ind w:firstLine="720" w:left="0" w:right="0"/>
        <w:jc w:val="both"/>
      </w:pPr>
      <w:r>
        <w:rPr>
          <w:rFonts w:cs="Arial"/>
          <w:b/>
          <w:bCs/>
          <w:color w:val="000000"/>
          <w:lang w:val="mn-MN"/>
        </w:rPr>
        <w:t>Ц.Даваасүрэн:</w:t>
      </w:r>
      <w:r>
        <w:rPr>
          <w:rFonts w:cs="Arial"/>
          <w:color w:val="000000"/>
          <w:lang w:val="mn-MN"/>
        </w:rPr>
        <w:t xml:space="preserve"> -Өчигдөр энэ асуудлаар би Байнгын хороон дээр санал гаргаад дэмжигдээгүй юм. Тэгэхээр улсын болон орон нутгийн тусгай хэрэгцээнд  авсан газар дээр анх удаагаа бид нар ялангуяа занарын эрлийн үед бол өрөмдлөг хийдэг болох гэж байгаа юм л даа. Одоо бодит амьдрал дээр ямар байдаг вэ гэвэл бараг хайгуулын зөвшөөрөлгүй эхлээд очоод хайгуулаа хийгээд эхэлчихдэг байхгүй юу. Тэгэхээр ийм нэг цоорхой орж ирж байгаа юм. Оюун сайдтай өглөө энэ талаар ярилцаад Оюун сайд бол энэ дээр бол бололцоогүй гэсэн ийм зүйлийг хэлж байна лээ. Яагаад гэвэл тэр улсын тусгай хамгаалалттай газарт бол энэ тусгай хэрэгцээний газар, тусгай хамгаалалттай газар хилийн бүсийн газрууд ордог юм билээ. Тэгэхээр иймэрхүү зүйлүүд байгаа учраас </w:t>
      </w:r>
      <w:r>
        <w:rPr>
          <w:rFonts w:cs="Arial"/>
          <w:color w:val="000000"/>
          <w:lang w:val="mn-MN"/>
        </w:rPr>
        <w:t>энэ</w:t>
      </w:r>
      <w:r>
        <w:rPr>
          <w:rFonts w:cs="Arial"/>
          <w:color w:val="000000"/>
          <w:lang w:val="mn-MN"/>
        </w:rPr>
        <w:t xml:space="preserve"> заалтыг бид нар ер нь дэмжих тийм шаардлагагүй харагдаж байгаа юм. Өнөөдөр орон нутгийнхан ер нь өөрийгөө ганц хамгаалж байгаа арга нь ашигт малтмалын хууль дээр байж байгаа тусгай хэрэгцээнд авах ганц арга л байгаа юм. Тэр аргыг нь өнөөдөр ингээд тас цохиод хумья гэж байгаа юм л даа. </w:t>
      </w:r>
    </w:p>
    <w:p>
      <w:pPr>
        <w:pStyle w:val="style0"/>
        <w:spacing w:line="100" w:lineRule="atLeast"/>
        <w:ind w:firstLine="720" w:left="0" w:right="0"/>
        <w:jc w:val="both"/>
      </w:pPr>
      <w:r>
        <w:rPr>
          <w:rFonts w:cs="Arial"/>
          <w:color w:val="000000"/>
          <w:lang w:val="mn-MN"/>
        </w:rPr>
        <w:t xml:space="preserve">Ер нь өнөөдөр жишээлбэл бид нар манай аймгийн нутагт бол 50 дугаар өргөргөөс хойш бол тусгай хэрэгцээнд авчихсан. Тэгээд нуур уруугаа оруулахгүй нэг ийм үйл ажиллагаа явуулаад байж байгаа. Гэтэл одоо бол газрын тос гэдэг юм уу, занар ч гэдэг юм уу, иймэрхүү юмаар бол тэр уруу эрэл хайгуул хийх эрх нь нээгдчихэж байгаа юм. Ганц удаа орон нутгийнхан өөрийгөө хамгаалж байгаа юмыг нь бид нар ингээд энэ хуулиар хаах гэж байна гэдгийг бол гишүүд бодолцоно биз дээ. Сая бас тэгээд л одоо харийнханд өмчлөх эрхийг нь өгч л орхилоо. Уг нь бол одоо энэ лиценз гэдэг чинь бол үйл ажиллагаа эрхлэх тусгай зөвшөөрөл шүү дээ. Тэрийг нь өмчлөх болгоод ашигт малтмалын хуулин дээр бас хийгээд одоо бас хийгээд харьд үйлчилж яасан ханадаггүй юм бэ. Энийг нэг та нар бодолцооч. </w:t>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 -Оюун гишүүн. </w:t>
      </w:r>
    </w:p>
    <w:p>
      <w:pPr>
        <w:pStyle w:val="style0"/>
        <w:spacing w:line="100" w:lineRule="atLeast"/>
        <w:ind w:firstLine="720" w:left="0" w:right="0"/>
        <w:jc w:val="both"/>
      </w:pPr>
      <w:r>
        <w:rPr>
          <w:rFonts w:cs="Arial"/>
          <w:b/>
          <w:bCs/>
          <w:color w:val="000000"/>
          <w:lang w:val="mn-MN"/>
        </w:rPr>
        <w:t>С.Оюун:</w:t>
      </w:r>
      <w:r>
        <w:rPr>
          <w:rFonts w:cs="Arial"/>
          <w:color w:val="000000"/>
          <w:lang w:val="mn-MN"/>
        </w:rPr>
        <w:t xml:space="preserve"> -Баярлалаа энд нэг их маргаад байх зүйл байхгүй их ойлгомжтой. Сая Лүндээжанцан дарга ч гэсэн их зөв хэлж байна. Тусгай </w:t>
      </w:r>
      <w:r>
        <w:rPr>
          <w:rFonts w:cs="Arial"/>
          <w:color w:val="000000"/>
          <w:lang w:val="mn-MN"/>
        </w:rPr>
        <w:t>хэрэгцээний</w:t>
      </w:r>
      <w:r>
        <w:rPr>
          <w:rFonts w:cs="Arial"/>
          <w:color w:val="000000"/>
          <w:lang w:val="mn-MN"/>
        </w:rPr>
        <w:t xml:space="preserve"> газар гээд газрын тухай хуулинд нийт бүр 12 ангилал байгаа. Улсын тусгай хамгаалалттай байгаа, хилийн зурвас байгаа тэрнээс гадна аймаг дундын отрын бэлчээр байгаа. Улсын тэжээлийн сангийн хадлангийн талбай бүтээгдэхүүн хуваах гэрээний дагуу хайгуулын зориулалтаар ашиглах газрын тосны гэрээт талбай чөлөөт бүсийн газар гээд аягүй олон зориулалтууд байдаг байхгүй юу. Тэрэн дотроос 16.1.1 буюу улсын тусгай хамгаалалттай газар дархан цаазат энээ тэрээ газар тэртээ тэргүй хуулиараа тэсэлгээ ашигт малтмал болохгүй гэж байгаа. Тэгэхээр Улсын тусгай хамгаалалттай газар буюу 16.1.1 дээ бол хуулиараа ч болохгүй. Бусад дээр нь бол ажлын хэсэг өөрсдийнхөө саналаар явъя л гэж байгаа юм байна шүү дээ. Тэгэхээр ийм ойлголцлоор явж болно гэж үзэж байгаа. Энийгээ тэгээд хоёрдугаар хэлэлцүүлгээр явна биз дээ. </w:t>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-Байгаль орчны яам одоо санал хураах гэж байгаа томьёоллыг дэмжиж байгаа юм уу. </w:t>
      </w:r>
    </w:p>
    <w:p>
      <w:pPr>
        <w:pStyle w:val="style0"/>
        <w:spacing w:line="100" w:lineRule="atLeast"/>
        <w:ind w:firstLine="720" w:left="0" w:right="0"/>
        <w:jc w:val="both"/>
      </w:pPr>
      <w:r>
        <w:rPr>
          <w:rFonts w:cs="Arial"/>
          <w:b/>
          <w:bCs/>
          <w:color w:val="000000"/>
          <w:lang w:val="mn-MN"/>
        </w:rPr>
        <w:t xml:space="preserve">С.Оюун: </w:t>
      </w:r>
      <w:r>
        <w:rPr>
          <w:rFonts w:cs="Arial"/>
          <w:color w:val="000000"/>
          <w:lang w:val="mn-MN"/>
        </w:rPr>
        <w:t xml:space="preserve"> -Дараа нь хоёрдугаар ажлын хэсгийн зоригт гишүүний хэлсэн тэр ойлголтоор тэгэхээр энэ 16.1 дээр аягүй олон заалтууд байгаа шүү дээ. </w:t>
      </w:r>
    </w:p>
    <w:p>
      <w:pPr>
        <w:pStyle w:val="style0"/>
        <w:spacing w:line="100" w:lineRule="atLeast"/>
        <w:ind w:firstLine="720" w:left="0" w:right="0"/>
        <w:jc w:val="both"/>
      </w:pPr>
      <w:r>
        <w:rPr>
          <w:rFonts w:cs="Arial"/>
          <w:b/>
          <w:bCs/>
          <w:color w:val="000000"/>
          <w:lang w:val="mn-MN"/>
        </w:rPr>
        <w:t xml:space="preserve">Ц.Нямдорж: </w:t>
      </w:r>
      <w:r>
        <w:rPr>
          <w:rFonts w:cs="Arial"/>
          <w:color w:val="000000"/>
          <w:lang w:val="mn-MN"/>
        </w:rPr>
        <w:t xml:space="preserve">-Энэ одоо Засгийн газрын гишүүд Засгийн газар дээр энийгээ ярих нь яасан юм болдоо. Энэ Засгийн газраас орж ирсэн төслийн 11.2-т ашигт малтмалын тухай Цөмийн энергийн тухай хуулиар эрэл хайгуул олборлолтын үйл ажиллагааг явуулахыг хориглосон эсвэл хязгаарласан газар түүнчлэн улсын болон орон нутгийн тусгай хэрэгцээнд авсан газарт газрын тос, уламжлалт бус газрын тосны эрэл хийж орж ирнэ гэж юм орж ирсэн байхгүй юу. Бүр завхарсан юм оруулж ирсэн. Тэгээд ажлын хэсэг дээр ярьж. Би Оюун гишүүний тухай ярьж байна. Энэ яаманд санал өгөх нь яасан юм бэ. Бүр хориглосон хязгаарласан газарт эрэлхийлж болно гэж юм орж ирсэн байхгүй юу. Тэгээд ажлын хэсэг дээр ярьж байгаад зөвхөн тусгай хэрэгцээний газар гэдгийг нь үлдээгээд бусдыг нь больё. Нэгэнт хориглочихсон хязгаарлачихсан байж байхад хуулиар газрын тос гэдгээр далимдуулж энэ эрэлхийлж болохгүй гэдэг энэ саналыг оруулж байгаа юм. Оюун гишүүнээ дахиад хэлээд танай Засгийн газрын оруулж ирсэн санал шүү. Та нар яаман дээрээ юмаа хасуулах, Засгийн газар дээрээ хасуулах үүрэгтэй байсан шүү. Засгийн газрын гишүүд ийм юм оруулж ирчихээд өөрсдөө Их Хурал дээр будлиан тарьдгаа болиорой та нар. </w:t>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 -За за саналаа хураая. Одоо ингээд байвал маргааш болох гээд байна л даа. 21 дүгээр зүйлийг дэмжье гэдгээр санал хураая. Санал хураалт. 58 гишүүн оролцож, 32 гишүүн зөвшөөрч 55.2 хувийн саналаар 21 дэх санал дэмжигдлээ. </w:t>
      </w:r>
    </w:p>
    <w:p>
      <w:pPr>
        <w:pStyle w:val="style0"/>
        <w:tabs>
          <w:tab w:leader="none" w:pos="426" w:val="left"/>
        </w:tabs>
        <w:spacing w:line="100" w:lineRule="atLeast"/>
        <w:ind w:firstLine="709" w:left="0" w:right="0"/>
        <w:jc w:val="both"/>
      </w:pPr>
      <w:r>
        <w:rPr>
          <w:rFonts w:cs="Arial"/>
          <w:b/>
          <w:color w:val="000000"/>
          <w:lang w:val="mn-MN"/>
        </w:rPr>
        <w:t>22.</w:t>
      </w:r>
      <w:r>
        <w:rPr>
          <w:rFonts w:cs="Arial"/>
          <w:color w:val="000000"/>
          <w:lang w:val="mn-MN"/>
        </w:rPr>
        <w:t xml:space="preserve">Төслийн 12 дугаар зүйлийг  дөрөвдүгээр бүлгийн 16 дугаар зүйл болгон доор дурдсанаар өөрчлөх. </w:t>
      </w:r>
    </w:p>
    <w:p>
      <w:pPr>
        <w:pStyle w:val="style29"/>
        <w:spacing w:line="100" w:lineRule="atLeast"/>
        <w:jc w:val="center"/>
      </w:pPr>
      <w:r>
        <w:rPr>
          <w:rFonts w:ascii="Arial" w:hAnsi="Arial"/>
          <w:b/>
          <w:color w:val="000000"/>
        </w:rPr>
        <w:t>“</w:t>
      </w:r>
      <w:r>
        <w:rPr>
          <w:rFonts w:ascii="Arial" w:hAnsi="Arial"/>
          <w:b/>
          <w:color w:val="000000"/>
        </w:rPr>
        <w:t>16 дугаар зүйл. Газрын тос,  уламжлалт бус газрын тосны эрэл хийх</w:t>
      </w:r>
    </w:p>
    <w:p>
      <w:pPr>
        <w:pStyle w:val="style29"/>
        <w:spacing w:line="100" w:lineRule="atLeast"/>
        <w:jc w:val="center"/>
      </w:pPr>
      <w:r>
        <w:rPr>
          <w:rFonts w:ascii="Arial" w:hAnsi="Arial"/>
          <w:b/>
          <w:color w:val="000000"/>
        </w:rPr>
        <w:t>хүсэлт гаргах</w:t>
      </w:r>
    </w:p>
    <w:p>
      <w:pPr>
        <w:pStyle w:val="style29"/>
        <w:spacing w:line="100" w:lineRule="atLeast"/>
        <w:jc w:val="center"/>
      </w:pPr>
      <w:r>
        <w:rPr/>
      </w:r>
    </w:p>
    <w:p>
      <w:pPr>
        <w:pStyle w:val="style0"/>
        <w:spacing w:line="100" w:lineRule="atLeast"/>
        <w:ind w:firstLine="720" w:left="0" w:right="0"/>
        <w:jc w:val="both"/>
      </w:pPr>
      <w:r>
        <w:rPr>
          <w:rFonts w:cs="Arial"/>
          <w:color w:val="000000"/>
          <w:lang w:val="mn-MN"/>
        </w:rPr>
        <w:t xml:space="preserve">16.1.Хуулийн этгээд газрын тос, уламжлалт бус газрын тосны эрэл хийх хүсэлтээ төрийн захиргааны байгууллагад гаргана. </w:t>
      </w:r>
    </w:p>
    <w:p>
      <w:pPr>
        <w:pStyle w:val="style0"/>
        <w:spacing w:line="100" w:lineRule="atLeast"/>
        <w:ind w:firstLine="720" w:left="0" w:right="0"/>
        <w:jc w:val="both"/>
      </w:pPr>
      <w:r>
        <w:rPr>
          <w:rFonts w:cs="Arial"/>
          <w:color w:val="000000"/>
          <w:lang w:val="mn-MN"/>
        </w:rPr>
        <w:t>16.2.Энэ хуулийн 16.1-д заасан хүсэлтэд дараах зүйлийг заана:</w:t>
      </w:r>
    </w:p>
    <w:p>
      <w:pPr>
        <w:pStyle w:val="style29"/>
        <w:spacing w:line="100" w:lineRule="atLeast"/>
      </w:pPr>
      <w:r>
        <w:rPr>
          <w:rFonts w:ascii="Arial" w:cs="Arial" w:hAnsi="Arial"/>
          <w:color w:val="000000"/>
        </w:rPr>
        <w:tab/>
        <w:tab/>
        <w:t>16.2.1.эрэл хийх талбайн байршил, хэмжээ;</w:t>
      </w:r>
    </w:p>
    <w:p>
      <w:pPr>
        <w:pStyle w:val="style29"/>
        <w:spacing w:line="100" w:lineRule="atLeast"/>
        <w:ind w:firstLine="720" w:left="720" w:right="0"/>
      </w:pPr>
      <w:r>
        <w:rPr>
          <w:rFonts w:ascii="Arial" w:cs="Arial" w:hAnsi="Arial"/>
          <w:color w:val="000000"/>
        </w:rPr>
        <w:t>16.2.2.эрлийн хугацаанд хийх ажлын ерөнхий хөтөлбөр;</w:t>
      </w:r>
    </w:p>
    <w:p>
      <w:pPr>
        <w:pStyle w:val="style29"/>
        <w:spacing w:line="100" w:lineRule="atLeast"/>
        <w:ind w:firstLine="720" w:left="720" w:right="0"/>
      </w:pPr>
      <w:r>
        <w:rPr>
          <w:rFonts w:ascii="Arial" w:cs="Arial" w:hAnsi="Arial"/>
          <w:color w:val="000000"/>
        </w:rPr>
        <w:t>16.2.3.техникийн хүчин чадал,  хүний нөөцийн чадавх;</w:t>
      </w:r>
    </w:p>
    <w:p>
      <w:pPr>
        <w:pStyle w:val="style29"/>
        <w:spacing w:line="100" w:lineRule="atLeast"/>
        <w:ind w:firstLine="720" w:left="720" w:right="0"/>
      </w:pPr>
      <w:r>
        <w:rPr>
          <w:rFonts w:ascii="Arial" w:cs="Arial" w:hAnsi="Arial"/>
          <w:color w:val="000000"/>
        </w:rPr>
        <w:t>16.2.4.төлөвлөсөн ажлыг санхүүжүүлэх санхүүгийн боломж, эх үүсвэр;</w:t>
      </w:r>
    </w:p>
    <w:p>
      <w:pPr>
        <w:pStyle w:val="style29"/>
        <w:spacing w:line="100" w:lineRule="atLeast"/>
        <w:ind w:firstLine="720" w:left="720" w:right="0"/>
      </w:pPr>
      <w:r>
        <w:rPr>
          <w:rFonts w:ascii="Arial" w:cs="Arial" w:hAnsi="Arial"/>
          <w:color w:val="000000"/>
        </w:rPr>
        <w:t>16.2.5.тухайн жилд гүйцэтгэх эрлийн ажлын төлөвлөгөө, төсөл.</w:t>
      </w:r>
    </w:p>
    <w:p>
      <w:pPr>
        <w:pStyle w:val="style29"/>
        <w:spacing w:line="100" w:lineRule="atLeast"/>
        <w:ind w:firstLine="720" w:left="720" w:right="0"/>
      </w:pPr>
      <w:r>
        <w:rPr/>
      </w:r>
    </w:p>
    <w:p>
      <w:pPr>
        <w:pStyle w:val="style0"/>
        <w:spacing w:line="100" w:lineRule="atLeast"/>
        <w:ind w:firstLine="720" w:left="0" w:right="0"/>
        <w:jc w:val="both"/>
      </w:pPr>
      <w:r>
        <w:rPr>
          <w:rFonts w:cs="Arial"/>
          <w:color w:val="000000"/>
          <w:lang w:val="mn-MN"/>
        </w:rPr>
        <w:t xml:space="preserve">16.3.Төрийн захиргааны байгууллага нь энэ хуулийн 16.1-д заасан эрэл хийх хүсэлтийг хүлээн авснаас хойш 30 хоногийн хугацаанд судалж, шийдвэр гаргана. </w:t>
      </w:r>
    </w:p>
    <w:p>
      <w:pPr>
        <w:pStyle w:val="style0"/>
        <w:spacing w:line="100" w:lineRule="atLeast"/>
        <w:ind w:firstLine="720" w:left="0" w:right="0"/>
        <w:jc w:val="both"/>
      </w:pPr>
      <w:r>
        <w:rPr>
          <w:rFonts w:cs="Arial"/>
          <w:color w:val="000000"/>
          <w:lang w:val="mn-MN"/>
        </w:rPr>
        <w:t xml:space="preserve">16.4.Тухайн талбайд эрэл хийх хүсэлтийг хоёр ба түүнээс дээш хуулийн этгээд гаргасан тохиолдолд төрийн захиргааны байгууллага харьцуулсан дүгнэлт хийж, шийдвэр гаргана. </w:t>
      </w:r>
    </w:p>
    <w:p>
      <w:pPr>
        <w:pStyle w:val="style0"/>
        <w:spacing w:line="100" w:lineRule="atLeast"/>
        <w:ind w:firstLine="720" w:left="0" w:right="0"/>
        <w:jc w:val="both"/>
      </w:pPr>
      <w:r>
        <w:rPr>
          <w:rFonts w:cs="Arial"/>
          <w:color w:val="000000"/>
          <w:lang w:val="mn-MN"/>
        </w:rPr>
        <w:t>16.5.Төрийн захиргааны байгууллага нь эрэл хийх шийдвэр гаргахдаа дараах нөхцөлийг харгалзана:</w:t>
      </w:r>
    </w:p>
    <w:p>
      <w:pPr>
        <w:pStyle w:val="style0"/>
        <w:spacing w:line="100" w:lineRule="atLeast"/>
        <w:ind w:firstLine="1440" w:left="0" w:right="0"/>
        <w:jc w:val="both"/>
      </w:pPr>
      <w:r>
        <w:rPr>
          <w:rFonts w:cs="Arial"/>
          <w:color w:val="000000"/>
          <w:lang w:val="mn-MN"/>
        </w:rPr>
        <w:t>16.5.1.хүсэлт гаргагч нь техник технологи, мэргэжлийн болон санхүүгийн чадавхтай эсэх;</w:t>
      </w:r>
    </w:p>
    <w:p>
      <w:pPr>
        <w:pStyle w:val="style0"/>
        <w:spacing w:line="100" w:lineRule="atLeast"/>
        <w:ind w:firstLine="1440" w:left="0" w:right="0"/>
        <w:jc w:val="both"/>
      </w:pPr>
      <w:r>
        <w:rPr>
          <w:rFonts w:cs="Arial"/>
          <w:color w:val="000000"/>
          <w:lang w:val="mn-MN"/>
        </w:rPr>
        <w:t>16.5.2.эрлийн ажлын арга аргачлал нь олон улсын жишигт нийцсэн эсэх;</w:t>
      </w:r>
    </w:p>
    <w:p>
      <w:pPr>
        <w:pStyle w:val="style0"/>
        <w:spacing w:line="100" w:lineRule="atLeast"/>
        <w:ind w:firstLine="1440" w:left="0" w:right="0"/>
        <w:jc w:val="both"/>
      </w:pPr>
      <w:r>
        <w:rPr>
          <w:rFonts w:cs="Arial"/>
          <w:color w:val="000000"/>
          <w:lang w:val="mn-MN"/>
        </w:rPr>
        <w:t>16.5.3.байгаль орчныг хамгаалах, нөхөн сэргээх төлөвлөгөө.</w:t>
      </w:r>
    </w:p>
    <w:p>
      <w:pPr>
        <w:pStyle w:val="style0"/>
        <w:spacing w:line="100" w:lineRule="atLeast"/>
        <w:ind w:firstLine="720" w:left="0" w:right="0"/>
        <w:jc w:val="both"/>
      </w:pPr>
      <w:r>
        <w:rPr>
          <w:rFonts w:cs="Arial"/>
          <w:color w:val="000000"/>
          <w:lang w:val="mn-MN"/>
        </w:rPr>
        <w:t xml:space="preserve">16.6.Энэ хуулийн 16.3-16.4-т заасан шийдвэрийг үндэслэн газрын тос, уламжлалт бус газрын тос эрэх гэрээг гурав хүртэл жилийн </w:t>
      </w:r>
      <w:r>
        <w:rPr>
          <w:rFonts w:cs="Arial"/>
          <w:color w:val="000000"/>
          <w:lang w:val="mn-MN"/>
        </w:rPr>
        <w:t>хугацаагаар</w:t>
      </w:r>
      <w:r>
        <w:rPr>
          <w:rFonts w:cs="Arial"/>
          <w:color w:val="000000"/>
          <w:lang w:val="mn-MN"/>
        </w:rPr>
        <w:t xml:space="preserve"> байгуулна.</w:t>
      </w:r>
    </w:p>
    <w:p>
      <w:pPr>
        <w:pStyle w:val="style0"/>
        <w:spacing w:line="100" w:lineRule="atLeast"/>
        <w:ind w:firstLine="720" w:left="0" w:right="0"/>
        <w:jc w:val="both"/>
      </w:pPr>
      <w:r>
        <w:rPr>
          <w:rFonts w:cs="Arial"/>
          <w:color w:val="000000"/>
          <w:lang w:val="mn-MN"/>
        </w:rPr>
        <w:t xml:space="preserve">16.7.Эрлийн гэрээний эрх, үүргийг өөр этгээдийн нэр дээр шилжүүлэхийг хориглоно.” Санал гаргасан ажлын хэсэг. Байнгын хороо дэмжсэн. Батболд гишүүн асууя. </w:t>
      </w:r>
    </w:p>
    <w:p>
      <w:pPr>
        <w:pStyle w:val="style0"/>
        <w:spacing w:line="100" w:lineRule="atLeast"/>
        <w:ind w:firstLine="720" w:left="0" w:right="0"/>
        <w:jc w:val="both"/>
      </w:pPr>
      <w:r>
        <w:rPr>
          <w:rFonts w:cs="Arial"/>
          <w:b/>
          <w:bCs/>
          <w:color w:val="000000"/>
          <w:lang w:val="mn-MN"/>
        </w:rPr>
        <w:t>Су.Батболд:</w:t>
      </w:r>
      <w:r>
        <w:rPr>
          <w:rFonts w:cs="Arial"/>
          <w:color w:val="000000"/>
          <w:lang w:val="mn-MN"/>
        </w:rPr>
        <w:t xml:space="preserve"> -Энэ бид нар яах вэ энэ газрын тосны хуулиар газрын тос эрэх хайх олборлох асуудал дээр хөнгөлөлтүүдийг үзүүлэх юм байна л даа. Би тэгээд өнгөрсөн энэ 10 гаруй жилийн хугацаанд бол газрын тос олборлож эхэлсэн. Одоо болтол иргэдэд за иргэдэд байтугай Улсын Их Хурлын гишүүд  хүртэл энэ газрын тос олборлоод Монгол Улсад газрын тосоор өөрийнхөө хэрэгцээг хангах ч байдаг юм уу энэ талаар ахиц гарч байгаа зүйл ерөөсөө гарахгүй байгаа байхгүй юу. Ер нь бол бид нар бол юу гэж үзэж байна гэхээр одоо ингээд олборлоод байгаа юм шиг байгаа юм. Гаргаад байгаад байх шиг байна. Тэрүүгээр хэдэн төгрөг бол улсын төсөвт ордог юм шиг байгаа юм. Энэ нь зүгээр яг үнэхээр монголчуудын амьдралд Монгол Улсын эдийн засагт нэмэр болж байна уу, үгүй юу гэдгийг бол ард түмэн төдийлөн мэддэггүй бид нар ч мэдэж байгаа юм алга байна шүү дээ. </w:t>
      </w:r>
    </w:p>
    <w:p>
      <w:pPr>
        <w:pStyle w:val="style0"/>
        <w:spacing w:line="100" w:lineRule="atLeast"/>
        <w:ind w:firstLine="720" w:left="0" w:right="0"/>
        <w:jc w:val="both"/>
      </w:pPr>
      <w:r>
        <w:rPr>
          <w:rFonts w:cs="Arial"/>
          <w:color w:val="000000"/>
          <w:lang w:val="mn-MN"/>
        </w:rPr>
        <w:t xml:space="preserve">Тэгээд энэ дээр бас нэг анхаарлаа хандуулах нь зүйтэй юм гэж үзэж байгаа юм. Тэгээд энэ тусгай хэрэгцээнд авсан газар нутагт ингээд газрын тос гэдгээр дулдуйдаад энэ бол улс орны эрх ашигт хэрэгтэй юм. Нэмэртэй юм бид нар бол бензин шатахуун хэрэгтэй гэдэг утгаар нь ингээд тусгай хэрэгцээний газар , улсын тусгай хэрэгцээ, орон нутгийн тусгай хэрэгцээний газрыг ингээд олгочихож байгаа юм байна л даа. Тэгээд энэ өөрөө цаашдаа маш олон юман дээр ингээд хуулиараа олгочихоод орон нутгийн иргэдийн төлөөлөгчдийн хурал, нутгийн иргэдийн эрх ашиг тэнд байж байгаа уламжлалт аж ахуй эрхлэгчид, малчдын эрх ашгийг үл зөрчсөн ийм л юм уруу орж байна шүү дээ. Цаашаа юу гэдэг юм нүүрс их чухал, алт их чухал гээд ингээд тусгай хэрэгцээний газар уруу дайраад байвал яах вэ. Тэгээд би энэ хуулийг ер нь бол дэмжиж байгаа юм. </w:t>
      </w:r>
    </w:p>
    <w:p>
      <w:pPr>
        <w:pStyle w:val="style0"/>
        <w:spacing w:line="100" w:lineRule="atLeast"/>
        <w:ind w:firstLine="720" w:left="0" w:right="0"/>
        <w:jc w:val="both"/>
      </w:pPr>
      <w:r>
        <w:rPr>
          <w:rFonts w:cs="Arial"/>
          <w:color w:val="000000"/>
          <w:lang w:val="mn-MN"/>
        </w:rPr>
        <w:t xml:space="preserve">За яах вэ ер нь болох юм болов уу, энэ газрын тосны харилцаагаа жоохон янзалчихаж болох юм болов уу гэж бодсон чинь дотор нь нэг иймэрхүү юм оруулж ирээд шатдаг занарын хувьд бол эрлийн үед өрөмдлөг хийж болно гээд манай төв аймаг дээр зөндөө эсэргүүцэл гараад хүмүүс эсэргүүцээд л байгаа шүү дээ. Тэгээд ийм байдлаар тусгай хэрэгцээнд авлаа ч гэсэн энийг нь өрөмддөг, хайдаг цоолдог болчих юм бол энэ чинь өөрөө ямар харилцаанд орох юм бэ. Би энэ утгаараа энийг бол эсэргүүцэж байгаа байхгүй юу. Эндээ байгаль орчны яам ч гэсэн тодорхой үгээ хэлэх хэрэгтэй шүү дээ. Үнэхээр зөв юм уу, буруу юм уу. Би одоо манайд бол зөндөө олон өргөдөл эрсэн Төв аймгийн Эрдэнэсант сумаас. Ингээд ухаад байна, хайхрахгүй байна, мал үхээд байна гээд. </w:t>
      </w:r>
    </w:p>
    <w:p>
      <w:pPr>
        <w:pStyle w:val="style0"/>
        <w:spacing w:line="100" w:lineRule="atLeast"/>
        <w:ind w:firstLine="720" w:left="0" w:right="0"/>
        <w:jc w:val="both"/>
      </w:pPr>
      <w:r>
        <w:rPr>
          <w:rFonts w:cs="Arial"/>
          <w:color w:val="000000"/>
          <w:lang w:val="mn-MN"/>
        </w:rPr>
        <w:t xml:space="preserve">Би тэрний заримыг нь үг болгож авдаг, заримыг нь за яршиг улс орны эрх ашиг байна даа юу болсон юм бол доо гэсэн байдлаар улс төржүүлэхгүй хэвлэлийн бага хурал хийгээд энд тэнд сүр болгоод явахгүй л байгаа болохоос биш юм яриад л байгаа шүү дээ. Гэтэл тусгай хэрэгцээндээ аваад үүнийгээ нэг нөөцлөөд тэнд амьдарч байгаа хүмүүсийн эрх ашгийг хамгаална гэсэн эрхэд нь Улсын Их Хурал хуулиар шууд халдаад явж байгаа нь хир зэрэг зөв юм. Би сая ажлын хэсэг дээр зоригт гишүүн Даваасүрэн эд нарын саналыг бол дэмжиж байгаа байхгүй юу. Эд нар санал хураагаад олонх болчихлоо л доо. Цаашдаа ингэж хандах юм уу, яах юм. Би бол одоо бостол ингээд олборлоод байдаг. Гаргаад байдаг, гаргаад байдаг дусал ч бензингүй л байгаа  шүү дээ. Яг үнэндээ бол гаднаас гуйсан хэвээрээ л байгаа шүү дээ. Үхсэнийх нь Монголд үйлдвэрлэсэн юм тэрийг чинь Хятадад үйлдвэрлэсэн бензин авч ирээд тэр нь Дорнодоос гарсан нефть мөн ч юм уу, хэн яаж мэдэж байгаа юм. </w:t>
      </w:r>
    </w:p>
    <w:p>
      <w:pPr>
        <w:pStyle w:val="style0"/>
        <w:spacing w:line="100" w:lineRule="atLeast"/>
        <w:ind w:firstLine="720" w:left="0" w:right="0"/>
        <w:jc w:val="both"/>
      </w:pPr>
      <w:r>
        <w:rPr>
          <w:rFonts w:cs="Arial"/>
          <w:b/>
          <w:bCs/>
          <w:color w:val="000000"/>
          <w:lang w:val="mn-MN"/>
        </w:rPr>
        <w:t>З.Энхбол :</w:t>
      </w:r>
      <w:r>
        <w:rPr>
          <w:rFonts w:cs="Arial"/>
          <w:b w:val="false"/>
          <w:bCs w:val="false"/>
          <w:color w:val="000000"/>
          <w:lang w:val="mn-MN"/>
        </w:rPr>
        <w:t xml:space="preserve"> -Батболд гишүүн 16-тай холбоотой юм асуухгүй юу. Ажлын хэсэг хариулаад өг. Нефть олборлоод л байдаг ямар ашиг байгаа юм гээд. Өлзийбүрэн хариул. </w:t>
      </w:r>
    </w:p>
    <w:p>
      <w:pPr>
        <w:pStyle w:val="style0"/>
        <w:spacing w:line="100" w:lineRule="atLeast"/>
        <w:ind w:firstLine="720" w:left="0" w:right="0"/>
        <w:jc w:val="both"/>
      </w:pPr>
      <w:r>
        <w:rPr>
          <w:rFonts w:cs="Arial"/>
          <w:b/>
          <w:bCs/>
          <w:color w:val="000000"/>
          <w:lang w:val="mn-MN"/>
        </w:rPr>
        <w:t>Өлзийбүрэн:</w:t>
      </w:r>
      <w:r>
        <w:rPr>
          <w:rFonts w:cs="Arial"/>
          <w:b w:val="false"/>
          <w:bCs w:val="false"/>
          <w:color w:val="000000"/>
          <w:lang w:val="mn-MN"/>
        </w:rPr>
        <w:t xml:space="preserve"> -Монгол Улс энэ 2013 он хүртэл олборлосон 2.6 сая тонн газрын тос олборлож экспортолсон. Улсын төсөвт 520 тэрбум төгрөг тосны орлогоос орсон. 2014 оны эхний 5 сарын байдлаар 370-аад мянган газрын тос экспортлоод байна. Улсын төсөвт 105 тэрбум төгрөг орсон. Бодит байдлаараа бол улсын төсөвт бол бодитой хувь нэмэр оруулж байгаа. Энэ жил бид 227 тэрбум төгрөгийн төлөвлөгөөтэй. Бараг энэ валютын ханш бол биет байдлаараа ч давж биелэхээр нөхцөл байдалтай байгаа. Энэ байдлаараа бол бид энэ жил 300 тэрбум төгрөг улсын төсөвт оруулчих болов уу. Ер нь тэргүүлэх салбарын нэг болох болов уу л гэсэн ийм чиглэлтэй явж байгаа. 16, 17 онд 1 сая 500 мянган тонныг олборлох ийм төлөв харагдаж байгаа. Ингэсэн тохиолдолд бол төсөвт оруулдаг хувь нэмрээрээ тэргүүлэх салбар болно гэсэн ийм чиглэлтэй байгаа. Ер нь тосоо олборлоод гаргаад эхлэхээр хоёр хөрш маань ийм хавчсан бодлого явуулдаг байсан бол сонсдог. Бид нарын үгийг авдаг. Хэлэлцээнд бас нааштай ханддаг ийм хандлагууд бол гарсан. Энэний нэг тод илрэл бол сая Ороснефьттэй Сингапурын биржийн үнээр бид бүтээгдэхүүнийхээ гэрээг 5 жилийн тогтвортой гэрээ хийж авсан. Энэ ер нь тусдаа үнийг сонсдог юм байна гэдэг ойлголтыг бид аваад байгаа юм. </w:t>
      </w:r>
    </w:p>
    <w:p>
      <w:pPr>
        <w:pStyle w:val="style0"/>
        <w:spacing w:line="100" w:lineRule="atLeast"/>
        <w:ind w:firstLine="720" w:left="0" w:right="0"/>
        <w:jc w:val="both"/>
      </w:pPr>
      <w:r>
        <w:rPr>
          <w:rFonts w:cs="Arial"/>
          <w:b/>
          <w:bCs/>
          <w:color w:val="000000"/>
          <w:lang w:val="mn-MN"/>
        </w:rPr>
        <w:t xml:space="preserve">З.Энхболд: </w:t>
      </w:r>
      <w:r>
        <w:rPr>
          <w:rFonts w:cs="Arial"/>
          <w:b w:val="false"/>
          <w:bCs w:val="false"/>
          <w:color w:val="000000"/>
          <w:lang w:val="mn-MN"/>
        </w:rPr>
        <w:t xml:space="preserve"> -Батболд гишүүн тодруулъя. </w:t>
      </w:r>
    </w:p>
    <w:p>
      <w:pPr>
        <w:pStyle w:val="style0"/>
        <w:spacing w:line="100" w:lineRule="atLeast"/>
        <w:ind w:firstLine="720" w:left="0" w:right="0"/>
        <w:jc w:val="both"/>
      </w:pPr>
      <w:r>
        <w:rPr>
          <w:rFonts w:cs="Arial"/>
          <w:b/>
          <w:bCs/>
          <w:color w:val="000000"/>
          <w:lang w:val="mn-MN"/>
        </w:rPr>
        <w:t xml:space="preserve">Су.Батболд: </w:t>
      </w:r>
      <w:r>
        <w:rPr>
          <w:rFonts w:cs="Arial"/>
          <w:b w:val="false"/>
          <w:bCs w:val="false"/>
          <w:color w:val="000000"/>
          <w:lang w:val="mn-MN"/>
        </w:rPr>
        <w:t xml:space="preserve">-Яг одоо хэдэн хувийг нь Монгол эзэмшиж ирээд гаргаж байгаа газрын тосны хэдэн хувьд нь татвар ногдуулж авч байгаа юм бэ. Болорчулуун гишүүн бол юм яриад яваад байгаа юм л даа. Надтай бас уулзсан би яриаг нь бол сонсохыг сонссон. Хаяхыг нь хаясан. Гэхдээ Болорчулуун </w:t>
      </w:r>
      <w:r>
        <w:rPr>
          <w:rFonts w:cs="Arial"/>
          <w:b w:val="false"/>
          <w:bCs w:val="false"/>
          <w:color w:val="000000"/>
          <w:lang w:val="mn-MN"/>
        </w:rPr>
        <w:t>гишүүний</w:t>
      </w:r>
      <w:r>
        <w:rPr>
          <w:rFonts w:cs="Arial"/>
          <w:b w:val="false"/>
          <w:bCs w:val="false"/>
          <w:color w:val="000000"/>
          <w:lang w:val="mn-MN"/>
        </w:rPr>
        <w:t xml:space="preserve"> ярьж байгаагаар бол энэ чинь хэдэн хувь нь манайд ногдоод байгаа юм бэ. Олон улсын жишгээсээ. Чи яах вэ баахан тоо хэлж байна. Мөнгө оруулдаг нь үнэн. Би тэрийг бас мэдэж байгаа Улсын төсөвт мөнгө оруулж байгаа. Гэхдээ тэр хэдэн халтар төгрөг чинь юу болж дуусаж байгаа юм бэ. Тэрнээс илүү орж ирэх боломж байгаа юм уу, үгүй юу. Та нар их болно, улсын төсвийн олонхын бүрдүүлдэг болно гэж ярьж л байна. Гэхдээ тэр газрын тосны салбар чинь зөвхөн мөнгө болж орж ирэхээс гадна дотоодынхоо гаднаас хараат үл хараат байдлаар түлш, шатхууныхаа хэрэгцээг хангах явдал газрын тосны салбарын гол зорилго шүү дээ. Тэрнээс гаргаад ухаад хүнд 70 хувийг нь өгөөд өөрсдөө 30 хувийг чинь ашигладаг чинь бидний зорилго биш шүү дээ. Тэгээд хэдэн хувийг нь ашиглаж хэдэн хувьд нь татвар ногдуулж байгаа юм. </w:t>
      </w:r>
    </w:p>
    <w:p>
      <w:pPr>
        <w:pStyle w:val="style0"/>
        <w:spacing w:line="100" w:lineRule="atLeast"/>
        <w:ind w:firstLine="720" w:left="0" w:right="0"/>
        <w:jc w:val="both"/>
      </w:pPr>
      <w:r>
        <w:rPr>
          <w:rFonts w:cs="Arial"/>
          <w:b/>
          <w:bCs/>
          <w:color w:val="000000"/>
          <w:lang w:val="mn-MN"/>
        </w:rPr>
        <w:t>З.Энхболд:</w:t>
      </w:r>
      <w:r>
        <w:rPr>
          <w:rFonts w:cs="Arial"/>
          <w:color w:val="000000"/>
          <w:lang w:val="mn-MN"/>
        </w:rPr>
        <w:t xml:space="preserve"> -Батболд гишүүн 16 дугаар зүйлтэй холбоогүй асуулт асуусан хариулах шаардлага байхгүй. 16 дугаар зүйлээр санал хураая. Тэр үед нь ярь. Цаашдаа гарна.  58 гишүүн оролцож 32 гишүүн зөвшөөрч 55.2 хувийн саналаар 22 дахь санал дэмжигдлээ. </w:t>
      </w:r>
    </w:p>
    <w:p>
      <w:pPr>
        <w:pStyle w:val="style0"/>
        <w:tabs>
          <w:tab w:leader="none" w:pos="426" w:val="left"/>
        </w:tabs>
        <w:spacing w:line="100" w:lineRule="atLeast"/>
        <w:ind w:firstLine="709" w:left="0" w:right="0"/>
        <w:jc w:val="both"/>
      </w:pPr>
      <w:r>
        <w:rPr>
          <w:rFonts w:cs="Arial"/>
          <w:b/>
          <w:color w:val="000000"/>
          <w:lang w:val="mn-MN"/>
        </w:rPr>
        <w:t>23.</w:t>
      </w:r>
      <w:r>
        <w:rPr>
          <w:rFonts w:cs="Arial"/>
          <w:color w:val="000000"/>
          <w:lang w:val="mn-MN"/>
        </w:rPr>
        <w:t xml:space="preserve">Төслийн 13, 14 дүгээр зүйлийг нэгтгэн дөрөвдүгээр бүлгийн 17 дугаар зүйл болгон доор дурдсанаар өөрчлөх. </w:t>
      </w:r>
    </w:p>
    <w:p>
      <w:pPr>
        <w:pStyle w:val="style0"/>
        <w:spacing w:line="100" w:lineRule="atLeast"/>
        <w:ind w:hanging="2250" w:left="2970" w:right="0"/>
        <w:jc w:val="both"/>
      </w:pPr>
      <w:r>
        <w:rPr>
          <w:rFonts w:cs="Arial"/>
          <w:b/>
          <w:color w:val="000000"/>
          <w:lang w:val="mn-MN"/>
        </w:rPr>
        <w:t>“</w:t>
      </w:r>
      <w:r>
        <w:rPr>
          <w:rFonts w:cs="Arial"/>
          <w:b/>
          <w:color w:val="000000"/>
          <w:lang w:val="mn-MN"/>
        </w:rPr>
        <w:t xml:space="preserve">17 дугаар зүйл. Эрлийн ажлын үр дүн, хайгуул, ашиглалтын гэрээ  </w:t>
      </w:r>
    </w:p>
    <w:p>
      <w:pPr>
        <w:pStyle w:val="style0"/>
        <w:spacing w:line="100" w:lineRule="atLeast"/>
        <w:ind w:firstLine="720" w:left="0" w:right="0"/>
        <w:jc w:val="both"/>
      </w:pPr>
      <w:r>
        <w:rPr>
          <w:rFonts w:cs="Arial"/>
          <w:color w:val="000000"/>
          <w:lang w:val="mn-MN"/>
        </w:rPr>
        <w:t xml:space="preserve">17.1.Газрын тос, уламжлалт бус газрын тосны эрэл хийсэн этгээд нь эрлийн ажлын анхдагч материал, үр дүнгийн тайлан мэдээг төрийн захиргааны байгууллагад өгч  дүгнэлт гаргуулах үүрэгтэй. </w:t>
      </w:r>
    </w:p>
    <w:p>
      <w:pPr>
        <w:pStyle w:val="style0"/>
        <w:spacing w:line="100" w:lineRule="atLeast"/>
        <w:ind w:firstLine="720" w:left="0" w:right="0"/>
        <w:jc w:val="both"/>
      </w:pPr>
      <w:r>
        <w:rPr>
          <w:rFonts w:cs="Arial"/>
          <w:color w:val="000000"/>
          <w:lang w:val="mn-MN"/>
        </w:rPr>
        <w:t xml:space="preserve">17.2.Эрэл хийсэн этгээд нь эрлийн ажлын үр дүнгийн тайланг төрийн захиргааны байгууллагаар хэлэлцүүлж, холбогдох дүгнэлт гаргуулснаас хойш 60 хоногийн хугацаанд газрын тос, уламжлалт бус газрын тосны эрлийн талбайд хайгуул ашиглалтын гэрээ байгуулах саналаа ирүүлнэ. </w:t>
      </w:r>
    </w:p>
    <w:p>
      <w:pPr>
        <w:pStyle w:val="style0"/>
        <w:spacing w:line="100" w:lineRule="atLeast"/>
        <w:ind w:firstLine="720" w:left="0" w:right="0"/>
        <w:jc w:val="both"/>
      </w:pPr>
      <w:r>
        <w:rPr>
          <w:rFonts w:cs="Arial"/>
          <w:color w:val="000000"/>
          <w:lang w:val="mn-MN"/>
        </w:rPr>
        <w:t xml:space="preserve">17.3.Эрэл хийсэн этгээд доор дурдсан нөхцөлийг тусгасан хайгуул, ашиглалтын гэрээний төслийг боловсруулж төрийн захиргааны байгууллагад ирүүлнэ. </w:t>
      </w:r>
    </w:p>
    <w:p>
      <w:pPr>
        <w:pStyle w:val="style29"/>
        <w:spacing w:line="100" w:lineRule="atLeast"/>
      </w:pPr>
      <w:r>
        <w:rPr>
          <w:rFonts w:cs="Arial"/>
          <w:color w:val="000000"/>
        </w:rPr>
        <w:tab/>
        <w:tab/>
      </w:r>
      <w:r>
        <w:rPr>
          <w:rFonts w:ascii="Arial" w:cs="Arial" w:hAnsi="Arial"/>
          <w:color w:val="000000"/>
        </w:rPr>
        <w:t>17.3.1 ашигт газрын тосны Засгийн газарт ногдох хувь;</w:t>
      </w:r>
    </w:p>
    <w:p>
      <w:pPr>
        <w:pStyle w:val="style29"/>
        <w:spacing w:line="100" w:lineRule="atLeast"/>
      </w:pPr>
      <w:r>
        <w:rPr>
          <w:rFonts w:ascii="Arial" w:cs="Arial" w:hAnsi="Arial"/>
          <w:color w:val="000000"/>
        </w:rPr>
        <w:tab/>
        <w:tab/>
        <w:t>17.3.2 нөөц ашигласны төлбөрийн хувь;</w:t>
      </w:r>
    </w:p>
    <w:p>
      <w:pPr>
        <w:pStyle w:val="style29"/>
        <w:spacing w:line="100" w:lineRule="atLeast"/>
      </w:pPr>
      <w:r>
        <w:rPr>
          <w:rFonts w:ascii="Arial" w:cs="Arial" w:hAnsi="Arial"/>
          <w:color w:val="000000"/>
        </w:rPr>
        <w:tab/>
        <w:tab/>
        <w:t>17.3.3 өртөгт газрын тосны хязгаарын хувь;</w:t>
      </w:r>
    </w:p>
    <w:p>
      <w:pPr>
        <w:pStyle w:val="style29"/>
        <w:spacing w:line="100" w:lineRule="atLeast"/>
      </w:pPr>
      <w:r>
        <w:rPr>
          <w:rFonts w:ascii="Arial" w:cs="Arial" w:hAnsi="Arial"/>
          <w:color w:val="000000"/>
        </w:rPr>
        <w:tab/>
        <w:tab/>
        <w:t>17.3.4 хайгуулын хөрөнгө оруулалтын хэмжээ;</w:t>
      </w:r>
    </w:p>
    <w:p>
      <w:pPr>
        <w:pStyle w:val="style29"/>
        <w:spacing w:line="100" w:lineRule="atLeast"/>
      </w:pPr>
      <w:r>
        <w:rPr>
          <w:rFonts w:ascii="Arial" w:cs="Arial" w:hAnsi="Arial"/>
          <w:color w:val="000000"/>
        </w:rPr>
        <w:tab/>
        <w:tab/>
        <w:t>17.3.5 байгаль орчны нөхөн сэргээлтэд зарцуулах хөрөнгийн хэмжээ;</w:t>
      </w:r>
    </w:p>
    <w:p>
      <w:pPr>
        <w:pStyle w:val="style29"/>
        <w:spacing w:line="100" w:lineRule="atLeast"/>
      </w:pPr>
      <w:r>
        <w:rPr>
          <w:rFonts w:ascii="Arial" w:cs="Arial" w:hAnsi="Arial"/>
          <w:color w:val="000000"/>
        </w:rPr>
        <w:tab/>
        <w:tab/>
        <w:t>17.3.6 сургалтын урамшууллын хэмжээ;</w:t>
      </w:r>
    </w:p>
    <w:p>
      <w:pPr>
        <w:pStyle w:val="style29"/>
        <w:spacing w:line="100" w:lineRule="atLeast"/>
      </w:pPr>
      <w:r>
        <w:rPr>
          <w:rFonts w:ascii="Arial" w:cs="Arial" w:hAnsi="Arial"/>
          <w:color w:val="000000"/>
        </w:rPr>
        <w:tab/>
        <w:tab/>
        <w:t>17.3.7 гэрээнд гарын үсэг зурсны урамшууллын хэмжээ;</w:t>
      </w:r>
    </w:p>
    <w:p>
      <w:pPr>
        <w:pStyle w:val="style29"/>
        <w:spacing w:line="100" w:lineRule="atLeast"/>
      </w:pPr>
      <w:r>
        <w:rPr>
          <w:rFonts w:ascii="Arial" w:cs="Arial" w:hAnsi="Arial"/>
          <w:color w:val="000000"/>
        </w:rPr>
        <w:tab/>
        <w:tab/>
        <w:t>17.3.8 олборлолт эхэлсний урамшууллын хэмжээ;</w:t>
      </w:r>
    </w:p>
    <w:p>
      <w:pPr>
        <w:pStyle w:val="style29"/>
        <w:spacing w:line="100" w:lineRule="atLeast"/>
      </w:pPr>
      <w:r>
        <w:rPr>
          <w:rFonts w:ascii="Arial" w:cs="Arial" w:hAnsi="Arial"/>
          <w:color w:val="000000"/>
        </w:rPr>
        <w:tab/>
        <w:tab/>
        <w:t>17.3.9 олборлолт нэмэгдүүлсний урамшууллын хэмжээ;</w:t>
      </w:r>
    </w:p>
    <w:p>
      <w:pPr>
        <w:pStyle w:val="style29"/>
        <w:spacing w:line="100" w:lineRule="atLeast"/>
      </w:pPr>
      <w:r>
        <w:rPr>
          <w:rFonts w:ascii="Arial" w:cs="Arial" w:hAnsi="Arial"/>
          <w:color w:val="000000"/>
        </w:rPr>
        <w:tab/>
        <w:tab/>
        <w:t>17.3.10.орон нутаг хөгжүүлэх урамшууллын хэмжээ;</w:t>
      </w:r>
    </w:p>
    <w:p>
      <w:pPr>
        <w:pStyle w:val="style29"/>
        <w:spacing w:line="100" w:lineRule="atLeast"/>
      </w:pPr>
      <w:r>
        <w:rPr>
          <w:rFonts w:ascii="Arial" w:cs="Arial" w:hAnsi="Arial"/>
          <w:color w:val="000000"/>
        </w:rPr>
        <w:tab/>
        <w:tab/>
        <w:t>17.3.11.төлөөлөгчийн газрын үйл ажиллагааны дэмжлэг;</w:t>
      </w:r>
    </w:p>
    <w:p>
      <w:pPr>
        <w:pStyle w:val="style29"/>
        <w:spacing w:line="100" w:lineRule="atLeast"/>
        <w:ind w:firstLine="720" w:left="720" w:right="0"/>
      </w:pPr>
      <w:r>
        <w:rPr>
          <w:rFonts w:ascii="Arial" w:cs="Arial" w:hAnsi="Arial"/>
          <w:color w:val="000000"/>
        </w:rPr>
        <w:t>17.3.12. Засгийн газарт санал болгох бусад ашигтай нөхцөл.</w:t>
      </w:r>
    </w:p>
    <w:p>
      <w:pPr>
        <w:pStyle w:val="style29"/>
        <w:spacing w:line="100" w:lineRule="atLeast"/>
        <w:ind w:firstLine="720" w:left="720" w:right="0"/>
      </w:pPr>
      <w:r>
        <w:rPr/>
      </w:r>
    </w:p>
    <w:p>
      <w:pPr>
        <w:pStyle w:val="style0"/>
        <w:spacing w:line="100" w:lineRule="atLeast"/>
        <w:ind w:firstLine="720" w:left="0" w:right="0"/>
        <w:jc w:val="both"/>
      </w:pPr>
      <w:r>
        <w:rPr>
          <w:rFonts w:cs="Arial"/>
          <w:color w:val="000000"/>
          <w:lang w:val="mn-MN"/>
        </w:rPr>
        <w:t xml:space="preserve">17.4.Төрийн захиргааны байгууллага энэ хуулийн 17.3-т заасан төслийг хүлээн авмагц энэ хуулийн 17.3, 21.2, 26.3-д заасан этгээдтэй 60 хоногийн дотор гэрээний төслийн талаар хэлэлцээ хийж эцэслэн тохиролцсон төслийг төрийн захиргааны төв байгууллагад хүргүүлнэ. </w:t>
      </w:r>
    </w:p>
    <w:p>
      <w:pPr>
        <w:pStyle w:val="style0"/>
        <w:spacing w:line="100" w:lineRule="atLeast"/>
        <w:ind w:firstLine="720" w:left="0" w:right="0"/>
        <w:jc w:val="both"/>
      </w:pPr>
      <w:r>
        <w:rPr>
          <w:rFonts w:cs="Arial"/>
          <w:color w:val="000000"/>
          <w:lang w:val="mn-MN"/>
        </w:rPr>
        <w:t xml:space="preserve">17.5.Төрийн захиргааны төв байгууллага энэ хуулийн 17.4-т заасан гэрээний төслийг 30 хоногийн дотор хянаж үзээд энэ тухай саналаа Засгийн газарт хүргүүлэх бөгөөд Засгийн газар уг саналыг хүлээж авснаас хойш 60 хоногийн дотор гэрээ байгуулах эсэх талаар шийдвэр гаргана. </w:t>
      </w:r>
    </w:p>
    <w:p>
      <w:pPr>
        <w:pStyle w:val="style0"/>
        <w:tabs>
          <w:tab w:leader="none" w:pos="426" w:val="left"/>
        </w:tabs>
        <w:spacing w:line="100" w:lineRule="atLeast"/>
        <w:ind w:firstLine="709" w:left="0" w:right="0"/>
        <w:jc w:val="both"/>
      </w:pPr>
      <w:r>
        <w:rPr>
          <w:rFonts w:cs="Arial"/>
          <w:color w:val="000000"/>
          <w:lang w:val="mn-MN"/>
        </w:rPr>
        <w:t>17.6.Засгийн газар гэрээ байгуулах эрх олгосон тохиолдолд төрийн захиргааны байгууллага 30 хоногийн дотор гэрээ байгуулж энэ талаар нутгийн захиргааны байгууллагад мэдэгдэнэ.</w:t>
      </w:r>
    </w:p>
    <w:p>
      <w:pPr>
        <w:pStyle w:val="style0"/>
        <w:tabs>
          <w:tab w:leader="none" w:pos="426" w:val="left"/>
        </w:tabs>
        <w:spacing w:line="100" w:lineRule="atLeast"/>
        <w:ind w:firstLine="709" w:left="0" w:right="0"/>
        <w:jc w:val="both"/>
      </w:pPr>
      <w:r>
        <w:rPr>
          <w:rFonts w:cs="Arial"/>
          <w:color w:val="000000"/>
          <w:lang w:val="mn-MN"/>
        </w:rPr>
        <w:t>17.7.Хэлэлцээ хийх явцад талууд тохиролцоонд хүрч чадаагүй тохиолдолд энэ хуулийн 19.1-д заасны дагуу газрын тосны эрлийн талбайг хайгуулын талбайгаар зарлана.</w:t>
      </w:r>
    </w:p>
    <w:p>
      <w:pPr>
        <w:pStyle w:val="style0"/>
        <w:tabs>
          <w:tab w:leader="none" w:pos="426" w:val="left"/>
        </w:tabs>
        <w:spacing w:line="100" w:lineRule="atLeast"/>
        <w:ind w:firstLine="709" w:left="0" w:right="0"/>
        <w:jc w:val="both"/>
      </w:pPr>
      <w:r>
        <w:rPr>
          <w:rFonts w:cs="Arial"/>
          <w:color w:val="000000"/>
          <w:lang w:val="mn-MN"/>
        </w:rPr>
        <w:t xml:space="preserve">17.8.Нэг талбайд газрын тос, байгалийн хий, уламжлалт бус газрын тосны хайгуул, ашиглалт явуулах тохиолдолд гэрээлэгч нь нэг байж болох бөгөөд төрөл тус бүрээр нь гэрээ байгуулж, тусгай зөвшөөрөл авна.”Санал гаргасан ажлын хэсэг. Байнгын хороо дэмжсэн. Гараа биш кнопоороо илэрхийл. Дашдорж гишүүнээр тасалъя. Энх-Амгалан гишүүн асууя. </w:t>
      </w:r>
    </w:p>
    <w:p>
      <w:pPr>
        <w:pStyle w:val="style0"/>
        <w:tabs>
          <w:tab w:leader="none" w:pos="426" w:val="left"/>
        </w:tabs>
        <w:spacing w:line="100" w:lineRule="atLeast"/>
        <w:ind w:firstLine="709" w:left="0" w:right="0"/>
        <w:jc w:val="both"/>
      </w:pPr>
      <w:r>
        <w:rPr>
          <w:rFonts w:cs="Arial"/>
          <w:b/>
          <w:color w:val="000000"/>
          <w:lang w:val="mn-MN"/>
        </w:rPr>
        <w:t>Л.Энх-Амгалан:</w:t>
      </w:r>
      <w:r>
        <w:rPr>
          <w:rFonts w:cs="Arial"/>
          <w:color w:val="000000"/>
          <w:lang w:val="mn-MN"/>
        </w:rPr>
        <w:t xml:space="preserve"> -17.4, 17.5, 17.6 гээд яг энэ төрийн захиргааны байгууллага төслийг хүлээж аваад 60 хоногийн дотор гэрээний төслийн талаар хэлэлцээр хийгээд тэгээд яамандаа шилжүүлээд, яам нь Засгийн газарт бас 60 хоногийн дотор гээд, ингээд Засгийн газар нь хүлээж аваад төрийн байгууллагад 30 хоногийн дотор шийдвэрлэнэ гэхээр үндсэндээ бараг 150 хоног болчихож байгаа юм. Бараг хагас жил болж байна гэсэн үг л дээ. Гэрээ байгуулахын хувьд. Энэ хугацаанууд чинь арай хэтэрхий урт юм биш үү. Яг ямар үндэслэлээр жишээ нь нэгэнт анх одоо гэрээ хэлэлцээр хийх гэж байгаад гэрээний төслийг хэлэлцээр хийгээд 60 хоногийн дотор хэлэлцээр хийж байна шүү дээ 2 сарын хугацаанд хэлэлцээр хийсэн. 2 сарын дотор хийсэн хэлэлцээрийг дахиад Засгийн газарт хүргүүлсний дахиад 60 хоног, тэгээд дараа нь гэрээ байгуулахад 30 хоног гэдэг энэ үндэслэлүүд нь гэрээ байгуулах хэлэлцээр хийх энэ үндэслэлүүдийг ямар үндэслэлүүдээр гарсан хугацаа юм бэ. </w:t>
      </w:r>
    </w:p>
    <w:p>
      <w:pPr>
        <w:pStyle w:val="style0"/>
        <w:tabs>
          <w:tab w:leader="none" w:pos="426" w:val="left"/>
        </w:tabs>
        <w:spacing w:line="100" w:lineRule="atLeast"/>
        <w:ind w:firstLine="709" w:left="0" w:right="0"/>
        <w:jc w:val="both"/>
      </w:pPr>
      <w:r>
        <w:rPr>
          <w:rFonts w:cs="Arial"/>
          <w:b/>
          <w:color w:val="000000"/>
          <w:lang w:val="mn-MN"/>
        </w:rPr>
        <w:t>З.Энхболд:</w:t>
      </w:r>
      <w:r>
        <w:rPr>
          <w:rFonts w:cs="Arial"/>
          <w:color w:val="000000"/>
          <w:lang w:val="mn-MN"/>
        </w:rPr>
        <w:t xml:space="preserve"> -Нямдорж гишүүн хариулъя. </w:t>
      </w:r>
    </w:p>
    <w:p>
      <w:pPr>
        <w:pStyle w:val="style0"/>
        <w:tabs>
          <w:tab w:leader="none" w:pos="426" w:val="left"/>
        </w:tabs>
        <w:spacing w:line="100" w:lineRule="atLeast"/>
        <w:ind w:firstLine="709" w:left="0" w:right="0"/>
        <w:jc w:val="both"/>
      </w:pPr>
      <w:r>
        <w:rPr>
          <w:rFonts w:cs="Arial"/>
          <w:b/>
          <w:color w:val="000000"/>
          <w:lang w:val="mn-MN"/>
        </w:rPr>
        <w:t>Ц.Нямдорж:</w:t>
      </w:r>
      <w:r>
        <w:rPr>
          <w:rFonts w:cs="Arial"/>
          <w:color w:val="000000"/>
          <w:lang w:val="mn-MN"/>
        </w:rPr>
        <w:t xml:space="preserve"> -Энэ Засгийн газраас орж ирсэн төсөл дээр 60, 60 хоногууд байгаа. Өөрөөр хэлбэл одоо хугацаагүй шийдвэр гаргах эсэх нь тодорхойгүй хэдэн жил дамжиж болдог юмыг нэг 180 хоног буюу хагас жилийн хугацаанд л шахаж байгаа юм. Тэгээд энэ асуудлыг цэг тавих ийм хагас жилийн хугацааны баримжааг л боломжийн гэж мэргэжлийн хүмүүс нь яриад байгаа юм.</w:t>
      </w:r>
    </w:p>
    <w:p>
      <w:pPr>
        <w:pStyle w:val="style0"/>
        <w:tabs>
          <w:tab w:leader="none" w:pos="426" w:val="left"/>
        </w:tabs>
        <w:spacing w:line="100" w:lineRule="atLeast"/>
        <w:ind w:firstLine="709" w:left="0" w:right="0"/>
        <w:jc w:val="both"/>
      </w:pPr>
      <w:r>
        <w:rPr>
          <w:rFonts w:cs="Arial"/>
          <w:b/>
          <w:color w:val="000000"/>
          <w:lang w:val="mn-MN"/>
        </w:rPr>
        <w:t>З.Энхболд:</w:t>
      </w:r>
      <w:r>
        <w:rPr>
          <w:rFonts w:cs="Arial"/>
          <w:color w:val="000000"/>
          <w:lang w:val="mn-MN"/>
        </w:rPr>
        <w:t xml:space="preserve"> - Заавал 30, 60 биш 30, 60 хоногийн дотор гэж байна шүү дээ. Ажлын хэсэг үнэхээр ийм хугацаа хэрэгтэй байдаг юм уу хариул даа. </w:t>
      </w:r>
    </w:p>
    <w:p>
      <w:pPr>
        <w:pStyle w:val="style0"/>
        <w:tabs>
          <w:tab w:leader="none" w:pos="426" w:val="left"/>
        </w:tabs>
        <w:spacing w:line="100" w:lineRule="atLeast"/>
        <w:ind w:firstLine="709" w:left="0" w:right="0"/>
        <w:jc w:val="both"/>
      </w:pPr>
      <w:r>
        <w:rPr>
          <w:rFonts w:cs="Arial"/>
          <w:b/>
          <w:color w:val="000000"/>
          <w:lang w:val="mn-MN"/>
        </w:rPr>
        <w:t>Өлзийбүрэн:</w:t>
      </w:r>
      <w:r>
        <w:rPr>
          <w:rFonts w:cs="Arial"/>
          <w:color w:val="000000"/>
          <w:lang w:val="mn-MN"/>
        </w:rPr>
        <w:t xml:space="preserve"> -Нэлээдгүй хөрөнгө оруулалтын асуудлууд байдаг. Томоохон үнийн дүнтэй хийгдэх ажил нь бол нэлээд тийм болохоор сайн судлах хэрэгтэй л дээ. Ер нь одоогоор бол ерөөсөө ямар ч хугацаа тавиагүй байгаа учраас гэрээнүүдээ 7-8 жил сунжирч байгаа нөхцөл байдалтай байгаа. Засгийн газраар 3 удаа ордог гэх жишээний. Тэгэхээр энүүгээр бол нэлээд сайн </w:t>
      </w:r>
      <w:r>
        <w:rPr>
          <w:rFonts w:cs="Arial"/>
          <w:color w:val="000000"/>
          <w:lang w:val="mn-MN"/>
        </w:rPr>
        <w:t>хязгаарлаад</w:t>
      </w:r>
      <w:r>
        <w:rPr>
          <w:rFonts w:cs="Arial"/>
          <w:color w:val="000000"/>
          <w:lang w:val="mn-MN"/>
        </w:rPr>
        <w:t xml:space="preserve"> хугацааг  нь шахаад өгсөн. Яамандаа санал авах энээ тэрээ бүх юмыг нь ингэж шахаад өгсөн тийм болохоор энд бол боломжийн хугацаа гэж ойлгож байгаа. </w:t>
      </w:r>
    </w:p>
    <w:p>
      <w:pPr>
        <w:pStyle w:val="style0"/>
        <w:tabs>
          <w:tab w:leader="none" w:pos="426" w:val="left"/>
        </w:tabs>
        <w:spacing w:line="100" w:lineRule="atLeast"/>
        <w:ind w:firstLine="709" w:left="0" w:right="0"/>
        <w:jc w:val="both"/>
      </w:pPr>
      <w:r>
        <w:rPr>
          <w:rFonts w:cs="Arial"/>
          <w:b/>
          <w:color w:val="000000"/>
          <w:lang w:val="mn-MN"/>
        </w:rPr>
        <w:t>З.Энхболд:</w:t>
      </w:r>
      <w:r>
        <w:rPr>
          <w:rFonts w:cs="Arial"/>
          <w:color w:val="000000"/>
          <w:lang w:val="mn-MN"/>
        </w:rPr>
        <w:t xml:space="preserve"> -Энх-Амгалан гишүүн тодруулъя. </w:t>
      </w:r>
    </w:p>
    <w:p>
      <w:pPr>
        <w:pStyle w:val="style0"/>
        <w:tabs>
          <w:tab w:leader="none" w:pos="426" w:val="left"/>
        </w:tabs>
        <w:spacing w:line="100" w:lineRule="atLeast"/>
        <w:ind w:firstLine="709" w:left="0" w:right="0"/>
        <w:jc w:val="both"/>
      </w:pPr>
      <w:r>
        <w:rPr>
          <w:rFonts w:cs="Arial"/>
          <w:b/>
          <w:color w:val="000000"/>
          <w:lang w:val="mn-MN"/>
        </w:rPr>
        <w:t>Л.Энх-Амгалан:</w:t>
      </w:r>
      <w:r>
        <w:rPr>
          <w:rFonts w:cs="Arial"/>
          <w:color w:val="000000"/>
          <w:lang w:val="mn-MN"/>
        </w:rPr>
        <w:t xml:space="preserve"> -Манай энэ төрийн байгууллагынхан төрийн байгууллагын албан тушаалтнууд хугацаа тавихдаа өөрсдөө тавьчихдаг ийм тохиолдлууд байдаг л даа. Ялангуяа практикт. Яг одоо энэ газрын тосны салбарт үйл ажиллагаа явуулж байгаа энэ компаниуд төрийн бус байгууллагууд салбарынхаа энэ төлөөллүүдийн саналуудыг яг энэ хугацаан дээрээ авсан болов уу. </w:t>
      </w:r>
    </w:p>
    <w:p>
      <w:pPr>
        <w:pStyle w:val="style0"/>
        <w:tabs>
          <w:tab w:leader="none" w:pos="426" w:val="left"/>
        </w:tabs>
        <w:spacing w:line="100" w:lineRule="atLeast"/>
        <w:ind w:firstLine="709" w:left="0" w:right="0"/>
        <w:jc w:val="both"/>
      </w:pPr>
      <w:r>
        <w:rPr>
          <w:rFonts w:cs="Arial"/>
          <w:b/>
          <w:color w:val="000000"/>
          <w:lang w:val="mn-MN"/>
        </w:rPr>
        <w:t>З.Энхболд:</w:t>
      </w:r>
      <w:r>
        <w:rPr>
          <w:rFonts w:cs="Arial"/>
          <w:color w:val="000000"/>
          <w:lang w:val="mn-MN"/>
        </w:rPr>
        <w:t xml:space="preserve"> -Нямдорж гишүүн хариулъя. </w:t>
      </w:r>
    </w:p>
    <w:p>
      <w:pPr>
        <w:pStyle w:val="style0"/>
        <w:tabs>
          <w:tab w:leader="none" w:pos="426" w:val="left"/>
        </w:tabs>
        <w:spacing w:line="100" w:lineRule="atLeast"/>
        <w:ind w:firstLine="709" w:left="0" w:right="0"/>
        <w:jc w:val="both"/>
      </w:pPr>
      <w:r>
        <w:rPr>
          <w:rFonts w:cs="Arial"/>
          <w:b/>
          <w:color w:val="000000"/>
          <w:lang w:val="mn-MN"/>
        </w:rPr>
        <w:t>Ц.Нямдорж:</w:t>
      </w:r>
      <w:r>
        <w:rPr>
          <w:rFonts w:cs="Arial"/>
          <w:color w:val="000000"/>
          <w:lang w:val="mn-MN"/>
        </w:rPr>
        <w:t xml:space="preserve"> -Энэ юу шүү дээ. Эрлийн хугацаа чинь 3 хүртэл жил байгаа. Энэ эрэл хийж байгаа хүн чинь тэр талбай дээр тодорхой хэсэгт нь хайгуулын ажиллагаа явуулна гэх юм бол бүтээгдэхүүн хуваах гэрээ гээд гурван жилийн хугацаанд төслийг нь боловсруулаад тэгээд тэр нөөц юу нь эрлийн ажлын дүнг </w:t>
      </w:r>
      <w:r>
        <w:rPr>
          <w:rFonts w:cs="Arial"/>
          <w:color w:val="000000"/>
          <w:lang w:val="mn-MN"/>
        </w:rPr>
        <w:t>баталсны</w:t>
      </w:r>
      <w:r>
        <w:rPr>
          <w:rFonts w:cs="Arial"/>
          <w:color w:val="000000"/>
          <w:lang w:val="mn-MN"/>
        </w:rPr>
        <w:t xml:space="preserve"> дараа нэг 60 хоногийн дотор эцэслэж хэлэлцээр хийгээд тэр гэрээн дээр тэгээд 60 хоногийн дотор төрийн захиргааны байгууллагад өгөөд Засгийн газар нь хүлээж аваад 60 хоногийн дотор шийдвэрлэнэ гээд ингээд хагас жилийн юм болж байгаа юм. Энийг би мэргэжлийн хүмүүс нь боломжийн гэдгийг нь тайлбарлаж өгчихөөд хэлээд байгаа юм. Засгийн газраас орж ирсэн хугацаа нь угаасаа нь угаасаа 60, 60 байгаа юм. Ажлын хэсгийн тухайд бол ямар ч байсан энэ хугацаагүй удаадаг юмыг тодорхой хугацаагаар аль аль түвшинд нь  шахаж өгөх нь асуудлыг сунжруулахгүй шийдвэрлэх дөхөмтэй шийд болно гэдэг дээр л ойлголцсон юм байгаа юм. Одоо бол ямар ч хугацаа байхгүй шүү дээ. Тэр 7, 8 жил дарагдсан гэрээнүүд байгаа гэдэг нь үнэн шүү дээ. Яах гээд байгаа нь мэдэгддэггүй тэгээд аюулгүйн зөвлөлөөр ороод алга болчихдог. Их зовлонтой наад Засгийн газрын тосны чинь гэрээ Засгийн ордог, хугацаагүй юм их зовлонтой. Ийм  юм байгаа юм. </w:t>
      </w:r>
    </w:p>
    <w:p>
      <w:pPr>
        <w:pStyle w:val="style0"/>
        <w:tabs>
          <w:tab w:leader="none" w:pos="426" w:val="left"/>
        </w:tabs>
        <w:spacing w:line="100" w:lineRule="atLeast"/>
        <w:ind w:firstLine="709" w:left="0" w:right="0"/>
        <w:jc w:val="both"/>
      </w:pPr>
      <w:r>
        <w:rPr>
          <w:rFonts w:cs="Arial"/>
          <w:b/>
          <w:color w:val="000000"/>
          <w:lang w:val="mn-MN"/>
        </w:rPr>
        <w:t>З.Энхболд:</w:t>
      </w:r>
      <w:r>
        <w:rPr>
          <w:rFonts w:cs="Arial"/>
          <w:color w:val="000000"/>
          <w:lang w:val="mn-MN"/>
        </w:rPr>
        <w:t xml:space="preserve"> -Лүндээжанцан гишүүн. </w:t>
      </w:r>
    </w:p>
    <w:p>
      <w:pPr>
        <w:pStyle w:val="style0"/>
        <w:tabs>
          <w:tab w:leader="none" w:pos="426" w:val="left"/>
        </w:tabs>
        <w:spacing w:line="100" w:lineRule="atLeast"/>
        <w:ind w:firstLine="709" w:left="0" w:right="0"/>
        <w:jc w:val="both"/>
      </w:pPr>
      <w:r>
        <w:rPr>
          <w:rFonts w:cs="Arial"/>
          <w:b/>
          <w:color w:val="000000"/>
          <w:lang w:val="mn-MN"/>
        </w:rPr>
        <w:t>Д.Лүндээжанцан:</w:t>
      </w:r>
      <w:r>
        <w:rPr>
          <w:color w:val="000000"/>
          <w:lang w:val="mn-MN"/>
        </w:rPr>
        <w:t>Баярлалаа. Уг нь энэ газрын тосны чинь хууль нэг унаад дахиж орж ирсэн санагдаад байх юм. Тэгсэн мөртөө ийм олон хуудас дүгнэлттэй. Энэ нэг л газрын тосны хуулийг олохгүй л байх шиг байна манайхан. Бид нарын мэдлэг боловсрол юу дутагдаад байх шиг л байна. Тэгэхээр би юу асуух гээд байна гэхээр энэ дотор байгаа юм. Хайгуулын ашиглалтын гэрээ байгуулах саналаа ирүүлнэ гэж байна. Хайгуул ашиглалтын гэрээ гэж ямар гэрээ байна. Тэгэхээр энэ жил хайгуулын тусгай зөвшөөрөл олгоно гээд ард нь байгаа юм. Тэгэхээр хайгуул ашиглалт гэж хайгуулынхаа явцад ашиглачихаж байна уу. Тэгэхээр дараа нь хайгуул ашиглалт гээд хоёр өөр юм бичээд байна урд талд бид нар гарсан шүү дээ.</w:t>
      </w:r>
    </w:p>
    <w:p>
      <w:pPr>
        <w:pStyle w:val="style0"/>
        <w:tabs>
          <w:tab w:leader="none" w:pos="426" w:val="left"/>
        </w:tabs>
        <w:spacing w:line="100" w:lineRule="atLeast"/>
        <w:ind w:firstLine="709" w:left="0" w:right="0"/>
        <w:jc w:val="both"/>
      </w:pPr>
      <w:r>
        <w:rPr>
          <w:color w:val="000000"/>
          <w:lang w:val="mn-MN"/>
        </w:rPr>
        <w:t xml:space="preserve"> </w:t>
      </w:r>
      <w:r>
        <w:rPr>
          <w:color w:val="000000"/>
          <w:lang w:val="mn-MN"/>
        </w:rPr>
        <w:t xml:space="preserve">Нэгдүгээрт хайгуул, дараа нь ашиглалт гээд. Тэгээд эрэл хайгуул дараа нь ашиглалт гээд. Тэгэхээр эрэл, хайгуул, ашиглалт гээд гурван үе шаттай юм байна аа даа. Тэгэхээр энэ дотор бол хайгуул ашиглалтын гэрээ гээд бас нэг энэ хоёрын дундын эрлийз маягийн гэрээний асуудал гарч ирээд байгаа юм. Энийг нэг тодруулаач. Дараагийнх нь тэр 17.3.1-д байгаа юм уу. Ашигт газрын тосны Засгийн газарт ногдох хувь гэж. Ашигт газрын тос гэдэг бол байна шүү дээ хуулийн нэр томьёон дээрээ ашигт газрын тос гэж юмаа оруулсан уу, үгүй юу. Өртөгт газрын тос гэж байгаа юм. Тэгэхээр ашигт газрын тос гэж юуг хэлээд байна вэ, өртөгт газрын тос гээд. За яах вэ танин мэдэхүйн юм асуусан бол уучлаарай. </w:t>
      </w:r>
    </w:p>
    <w:p>
      <w:pPr>
        <w:pStyle w:val="style0"/>
        <w:tabs>
          <w:tab w:leader="none" w:pos="426" w:val="left"/>
        </w:tabs>
        <w:spacing w:line="100" w:lineRule="atLeast"/>
        <w:ind w:firstLine="709" w:left="0" w:right="0"/>
        <w:jc w:val="both"/>
      </w:pPr>
      <w:r>
        <w:rPr>
          <w:b/>
          <w:color w:val="000000"/>
          <w:lang w:val="mn-MN"/>
        </w:rPr>
        <w:t>З.Энхболд:</w:t>
      </w:r>
      <w:r>
        <w:rPr>
          <w:color w:val="000000"/>
          <w:lang w:val="mn-MN"/>
        </w:rPr>
        <w:t xml:space="preserve"> -Наад хуулийн чинь нэр томьёон дээр бүгд байж байгаа Лүндээ гишүүн ээ. </w:t>
      </w:r>
    </w:p>
    <w:p>
      <w:pPr>
        <w:pStyle w:val="style0"/>
        <w:tabs>
          <w:tab w:leader="none" w:pos="426" w:val="left"/>
        </w:tabs>
        <w:spacing w:line="100" w:lineRule="atLeast"/>
        <w:ind w:firstLine="709" w:left="0" w:right="0"/>
        <w:jc w:val="both"/>
      </w:pPr>
      <w:r>
        <w:rPr>
          <w:b/>
          <w:color w:val="000000"/>
          <w:lang w:val="mn-MN"/>
        </w:rPr>
        <w:t>Д.Лүндээжанцан:</w:t>
      </w:r>
      <w:r>
        <w:rPr>
          <w:color w:val="000000"/>
          <w:lang w:val="mn-MN"/>
        </w:rPr>
        <w:t xml:space="preserve"> -За. Эрлийн гэрээ гэж юм байгуулна гээд байгаа юм. Эрлийн гэрээ гэж эрэл хийнэ гэдэг чинь ингээд нэг тандан судлах дээр заавал гэрээ хийх шаардлага байдаг юм уу. Эрлийн зөвшөөрөл олгочих юм бол тэгээд л одоо болчих юм биш биз дээ. Эрэл хийх тухай гэрээ гэж нэрлэх үү. За ер нь эрлийн гэрээ гэж заавал байх ёстой юу үгүй юу. Энийг нэг тодруулаад асуучихъя. Дараагийнх нь ер нь бол яах вэ хугацаанууд тавьсан. Энэ хэсгийг эхлээд нэг асууя. Хэрвээ би тэр их хуулийн ашигт газрын тос, өртөгт газрын тос гэж байгааг нь тэрнээс нь харчихъя даа. Гэхдээ нийт ер нь бол мэдэж байх ёстой байхгүй юу. </w:t>
      </w:r>
    </w:p>
    <w:p>
      <w:pPr>
        <w:pStyle w:val="style0"/>
        <w:tabs>
          <w:tab w:leader="none" w:pos="426" w:val="left"/>
        </w:tabs>
        <w:spacing w:line="100" w:lineRule="atLeast"/>
        <w:ind w:firstLine="709" w:left="0" w:right="0"/>
        <w:jc w:val="both"/>
      </w:pPr>
      <w:r>
        <w:rPr>
          <w:b/>
          <w:color w:val="000000"/>
          <w:lang w:val="mn-MN"/>
        </w:rPr>
        <w:t>З.Энхболд:</w:t>
      </w:r>
      <w:r>
        <w:rPr>
          <w:color w:val="000000"/>
          <w:lang w:val="mn-MN"/>
        </w:rPr>
        <w:t xml:space="preserve"> -Энэ хууль бүтэн жил явж байгаа. Гишүүд бол хангалттай уншиж танилцах бололцоотой байгаа. Ажлын хэсэг тэр эрлийн гэрээ гэж заавал байх ёстой юу гэдгийг хариул даа. </w:t>
      </w:r>
    </w:p>
    <w:p>
      <w:pPr>
        <w:pStyle w:val="style0"/>
        <w:tabs>
          <w:tab w:leader="none" w:pos="426" w:val="left"/>
        </w:tabs>
        <w:spacing w:line="100" w:lineRule="atLeast"/>
        <w:ind w:firstLine="709" w:left="0" w:right="0"/>
        <w:jc w:val="both"/>
      </w:pPr>
      <w:r>
        <w:rPr>
          <w:b/>
          <w:color w:val="000000"/>
          <w:lang w:val="mn-MN"/>
        </w:rPr>
        <w:t>Ц.Нямдорж:</w:t>
      </w:r>
      <w:r>
        <w:rPr>
          <w:color w:val="000000"/>
          <w:lang w:val="mn-MN"/>
        </w:rPr>
        <w:t xml:space="preserve"> -Энэ хайгуул ашиглалтын гэрээ гэдэг үг хуульд нэгдүгээр хэлэлцүүлэг дууссаны дараа бүтээгдэхүүн хуваах гэдэг гэрээ гэсэн нэрээр цаашаа явна. Тэгээд бүтээгдэхүүн хуваах гэрээнд бол энэ төслийн 17.3 гэж томьёолоод байгаа тэр Засгийн газрын ногдох хувь, төлбөрийн хэмжээ гэх мэт 12, 13 төрлийн төлбөр урамшуулал элдэв юмнууд туссан байх юм. Хамгийн ашигтай санал гаргасан талд ялангуяа юуны явцад сонгон шалгаруулалтын явцад бол аль ашигтай санал гаргасныг нь шалгаруулна гэсэн гаргалгаа нь хойноо явж байгаа. Ийм л зүйл. За тэр ашигт газрын тос, өртөгт газрын тос гэх мэтийн тодорхойлолтууд бол нэр томьёон дотроо явж байгаа. Энэ нэг өртөгт газрын тос, өртөг нөхөх зардал энэ тэр гээд сонин сонин томьёоллууд явагдаад байгаа юм. </w:t>
      </w:r>
    </w:p>
    <w:p>
      <w:pPr>
        <w:pStyle w:val="style0"/>
        <w:tabs>
          <w:tab w:leader="none" w:pos="426" w:val="left"/>
        </w:tabs>
        <w:spacing w:line="100" w:lineRule="atLeast"/>
        <w:ind w:firstLine="709" w:left="0" w:right="0"/>
        <w:jc w:val="both"/>
      </w:pPr>
      <w:r>
        <w:rPr>
          <w:color w:val="000000"/>
          <w:lang w:val="mn-MN"/>
        </w:rPr>
        <w:t xml:space="preserve">Энийг бас хоёрдугаар хэлэлцүүлгийн үед ажлын хэсэг дээрээ дахиж нэг авч үзье гэсэн саналууд байгаа гэдгийг хэлье. Тэгээд энэ 17-той холбогдуулаад би шулуухан нэг юм хэлчихье. энэ 1991 оны Содном гуайн батлуулсан газрын тосны хууль бол гурван хуудас хууль байгаа. Энэ хуультай харьцуулж үзэх юм бол одоо энэ бидний батлах гээд байгаа хууль бол аль ч өнцгөөс нь гарсан бол чанга хууль. Одоо энэ 13 төрлийн ногдох хувь урамшуулал гэх мэтийн юм чинь өмнөх хуульд бол байхгүй. Манай Засгийн газрын нөхдүүд бол энэ газрын тосны гэрээ байгуулдаг орнуудад байдаг төлбөрүүд. Энийг бол энэ зөвшөөрөл авсан үйл ажиллагаа явуулж байгаа компаниуд хүлээн зөвшөөрч байгаа юм. Энэ төсөл дээр гаднынхан нь ажилласан. </w:t>
      </w:r>
    </w:p>
    <w:p>
      <w:pPr>
        <w:pStyle w:val="style0"/>
        <w:tabs>
          <w:tab w:leader="none" w:pos="426" w:val="left"/>
        </w:tabs>
        <w:spacing w:line="100" w:lineRule="atLeast"/>
        <w:ind w:firstLine="709" w:left="0" w:right="0"/>
        <w:jc w:val="both"/>
      </w:pPr>
      <w:r>
        <w:rPr>
          <w:color w:val="000000"/>
          <w:lang w:val="mn-MN"/>
        </w:rPr>
        <w:t xml:space="preserve">Аль ч орны хуулинд ийм юм байдаг гэдэг тайлбаруудыг хийгээд байгаа учраас Засгийн газарт нэ ажлын хэсгийн нөхдүүд зөв юм үнэн үгээ хэлж байна гэж ойлгож энэ томьёоллуудыг оруулж байгаа шүү. Гурван өнцгөөс харах юм бол одоогийн энэ батлагдах гэж байгаа хууль хэлбэрийн хувьд бол нэлээд чанга тал уруугаа орно шүү. Энэ янз бүрийн төлбөрүүдийн асуудал байна, дээрээс нь тэр хариуцлагын зүйл гээд баахан захиргааны шийтгэлтэй нэг зүйл байгаа. Хуучин хуулинд ийм юм байхгүй. Ийм ийм юмнууд байгаа гэдгийг бас ажлын хэсгийн гишүүдийн хувьд Их Хуралд танилцуулах нь зүйтэй гэж бодож байна шүү. Энийг танилцуулахгүйгээр ойлголцохгүйгээр энэ хуулийг гаргаж болохгүй. Энэ хууль бол зүгээр нэг бүтээгдэхүүн хуваах ашгийнхаас гадна геополитикийн, геостратегийн, улс хоорондын харилцааны олон олон асуудлыг хойноосоо дагуулсан осолтой хууль шүү. </w:t>
      </w:r>
    </w:p>
    <w:p>
      <w:pPr>
        <w:pStyle w:val="style0"/>
        <w:tabs>
          <w:tab w:leader="none" w:pos="426" w:val="left"/>
        </w:tabs>
        <w:spacing w:line="100" w:lineRule="atLeast"/>
        <w:ind w:firstLine="709" w:left="0" w:right="0"/>
        <w:jc w:val="both"/>
      </w:pPr>
      <w:r>
        <w:rPr>
          <w:color w:val="000000"/>
          <w:lang w:val="mn-MN"/>
        </w:rPr>
        <w:t xml:space="preserve">Ийм осолтой хууль учраас ажлын хэсэг бас нэг улс оронд хор болчихооргүй юмыг батлуулчих юмсан гэдэг байр суурины үүднээс энэ олон саналыг хураалгаад байгаа юм шүү. Энэ хуулийг ажлын хэсэг дээр ажиллаж байгааг ашиглаад янз янзын захиалгатай юмыг интернетээр тавьж эхэлж байгаа юм байна лээ шүү. Их Хурлын удирдлага энийгээ анхааралдаа аваарай. Энэ Их Хурлын гишүүд нь бие биенээ интернетээр дамжуулж захиалгатай гүтгэлэг явуулаад байх юм бол энэ төр чинь цаашдаа юу болох юм бэ. Гурав дөрвөн хүний хөл жирэлзээд эхэлсэн нэг юм болох нь дээ гэж би гурав хоногийн өмнө ярьсан ажил эхэлж байна шүү. Энийгээ анхааралдаа аваад Тамгын газраараа судлуулж үзээрэй. </w:t>
      </w:r>
    </w:p>
    <w:p>
      <w:pPr>
        <w:pStyle w:val="style0"/>
        <w:tabs>
          <w:tab w:leader="none" w:pos="426" w:val="left"/>
        </w:tabs>
        <w:spacing w:line="100" w:lineRule="atLeast"/>
        <w:ind w:firstLine="709" w:left="0" w:right="0"/>
        <w:jc w:val="both"/>
      </w:pPr>
      <w:r>
        <w:rPr>
          <w:b/>
          <w:color w:val="000000"/>
          <w:lang w:val="mn-MN"/>
        </w:rPr>
        <w:t>З.Энхболд:</w:t>
      </w:r>
      <w:r>
        <w:rPr>
          <w:color w:val="000000"/>
          <w:lang w:val="mn-MN"/>
        </w:rPr>
        <w:t xml:space="preserve"> -Лүндээжанцан гишүүн ээ хангалттай хариуллаа шүү дээ. </w:t>
      </w:r>
    </w:p>
    <w:p>
      <w:pPr>
        <w:pStyle w:val="style0"/>
        <w:tabs>
          <w:tab w:leader="none" w:pos="426" w:val="left"/>
        </w:tabs>
        <w:spacing w:line="100" w:lineRule="atLeast"/>
        <w:ind w:firstLine="709" w:left="0" w:right="0"/>
        <w:jc w:val="both"/>
      </w:pPr>
      <w:r>
        <w:rPr>
          <w:b/>
          <w:color w:val="000000"/>
          <w:lang w:val="mn-MN"/>
        </w:rPr>
        <w:t>Д.Лүндээжанцан :</w:t>
      </w:r>
      <w:r>
        <w:rPr>
          <w:color w:val="000000"/>
          <w:lang w:val="mn-MN"/>
        </w:rPr>
        <w:t xml:space="preserve"> -Тэгэхээр хэн нь хариулах юм бэ Нямдоржоос ганцхан асуусаар байгаад. Тэгэхээр байна шүү дээ. Ингээд байгаа байхгүй юу. Эрлийн гэрээ гэж заавал байх ёстой юу гэж нэгдүгээр асуудал. Тэрийг хариулаагүй. </w:t>
      </w:r>
    </w:p>
    <w:p>
      <w:pPr>
        <w:pStyle w:val="style0"/>
        <w:tabs>
          <w:tab w:leader="none" w:pos="426" w:val="left"/>
        </w:tabs>
        <w:spacing w:line="100" w:lineRule="atLeast"/>
        <w:ind w:firstLine="709" w:left="0" w:right="0"/>
        <w:jc w:val="both"/>
      </w:pPr>
      <w:r>
        <w:rPr>
          <w:color w:val="000000"/>
          <w:lang w:val="mn-MN"/>
        </w:rPr>
        <w:t xml:space="preserve">Хоёрдугаарт нь хайгуул ашиглалтын гэрээ гэж. Энэ нь хайгуулын гэрээ хайгуул хийх тухай гэрээ юу ашиглах тухай гэрээ юу. Хайгуул ашиглалтын гэрээ гэж гуравдагч завсрын гэрээ юу нийлүүлсэн. Ийм одоо юм байна. Таслалтай байна тэгэхээр тус тусдаа гэрээ байх уу, ашиглалтын гэрээ гэхээрээ дахиад хайгуул хийх тухай гэрээ гэвэл байх уу. Тэгээд ингээд нэг дотор нь бол задаргааг нь ийм ийм юмнууд тусгана гэсэн байгаа юм. Тэгэхээр хайгуул ашиглах гэрээ гэж биеэ даасан гэрээ байх юм уу. Тэгээд би бол газрын тосон дээр мэдлэг муутай хүн чинь ойлгохгүй байна шүү дээ. Газрын тосыг хайж байх явцад олгойдоод гараад ирэхээр бас тэрийг нь ашиглачихдаг юм гэж бодоод байхгүй юу. Тэгээд ийм завсрын гэрээ байгуулах шаардлага жинхэнэ нөөц нь тогтоогдохоороо нөгөө том ашиглалтын гэрээ нь гарч ирдэг юм болов уу. Эсвэл одоо хайгуул хийх зөвшөөрөл аваад гэрээ байгуулахыг нь хэлээд байна уу. Ийм хэдэн жоохон юутай юм байна шүү дээ. Мэдэхгүй учраас буруу ойлгоод байж мэднэ. </w:t>
      </w:r>
    </w:p>
    <w:p>
      <w:pPr>
        <w:pStyle w:val="style0"/>
        <w:tabs>
          <w:tab w:leader="none" w:pos="426" w:val="left"/>
        </w:tabs>
        <w:spacing w:line="100" w:lineRule="atLeast"/>
        <w:ind w:firstLine="709" w:left="0" w:right="0"/>
        <w:jc w:val="both"/>
      </w:pPr>
      <w:r>
        <w:rPr>
          <w:b/>
          <w:color w:val="000000"/>
          <w:lang w:val="mn-MN"/>
        </w:rPr>
        <w:t>З.Энхболд:</w:t>
      </w:r>
      <w:r>
        <w:rPr>
          <w:color w:val="000000"/>
          <w:lang w:val="mn-MN"/>
        </w:rPr>
        <w:t xml:space="preserve"> -Ажлын хэсгийн гишүүн Зоригт хариулъя. Лүндээ гишүүн нөгөө танин мэдэхүйн ойлголт өгөхгүй ингээд юм мэдмээр байдаг. Дашзэвэгийн Зоригт гишүүн. </w:t>
      </w:r>
    </w:p>
    <w:p>
      <w:pPr>
        <w:pStyle w:val="style0"/>
        <w:tabs>
          <w:tab w:leader="none" w:pos="426" w:val="left"/>
        </w:tabs>
        <w:spacing w:line="100" w:lineRule="atLeast"/>
        <w:ind w:firstLine="709" w:left="0" w:right="0"/>
        <w:jc w:val="both"/>
      </w:pPr>
      <w:r>
        <w:rPr>
          <w:b/>
          <w:color w:val="000000"/>
          <w:lang w:val="mn-MN"/>
        </w:rPr>
        <w:t>Д.Зоригт:</w:t>
      </w:r>
      <w:r>
        <w:rPr>
          <w:color w:val="000000"/>
          <w:lang w:val="mn-MN"/>
        </w:rPr>
        <w:t xml:space="preserve"> -За Лүндээжанцан гишүүний асуултад хариулъя. Ер нь хоёр гэрээ л байгуулагдана л даа. Нэг нь бол эрлийн шатанд бол гэрээ байгуулагдана. Энэ бол 15.1. хуулийн этгээд хүсэлт гаргаад ингээд гэрээ байгуулаад ажиллана. Хайгуул ашиглалтын гэрээ гэдэг бол нэг гэрээ байна. Хайна, юм олдвол ашиглана. Тэгээд бүтээгдэхүүнээ хуваана. Энийг Нямдорж гишүүн яриад байгаа юм. Хайгуул ашиглалтын гэрээ гэдэг энэ нэр томьёоллыг хуучин хуулинд байсан. Мөн олон улсын жишигт нийцүүлээд бүтээгдэхүүн хуваах гэрээ болгож өөрчлөх юм. Энийг биш бол анхааралдаа аваарай. Яагаад гэвэл бүтээгдэхүүн хуваах гэрээ гэдэгт бол дэлхий даяар ч, Монгол улсад ч гэсэн 20 гаруй жил бүтээгдэхүүн хуваах гэрээ гээд ингээд дассан ийм томьёолол  байгаа юм. Өөрөөр хэлбэл нэг гэрээ байх юм. </w:t>
      </w:r>
    </w:p>
    <w:p>
      <w:pPr>
        <w:pStyle w:val="style0"/>
        <w:tabs>
          <w:tab w:leader="none" w:pos="426" w:val="left"/>
        </w:tabs>
        <w:spacing w:line="100" w:lineRule="atLeast"/>
        <w:ind w:firstLine="709" w:left="0" w:right="0"/>
        <w:jc w:val="both"/>
      </w:pPr>
      <w:r>
        <w:rPr>
          <w:b/>
          <w:color w:val="000000"/>
          <w:lang w:val="mn-MN"/>
        </w:rPr>
        <w:t>З.Энхболд:</w:t>
      </w:r>
      <w:r>
        <w:rPr>
          <w:color w:val="000000"/>
          <w:lang w:val="mn-MN"/>
        </w:rPr>
        <w:t xml:space="preserve"> -23 дугаар саналаар санал хураая. Нямдорж гишүүн. </w:t>
      </w:r>
    </w:p>
    <w:p>
      <w:pPr>
        <w:pStyle w:val="style0"/>
        <w:tabs>
          <w:tab w:leader="none" w:pos="426" w:val="left"/>
        </w:tabs>
        <w:spacing w:line="100" w:lineRule="atLeast"/>
        <w:ind w:firstLine="709" w:left="0" w:right="0"/>
        <w:jc w:val="both"/>
      </w:pPr>
      <w:r>
        <w:rPr>
          <w:b/>
          <w:color w:val="000000"/>
          <w:lang w:val="mn-MN"/>
        </w:rPr>
        <w:t>Ц.Нямдорж:</w:t>
      </w:r>
      <w:r>
        <w:rPr>
          <w:color w:val="000000"/>
          <w:lang w:val="mn-MN"/>
        </w:rPr>
        <w:t xml:space="preserve">-Энэ өмнө нь 20-иод гэрээнүүд байна лээ л дээ. Ажиллаж эхэлсэн ажиллаж эхлээгүй. Тэгээд Засгийн газраа ороод аюулгүй зөвлөлөөр ордог л эд л дээ. Лав л намайг Их Хурлын дарга байхад аюулгүй зөвлөлд ийм гэрээнүүд орж танилцуулагдаж яригддаг байсан. Лүндээг Их Хурлын дарга байхад бас л хэлэлцсэн л баймаар юм даа. Тэрийг гээд л ойлгочих Лүндээ. Ерөнхийдөө бүтээгдэхүүн хуваах гэрээ тэр гэрээн дотор ийм талбайд ийм олборлолт явуулна. Ийм ийм юм төлнө. Ашгаа ингэж хуваана. Татвараа ингэж төлнө гэсэн бүх юмнууд л байдаг юм л даа. Тэр чинь л гээд ойлгочих. </w:t>
      </w:r>
    </w:p>
    <w:p>
      <w:pPr>
        <w:pStyle w:val="style0"/>
        <w:tabs>
          <w:tab w:leader="none" w:pos="426" w:val="left"/>
        </w:tabs>
        <w:spacing w:line="100" w:lineRule="atLeast"/>
        <w:ind w:firstLine="709" w:left="0" w:right="0"/>
        <w:jc w:val="both"/>
      </w:pPr>
      <w:r>
        <w:rPr>
          <w:b/>
          <w:color w:val="000000"/>
          <w:lang w:val="mn-MN"/>
        </w:rPr>
        <w:t>З.Энхболд:</w:t>
      </w:r>
      <w:r>
        <w:rPr>
          <w:color w:val="000000"/>
          <w:lang w:val="mn-MN"/>
        </w:rPr>
        <w:t xml:space="preserve"> -23 дугаар саналаар санал хураая. 57 гишүүн оролцож 36 гишүүн зөвшөөрч 63. 2 хувийн саналаар 13 дугаар санал дэмжигдэж байна. </w:t>
      </w:r>
    </w:p>
    <w:p>
      <w:pPr>
        <w:pStyle w:val="style0"/>
        <w:tabs>
          <w:tab w:leader="none" w:pos="426" w:val="left"/>
        </w:tabs>
        <w:spacing w:line="100" w:lineRule="atLeast"/>
        <w:ind w:firstLine="709" w:left="0" w:right="0"/>
        <w:jc w:val="both"/>
      </w:pPr>
      <w:r>
        <w:rPr>
          <w:rFonts w:cs="Arial"/>
          <w:color w:val="000000"/>
          <w:lang w:val="mn-MN"/>
        </w:rPr>
        <w:tab/>
      </w:r>
      <w:r>
        <w:rPr>
          <w:rFonts w:cs="Arial"/>
          <w:b/>
          <w:color w:val="000000"/>
          <w:lang w:val="mn-MN"/>
        </w:rPr>
        <w:t>24.</w:t>
      </w:r>
      <w:r>
        <w:rPr>
          <w:rFonts w:cs="Arial"/>
          <w:color w:val="000000"/>
          <w:lang w:val="mn-MN"/>
        </w:rPr>
        <w:t xml:space="preserve">Төслийн 21, 34 дүгээр зүйлийг  нэгтгэн дөрөвдүгээр </w:t>
      </w:r>
      <w:bookmarkStart w:id="7" w:name="_GoBack"/>
      <w:bookmarkEnd w:id="7"/>
      <w:r>
        <w:rPr>
          <w:rFonts w:cs="Arial"/>
          <w:color w:val="000000"/>
          <w:lang w:val="mn-MN"/>
        </w:rPr>
        <w:t>бүлгийн 18 дугаар зүйл болгон доор дурдсанаар өөрчлөх.</w:t>
      </w:r>
    </w:p>
    <w:p>
      <w:pPr>
        <w:pStyle w:val="style0"/>
        <w:spacing w:line="100" w:lineRule="atLeast"/>
        <w:jc w:val="center"/>
      </w:pPr>
      <w:r>
        <w:rPr>
          <w:rFonts w:cs="Arial"/>
          <w:b/>
          <w:color w:val="000000"/>
          <w:lang w:val="mn-MN"/>
        </w:rPr>
        <w:t>“</w:t>
      </w:r>
      <w:r>
        <w:rPr>
          <w:rFonts w:cs="Arial"/>
          <w:b/>
          <w:color w:val="000000"/>
        </w:rPr>
        <w:t>1</w:t>
      </w:r>
      <w:r>
        <w:rPr>
          <w:rFonts w:cs="Arial"/>
          <w:b/>
          <w:color w:val="000000"/>
          <w:lang w:val="mn-MN"/>
        </w:rPr>
        <w:t>8</w:t>
      </w:r>
      <w:r>
        <w:rPr>
          <w:rFonts w:cs="Arial"/>
          <w:b/>
          <w:color w:val="000000"/>
        </w:rPr>
        <w:t xml:space="preserve"> д</w:t>
      </w:r>
      <w:r>
        <w:rPr>
          <w:rFonts w:cs="Arial"/>
          <w:b/>
          <w:color w:val="000000"/>
          <w:lang w:val="mn-MN"/>
        </w:rPr>
        <w:t>угаар</w:t>
      </w:r>
      <w:r>
        <w:rPr>
          <w:rFonts w:cs="Arial"/>
          <w:b/>
          <w:color w:val="000000"/>
        </w:rPr>
        <w:t xml:space="preserve"> зүйл</w:t>
      </w:r>
      <w:r>
        <w:rPr>
          <w:rFonts w:cs="Arial"/>
          <w:b/>
          <w:color w:val="000000"/>
          <w:lang w:val="mn-MN"/>
        </w:rPr>
        <w:t>.</w:t>
      </w:r>
      <w:r>
        <w:rPr>
          <w:rFonts w:cs="Arial"/>
          <w:b/>
          <w:color w:val="000000"/>
        </w:rPr>
        <w:t xml:space="preserve"> </w:t>
      </w:r>
      <w:r>
        <w:rPr>
          <w:rFonts w:cs="Arial"/>
          <w:b/>
          <w:color w:val="000000"/>
          <w:lang w:val="mn-MN"/>
        </w:rPr>
        <w:t>Х</w:t>
      </w:r>
      <w:r>
        <w:rPr>
          <w:rFonts w:cs="Arial"/>
          <w:b/>
          <w:color w:val="000000"/>
        </w:rPr>
        <w:t>айгуулын тусгай зөвшөөрөл олгох, сунгах</w:t>
      </w:r>
    </w:p>
    <w:p>
      <w:pPr>
        <w:pStyle w:val="style0"/>
        <w:spacing w:line="100" w:lineRule="atLeast"/>
        <w:ind w:firstLine="720" w:left="0" w:right="0"/>
        <w:jc w:val="both"/>
      </w:pPr>
      <w:r>
        <w:rPr>
          <w:rFonts w:cs="Arial"/>
          <w:color w:val="000000"/>
          <w:lang w:val="mn-MN"/>
        </w:rPr>
        <w:t>18.1.энэ хуулийн 1</w:t>
      </w:r>
      <w:r>
        <w:rPr>
          <w:rFonts w:cs="Arial"/>
          <w:color w:val="000000"/>
        </w:rPr>
        <w:t>7</w:t>
      </w:r>
      <w:r>
        <w:rPr>
          <w:rFonts w:cs="Arial"/>
          <w:color w:val="000000"/>
          <w:lang w:val="mn-MN"/>
        </w:rPr>
        <w:t>.6-д заасан гэрээлэгч нь хайгуулын тусгай зөвшөөрөл авах тухай хүсэлтээ төрийн захиргааны төв байгууллагад гаргана.</w:t>
      </w:r>
    </w:p>
    <w:p>
      <w:pPr>
        <w:pStyle w:val="style0"/>
        <w:tabs>
          <w:tab w:leader="none" w:pos="709" w:val="left"/>
        </w:tabs>
        <w:spacing w:line="100" w:lineRule="atLeast"/>
        <w:jc w:val="both"/>
      </w:pPr>
      <w:r>
        <w:rPr>
          <w:rFonts w:cs="Arial"/>
          <w:color w:val="000000"/>
          <w:lang w:val="mn-MN"/>
        </w:rPr>
        <w:tab/>
        <w:t>18.2.Хайгуулын тусгай зөвшөөрөл авах хүсэлтэд дараах баримт, бичгийг хавсаргана:</w:t>
      </w:r>
    </w:p>
    <w:p>
      <w:pPr>
        <w:pStyle w:val="style29"/>
        <w:spacing w:line="100" w:lineRule="atLeast"/>
      </w:pPr>
      <w:r>
        <w:rPr>
          <w:color w:val="000000"/>
        </w:rPr>
        <w:tab/>
        <w:tab/>
      </w:r>
      <w:r>
        <w:rPr>
          <w:rFonts w:ascii="Arial" w:cs="Arial" w:hAnsi="Arial"/>
          <w:color w:val="000000"/>
        </w:rPr>
        <w:t>18.2.1.хайгуул, ашиглалтын гэрээний хуулбар;</w:t>
      </w:r>
    </w:p>
    <w:p>
      <w:pPr>
        <w:pStyle w:val="style29"/>
        <w:spacing w:line="100" w:lineRule="atLeast"/>
      </w:pPr>
      <w:r>
        <w:rPr>
          <w:rFonts w:ascii="Arial" w:cs="Arial" w:hAnsi="Arial"/>
          <w:color w:val="000000"/>
        </w:rPr>
        <w:tab/>
        <w:tab/>
        <w:t>18.2.2.байгаль орчинд нөлөөлөх байдлын үнэлгээ;</w:t>
      </w:r>
    </w:p>
    <w:p>
      <w:pPr>
        <w:pStyle w:val="style29"/>
        <w:spacing w:line="100" w:lineRule="atLeast"/>
      </w:pPr>
      <w:r>
        <w:rPr>
          <w:rFonts w:ascii="Arial" w:cs="Arial" w:hAnsi="Arial"/>
          <w:color w:val="000000"/>
        </w:rPr>
        <w:tab/>
        <w:tab/>
        <w:t>18.2.3.тухайн жилд  гүйцэтгэх ажлын төлөвлөгөө;</w:t>
      </w:r>
    </w:p>
    <w:p>
      <w:pPr>
        <w:pStyle w:val="style29"/>
        <w:spacing w:line="100" w:lineRule="atLeast"/>
      </w:pPr>
      <w:r>
        <w:rPr>
          <w:rFonts w:ascii="Arial" w:cs="Arial" w:eastAsia="MS Mincho" w:hAnsi="Arial"/>
          <w:color w:val="000000"/>
        </w:rPr>
        <w:tab/>
        <w:tab/>
        <w:t xml:space="preserve">18.2.4.энэ хуулийн </w:t>
      </w:r>
      <w:r>
        <w:rPr>
          <w:rFonts w:ascii="Arial" w:cs="Arial" w:hAnsi="Arial"/>
          <w:color w:val="000000"/>
        </w:rPr>
        <w:t>11.2.9</w:t>
      </w:r>
      <w:r>
        <w:rPr>
          <w:rFonts w:ascii="Arial" w:cs="Arial" w:eastAsia="MS Mincho" w:hAnsi="Arial"/>
          <w:color w:val="000000"/>
        </w:rPr>
        <w:t>-т заасан мөнгөн хөрөнгийг байршуулсан баримт.</w:t>
      </w:r>
    </w:p>
    <w:p>
      <w:pPr>
        <w:pStyle w:val="style29"/>
        <w:spacing w:line="100" w:lineRule="atLeast"/>
      </w:pPr>
      <w:r>
        <w:rPr/>
      </w:r>
    </w:p>
    <w:p>
      <w:pPr>
        <w:pStyle w:val="style0"/>
        <w:spacing w:line="100" w:lineRule="atLeast"/>
        <w:ind w:firstLine="720" w:left="0" w:right="0"/>
        <w:jc w:val="both"/>
      </w:pPr>
      <w:r>
        <w:rPr>
          <w:rFonts w:cs="Arial"/>
          <w:color w:val="000000"/>
          <w:lang w:val="mn-MN"/>
        </w:rPr>
        <w:t>18.3.Төрийн захиргааны төв байгууллага энэ хуулийн 18.1, 18.2-т заасан баримт бичгийг хянан үзэж, хайгуулын тусгай зөвшөөрлийг хайгуулын хугацаагаар доор дурдсан этгээдэд олгож, сунгана</w:t>
      </w:r>
      <w:r>
        <w:rPr>
          <w:rFonts w:cs="Arial"/>
          <w:color w:val="000000"/>
        </w:rPr>
        <w:t>:</w:t>
      </w:r>
    </w:p>
    <w:p>
      <w:pPr>
        <w:pStyle w:val="style0"/>
        <w:spacing w:line="100" w:lineRule="atLeast"/>
        <w:ind w:firstLine="720" w:left="0" w:right="0"/>
        <w:jc w:val="both"/>
      </w:pPr>
      <w:r>
        <w:rPr>
          <w:rFonts w:cs="Arial"/>
          <w:color w:val="000000"/>
          <w:lang w:val="mn-MN"/>
        </w:rPr>
        <w:t xml:space="preserve"> </w:t>
      </w:r>
      <w:r>
        <w:rPr>
          <w:rFonts w:cs="Arial"/>
          <w:color w:val="000000"/>
          <w:lang w:val="mn-MN"/>
        </w:rPr>
        <w:tab/>
        <w:t>18.3.1.эрлийн ажлын үр дүнд хайгуул, ашиглалтын гэрээ шууд байгуулсан</w:t>
      </w:r>
      <w:r>
        <w:rPr>
          <w:rFonts w:cs="Arial"/>
          <w:color w:val="000000"/>
        </w:rPr>
        <w:t>;</w:t>
      </w:r>
    </w:p>
    <w:p>
      <w:pPr>
        <w:pStyle w:val="style0"/>
        <w:spacing w:line="100" w:lineRule="atLeast"/>
        <w:jc w:val="both"/>
      </w:pPr>
      <w:r>
        <w:rPr>
          <w:rFonts w:cs="Arial"/>
          <w:color w:val="000000"/>
          <w:lang w:val="mn-MN"/>
        </w:rPr>
        <w:tab/>
        <w:tab/>
        <w:t>18.3.2.энэ хуулийн 19 дүгээр зүйлд заасны дагуу нээлттэй сонгон шалгаруулалт явуулж энэ хуулийн 21 дүгээр зүйлд заасны дагуу гэрээ байгуулсан.</w:t>
      </w:r>
    </w:p>
    <w:p>
      <w:pPr>
        <w:pStyle w:val="style0"/>
        <w:spacing w:line="100" w:lineRule="atLeast"/>
        <w:ind w:firstLine="720" w:left="0" w:right="0"/>
        <w:jc w:val="both"/>
      </w:pPr>
      <w:r>
        <w:rPr>
          <w:rFonts w:cs="Arial"/>
          <w:color w:val="000000"/>
          <w:lang w:val="mn-MN"/>
        </w:rPr>
        <w:t>18.4.Газрын тосны хайгуулын хугацаа найм х</w:t>
      </w:r>
      <w:r>
        <w:rPr>
          <w:rFonts w:cs="Arial" w:eastAsia="MS Mincho"/>
          <w:color w:val="000000"/>
          <w:lang w:val="mn-MN"/>
        </w:rPr>
        <w:t>үртэл</w:t>
      </w:r>
      <w:r>
        <w:rPr>
          <w:rFonts w:cs="Arial"/>
          <w:color w:val="000000"/>
          <w:lang w:val="mn-MN"/>
        </w:rPr>
        <w:t xml:space="preserve"> жил байх бөгөөд уг хугацааг төрийн захиргааны байгууллага хоёр х</w:t>
      </w:r>
      <w:r>
        <w:rPr>
          <w:rFonts w:cs="Arial" w:eastAsia="MS Mincho"/>
          <w:color w:val="000000"/>
          <w:lang w:val="mn-MN"/>
        </w:rPr>
        <w:t>үртэл</w:t>
      </w:r>
      <w:r>
        <w:rPr>
          <w:rFonts w:cs="Arial"/>
          <w:color w:val="000000"/>
          <w:lang w:val="mn-MN"/>
        </w:rPr>
        <w:t xml:space="preserve"> жилээр хоёр удаа сунгаж болно.</w:t>
      </w:r>
    </w:p>
    <w:p>
      <w:pPr>
        <w:pStyle w:val="style0"/>
        <w:spacing w:line="100" w:lineRule="atLeast"/>
        <w:ind w:firstLine="720" w:left="0" w:right="0"/>
        <w:jc w:val="both"/>
      </w:pPr>
      <w:r>
        <w:rPr>
          <w:rFonts w:cs="Arial"/>
          <w:color w:val="000000"/>
          <w:lang w:val="mn-MN"/>
        </w:rPr>
        <w:t>18.5.Уламжлалт бус газрын тосны хайгуулын хугацаа арав хүртэл жил байх бөгөөд уг хугацааг төрийн захиргааны байгууллага тав хүртэл жилээр нэг удаа сунгаж болно.</w:t>
      </w:r>
    </w:p>
    <w:p>
      <w:pPr>
        <w:pStyle w:val="style0"/>
        <w:spacing w:line="100" w:lineRule="atLeast"/>
        <w:ind w:firstLine="720" w:left="0" w:right="0"/>
        <w:jc w:val="both"/>
      </w:pPr>
      <w:r>
        <w:rPr>
          <w:rFonts w:cs="Arial"/>
          <w:color w:val="000000"/>
          <w:lang w:val="mn-MN"/>
        </w:rPr>
        <w:t>18.6.Хайгуул, ашиглалтын гэрээг байгуулсан өдрөөс хайгуулын хугацааг тооцно.</w:t>
      </w:r>
    </w:p>
    <w:p>
      <w:pPr>
        <w:pStyle w:val="style0"/>
        <w:spacing w:line="100" w:lineRule="atLeast"/>
        <w:ind w:firstLine="720" w:left="0" w:right="0"/>
        <w:jc w:val="both"/>
      </w:pPr>
      <w:r>
        <w:rPr>
          <w:rFonts w:cs="Arial"/>
          <w:color w:val="000000"/>
          <w:lang w:val="mn-MN"/>
        </w:rPr>
        <w:t>18.7.Хайгуулын ажлын төлөвлөгөө, төсвийн хугацааг хуанлийн жилээр тооцно.</w:t>
      </w:r>
    </w:p>
    <w:p>
      <w:pPr>
        <w:pStyle w:val="style0"/>
        <w:spacing w:line="100" w:lineRule="atLeast"/>
        <w:ind w:firstLine="720" w:left="0" w:right="0"/>
        <w:jc w:val="both"/>
      </w:pPr>
      <w:r>
        <w:rPr>
          <w:rFonts w:cs="Arial"/>
          <w:color w:val="000000"/>
          <w:lang w:val="mn-MN"/>
        </w:rPr>
        <w:t>18.8.Төрийн захиргааны байгууллага эхний жилийн хайгуулын ажлын төлөвлөгөө төсвийг хайгуул, ашиглалтын гэрээ байгуулсан өдрөөс хойш 120 хоног, дараагийн жилээс хайгуулын ажлын төлөвлөгөө, төсвийг тухайн жилийн 90 хоногийн дотор батална. Тухайн жилийн 90 хоногийн гэж юу гэсэн үг юм бэ. 18.8-ыг анхаарч байгаарай. Би дуустал нь уншъя</w:t>
      </w:r>
    </w:p>
    <w:p>
      <w:pPr>
        <w:pStyle w:val="style0"/>
        <w:spacing w:line="100" w:lineRule="atLeast"/>
        <w:ind w:firstLine="720" w:left="0" w:right="0"/>
        <w:jc w:val="both"/>
      </w:pPr>
      <w:r>
        <w:rPr>
          <w:rFonts w:cs="Arial"/>
          <w:color w:val="000000"/>
          <w:lang w:val="mn-MN"/>
        </w:rPr>
        <w:t>18.9.Төрийн захиргааны төв байгууллага нь энэ хуулийн 18.3-т заасан хайгуулын тусгай зөвшөөрлийн хугацааг хоёр хүртэл жилээр хоёр удаа сунгаж болох бөгөөд, энэ тохиолдолд гэрээлэгч дор дурдсан баримт бичгийг бүрдүүлж, төрийн захиргааны байгууллагаар дамжуулан төрийн захиргааны төв байгууллагад хугацаа сунгах хүсэлтээ ирүүлнэ</w:t>
      </w:r>
      <w:r>
        <w:rPr>
          <w:rFonts w:cs="Arial"/>
          <w:color w:val="000000"/>
        </w:rPr>
        <w:t>:</w:t>
      </w:r>
      <w:r>
        <w:rPr>
          <w:rFonts w:cs="Arial"/>
          <w:color w:val="000000"/>
          <w:lang w:val="mn-MN"/>
        </w:rPr>
        <w:t xml:space="preserve"> </w:t>
      </w:r>
    </w:p>
    <w:p>
      <w:pPr>
        <w:pStyle w:val="style0"/>
        <w:spacing w:line="100" w:lineRule="atLeast"/>
        <w:ind w:firstLine="720" w:left="0" w:right="0"/>
        <w:jc w:val="both"/>
      </w:pPr>
      <w:r>
        <w:rPr>
          <w:rFonts w:cs="Arial"/>
          <w:color w:val="000000"/>
        </w:rPr>
        <w:tab/>
      </w:r>
      <w:r>
        <w:rPr>
          <w:rFonts w:cs="Arial"/>
          <w:color w:val="000000"/>
          <w:lang w:val="mn-MN"/>
        </w:rPr>
        <w:t>18.9.1.хайгуулын тусгай зөвшөөрлийн хугацаанд гүйцэтгэсэн ажлын тайлан</w:t>
      </w:r>
      <w:r>
        <w:rPr>
          <w:rFonts w:cs="Arial"/>
          <w:color w:val="000000"/>
        </w:rPr>
        <w:t>;</w:t>
      </w:r>
    </w:p>
    <w:p>
      <w:pPr>
        <w:pStyle w:val="style0"/>
        <w:spacing w:line="100" w:lineRule="atLeast"/>
        <w:jc w:val="both"/>
      </w:pPr>
      <w:r>
        <w:rPr>
          <w:rFonts w:cs="Arial"/>
          <w:color w:val="000000"/>
          <w:lang w:val="mn-MN"/>
        </w:rPr>
        <w:tab/>
        <w:tab/>
        <w:t>18.9.2.байгаль орчны хамгаалах, нөхөн сэргээх ажлын тайлан</w:t>
      </w:r>
      <w:r>
        <w:rPr>
          <w:rFonts w:cs="Arial"/>
          <w:color w:val="000000"/>
        </w:rPr>
        <w:t>;</w:t>
      </w:r>
      <w:r>
        <w:rPr>
          <w:rFonts w:cs="Arial"/>
          <w:color w:val="000000"/>
          <w:lang w:val="mn-MN"/>
        </w:rPr>
        <w:tab/>
        <w:tab/>
        <w:tab/>
        <w:t>18.9.3.сунгасан хугацаанд гүйцэтгэх ажлын төлөвлөгөө, төсвийн төсөл</w:t>
      </w:r>
      <w:r>
        <w:rPr>
          <w:rFonts w:cs="Arial"/>
          <w:color w:val="000000"/>
        </w:rPr>
        <w:t>;</w:t>
      </w:r>
    </w:p>
    <w:p>
      <w:pPr>
        <w:pStyle w:val="style0"/>
        <w:spacing w:line="100" w:lineRule="atLeast"/>
        <w:ind w:firstLine="720" w:left="0" w:right="0"/>
        <w:jc w:val="both"/>
      </w:pPr>
      <w:r>
        <w:rPr>
          <w:rFonts w:cs="Arial"/>
          <w:color w:val="000000"/>
          <w:lang w:val="mn-MN"/>
        </w:rPr>
        <w:t>18.10.Төрийн захиргааны төв байгууллага энэ хуулийн 18.9-д заасан баримт бичгийг хянаж хугацааг сунгах үндэслэлтэй гэж үзвэл мөн хуульд заасан хугацаагаар сунгана.</w:t>
      </w:r>
    </w:p>
    <w:p>
      <w:pPr>
        <w:pStyle w:val="style0"/>
        <w:spacing w:line="100" w:lineRule="atLeast"/>
        <w:ind w:firstLine="720" w:left="0" w:right="0"/>
        <w:jc w:val="both"/>
      </w:pPr>
      <w:r>
        <w:rPr>
          <w:rFonts w:cs="Arial"/>
          <w:color w:val="000000"/>
          <w:lang w:val="mn-MN"/>
        </w:rPr>
        <w:t>18.11.Төрийн захиргааны байгууллага нь хайгуулын тусгай зөвшөөрөл олгосон болон сунгасан талаар тухайн нутгийн захиргааны байгууллагад мэдэгдэнэ.</w:t>
      </w:r>
    </w:p>
    <w:p>
      <w:pPr>
        <w:pStyle w:val="style0"/>
        <w:spacing w:line="100" w:lineRule="atLeast"/>
        <w:ind w:firstLine="720" w:left="0" w:right="0"/>
        <w:jc w:val="both"/>
      </w:pPr>
      <w:r>
        <w:rPr>
          <w:rFonts w:cs="Arial"/>
          <w:color w:val="000000"/>
          <w:lang w:val="mn-MN"/>
        </w:rPr>
        <w:t>18.12.Хайгуулын ажлын доод хэмжээг гүйцэтгэх үүргээ хоёр буюу түүнээс дээш удаа биелүүлээгүй тохиолдолд хайгуулын хугацааг сунгахгүй.”</w:t>
      </w:r>
      <w:r>
        <w:rPr>
          <w:color w:val="000000"/>
          <w:lang w:val="mn-MN"/>
        </w:rPr>
        <w:t xml:space="preserve"> Санал гаргасан ажлын хэсэг. Байнгын хороо дэмжсэн. </w:t>
      </w:r>
    </w:p>
    <w:p>
      <w:pPr>
        <w:pStyle w:val="style0"/>
        <w:spacing w:line="100" w:lineRule="atLeast"/>
        <w:ind w:firstLine="720" w:left="0" w:right="0"/>
        <w:jc w:val="both"/>
      </w:pPr>
      <w:r>
        <w:rPr>
          <w:color w:val="000000"/>
          <w:lang w:val="mn-MN"/>
        </w:rPr>
        <w:t xml:space="preserve">Тухайн жилийн 90 хоног гэдэг нь найруулгагүй сонсогдоод байна л даа. Зөв юм уу. Нямдорж гишүүн хайчсан юм бэ. Зоригт гишүүн ажлын хэсгийн гишүүн. </w:t>
      </w:r>
    </w:p>
    <w:p>
      <w:pPr>
        <w:pStyle w:val="style0"/>
        <w:spacing w:line="100" w:lineRule="atLeast"/>
        <w:ind w:firstLine="720" w:left="0" w:right="0"/>
        <w:jc w:val="both"/>
      </w:pPr>
      <w:r>
        <w:rPr>
          <w:b/>
          <w:color w:val="000000"/>
          <w:lang w:val="mn-MN"/>
        </w:rPr>
        <w:t>Д.Зоригт :</w:t>
      </w:r>
      <w:r>
        <w:rPr>
          <w:color w:val="000000"/>
          <w:lang w:val="mn-MN"/>
        </w:rPr>
        <w:t xml:space="preserve"> -Гэрээ байгуулсан жил бол жилийн дунд ч таарч болно, жилийн адагт ч таарч болох юм. Тэгээд гэрээ байгуулсан өдрөөс хойш 120 хоногийн дотор төлөвлөгөөт төсвөө батлуулах ёстой. Дараагийн жилээс бол тухайн жил эхэлснээс хойш тухайн жилийн 90 хоногийн дотор гэдэг нь эхний гурван сард 3 сарын 30-ны дотор багтааж төсөв төлөвлөгөөгөө батлуулна. </w:t>
      </w:r>
    </w:p>
    <w:p>
      <w:pPr>
        <w:pStyle w:val="style0"/>
        <w:spacing w:line="100" w:lineRule="atLeast"/>
        <w:ind w:firstLine="720" w:left="0" w:right="0"/>
        <w:jc w:val="both"/>
      </w:pPr>
      <w:r>
        <w:rPr>
          <w:b/>
          <w:color w:val="000000"/>
          <w:lang w:val="mn-MN"/>
        </w:rPr>
        <w:t>З.Энхболд:</w:t>
      </w:r>
      <w:r>
        <w:rPr>
          <w:color w:val="000000"/>
          <w:lang w:val="mn-MN"/>
        </w:rPr>
        <w:t xml:space="preserve"> -90 хоног биш тэр жилийнхээ нэгдүгээр улиралд л юм байна шүү дээ. </w:t>
      </w:r>
    </w:p>
    <w:p>
      <w:pPr>
        <w:pStyle w:val="style0"/>
        <w:spacing w:line="100" w:lineRule="atLeast"/>
        <w:ind w:firstLine="720" w:left="0" w:right="0"/>
        <w:jc w:val="both"/>
      </w:pPr>
      <w:r>
        <w:rPr>
          <w:b/>
          <w:color w:val="000000"/>
          <w:lang w:val="mn-MN"/>
        </w:rPr>
        <w:t xml:space="preserve">Д.Зоригт: </w:t>
      </w:r>
      <w:r>
        <w:rPr>
          <w:color w:val="000000"/>
          <w:lang w:val="mn-MN"/>
        </w:rPr>
        <w:t xml:space="preserve"> -За яах вэ бид нар хуанлийн хоногоор адилтгаад аваад явчихъя. Нэгдүгээр улиралд л гэсэн үг л дээ. </w:t>
      </w:r>
    </w:p>
    <w:p>
      <w:pPr>
        <w:pStyle w:val="style0"/>
        <w:spacing w:line="100" w:lineRule="atLeast"/>
        <w:ind w:firstLine="720" w:left="0" w:right="0"/>
        <w:jc w:val="both"/>
      </w:pPr>
      <w:r>
        <w:rPr>
          <w:b/>
          <w:color w:val="000000"/>
          <w:lang w:val="mn-MN"/>
        </w:rPr>
        <w:t>З.Энхболд:</w:t>
      </w:r>
      <w:r>
        <w:rPr>
          <w:color w:val="000000"/>
          <w:lang w:val="mn-MN"/>
        </w:rPr>
        <w:t xml:space="preserve"> -Нэгдүгээр улирал гэхийг 90 хоног гэж бичиж болохгүй байх л даа. Тэгвэл 90 гэдгийг эхний улиралд гэх үү. </w:t>
      </w:r>
    </w:p>
    <w:p>
      <w:pPr>
        <w:pStyle w:val="style0"/>
        <w:spacing w:line="100" w:lineRule="atLeast"/>
        <w:ind w:firstLine="720" w:left="0" w:right="0"/>
        <w:jc w:val="both"/>
      </w:pPr>
      <w:r>
        <w:rPr>
          <w:b/>
          <w:color w:val="000000"/>
          <w:lang w:val="mn-MN"/>
        </w:rPr>
        <w:t>Д.Зоригт:</w:t>
      </w:r>
      <w:r>
        <w:rPr>
          <w:color w:val="000000"/>
          <w:lang w:val="mn-MN"/>
        </w:rPr>
        <w:t xml:space="preserve"> -За тэг. Би ингэж уншлаа одоо 18.8-ыг </w:t>
      </w:r>
      <w:r>
        <w:rPr>
          <w:rFonts w:cs="Arial"/>
          <w:color w:val="000000"/>
          <w:lang w:val="mn-MN"/>
        </w:rPr>
        <w:t xml:space="preserve">төсвийг тухайн жилийн 90 хоногийн дотор батална. Тухайн жилийн эхний улиралд багтаа батална. Ийм өөрчлөлттэйгөөр 24 дүгээр саналыг баталъя гэдгээр санал хураалт явуулъя. Санал хураалт. 58 гишүүн оролцож 35 гишүүн зөвшөөрч 60,3 хувийн саналаар 24 дэх санал дэмжигдэж байна. </w:t>
      </w:r>
    </w:p>
    <w:p>
      <w:pPr>
        <w:pStyle w:val="style0"/>
        <w:spacing w:line="100" w:lineRule="atLeast"/>
        <w:ind w:firstLine="720" w:left="0" w:right="0"/>
        <w:jc w:val="both"/>
      </w:pPr>
      <w:r>
        <w:rPr>
          <w:rFonts w:cs="Arial"/>
          <w:b/>
          <w:color w:val="000000"/>
          <w:lang w:val="mn-MN"/>
        </w:rPr>
        <w:t>25.</w:t>
      </w:r>
      <w:r>
        <w:rPr>
          <w:rFonts w:cs="Arial"/>
          <w:color w:val="000000"/>
          <w:lang w:val="mn-MN"/>
        </w:rPr>
        <w:t>Төслийн 22 дугаар зүйлийг 19 дүгээр зүйл болгон доор дурдсанаар өөрчлөх.</w:t>
      </w:r>
    </w:p>
    <w:p>
      <w:pPr>
        <w:pStyle w:val="style0"/>
        <w:spacing w:line="100" w:lineRule="atLeast"/>
        <w:jc w:val="center"/>
      </w:pPr>
      <w:r>
        <w:rPr>
          <w:rFonts w:cs="Arial"/>
          <w:b/>
          <w:color w:val="000000"/>
          <w:lang w:val="mn-MN"/>
        </w:rPr>
        <w:t>“</w:t>
      </w:r>
      <w:r>
        <w:rPr>
          <w:rFonts w:cs="Arial"/>
          <w:b/>
          <w:color w:val="000000"/>
          <w:lang w:val="mn-MN"/>
        </w:rPr>
        <w:t>19 дүгээр зүйл. Хайгуулын талбайд нээлттэй сонгон шалгаруулалт зарлах</w:t>
      </w:r>
    </w:p>
    <w:p>
      <w:pPr>
        <w:pStyle w:val="style0"/>
        <w:spacing w:line="100" w:lineRule="atLeast"/>
        <w:ind w:firstLine="720" w:left="0" w:right="0"/>
        <w:jc w:val="both"/>
      </w:pPr>
      <w:r>
        <w:rPr>
          <w:rFonts w:cs="Arial"/>
          <w:color w:val="000000"/>
          <w:lang w:val="mn-MN"/>
        </w:rPr>
        <w:t xml:space="preserve">19.1.Төрийн захиргааны байгууллага доор дурдсан хайгуулын талбайд нээлттэй сонгон шалгаруулалт зарлана. Үүнд: </w:t>
      </w:r>
    </w:p>
    <w:p>
      <w:pPr>
        <w:pStyle w:val="style0"/>
        <w:spacing w:line="100" w:lineRule="atLeast"/>
        <w:jc w:val="both"/>
      </w:pPr>
      <w:r>
        <w:rPr>
          <w:rFonts w:cs="Arial"/>
          <w:color w:val="000000"/>
          <w:lang w:val="mn-MN"/>
        </w:rPr>
        <w:tab/>
        <w:tab/>
        <w:t>19.1.1.улсын төсвийн хөрөнгөөр хайгуул хийсэн болон төрийн захиргааны байгууллагаас ялгасан</w:t>
      </w:r>
      <w:r>
        <w:rPr>
          <w:rFonts w:cs="Arial"/>
          <w:color w:val="000000"/>
        </w:rPr>
        <w:t>;</w:t>
      </w:r>
    </w:p>
    <w:p>
      <w:pPr>
        <w:pStyle w:val="style0"/>
        <w:spacing w:line="100" w:lineRule="atLeast"/>
        <w:jc w:val="both"/>
      </w:pPr>
      <w:r>
        <w:rPr>
          <w:rFonts w:cs="Arial"/>
          <w:color w:val="000000"/>
        </w:rPr>
        <w:tab/>
        <w:tab/>
      </w:r>
      <w:r>
        <w:rPr>
          <w:rFonts w:cs="Arial"/>
          <w:color w:val="000000"/>
          <w:lang w:val="mn-MN"/>
        </w:rPr>
        <w:t>19.1.2.эрэл хийсэн этгээд хайгуул ашиглалтын гэрээ байгуулахаас татгалзсан</w:t>
      </w:r>
      <w:r>
        <w:rPr>
          <w:rFonts w:cs="Arial"/>
          <w:color w:val="000000"/>
        </w:rPr>
        <w:t>;</w:t>
      </w:r>
    </w:p>
    <w:p>
      <w:pPr>
        <w:pStyle w:val="style0"/>
        <w:spacing w:line="100" w:lineRule="atLeast"/>
        <w:jc w:val="both"/>
      </w:pPr>
      <w:r>
        <w:rPr>
          <w:rFonts w:cs="Arial"/>
          <w:color w:val="000000"/>
        </w:rPr>
        <w:tab/>
        <w:tab/>
      </w:r>
      <w:r>
        <w:rPr>
          <w:rFonts w:cs="Arial"/>
          <w:color w:val="000000"/>
          <w:lang w:val="mn-MN"/>
        </w:rPr>
        <w:t>19.1.3.урьд нь хайгуулын зөвшөөрөл авсан этгээд хайгуул хийхээс татгалзаж талбайгаа буцааж өгсөн, эсхүл удаа дараа зөрчил гаргаснаас эрх бүхий этгээд тусгай зөвшөөрлийг нь хүчингүй болгосон</w:t>
      </w:r>
      <w:r>
        <w:rPr>
          <w:rFonts w:cs="Arial"/>
          <w:color w:val="000000"/>
        </w:rPr>
        <w:t>;</w:t>
      </w:r>
    </w:p>
    <w:p>
      <w:pPr>
        <w:pStyle w:val="style0"/>
        <w:spacing w:line="100" w:lineRule="atLeast"/>
        <w:jc w:val="both"/>
      </w:pPr>
      <w:r>
        <w:rPr>
          <w:rFonts w:cs="Arial"/>
          <w:color w:val="000000"/>
        </w:rPr>
        <w:tab/>
        <w:tab/>
      </w:r>
      <w:r>
        <w:rPr>
          <w:rFonts w:cs="Arial"/>
          <w:color w:val="000000"/>
          <w:lang w:val="mn-MN"/>
        </w:rPr>
        <w:t>19.1.4.хайгуулын тусгай зөвшөөрлийн хугацаа дуусаж талбайг буцаан авсан.</w:t>
      </w:r>
    </w:p>
    <w:p>
      <w:pPr>
        <w:pStyle w:val="style0"/>
        <w:spacing w:line="100" w:lineRule="atLeast"/>
        <w:ind w:firstLine="1350" w:left="90" w:right="0"/>
        <w:jc w:val="both"/>
      </w:pPr>
      <w:r>
        <w:rPr>
          <w:rFonts w:cs="Arial"/>
          <w:color w:val="000000"/>
          <w:lang w:val="mn-MN"/>
        </w:rPr>
        <w:t>19.1.5.энэ хуулийн 17.7, 11.2.5, 11.2.21-д болон 12 дугаар зүйлд зааснаар цуцлагдсан</w:t>
      </w:r>
      <w:r>
        <w:rPr>
          <w:rFonts w:cs="Arial"/>
          <w:color w:val="000000"/>
        </w:rPr>
        <w:t>;</w:t>
      </w:r>
    </w:p>
    <w:p>
      <w:pPr>
        <w:pStyle w:val="style0"/>
        <w:spacing w:line="100" w:lineRule="atLeast"/>
        <w:ind w:firstLine="720" w:left="720" w:right="0"/>
        <w:jc w:val="both"/>
      </w:pPr>
      <w:r>
        <w:rPr>
          <w:rFonts w:cs="Arial"/>
          <w:color w:val="000000"/>
          <w:lang w:val="mn-MN"/>
        </w:rPr>
        <w:t>19.1.6. хуульд заасан бусад.</w:t>
      </w:r>
    </w:p>
    <w:p>
      <w:pPr>
        <w:pStyle w:val="style0"/>
        <w:spacing w:line="100" w:lineRule="atLeast"/>
        <w:ind w:firstLine="720" w:left="0" w:right="0"/>
        <w:jc w:val="both"/>
      </w:pPr>
      <w:r>
        <w:rPr>
          <w:rFonts w:cs="Arial"/>
          <w:color w:val="000000"/>
          <w:lang w:val="mn-MN"/>
        </w:rPr>
        <w:t xml:space="preserve">19.2.Газрын тос, уламжлалт бус газрын тосны хайгуулын талбайн хэмжээг геологийн тогтцоос хамааруулан газрын тосны асуудал эрхэлсэн төрийн захиргааны байгууллага тогтооно. </w:t>
      </w:r>
    </w:p>
    <w:p>
      <w:pPr>
        <w:pStyle w:val="style0"/>
        <w:spacing w:line="100" w:lineRule="atLeast"/>
        <w:ind w:firstLine="720" w:left="0" w:right="0"/>
        <w:jc w:val="both"/>
      </w:pPr>
      <w:r>
        <w:rPr>
          <w:rFonts w:cs="Arial"/>
          <w:color w:val="000000"/>
          <w:lang w:val="mn-MN"/>
        </w:rPr>
        <w:t xml:space="preserve">19.3.Төрийн захиргааны байгууллага хайгуулын талбайд нээлттэй сонгон шалгаруулалт зарлаж байгаа талаарх мэдээллийг өөрийн цахим хуудас болон өдөр тутмын  хэвлэл, мэдээллийн хэрэгслээр гурваас доошгүй удаа зарлана.” Асуулттай хүн байгаа юм уу. Саналаа хураах уу. Дашдорж гишүүн. </w:t>
      </w:r>
    </w:p>
    <w:p>
      <w:pPr>
        <w:pStyle w:val="style0"/>
        <w:spacing w:line="100" w:lineRule="atLeast"/>
        <w:ind w:firstLine="720" w:left="0" w:right="0"/>
        <w:jc w:val="both"/>
      </w:pPr>
      <w:r>
        <w:rPr>
          <w:rFonts w:cs="Arial"/>
          <w:b/>
          <w:color w:val="000000"/>
          <w:lang w:val="mn-MN"/>
        </w:rPr>
        <w:t>Ц.Дашдорж:</w:t>
      </w:r>
      <w:r>
        <w:rPr>
          <w:rFonts w:cs="Arial"/>
          <w:color w:val="000000"/>
          <w:lang w:val="mn-MN"/>
        </w:rPr>
        <w:t xml:space="preserve"> -19.2 дээр нөгөө нэг төрийн захиргааны байгууллага нь талбайн хэмжээг тодорхойлно гэж байгаа юм. Тэгэхдээ геологийн </w:t>
      </w:r>
      <w:r>
        <w:rPr>
          <w:rFonts w:cs="Arial"/>
          <w:color w:val="000000"/>
          <w:lang w:val="mn-MN"/>
        </w:rPr>
        <w:t>тогтцоос</w:t>
      </w:r>
      <w:r>
        <w:rPr>
          <w:rFonts w:cs="Arial"/>
          <w:color w:val="000000"/>
          <w:lang w:val="mn-MN"/>
        </w:rPr>
        <w:t xml:space="preserve"> нь хамааруулаад гээд тэгсэн байна л даа. Тэгэхээр би энэ нэг геологийн тогтоц гэхээр чинь арай л ондоо ойлголт болоод явчихаж байгаа байхгүй юу. Жишээлбэл геологийн тогтоц гэхээр нь үүсгэгч хуримтлуулагчийн нас тэр хувил хагарал савын хэлбэр гээд янз бүрийн юмнаасаа хамаараад явчихаад байгаа юм. Тэгэхээр тэр өрөмдөлтийн хэлбэр </w:t>
      </w:r>
      <w:r>
        <w:rPr>
          <w:rFonts w:cs="Arial"/>
          <w:color w:val="000000"/>
          <w:lang w:val="mn-MN"/>
        </w:rPr>
        <w:t>гадаргуугийн</w:t>
      </w:r>
      <w:r>
        <w:rPr>
          <w:rFonts w:cs="Arial"/>
          <w:color w:val="000000"/>
          <w:lang w:val="mn-MN"/>
        </w:rPr>
        <w:t xml:space="preserve"> </w:t>
      </w:r>
      <w:r>
        <w:rPr>
          <w:rFonts w:cs="Arial"/>
          <w:color w:val="000000"/>
          <w:lang w:val="mn-MN"/>
        </w:rPr>
        <w:t>тогтцоос</w:t>
      </w:r>
      <w:r>
        <w:rPr>
          <w:rFonts w:cs="Arial"/>
          <w:color w:val="000000"/>
          <w:lang w:val="mn-MN"/>
        </w:rPr>
        <w:t xml:space="preserve"> нь хамааруулаад зөв өнцөгтөөр гэж л ингэж оруулж ирэхгүй бол энэ нь өөрөө талбай хуваахад хүндрэлтэй юм болчих гээд байгаа байхгүй юу даа. Тэгэхээр энийг л нэг. </w:t>
      </w:r>
    </w:p>
    <w:p>
      <w:pPr>
        <w:pStyle w:val="style0"/>
        <w:spacing w:line="100" w:lineRule="atLeast"/>
        <w:ind w:firstLine="720" w:left="0" w:right="0"/>
        <w:jc w:val="both"/>
      </w:pPr>
      <w:r>
        <w:rPr>
          <w:rFonts w:cs="Arial"/>
          <w:b/>
          <w:color w:val="000000"/>
          <w:lang w:val="mn-MN"/>
        </w:rPr>
        <w:t>З.Энхболд:</w:t>
      </w:r>
      <w:r>
        <w:rPr>
          <w:rFonts w:cs="Arial"/>
          <w:color w:val="000000"/>
          <w:lang w:val="mn-MN"/>
        </w:rPr>
        <w:t xml:space="preserve"> -Ажлын хэсэг Дашдорж гишүүний саналыг юу гэж үзэж байна. </w:t>
      </w:r>
    </w:p>
    <w:p>
      <w:pPr>
        <w:pStyle w:val="style0"/>
        <w:spacing w:line="100" w:lineRule="atLeast"/>
        <w:ind w:firstLine="720" w:left="0" w:right="0"/>
        <w:jc w:val="both"/>
      </w:pPr>
      <w:r>
        <w:rPr>
          <w:rFonts w:cs="Arial"/>
          <w:b/>
          <w:color w:val="000000"/>
          <w:lang w:val="mn-MN"/>
        </w:rPr>
        <w:t>Ц.Нямдорж:</w:t>
      </w:r>
      <w:r>
        <w:rPr>
          <w:rFonts w:cs="Arial"/>
          <w:color w:val="000000"/>
          <w:lang w:val="mn-MN"/>
        </w:rPr>
        <w:t xml:space="preserve"> -Дашдорж гишүүн саналаа хоёрдугаар хэлэлцүүлгийн үед бичгээр гаргаад өгчих юм бол тэрийг нь энэ мэргэжлийн хүмүүс нь судалж үзээд болох юм байн гэж ойлголцох юм бол Байнгын хороон дээр саналыг оруулж болно. </w:t>
      </w:r>
    </w:p>
    <w:p>
      <w:pPr>
        <w:pStyle w:val="style0"/>
        <w:spacing w:line="100" w:lineRule="atLeast"/>
        <w:ind w:firstLine="720" w:left="0" w:right="0"/>
        <w:jc w:val="both"/>
      </w:pPr>
      <w:r>
        <w:rPr>
          <w:rFonts w:cs="Arial"/>
          <w:b/>
          <w:color w:val="000000"/>
          <w:lang w:val="mn-MN"/>
        </w:rPr>
        <w:t>З.Энхболд:</w:t>
      </w:r>
      <w:r>
        <w:rPr>
          <w:rFonts w:cs="Arial"/>
          <w:color w:val="000000"/>
          <w:lang w:val="mn-MN"/>
        </w:rPr>
        <w:t xml:space="preserve"> -Геологийн тогтоц гэдэг нь дэндүү ерөнхий байна уу. Тэр ажлын хэсэг сонсож байгаа биз дээ. Хоёрдугаар хэлэлцүүлэг дээр мэргэжлийн дүгнэлтээ оруулаарай. </w:t>
      </w:r>
    </w:p>
    <w:p>
      <w:pPr>
        <w:pStyle w:val="style0"/>
        <w:spacing w:line="100" w:lineRule="atLeast"/>
        <w:ind w:firstLine="720" w:left="0" w:right="0"/>
        <w:jc w:val="both"/>
      </w:pPr>
      <w:r>
        <w:rPr>
          <w:rFonts w:cs="Arial"/>
          <w:color w:val="000000"/>
          <w:lang w:val="mn-MN"/>
        </w:rPr>
        <w:t xml:space="preserve">25 дугаар зүйлийг дэмжье гэдгээр санал хураая. Санал хураалт. 59 гишүүн оролцож 33 гишүүн зөвшөөрч 55.9 хувийн саналаар 25 дахь санал дэмжигдлээ. </w:t>
      </w:r>
    </w:p>
    <w:p>
      <w:pPr>
        <w:pStyle w:val="style0"/>
        <w:spacing w:line="100" w:lineRule="atLeast"/>
        <w:ind w:firstLine="720" w:left="0" w:right="0"/>
        <w:jc w:val="both"/>
      </w:pPr>
      <w:r>
        <w:rPr>
          <w:rFonts w:cs="Arial"/>
          <w:color w:val="000000"/>
          <w:lang w:val="mn-MN"/>
        </w:rPr>
        <w:t xml:space="preserve"> </w:t>
      </w:r>
      <w:r>
        <w:rPr>
          <w:rFonts w:cs="Arial"/>
          <w:b/>
          <w:bCs/>
          <w:color w:val="000000"/>
          <w:lang w:val="mn-MN"/>
        </w:rPr>
        <w:t>26</w:t>
      </w:r>
      <w:r>
        <w:rPr>
          <w:rFonts w:cs="Arial"/>
          <w:bCs/>
          <w:color w:val="000000"/>
          <w:lang w:val="mn-MN"/>
        </w:rPr>
        <w:t>.Төсөлд доор дурдсан агуулгатай 21 дүгээр зүйл нэмэх.</w:t>
      </w:r>
    </w:p>
    <w:p>
      <w:pPr>
        <w:pStyle w:val="style0"/>
        <w:tabs>
          <w:tab w:leader="none" w:pos="426" w:val="left"/>
        </w:tabs>
        <w:spacing w:line="100" w:lineRule="atLeast"/>
      </w:pPr>
      <w:r>
        <w:rPr>
          <w:rFonts w:cs="Arial"/>
          <w:b/>
          <w:bCs/>
          <w:color w:val="000000"/>
          <w:lang w:val="mn-MN"/>
        </w:rPr>
        <w:tab/>
        <w:tab/>
        <w:t>“21 дүгээр зүйл. Сонгон шалгаруулалтын дүнг гаргах</w:t>
      </w:r>
    </w:p>
    <w:p>
      <w:pPr>
        <w:pStyle w:val="style0"/>
        <w:tabs>
          <w:tab w:leader="none" w:pos="426" w:val="left"/>
        </w:tabs>
        <w:spacing w:line="100" w:lineRule="atLeast"/>
        <w:jc w:val="both"/>
      </w:pPr>
      <w:r>
        <w:rPr>
          <w:rFonts w:cs="Arial"/>
          <w:bCs/>
          <w:color w:val="000000"/>
          <w:lang w:val="mn-MN"/>
        </w:rPr>
        <w:tab/>
        <w:tab/>
        <w:t>21.1.Төрийн захиргааны төв байгууллагаас баталсан “Г</w:t>
      </w:r>
      <w:r>
        <w:rPr>
          <w:rFonts w:cs="Arial"/>
          <w:color w:val="000000"/>
          <w:lang w:val="mn-MN"/>
        </w:rPr>
        <w:t>эрээлэгчийг сонгон шалгаруулах тухай</w:t>
      </w:r>
      <w:r>
        <w:rPr>
          <w:rFonts w:cs="Arial"/>
          <w:bCs/>
          <w:color w:val="000000"/>
          <w:lang w:val="mn-MN"/>
        </w:rPr>
        <w:t xml:space="preserve">” журамд заасны дагуу энэ хуулийн 17.3-т заасан үндсэн нөхцөлүүдээс Засгийн газарт хамгийн ашигтай санал ирүүлсэн захиалагчийг ялагчаар тодруулан энэ тухай сонгон шалгаруулалтад оролцогчдод мэдээлнэ.   </w:t>
      </w:r>
    </w:p>
    <w:p>
      <w:pPr>
        <w:pStyle w:val="style0"/>
        <w:tabs>
          <w:tab w:leader="none" w:pos="426" w:val="left"/>
        </w:tabs>
        <w:spacing w:line="100" w:lineRule="atLeast"/>
        <w:jc w:val="both"/>
      </w:pPr>
      <w:r>
        <w:rPr>
          <w:rFonts w:cs="Arial"/>
          <w:bCs/>
          <w:color w:val="000000"/>
          <w:lang w:val="mn-MN"/>
        </w:rPr>
        <w:tab/>
        <w:t>21.2. Энэ хуулийн 21.1-д заасан сонгон шалгаруулалтын ялагчтай хайгуул, ашиглалтын гэрээний төслийг тохиролцож, төрийн захиргааны төв байгууллагад хүргүүлж, энэ хуулийн 17.5, 17.6-д заасны дагуу хайгуул, ашиглалтын гэрээ байгуулна.” Санал гаргасан ажлын хэсэг. Байнгын хороо дэмжсэн. Баасанхүү гишүүн.</w:t>
      </w:r>
    </w:p>
    <w:p>
      <w:pPr>
        <w:pStyle w:val="style0"/>
        <w:tabs>
          <w:tab w:leader="none" w:pos="426" w:val="left"/>
        </w:tabs>
        <w:spacing w:line="100" w:lineRule="atLeast"/>
        <w:jc w:val="both"/>
      </w:pPr>
      <w:r>
        <w:rPr>
          <w:rFonts w:cs="Arial"/>
          <w:bCs/>
          <w:color w:val="000000"/>
          <w:lang w:val="mn-MN"/>
        </w:rPr>
        <w:tab/>
      </w:r>
      <w:r>
        <w:rPr>
          <w:rFonts w:cs="Arial"/>
          <w:b/>
          <w:bCs/>
          <w:color w:val="000000"/>
          <w:lang w:val="mn-MN"/>
        </w:rPr>
        <w:t>О.Баасанхүү:</w:t>
      </w:r>
      <w:r>
        <w:rPr>
          <w:rFonts w:cs="Arial"/>
          <w:b w:val="false"/>
          <w:bCs w:val="false"/>
          <w:color w:val="000000"/>
          <w:lang w:val="mn-MN"/>
        </w:rPr>
        <w:t xml:space="preserve">-Гэрээлэгчийг сонгон шалгаруулах тухай журамд заасны дагуу гээд энэ одоо журам нь хуулиндаа байхгүй журмыг одоо яаж мэдээд байна. Энэ хуулиа батлах юм бэ. Журамд заасны дагуу 17.3-т заасан үндсэн нөхцөлүүдээс Засгийн газар хамгийн ашигтайг нь сонгоод ингээд шалгаруулна гээд байгаа байхгүй юу. Тэгэхээр миний ойлгож байгаагаар бол сонгон шалгаруулалтын дүнг гаргахдаа тодорхой нөхцөлүүд нь бүрдэж байж л гаргах л байх л даа. Эсвэл журам гаргана. Журмандаа үндэслэж гэдэг юм уу, энэ нэг найруулга ойлгомжгүй байна л даа. Аль уже гарсан журам байгаа юм байна гэж би таамгаар хэлэх юм уу. Тэгэхээр хууль чинь нөгөө журмандаа захирагддаггүй харин журам нь хуулиндаа захирагддаг шүү дээ. Тэгээд одоо энэ 21.1-ийг харахаар энэ хууль маань өөрөө журмандаа захирагдсан хууль харагдаад байна л  даа. Энэнд хариулт өгнө үү. </w:t>
      </w:r>
    </w:p>
    <w:p>
      <w:pPr>
        <w:pStyle w:val="style0"/>
        <w:tabs>
          <w:tab w:leader="none" w:pos="426" w:val="left"/>
        </w:tabs>
        <w:spacing w:line="100" w:lineRule="atLeast"/>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-Нямдорж гишүүн хариулъя.</w:t>
      </w:r>
    </w:p>
    <w:p>
      <w:pPr>
        <w:pStyle w:val="style0"/>
        <w:tabs>
          <w:tab w:leader="none" w:pos="426" w:val="left"/>
        </w:tabs>
        <w:spacing w:line="100" w:lineRule="atLeast"/>
        <w:jc w:val="both"/>
      </w:pPr>
      <w:r>
        <w:rPr>
          <w:rFonts w:cs="Arial"/>
          <w:b w:val="false"/>
          <w:bCs w:val="false"/>
          <w:color w:val="000000"/>
          <w:lang w:val="mn-MN"/>
        </w:rPr>
        <w:tab/>
      </w:r>
      <w:r>
        <w:rPr>
          <w:rFonts w:cs="Arial"/>
          <w:b/>
          <w:bCs/>
          <w:color w:val="000000"/>
          <w:lang w:val="mn-MN"/>
        </w:rPr>
        <w:t>Ц.Нямдорж:</w:t>
      </w:r>
      <w:r>
        <w:rPr>
          <w:rFonts w:cs="Arial"/>
          <w:b w:val="false"/>
          <w:bCs w:val="false"/>
          <w:color w:val="000000"/>
          <w:lang w:val="mn-MN"/>
        </w:rPr>
        <w:t xml:space="preserve"> -Засгийн газрын төслийн 8.1.3-т нэг баахан журмыг энэ эрчим хүчний яам нь батлахаар хийчихсэн байгаа юм. Тэрэн дотор гэрээлэгчийн сонгон шалгаруулах журмын батална гээд заачихсан. Энэ журмаа яам нь батална. Тэгээд энэ нээлттэй сонгон шалгаруулалт хийхдээ энэ журманд заасны дагуу тэр ажиллагааг нь хийх юм. Өөрөөр хэлбэл журам батлах эрхийг нь яаманд нь өгч байгаа юм хуулиар. Найруулгын хувьд бол үг үсэг ийшээ тийшээ чирэх юм байна л даа. Тэрийг нь бид хоёрдугаар хэлэлцүүлгийн үед хийчихнэ. Ер нь хийчихсэн байгаа. </w:t>
      </w:r>
    </w:p>
    <w:p>
      <w:pPr>
        <w:pStyle w:val="style0"/>
        <w:tabs>
          <w:tab w:leader="none" w:pos="426" w:val="left"/>
        </w:tabs>
        <w:spacing w:line="100" w:lineRule="atLeast"/>
        <w:jc w:val="both"/>
      </w:pPr>
      <w:r>
        <w:rPr>
          <w:rFonts w:cs="Arial"/>
          <w:b w:val="false"/>
          <w:bCs w:val="false"/>
          <w:color w:val="000000"/>
          <w:lang w:val="mn-MN"/>
        </w:rPr>
        <w:tab/>
        <w:t xml:space="preserve">26 дугаар зүйлээр санал хураая. Санал хураалт. 58 гишүүн оролцож 35 гишүүн зөвшөөрч 60.3 хувийн саналаар 26 дахь санал дэмжигдэж байна. </w:t>
      </w:r>
    </w:p>
    <w:p>
      <w:pPr>
        <w:pStyle w:val="style0"/>
        <w:tabs>
          <w:tab w:leader="none" w:pos="426" w:val="left"/>
        </w:tabs>
        <w:spacing w:line="100" w:lineRule="atLeast"/>
        <w:jc w:val="both"/>
      </w:pPr>
      <w:r>
        <w:rPr>
          <w:rFonts w:cs="Arial"/>
          <w:b/>
          <w:bCs/>
          <w:color w:val="000000"/>
          <w:lang w:val="mn-MN"/>
        </w:rPr>
        <w:tab/>
      </w:r>
      <w:r>
        <w:rPr>
          <w:rFonts w:cs="Arial"/>
          <w:bCs/>
          <w:color w:val="000000"/>
          <w:lang w:val="mn-MN"/>
        </w:rPr>
        <w:tab/>
      </w:r>
      <w:r>
        <w:rPr>
          <w:rFonts w:cs="Arial"/>
          <w:b/>
          <w:bCs/>
          <w:color w:val="000000"/>
          <w:lang w:val="mn-MN"/>
        </w:rPr>
        <w:t>27.</w:t>
      </w:r>
      <w:r>
        <w:rPr>
          <w:rFonts w:cs="Arial"/>
          <w:bCs/>
          <w:color w:val="000000"/>
          <w:lang w:val="mn-MN"/>
        </w:rPr>
        <w:t>Төслийн 27.5 дахь хэсгийн “эрэл, хайгуул” гэснийг хасах.</w:t>
      </w:r>
      <w:r>
        <w:rPr>
          <w:rFonts w:cs="Arial"/>
          <w:b/>
          <w:bCs/>
          <w:color w:val="000000"/>
          <w:lang w:val="mn-MN"/>
        </w:rPr>
        <w:t xml:space="preserve"> </w:t>
      </w:r>
      <w:r>
        <w:rPr>
          <w:rFonts w:cs="Arial"/>
          <w:b w:val="false"/>
          <w:bCs w:val="false"/>
          <w:color w:val="000000"/>
          <w:lang w:val="mn-MN"/>
        </w:rPr>
        <w:t xml:space="preserve">Санал гаргасан ажлын хэсэг. Байнгын хороо дэмжсэн. Санал хураалт. 58 гишүүн оролцож, 34 гишүүн зөвшөөрч 58.6 хувийн саналаар 27 дахь санал дэмжигдэж байна. </w:t>
      </w:r>
    </w:p>
    <w:p>
      <w:pPr>
        <w:pStyle w:val="style0"/>
        <w:spacing w:after="0" w:before="0" w:line="100" w:lineRule="atLeast"/>
        <w:ind w:firstLine="720" w:left="4320" w:right="0"/>
        <w:contextualSpacing w:val="false"/>
        <w:jc w:val="center"/>
      </w:pPr>
      <w:r>
        <w:rPr/>
      </w:r>
    </w:p>
    <w:p>
      <w:pPr>
        <w:pStyle w:val="style0"/>
        <w:tabs>
          <w:tab w:leader="none" w:pos="426" w:val="left"/>
        </w:tabs>
        <w:spacing w:line="100" w:lineRule="atLeast"/>
        <w:jc w:val="both"/>
      </w:pPr>
      <w:r>
        <w:rPr>
          <w:rFonts w:cs="Arial"/>
          <w:bCs/>
          <w:color w:val="000000"/>
          <w:lang w:val="mn-MN"/>
        </w:rPr>
        <w:tab/>
        <w:tab/>
      </w:r>
      <w:r>
        <w:rPr>
          <w:rFonts w:cs="Arial"/>
          <w:b/>
          <w:bCs/>
          <w:color w:val="000000"/>
          <w:lang w:val="mn-MN"/>
        </w:rPr>
        <w:t>28.</w:t>
      </w:r>
      <w:r>
        <w:rPr>
          <w:rFonts w:cs="Arial"/>
          <w:bCs/>
          <w:color w:val="000000"/>
          <w:lang w:val="mn-MN"/>
        </w:rPr>
        <w:t>Төслийн 27.2, 27.3 дахь хэсгийн “Төрийн захиргааны төв байгууллага” гэснийг “Төрийн захиргааны байгууллага” гэж өөрчлөх.</w:t>
      </w:r>
      <w:r>
        <w:rPr>
          <w:rFonts w:cs="Arial"/>
          <w:b/>
          <w:bCs/>
          <w:color w:val="000000"/>
          <w:lang w:val="mn-MN"/>
        </w:rPr>
        <w:t xml:space="preserve"> </w:t>
      </w:r>
      <w:r>
        <w:rPr>
          <w:rFonts w:cs="Arial"/>
          <w:b w:val="false"/>
          <w:bCs w:val="false"/>
          <w:color w:val="000000"/>
          <w:lang w:val="mn-MN"/>
        </w:rPr>
        <w:t xml:space="preserve">Санал гаргасан ажлын хэсэг. Дэмжье гэдгээр санал хураая. Санал хураалт. 57 гишүүн оролцож, 36 гишүүн зөвшөөрч 63.2 хувийн саналаар 28 дахь санал дэмжигдэж байна. </w:t>
      </w:r>
    </w:p>
    <w:p>
      <w:pPr>
        <w:pStyle w:val="style0"/>
        <w:spacing w:after="0" w:before="0" w:line="100" w:lineRule="atLeast"/>
        <w:ind w:firstLine="720" w:left="4320" w:right="0"/>
        <w:contextualSpacing w:val="false"/>
        <w:jc w:val="center"/>
      </w:pPr>
      <w:r>
        <w:rPr/>
      </w:r>
    </w:p>
    <w:p>
      <w:pPr>
        <w:pStyle w:val="style0"/>
        <w:tabs>
          <w:tab w:leader="none" w:pos="1170" w:val="left"/>
          <w:tab w:leader="none" w:pos="1620" w:val="left"/>
        </w:tabs>
        <w:spacing w:line="100" w:lineRule="atLeast"/>
        <w:ind w:firstLine="360" w:left="0" w:right="0"/>
        <w:jc w:val="both"/>
      </w:pPr>
      <w:r>
        <w:rPr>
          <w:rFonts w:cs="Arial"/>
          <w:bCs/>
          <w:color w:val="000000"/>
          <w:lang w:val="mn-MN"/>
        </w:rPr>
        <w:t xml:space="preserve">      </w:t>
      </w:r>
      <w:r>
        <w:rPr>
          <w:rFonts w:cs="Arial"/>
          <w:b/>
          <w:bCs/>
          <w:color w:val="000000"/>
          <w:lang w:val="mn-MN"/>
        </w:rPr>
        <w:t>29.</w:t>
      </w:r>
      <w:r>
        <w:rPr>
          <w:rFonts w:cs="Arial"/>
          <w:bCs/>
          <w:color w:val="000000"/>
          <w:lang w:val="mn-MN"/>
        </w:rPr>
        <w:t>Төслийн 30 дугаар зүйлийг 29 дүгээр зүйл болгон доор дурдсанаар өөрчлөх.</w:t>
      </w:r>
    </w:p>
    <w:p>
      <w:pPr>
        <w:pStyle w:val="style0"/>
        <w:tabs>
          <w:tab w:leader="none" w:pos="360" w:val="left"/>
        </w:tabs>
        <w:spacing w:line="100" w:lineRule="atLeast"/>
        <w:jc w:val="both"/>
      </w:pPr>
      <w:r>
        <w:rPr>
          <w:rFonts w:cs="Arial"/>
          <w:bCs/>
          <w:color w:val="000000"/>
          <w:lang w:val="mn-MN"/>
        </w:rPr>
        <w:tab/>
        <w:tab/>
        <w:t>“</w:t>
      </w:r>
      <w:r>
        <w:rPr>
          <w:rFonts w:cs="Arial"/>
          <w:b/>
          <w:bCs/>
          <w:color w:val="000000"/>
          <w:lang w:val="mn-MN"/>
        </w:rPr>
        <w:t>29 дүгээр з</w:t>
      </w:r>
      <w:r>
        <w:rPr>
          <w:rFonts w:cs="Arial" w:eastAsia="MS Mincho"/>
          <w:b/>
          <w:bCs/>
          <w:color w:val="000000"/>
          <w:lang w:val="mn-MN"/>
        </w:rPr>
        <w:t>үйл</w:t>
      </w:r>
      <w:r>
        <w:rPr>
          <w:rFonts w:cs="Arial"/>
          <w:b/>
          <w:bCs/>
          <w:color w:val="000000"/>
          <w:lang w:val="mn-MN"/>
        </w:rPr>
        <w:t>. Газрын тосыг тээвэрлэх</w:t>
      </w:r>
      <w:r>
        <w:rPr>
          <w:rFonts w:cs="Arial"/>
          <w:color w:val="000000"/>
          <w:lang w:val="mn-MN"/>
        </w:rPr>
        <w:tab/>
        <w:tab/>
      </w:r>
    </w:p>
    <w:p>
      <w:pPr>
        <w:pStyle w:val="style0"/>
        <w:spacing w:line="100" w:lineRule="atLeast"/>
        <w:jc w:val="both"/>
      </w:pPr>
      <w:r>
        <w:rPr>
          <w:rFonts w:cs="Arial"/>
          <w:color w:val="000000"/>
          <w:lang w:val="mn-MN"/>
        </w:rPr>
        <w:tab/>
        <w:t xml:space="preserve">29.1.Олборлосон газрын тосыг төмөр зам, тусгай зориулалтын автомашин, эсхүл дамжуулах хоолойгоор тээвэрлэнэ. </w:t>
      </w:r>
    </w:p>
    <w:p>
      <w:pPr>
        <w:pStyle w:val="style0"/>
        <w:spacing w:line="100" w:lineRule="atLeast"/>
        <w:ind w:firstLine="720" w:left="0" w:right="0"/>
        <w:jc w:val="both"/>
      </w:pPr>
      <w:r>
        <w:rPr>
          <w:rFonts w:cs="Arial" w:eastAsia="Times New Roman"/>
          <w:color w:val="000000"/>
          <w:lang w:val="mn-MN"/>
        </w:rPr>
        <w:t xml:space="preserve">29.2. Гэрээлэгч газрын тосыг тусгай зориулалтын автомашинаар тээвэрлэх тохиолдолд холбогдох төрийн захиргааны байгууллагаас баталсан замын төрөл, стандартыг мөрдөнө. </w:t>
      </w:r>
    </w:p>
    <w:p>
      <w:pPr>
        <w:pStyle w:val="style0"/>
        <w:tabs>
          <w:tab w:leader="none" w:pos="709" w:val="left"/>
        </w:tabs>
        <w:spacing w:line="100" w:lineRule="atLeast"/>
        <w:jc w:val="both"/>
      </w:pPr>
      <w:r>
        <w:rPr>
          <w:rFonts w:cs="Arial"/>
          <w:color w:val="000000"/>
          <w:lang w:val="mn-MN"/>
        </w:rPr>
        <w:tab/>
        <w:t>29.3.Гэрээлэгч ашиглалтын талбайд үйлдвэрлэлийн зориулалт бүхий дамжуулах хоолой барьж болох ба уг дамжуулах хоолой нь гэрээний хугацаанд гэрээлэгчийн өмч байх бөгөөд гэрээний хугацаа дуусгавар болсны дараа энэ хуулийн 39.1-д заасны дагуу шийдвэрлэгдэнэ.</w:t>
      </w:r>
    </w:p>
    <w:p>
      <w:pPr>
        <w:pStyle w:val="style0"/>
        <w:tabs>
          <w:tab w:leader="none" w:pos="709" w:val="left"/>
        </w:tabs>
        <w:spacing w:line="100" w:lineRule="atLeast"/>
        <w:jc w:val="both"/>
      </w:pPr>
      <w:r>
        <w:rPr>
          <w:rFonts w:cs="Arial"/>
          <w:color w:val="000000"/>
          <w:lang w:val="mn-MN"/>
        </w:rPr>
        <w:tab/>
        <w:t xml:space="preserve">29.4.Гэрээлэгч газрын тосыг борлуулах зориулалт бүхий дамжуулах хоолой барих бол энэ тухай хүсэлтээ төрийн захиргааны төв байгууллагад тавина. </w:t>
      </w:r>
    </w:p>
    <w:p>
      <w:pPr>
        <w:pStyle w:val="style0"/>
        <w:spacing w:line="100" w:lineRule="atLeast"/>
        <w:ind w:firstLine="720" w:left="0" w:right="0"/>
        <w:jc w:val="both"/>
      </w:pPr>
      <w:r>
        <w:rPr>
          <w:rFonts w:cs="Arial"/>
          <w:color w:val="000000"/>
          <w:lang w:val="mn-MN"/>
        </w:rPr>
        <w:t xml:space="preserve">29.5.Төрийн захиргааны төв байгууллага энэ хуулийн 29.4-т заасан хүсэлтийг хүлээн авснаас хойш 6 сарын дотор саналаа Засгийн газарт хүргүүлж, зохих шийдвэр гаргуулна.” </w:t>
      </w:r>
      <w:r>
        <w:rPr>
          <w:rFonts w:cs="Arial"/>
          <w:b w:val="false"/>
          <w:bCs w:val="false"/>
          <w:color w:val="000000"/>
          <w:lang w:val="mn-MN"/>
        </w:rPr>
        <w:t xml:space="preserve">Санал гаргасан ажлын хэсэг. </w:t>
      </w:r>
    </w:p>
    <w:p>
      <w:pPr>
        <w:pStyle w:val="style0"/>
        <w:spacing w:line="100" w:lineRule="atLeast"/>
        <w:ind w:firstLine="720" w:left="0" w:right="0"/>
        <w:jc w:val="both"/>
      </w:pPr>
      <w:r>
        <w:rPr>
          <w:rFonts w:cs="Arial"/>
          <w:b w:val="false"/>
          <w:bCs w:val="false"/>
          <w:color w:val="000000"/>
          <w:lang w:val="mn-MN"/>
        </w:rPr>
        <w:t xml:space="preserve">Баасанхүү гишүүн. </w:t>
      </w:r>
    </w:p>
    <w:p>
      <w:pPr>
        <w:pStyle w:val="style0"/>
        <w:spacing w:line="100" w:lineRule="atLeast"/>
        <w:ind w:firstLine="720" w:left="0" w:right="0"/>
        <w:jc w:val="both"/>
      </w:pPr>
      <w:r>
        <w:rPr>
          <w:rFonts w:cs="Arial"/>
          <w:b/>
          <w:bCs/>
          <w:color w:val="000000"/>
          <w:lang w:val="mn-MN"/>
        </w:rPr>
        <w:t>О.Баасанхүү:</w:t>
      </w:r>
      <w:r>
        <w:rPr>
          <w:rFonts w:cs="Arial"/>
          <w:b w:val="false"/>
          <w:bCs w:val="false"/>
          <w:color w:val="000000"/>
          <w:lang w:val="mn-MN"/>
        </w:rPr>
        <w:t xml:space="preserve"> -Би ийм зүйл асуух гэсэн юм. Яагаад гэхээр энэ Дорнодын тал там боллоо гээд. Одоо ний нуугүй хэлэхэд нэлээд маргаантай асуудлыг л шинээр ганцхан тэр дамжуулах хоолойгоор тээвэрлэнэ гэсэн юм оруулж ирсэн  байна гэж харж байна л даа. Тусгай зориулалтын автомашин гэсэн зүйл тэр компанийн өмнөөс тийм юм яриад байх хэрэггүй л байх л даа энэ журмаар орчихож болно. Харин тэрний оронд нь авто замаа заавал барина гэж яагаад оруулаагүй юм бэ. Бид нар чинь анх нөгөө хийхдээ л зам барихгүй байна гэдгээс л бөөн маргаан эхэлсэн шүү дээ. </w:t>
      </w:r>
    </w:p>
    <w:p>
      <w:pPr>
        <w:pStyle w:val="style0"/>
        <w:spacing w:line="100" w:lineRule="atLeast"/>
        <w:ind w:firstLine="720" w:left="0" w:right="0"/>
        <w:jc w:val="both"/>
      </w:pPr>
      <w:r>
        <w:rPr>
          <w:rFonts w:cs="Arial"/>
          <w:b w:val="false"/>
          <w:bCs w:val="false"/>
          <w:color w:val="000000"/>
          <w:lang w:val="mn-MN"/>
        </w:rPr>
        <w:t xml:space="preserve">Хоёрдугаарт нь тэр тусгай зориулалт дамжуулах хоолой гэж юмыг яагаад оруулаад ирэв. Дамжуулах хоолой гэдэг чинь бид нарын ганц айгаад байгаа юм шүү дээ. Бүгд нефтийг чинь хяналтгүйгээр одоо сороод авчих гээд байна гэж. Энэ дээр ер нь хийсэн судалгаа болон бусад зүйл байна уу . Ер нь бол хамгийн гол энэ тээвэрлэлтийн асуудал дээр чинь бид нар маргаад байгаа шүү дээ. Хилээр өчнөөн газрын тос гараад байна, хяналтгүй гараад байна гээд юм яриад байдаг тэгэхээр төмөр зам тусгай зориулалтын авто машин эсвэл дамжуулах хоолойгоор тээвэрлэнэ гээд. Миний ойлгож байгаагаар бол энэ тээвэрлэх машин зүйлийг нь хэлээд байгаа юм уу, эсвэл тээвэрлэх замыг нь хэлэх ёстой юм уу. Миний ойлгож байгаагаар бол замыг нь л гол нь зааж өгөх ёстой байсан юм биш үү. Энэ дээр та ямар байр суурьтай байна. Тэр дундаа бүр энэ дамжуулах хоолой гэдгийг хасмаар байна. Яагаад ингэж хасах ёстой вэ гэхээр бид нар чинь ганц... Хятадууд маш олон жил лоббидсон шүү дээ. Дамжуулах хоолойгоор авъя гэж. Тэгээд би бүр Үнсэн хууль зөрчсөн хүн энийг ахаллаа гэхээр нь айгаад байсан чинь одоо энэ дээр яг ингээд ороод ирсэн байгаа байхгүй юу. Хулгай нь баригдлаа гэдэг шиг. Энэнийхээ учрыг одоо шийдэх хэрэгтэй л дээ. Баярлалаа. </w:t>
      </w:r>
    </w:p>
    <w:p>
      <w:pPr>
        <w:pStyle w:val="style0"/>
        <w:spacing w:line="100" w:lineRule="atLeast"/>
        <w:ind w:firstLine="720" w:left="0" w:right="0"/>
        <w:jc w:val="both"/>
      </w:pPr>
      <w:r>
        <w:rPr>
          <w:rFonts w:cs="Arial"/>
          <w:b/>
          <w:bCs/>
          <w:color w:val="000000"/>
          <w:lang w:val="mn-MN"/>
        </w:rPr>
        <w:t>З.Энхболд:</w:t>
      </w:r>
      <w:r>
        <w:rPr>
          <w:rFonts w:cs="Arial"/>
          <w:b w:val="false"/>
          <w:bCs w:val="false"/>
          <w:color w:val="000000"/>
          <w:lang w:val="mn-MN"/>
        </w:rPr>
        <w:t xml:space="preserve"> -Баасанхүү гишүүн саналаа хэллээ. 29 дүгээр саналаар санал хураая. Нямдорж гишүүн. </w:t>
      </w:r>
    </w:p>
    <w:p>
      <w:pPr>
        <w:pStyle w:val="style0"/>
        <w:spacing w:line="100" w:lineRule="atLeast"/>
        <w:ind w:firstLine="720" w:left="0" w:right="0"/>
        <w:jc w:val="both"/>
      </w:pPr>
      <w:r>
        <w:rPr>
          <w:rFonts w:cs="Arial"/>
          <w:b/>
          <w:bCs/>
          <w:color w:val="000000"/>
          <w:lang w:val="mn-MN"/>
        </w:rPr>
        <w:t>Ц.Нямдорж:</w:t>
      </w:r>
      <w:r>
        <w:rPr>
          <w:rFonts w:cs="Arial"/>
          <w:b w:val="false"/>
          <w:bCs w:val="false"/>
          <w:color w:val="000000"/>
          <w:lang w:val="mn-MN"/>
        </w:rPr>
        <w:t xml:space="preserve"> -Засгийн газраас орж ирсэн төсөл дотор 30 дугаар зүйл гэж байна л даа. Тээвэрлэх гэсэн гарчигтай. Энэ зүйлийг нь 30.3-т гэрээлэгч газрын тосыг борлуулах зорилгоор дамжуулах хоолой барьж болно гэсэн юм байгаа юм. Өөрөөр хэлбэл энийг ажлын хэсэг нэмж оруулж байгаа зүйл биш. Засгийн газраас оруулж ирсэн төслийг нэр томьёоны хувьд сайжруулаад оруулж байгаа юм. Бас Засгийн газраас оруулж ирсэн төсөл дотор энэ нефть хайж байгаа компаниуд тээвэрлэлтийн замаа өөрсдөө зардлаараа барина гэсэн үг үсэг заалт энэ төсөл дотор байхгүй. Зүгээр манай нөхцөлд бол энэ гаднаас орж ирж байгаа компаниудыг замаа заавал өөрсдөө зардлаараа барь гэдэг ийм шаардлага тавих түвшинд бид хүрсэн үү, хүрээгүй юу. Асар их хэмжээний энэ Арабын орнууд шиг баялагтай юм гараад ирэх юм бол ийм өндөр шаардлага тавьж болох байх. Одоохондоо тэд нар чинь бараг л эрлийн шахуу шатанд нэг жоохон юм л гаргах төдий л явж байгаа шүү дээ. Тэгээд ийм үед энэ замын өөрсдөө тавь гэдэг хатуу шаардлага тавих нь боломжгүй гэж Засгийн газар үзсэн юм шиг байгаа юм. Засгийн газар ингэж үзсэн учраас ажлын хэсэг өөр юм нэмж </w:t>
      </w:r>
      <w:r>
        <w:rPr>
          <w:rFonts w:cs="Arial"/>
          <w:b w:val="false"/>
          <w:bCs w:val="false"/>
          <w:color w:val="000000"/>
          <w:lang w:val="mn-MN"/>
        </w:rPr>
        <w:t>хээлэлгүй</w:t>
      </w:r>
      <w:r>
        <w:rPr>
          <w:rFonts w:cs="Arial"/>
          <w:b w:val="false"/>
          <w:bCs w:val="false"/>
          <w:color w:val="000000"/>
          <w:lang w:val="mn-MN"/>
        </w:rPr>
        <w:t xml:space="preserve"> ээ. Түрүүчийн энэ төслийг хэлэлцэж байх үед ч ажлын хэсэг ийм санал гаргаагүй. Ийм зүйлийг хэлье. </w:t>
      </w:r>
    </w:p>
    <w:p>
      <w:pPr>
        <w:pStyle w:val="style0"/>
        <w:spacing w:line="100" w:lineRule="atLeast"/>
        <w:ind w:firstLine="720" w:left="0" w:right="0"/>
        <w:jc w:val="both"/>
      </w:pPr>
      <w:r>
        <w:rPr>
          <w:rFonts w:cs="Arial"/>
          <w:b/>
          <w:bCs/>
          <w:color w:val="000000"/>
          <w:lang w:val="mn-MN"/>
        </w:rPr>
        <w:t>З.Энхболд:</w:t>
      </w:r>
      <w:r>
        <w:rPr>
          <w:rFonts w:cs="Arial"/>
          <w:b w:val="false"/>
          <w:bCs w:val="false"/>
          <w:color w:val="000000"/>
          <w:lang w:val="mn-MN"/>
        </w:rPr>
        <w:t xml:space="preserve"> -Өлзийбүрэн тайлбарла даа. </w:t>
      </w:r>
    </w:p>
    <w:p>
      <w:pPr>
        <w:pStyle w:val="style0"/>
        <w:spacing w:line="100" w:lineRule="atLeast"/>
        <w:ind w:firstLine="720" w:left="0" w:right="0"/>
        <w:jc w:val="both"/>
      </w:pPr>
      <w:r>
        <w:rPr>
          <w:rFonts w:cs="Arial"/>
          <w:b/>
          <w:bCs/>
          <w:color w:val="000000"/>
          <w:lang w:val="mn-MN"/>
        </w:rPr>
        <w:t>Өлзийбүрэн:</w:t>
      </w:r>
      <w:r>
        <w:rPr>
          <w:rFonts w:cs="Arial"/>
          <w:b w:val="false"/>
          <w:bCs w:val="false"/>
          <w:color w:val="000000"/>
          <w:lang w:val="mn-MN"/>
        </w:rPr>
        <w:t xml:space="preserve"> -Дамжуулах хоолой бол ерөөсөө үйлдвэр барьсан тохиолдолд бас л дамжуулах хоолойгоор хүргэнэ шүү дээ. Ерөөсөө тэрийгээ л хэлээд байгаа юм. Борлуулахдаа дамжуулах хоолойгоор байх юм уу. Замын хувьд бол 210 км хатуу хучилттай зам баригдаж байгаа. Хятадын хөрөнгө оруулалтаар. Ажил нь бол явж байгаа. Уг нь гэрээгээр бол энэ жилийн 10 дугаар сарын 31-нд дуусахаар юм байх боловч холбогдох зөвшөөрлүүд нь бас гарахгүй байснаас болоод жоохон удаашралтай явж байгаа. Ер нь бол дараа жилийн эхний хагас гэхэд бол ашиглалтад орчихно. Тамсагаас Өвдөг Баянхошууны боомт хүртэл явж байгаа. Сонирхуулаад хэлэхэд бол улс орнуудад дамжуулах хоолойгоор тээвэрлэдэг. Бид бол авто машинаар тээвэрлэж байгаа. Нэлээдгүй зардал гаргаж байгаа. Санаа нь бол өөрсдөө боловсруулах үйлдвэртээ авах зорилгоор ийм нөхцөл байдалтай байгаа. Барель 7 доллар 60 цент төлж байгаа. Өндөр өртгөөр тээвэрлэж байгаа. </w:t>
      </w:r>
    </w:p>
    <w:p>
      <w:pPr>
        <w:pStyle w:val="style0"/>
        <w:spacing w:line="100" w:lineRule="atLeast"/>
        <w:ind w:firstLine="720" w:left="0" w:right="0"/>
        <w:jc w:val="both"/>
      </w:pPr>
      <w:r>
        <w:rPr>
          <w:rFonts w:cs="Arial"/>
          <w:b/>
          <w:bCs/>
          <w:color w:val="000000"/>
          <w:lang w:val="mn-MN"/>
        </w:rPr>
        <w:t>З.Энхболд:</w:t>
      </w:r>
      <w:r>
        <w:rPr>
          <w:rFonts w:cs="Arial"/>
          <w:b w:val="false"/>
          <w:bCs w:val="false"/>
          <w:color w:val="000000"/>
          <w:lang w:val="mn-MN"/>
        </w:rPr>
        <w:t xml:space="preserve"> -29 дүгээр саналыг дэмжье гэдгээр санал хураая. Санал хураалт.  58 гишүүн оролцож 35 гишүүн зөвшөөрч 60.3 хувийн саналаар 29 дүгээр санал дэмжигдэж байна. </w:t>
      </w:r>
    </w:p>
    <w:p>
      <w:pPr>
        <w:pStyle w:val="style0"/>
        <w:spacing w:line="100" w:lineRule="atLeast"/>
        <w:ind w:firstLine="720" w:left="0" w:right="0"/>
        <w:jc w:val="both"/>
      </w:pPr>
      <w:r>
        <w:rPr>
          <w:rFonts w:cs="Arial"/>
          <w:b/>
          <w:color w:val="000000"/>
          <w:lang w:val="mn-MN"/>
        </w:rPr>
        <w:t>30.</w:t>
      </w:r>
      <w:r>
        <w:rPr>
          <w:rFonts w:cs="Arial"/>
          <w:color w:val="000000"/>
          <w:lang w:val="mn-MN"/>
        </w:rPr>
        <w:t>Төслийн 31-33 дугаар зүйлийг тус тус  хасах.</w:t>
      </w:r>
      <w:r>
        <w:rPr>
          <w:rFonts w:cs="Arial"/>
          <w:b/>
          <w:color w:val="000000"/>
          <w:lang w:val="mn-MN"/>
        </w:rPr>
        <w:t xml:space="preserve"> </w:t>
      </w:r>
      <w:r>
        <w:rPr>
          <w:rFonts w:cs="Arial"/>
          <w:b w:val="false"/>
          <w:bCs w:val="false"/>
          <w:color w:val="000000"/>
          <w:lang w:val="mn-MN"/>
        </w:rPr>
        <w:t xml:space="preserve">Санал гаргасан ажлын хэсэг. Байнгын хороо дэмжсэн байна. Дэмжье гэдгээр санал хураая. 59 гишүүн оролцож, 40 гишүүн зөвшөөрч  67.8 хувийн саналаар 30 дугаар санал дэмжигдэж байна. </w:t>
      </w:r>
    </w:p>
    <w:p>
      <w:pPr>
        <w:pStyle w:val="style0"/>
        <w:spacing w:after="0" w:before="0" w:line="100" w:lineRule="atLeast"/>
        <w:ind w:firstLine="720" w:left="4320" w:right="0"/>
        <w:contextualSpacing w:val="false"/>
        <w:jc w:val="center"/>
      </w:pPr>
      <w:r>
        <w:rPr/>
      </w:r>
    </w:p>
    <w:p>
      <w:pPr>
        <w:pStyle w:val="style0"/>
        <w:spacing w:line="100" w:lineRule="atLeast"/>
        <w:ind w:firstLine="720" w:left="0" w:right="0"/>
        <w:jc w:val="both"/>
      </w:pPr>
      <w:r>
        <w:rPr>
          <w:rFonts w:cs="Arial"/>
          <w:b/>
          <w:color w:val="000000"/>
          <w:lang w:val="mn-MN"/>
        </w:rPr>
        <w:t>31.</w:t>
      </w:r>
      <w:r>
        <w:rPr>
          <w:rFonts w:cs="Arial"/>
          <w:color w:val="000000"/>
          <w:lang w:val="mn-MN"/>
        </w:rPr>
        <w:t xml:space="preserve">Төслийн 46.3 дахь хэсгийн “Газрын тос” гэснийг “Түүхий тос, байгалийн хий” гэж өөрчлөх. </w:t>
      </w:r>
      <w:r>
        <w:rPr>
          <w:rFonts w:cs="Arial"/>
          <w:b w:val="false"/>
          <w:bCs w:val="false"/>
          <w:color w:val="000000"/>
          <w:lang w:val="mn-MN"/>
        </w:rPr>
        <w:t xml:space="preserve">Санал гаргасан ажлын хэсэг. Байнгын хороо дэмжсэн байна. Дэмжье гэдгээр санал хураая. 59 гишүүн оролцож, 37 гишүүн зөвшөөрч  62.7 хувийн саналаар 31 дэх санал дэмжигдэж байна. </w:t>
      </w:r>
    </w:p>
    <w:p>
      <w:pPr>
        <w:pStyle w:val="style0"/>
        <w:spacing w:after="0" w:before="0" w:line="100" w:lineRule="atLeast"/>
        <w:ind w:firstLine="720" w:left="4320" w:right="0"/>
        <w:contextualSpacing w:val="false"/>
        <w:jc w:val="center"/>
      </w:pPr>
      <w:r>
        <w:rPr/>
      </w:r>
    </w:p>
    <w:p>
      <w:pPr>
        <w:pStyle w:val="style0"/>
        <w:tabs>
          <w:tab w:leader="none" w:pos="0" w:val="left"/>
        </w:tabs>
        <w:spacing w:line="100" w:lineRule="atLeast"/>
        <w:ind w:firstLine="450" w:left="0" w:right="0"/>
        <w:jc w:val="both"/>
      </w:pPr>
      <w:r>
        <w:rPr>
          <w:rFonts w:cs="Arial"/>
          <w:color w:val="000000"/>
          <w:lang w:val="mn-MN"/>
        </w:rPr>
        <w:tab/>
      </w:r>
      <w:r>
        <w:rPr>
          <w:rFonts w:cs="Arial" w:eastAsia="MS Mincho"/>
          <w:b/>
          <w:color w:val="000000"/>
          <w:lang w:val="mn-MN"/>
        </w:rPr>
        <w:t>32.</w:t>
      </w:r>
      <w:r>
        <w:rPr>
          <w:rFonts w:cs="Arial" w:eastAsia="MS Mincho"/>
          <w:color w:val="000000"/>
          <w:lang w:val="mn-MN"/>
        </w:rPr>
        <w:t xml:space="preserve">Төслийн 48.1.1 дэх заалтын “тусгай зөвшөөрөлгүй” гэснийг “төрийн захиргааны байгууллагатай гэрээ байгуулаагүй” гэж өөрчлөх. </w:t>
      </w:r>
      <w:r>
        <w:rPr>
          <w:rFonts w:cs="Arial" w:eastAsia="MS Mincho"/>
          <w:b w:val="false"/>
          <w:bCs w:val="false"/>
          <w:color w:val="000000"/>
          <w:lang w:val="mn-MN"/>
        </w:rPr>
        <w:t xml:space="preserve">Санал гаргасан ажлын хэсэг. Байнгын хороо дэмжсэн байна. Дэмжье гэдгээр санал хураая. 59 гишүүн оролцож, 39 гишүүн зөвшөөрч  66.1 хувийн саналаар 32 дугаар санал дэмжигдэж байна. </w:t>
      </w:r>
    </w:p>
    <w:p>
      <w:pPr>
        <w:pStyle w:val="style0"/>
        <w:spacing w:after="0" w:before="0" w:line="100" w:lineRule="atLeast"/>
        <w:ind w:firstLine="720" w:left="4320" w:right="0"/>
        <w:contextualSpacing w:val="false"/>
        <w:jc w:val="center"/>
      </w:pPr>
      <w:r>
        <w:rPr/>
      </w:r>
    </w:p>
    <w:p>
      <w:pPr>
        <w:pStyle w:val="style0"/>
        <w:tabs>
          <w:tab w:leader="none" w:pos="0" w:val="left"/>
        </w:tabs>
        <w:spacing w:line="100" w:lineRule="atLeast"/>
        <w:ind w:firstLine="450" w:left="0" w:right="0"/>
        <w:jc w:val="both"/>
      </w:pPr>
      <w:r>
        <w:rPr>
          <w:rFonts w:cs="Arial" w:eastAsia="MS Mincho"/>
          <w:color w:val="000000"/>
          <w:lang w:val="mn-MN"/>
        </w:rPr>
        <w:tab/>
      </w:r>
      <w:r>
        <w:rPr>
          <w:rFonts w:cs="Arial" w:eastAsia="MS Mincho"/>
          <w:b/>
          <w:color w:val="000000"/>
          <w:lang w:val="mn-MN"/>
        </w:rPr>
        <w:t>33</w:t>
      </w:r>
      <w:r>
        <w:rPr>
          <w:rFonts w:cs="Arial" w:eastAsia="MS Mincho"/>
          <w:color w:val="000000"/>
          <w:lang w:val="mn-MN"/>
        </w:rPr>
        <w:t xml:space="preserve">.Төслийн 48.1.7 дахь заалтын “тухайн тайлангийн хугацаанд олсон орлогын 20 хувиар торгох” гэснийг “нэг сарын хөдөлмөрийн хөлсний доод хэмжээг нэг зуун тавиас хоёр зуу дахин нэмэгдүүлсэнтэй тэнцэх хэмжээний төгрөгөөр торгох” гэж өөрчлөх. </w:t>
      </w:r>
      <w:r>
        <w:rPr>
          <w:rFonts w:cs="Arial" w:eastAsia="MS Mincho"/>
          <w:b w:val="false"/>
          <w:bCs w:val="false"/>
          <w:color w:val="000000"/>
          <w:lang w:val="mn-MN"/>
        </w:rPr>
        <w:t xml:space="preserve">Санал гаргасан ажлын хэсэг. Байнгын хороо дэмжсэн байна. Дэмжье гэдгээр санал хураая. 59 гишүүн оролцож, 37 гишүүн зөвшөөрч  62.7 хувийн саналаар 33 дахь санал дэмжигдэж байна. </w:t>
      </w:r>
    </w:p>
    <w:p>
      <w:pPr>
        <w:pStyle w:val="style0"/>
        <w:spacing w:after="0" w:before="0" w:line="100" w:lineRule="atLeast"/>
        <w:ind w:firstLine="720" w:left="4320" w:right="0"/>
        <w:contextualSpacing w:val="false"/>
        <w:jc w:val="center"/>
      </w:pPr>
      <w:r>
        <w:rPr/>
      </w:r>
    </w:p>
    <w:p>
      <w:pPr>
        <w:pStyle w:val="style0"/>
        <w:tabs>
          <w:tab w:leader="none" w:pos="0" w:val="left"/>
        </w:tabs>
        <w:spacing w:line="100" w:lineRule="atLeast"/>
        <w:ind w:firstLine="450" w:left="0" w:right="0"/>
        <w:jc w:val="both"/>
      </w:pPr>
      <w:r>
        <w:rPr>
          <w:rFonts w:cs="Arial" w:eastAsia="MS Mincho"/>
          <w:color w:val="000000"/>
          <w:lang w:val="mn-MN"/>
        </w:rPr>
        <w:tab/>
      </w:r>
      <w:r>
        <w:rPr>
          <w:rFonts w:cs="Arial" w:eastAsia="MS Mincho"/>
          <w:b/>
          <w:color w:val="000000"/>
          <w:lang w:val="mn-MN"/>
        </w:rPr>
        <w:t>34.</w:t>
      </w:r>
      <w:r>
        <w:rPr>
          <w:rFonts w:cs="Arial" w:eastAsia="MS Mincho"/>
          <w:color w:val="000000"/>
          <w:lang w:val="mn-MN"/>
        </w:rPr>
        <w:t>Төслийн 48.1.10 дахь заалтыг 44.1.10 дахь заалт болгон доор дурдсанаар өөрчлөн найруулах.</w:t>
      </w:r>
    </w:p>
    <w:p>
      <w:pPr>
        <w:pStyle w:val="style0"/>
        <w:spacing w:line="100" w:lineRule="atLeast"/>
        <w:ind w:firstLine="720" w:left="0" w:right="0"/>
        <w:jc w:val="both"/>
      </w:pPr>
      <w:r>
        <w:rPr>
          <w:rFonts w:cs="Arial"/>
          <w:color w:val="000000"/>
          <w:lang w:val="mn-MN"/>
        </w:rPr>
        <w:t>“</w:t>
      </w:r>
      <w:r>
        <w:rPr>
          <w:rFonts w:cs="Arial"/>
          <w:color w:val="000000"/>
          <w:lang w:val="mn-MN"/>
        </w:rPr>
        <w:t xml:space="preserve">44.1.10.тусгай зөвшөөрөл эзэмшигч хайгуул, ашиглалтын үйл ажиллагааг явуулахдаа энэ хуулийн 11.2.5-11.2.8, 11.2.12-т заасан үүргээ биелүүлээгүй бол </w:t>
      </w:r>
      <w:r>
        <w:rPr>
          <w:rFonts w:cs="Arial"/>
          <w:bCs/>
          <w:color w:val="000000"/>
          <w:lang w:val="mn-MN"/>
        </w:rPr>
        <w:t xml:space="preserve">нэг сарын хөдөлмөрийн хөлсний доод хэмжээг хоёр зуун тавиас гурван зуу дахин </w:t>
      </w:r>
      <w:r>
        <w:rPr>
          <w:rFonts w:cs="Arial"/>
          <w:color w:val="000000"/>
          <w:lang w:val="mn-MN"/>
        </w:rPr>
        <w:t>нэмэгдүүлсэнтэй тэнцэх хэмжээний төгрөгөөр</w:t>
      </w:r>
      <w:r>
        <w:rPr>
          <w:rFonts w:cs="Arial"/>
          <w:bCs/>
          <w:color w:val="000000"/>
          <w:lang w:val="mn-MN"/>
        </w:rPr>
        <w:t xml:space="preserve"> торгох;” </w:t>
      </w:r>
      <w:r>
        <w:rPr>
          <w:rFonts w:cs="Arial"/>
          <w:b w:val="false"/>
          <w:bCs w:val="false"/>
          <w:color w:val="000000"/>
          <w:lang w:val="mn-MN"/>
        </w:rPr>
        <w:t xml:space="preserve">Санал гаргасан ажлын хэсэг. Байнгын хороо дэмжсэн байна. Дэмжье гэдгээр санал хураая. Санал хураалт. 59 гишүүн оролцож, 35 гишүүн зөвшөөрч  59.3 хувийн саналаар 34 санал дэмжигдэж байна. Дугаарын өөрчлөлт байгаа юм уу. Болж байна уу. Хэн хариулж байгаа юм Батсайхан уу. Тамгын газрынхаан. </w:t>
      </w:r>
    </w:p>
    <w:p>
      <w:pPr>
        <w:pStyle w:val="style0"/>
        <w:spacing w:line="100" w:lineRule="atLeast"/>
        <w:ind w:firstLine="720" w:left="0" w:right="0"/>
        <w:jc w:val="both"/>
      </w:pPr>
      <w:r>
        <w:rPr>
          <w:rFonts w:cs="Arial"/>
          <w:b/>
          <w:bCs/>
          <w:color w:val="000000"/>
          <w:lang w:val="mn-MN"/>
        </w:rPr>
        <w:t>Ш.Ариунжаргал:</w:t>
      </w:r>
      <w:r>
        <w:rPr>
          <w:rFonts w:cs="Arial"/>
          <w:b w:val="false"/>
          <w:bCs w:val="false"/>
          <w:color w:val="000000"/>
          <w:lang w:val="mn-MN"/>
        </w:rPr>
        <w:t xml:space="preserve"> -Дугаар нь зөв. </w:t>
      </w:r>
    </w:p>
    <w:p>
      <w:pPr>
        <w:pStyle w:val="style0"/>
        <w:spacing w:line="100" w:lineRule="atLeast"/>
        <w:ind w:firstLine="720" w:left="0" w:right="0"/>
        <w:jc w:val="both"/>
      </w:pPr>
      <w:r>
        <w:rPr>
          <w:rFonts w:cs="Arial"/>
          <w:b w:val="false"/>
          <w:bCs w:val="false"/>
          <w:color w:val="000000"/>
          <w:lang w:val="mn-MN"/>
        </w:rPr>
        <w:t xml:space="preserve">35 дугаар санал дээр байгаа 44.5-ыг яриад байна  тийм үү. Тамгын газрынхан микрофонд хэл дээ. Яамны ажлын хэсэг хэн нь түрүүлж харах юм. Биш тэрийг өнгөрсөн. 35 дахь саналын 44.5 гэдэг. </w:t>
      </w:r>
    </w:p>
    <w:p>
      <w:pPr>
        <w:pStyle w:val="style0"/>
        <w:spacing w:line="100" w:lineRule="atLeast"/>
        <w:ind w:firstLine="720" w:left="0" w:right="0"/>
        <w:jc w:val="both"/>
      </w:pPr>
      <w:r>
        <w:rPr>
          <w:rFonts w:cs="Arial"/>
          <w:b/>
          <w:bCs/>
          <w:color w:val="000000"/>
          <w:lang w:val="mn-MN"/>
        </w:rPr>
        <w:t>Ш.Ариунжаргал:</w:t>
      </w:r>
      <w:r>
        <w:rPr>
          <w:rFonts w:cs="Arial"/>
          <w:b w:val="false"/>
          <w:bCs w:val="false"/>
          <w:color w:val="000000"/>
          <w:lang w:val="mn-MN"/>
        </w:rPr>
        <w:t xml:space="preserve"> -44 дүгээр санал бол хариуцлагын санал тэгэхээр энэ бол энэ зөв. 44.1.10 хуучин төслийн бол 48. </w:t>
      </w:r>
    </w:p>
    <w:p>
      <w:pPr>
        <w:pStyle w:val="style0"/>
        <w:spacing w:line="100" w:lineRule="atLeast"/>
        <w:ind w:firstLine="720" w:left="0" w:right="0"/>
        <w:jc w:val="both"/>
      </w:pPr>
      <w:r>
        <w:rPr>
          <w:rFonts w:cs="Arial"/>
          <w:b/>
          <w:bCs/>
          <w:color w:val="000000"/>
          <w:lang w:val="mn-MN"/>
        </w:rPr>
        <w:t>З.Энхболд:</w:t>
      </w:r>
      <w:r>
        <w:rPr>
          <w:rFonts w:cs="Arial"/>
          <w:b w:val="false"/>
          <w:bCs w:val="false"/>
          <w:color w:val="000000"/>
          <w:lang w:val="mn-MN"/>
        </w:rPr>
        <w:t xml:space="preserve"> -35 дугаар саналаар санал хураая. </w:t>
      </w:r>
    </w:p>
    <w:p>
      <w:pPr>
        <w:pStyle w:val="style0"/>
        <w:spacing w:line="100" w:lineRule="atLeast"/>
        <w:ind w:firstLine="720" w:left="0" w:right="0"/>
        <w:jc w:val="both"/>
      </w:pPr>
      <w:r>
        <w:rPr>
          <w:rFonts w:cs="Arial"/>
          <w:b/>
          <w:bCs/>
          <w:color w:val="000000"/>
          <w:lang w:val="mn-MN"/>
        </w:rPr>
        <w:t>35.</w:t>
      </w:r>
      <w:r>
        <w:rPr>
          <w:rFonts w:cs="Arial"/>
          <w:bCs/>
          <w:color w:val="000000"/>
          <w:lang w:val="mn-MN"/>
        </w:rPr>
        <w:t>Төслийн 44.5 дахь хэсэгт “</w:t>
      </w:r>
      <w:r>
        <w:rPr>
          <w:rFonts w:cs="Arial"/>
          <w:color w:val="000000"/>
          <w:lang w:val="mn-MN"/>
        </w:rPr>
        <w:t xml:space="preserve">11.2.9-11.2.11, 11.2.13, 11.2.15, 11.2.17- 11.2.18” гэсэн заалтыг нэмэх. </w:t>
      </w:r>
      <w:r>
        <w:rPr>
          <w:rFonts w:cs="Arial"/>
          <w:b w:val="false"/>
          <w:bCs w:val="false"/>
          <w:color w:val="000000"/>
          <w:lang w:val="mn-MN"/>
        </w:rPr>
        <w:t xml:space="preserve">Санал гаргасан ажлын хэсэг. Байнгын хороо дэмжсэн байна. Дэмжье гэдгээр санал хураая. 61 гишүүн оролцож, 39 гишүүн зөвшөөрч  63.9 хувийн саналаар 35 дахь санал дэмжигдэж байна. Санал хураалтын явцад дэмжигдсэн зүйлүүдээс болоод дугаар наашаа цаашаа хөдөлж байгаа тэрийгээ эцсийн вариантаар Байнгын хороон дээрээ яриарай. </w:t>
      </w:r>
    </w:p>
    <w:p>
      <w:pPr>
        <w:pStyle w:val="style0"/>
        <w:spacing w:after="0" w:before="0" w:line="100" w:lineRule="atLeast"/>
        <w:ind w:firstLine="720" w:left="4320" w:right="0"/>
        <w:contextualSpacing w:val="false"/>
        <w:jc w:val="center"/>
      </w:pPr>
      <w:r>
        <w:rPr/>
      </w:r>
    </w:p>
    <w:p>
      <w:pPr>
        <w:pStyle w:val="style0"/>
        <w:tabs>
          <w:tab w:leader="none" w:pos="0" w:val="left"/>
        </w:tabs>
        <w:spacing w:line="100" w:lineRule="atLeast"/>
        <w:ind w:firstLine="450" w:left="0" w:right="0"/>
        <w:jc w:val="both"/>
      </w:pPr>
      <w:r>
        <w:rPr>
          <w:rFonts w:cs="Arial"/>
          <w:color w:val="000000"/>
          <w:lang w:val="mn-MN"/>
        </w:rPr>
        <w:tab/>
      </w:r>
      <w:r>
        <w:rPr>
          <w:rFonts w:cs="Arial"/>
          <w:b/>
          <w:color w:val="000000"/>
          <w:lang w:val="mn-MN"/>
        </w:rPr>
        <w:t>36.</w:t>
      </w:r>
      <w:r>
        <w:rPr>
          <w:rFonts w:cs="Arial"/>
          <w:color w:val="000000"/>
          <w:lang w:val="mn-MN"/>
        </w:rPr>
        <w:t>Төсөлд доор дурдсан агуулгатай 45.2 дахь хэсэг нэмэх.</w:t>
      </w:r>
    </w:p>
    <w:p>
      <w:pPr>
        <w:pStyle w:val="style0"/>
        <w:tabs>
          <w:tab w:leader="none" w:pos="426" w:val="left"/>
        </w:tabs>
        <w:spacing w:line="100" w:lineRule="atLeast"/>
        <w:jc w:val="both"/>
      </w:pPr>
      <w:r>
        <w:rPr>
          <w:rFonts w:cs="Arial"/>
          <w:color w:val="000000"/>
          <w:lang w:val="mn-MN"/>
        </w:rPr>
        <w:tab/>
        <w:tab/>
        <w:t xml:space="preserve">“45.2.Энэ хуулийг дагаж мөрдөхөөс өмнө буюу 1991 оны 01 дүгээр сарын 18-ны өдөр батлагдсан Газрын тосны тухай хуулийн дагуу байгуулагдсан гэрээнд энэ хуулийн 17.3.1-17.3.2, 17.3.6-17.3.11, 30.2, 30.4, 31.1, 32.3, 32.4, 33.1, 33.2-т заасан төлбөр, зардал, өртөг нөхөлт, бүтээгдэхүүн хуваалтыг тухайн гэрээнд заасан хувь, хэмжээгээр зохицуулна.” </w:t>
      </w:r>
      <w:r>
        <w:rPr>
          <w:rFonts w:cs="Arial"/>
          <w:b w:val="false"/>
          <w:bCs w:val="false"/>
          <w:color w:val="000000"/>
          <w:lang w:val="mn-MN"/>
        </w:rPr>
        <w:t>Санал гаргасан ажлын хэсэг.   Цөөнх Улсын Их Хурлын гишүүн</w:t>
      </w:r>
      <w:r>
        <w:rPr>
          <w:rFonts w:cs="Arial"/>
          <w:b/>
          <w:color w:val="000000"/>
          <w:lang w:val="mn-MN"/>
        </w:rPr>
        <w:t xml:space="preserve"> </w:t>
      </w:r>
      <w:r>
        <w:rPr>
          <w:rFonts w:cs="Arial"/>
          <w:b w:val="false"/>
          <w:bCs w:val="false"/>
          <w:color w:val="000000"/>
          <w:lang w:val="mn-MN"/>
        </w:rPr>
        <w:t xml:space="preserve">Х.Болорчулуун. Болорчулуун гишүүн үг хэлнэ. </w:t>
      </w:r>
    </w:p>
    <w:p>
      <w:pPr>
        <w:pStyle w:val="style0"/>
        <w:tabs>
          <w:tab w:leader="none" w:pos="426" w:val="left"/>
        </w:tabs>
        <w:spacing w:line="100" w:lineRule="atLeast"/>
        <w:jc w:val="both"/>
      </w:pPr>
      <w:r>
        <w:rPr>
          <w:rFonts w:cs="Arial"/>
          <w:b w:val="false"/>
          <w:bCs w:val="false"/>
          <w:color w:val="000000"/>
          <w:lang w:val="mn-MN"/>
        </w:rPr>
        <w:tab/>
      </w:r>
      <w:r>
        <w:rPr>
          <w:rFonts w:cs="Arial"/>
          <w:b/>
          <w:bCs/>
          <w:color w:val="000000"/>
          <w:lang w:val="mn-MN"/>
        </w:rPr>
        <w:tab/>
        <w:t>Х.Болорчулуун:</w:t>
      </w:r>
      <w:r>
        <w:rPr>
          <w:rFonts w:cs="Arial"/>
          <w:b w:val="false"/>
          <w:bCs w:val="false"/>
          <w:color w:val="000000"/>
          <w:lang w:val="mn-MN"/>
        </w:rPr>
        <w:t xml:space="preserve"> -За баярлалаа. Энэний өмнө Засгийн газраас өргөн барьж газрын тосны унасан хуулин дээр бол дагаж мөрдөх журмын тухай хууль байх юм. Энэ дээр бол 180 хоногийн дотор гэрээнүүдийг шинэчилж сайжруулна. 180 хоногийн дотор саналыг хүлээж авахгүй бол Засгийн газрынхаар шийднэ гэж байсан юм. Ингээд хүчээр хуулин дээр бол гэрээг өөрчлөхөөр зүйл заалт оруулаад яах вэ хууль гардаг мөрөөрөө жирийн байдлаар гарах ёстой гэсэн байр сууринаас ажлын хэсэг, Байнгын хороон дээр хэлэлцээд тэр асуудлыг бол байхгүй болгосон юм. Гэтэл одоо бол бүр эсрэгээрээ яах вэ энэ Засгийн газраас өргөн барьсан хуулин дээр байхгүй л дээ. Энэ ажлын хэсэг ажиллаад бүр гэрээ эргэж урагшаа өөрчлөхгүйгээр орж ирж байна. Гэрээг энэ хууль гарснаар өөрчлөхгүйгээр орж ирж байна. Ялангуяа гуя дагаж хүзүү гэгчээр сайн гэрээнүүдийг дагаад зарим нэг муу гэрээ бол үлдэх гэж байна. </w:t>
      </w:r>
    </w:p>
    <w:p>
      <w:pPr>
        <w:pStyle w:val="style0"/>
        <w:tabs>
          <w:tab w:leader="none" w:pos="426" w:val="left"/>
        </w:tabs>
        <w:spacing w:line="100" w:lineRule="atLeast"/>
        <w:jc w:val="both"/>
      </w:pPr>
      <w:r>
        <w:rPr>
          <w:rFonts w:cs="Arial"/>
          <w:b w:val="false"/>
          <w:bCs w:val="false"/>
          <w:color w:val="000000"/>
          <w:lang w:val="mn-MN"/>
        </w:rPr>
        <w:tab/>
        <w:tab/>
        <w:t xml:space="preserve">Юу вэ гэвэл 2000 оноос хойших энэ газрын тосны бүтээгдэхүүн хуваах гэрээ нь бол дандаа харилцан ашигтай. Монгол Улсад өгөх ашгийн хэмжээ бол бүр өртгөө нөхсөний дараа бол 60 хувь хүртлээ рояалти нь 12.5 хүртлээ, бүгд раяалтитой ийм сайн гэрээнүүд ялангуяа сонгон шалгаруулалтаар хийсэн гэрээнүүд. 2000 оноос хойш бол сонгон шалгаруулалтаар хийсэн болохоор энэ гэрээнүүдийг өөрчлөх угаасаа утгагүй. Өөрчилнө гэж байхгүй. Харин 1993 оны 1995 оны гэрээ бол бас шууд хийсэн гэрээ түүн дотроо 1993 оны гэрээ бол үнэхээр муу гэрээ. Яагаад гэвэл Монгол Улс 1993 оны гэрээнээс газрын тосныхоо 100-ны 24 хувийг хүртэж байгаа. Энэ бол ганцаархнаа рояалти гүй гэрээ. Байгалийн нөөц ашигласны татвар авдаггүй. </w:t>
      </w:r>
    </w:p>
    <w:p>
      <w:pPr>
        <w:pStyle w:val="style0"/>
        <w:tabs>
          <w:tab w:leader="none" w:pos="426" w:val="left"/>
        </w:tabs>
        <w:spacing w:line="100" w:lineRule="atLeast"/>
        <w:jc w:val="both"/>
      </w:pPr>
      <w:r>
        <w:rPr>
          <w:rFonts w:cs="Arial"/>
          <w:b w:val="false"/>
          <w:bCs w:val="false"/>
          <w:color w:val="000000"/>
          <w:lang w:val="mn-MN"/>
        </w:rPr>
        <w:tab/>
        <w:tab/>
        <w:t xml:space="preserve">Монгол Улс өнөөдөр 17 компанийн 22 талбай дээр гэрээ хийсэн байгаа. 21 нь роялтитай байгаа. 1995 онд хийсэн 21 дугаар талбайн гэрээ бол бас 7.5 хувийн рояалтитай. Гэтэл 19 дүгээр талбай 93 оны гэрээгээр бол рояалти байхгүй улмаас зууны 24 хувийг одоо Монголын төр авч байгаа. Энэ бол дэлхийд байхгүй бага хувь. Энэ гэрээг бол өөрчлөх ёстой. Ядахдаа наад зах нь хүртэл рояалти авах ёстой. Би нэг хуудас харуулъя. Энэ Монгол Улс 24 хувь хүрч байна. Дэлхийн жишиг бол бүтээгдэхүүн хуваах гэрээгээр 50-иас дээш хувь хүртдэг юм байна. Австрали 60 хув Индонез бүтээгдэхүүн хуваах гэрээгээр 71 хувь хүртдэг энэ бол бүтээгдэхүүн хуваах гэрээний анхны загвар орон. Хамгийн туршлагатай, газрын тосны нөөцийн хувьд манайхаас нэг 60 хувиар л илүү. 560 сая байхад манайх 348 сая байгаа. Индонез гэхэд одоо 71 хувиар хүртэж байхад манайх яг эсрэгээрээ 24 хувьтай байна шүү дээ. </w:t>
      </w:r>
    </w:p>
    <w:p>
      <w:pPr>
        <w:pStyle w:val="style0"/>
        <w:tabs>
          <w:tab w:leader="none" w:pos="426" w:val="left"/>
        </w:tabs>
        <w:spacing w:line="100" w:lineRule="atLeast"/>
        <w:jc w:val="both"/>
      </w:pPr>
      <w:r>
        <w:rPr>
          <w:rFonts w:cs="Arial"/>
          <w:b w:val="false"/>
          <w:bCs w:val="false"/>
          <w:color w:val="000000"/>
          <w:lang w:val="mn-MN"/>
        </w:rPr>
        <w:tab/>
        <w:tab/>
        <w:t xml:space="preserve">Бид бол үнэхээр тэр сайхан байгалиа тал нутгаа ямар болгож байна вэ яг очоод харсан Монгол хүн бол 24 хувь хүртээд ийм болгосон дээр бол харамсана аа. Өнөөдөр Дорнод аймгийнхан Халх гол уруу явахдаа төөрдөг болсон байна. Яагаад гэвэл зам нь бол аалзны тор шиг болсон. Гүн гүн ховил татаад зах нь харагдахгүй зээрийн сүрэг байхгүй боллоо. Усанд нөлөөлж байна. Мэнэнгийн талд хоёрхон худаг байдаг юм. Нэг нь мэнэнгийн отряд дээр байгаа. Нөгөөх нь Зүүн шаврын худаг гэж. Энэ 5 сард Зүүн шаврын худаг усгүй болж байна. Айлууд нь Буй уруу нүүсэн байна. Улаан худгийн застав гэж хил дээр байгаа. Улаан худгийн застав дээр 1.5 км өрөмдлөг хийгээд очсон байгаа. Улаан худгийн застав … минут дуусав. </w:t>
      </w:r>
    </w:p>
    <w:p>
      <w:pPr>
        <w:pStyle w:val="style0"/>
        <w:tabs>
          <w:tab w:leader="none" w:pos="426" w:val="left"/>
        </w:tabs>
        <w:spacing w:line="100" w:lineRule="atLeast"/>
        <w:jc w:val="both"/>
      </w:pPr>
      <w:r>
        <w:rPr>
          <w:rFonts w:cs="Arial"/>
          <w:b w:val="false"/>
          <w:bCs w:val="false"/>
          <w:color w:val="000000"/>
          <w:lang w:val="mn-MN"/>
        </w:rPr>
        <w:tab/>
        <w:tab/>
      </w:r>
      <w:r>
        <w:rPr>
          <w:rFonts w:cs="Arial"/>
          <w:b/>
          <w:bCs/>
          <w:color w:val="000000"/>
          <w:lang w:val="mn-MN"/>
        </w:rPr>
        <w:t>З.Энхболд:</w:t>
      </w:r>
      <w:r>
        <w:rPr>
          <w:rFonts w:cs="Arial"/>
          <w:b w:val="false"/>
          <w:bCs w:val="false"/>
          <w:color w:val="000000"/>
          <w:lang w:val="mn-MN"/>
        </w:rPr>
        <w:t xml:space="preserve"> -Зоригт гишүүн хариулъя. Яагаад тийм бага байгаа юм бэ. </w:t>
      </w:r>
    </w:p>
    <w:p>
      <w:pPr>
        <w:pStyle w:val="style0"/>
        <w:tabs>
          <w:tab w:leader="none" w:pos="426" w:val="left"/>
        </w:tabs>
        <w:spacing w:line="100" w:lineRule="atLeast"/>
        <w:jc w:val="both"/>
      </w:pPr>
      <w:r>
        <w:rPr>
          <w:rFonts w:cs="Arial"/>
          <w:b w:val="false"/>
          <w:bCs w:val="false"/>
          <w:color w:val="000000"/>
          <w:lang w:val="mn-MN"/>
        </w:rPr>
        <w:tab/>
        <w:tab/>
      </w:r>
      <w:r>
        <w:rPr>
          <w:rFonts w:cs="Arial"/>
          <w:b/>
          <w:bCs/>
          <w:color w:val="000000"/>
          <w:lang w:val="mn-MN"/>
        </w:rPr>
        <w:t>Д.Зоригт:</w:t>
      </w:r>
      <w:r>
        <w:rPr>
          <w:rFonts w:cs="Arial"/>
          <w:b w:val="false"/>
          <w:bCs w:val="false"/>
          <w:color w:val="000000"/>
          <w:lang w:val="mn-MN"/>
        </w:rPr>
        <w:t xml:space="preserve"> -Баярлалаа. Болорчулуун гишүүний асуултад хариулъя. За Болорчулуун гишүүний энэ ярьж байгаа нийт 19 талбай бүтээгдэхүүн хуваах гэрээг 1993 оны 4 дүгээр сарын 26-ны өдөр Засгийн газрын 239 дүгээр тогтоолоор шийдвэр гаргаж байгуулсан байдаг. Рояалти 0 хувь бүтээгдэхүүн хуваалт бол ашигт малтмал 40 хувийг Монголын Засгийн газар авна. Олборлолтын хэмжээ нэмэгдэх юм бол 50 хувь бол хүрч нэмэгдэж байгаа. Тэгэхээр бид нарт бас нэг ойлголтын зөрүү бол байгаад байгаа юм. Дэлхийд дундаж жишиг болох хоёр төрөл байна л даа. Бүтээгдэхүүн хуваах гэрээ гээд нэг хэсэг улс явж байна. Нөгөө хэсэг нь бол концессын гэрээ гээд явж байгаа. Концессын гэрээгээр явж байгаа улс орнуудын нэг нь бол индонез улс байна. Энэ бол бүтээгдэхүүн хуваах гэрээгээр явж байгаа улсын жишиг нь бол одоо Индонез. </w:t>
      </w:r>
    </w:p>
    <w:p>
      <w:pPr>
        <w:pStyle w:val="style0"/>
        <w:tabs>
          <w:tab w:leader="none" w:pos="426" w:val="left"/>
        </w:tabs>
        <w:spacing w:line="100" w:lineRule="atLeast"/>
        <w:jc w:val="both"/>
      </w:pPr>
      <w:r>
        <w:rPr>
          <w:rFonts w:cs="Arial"/>
          <w:b w:val="false"/>
          <w:bCs w:val="false"/>
          <w:color w:val="000000"/>
          <w:lang w:val="mn-MN"/>
        </w:rPr>
        <w:tab/>
        <w:tab/>
        <w:t xml:space="preserve">Концессын гэрээний нэг жишээ бол Бурне улс байх жишээтэй. Бас их нефтьтэй жижиг улс. Тэгээд ямар ялгаатай юм гэхээр концессын гэрээний үед бол байгалийнхаа баялгийн нөөцийг ашиглуулж байгаа нөөцийн төлбөр авч байгаа </w:t>
      </w:r>
      <w:bookmarkStart w:id="8" w:name="__DdeLink__2259_1855983277"/>
      <w:r>
        <w:rPr>
          <w:rFonts w:cs="Arial"/>
          <w:b w:val="false"/>
          <w:bCs w:val="false"/>
          <w:color w:val="000000"/>
          <w:lang w:val="mn-MN"/>
        </w:rPr>
        <w:t>рояалти</w:t>
      </w:r>
      <w:bookmarkEnd w:id="8"/>
      <w:r>
        <w:rPr>
          <w:rFonts w:cs="Arial"/>
          <w:b w:val="false"/>
          <w:bCs w:val="false"/>
          <w:color w:val="000000"/>
          <w:lang w:val="mn-MN"/>
        </w:rPr>
        <w:t xml:space="preserve"> дээрээс нь бүх төрлийн татвараа авч байгаа. Бүтээгдэхүүн хуваах гэрээгээр бол ийм юм байхгүй байгаа. Манайх бас холимог болчихсон. Рояалти ч авна бүтээгдэхүүн ч хуваана, татвараа ч авна. Ийм нөхцөлтэй юм байгаа. </w:t>
      </w:r>
    </w:p>
    <w:p>
      <w:pPr>
        <w:pStyle w:val="style0"/>
        <w:tabs>
          <w:tab w:leader="none" w:pos="426" w:val="left"/>
        </w:tabs>
        <w:spacing w:line="100" w:lineRule="atLeast"/>
        <w:jc w:val="both"/>
      </w:pPr>
      <w:r>
        <w:rPr>
          <w:rFonts w:cs="Arial"/>
          <w:b w:val="false"/>
          <w:bCs w:val="false"/>
          <w:color w:val="000000"/>
          <w:lang w:val="mn-MN"/>
        </w:rPr>
        <w:tab/>
        <w:tab/>
        <w:t xml:space="preserve">Хоёрдугаарт нөгөө гишүүний яриад байгаа Индонез, Норвеги улсууд бол дэлхийн том олборлогч газрын тосны эх том нөөцтэй өдөрт олборлож байгаа хэмжээ бол Норвеги 1.8 сая баррелийг олборлож байхад Монгол Улс 10-12 мянган баррелийг олборлож байна. Индонез улс өдөрт 925 мянган баррелийг олборлож байна. За энэ Австрали улс өдөрт 352 мянган баррелийг олборлож байна. Тэгэхээр олборлолтын хэмжээ их байгаа үед бол юу нь өсдөг. Засгийн газарт оногдох хэмжээ өсдөг. Манай гэрээний зарчмууд ч бас тийм байгаа. Олборлолт 20 мянган барилаас дээш болох тусам манай Засгийн газарт оногдох хэмжээ 50-иас дээш зарим тохиолдолд 65 хувь хүртэл сүүлчийн гэрээ бол хийгдсэн байгаа. Ийм нэг ойлголтын зөрүүг арилгах нь зүйтэй. Гэхдээ бид бол энэ ажлын хэсэг Болорчулуун гишүүнтэй уулзаж ярилцаж энэ заалтын тэр 17.4.2 буюу нөөц ашигласны төлбөр дээр нь бол дараагийн хэлэлцүүлгийн шатанд бол ярья. Тал талаас нь дахиж ярья гэж ингэж тохиролцсон. Тэгэхээр ийм боломжийг хуралдаан даргалагчийн зүгээс олговол бас зүгээр байна. Баярлалаа. </w:t>
      </w:r>
    </w:p>
    <w:p>
      <w:pPr>
        <w:pStyle w:val="style0"/>
        <w:tabs>
          <w:tab w:leader="none" w:pos="426" w:val="left"/>
        </w:tabs>
        <w:spacing w:line="100" w:lineRule="atLeast"/>
        <w:jc w:val="both"/>
      </w:pPr>
      <w:r>
        <w:rPr>
          <w:rFonts w:cs="Arial"/>
          <w:b w:val="false"/>
          <w:bCs w:val="false"/>
          <w:color w:val="000000"/>
          <w:lang w:val="mn-MN"/>
        </w:rPr>
        <w:tab/>
        <w:tab/>
      </w:r>
      <w:r>
        <w:rPr>
          <w:rFonts w:cs="Arial"/>
          <w:b/>
          <w:bCs/>
          <w:color w:val="000000"/>
          <w:lang w:val="mn-MN"/>
        </w:rPr>
        <w:t>З.Энхболд:</w:t>
      </w:r>
      <w:r>
        <w:rPr>
          <w:rFonts w:cs="Arial"/>
          <w:b w:val="false"/>
          <w:bCs w:val="false"/>
          <w:color w:val="000000"/>
          <w:lang w:val="mn-MN"/>
        </w:rPr>
        <w:t xml:space="preserve"> -Нямдорж гишүүн.</w:t>
      </w:r>
    </w:p>
    <w:p>
      <w:pPr>
        <w:pStyle w:val="style0"/>
        <w:spacing w:line="100" w:lineRule="atLeast"/>
        <w:jc w:val="both"/>
      </w:pPr>
      <w:r>
        <w:rPr>
          <w:color w:val="000000"/>
          <w:lang w:val="mn-MN"/>
        </w:rPr>
        <w:tab/>
      </w:r>
      <w:r>
        <w:rPr>
          <w:b/>
          <w:color w:val="000000"/>
          <w:lang w:val="mn-MN"/>
        </w:rPr>
        <w:t>Ц.Нямдорж:</w:t>
      </w:r>
      <w:r>
        <w:rPr>
          <w:color w:val="000000"/>
          <w:lang w:val="mn-MN"/>
        </w:rPr>
        <w:t xml:space="preserve"> -Энэ Болорчулуун гишүүнтэй ажлын хэсэг ажиллаж байх үеийн төсөл дээр гарсан гол маргаан нь энэ л дээ. Би чуулган завсарласны дараа Болорчулуун гишүүнтэй уулзаж асуусан юм. Энэ 50, 60 хувийг Засгийн газар авна гэдэг хууль чинь буцааж хэрэглэх үү. Өмнө нь тэр 46-тай, 40-тэй гэрээнүүдийг 50, 60 болгох уу гэдэг асуулт тавьсан чинь тэгнэ гэж хариулсан. Миний өрөөнд болсон уулзалт энэ. Дараа нь би Засгийн газрын нөхдүүдтэй Ганхуяг сайдтай, яамных нь одоо энэ хойно суу байгаа хүмүүстэй уулзаж яг энэ асуудлыг тавихад яамны хүмүүс надад юу хэлсэн юм бэ гэхээр буцааж хэрэглэхгүй ээ гэж надад тайлбарласан юм. Ингээд санал нь хоёр  салаад явчихсан юм. Энэнээс шалтгаалаад энэ буцааж хэрэглэх асуудлыг нэг тийшээ болгохгүй бол хууль батлагдсаны дараа бөөн маргаан дагуулах юм байна гэдэг ойлголт авч энэ томьёоллууд явж байгаа юм. </w:t>
      </w:r>
    </w:p>
    <w:p>
      <w:pPr>
        <w:pStyle w:val="style0"/>
        <w:spacing w:line="100" w:lineRule="atLeast"/>
        <w:jc w:val="both"/>
      </w:pPr>
      <w:r>
        <w:rPr>
          <w:color w:val="000000"/>
          <w:lang w:val="mn-MN"/>
        </w:rPr>
        <w:tab/>
        <w:t xml:space="preserve">Бүтээгдэхүүн хуваах гэрээний хувийн тухайд бол 1993 оны гэрээ чинь одоо энэ Дайчинтай биш Сокотой байгуулсан гэрээ шүү дээ. 1997 онд Очирбат Ерөнхийлөгч байхдаа нефть гарлаа гээд нэг цагаан дээлийг нефтиэр … явж байхыг санаж л байна л даа. Энгэр нь халтар болчихсон телевизээр гарч л байсан юм. Тэгээд сүүлд энэ Болдыг ашигт малтмалын Хэрэг эрхлэх газрын дарга байхад Соко Юнейског Дайчинд шилжүүлсэн ийм процесс болсон л доо. Энэ түүхийг бас сануулчихад гэмгүй байх гэж бодож байна. Тэр одоо энэ дурдагдаж байгаа хэдэн заалт байна. Тийм тийм зүйлүүд гэдэг дээр. Энийгээ бид нар хоёрдугаар хэлэлцүүлгийн явцад дахиж нэг эцсийн төсөл дээр нэг сайн тулгаж үзье гэж байгаа юм. Тэгээд шаардлага байх юм бол ганц нэг заалтын тухайд харилцан ярилцах шаардлага байна гэсэн ийм ойлголт ажлын хэсэг дээр байгаа шүү гэдгийг бас танилцуулах нь зүйтэй байх гэж бодож байна. </w:t>
      </w:r>
    </w:p>
    <w:p>
      <w:pPr>
        <w:pStyle w:val="style0"/>
        <w:spacing w:line="100" w:lineRule="atLeast"/>
        <w:jc w:val="both"/>
      </w:pPr>
      <w:r>
        <w:rPr>
          <w:color w:val="000000"/>
          <w:lang w:val="mn-MN"/>
        </w:rPr>
        <w:tab/>
        <w:t xml:space="preserve">Би энэ Ашигт малтмалын газрын нөхдөөс Засгийн газарт нуугдах одоогийн гэрээнүүд чинь хэд байгаа юм бэ гэдгийг асуухад 42-46, 48 гэсэн тоог надад хэлсэн шүү. 24 гэдэг тоог  хэн ч хэлээгүй шүү. Болорчулуун гишүүн ээ. Энэ талаараа шаардлагатай бол юмыг яаж мэдэх вэ бүх гэрээнүүдээ энэ сайдынх нь гарын үсэгтэй эсвэл агентлагийнх нь даргын гарын үсэгтэй танилцуулгыг хоёрдугаар хэлэлцүүлгийн үед яг ийм гэрээтэй төдөн хувь байна гэсэн бичгийг авч дахиж эцэслэх хэрэгтэй. Ингээд нэг нь 24 нөгөөдөх нь 46 гээд байхаар дунд нь төөрөгдөл хардлага үүсээд байгаа юм. Надад хатуу ойлгуулсан гаргаж өгсөн жагсаалтаар бол 42-46 хувь шүү. Засгийн газарт ногдох бүтээгдэхүүн хуваах гэрээний төслийн хэмжээ. </w:t>
      </w:r>
    </w:p>
    <w:p>
      <w:pPr>
        <w:pStyle w:val="style0"/>
        <w:spacing w:line="100" w:lineRule="atLeast"/>
        <w:jc w:val="both"/>
      </w:pPr>
      <w:r>
        <w:rPr>
          <w:color w:val="000000"/>
          <w:lang w:val="mn-MN"/>
        </w:rPr>
        <w:tab/>
      </w:r>
      <w:r>
        <w:rPr>
          <w:b/>
          <w:color w:val="000000"/>
          <w:lang w:val="mn-MN"/>
        </w:rPr>
        <w:t>З.Энхболд:</w:t>
      </w:r>
      <w:r>
        <w:rPr>
          <w:color w:val="000000"/>
          <w:lang w:val="mn-MN"/>
        </w:rPr>
        <w:t xml:space="preserve"> -Өлзийбүрэн 24 гэдэг тоо хаана байдаг юм. </w:t>
      </w:r>
    </w:p>
    <w:p>
      <w:pPr>
        <w:pStyle w:val="style0"/>
        <w:spacing w:line="100" w:lineRule="atLeast"/>
        <w:jc w:val="both"/>
      </w:pPr>
      <w:r>
        <w:rPr>
          <w:color w:val="000000"/>
          <w:lang w:val="mn-MN"/>
        </w:rPr>
        <w:tab/>
      </w:r>
      <w:r>
        <w:rPr>
          <w:b/>
          <w:color w:val="000000"/>
          <w:lang w:val="mn-MN"/>
        </w:rPr>
        <w:t>Өлзийбүрэн:</w:t>
      </w:r>
      <w:r>
        <w:rPr>
          <w:color w:val="000000"/>
          <w:lang w:val="mn-MN"/>
        </w:rPr>
        <w:t xml:space="preserve"> -24 хувь гэж тийм тоо байхгүй  л дээ. 40 хувь л гэж байгаа. Тэгэхээр тэр бүтээгдэхүүн хуваах гэрээнийхээ учрыг та өөрөө сайн ойлгож л хэлэх хэрэгтэй л дээ. 40 хувийн л бид хуваалт хийж байгаа. Мэдээж 40 хувийн хуваалт хийхийн тулд 40 хувьд чинь оногдсон хэмжээний зардал гарна даа. Тэр зардлыг тооцоод яг цэврээр нь орж байгааг хэсгийг та хэлээд байгаа юм л даа. Тэгж ойлгож бас болохгүй л дээ. Тэр чинь угаасаа энэ тосыг чинь олборлохын тулд гарч байгаа зардал өртөг байгаа шүү дээ. Тэгэхээр биет байдлаараа бол 100 литр гараад ирлээ 100-гийнх нь 40 Монгол Улсынх. Хэрвээ олборлолтын хэмжээ 50 мянган барелаас дээш нэмэгдээд явах юм бол 50 хувь болж байгаа ийм л гэрээнүүд байгаа. Энэнээс дээш л байгаа. </w:t>
      </w:r>
    </w:p>
    <w:p>
      <w:pPr>
        <w:pStyle w:val="style0"/>
        <w:spacing w:line="100" w:lineRule="atLeast"/>
        <w:jc w:val="both"/>
      </w:pPr>
      <w:r>
        <w:rPr>
          <w:color w:val="000000"/>
          <w:lang w:val="mn-MN"/>
        </w:rPr>
        <w:tab/>
      </w:r>
      <w:r>
        <w:rPr>
          <w:b/>
          <w:color w:val="000000"/>
          <w:lang w:val="mn-MN"/>
        </w:rPr>
        <w:t>З.Энхболд:</w:t>
      </w:r>
      <w:r>
        <w:rPr>
          <w:color w:val="000000"/>
          <w:lang w:val="mn-MN"/>
        </w:rPr>
        <w:t xml:space="preserve"> -Болорчулуун гишүүн.</w:t>
      </w:r>
    </w:p>
    <w:p>
      <w:pPr>
        <w:pStyle w:val="style0"/>
        <w:spacing w:line="100" w:lineRule="atLeast"/>
        <w:jc w:val="both"/>
      </w:pPr>
      <w:r>
        <w:rPr>
          <w:color w:val="000000"/>
          <w:lang w:val="mn-MN"/>
        </w:rPr>
        <w:tab/>
      </w:r>
      <w:r>
        <w:rPr>
          <w:b/>
          <w:color w:val="000000"/>
          <w:lang w:val="mn-MN"/>
        </w:rPr>
        <w:t>Х.Болорчулуун:</w:t>
      </w:r>
      <w:r>
        <w:rPr>
          <w:color w:val="000000"/>
          <w:lang w:val="mn-MN"/>
        </w:rPr>
        <w:t xml:space="preserve"> -Газрын тосны дарга бол ташаа мэдээ хэлж байна харамсалтай нь. Монгол Улс 100 тонн тосны 40 хувийг өөртөө тусгаж авч байгаа. Одоо олборлолтын үеийн зардал. Гэхдээ Азид бол 10-15 хувь байдаг. Арабын орнуудад 1-5 хувь. Өнөөдөр нэг баррель тос 120 доллар байгаа шүү дээ. Ингээд 40 хувийг нь өртөг тос гэж авчихаад ашигт  тосоо хуваахдаа 60-ынх 40-ийг манайх авч байгаа юм. 60-ыг хөрөнгө оруулалт гэж авч байгаа юм. Ингэхээр 100-ны 24 хувь нь Монголд үлдэж байгаа юм 100-ны 71 хувийг Индонез хүртдэг юм байна. Түүнээс гадна хэдэн жилийн өмнө одоо хөрөнгө оруулагчтай тохироо хийгээд 4, 5 жилийн өмнө миний сонссоноор Рояалт</w:t>
      </w:r>
      <w:r>
        <w:rPr>
          <w:color w:val="000000"/>
          <w:lang w:val="mn-MN"/>
        </w:rPr>
        <w:t>ы</w:t>
      </w:r>
      <w:r>
        <w:rPr>
          <w:color w:val="000000"/>
          <w:lang w:val="mn-MN"/>
        </w:rPr>
        <w:t>г бол 19 дүгээр толгой дээр өгье, авъя гэж тохирсон юм билээ.</w:t>
      </w:r>
    </w:p>
    <w:p>
      <w:pPr>
        <w:pStyle w:val="style0"/>
        <w:spacing w:line="100" w:lineRule="atLeast"/>
        <w:ind w:firstLine="720" w:left="0" w:right="0"/>
        <w:jc w:val="both"/>
      </w:pPr>
      <w:r>
        <w:rPr>
          <w:color w:val="000000"/>
          <w:lang w:val="mn-MN"/>
        </w:rPr>
        <w:t xml:space="preserve"> </w:t>
      </w:r>
      <w:r>
        <w:rPr>
          <w:color w:val="000000"/>
          <w:lang w:val="mn-MN"/>
        </w:rPr>
        <w:t xml:space="preserve">Бараг протоколд байдаг гэсэн байх. Тэгтэл өнөөдрийг хүртэл авахгүй байгаад ирсэн. Байгаль орчин хүн ард тэнд ямар их нөлөөлж байна вэ. Байгалийн нөөц ашигласны татварыг энэ компани дээр авахгүй байж үнэхээр болохгүй ээ. Энэ компани бол өнгөрсөн 13 онд нийт газрын тосны экспорт олборлолтыг 80 хувийг эзэлж байгаа. Тэгэхээр Монгол Улс бол газрын тосны нөөцийн хувьд 80, 90-ээд оноос 36-д тооцогдож байгаа. Жагсаж байгаа. 348 сая тонны нөөцтэй. Үүний 30 хувийг ашиглаж олборлоход 80 мянган долларын үнэ цэнэ байна шүү дээ. Энэ бол бага юм биш нөөцийн хувьд манайх. За баярлалаа. </w:t>
      </w:r>
    </w:p>
    <w:p>
      <w:pPr>
        <w:pStyle w:val="style0"/>
        <w:spacing w:line="100" w:lineRule="atLeast"/>
        <w:jc w:val="both"/>
      </w:pPr>
      <w:r>
        <w:rPr>
          <w:color w:val="000000"/>
          <w:lang w:val="mn-MN"/>
        </w:rPr>
        <w:tab/>
      </w:r>
      <w:r>
        <w:rPr>
          <w:b/>
          <w:color w:val="000000"/>
          <w:lang w:val="mn-MN"/>
        </w:rPr>
        <w:t>З.Энхболд:</w:t>
      </w:r>
      <w:r>
        <w:rPr>
          <w:color w:val="000000"/>
          <w:lang w:val="mn-MN"/>
        </w:rPr>
        <w:t xml:space="preserve"> -Баасанхүү гишүүн. </w:t>
      </w:r>
    </w:p>
    <w:p>
      <w:pPr>
        <w:pStyle w:val="style0"/>
        <w:spacing w:line="100" w:lineRule="atLeast"/>
        <w:jc w:val="both"/>
      </w:pPr>
      <w:r>
        <w:rPr>
          <w:color w:val="000000"/>
          <w:lang w:val="mn-MN"/>
        </w:rPr>
        <w:tab/>
      </w:r>
      <w:r>
        <w:rPr>
          <w:b/>
          <w:color w:val="000000"/>
          <w:lang w:val="mn-MN"/>
        </w:rPr>
        <w:t>О.Баасанхүү:</w:t>
      </w:r>
      <w:r>
        <w:rPr>
          <w:color w:val="000000"/>
          <w:lang w:val="mn-MN"/>
        </w:rPr>
        <w:t xml:space="preserve"> -За баярлалаа. Нэгдүгээрт энэ хууль буцаан хэрэглэгдэхгүй гэж хэлээд жишээлбэл энэ бүтээгдэхүүн хуваалтыг тухайн гэрээнд заасан хувь хэмжээгээр зохицуулна гээд өөрөөр хэлэх юм бол аливаа гэрээний хугацаа дуусах юм бол хувь хэмжээгээ тэр анхны гэрээгээрээ явна гэсэн утга агуулагдаад байна л даа. Тэгэхээр чинь энэ хууль буцаан хэрэглэгдэхгүйгээсээ шал өөр ойлголт байгаа юм биш үү. Энэ бол нэгдүгээр асуулт. </w:t>
      </w:r>
    </w:p>
    <w:p>
      <w:pPr>
        <w:pStyle w:val="style0"/>
        <w:spacing w:line="100" w:lineRule="atLeast"/>
        <w:jc w:val="both"/>
      </w:pPr>
      <w:r>
        <w:rPr>
          <w:color w:val="000000"/>
          <w:lang w:val="mn-MN"/>
        </w:rPr>
        <w:tab/>
        <w:t xml:space="preserve">Хоёрдугаарт нь би энэ Петродачинтамсаг гэдэг компанийг сайн мэднэ. Гэхдээ манай энэ дотор бас Петровис компани бас сууж байгаа болохоор ерөөсөө эвгүй байна  л даа. Энийг харж бас юу гэдэг юм сонирхлын зөрчлийг нь эрх ёстой байхгүй юу. </w:t>
      </w:r>
    </w:p>
    <w:p>
      <w:pPr>
        <w:pStyle w:val="style0"/>
        <w:spacing w:line="100" w:lineRule="atLeast"/>
        <w:jc w:val="both"/>
      </w:pPr>
      <w:r>
        <w:rPr>
          <w:color w:val="000000"/>
          <w:lang w:val="mn-MN"/>
        </w:rPr>
        <w:tab/>
        <w:t xml:space="preserve">Яагаад вэ гэх юм бол өнөөдөр тийм ээ өнөөдөр маш тодорхой хэлэхэд ийм байхгүй юу. Аливаа компани зардлаа авч болно. Гэхдээ ийм өндрөөр авч болохгүй байхгүй юу. Үлдэгдлийнх нь ашгийг Монгол Улсад ашигтайгаар өгөх ёстой юм. Тийм байхгүй юу. Тэр учраас өнөөдөр юу вэ гэвэл Монголын хэдэн компани гэдэг нэрээр би лобби хийхийг зөвшөөрөхгүй ээ. Тийм учраас Монгол Улсад ашигтайгаар хуваахгүй бол та нар бодож байгаа. Өнөөдөр Хятад яагаад өнөөдөр... тэгж ярих юм бол та нар өнөөдөр Анхбаяр гэдэг залууг яагаад шоронд хийснийг чинь мэдэж л байна шүү дээ. Бас л энэнтэй адилхан байхгүй юу. Би баттай ярина шүү. Тийм учраас өнөөдөр энэ тосны асуудал, газрын тосны асуудал өнөөдөр нийгэмд, Монгол Улсын хэмжээнд хамгийн чухал болсон байгаа үед өнөөдөр ингэж олигархууд ингэж хуулиар далимдуулж тээвэр хийхийг зөвшөөрөхгүй шүү. </w:t>
      </w:r>
    </w:p>
    <w:p>
      <w:pPr>
        <w:pStyle w:val="style0"/>
        <w:spacing w:line="100" w:lineRule="atLeast"/>
        <w:jc w:val="both"/>
      </w:pPr>
      <w:r>
        <w:rPr>
          <w:color w:val="000000"/>
          <w:lang w:val="mn-MN"/>
        </w:rPr>
        <w:tab/>
      </w:r>
      <w:r>
        <w:rPr>
          <w:b/>
          <w:color w:val="000000"/>
          <w:lang w:val="mn-MN"/>
        </w:rPr>
        <w:t>З.Энхболд:</w:t>
      </w:r>
      <w:r>
        <w:rPr>
          <w:color w:val="000000"/>
          <w:lang w:val="mn-MN"/>
        </w:rPr>
        <w:t xml:space="preserve"> Саналаа хураая. 36 дугаар саналаар санал хураая. Микрофонгүй хэрэлдэхгүй шүү. Баасанхүү гишүүн дуугүй бай. Санал хураалт. 36 дугаар саналыг дэмжье гэдгээр. 60 гишүүн оролцож 39 зөвшөөрч, 65 хувийн саналаар 36 дугаар санал дэмжигдлээ. </w:t>
      </w:r>
    </w:p>
    <w:p>
      <w:pPr>
        <w:pStyle w:val="style0"/>
        <w:spacing w:line="100" w:lineRule="atLeast"/>
        <w:jc w:val="both"/>
      </w:pPr>
      <w:r>
        <w:rPr>
          <w:color w:val="000000"/>
          <w:lang w:val="mn-MN"/>
        </w:rPr>
        <w:tab/>
        <w:t xml:space="preserve">Эдийн засгийн байнгын хорооны дэмжээгүй саналууд эхэлж байна. Нэг санал байна. </w:t>
      </w:r>
    </w:p>
    <w:p>
      <w:pPr>
        <w:pStyle w:val="style0"/>
        <w:tabs>
          <w:tab w:leader="none" w:pos="0" w:val="left"/>
        </w:tabs>
        <w:spacing w:line="100" w:lineRule="atLeast"/>
        <w:ind w:firstLine="450" w:left="0" w:right="0"/>
        <w:jc w:val="both"/>
      </w:pPr>
      <w:r>
        <w:rPr>
          <w:rFonts w:cs="Arial"/>
          <w:b/>
          <w:color w:val="000000"/>
          <w:u w:val="single"/>
          <w:lang w:val="mn-MN"/>
        </w:rPr>
        <w:t>Хоёр. Эдийн засгийн байнгын хорооны дэмжээгүй санал</w:t>
      </w:r>
    </w:p>
    <w:p>
      <w:pPr>
        <w:pStyle w:val="style0"/>
        <w:tabs>
          <w:tab w:leader="none" w:pos="0" w:val="left"/>
        </w:tabs>
        <w:spacing w:line="100" w:lineRule="atLeast"/>
        <w:ind w:firstLine="450" w:left="0" w:right="0"/>
        <w:jc w:val="both"/>
      </w:pPr>
      <w:r>
        <w:rPr>
          <w:rFonts w:cs="Arial"/>
          <w:b/>
          <w:color w:val="000000"/>
          <w:lang w:val="mn-MN"/>
        </w:rPr>
        <w:t>1.</w:t>
      </w:r>
      <w:r>
        <w:rPr>
          <w:rFonts w:cs="Arial"/>
          <w:color w:val="000000"/>
          <w:lang w:val="mn-MN"/>
        </w:rPr>
        <w:t xml:space="preserve">Төслийн 39.2 дахь хэсгийг “Ашигт газрын тосны Засгийн газарт ногдох хэмжээ 50 хувиас дээш байна” гэж өөрчлөх. Санал гаргасан Улсын Их Хурлын гишүүн  Х.Болорчулуун. Байнгын хороо дэмжээгүй байна. Саналаа хэлэх юм уу хэл хэл Болорчулуун. </w:t>
      </w:r>
    </w:p>
    <w:p>
      <w:pPr>
        <w:pStyle w:val="style0"/>
        <w:tabs>
          <w:tab w:leader="none" w:pos="0" w:val="left"/>
        </w:tabs>
        <w:spacing w:line="100" w:lineRule="atLeast"/>
        <w:ind w:firstLine="450" w:left="0" w:right="0"/>
        <w:jc w:val="both"/>
      </w:pPr>
      <w:r>
        <w:rPr>
          <w:rFonts w:cs="Arial"/>
          <w:b/>
          <w:color w:val="000000"/>
          <w:lang w:val="mn-MN"/>
        </w:rPr>
        <w:t xml:space="preserve">Х.Болорчулуун: </w:t>
      </w:r>
      <w:r>
        <w:rPr>
          <w:rFonts w:cs="Arial"/>
          <w:color w:val="000000"/>
          <w:lang w:val="mn-MN"/>
        </w:rPr>
        <w:t xml:space="preserve"> Бас өмнөх тэр унасан хуулиар бол энэ Засгийн газар бол ашгийн 50 хувийг хүртэнэ. Өртгөө нөхсөний дараа 60 хувыг хүртэнэ гэж ингэж байсан юм. Энийг бол би тавиагүй Засгийн газраас орж ирсэн эрдэмтэн докторууд мэргэжлийн хүмүүс тавьсан ийм зүйл заалт байсан. Харин одоо дахиж энэ өргөн барьсан хуулиар бол байхгүй болчихож байгаа юм. Энэ тоо байхгүй болчихож байгаа юм. Яагаад гэвэл гэрээ хийх үедээ Засгийн газар энэ тоог тавина гээд. Тэгэхээр ийм задгай орж ирж болохгүй. Ядахдаа олон улсын жишгийн дагуу 50-иас дээш хувь гэж ингэж одоо доод хязгаарыг тавих хэрэгтэй гэсэн саналыг би гаргасан юм. </w:t>
      </w:r>
    </w:p>
    <w:p>
      <w:pPr>
        <w:pStyle w:val="style0"/>
        <w:tabs>
          <w:tab w:leader="none" w:pos="0" w:val="left"/>
        </w:tabs>
        <w:spacing w:line="100" w:lineRule="atLeast"/>
        <w:ind w:firstLine="450" w:left="0" w:right="0"/>
        <w:jc w:val="both"/>
      </w:pPr>
      <w:r>
        <w:rPr>
          <w:rFonts w:cs="Arial"/>
          <w:color w:val="000000"/>
          <w:lang w:val="mn-MN"/>
        </w:rPr>
        <w:t xml:space="preserve">Долоо хоногийн өмнө нэг нөхөр газрын тосны хэрэг эрхлэх газрын удирдлагуудад </w:t>
      </w:r>
      <w:r>
        <w:rPr>
          <w:rFonts w:cs="Arial"/>
          <w:color w:val="000000"/>
          <w:lang w:val="mn-MN"/>
        </w:rPr>
        <w:t>авилгал</w:t>
      </w:r>
      <w:r>
        <w:rPr>
          <w:rFonts w:cs="Arial"/>
          <w:color w:val="000000"/>
          <w:lang w:val="mn-MN"/>
        </w:rPr>
        <w:t xml:space="preserve"> өгсөн хэргээр 3.7 жил авлаа шүү дээ. Энэ бол олон улсын хайгуулын нээлттэй тендер зарлах үедээ </w:t>
      </w:r>
      <w:r>
        <w:rPr>
          <w:rFonts w:cs="Arial"/>
          <w:color w:val="000000"/>
          <w:lang w:val="mn-MN"/>
        </w:rPr>
        <w:t>авилгал</w:t>
      </w:r>
      <w:r>
        <w:rPr>
          <w:rFonts w:cs="Arial"/>
          <w:color w:val="000000"/>
          <w:lang w:val="mn-MN"/>
        </w:rPr>
        <w:t xml:space="preserve"> өгсөн гэж байгаа юм. Тэгэхээр цаана нь яг иймэрхүү задгай ороод ирвэл гэрээг улс оронд ашиггүй байх ч юм уу, ав</w:t>
      </w:r>
      <w:r>
        <w:rPr>
          <w:rFonts w:cs="Arial"/>
          <w:color w:val="000000"/>
          <w:lang w:val="mn-MN"/>
        </w:rPr>
        <w:t>ил</w:t>
      </w:r>
      <w:r>
        <w:rPr>
          <w:rFonts w:cs="Arial"/>
          <w:color w:val="000000"/>
          <w:lang w:val="mn-MN"/>
        </w:rPr>
        <w:t xml:space="preserve">галын хэргийг эхлэл болох ч юм уу ийм зүйл энэний бүх үндэс болно тэгэхээр энийг бол хэтэрхий ингэж задгай тоо тавихгүйгээр одоо оруулж ирэх нь бол буруу гэсэн саналтай байгаа юм. Ингээд 50-иас дээш хувийг хийж өгсөн. Доод хязгаарыг тавьж өгсөн. Өртгөө нөхсөний дараа 60 гэж яахаа больё. Ингээд энэ зарчмын зөрүүтэй саналыг гаргасан юм. </w:t>
      </w:r>
    </w:p>
    <w:p>
      <w:pPr>
        <w:pStyle w:val="style0"/>
        <w:tabs>
          <w:tab w:leader="none" w:pos="0" w:val="left"/>
        </w:tabs>
        <w:spacing w:line="100" w:lineRule="atLeast"/>
        <w:ind w:firstLine="450" w:left="0" w:right="0"/>
        <w:jc w:val="both"/>
      </w:pPr>
      <w:r>
        <w:rPr>
          <w:rFonts w:cs="Arial"/>
          <w:b/>
          <w:color w:val="000000"/>
          <w:lang w:val="mn-MN"/>
        </w:rPr>
        <w:t>З.Энхболд:</w:t>
      </w:r>
      <w:r>
        <w:rPr>
          <w:rFonts w:cs="Arial"/>
          <w:color w:val="000000"/>
          <w:lang w:val="mn-MN"/>
        </w:rPr>
        <w:t xml:space="preserve"> -Зоригт гишүүн энэ саналын талаар саналаа хэл дээ. Ажлын хэсэг. </w:t>
      </w:r>
    </w:p>
    <w:p>
      <w:pPr>
        <w:pStyle w:val="style0"/>
        <w:tabs>
          <w:tab w:leader="none" w:pos="0" w:val="left"/>
        </w:tabs>
        <w:spacing w:line="100" w:lineRule="atLeast"/>
        <w:ind w:firstLine="450" w:left="0" w:right="0"/>
        <w:jc w:val="both"/>
      </w:pPr>
      <w:r>
        <w:rPr>
          <w:rFonts w:cs="Arial"/>
          <w:b/>
          <w:color w:val="000000"/>
          <w:lang w:val="mn-MN"/>
        </w:rPr>
        <w:t>Д.Зоригт:</w:t>
      </w:r>
      <w:r>
        <w:rPr>
          <w:rFonts w:cs="Arial"/>
          <w:color w:val="000000"/>
          <w:lang w:val="mn-MN"/>
        </w:rPr>
        <w:t xml:space="preserve"> -Болорчулуун гишүүний тавьж байгаа саналыг бид нар бас нэлээд судалж тал талаас нь бол ярилцана  л даа. Тэгээд Болорчулуун гишүүний ярьж байгаа саналын хувьд бол манай улсад бүтээгдэхүүн хуваах гэрээ байгуулсан бүх гэрээн дээр бол 38-аас дээш хувийг Засгийн газарт ногдохоор зарим тохиолдолд 65 хувь хүртэл байгаа. Тэгээд олборлолтын хэмжээ 5000 </w:t>
      </w:r>
      <w:r>
        <w:rPr>
          <w:rFonts w:cs="Arial"/>
          <w:color w:val="000000"/>
          <w:lang w:val="mn-MN"/>
        </w:rPr>
        <w:t>баррель</w:t>
      </w:r>
      <w:r>
        <w:rPr>
          <w:rFonts w:cs="Arial"/>
          <w:color w:val="000000"/>
          <w:lang w:val="mn-MN"/>
        </w:rPr>
        <w:t xml:space="preserve"> өдрөөс дээшээ явах тусам ингээд шат шатаараа тэгээд 20 мянган </w:t>
      </w:r>
      <w:r>
        <w:rPr>
          <w:rFonts w:cs="Arial"/>
          <w:color w:val="000000"/>
          <w:lang w:val="mn-MN"/>
        </w:rPr>
        <w:t>баррелиас</w:t>
      </w:r>
      <w:r>
        <w:rPr>
          <w:rFonts w:cs="Arial"/>
          <w:color w:val="000000"/>
          <w:lang w:val="mn-MN"/>
        </w:rPr>
        <w:t xml:space="preserve"> дээш гарах тусам манайх бол дандаа 50-иас дээш 60-н хэдэн хувьтай байгаа учраас Болорчулуун гишүүний энэ санал бол хуулинд заавал тусах шаардлагагүй юм. </w:t>
      </w:r>
    </w:p>
    <w:p>
      <w:pPr>
        <w:pStyle w:val="style0"/>
        <w:tabs>
          <w:tab w:leader="none" w:pos="0" w:val="left"/>
        </w:tabs>
        <w:spacing w:line="100" w:lineRule="atLeast"/>
        <w:ind w:firstLine="450" w:left="0" w:right="0"/>
        <w:jc w:val="both"/>
      </w:pPr>
      <w:r>
        <w:rPr>
          <w:rFonts w:cs="Arial"/>
          <w:color w:val="000000"/>
          <w:lang w:val="mn-MN"/>
        </w:rPr>
        <w:t xml:space="preserve">Хоёрдугаарт энэ газрын тосны талбайг зарлахад бол өрсөлдөөн үүсэж байгаа шүү дээ. Компаниуд өөрийнхөө саналыг өгөөд арван хэдэн үзүүлэлтээр саналаа өгөөд өрсөлдөөд хамгийн сайн санал өгсөнтэй нь Засгийн газар хэлэлцээрийн ширээнд суугаад гэрээнийхээ нөхцөл дээр хэлэлцээ явуулна. Хэлэлцээ явуулахдаа одоо Монгол Улсад байгуулагдаж  байгаа одоо гэрээнүүдийнхээ үндсэн дундаж нөхцөлийг хамгаалж хадгалж энэ хэлэлцээ явдаг практиктай байгаа гэдгийг л хэлье. Тийм учраас энэ бол шаардлагагүй юм . </w:t>
      </w:r>
    </w:p>
    <w:p>
      <w:pPr>
        <w:pStyle w:val="style0"/>
        <w:tabs>
          <w:tab w:leader="none" w:pos="0" w:val="left"/>
        </w:tabs>
        <w:spacing w:line="100" w:lineRule="atLeast"/>
        <w:ind w:firstLine="450" w:left="0" w:right="0"/>
        <w:jc w:val="both"/>
      </w:pPr>
      <w:r>
        <w:rPr>
          <w:rFonts w:cs="Arial"/>
          <w:b/>
          <w:color w:val="000000"/>
          <w:lang w:val="mn-MN"/>
        </w:rPr>
        <w:t>З.Энхболд:</w:t>
      </w:r>
      <w:r>
        <w:rPr>
          <w:rFonts w:cs="Arial"/>
          <w:color w:val="000000"/>
          <w:lang w:val="mn-MN"/>
        </w:rPr>
        <w:t xml:space="preserve"> -Тэртээ тэргүй 50-иас дээш байгаа юм байна тийм ээ. Роялти бас авч байгаа юм байна. Гончигдорж гишүүн асууя гэсэн үү. </w:t>
      </w:r>
    </w:p>
    <w:p>
      <w:pPr>
        <w:pStyle w:val="style0"/>
        <w:tabs>
          <w:tab w:leader="none" w:pos="0" w:val="left"/>
        </w:tabs>
        <w:spacing w:line="100" w:lineRule="atLeast"/>
        <w:ind w:firstLine="450" w:left="0" w:right="0"/>
        <w:jc w:val="both"/>
      </w:pPr>
      <w:r>
        <w:rPr>
          <w:rFonts w:cs="Arial"/>
          <w:b/>
          <w:color w:val="000000"/>
          <w:lang w:val="mn-MN"/>
        </w:rPr>
        <w:t>Р.Гончигдорж:</w:t>
      </w:r>
      <w:r>
        <w:rPr>
          <w:rFonts w:cs="Arial"/>
          <w:color w:val="000000"/>
          <w:lang w:val="mn-MN"/>
        </w:rPr>
        <w:t xml:space="preserve"> -Тогтоолыг бол ганц ч тоо тавьж болохгүй байхгүй юу. Өөрөөр хэлбэл ...энд ганцхан тоо тавих бол үндсэндээ Болор гишүүнээ үнэндээ надад ч гэсэн ойлгогдохгүй байна. Энэ дотор юу хэлж байгаа вэ гэхээр хоногт олборлох газрын тосны хэмжээтэй уялдуулан гэж байгаа байхгүй юу. Тийм учраас хоногт олборлолтын хэмжээтэй уялдуулаад хэдэн хувь байх вэ гэдэг нь бол ерөнхийдөө олборлолтын  хэмжээтэйгээ ямар нэг хэмжээгээр уялдсан буюу пропорционал ч байдаг юм уу тийм байдлаар нэмэгдсэн байдлаар гарах учраас ганц тоо тавих боломжгүй гэж ойлгож байгаа байхгүй юу. Зоригт тийм учраас тийм хэцүү байгаа нөгөө талаас конкурс хийгддэг учраас аль нь илүү төр өссөн скалийг өгч байна тэрийг нь авах гэх мэтчилэн тэр хувилбар нь эндээ үлдэхгүй бол болмооргүй. Ганц 50 гэдэг тоо бол үнэхээр битүү хатуу авах боломжгүй л байна гэж хэлэх гээд байгаа юм л даа. </w:t>
      </w:r>
    </w:p>
    <w:p>
      <w:pPr>
        <w:pStyle w:val="style0"/>
        <w:tabs>
          <w:tab w:leader="none" w:pos="0" w:val="left"/>
        </w:tabs>
        <w:spacing w:line="100" w:lineRule="atLeast"/>
        <w:ind w:firstLine="450" w:left="0" w:right="0"/>
        <w:jc w:val="both"/>
      </w:pPr>
      <w:r>
        <w:rPr>
          <w:rFonts w:cs="Arial"/>
          <w:b/>
          <w:color w:val="000000"/>
          <w:lang w:val="mn-MN"/>
        </w:rPr>
        <w:t>З.Энхболд:</w:t>
      </w:r>
      <w:r>
        <w:rPr>
          <w:rFonts w:cs="Arial"/>
          <w:color w:val="000000"/>
          <w:lang w:val="mn-MN"/>
        </w:rPr>
        <w:t xml:space="preserve"> -Эдийн засгийн байнгын хорооны дэмжээгүй 1 дүгээр саналаар санал хураая. Санал хураалт. 60 гишүүн оролцож 31 зөвшөөрч 51.7 хувийн саналаар Байнгын хорооны санал дэмжигдэж байна. Болорчулуун гишүүний санал дэмжигдээгүй гэсэн үг.</w:t>
      </w:r>
    </w:p>
    <w:p>
      <w:pPr>
        <w:pStyle w:val="style0"/>
        <w:tabs>
          <w:tab w:leader="none" w:pos="0" w:val="left"/>
        </w:tabs>
        <w:spacing w:line="100" w:lineRule="atLeast"/>
        <w:ind w:firstLine="450" w:left="0" w:right="0"/>
        <w:jc w:val="both"/>
      </w:pPr>
      <w:r>
        <w:rPr>
          <w:rFonts w:cs="Arial"/>
          <w:color w:val="000000"/>
          <w:lang w:val="mn-MN"/>
        </w:rPr>
        <w:t xml:space="preserve">Найруулгын шинжтэй саналыг нэг мөсөн уншиж өгье. Найруулгын шинжтэй 9 санал байна. </w:t>
      </w:r>
    </w:p>
    <w:p>
      <w:pPr>
        <w:pStyle w:val="style0"/>
        <w:tabs>
          <w:tab w:leader="none" w:pos="0" w:val="left"/>
        </w:tabs>
        <w:spacing w:line="100" w:lineRule="atLeast"/>
        <w:jc w:val="both"/>
      </w:pPr>
      <w:r>
        <w:rPr>
          <w:color w:val="000000"/>
          <w:lang w:val="mn-MN"/>
        </w:rPr>
        <w:tab/>
      </w:r>
      <w:r>
        <w:rPr>
          <w:rFonts w:cs="Arial"/>
          <w:b/>
          <w:color w:val="000000"/>
          <w:lang w:val="mn-MN"/>
        </w:rPr>
        <w:t>Найруулгын шинжтэй саналын томьёолол</w:t>
      </w:r>
    </w:p>
    <w:p>
      <w:pPr>
        <w:pStyle w:val="style0"/>
        <w:tabs>
          <w:tab w:leader="none" w:pos="426" w:val="left"/>
        </w:tabs>
        <w:spacing w:line="100" w:lineRule="atLeast"/>
        <w:ind w:firstLine="709" w:left="0" w:right="0"/>
        <w:jc w:val="both"/>
      </w:pPr>
      <w:r>
        <w:rPr>
          <w:rFonts w:cs="Arial"/>
          <w:b/>
          <w:color w:val="000000"/>
          <w:lang w:val="mn-MN"/>
        </w:rPr>
        <w:t>1.</w:t>
      </w:r>
      <w:r>
        <w:rPr>
          <w:rFonts w:cs="Arial"/>
          <w:color w:val="000000"/>
          <w:lang w:val="mn-MN"/>
        </w:rPr>
        <w:t xml:space="preserve">Төслийн 15-18 дугаар зүйлийг Гуравдугаар бүлэгт шилжүүлж, 11-14 дүгээр зүйл болгох. </w:t>
      </w:r>
    </w:p>
    <w:p>
      <w:pPr>
        <w:pStyle w:val="style0"/>
        <w:spacing w:line="100" w:lineRule="atLeast"/>
        <w:jc w:val="both"/>
      </w:pPr>
      <w:r>
        <w:rPr>
          <w:rFonts w:cs="Arial"/>
          <w:b/>
          <w:color w:val="000000"/>
          <w:lang w:val="mn-MN"/>
        </w:rPr>
        <w:t xml:space="preserve">       </w:t>
      </w:r>
      <w:r>
        <w:rPr>
          <w:rFonts w:cs="Arial"/>
          <w:b/>
          <w:color w:val="000000"/>
          <w:lang w:val="mn-MN"/>
        </w:rPr>
        <w:tab/>
        <w:t>2</w:t>
      </w:r>
      <w:r>
        <w:rPr>
          <w:rFonts w:cs="Arial"/>
          <w:color w:val="000000"/>
          <w:lang w:val="mn-MN"/>
        </w:rPr>
        <w:t>.Төслийн 19, 20 дугаар зүйлийг Есдүгээр бүлэгт шилжүүлж, 38, 39 дүгээр зүйл болгох.</w:t>
      </w:r>
      <w:r>
        <w:rPr>
          <w:rFonts w:cs="Arial" w:eastAsia="MS Mincho"/>
          <w:color w:val="000000"/>
          <w:lang w:val="mn-MN"/>
        </w:rPr>
        <w:tab/>
      </w:r>
    </w:p>
    <w:p>
      <w:pPr>
        <w:pStyle w:val="style0"/>
        <w:spacing w:line="100" w:lineRule="atLeast"/>
        <w:ind w:firstLine="720" w:left="0" w:right="0"/>
        <w:jc w:val="both"/>
      </w:pPr>
      <w:r>
        <w:rPr>
          <w:rFonts w:cs="Arial"/>
          <w:b/>
          <w:color w:val="000000"/>
          <w:lang w:val="mn-MN"/>
        </w:rPr>
        <w:t>3.</w:t>
      </w:r>
      <w:r>
        <w:rPr>
          <w:rFonts w:cs="Arial"/>
          <w:color w:val="000000"/>
          <w:lang w:val="mn-MN"/>
        </w:rPr>
        <w:t>Төслийн 23 дугаар зүйлийн дугаарыг 20 дугаар зүйл болгон зүйлийн гарчгийг “Хайгуулын талбайн захиалга хүлээн авах” гэж өөрчлөх.</w:t>
      </w:r>
    </w:p>
    <w:p>
      <w:pPr>
        <w:pStyle w:val="style0"/>
        <w:tabs>
          <w:tab w:leader="none" w:pos="426" w:val="left"/>
        </w:tabs>
        <w:spacing w:line="100" w:lineRule="atLeast"/>
        <w:jc w:val="both"/>
      </w:pPr>
      <w:r>
        <w:rPr>
          <w:rFonts w:cs="Arial"/>
          <w:b/>
          <w:bCs/>
          <w:color w:val="000000"/>
          <w:lang w:val="mn-MN"/>
        </w:rPr>
        <w:tab/>
        <w:tab/>
        <w:t>4</w:t>
      </w:r>
      <w:r>
        <w:rPr>
          <w:rFonts w:cs="Arial"/>
          <w:bCs/>
          <w:color w:val="000000"/>
          <w:lang w:val="mn-MN"/>
        </w:rPr>
        <w:t xml:space="preserve">.Төслийн 24, 25 дугаар зүйлийг 22, 23 зүйл болгох.  </w:t>
        <w:tab/>
      </w:r>
    </w:p>
    <w:p>
      <w:pPr>
        <w:pStyle w:val="style0"/>
        <w:tabs>
          <w:tab w:leader="none" w:pos="426" w:val="left"/>
        </w:tabs>
        <w:spacing w:line="100" w:lineRule="atLeast"/>
        <w:jc w:val="both"/>
      </w:pPr>
      <w:r>
        <w:rPr>
          <w:rFonts w:cs="Arial"/>
          <w:b/>
          <w:bCs/>
          <w:color w:val="000000"/>
          <w:lang w:val="mn-MN"/>
        </w:rPr>
        <w:tab/>
        <w:tab/>
        <w:t>5.</w:t>
      </w:r>
      <w:r>
        <w:rPr>
          <w:rFonts w:cs="Arial"/>
          <w:bCs/>
          <w:color w:val="000000"/>
          <w:lang w:val="mn-MN"/>
        </w:rPr>
        <w:t xml:space="preserve">Төслийн 35 дугаар зүйлийн дугаарыг 24 болгох. </w:t>
      </w:r>
    </w:p>
    <w:p>
      <w:pPr>
        <w:pStyle w:val="style0"/>
        <w:spacing w:line="100" w:lineRule="atLeast"/>
        <w:ind w:firstLine="720" w:left="0" w:right="0"/>
        <w:jc w:val="both"/>
      </w:pPr>
      <w:r>
        <w:rPr>
          <w:rFonts w:cs="Arial"/>
          <w:b/>
          <w:color w:val="000000"/>
          <w:lang w:val="mn-MN"/>
        </w:rPr>
        <w:t>6.</w:t>
      </w:r>
      <w:r>
        <w:rPr>
          <w:rFonts w:cs="Arial"/>
          <w:color w:val="000000"/>
          <w:lang w:val="mn-MN"/>
        </w:rPr>
        <w:t>Төслийн Долоодугаар бүлгийн нэрийг</w:t>
      </w:r>
      <w:r>
        <w:rPr>
          <w:rFonts w:cs="Arial"/>
          <w:b/>
          <w:color w:val="000000"/>
          <w:lang w:val="mn-MN"/>
        </w:rPr>
        <w:t xml:space="preserve"> “ТӨЛБӨР, ЗАРДАЛ, ӨРТӨГ НӨХӨЛТ, БҮТЭЭГДЭХҮҮН ХУВААЛТ” </w:t>
      </w:r>
      <w:r>
        <w:rPr>
          <w:rFonts w:cs="Arial"/>
          <w:color w:val="000000"/>
          <w:lang w:val="mn-MN"/>
        </w:rPr>
        <w:t>гэж өөрчлөх.</w:t>
      </w:r>
    </w:p>
    <w:p>
      <w:pPr>
        <w:pStyle w:val="style0"/>
        <w:spacing w:line="100" w:lineRule="atLeast"/>
        <w:ind w:firstLine="720" w:left="0" w:right="0"/>
        <w:jc w:val="both"/>
      </w:pPr>
      <w:r>
        <w:rPr>
          <w:rFonts w:cs="Arial"/>
          <w:b/>
          <w:color w:val="000000"/>
          <w:lang w:val="mn-MN"/>
        </w:rPr>
        <w:t>7.</w:t>
      </w:r>
      <w:r>
        <w:rPr>
          <w:rFonts w:cs="Arial"/>
          <w:color w:val="000000"/>
          <w:lang w:val="mn-MN"/>
        </w:rPr>
        <w:t xml:space="preserve">Төслийн 40 дүгээр зүйлийг  34 дүгээр зүйл болгох. </w:t>
      </w:r>
    </w:p>
    <w:p>
      <w:pPr>
        <w:pStyle w:val="style0"/>
        <w:spacing w:line="100" w:lineRule="atLeast"/>
        <w:ind w:firstLine="720" w:left="0" w:right="0"/>
        <w:jc w:val="both"/>
      </w:pPr>
      <w:r>
        <w:rPr>
          <w:rFonts w:cs="Arial"/>
          <w:b/>
          <w:color w:val="000000"/>
          <w:lang w:val="mn-MN"/>
        </w:rPr>
        <w:t>8</w:t>
      </w:r>
      <w:r>
        <w:rPr>
          <w:rFonts w:cs="Arial"/>
          <w:color w:val="000000"/>
          <w:lang w:val="mn-MN"/>
        </w:rPr>
        <w:t>.Төслийн 38 дугаар зүйлийг 32 дугаар зүйл болгон зүйлийн гарчгийг “</w:t>
      </w:r>
      <w:r>
        <w:rPr>
          <w:rFonts w:cs="Arial"/>
          <w:bCs/>
          <w:color w:val="000000"/>
          <w:lang w:val="mn-MN"/>
        </w:rPr>
        <w:t>Өрт</w:t>
      </w:r>
      <w:r>
        <w:rPr>
          <w:rFonts w:cs="Arial" w:eastAsia="MS Mincho"/>
          <w:bCs/>
          <w:color w:val="000000"/>
          <w:lang w:val="mn-MN"/>
        </w:rPr>
        <w:t>ө</w:t>
      </w:r>
      <w:r>
        <w:rPr>
          <w:rFonts w:cs="Arial"/>
          <w:bCs/>
          <w:color w:val="000000"/>
          <w:lang w:val="mn-MN"/>
        </w:rPr>
        <w:t>гт газрын тос” гэж өөрчлөх.</w:t>
      </w:r>
    </w:p>
    <w:p>
      <w:pPr>
        <w:pStyle w:val="style0"/>
        <w:tabs>
          <w:tab w:leader="none" w:pos="0" w:val="left"/>
        </w:tabs>
        <w:spacing w:line="100" w:lineRule="atLeast"/>
        <w:ind w:firstLine="450" w:left="0" w:right="0"/>
        <w:jc w:val="both"/>
      </w:pPr>
      <w:r>
        <w:rPr>
          <w:rFonts w:cs="Arial"/>
          <w:color w:val="000000"/>
          <w:lang w:val="mn-MN"/>
        </w:rPr>
        <w:tab/>
      </w:r>
      <w:r>
        <w:rPr>
          <w:rFonts w:cs="Arial"/>
          <w:b/>
          <w:color w:val="000000"/>
          <w:lang w:val="mn-MN"/>
        </w:rPr>
        <w:t>9.</w:t>
      </w:r>
      <w:r>
        <w:rPr>
          <w:rFonts w:cs="Arial"/>
          <w:color w:val="000000"/>
          <w:lang w:val="mn-MN"/>
        </w:rPr>
        <w:t xml:space="preserve">Төслийн 41 дүгээр зүйлийг 35 дугаар зүйл болгон зүйлийн  гарчгийг “Мэдээ материал, үр дүнгийн тайлан” гэж өөрчлөх. </w:t>
      </w:r>
      <w:r>
        <w:rPr>
          <w:color w:val="000000"/>
          <w:lang w:val="mn-MN"/>
        </w:rPr>
        <w:t>Санал  гаргасан ажлын хэсэг. Байнгын хороо дэмжсэн. Дэмжье гэдгээр санал хураая. Санал хураалт. 59 гишүүн оролцож 37 гишүүн зөвшөөрч 62.7 хувийн саналаар найруулгын санал дэмжигдлээ.</w:t>
      </w:r>
    </w:p>
    <w:p>
      <w:pPr>
        <w:pStyle w:val="style0"/>
        <w:spacing w:after="0" w:before="0" w:line="100" w:lineRule="atLeast"/>
        <w:contextualSpacing w:val="false"/>
        <w:jc w:val="center"/>
      </w:pPr>
      <w:r>
        <w:rPr>
          <w:rFonts w:cs="Arial"/>
          <w:b/>
          <w:color w:val="000000"/>
          <w:lang w:val="mn-MN"/>
        </w:rPr>
        <w:t xml:space="preserve">Газрын тосны тухай /Шинэчилсэн найруулга/ хуулийн төслийг </w:t>
      </w:r>
    </w:p>
    <w:p>
      <w:pPr>
        <w:pStyle w:val="style0"/>
        <w:spacing w:after="0" w:before="0" w:line="100" w:lineRule="atLeast"/>
        <w:contextualSpacing w:val="false"/>
        <w:jc w:val="center"/>
      </w:pPr>
      <w:r>
        <w:rPr>
          <w:rFonts w:cs="Arial"/>
          <w:b/>
          <w:color w:val="000000"/>
          <w:lang w:val="mn-MN"/>
        </w:rPr>
        <w:t xml:space="preserve">дагаж өргөн мэдүүлсэн хуулийн төслүүдийн талаарх </w:t>
      </w:r>
    </w:p>
    <w:p>
      <w:pPr>
        <w:pStyle w:val="style0"/>
        <w:spacing w:after="0" w:before="0" w:line="100" w:lineRule="atLeast"/>
        <w:contextualSpacing w:val="false"/>
        <w:jc w:val="center"/>
      </w:pPr>
      <w:r>
        <w:rPr>
          <w:rFonts w:cs="Arial"/>
          <w:b/>
          <w:color w:val="000000"/>
          <w:lang w:val="mn-MN"/>
        </w:rPr>
        <w:t>зарчмын зөрүүтэй саналын томьёолол</w:t>
      </w:r>
    </w:p>
    <w:p>
      <w:pPr>
        <w:pStyle w:val="style0"/>
        <w:spacing w:line="100" w:lineRule="atLeast"/>
        <w:jc w:val="center"/>
      </w:pPr>
      <w:r>
        <w:rPr/>
      </w:r>
    </w:p>
    <w:p>
      <w:pPr>
        <w:pStyle w:val="style0"/>
        <w:spacing w:line="100" w:lineRule="atLeast"/>
        <w:jc w:val="center"/>
      </w:pPr>
      <w:r>
        <w:rPr>
          <w:rFonts w:cs="Arial"/>
          <w:b/>
          <w:color w:val="000000"/>
          <w:lang w:val="mn-MN"/>
        </w:rPr>
        <w:t>Нэг: Аж ахуйн үйл ажиллагааны тусгай зөвшөөрлийн тухай хуульд нэмэлт, өөрчлөлт оруулах тухай хуулийн төслийн талаарх зарчмын зөрүүтэй саналын томьёолол</w:t>
      </w:r>
    </w:p>
    <w:p>
      <w:pPr>
        <w:pStyle w:val="style0"/>
        <w:spacing w:line="100" w:lineRule="atLeast"/>
        <w:ind w:firstLine="720" w:left="0" w:right="0"/>
        <w:jc w:val="both"/>
      </w:pPr>
      <w:r>
        <w:rPr>
          <w:rFonts w:cs="Arial"/>
          <w:b/>
          <w:color w:val="000000"/>
          <w:lang w:val="mn-MN"/>
        </w:rPr>
        <w:t>1.</w:t>
      </w:r>
      <w:r>
        <w:rPr>
          <w:rFonts w:cs="Arial"/>
          <w:color w:val="000000"/>
          <w:lang w:val="mn-MN"/>
        </w:rPr>
        <w:t xml:space="preserve">Төслийн 1 дүгээр зүйлийн 15.10.18, 15.10.23  дахь заалтыг тус тус хасах. Санал гаргасан ажлын хэсэг. Байнгын хороо дэмжсэн. Санал хураалт дэмжье. 59 гишүүн оролцож 39 гишүүн зөвшөөрч 66.1 хувийн саналаар дагалдах хуулийн аж ахуйн үйл ажиллагааны тусгай зөвшөөрлийн хуулийн нэмэлт, өөрчлөлт дэмжигдэж байна. </w:t>
      </w:r>
    </w:p>
    <w:p>
      <w:pPr>
        <w:pStyle w:val="style0"/>
        <w:tabs/>
        <w:spacing w:line="100" w:lineRule="atLeast"/>
        <w:ind w:hanging="900" w:left="27" w:right="0"/>
        <w:jc w:val="both"/>
      </w:pPr>
      <w:r>
        <w:rPr>
          <w:rFonts w:cs="Arial"/>
          <w:b/>
          <w:color w:val="000000"/>
          <w:lang w:val="mn-MN"/>
        </w:rPr>
        <w:tab/>
        <w:tab/>
        <w:t xml:space="preserve">Хоёр. </w:t>
      </w:r>
      <w:r>
        <w:rPr>
          <w:rFonts w:cs="Arial"/>
          <w:color w:val="000000"/>
          <w:lang w:val="mn-MN"/>
        </w:rPr>
        <w:t>Улсын тэмдэгтийн хураамжийн тухай хуульд нэмэлт оруулах тухай хуулийн төслийг буцаах.</w:t>
      </w:r>
      <w:r>
        <w:rPr>
          <w:color w:val="000000"/>
          <w:lang w:val="mn-MN"/>
        </w:rPr>
        <w:t xml:space="preserve"> Санал гаргасан ажлын хэсэг. Байнгын хороо дэмжсэн. Санал хураая. 59 гишүүн оролцож 38 гишүүн зөвшөөрч 64,4 хувийн саналаар дэмжигдлээ. Үүгээр санал хураалтаа хаах уу. Дахиад юм байгаа юм уу. </w:t>
      </w:r>
    </w:p>
    <w:p>
      <w:pPr>
        <w:pStyle w:val="style0"/>
        <w:spacing w:line="100" w:lineRule="atLeast"/>
        <w:ind w:hanging="0" w:left="0" w:right="0"/>
        <w:jc w:val="both"/>
      </w:pPr>
      <w:r>
        <w:rPr>
          <w:rFonts w:cs="Arial"/>
          <w:color w:val="000000"/>
          <w:lang w:val="mn-MN"/>
        </w:rPr>
        <w:tab/>
        <w:t xml:space="preserve">Зарчмын зөрүүтэй саналаар санал хурааж дууслаа. Газрын тосны тухай хуулийн шинэчилсэн найруулга болон холбогдох бусад хуульд нэмэлт, өөрчлөлт оруулах тухай хуулиудын төслийг эцсийн хэлэлцүүлэгт бэлтгүүлэхээр Эдийн засгийн  байнгын хороонд шилжүүллээ. </w:t>
      </w:r>
    </w:p>
    <w:p>
      <w:pPr>
        <w:pStyle w:val="style0"/>
        <w:spacing w:line="100" w:lineRule="atLeast"/>
        <w:jc w:val="both"/>
      </w:pPr>
      <w:r>
        <w:rPr>
          <w:rFonts w:cs="Arial"/>
          <w:color w:val="000000"/>
          <w:lang w:val="mn-MN"/>
        </w:rPr>
        <w:tab/>
        <w:t xml:space="preserve">Хурал завсарлахаас өмнө хоёр хууль татаж авсныг та бүгдэд уншиж өгье. Засгийн газраас өнөөдөр ирсэн албан бичиг байна. Хуулийн төсөл эргүүлэн татах тухай. Монгол Улсын Засгийн газраас 2014 оны 1 сарын 24 өдөр Улсын Их Хуралд өргөн мэдүүлсэн нэмэгдсэн өртгийн албан татварын тухай хуульд өөрчлөлт оруулах тухай хуулийн төслийг нэмэгдсэн өртгийн албан татварын тухай хуулийн шинэчилсэн найруулгын төсөлтэй хамтатган хэлэлцүүлэх нь зүйтэй гэж үзсэн тул засгийн газрын хуралдаанаар хэлэлцүүлэн төслийг эргүүлэн татан авахаар шийдвэрлэсэн болно. Ерөнхий сайд Алтанхуяг гэсэн байна. Энэ 50 саяын босгын талаар босго нэмэгдүүлэх 50 сая болгох зүйл юм байна. </w:t>
      </w:r>
    </w:p>
    <w:p>
      <w:pPr>
        <w:pStyle w:val="style0"/>
        <w:spacing w:line="100" w:lineRule="atLeast"/>
        <w:jc w:val="both"/>
      </w:pPr>
      <w:r>
        <w:rPr>
          <w:rFonts w:cs="Arial"/>
          <w:color w:val="000000"/>
          <w:lang w:val="mn-MN"/>
        </w:rPr>
        <w:tab/>
        <w:t xml:space="preserve">Хоёрдугаарх хуулийн төсөл өргөн татах тухай бичгэн дээр Монгол Улсын Засгийн газраас 2014 оны 1 сарын 24-ний өдөр Улсын Их Хуралд өргөн мэдүүлсэн Аж ахуйн нэгжийн орлогын албан татварын тухай хуульд нэмэлт, оруулах тухай хуулийн төслийг Засгийн газрын хуралдаанаар хэлэлцэн хууль Улсын Их Хурлын бусад шийдвэрийн төсөл боловсруулах өргөн мэдүүлэх журмын тухай хуулийн 6 дугаар зүйлийн 6.1.7-д заасны дагуу төслийг эгүүлэн татаж авахаар шийдвэрлэсэн болно. Ерөнхий сайд Алтанхуяг гэсэн байна. Энэ нь нөгөө 90 хувьтай хуулийн. </w:t>
      </w:r>
    </w:p>
    <w:p>
      <w:pPr>
        <w:pStyle w:val="style0"/>
        <w:spacing w:line="100" w:lineRule="atLeast"/>
        <w:jc w:val="both"/>
      </w:pPr>
      <w:r>
        <w:rPr>
          <w:rFonts w:cs="Arial"/>
          <w:color w:val="000000"/>
          <w:lang w:val="mn-MN"/>
        </w:rPr>
        <w:tab/>
        <w:t xml:space="preserve">Эцсийн найруулга уншъя. Үндэсний их баяр наадмын тухай хуульд өөрчлөлт оруулах тухай хуулийн эцсийн найруулга дээр саналтай гишүүн байна уу. Энэ нөгөө далай аварга цолыг бий болгох билүү, алга болгох билүү. Хасах тухай хууль дээр. Эцсийн найруулга дээр саналтай гишүүд байхгүй тул сонссоноор тооцлоо. </w:t>
      </w:r>
    </w:p>
    <w:p>
      <w:pPr>
        <w:pStyle w:val="style0"/>
        <w:spacing w:line="100" w:lineRule="atLeast"/>
        <w:jc w:val="both"/>
      </w:pPr>
      <w:r>
        <w:rPr>
          <w:rFonts w:cs="Arial"/>
          <w:color w:val="000000"/>
          <w:lang w:val="mn-MN"/>
        </w:rPr>
        <w:tab/>
        <w:t xml:space="preserve">Үндэсний их баяр наадмын тухай хуульд өөрчлөлт оруулах тухай хуулийн эцсийн найруулга дээр саналтай гишүүд байна уу. Өө энэ нэг юм байна тийм үү. Нэг үү. Би асуусан юм байна. Нөгөө хууль нь энэ байна. За саналтай гишүүн алга байна. Найруулга сонссоноор тооцлоо. Өнөөдрийн хурал завсарлалаа. Маргааш цагаараа хуралдана.  </w:t>
      </w:r>
    </w:p>
    <w:p>
      <w:pPr>
        <w:pStyle w:val="style0"/>
        <w:spacing w:after="0" w:before="0" w:line="100" w:lineRule="atLeast"/>
        <w:contextualSpacing w:val="false"/>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color w:val="000000"/>
        </w:rPr>
        <w:t xml:space="preserve"> </w:t>
      </w:r>
      <w:bookmarkStart w:id="9" w:name="__DdeLink__6673_1374752410"/>
      <w:bookmarkEnd w:id="9"/>
      <w:r>
        <w:rPr>
          <w:color w:val="000000"/>
        </w:rPr>
        <w:tab/>
      </w:r>
      <w:r>
        <w:rPr>
          <w:color w:val="000000"/>
          <w:lang w:val="mn-MN"/>
        </w:rPr>
        <w:t xml:space="preserve">СОРОНЗОН ХАЛЬСНААС </w:t>
      </w:r>
    </w:p>
    <w:p>
      <w:pPr>
        <w:pStyle w:val="style0"/>
        <w:spacing w:after="0" w:before="0" w:line="100" w:lineRule="atLeast"/>
        <w:contextualSpacing w:val="false"/>
        <w:jc w:val="both"/>
      </w:pPr>
      <w:r>
        <w:rPr>
          <w:rFonts w:cs="Arial"/>
          <w:color w:val="000000"/>
          <w:sz w:val="24"/>
          <w:szCs w:val="24"/>
          <w:lang w:val="mn-MN"/>
        </w:rPr>
        <w:tab/>
        <w:t>БУУЛГАСАН  П.МЯДАГМАА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sectPr>
      <w:headerReference r:id="rId3"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fldChar w:fldCharType="begin"/>
    </w:r>
    <w:r>
      <w:instrText> PAGE </w:instrText>
    </w:r>
    <w:r>
      <w:fldChar w:fldCharType="separate"/>
    </w:r>
    <w:r>
      <w:t>125</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fldChar w:fldCharType="begin"/>
    </w:r>
    <w:r>
      <w:instrText> PAGE </w:instrText>
    </w:r>
    <w:r>
      <w:fldChar w:fldCharType="separate"/>
    </w:r>
    <w:r>
      <w:t>125</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23"/>
    <w:next w:val="style24"/>
    <w:pPr>
      <w:numPr>
        <w:ilvl w:val="0"/>
        <w:numId w:val="1"/>
      </w:numPr>
      <w:tabs>
        <w:tab w:leader="none" w:pos="5184" w:val="left"/>
        <w:tab w:leader="none" w:pos="16416" w:val="left"/>
      </w:tabs>
      <w:spacing w:after="0" w:before="0"/>
      <w:ind w:hanging="432" w:left="432" w:right="0"/>
      <w:contextualSpacing w:val="false"/>
      <w:outlineLvl w:val="0"/>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paragraph">
    <w:name w:val="Heading"/>
    <w:basedOn w:val="style0"/>
    <w:next w:val="style24"/>
    <w:pPr>
      <w:keepNext/>
      <w:spacing w:after="120" w:before="240"/>
      <w:contextualSpacing w:val="false"/>
    </w:pPr>
    <w:rPr>
      <w:rFonts w:ascii="Arial" w:cs="Mangal" w:eastAsia="Microsoft YaHei" w:hAnsi="Arial"/>
      <w:sz w:val="28"/>
      <w:szCs w:val="28"/>
    </w:rPr>
  </w:style>
  <w:style w:styleId="style24" w:type="paragraph">
    <w:name w:val="Text body"/>
    <w:basedOn w:val="style0"/>
    <w:next w:val="style24"/>
    <w:pPr>
      <w:spacing w:after="120" w:before="0"/>
      <w:contextualSpacing w:val="false"/>
    </w:pPr>
    <w:rPr/>
  </w:style>
  <w:style w:styleId="style25" w:type="paragraph">
    <w:name w:val="List"/>
    <w:basedOn w:val="style24"/>
    <w:next w:val="style25"/>
    <w:pPr/>
    <w:rPr>
      <w:rFonts w:cs="Mangal"/>
    </w:rPr>
  </w:style>
  <w:style w:styleId="style26" w:type="paragraph">
    <w:name w:val="Caption"/>
    <w:basedOn w:val="style0"/>
    <w:next w:val="style26"/>
    <w:pPr>
      <w:suppressLineNumbers/>
      <w:spacing w:after="120" w:before="120"/>
      <w:contextualSpacing w:val="false"/>
    </w:pPr>
    <w:rPr>
      <w:rFonts w:cs="Mangal"/>
      <w:i/>
      <w:iCs/>
      <w:sz w:val="24"/>
      <w:szCs w:val="24"/>
    </w:rPr>
  </w:style>
  <w:style w:styleId="style27" w:type="paragraph">
    <w:name w:val="Index"/>
    <w:basedOn w:val="style0"/>
    <w:next w:val="style27"/>
    <w:pPr>
      <w:suppressLineNumbers/>
    </w:pPr>
    <w:rPr>
      <w:rFonts w:cs="Mangal"/>
    </w:rPr>
  </w:style>
  <w:style w:styleId="style28" w:type="paragraph">
    <w:name w:val="caption"/>
    <w:basedOn w:val="style0"/>
    <w:next w:val="style28"/>
    <w:pPr>
      <w:suppressLineNumbers/>
      <w:spacing w:after="120" w:before="120"/>
      <w:contextualSpacing w:val="false"/>
    </w:pPr>
    <w:rPr>
      <w:i/>
      <w:iCs/>
    </w:rPr>
  </w:style>
  <w:style w:styleId="style29" w:type="paragraph">
    <w:name w:val="No Spacing"/>
    <w:next w:val="style29"/>
    <w:pPr>
      <w:widowControl/>
      <w:tabs/>
      <w:suppressAutoHyphens w:val="true"/>
      <w:spacing w:after="0" w:before="0" w:line="100" w:lineRule="atLeast"/>
      <w:contextualSpacing w:val="false"/>
    </w:pPr>
    <w:rPr>
      <w:rFonts w:ascii="Calibri" w:cs="Times New Roman" w:eastAsia="Calibri" w:hAnsi="Calibri"/>
      <w:color w:val="00000A"/>
      <w:sz w:val="24"/>
      <w:szCs w:val="24"/>
      <w:lang w:bidi="hi-IN" w:eastAsia="zh-CN" w:val="mn-MN"/>
    </w:rPr>
  </w:style>
  <w:style w:styleId="style30" w:type="paragraph">
    <w:name w:val="Balloon Text"/>
    <w:basedOn w:val="style0"/>
    <w:next w:val="style30"/>
    <w:pPr>
      <w:spacing w:after="0" w:before="0" w:line="100" w:lineRule="atLeast"/>
      <w:contextualSpacing w:val="false"/>
    </w:pPr>
    <w:rPr>
      <w:rFonts w:ascii="Tahoma" w:hAnsi="Tahoma"/>
      <w:sz w:val="16"/>
      <w:szCs w:val="14"/>
    </w:rPr>
  </w:style>
  <w:style w:styleId="style31" w:type="paragraph">
    <w:name w:val="endnote text"/>
    <w:basedOn w:val="style0"/>
    <w:next w:val="style31"/>
    <w:pPr>
      <w:spacing w:after="0" w:before="0" w:line="100" w:lineRule="atLeast"/>
      <w:contextualSpacing w:val="false"/>
    </w:pPr>
    <w:rPr>
      <w:sz w:val="20"/>
      <w:szCs w:val="18"/>
    </w:rPr>
  </w:style>
  <w:style w:styleId="style32" w:type="paragraph">
    <w:name w:val="List Paragraph"/>
    <w:basedOn w:val="style0"/>
    <w:next w:val="style32"/>
    <w:pPr>
      <w:spacing w:after="200" w:before="0"/>
      <w:ind w:hanging="0" w:left="720" w:right="0"/>
      <w:contextualSpacing/>
    </w:pPr>
    <w:rPr/>
  </w:style>
  <w:style w:styleId="style33" w:type="paragraph">
    <w:name w:val="Footer"/>
    <w:basedOn w:val="style0"/>
    <w:next w:val="style33"/>
    <w:pPr>
      <w:suppressLineNumbers/>
      <w:tabs>
        <w:tab w:leader="none" w:pos="4680" w:val="center"/>
        <w:tab w:leader="none" w:pos="9360" w:val="right"/>
      </w:tabs>
      <w:spacing w:after="0" w:before="0" w:line="100" w:lineRule="atLeast"/>
      <w:contextualSpacing w:val="false"/>
    </w:pPr>
    <w:rPr>
      <w:sz w:val="21"/>
      <w:szCs w:val="21"/>
    </w:rPr>
  </w:style>
  <w:style w:styleId="style34" w:type="paragraph">
    <w:name w:val="Header"/>
    <w:basedOn w:val="style0"/>
    <w:next w:val="style34"/>
    <w:pPr>
      <w:suppressLineNumbers/>
      <w:tabs>
        <w:tab w:leader="none" w:pos="4680" w:val="center"/>
        <w:tab w:leader="none" w:pos="9360" w:val="right"/>
      </w:tabs>
      <w:spacing w:after="0" w:before="0" w:line="100" w:lineRule="atLeast"/>
      <w:contextualSpacing w:val="false"/>
    </w:pPr>
    <w:rPr>
      <w:sz w:val="21"/>
      <w:szCs w:val="21"/>
    </w:rPr>
  </w:style>
  <w:style w:styleId="style35" w:type="paragraph">
    <w:name w:val="Default Style"/>
    <w:next w:val="style35"/>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36" w:type="paragraph">
    <w:name w:val="Normal (Web)"/>
    <w:basedOn w:val="style35"/>
    <w:next w:val="style36"/>
    <w:pPr>
      <w:spacing w:after="115" w:before="100" w:line="100" w:lineRule="atLeast"/>
      <w:contextualSpacing w:val="false"/>
    </w:pPr>
    <w:rPr>
      <w:rFonts w:ascii="Times New Roman" w:cs="Times New Roman" w:eastAsia="Times New Roman" w:hAnsi="Times New Roman"/>
    </w:rPr>
  </w:style>
  <w:style w:styleId="style37" w:type="paragraph">
    <w:name w:val="Table Contents"/>
    <w:basedOn w:val="style0"/>
    <w:next w:val="style37"/>
    <w:pPr>
      <w:suppressLineNumbers/>
    </w:pPr>
    <w:rPr/>
  </w:style>
  <w:style w:styleId="style38" w:type="paragraph">
    <w:name w:val="Table Heading"/>
    <w:basedOn w:val="style37"/>
    <w:next w:val="style38"/>
    <w:pPr>
      <w:suppressLineNumbers/>
      <w:jc w:val="center"/>
    </w:pPr>
    <w:rPr>
      <w:b/>
      <w:bCs/>
    </w:rPr>
  </w:style>
  <w:style w:styleId="style39" w:type="paragraph">
    <w:name w:val="Text Body Indent"/>
    <w:basedOn w:val="style35"/>
    <w:next w:val="style39"/>
    <w:pPr>
      <w:spacing w:after="120" w:before="0"/>
      <w:ind w:hanging="0" w:left="360" w:right="0"/>
      <w:contextualSpacing w:val="false"/>
    </w:pPr>
    <w:rPr>
      <w:rFonts w:eastAsia="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1558</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ModifiedBy>Owner</cp:lastModifiedBy>
  <cp:lastPrinted>2014-07-10T10:57:30.26Z</cp:lastPrinted>
  <dcterms:modified xsi:type="dcterms:W3CDTF">2014-06-29T11:37:00.00Z</dcterms:modified>
  <cp:revision>471</cp:revision>
</cp:coreProperties>
</file>