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header2.xml" ContentType="application/vnd.openxmlformats-officedocument.wordprocessingml.head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2"/>
        <w:spacing w:after="0" w:before="0" w:line="100" w:lineRule="atLeast"/>
        <w:ind w:hanging="720" w:left="0" w:right="0"/>
        <w:contextualSpacing w:val="false"/>
        <w:jc w:val="center"/>
      </w:pPr>
      <w:r>
        <w:rPr>
          <w:rFonts w:cs="Arial"/>
          <w:b/>
          <w:color w:val="000000"/>
          <w:sz w:val="24"/>
          <w:szCs w:val="24"/>
          <w:lang w:val="mn-MN"/>
        </w:rPr>
        <w:t xml:space="preserve">    </w:t>
      </w:r>
      <w:bookmarkStart w:id="0" w:name="__DdeLink__12794_440698122"/>
      <w:r>
        <w:rPr>
          <w:rFonts w:cs="Arial"/>
          <w:b/>
          <w:color w:val="000000"/>
          <w:sz w:val="24"/>
          <w:szCs w:val="24"/>
          <w:lang w:val="mn-MN"/>
        </w:rPr>
        <w:t xml:space="preserve">  </w:t>
      </w:r>
      <w:bookmarkEnd w:id="0"/>
      <w:r>
        <w:rPr>
          <w:rFonts w:cs="Arial"/>
          <w:b/>
          <w:color w:val="000000"/>
          <w:sz w:val="22"/>
          <w:szCs w:val="22"/>
          <w:lang w:val="mn-MN"/>
        </w:rPr>
        <w:t xml:space="preserve"> </w:t>
      </w:r>
      <w:r>
        <w:rPr>
          <w:rFonts w:cs="Arial"/>
          <w:b/>
          <w:color w:val="000000"/>
          <w:sz w:val="21"/>
          <w:szCs w:val="21"/>
          <w:lang w:val="mn-MN"/>
        </w:rPr>
        <w:t xml:space="preserve"> </w:t>
      </w:r>
      <w:r>
        <w:rPr>
          <w:rFonts w:cs="Arial"/>
          <w:b/>
          <w:color w:val="000000"/>
          <w:sz w:val="21"/>
          <w:szCs w:val="21"/>
          <w:lang w:val="mn-MN"/>
        </w:rPr>
        <w:t xml:space="preserve">УЛСЫН ИХ ХУРЛЫН 2015 ОНЫ НАМРЫН ЭЭЛЖИТ </w:t>
      </w:r>
    </w:p>
    <w:p>
      <w:pPr>
        <w:pStyle w:val="style32"/>
        <w:spacing w:after="0" w:before="0" w:line="100" w:lineRule="atLeast"/>
        <w:ind w:hanging="720" w:left="0" w:right="0"/>
        <w:contextualSpacing w:val="false"/>
        <w:jc w:val="center"/>
      </w:pPr>
      <w:r>
        <w:rPr>
          <w:rFonts w:cs="Arial"/>
          <w:b/>
          <w:bCs/>
          <w:color w:val="000000"/>
          <w:sz w:val="21"/>
          <w:szCs w:val="21"/>
          <w:lang w:val="mn-MN"/>
        </w:rPr>
        <w:t xml:space="preserve">ЧУУЛГАНЫ 11 ДҮГЭЭР САРЫН 13-НЫ ӨДРИЙН </w:t>
      </w:r>
    </w:p>
    <w:p>
      <w:pPr>
        <w:pStyle w:val="style32"/>
        <w:spacing w:after="0" w:before="0" w:line="100" w:lineRule="atLeast"/>
        <w:ind w:hanging="720" w:left="0" w:right="0"/>
        <w:contextualSpacing w:val="false"/>
        <w:jc w:val="center"/>
      </w:pPr>
      <w:r>
        <w:rPr>
          <w:rFonts w:cs="Arial"/>
          <w:b/>
          <w:bCs/>
          <w:color w:val="000000"/>
          <w:sz w:val="21"/>
          <w:szCs w:val="21"/>
          <w:lang w:val="mn-MN"/>
        </w:rPr>
        <w:t xml:space="preserve">ХУРАЛДААНЫ ТЭМДЭГЛЭЛИЙН </w:t>
      </w:r>
      <w:r>
        <w:rPr>
          <w:b/>
          <w:color w:val="000000"/>
          <w:sz w:val="21"/>
          <w:szCs w:val="21"/>
          <w:lang w:val="mn-MN"/>
        </w:rPr>
        <w:t>ТОВЬЁГ</w:t>
      </w:r>
      <w:r>
        <w:rPr>
          <w:color w:val="000000"/>
          <w:sz w:val="21"/>
          <w:szCs w:val="21"/>
          <w:lang w:val="mn-MN"/>
        </w:rPr>
        <w:tab/>
      </w:r>
    </w:p>
    <w:p>
      <w:pPr>
        <w:pStyle w:val="style32"/>
        <w:spacing w:after="0" w:before="0" w:line="100" w:lineRule="atLeast"/>
        <w:ind w:hanging="720" w:left="0" w:right="0"/>
        <w:contextualSpacing w:val="false"/>
        <w:jc w:val="center"/>
      </w:pPr>
      <w:r>
        <w:rPr>
          <w:color w:val="000000"/>
          <w:sz w:val="21"/>
          <w:szCs w:val="21"/>
          <w:lang w:val="mn-MN"/>
        </w:rPr>
        <w:t xml:space="preserve">                                                                                                                                                           </w:t>
      </w:r>
    </w:p>
    <w:tbl>
      <w:tblPr>
        <w:jc w:val="left"/>
        <w:tblInd w:type="dxa" w:w="172"/>
        <w:tblBorders>
          <w:top w:color="000001" w:space="0" w:sz="4" w:val="single"/>
          <w:left w:color="000001" w:space="0" w:sz="4" w:val="single"/>
          <w:bottom w:color="000001" w:space="0" w:sz="4" w:val="single"/>
        </w:tblBorders>
      </w:tblPr>
      <w:tblGrid>
        <w:gridCol w:w="632"/>
        <w:gridCol w:w="7254"/>
        <w:gridCol w:w="1093"/>
      </w:tblGrid>
      <w:tr>
        <w:trPr>
          <w:cantSplit w:val="true"/>
        </w:trPr>
        <w:tc>
          <w:tcPr>
            <w:tcW w:type="dxa" w:w="63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2"/>
              <w:spacing w:after="0" w:before="0" w:line="100" w:lineRule="atLeast"/>
              <w:contextualSpacing w:val="false"/>
              <w:jc w:val="center"/>
            </w:pPr>
            <w:r>
              <w:rPr>
                <w:rFonts w:cs="Arial" w:eastAsia="Arial"/>
                <w:b/>
                <w:i/>
                <w:color w:val="000000"/>
                <w:sz w:val="21"/>
                <w:szCs w:val="21"/>
                <w:lang w:val="mn-MN"/>
              </w:rPr>
              <w:t>№</w:t>
            </w:r>
          </w:p>
        </w:tc>
        <w:tc>
          <w:tcPr>
            <w:tcW w:type="dxa" w:w="725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2"/>
              <w:spacing w:after="0" w:before="0" w:line="100" w:lineRule="atLeast"/>
              <w:contextualSpacing w:val="false"/>
            </w:pPr>
            <w:r>
              <w:rPr>
                <w:b/>
                <w:i/>
                <w:color w:val="000000"/>
                <w:sz w:val="24"/>
                <w:szCs w:val="24"/>
                <w:lang w:val="mn-MN"/>
              </w:rPr>
              <w:t>Баримтын агуулга</w:t>
            </w:r>
            <w:r>
              <w:rPr>
                <w:b/>
                <w:i/>
                <w:color w:val="000000"/>
                <w:sz w:val="21"/>
                <w:szCs w:val="21"/>
                <w:lang w:val="mn-MN"/>
              </w:rPr>
              <w:t xml:space="preserve"> </w:t>
            </w:r>
          </w:p>
        </w:tc>
        <w:tc>
          <w:tcPr>
            <w:tcW w:type="dxa" w:w="109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32"/>
              <w:spacing w:after="0" w:before="0" w:line="100" w:lineRule="atLeast"/>
              <w:contextualSpacing w:val="false"/>
              <w:jc w:val="center"/>
            </w:pPr>
            <w:r>
              <w:rPr>
                <w:b/>
                <w:i/>
                <w:color w:val="000000"/>
                <w:sz w:val="21"/>
                <w:szCs w:val="21"/>
                <w:lang w:val="mn-MN"/>
              </w:rPr>
              <w:t>Хуудасны дугаар</w:t>
            </w:r>
          </w:p>
        </w:tc>
      </w:tr>
      <w:tr>
        <w:trPr>
          <w:cantSplit w:val="true"/>
        </w:trPr>
        <w:tc>
          <w:tcPr>
            <w:tcW w:type="dxa" w:w="632"/>
            <w:tcBorders>
              <w:left w:color="000001" w:space="0" w:sz="4" w:val="single"/>
              <w:bottom w:color="000001" w:space="0" w:sz="4" w:val="single"/>
            </w:tcBorders>
            <w:shd w:fill="FFFFFF" w:val="clear"/>
            <w:tcMar>
              <w:top w:type="dxa" w:w="0"/>
              <w:left w:type="dxa" w:w="108"/>
              <w:bottom w:type="dxa" w:w="0"/>
              <w:right w:type="dxa" w:w="108"/>
            </w:tcMar>
          </w:tcPr>
          <w:p>
            <w:pPr>
              <w:pStyle w:val="style32"/>
              <w:spacing w:after="0" w:before="0" w:line="100" w:lineRule="atLeast"/>
              <w:contextualSpacing w:val="false"/>
              <w:jc w:val="center"/>
            </w:pPr>
            <w:r>
              <w:rPr>
                <w:lang w:val="mn-MN"/>
              </w:rPr>
              <w:t>1</w:t>
            </w:r>
          </w:p>
        </w:tc>
        <w:tc>
          <w:tcPr>
            <w:tcW w:type="dxa" w:w="7254"/>
            <w:tcBorders>
              <w:left w:color="000001" w:space="0" w:sz="4" w:val="single"/>
              <w:bottom w:color="000001" w:space="0" w:sz="4" w:val="single"/>
            </w:tcBorders>
            <w:shd w:fill="FFFFFF" w:val="clear"/>
            <w:tcMar>
              <w:top w:type="dxa" w:w="0"/>
              <w:left w:type="dxa" w:w="108"/>
              <w:bottom w:type="dxa" w:w="0"/>
              <w:right w:type="dxa" w:w="108"/>
            </w:tcMar>
          </w:tcPr>
          <w:p>
            <w:pPr>
              <w:pStyle w:val="style32"/>
              <w:spacing w:after="0" w:before="0" w:line="100" w:lineRule="atLeast"/>
              <w:contextualSpacing w:val="false"/>
            </w:pPr>
            <w:r>
              <w:rPr>
                <w:lang w:val="mn-MN"/>
              </w:rPr>
              <w:t>Хэлэлцэх асуудлын дараалал</w:t>
            </w:r>
          </w:p>
        </w:tc>
        <w:tc>
          <w:tcPr>
            <w:tcW w:type="dxa" w:w="1093"/>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32"/>
              <w:spacing w:after="0" w:before="0" w:line="100" w:lineRule="atLeast"/>
              <w:contextualSpacing w:val="false"/>
              <w:jc w:val="center"/>
            </w:pPr>
            <w:r>
              <w:rPr>
                <w:lang w:val="mn-MN"/>
              </w:rPr>
              <w:t>1</w:t>
            </w:r>
          </w:p>
        </w:tc>
      </w:tr>
      <w:tr>
        <w:trPr>
          <w:cantSplit w:val="true"/>
        </w:trPr>
        <w:tc>
          <w:tcPr>
            <w:tcW w:type="dxa" w:w="632"/>
            <w:tcBorders>
              <w:left w:color="000001" w:space="0" w:sz="4" w:val="single"/>
              <w:bottom w:color="000001" w:space="0" w:sz="4" w:val="single"/>
            </w:tcBorders>
            <w:shd w:fill="FFFFFF" w:val="clear"/>
            <w:tcMar>
              <w:top w:type="dxa" w:w="0"/>
              <w:left w:type="dxa" w:w="108"/>
              <w:bottom w:type="dxa" w:w="0"/>
              <w:right w:type="dxa" w:w="108"/>
            </w:tcMar>
          </w:tcPr>
          <w:p>
            <w:pPr>
              <w:pStyle w:val="style32"/>
              <w:spacing w:after="0" w:before="0" w:line="100" w:lineRule="atLeast"/>
              <w:contextualSpacing w:val="false"/>
              <w:jc w:val="center"/>
            </w:pPr>
            <w:r>
              <w:rPr>
                <w:lang w:val="mn-MN"/>
              </w:rPr>
              <w:t>2</w:t>
            </w:r>
          </w:p>
        </w:tc>
        <w:tc>
          <w:tcPr>
            <w:tcW w:type="dxa" w:w="7254"/>
            <w:tcBorders>
              <w:left w:color="000001" w:space="0" w:sz="4" w:val="single"/>
              <w:bottom w:color="000001" w:space="0" w:sz="4" w:val="single"/>
            </w:tcBorders>
            <w:shd w:fill="FFFFFF" w:val="clear"/>
            <w:tcMar>
              <w:top w:type="dxa" w:w="0"/>
              <w:left w:type="dxa" w:w="108"/>
              <w:bottom w:type="dxa" w:w="0"/>
              <w:right w:type="dxa" w:w="108"/>
            </w:tcMar>
          </w:tcPr>
          <w:p>
            <w:pPr>
              <w:pStyle w:val="style32"/>
              <w:spacing w:after="0" w:before="0" w:line="100" w:lineRule="atLeast"/>
              <w:contextualSpacing w:val="false"/>
            </w:pPr>
            <w:r>
              <w:rPr>
                <w:lang w:val="mn-MN"/>
              </w:rPr>
              <w:t>Хуралдааны товч тэмдэглэл</w:t>
            </w:r>
          </w:p>
        </w:tc>
        <w:tc>
          <w:tcPr>
            <w:tcW w:type="dxa" w:w="1093"/>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32"/>
              <w:spacing w:after="0" w:before="0" w:line="100" w:lineRule="atLeast"/>
              <w:contextualSpacing w:val="false"/>
              <w:jc w:val="center"/>
            </w:pPr>
            <w:r>
              <w:rPr>
                <w:lang w:val="mn-MN"/>
              </w:rPr>
              <w:t>29</w:t>
            </w:r>
          </w:p>
        </w:tc>
      </w:tr>
      <w:tr>
        <w:trPr>
          <w:trHeight w:hRule="atLeast" w:val="359"/>
          <w:cantSplit w:val="true"/>
        </w:trPr>
        <w:tc>
          <w:tcPr>
            <w:tcW w:type="dxa" w:w="632"/>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hAnsi="Arial"/>
                <w:lang w:val="mn-MN"/>
              </w:rPr>
              <w:t>3</w:t>
            </w:r>
          </w:p>
        </w:tc>
        <w:tc>
          <w:tcPr>
            <w:tcW w:type="dxa" w:w="7254"/>
            <w:tcBorders>
              <w:left w:color="000001" w:space="0" w:sz="4" w:val="single"/>
              <w:bottom w:color="000001" w:space="0" w:sz="4" w:val="single"/>
            </w:tcBorders>
            <w:shd w:fill="FFFFFF" w:val="clear"/>
            <w:tcMar>
              <w:top w:type="dxa" w:w="0"/>
              <w:left w:type="dxa" w:w="108"/>
              <w:bottom w:type="dxa" w:w="0"/>
              <w:right w:type="dxa" w:w="108"/>
            </w:tcMar>
          </w:tcPr>
          <w:p>
            <w:pPr>
              <w:pStyle w:val="style28"/>
              <w:spacing w:after="120" w:before="0" w:line="100" w:lineRule="atLeast"/>
              <w:contextualSpacing w:val="false"/>
            </w:pPr>
            <w:r>
              <w:rPr>
                <w:rFonts w:ascii="Arial" w:hAnsi="Arial"/>
                <w:b w:val="false"/>
                <w:bCs w:val="false"/>
                <w:i w:val="false"/>
                <w:iCs w:val="false"/>
                <w:lang w:val="mn-MN"/>
              </w:rPr>
              <w:t>Хуралдааны дэлгэрэнгүй тэмдэглэл</w:t>
            </w:r>
          </w:p>
        </w:tc>
        <w:tc>
          <w:tcPr>
            <w:tcW w:type="dxa" w:w="1093"/>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hAnsi="Arial"/>
                <w:lang w:val="mn-MN"/>
              </w:rPr>
              <w:t>30-85</w:t>
            </w:r>
          </w:p>
        </w:tc>
      </w:tr>
      <w:tr>
        <w:trPr>
          <w:trHeight w:hRule="atLeast" w:val="359"/>
          <w:cantSplit w:val="true"/>
        </w:trPr>
        <w:tc>
          <w:tcPr>
            <w:tcW w:type="dxa" w:w="632"/>
            <w:vMerge w:val="restart"/>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7254"/>
            <w:tcBorders>
              <w:left w:color="000001" w:space="0" w:sz="4" w:val="single"/>
              <w:bottom w:color="000001" w:space="0" w:sz="4" w:val="single"/>
            </w:tcBorders>
            <w:shd w:fill="FFFFFF" w:val="clear"/>
            <w:tcMar>
              <w:top w:type="dxa" w:w="0"/>
              <w:left w:type="dxa" w:w="108"/>
              <w:bottom w:type="dxa" w:w="0"/>
              <w:right w:type="dxa" w:w="108"/>
            </w:tcMar>
          </w:tcPr>
          <w:p>
            <w:pPr>
              <w:pStyle w:val="style32"/>
              <w:spacing w:after="0" w:before="0" w:line="200" w:lineRule="atLeast"/>
              <w:contextualSpacing w:val="false"/>
              <w:jc w:val="both"/>
            </w:pPr>
            <w:r>
              <w:rPr>
                <w:rFonts w:cs="Arial"/>
                <w:b w:val="false"/>
                <w:bCs w:val="false"/>
                <w:i w:val="false"/>
                <w:iCs w:val="false"/>
                <w:color w:val="000000"/>
                <w:sz w:val="24"/>
                <w:szCs w:val="24"/>
                <w:lang w:val="mn-MN"/>
              </w:rPr>
              <w:t>1.“Төрөөс мөнгөний бодлогын талаар 2016 онд баримтлах үндсэн чиглэл батлах тухай” Улсын Их Хурлын тогтоолын төсөл  /Монголбанк 2015.09.30</w:t>
            </w:r>
            <w:r>
              <w:rPr>
                <w:rFonts w:cs="Arial"/>
                <w:b w:val="false"/>
                <w:bCs w:val="false"/>
                <w:i w:val="false"/>
                <w:iCs w:val="false"/>
                <w:color w:val="000000"/>
                <w:sz w:val="24"/>
                <w:szCs w:val="24"/>
                <w:lang w:val="en-US"/>
              </w:rPr>
              <w:t>-</w:t>
            </w:r>
            <w:r>
              <w:rPr>
                <w:rFonts w:cs="Arial"/>
                <w:b w:val="false"/>
                <w:bCs w:val="false"/>
                <w:i w:val="false"/>
                <w:iCs w:val="false"/>
                <w:color w:val="000000"/>
                <w:sz w:val="24"/>
                <w:szCs w:val="24"/>
                <w:lang w:val="mn-MN"/>
              </w:rPr>
              <w:t>ны өдөр өргөн мэдүүлсэн, эцсийн хэлэлцүүлэг/</w:t>
            </w:r>
          </w:p>
        </w:tc>
        <w:tc>
          <w:tcPr>
            <w:tcW w:type="dxa" w:w="1093"/>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lang w:val="mn-MN"/>
              </w:rPr>
              <w:t>30-35</w:t>
            </w:r>
          </w:p>
        </w:tc>
      </w:tr>
      <w:tr>
        <w:trPr>
          <w:trHeight w:hRule="atLeast" w:val="359"/>
          <w:cantSplit w:val="true"/>
        </w:trPr>
        <w:tc>
          <w:tcPr>
            <w:tcW w:type="dxa" w:w="632"/>
            <w:vMerge w:val="continue"/>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7254"/>
            <w:tcBorders>
              <w:left w:color="000001" w:space="0" w:sz="4" w:val="single"/>
              <w:bottom w:color="000001" w:space="0" w:sz="4" w:val="single"/>
            </w:tcBorders>
            <w:shd w:fill="FFFFFF" w:val="clear"/>
            <w:tcMar>
              <w:top w:type="dxa" w:w="0"/>
              <w:left w:type="dxa" w:w="108"/>
              <w:bottom w:type="dxa" w:w="0"/>
              <w:right w:type="dxa" w:w="108"/>
            </w:tcMar>
          </w:tcPr>
          <w:p>
            <w:pPr>
              <w:pStyle w:val="style32"/>
              <w:spacing w:after="0" w:before="0" w:line="200" w:lineRule="atLeast"/>
              <w:contextualSpacing w:val="false"/>
              <w:jc w:val="both"/>
            </w:pPr>
            <w:r>
              <w:rPr>
                <w:rFonts w:cs="Arial"/>
                <w:b w:val="false"/>
                <w:bCs w:val="false"/>
                <w:i w:val="false"/>
                <w:iCs w:val="false"/>
                <w:color w:val="000000"/>
                <w:sz w:val="24"/>
                <w:szCs w:val="24"/>
                <w:lang w:val="mn-MN"/>
              </w:rPr>
              <w:t>2.Монгол Улсын нэгдсэн төсвийн 2016 оны төсвийн хүрээний мэдэгдэл, 2017</w:t>
            </w:r>
            <w:r>
              <w:rPr>
                <w:rFonts w:cs="Arial"/>
                <w:b w:val="false"/>
                <w:bCs w:val="false"/>
                <w:i w:val="false"/>
                <w:iCs w:val="false"/>
                <w:color w:val="000000"/>
                <w:sz w:val="24"/>
                <w:szCs w:val="24"/>
                <w:lang w:val="en-US"/>
              </w:rPr>
              <w:t>-</w:t>
            </w:r>
            <w:r>
              <w:rPr>
                <w:rFonts w:cs="Arial"/>
                <w:b w:val="false"/>
                <w:bCs w:val="false"/>
                <w:i w:val="false"/>
                <w:iCs w:val="false"/>
                <w:color w:val="000000"/>
                <w:sz w:val="24"/>
                <w:szCs w:val="24"/>
                <w:lang w:val="mn-MN"/>
              </w:rPr>
              <w:t>2018 оны төсвийн төсөөллийн тухай хуульд өөрчлөлт оруулах тухай хуулийн төсөл /Засгийн газар 2015.10.01</w:t>
            </w:r>
            <w:r>
              <w:rPr>
                <w:rFonts w:cs="Arial"/>
                <w:b w:val="false"/>
                <w:bCs w:val="false"/>
                <w:i w:val="false"/>
                <w:iCs w:val="false"/>
                <w:color w:val="000000"/>
                <w:sz w:val="24"/>
                <w:szCs w:val="24"/>
                <w:lang w:val="en-US"/>
              </w:rPr>
              <w:t>-</w:t>
            </w:r>
            <w:r>
              <w:rPr>
                <w:rFonts w:cs="Arial"/>
                <w:b w:val="false"/>
                <w:bCs w:val="false"/>
                <w:i w:val="false"/>
                <w:iCs w:val="false"/>
                <w:color w:val="000000"/>
                <w:sz w:val="24"/>
                <w:szCs w:val="24"/>
                <w:lang w:val="mn-MN"/>
              </w:rPr>
              <w:t>ний өдөр өргөн мэдүүлсэн, эцсийн хэлэлцүүлэг /</w:t>
            </w:r>
          </w:p>
        </w:tc>
        <w:tc>
          <w:tcPr>
            <w:tcW w:type="dxa" w:w="1093"/>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lang w:val="mn-MN"/>
              </w:rPr>
              <w:t>35-47</w:t>
            </w:r>
          </w:p>
        </w:tc>
      </w:tr>
      <w:tr>
        <w:trPr>
          <w:trHeight w:hRule="atLeast" w:val="359"/>
          <w:cantSplit w:val="true"/>
        </w:trPr>
        <w:tc>
          <w:tcPr>
            <w:tcW w:type="dxa" w:w="632"/>
            <w:vMerge w:val="continue"/>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7254"/>
            <w:tcBorders>
              <w:left w:color="000001" w:space="0" w:sz="4" w:val="single"/>
              <w:bottom w:color="000001" w:space="0" w:sz="4" w:val="single"/>
            </w:tcBorders>
            <w:shd w:fill="FFFFFF" w:val="clear"/>
            <w:tcMar>
              <w:top w:type="dxa" w:w="0"/>
              <w:left w:type="dxa" w:w="108"/>
              <w:bottom w:type="dxa" w:w="0"/>
              <w:right w:type="dxa" w:w="108"/>
            </w:tcMar>
          </w:tcPr>
          <w:p>
            <w:pPr>
              <w:pStyle w:val="style32"/>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 xml:space="preserve">3.Монгол Улсын 2016 оны төсвийн тухай, Нийгмийн даатгалын сангийн 2016 оны төсвийн тухай, Хүний хөгжил сангийн 2016 оны төсвийн тухай хуулийн төслийн хамт өргөн мэдүүлсэн хуулийн төслүүд /Засгийн газар </w:t>
            </w:r>
            <w:r>
              <w:rPr>
                <w:rFonts w:cs="Arial"/>
                <w:b w:val="false"/>
                <w:bCs w:val="false"/>
                <w:i w:val="false"/>
                <w:iCs w:val="false"/>
                <w:color w:val="000000"/>
                <w:sz w:val="24"/>
                <w:szCs w:val="24"/>
                <w:shd w:fill="FFFFFF" w:val="clear"/>
                <w:lang w:bidi="he-IL" w:val="en-US"/>
              </w:rPr>
              <w:t>2015.10.01-</w:t>
            </w:r>
            <w:r>
              <w:rPr>
                <w:rFonts w:cs="Arial"/>
                <w:b w:val="false"/>
                <w:bCs w:val="false"/>
                <w:i w:val="false"/>
                <w:iCs w:val="false"/>
                <w:color w:val="000000"/>
                <w:sz w:val="24"/>
                <w:szCs w:val="24"/>
                <w:shd w:fill="FFFFFF" w:val="clear"/>
                <w:lang w:bidi="he-IL" w:val="mn-MN"/>
              </w:rPr>
              <w:t xml:space="preserve">ний өдөр өргөн мэдүүлсэн, </w:t>
            </w:r>
            <w:r>
              <w:rPr>
                <w:rFonts w:cs="Arial"/>
                <w:b w:val="false"/>
                <w:bCs w:val="false"/>
                <w:i w:val="false"/>
                <w:iCs w:val="false"/>
                <w:color w:val="000000"/>
                <w:sz w:val="24"/>
                <w:szCs w:val="24"/>
                <w:shd w:fill="FFFFFF" w:val="clear"/>
                <w:lang w:bidi="he-IL" w:val="en-US"/>
              </w:rPr>
              <w:t>эцсийн</w:t>
            </w:r>
            <w:r>
              <w:rPr>
                <w:rFonts w:cs="Arial"/>
                <w:b w:val="false"/>
                <w:bCs w:val="false"/>
                <w:i w:val="false"/>
                <w:iCs w:val="false"/>
                <w:color w:val="000000"/>
                <w:sz w:val="24"/>
                <w:szCs w:val="24"/>
                <w:shd w:fill="FFFFFF" w:val="clear"/>
                <w:lang w:bidi="he-IL" w:val="mn-MN"/>
              </w:rPr>
              <w:t xml:space="preserve"> хэлэлцүүлэг/</w:t>
            </w:r>
          </w:p>
        </w:tc>
        <w:tc>
          <w:tcPr>
            <w:tcW w:type="dxa" w:w="1093"/>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lang w:val="mn-MN"/>
              </w:rPr>
              <w:t>48-58</w:t>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tc>
      </w:tr>
      <w:tr>
        <w:trPr>
          <w:trHeight w:hRule="atLeast" w:val="359"/>
          <w:cantSplit w:val="true"/>
        </w:trPr>
        <w:tc>
          <w:tcPr>
            <w:tcW w:type="dxa" w:w="632"/>
            <w:vMerge w:val="continue"/>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7254"/>
            <w:tcBorders>
              <w:left w:color="000001" w:space="0" w:sz="4" w:val="single"/>
              <w:bottom w:color="000001" w:space="0" w:sz="4" w:val="single"/>
            </w:tcBorders>
            <w:shd w:fill="FFFFFF" w:val="clear"/>
            <w:tcMar>
              <w:top w:type="dxa" w:w="0"/>
              <w:left w:type="dxa" w:w="108"/>
              <w:bottom w:type="dxa" w:w="0"/>
              <w:right w:type="dxa" w:w="108"/>
            </w:tcMar>
          </w:tcPr>
          <w:p>
            <w:pPr>
              <w:pStyle w:val="style32"/>
              <w:spacing w:after="0" w:before="0" w:line="200" w:lineRule="atLeast"/>
              <w:contextualSpacing w:val="false"/>
              <w:jc w:val="both"/>
            </w:pPr>
            <w:r>
              <w:rPr>
                <w:rFonts w:cs="Arial" w:eastAsia="Times New Roman"/>
                <w:b w:val="false"/>
                <w:bCs w:val="false"/>
                <w:i w:val="false"/>
                <w:iCs w:val="false"/>
                <w:color w:val="000000"/>
                <w:sz w:val="24"/>
                <w:szCs w:val="24"/>
                <w:shd w:fill="FFFFFF" w:val="clear"/>
                <w:lang w:bidi="he-IL" w:val="mn-MN"/>
              </w:rPr>
              <w:t>4.Монгол Улсын 2016 оны төсвийн тухай, Хүний хөгжил сангийн 2016 оны төсвийн тухай, Нийгмийн даатгалын сангийн 2016 оны төсвийн тухай</w:t>
            </w:r>
            <w:r>
              <w:rPr>
                <w:rFonts w:cs="Arial"/>
                <w:b w:val="false"/>
                <w:bCs w:val="false"/>
                <w:i w:val="false"/>
                <w:iCs w:val="false"/>
                <w:color w:val="000000"/>
                <w:sz w:val="24"/>
                <w:szCs w:val="24"/>
                <w:shd w:fill="FFFFFF" w:val="clear"/>
                <w:lang w:bidi="he-IL" w:val="mn-MN"/>
              </w:rPr>
              <w:t xml:space="preserve"> хуулийн төслүүд /Засгийн газар </w:t>
            </w:r>
            <w:r>
              <w:rPr>
                <w:rFonts w:cs="Arial"/>
                <w:b w:val="false"/>
                <w:bCs w:val="false"/>
                <w:i w:val="false"/>
                <w:iCs w:val="false"/>
                <w:color w:val="000000"/>
                <w:sz w:val="24"/>
                <w:szCs w:val="24"/>
                <w:shd w:fill="FFFFFF" w:val="clear"/>
                <w:lang w:bidi="he-IL" w:val="en-US"/>
              </w:rPr>
              <w:t>2015.10.01-</w:t>
            </w:r>
            <w:r>
              <w:rPr>
                <w:rFonts w:cs="Arial"/>
                <w:b w:val="false"/>
                <w:bCs w:val="false"/>
                <w:i w:val="false"/>
                <w:iCs w:val="false"/>
                <w:color w:val="000000"/>
                <w:sz w:val="24"/>
                <w:szCs w:val="24"/>
                <w:shd w:fill="FFFFFF" w:val="clear"/>
                <w:lang w:bidi="he-IL" w:val="mn-MN"/>
              </w:rPr>
              <w:t>ний өдөр өргөн мэдүүлсэн, гурав дахь хэлэлцүүлэг/</w:t>
            </w:r>
          </w:p>
          <w:p>
            <w:pPr>
              <w:pStyle w:val="style32"/>
              <w:spacing w:after="0" w:before="0" w:line="200" w:lineRule="atLeast"/>
              <w:contextualSpacing w:val="false"/>
              <w:jc w:val="both"/>
            </w:pPr>
            <w:r>
              <w:rPr/>
            </w:r>
          </w:p>
        </w:tc>
        <w:tc>
          <w:tcPr>
            <w:tcW w:type="dxa" w:w="1093"/>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lang w:val="mn-MN"/>
              </w:rPr>
              <w:t>58-66</w:t>
            </w:r>
          </w:p>
        </w:tc>
      </w:tr>
      <w:tr>
        <w:trPr>
          <w:trHeight w:hRule="atLeast" w:val="359"/>
          <w:cantSplit w:val="true"/>
        </w:trPr>
        <w:tc>
          <w:tcPr>
            <w:tcW w:type="dxa" w:w="632"/>
            <w:vMerge w:val="continue"/>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725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200" w:lineRule="atLeast"/>
              <w:contextualSpacing w:val="false"/>
              <w:jc w:val="both"/>
            </w:pPr>
            <w:r>
              <w:rPr>
                <w:rFonts w:ascii="Arial" w:cs="Arial" w:eastAsia="Times New Roman" w:hAnsi="Arial"/>
                <w:b w:val="false"/>
                <w:bCs w:val="false"/>
                <w:i w:val="false"/>
                <w:iCs w:val="false"/>
                <w:color w:val="000000"/>
                <w:sz w:val="24"/>
                <w:szCs w:val="24"/>
                <w:shd w:fill="FFFFFF" w:val="clear"/>
                <w:lang w:bidi="he-IL" w:val="mn-MN"/>
              </w:rPr>
              <w:t xml:space="preserve">5.Монгол Улсын 2016 оны төсвийн тухай, Хүний хөгжил сангийн 2016 оны төсвийн тухай, Нийгмийн даатгалын сангийн 2016 оны төсвийн тухай хуулийн төслүүд  /Засгийн газар </w:t>
            </w:r>
            <w:r>
              <w:rPr>
                <w:rFonts w:ascii="Arial" w:cs="Arial" w:eastAsia="Times New Roman" w:hAnsi="Arial"/>
                <w:b w:val="false"/>
                <w:bCs w:val="false"/>
                <w:i w:val="false"/>
                <w:iCs w:val="false"/>
                <w:color w:val="000000"/>
                <w:sz w:val="24"/>
                <w:szCs w:val="24"/>
                <w:shd w:fill="FFFFFF" w:val="clear"/>
                <w:lang w:bidi="he-IL" w:val="en-US"/>
              </w:rPr>
              <w:t>2015.10.01-</w:t>
            </w:r>
            <w:r>
              <w:rPr>
                <w:rFonts w:ascii="Arial" w:cs="Arial" w:eastAsia="Times New Roman" w:hAnsi="Arial"/>
                <w:b w:val="false"/>
                <w:bCs w:val="false"/>
                <w:i w:val="false"/>
                <w:iCs w:val="false"/>
                <w:color w:val="000000"/>
                <w:sz w:val="24"/>
                <w:szCs w:val="24"/>
                <w:shd w:fill="FFFFFF" w:val="clear"/>
                <w:lang w:bidi="he-IL" w:val="mn-MN"/>
              </w:rPr>
              <w:t>ний өдөр өргөн мэдүүлсэн,  дөрөв дэх хэлэлцүүлэг/</w:t>
            </w:r>
          </w:p>
          <w:p>
            <w:pPr>
              <w:pStyle w:val="style32"/>
              <w:spacing w:after="0" w:before="0" w:line="200" w:lineRule="atLeast"/>
              <w:contextualSpacing w:val="false"/>
              <w:jc w:val="both"/>
            </w:pPr>
            <w:r>
              <w:rPr/>
            </w:r>
          </w:p>
        </w:tc>
        <w:tc>
          <w:tcPr>
            <w:tcW w:type="dxa" w:w="1093"/>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lang w:val="mn-MN"/>
              </w:rPr>
              <w:t>67-82</w:t>
            </w:r>
          </w:p>
        </w:tc>
      </w:tr>
      <w:tr>
        <w:trPr>
          <w:trHeight w:hRule="atLeast" w:val="359"/>
          <w:cantSplit w:val="true"/>
        </w:trPr>
        <w:tc>
          <w:tcPr>
            <w:tcW w:type="dxa" w:w="632"/>
            <w:vMerge w:val="continue"/>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7254"/>
            <w:tcBorders>
              <w:left w:color="000001" w:space="0" w:sz="4" w:val="single"/>
              <w:bottom w:color="000001" w:space="0" w:sz="4" w:val="single"/>
            </w:tcBorders>
            <w:shd w:fill="FFFFFF" w:val="clear"/>
            <w:tcMar>
              <w:top w:type="dxa" w:w="0"/>
              <w:left w:type="dxa" w:w="108"/>
              <w:bottom w:type="dxa" w:w="0"/>
              <w:right w:type="dxa" w:w="108"/>
            </w:tcMar>
          </w:tcPr>
          <w:p>
            <w:pPr>
              <w:pStyle w:val="style32"/>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6.Засаг захиргаа, нутаг дэвсгэрийн нэгж, түүний удирдлагын тухай хуульд нэмэлт, өөрчлөлт оруулах тухай, Төрийн болон орон нутгийн өмчийн тухай хуульд нэмэлт, өөрчлөлт оруулах тухай  хуулийн төсөл /Засгийн газар 2015.11.06</w:t>
            </w:r>
            <w:r>
              <w:rPr>
                <w:rFonts w:cs="Arial"/>
                <w:b w:val="false"/>
                <w:bCs w:val="false"/>
                <w:i w:val="false"/>
                <w:iCs w:val="false"/>
                <w:color w:val="000000"/>
                <w:sz w:val="24"/>
                <w:szCs w:val="24"/>
                <w:shd w:fill="FFFFFF" w:val="clear"/>
                <w:lang w:bidi="he-IL" w:val="en-US"/>
              </w:rPr>
              <w:t>-</w:t>
            </w:r>
            <w:r>
              <w:rPr>
                <w:rFonts w:cs="Arial"/>
                <w:b w:val="false"/>
                <w:bCs w:val="false"/>
                <w:i w:val="false"/>
                <w:iCs w:val="false"/>
                <w:color w:val="000000"/>
                <w:sz w:val="24"/>
                <w:szCs w:val="24"/>
                <w:shd w:fill="FFFFFF" w:val="clear"/>
                <w:lang w:bidi="he-IL" w:val="mn-MN"/>
              </w:rPr>
              <w:t>ны  өдөр өргөн мэдүүлсэн, хэлэлцэх эсэх/</w:t>
            </w:r>
          </w:p>
          <w:p>
            <w:pPr>
              <w:pStyle w:val="style32"/>
              <w:spacing w:after="0" w:before="0" w:line="200" w:lineRule="atLeast"/>
              <w:contextualSpacing w:val="false"/>
              <w:jc w:val="both"/>
            </w:pPr>
            <w:r>
              <w:rPr/>
            </w:r>
          </w:p>
        </w:tc>
        <w:tc>
          <w:tcPr>
            <w:tcW w:type="dxa" w:w="1093"/>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lang w:val="mn-MN"/>
              </w:rPr>
              <w:t>82-85</w:t>
            </w:r>
          </w:p>
        </w:tc>
      </w:tr>
    </w:tbl>
    <w:p>
      <w:pPr>
        <w:pStyle w:val="style39"/>
        <w:suppressLineNumbers/>
        <w:tabs>
          <w:tab w:leader="none" w:pos="4991" w:val="center"/>
          <w:tab w:leader="none" w:pos="9983" w:val="right"/>
        </w:tabs>
        <w:spacing w:after="200" w:before="0" w:line="100" w:lineRule="atLeast"/>
        <w:ind w:hanging="720" w:left="0" w:right="0"/>
        <w:contextualSpacing w:val="false"/>
        <w:jc w:val="center"/>
      </w:pPr>
      <w:r>
        <w:rPr/>
      </w:r>
    </w:p>
    <w:p>
      <w:pPr>
        <w:sectPr>
          <w:headerReference r:id="rId2" w:type="default"/>
          <w:type w:val="nextPage"/>
          <w:pgSz w:h="16838" w:w="11906"/>
          <w:pgMar w:bottom="1134" w:footer="0" w:gutter="0" w:header="1134" w:left="1984" w:right="850" w:top="1659"/>
          <w:pgNumType w:fmt="decimal"/>
          <w:formProt w:val="false"/>
          <w:textDirection w:val="lrTb"/>
          <w:docGrid w:charSpace="0" w:linePitch="240" w:type="default"/>
        </w:sectPr>
        <w:pStyle w:val="style39"/>
        <w:suppressLineNumbers/>
        <w:tabs>
          <w:tab w:leader="none" w:pos="4991" w:val="center"/>
          <w:tab w:leader="none" w:pos="9983" w:val="right"/>
        </w:tabs>
        <w:spacing w:after="200" w:before="0" w:line="100" w:lineRule="atLeast"/>
        <w:ind w:hanging="720" w:left="0" w:right="0"/>
        <w:contextualSpacing w:val="false"/>
        <w:jc w:val="center"/>
      </w:pPr>
      <w:r>
        <w:rPr/>
      </w:r>
    </w:p>
    <w:p>
      <w:pPr>
        <w:pStyle w:val="style32"/>
        <w:spacing w:after="0" w:before="0" w:line="100" w:lineRule="atLeast"/>
        <w:ind w:hanging="0" w:left="0" w:right="0"/>
        <w:contextualSpacing w:val="false"/>
        <w:jc w:val="center"/>
      </w:pPr>
      <w:r>
        <w:rPr/>
      </w:r>
    </w:p>
    <w:p>
      <w:pPr>
        <w:pStyle w:val="style32"/>
        <w:spacing w:after="0" w:before="0" w:line="200" w:lineRule="atLeast"/>
        <w:contextualSpacing w:val="false"/>
        <w:jc w:val="center"/>
      </w:pPr>
      <w:r>
        <w:rPr>
          <w:b/>
          <w:bCs/>
          <w:i/>
          <w:iCs/>
          <w:color w:val="000000"/>
          <w:sz w:val="24"/>
          <w:szCs w:val="24"/>
          <w:lang w:val="mn-MN"/>
        </w:rPr>
        <w:t>Монгол Улсын Их Хурлын 2015 оны намрын</w:t>
      </w:r>
      <w:r>
        <w:rPr>
          <w:rFonts w:cs="Arial"/>
          <w:b/>
          <w:bCs/>
          <w:i/>
          <w:iCs/>
          <w:color w:val="000000"/>
          <w:sz w:val="24"/>
          <w:szCs w:val="24"/>
          <w:lang w:val="mn-MN"/>
        </w:rPr>
        <w:t xml:space="preserve"> ээлжит чуулганы </w:t>
      </w:r>
    </w:p>
    <w:p>
      <w:pPr>
        <w:pStyle w:val="style32"/>
        <w:spacing w:after="0" w:before="0" w:line="200" w:lineRule="atLeast"/>
        <w:contextualSpacing w:val="false"/>
        <w:jc w:val="center"/>
      </w:pPr>
      <w:r>
        <w:rPr>
          <w:rFonts w:cs="Arial"/>
          <w:b/>
          <w:bCs/>
          <w:i/>
          <w:iCs/>
          <w:color w:val="000000"/>
          <w:sz w:val="24"/>
          <w:szCs w:val="24"/>
          <w:lang w:val="mn-MN"/>
        </w:rPr>
        <w:t>1</w:t>
      </w:r>
      <w:r>
        <w:rPr>
          <w:rFonts w:cs="Arial"/>
          <w:b/>
          <w:bCs/>
          <w:i/>
          <w:iCs/>
          <w:color w:val="000000"/>
          <w:sz w:val="24"/>
          <w:szCs w:val="24"/>
          <w:lang w:val="en-US"/>
        </w:rPr>
        <w:t xml:space="preserve">1 </w:t>
      </w:r>
      <w:r>
        <w:rPr>
          <w:rFonts w:cs="Arial"/>
          <w:b/>
          <w:bCs/>
          <w:i/>
          <w:iCs/>
          <w:color w:val="000000"/>
          <w:sz w:val="24"/>
          <w:szCs w:val="24"/>
          <w:lang w:val="mn-MN"/>
        </w:rPr>
        <w:t xml:space="preserve">дүгээр сарын 13-ны өдөр (Баасан гараг)-ийн </w:t>
      </w:r>
    </w:p>
    <w:p>
      <w:pPr>
        <w:pStyle w:val="style32"/>
        <w:spacing w:after="0" w:before="0" w:line="200" w:lineRule="atLeast"/>
        <w:contextualSpacing w:val="false"/>
        <w:jc w:val="center"/>
      </w:pPr>
      <w:r>
        <w:rPr>
          <w:rFonts w:cs="Arial"/>
          <w:b/>
          <w:bCs/>
          <w:i/>
          <w:iCs/>
          <w:color w:val="000000"/>
          <w:sz w:val="24"/>
          <w:szCs w:val="24"/>
          <w:lang w:val="mn-MN"/>
        </w:rPr>
        <w:t xml:space="preserve">нэгдсэн хуралдааны гар тэмдэглэл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color w:val="000000"/>
          <w:sz w:val="24"/>
          <w:szCs w:val="24"/>
          <w:lang w:val="mn-MN"/>
        </w:rPr>
        <w:tab/>
        <w:t xml:space="preserve">Улсын Их Хурлын дарга </w:t>
      </w:r>
      <w:r>
        <w:rPr>
          <w:rFonts w:cs="Arial"/>
          <w:color w:val="000000"/>
          <w:sz w:val="24"/>
          <w:szCs w:val="24"/>
          <w:effect w:val="blinkBackground"/>
          <w:lang w:val="mn-MN"/>
        </w:rPr>
        <w:t>З</w:t>
      </w:r>
      <w:r>
        <w:rPr>
          <w:rFonts w:cs="Arial"/>
          <w:color w:val="000000"/>
          <w:sz w:val="24"/>
          <w:szCs w:val="24"/>
          <w:lang w:val="mn-MN"/>
        </w:rPr>
        <w:t>.Энхболд ирц, хэлэлцэх асуудлын дарааллыг танилцуулж, хуралдааныг даргалав.</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color w:val="000000"/>
          <w:sz w:val="24"/>
          <w:szCs w:val="24"/>
          <w:lang w:val="mn-MN"/>
        </w:rPr>
        <w:tab/>
        <w:t>Хуралдаанд ирвэл зохих 76 гишүүнээс  43 гишүүн ирж 56.6 хувийн ирцтэйгээр хуралдаан 15 цаг 25 минутад Төрийн ордны Улсын Их Хурлын чуулганы нэгдсэн хуралдааны танхимд эхлэв. Үүнд:</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i/>
          <w:color w:val="000000"/>
          <w:sz w:val="24"/>
          <w:szCs w:val="24"/>
          <w:lang w:val="mn-MN"/>
        </w:rPr>
        <w:tab/>
        <w:t xml:space="preserve">Эмнэлгийн чөлөөтэй: Н.Алтанхуяг, Л.Эрдэнэчимэг. </w:t>
      </w:r>
    </w:p>
    <w:p>
      <w:pPr>
        <w:pStyle w:val="style32"/>
        <w:spacing w:after="0" w:before="0" w:line="200" w:lineRule="atLeast"/>
        <w:contextualSpacing w:val="false"/>
        <w:jc w:val="both"/>
      </w:pPr>
      <w:r>
        <w:rPr>
          <w:rFonts w:cs="Arial"/>
          <w:i/>
          <w:color w:val="000000"/>
          <w:sz w:val="24"/>
          <w:szCs w:val="24"/>
          <w:lang w:val="mn-MN"/>
        </w:rPr>
        <w:tab/>
        <w:t xml:space="preserve">Чөлөөтэй: Ч.Сайханбилэг, Ж.Эрдэнэбат. </w:t>
      </w:r>
    </w:p>
    <w:p>
      <w:pPr>
        <w:pStyle w:val="style32"/>
        <w:spacing w:after="0" w:before="0" w:line="200" w:lineRule="atLeast"/>
        <w:contextualSpacing w:val="false"/>
        <w:jc w:val="both"/>
      </w:pPr>
      <w:r>
        <w:rPr>
          <w:rFonts w:cs="Arial"/>
          <w:i/>
          <w:color w:val="000000"/>
          <w:sz w:val="24"/>
          <w:szCs w:val="24"/>
          <w:lang w:val="mn-MN"/>
        </w:rPr>
        <w:tab/>
        <w:t>Тасалсан: Г.Баярсайхан, Р.Бурмаа, Л.Гантөмөр, М.Зоригт, Б.Наранхүү, Н.Номтойбаяр, О.Содбилэг, Л.Цог, Л.Энх-Амгалан .</w:t>
      </w:r>
    </w:p>
    <w:p>
      <w:pPr>
        <w:pStyle w:val="style32"/>
        <w:spacing w:after="0" w:before="0" w:line="200" w:lineRule="atLeast"/>
        <w:contextualSpacing w:val="false"/>
        <w:jc w:val="both"/>
      </w:pPr>
      <w:r>
        <w:rPr/>
      </w:r>
    </w:p>
    <w:p>
      <w:pPr>
        <w:pStyle w:val="style32"/>
        <w:spacing w:after="0" w:before="0" w:line="200" w:lineRule="atLeast"/>
        <w:contextualSpacing w:val="false"/>
        <w:jc w:val="both"/>
      </w:pPr>
      <w:bookmarkStart w:id="1" w:name="__DdeLink__28926_1895258926"/>
      <w:r>
        <w:rPr>
          <w:rFonts w:cs="Arial"/>
          <w:i/>
          <w:color w:val="000000"/>
          <w:sz w:val="24"/>
          <w:szCs w:val="24"/>
          <w:lang w:val="mn-MN"/>
        </w:rPr>
        <w:tab/>
        <w:t xml:space="preserve">Хоцорсон: </w:t>
      </w:r>
      <w:bookmarkEnd w:id="1"/>
      <w:r>
        <w:rPr>
          <w:rFonts w:cs="Arial"/>
          <w:i/>
          <w:color w:val="000000"/>
          <w:sz w:val="24"/>
          <w:szCs w:val="24"/>
          <w:lang w:val="mn-MN"/>
        </w:rPr>
        <w:t xml:space="preserve">Н.Батбаяр 31 минут, Х.Баттулга 49 минут, Г.Батхүү 15 минут, Х.Болорчулуун 15 минут, Ц.Даваасүрэн 14 минут, Д.Лүндээжанцан 58 минут, Ц.Оюунбаатар 31 минут, Д.Оюунхорол 30 минут, Я.Содбаатар 1 цаг 38 минут, Ш.Түвдэндорж 48 минут, Г.Уянга 30 минут, С.Эрдэнэ 22 минут.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b w:val="false"/>
          <w:bCs w:val="false"/>
          <w:i w:val="false"/>
          <w:iCs w:val="false"/>
          <w:color w:val="000000"/>
          <w:sz w:val="24"/>
          <w:szCs w:val="24"/>
          <w:lang w:val="mn-MN"/>
        </w:rPr>
        <w:tab/>
        <w:t xml:space="preserve">Улсын Их Хурлын дарга З.Энхболд Монгол Улсын Засгийн газраас </w:t>
      </w:r>
      <w:r>
        <w:rPr>
          <w:rStyle w:val="style16"/>
          <w:rFonts w:cs="Arial"/>
          <w:b w:val="false"/>
          <w:bCs w:val="false"/>
          <w:i w:val="false"/>
          <w:iCs w:val="false"/>
          <w:color w:val="000000"/>
          <w:sz w:val="24"/>
          <w:szCs w:val="24"/>
          <w:u w:val="none"/>
          <w:lang w:val="mn-MN"/>
        </w:rPr>
        <w:t xml:space="preserve">2015 оны 10 дугаар сарын 01-ний өдөр  </w:t>
      </w:r>
      <w:r>
        <w:rPr>
          <w:rStyle w:val="style16"/>
          <w:rFonts w:cs="Arial" w:eastAsia="Times New Roman"/>
          <w:b w:val="false"/>
          <w:bCs w:val="false"/>
          <w:i w:val="false"/>
          <w:iCs w:val="false"/>
          <w:color w:val="000000"/>
          <w:sz w:val="24"/>
          <w:szCs w:val="24"/>
          <w:u w:val="none"/>
          <w:shd w:fill="FFFFFF" w:val="clear"/>
          <w:lang w:bidi="he-IL" w:val="mn-MN"/>
        </w:rPr>
        <w:t xml:space="preserve">Монгол Улсын 2016 оны төсвийн тухай, Хүний хөгжил сангийн 2016 оны төсвийн тухай, Нийгмийн даатгалын сангийн 2016 оны төсвийн тухай, Монгол Улсын нэгдсэн төсвийн 2016 оны төсвийн хүрээний мэдэгдэл, 2015-2018 оны төсвийн төсөөллийн тухай хуульд өөрчлөлт оруулах тухай хуулийн төсөлтэй хамт </w:t>
      </w:r>
      <w:r>
        <w:rPr>
          <w:rStyle w:val="style16"/>
          <w:rFonts w:cs="Arial"/>
          <w:b w:val="false"/>
          <w:bCs w:val="false"/>
          <w:i w:val="false"/>
          <w:iCs w:val="false"/>
          <w:color w:val="000000"/>
          <w:sz w:val="24"/>
          <w:szCs w:val="24"/>
          <w:u w:val="none"/>
          <w:lang w:val="mn-MN"/>
        </w:rPr>
        <w:t>Улсын Их Хуралд өргөн мэдүүлсэн</w:t>
      </w:r>
      <w:r>
        <w:rPr>
          <w:rStyle w:val="style16"/>
          <w:rFonts w:cs="Arial"/>
          <w:b/>
          <w:bCs/>
          <w:i w:val="false"/>
          <w:iCs w:val="false"/>
          <w:color w:val="000000"/>
          <w:sz w:val="24"/>
          <w:szCs w:val="24"/>
          <w:u w:val="none"/>
          <w:lang w:val="mn-MN"/>
        </w:rPr>
        <w:t xml:space="preserve"> “</w:t>
      </w:r>
      <w:r>
        <w:rPr>
          <w:rStyle w:val="style16"/>
          <w:rFonts w:cs="Arial" w:eastAsia="Times New Roman"/>
          <w:b/>
          <w:bCs/>
          <w:i w:val="false"/>
          <w:iCs w:val="false"/>
          <w:color w:val="000000"/>
          <w:sz w:val="24"/>
          <w:szCs w:val="24"/>
          <w:u w:val="none"/>
          <w:shd w:fill="FFFFFF" w:val="clear"/>
          <w:lang w:bidi="he-IL" w:val="mn-MN"/>
        </w:rPr>
        <w:t>Үндэсний орлогын газрын эрх зүйн байдлын тухай хуулийн төсөл болон түүнтэй холбоотой дагалдах</w:t>
      </w:r>
      <w:r>
        <w:rPr>
          <w:rStyle w:val="style16"/>
          <w:rFonts w:cs="Arial"/>
          <w:b/>
          <w:bCs/>
          <w:i w:val="false"/>
          <w:iCs w:val="false"/>
          <w:color w:val="000000"/>
          <w:sz w:val="24"/>
          <w:szCs w:val="24"/>
          <w:u w:val="none"/>
          <w:lang w:val="mn-MN"/>
        </w:rPr>
        <w:t>”</w:t>
      </w:r>
      <w:r>
        <w:rPr>
          <w:rStyle w:val="style16"/>
          <w:rFonts w:cs="Arial"/>
          <w:b w:val="false"/>
          <w:bCs w:val="false"/>
          <w:i w:val="false"/>
          <w:iCs w:val="false"/>
          <w:color w:val="000000"/>
          <w:sz w:val="24"/>
          <w:szCs w:val="24"/>
          <w:u w:val="none"/>
          <w:lang w:val="mn-MN"/>
        </w:rPr>
        <w:t xml:space="preserve"> хуулиудын төслийг татан авах тухай албан бичгийг 2015 оны 11 дүгээр сарын 13-ны өдөр Улсын Их Хуралд ирүүлснийг уншиж танилцуулав.</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Style w:val="style16"/>
          <w:rFonts w:cs="Arial"/>
          <w:b w:val="false"/>
          <w:bCs w:val="false"/>
          <w:i w:val="false"/>
          <w:iCs w:val="false"/>
          <w:color w:val="000000"/>
          <w:sz w:val="24"/>
          <w:szCs w:val="24"/>
          <w:u w:val="none"/>
          <w:lang w:val="mn-MN"/>
        </w:rPr>
        <w:tab/>
        <w:t>Улсын Их Хурлын чуулганы хуралдааны дэгийн тухай хуулийн 17.3-т заасны дагуу хууль санаачлагч төслөө татан авсанд тооцлоо./15:30/</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b w:val="false"/>
          <w:bCs w:val="false"/>
          <w:i w:val="false"/>
          <w:iCs w:val="false"/>
          <w:color w:val="000000"/>
          <w:sz w:val="24"/>
          <w:szCs w:val="24"/>
          <w:lang w:val="mn-MN"/>
        </w:rPr>
        <w:tab/>
      </w:r>
      <w:r>
        <w:rPr>
          <w:rFonts w:cs="Arial"/>
          <w:b/>
          <w:bCs/>
          <w:i/>
          <w:iCs/>
          <w:color w:val="000000"/>
          <w:sz w:val="24"/>
          <w:szCs w:val="24"/>
          <w:lang w:val="mn-MN"/>
        </w:rPr>
        <w:t xml:space="preserve">Нэг. “Төрөөс мөнгөний бодлогын талаар 2016 онд баримтлах үндсэн чиглэл батлах тухай” Улсын Их Хурлын тогтоолын төсөл </w:t>
      </w:r>
      <w:r>
        <w:rPr>
          <w:rFonts w:cs="Arial"/>
          <w:b w:val="false"/>
          <w:bCs w:val="false"/>
          <w:i/>
          <w:iCs/>
          <w:color w:val="000000"/>
          <w:sz w:val="24"/>
          <w:szCs w:val="24"/>
          <w:lang w:val="mn-MN"/>
        </w:rPr>
        <w:t xml:space="preserve"> /Монголбанк 2015.09.30</w:t>
      </w:r>
      <w:r>
        <w:rPr>
          <w:rFonts w:cs="Arial"/>
          <w:b w:val="false"/>
          <w:bCs w:val="false"/>
          <w:i/>
          <w:iCs/>
          <w:color w:val="000000"/>
          <w:sz w:val="24"/>
          <w:szCs w:val="24"/>
          <w:lang w:val="en-US"/>
        </w:rPr>
        <w:t>-</w:t>
      </w:r>
      <w:r>
        <w:rPr>
          <w:rFonts w:cs="Arial"/>
          <w:b w:val="false"/>
          <w:bCs w:val="false"/>
          <w:i/>
          <w:iCs/>
          <w:color w:val="000000"/>
          <w:sz w:val="24"/>
          <w:szCs w:val="24"/>
          <w:lang w:val="mn-MN"/>
        </w:rPr>
        <w:t>ны өдөр өргөн мэдүүлсэн, эцсийн хэлэлцүүлэг/</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b w:val="false"/>
          <w:bCs w:val="false"/>
          <w:i/>
          <w:iCs/>
          <w:color w:val="000000"/>
          <w:sz w:val="24"/>
          <w:szCs w:val="24"/>
          <w:lang w:val="mn-MN"/>
        </w:rPr>
        <w:tab/>
      </w:r>
      <w:r>
        <w:rPr>
          <w:rFonts w:cs="Arial"/>
          <w:b w:val="false"/>
          <w:bCs w:val="false"/>
          <w:i w:val="false"/>
          <w:iCs w:val="false"/>
          <w:color w:val="000000"/>
          <w:sz w:val="24"/>
          <w:szCs w:val="24"/>
          <w:shd w:fill="FFFFFF" w:val="clear"/>
          <w:lang w:bidi="he-IL" w:val="mn-MN"/>
        </w:rPr>
        <w:t>Хэлэлцэж буй асуудалтай холбогдуулан</w:t>
      </w:r>
      <w:r>
        <w:rPr>
          <w:rFonts w:cs="Arial"/>
          <w:b w:val="false"/>
          <w:bCs w:val="false"/>
          <w:i/>
          <w:iCs/>
          <w:color w:val="000000"/>
          <w:sz w:val="24"/>
          <w:szCs w:val="24"/>
          <w:shd w:fill="FFFFFF" w:val="clear"/>
          <w:lang w:bidi="he-IL" w:val="mn-MN"/>
        </w:rPr>
        <w:t xml:space="preserve"> </w:t>
      </w:r>
      <w:r>
        <w:rPr>
          <w:rFonts w:cs="Arial" w:eastAsia="Times New Roman"/>
          <w:b w:val="false"/>
          <w:bCs w:val="false"/>
          <w:i w:val="false"/>
          <w:iCs w:val="false"/>
          <w:color w:val="000000"/>
          <w:sz w:val="24"/>
          <w:szCs w:val="24"/>
          <w:shd w:fill="FFFFFF" w:val="clear"/>
          <w:lang w:bidi="he-IL" w:val="mn-MN"/>
        </w:rPr>
        <w:t xml:space="preserve">Монголбанкны Ерөнхийлөгч Н.Золжаргал, Дэд ерөнхийлөгч Н.Батшугар, мөн банкны Мөнгөний бодлого, судалгааны газрын захирал Д.Болдбаатар, Хяналт шалгалтын газрын захирал Д.Ганбат, Хууль, эрх зүйн газрын захирал Г.Эрдэнэбаяр, Валют, эдийн засгийн газрын захирлын үүргийг түр орлон гүйцэтгэгч Ж.Батаа </w:t>
      </w:r>
      <w:r>
        <w:rPr>
          <w:rFonts w:cs="Arial"/>
          <w:b w:val="false"/>
          <w:bCs w:val="false"/>
          <w:i w:val="false"/>
          <w:iCs w:val="false"/>
          <w:color w:val="000000"/>
          <w:sz w:val="24"/>
          <w:szCs w:val="24"/>
          <w:shd w:fill="FFFFFF" w:val="clear"/>
          <w:lang w:bidi="he-IL" w:val="mn-MN"/>
        </w:rPr>
        <w:t xml:space="preserve">нар оролцов.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Хуралдаанд Эдийн засгийн байнгын хорооны ажлын албаны ахлах зөвлөх Ж.Батсайхан, референт Н.Эрдэнэцэцэг нар байлцав.</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Төслийг эцсийн хэлэлцүүлэгт бэлтгэсэн тухай Эдийн засгийн байнгын хорооноос гаргасан танилцуулгыг Улсын Их Хурлын гишүүн Ц.Баярсайхан</w:t>
      </w:r>
      <w:r>
        <w:rPr>
          <w:rFonts w:cs="Arial"/>
          <w:b w:val="false"/>
          <w:bCs w:val="false"/>
          <w:i/>
          <w:iCs/>
          <w:color w:val="000000"/>
          <w:sz w:val="24"/>
          <w:szCs w:val="24"/>
          <w:shd w:fill="FFFFFF" w:val="clear"/>
          <w:lang w:bidi="he-IL" w:val="mn-MN"/>
        </w:rPr>
        <w:t xml:space="preserve">  </w:t>
      </w:r>
      <w:r>
        <w:rPr>
          <w:rFonts w:cs="Arial"/>
          <w:b w:val="false"/>
          <w:bCs w:val="false"/>
          <w:i w:val="false"/>
          <w:iCs w:val="false"/>
          <w:color w:val="000000"/>
          <w:sz w:val="24"/>
          <w:szCs w:val="24"/>
          <w:shd w:fill="FFFFFF" w:val="clear"/>
          <w:lang w:bidi="he-IL" w:val="mn-MN"/>
        </w:rPr>
        <w:t>танилцуулав</w:t>
      </w:r>
      <w:r>
        <w:rPr>
          <w:rFonts w:cs="Arial"/>
          <w:b/>
          <w:bCs/>
          <w:i w:val="false"/>
          <w:iCs w:val="false"/>
          <w:color w:val="000000"/>
          <w:sz w:val="24"/>
          <w:szCs w:val="24"/>
          <w:shd w:fill="FFFFFF" w:val="clear"/>
          <w:lang w:bidi="he-IL" w:val="mn-MN"/>
        </w:rPr>
        <w:t>.</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b/>
          <w:bCs/>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Байнгын хорооны танилцуулгатай холбогдуулан Улсын Их Хурлын гишүүн Ч.Хүрэлбаатарын тавьсан асуултад Эдийн засгийн байнгын хорооны дарга Ж.Батсуурь хариулж, тайлбар хийв.</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b w:val="false"/>
          <w:bCs w:val="false"/>
          <w:i/>
          <w:iCs/>
          <w:color w:val="000000"/>
          <w:sz w:val="24"/>
          <w:szCs w:val="24"/>
          <w:shd w:fill="FFFFFF" w:val="clear"/>
          <w:lang w:bidi="he-IL" w:val="mn-MN"/>
        </w:rPr>
        <w:t>Эдийн засгийн байнгын хорооноос гаргасан найруулгын саналаар санал хураалт явуулав.</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b w:val="false"/>
          <w:bCs w:val="false"/>
          <w:i/>
          <w:iCs/>
          <w:color w:val="000000"/>
          <w:sz w:val="24"/>
          <w:szCs w:val="24"/>
          <w:shd w:fill="FFFFFF" w:val="clear"/>
          <w:lang w:bidi="he-IL" w:val="mn-MN"/>
        </w:rPr>
        <w:tab/>
      </w:r>
      <w:r>
        <w:rPr>
          <w:rFonts w:cs="Arial"/>
          <w:b/>
          <w:bCs/>
          <w:i w:val="false"/>
          <w:iCs w:val="false"/>
          <w:color w:val="000000"/>
          <w:sz w:val="24"/>
          <w:szCs w:val="24"/>
          <w:shd w:fill="FFFFFF" w:val="clear"/>
          <w:lang w:bidi="he-IL" w:val="mn-MN"/>
        </w:rPr>
        <w:t>З.Энхболд:</w:t>
      </w:r>
      <w:r>
        <w:rPr>
          <w:rFonts w:cs="Arial"/>
          <w:b w:val="false"/>
          <w:bCs w:val="false"/>
          <w:i w:val="false"/>
          <w:iCs w:val="false"/>
          <w:color w:val="000000"/>
          <w:sz w:val="24"/>
          <w:szCs w:val="24"/>
          <w:shd w:fill="FFFFFF" w:val="clear"/>
          <w:lang w:bidi="he-IL" w:val="mn-MN"/>
        </w:rPr>
        <w:t xml:space="preserve"> - </w:t>
      </w:r>
      <w:r>
        <w:rPr>
          <w:rFonts w:cs="Arial" w:eastAsia="Times New Roman"/>
          <w:b w:val="false"/>
          <w:bCs w:val="false"/>
          <w:i w:val="false"/>
          <w:iCs w:val="false"/>
          <w:color w:val="000000"/>
          <w:sz w:val="24"/>
          <w:szCs w:val="24"/>
          <w:shd w:fill="FFFFFF" w:val="clear"/>
          <w:lang w:bidi="he-IL" w:val="mn-MN"/>
        </w:rPr>
        <w:t xml:space="preserve">Тогтоолын төслийн 3.4 дэх дэд заалтын “боловсруулах” гэснийг “боловсруулж, хэрэгжүүлэх” гэж өөрчлөх гэсэн саналыг дэмжье гэсэн санал хураалт явуулъя.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ab/>
        <w:t>41</w:t>
      </w:r>
    </w:p>
    <w:p>
      <w:pPr>
        <w:pStyle w:val="style32"/>
        <w:spacing w:after="0" w:before="0" w:line="200" w:lineRule="atLeast"/>
        <w:contextualSpacing w:val="false"/>
        <w:jc w:val="both"/>
      </w:pPr>
      <w:r>
        <w:rPr>
          <w:rFonts w:cs="Arial"/>
          <w:color w:val="000000"/>
          <w:sz w:val="24"/>
          <w:szCs w:val="24"/>
          <w:lang w:val="mn-MN"/>
        </w:rPr>
        <w:tab/>
        <w:tab/>
        <w:t xml:space="preserve">Татгалзсан </w:t>
        <w:tab/>
        <w:tab/>
        <w:t>12</w:t>
      </w:r>
    </w:p>
    <w:p>
      <w:pPr>
        <w:pStyle w:val="style32"/>
        <w:spacing w:after="0" w:before="0" w:line="200" w:lineRule="atLeast"/>
        <w:contextualSpacing w:val="false"/>
        <w:jc w:val="both"/>
      </w:pPr>
      <w:r>
        <w:rPr>
          <w:rFonts w:cs="Arial"/>
          <w:color w:val="000000"/>
          <w:sz w:val="24"/>
          <w:szCs w:val="24"/>
          <w:lang w:val="mn-MN"/>
        </w:rPr>
        <w:tab/>
        <w:tab/>
        <w:t>Бүгд</w:t>
        <w:tab/>
        <w:tab/>
        <w:tab/>
        <w:t>53</w:t>
      </w:r>
    </w:p>
    <w:p>
      <w:pPr>
        <w:pStyle w:val="style32"/>
        <w:spacing w:after="0" w:before="0" w:line="100" w:lineRule="atLeast"/>
        <w:contextualSpacing w:val="false"/>
        <w:jc w:val="both"/>
      </w:pPr>
      <w:r>
        <w:rPr>
          <w:rFonts w:cs="Arial" w:eastAsia="Times New Roman"/>
          <w:color w:val="000000"/>
          <w:sz w:val="24"/>
          <w:szCs w:val="24"/>
          <w:shd w:fill="FFFFFF" w:val="clear"/>
          <w:lang w:val="mn-MN"/>
        </w:rPr>
        <w:tab/>
        <w:tab/>
        <w:t>77.4 хувийн саналаар дэмжигдлээ.</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cs="Arial" w:eastAsia="Times New Roman"/>
          <w:b w:val="false"/>
          <w:bCs w:val="false"/>
          <w:sz w:val="24"/>
          <w:szCs w:val="24"/>
          <w:shd w:fill="FFFFFF" w:val="clear"/>
          <w:lang w:bidi="he-IL" w:val="mn-MN"/>
        </w:rPr>
        <w:tab/>
        <w:t>2.”</w:t>
      </w:r>
      <w:r>
        <w:rPr>
          <w:rFonts w:cs="Arial" w:eastAsia="Times New Roman"/>
          <w:b w:val="false"/>
          <w:bCs w:val="false"/>
          <w:color w:val="000000"/>
          <w:sz w:val="24"/>
          <w:szCs w:val="24"/>
          <w:shd w:fill="FFFFFF" w:val="clear"/>
          <w:lang w:bidi="he-IL" w:val="mn-MN"/>
        </w:rPr>
        <w:t>Төрөөс мөнгөний бодлогын талаар 2016 онд баримтлах үндсэн чиглэл батлах тухай” Улсын Их Хурлын тогтоолын төслийг бүхэлд нь батлах санал хураалт явуулъя.</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cs="Arial" w:eastAsia="Times New Roman"/>
          <w:b w:val="false"/>
          <w:b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ab/>
        <w:t>40</w:t>
      </w:r>
    </w:p>
    <w:p>
      <w:pPr>
        <w:pStyle w:val="style32"/>
        <w:spacing w:after="0" w:before="0" w:line="200" w:lineRule="atLeast"/>
        <w:contextualSpacing w:val="false"/>
        <w:jc w:val="both"/>
      </w:pPr>
      <w:r>
        <w:rPr>
          <w:rFonts w:cs="Arial"/>
          <w:color w:val="000000"/>
          <w:sz w:val="24"/>
          <w:szCs w:val="24"/>
          <w:lang w:val="mn-MN"/>
        </w:rPr>
        <w:tab/>
        <w:tab/>
        <w:t xml:space="preserve">Татгалзсан </w:t>
        <w:tab/>
        <w:tab/>
        <w:t>13</w:t>
      </w:r>
    </w:p>
    <w:p>
      <w:pPr>
        <w:pStyle w:val="style32"/>
        <w:spacing w:after="0" w:before="0" w:line="200" w:lineRule="atLeast"/>
        <w:contextualSpacing w:val="false"/>
        <w:jc w:val="both"/>
      </w:pPr>
      <w:r>
        <w:rPr>
          <w:rFonts w:cs="Arial"/>
          <w:color w:val="000000"/>
          <w:sz w:val="24"/>
          <w:szCs w:val="24"/>
          <w:lang w:val="mn-MN"/>
        </w:rPr>
        <w:tab/>
        <w:tab/>
        <w:t>Бүгд</w:t>
        <w:tab/>
        <w:tab/>
        <w:tab/>
        <w:t>53</w:t>
      </w:r>
    </w:p>
    <w:p>
      <w:pPr>
        <w:pStyle w:val="style32"/>
        <w:spacing w:after="0" w:before="0" w:line="100" w:lineRule="atLeast"/>
        <w:contextualSpacing w:val="false"/>
        <w:jc w:val="both"/>
      </w:pPr>
      <w:r>
        <w:rPr>
          <w:rFonts w:cs="Arial" w:eastAsia="Times New Roman"/>
          <w:b w:val="false"/>
          <w:bCs w:val="false"/>
          <w:color w:val="000000"/>
          <w:sz w:val="24"/>
          <w:szCs w:val="24"/>
          <w:shd w:fill="FFFFFF" w:val="clear"/>
          <w:lang w:bidi="he-IL" w:val="mn-MN"/>
        </w:rPr>
        <w:tab/>
        <w:tab/>
        <w:t>75.5 хувийн саналаар хууль батлагдлаа.</w:t>
      </w:r>
    </w:p>
    <w:p>
      <w:pPr>
        <w:pStyle w:val="style32"/>
        <w:spacing w:after="0" w:before="0" w:line="100" w:lineRule="atLeast"/>
        <w:contextualSpacing w:val="false"/>
        <w:jc w:val="both"/>
      </w:pPr>
      <w:r>
        <w:rPr/>
      </w:r>
    </w:p>
    <w:p>
      <w:pPr>
        <w:pStyle w:val="style32"/>
        <w:spacing w:after="0" w:before="0" w:line="100" w:lineRule="atLeast"/>
        <w:ind w:firstLine="720" w:left="0" w:right="0"/>
        <w:contextualSpacing w:val="false"/>
        <w:jc w:val="both"/>
      </w:pPr>
      <w:r>
        <w:rPr>
          <w:rFonts w:cs="Arial" w:eastAsia="Times New Roman"/>
          <w:b w:val="false"/>
          <w:bCs w:val="false"/>
          <w:i/>
          <w:iCs/>
          <w:color w:val="000000"/>
          <w:sz w:val="24"/>
          <w:szCs w:val="24"/>
          <w:shd w:fill="FFFFFF" w:val="clear"/>
          <w:lang w:bidi="he-IL" w:val="mn-MN"/>
        </w:rPr>
        <w:t>Уг асуудлыг 15 цаг 50 минутад хэлэлцэж дуусав.</w:t>
      </w:r>
      <w:r>
        <w:rPr>
          <w:rFonts w:cs="Arial" w:eastAsia="Times New Roman"/>
          <w:b w:val="false"/>
          <w:bCs w:val="false"/>
          <w:i w:val="false"/>
          <w:iCs w:val="false"/>
          <w:color w:val="000000"/>
          <w:sz w:val="24"/>
          <w:szCs w:val="24"/>
          <w:shd w:fill="FFFFFF" w:val="clear"/>
          <w:lang w:bidi="he-IL" w:val="mn-MN"/>
        </w:rPr>
        <w:t xml:space="preserve">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b w:val="false"/>
          <w:bCs w:val="false"/>
          <w:i/>
          <w:iCs/>
          <w:color w:val="000000"/>
          <w:sz w:val="24"/>
          <w:szCs w:val="24"/>
          <w:lang w:val="mn-MN"/>
        </w:rPr>
        <w:tab/>
      </w:r>
      <w:r>
        <w:rPr>
          <w:rFonts w:cs="Arial"/>
          <w:b/>
          <w:bCs/>
          <w:i/>
          <w:iCs/>
          <w:color w:val="000000"/>
          <w:sz w:val="24"/>
          <w:szCs w:val="24"/>
          <w:lang w:val="mn-MN"/>
        </w:rPr>
        <w:t>Хоёр. Монгол Улсын нэгдсэн төсвийн 2016 оны төсвийн хүрээний мэдэгдэл, 2017</w:t>
      </w:r>
      <w:r>
        <w:rPr>
          <w:rFonts w:cs="Arial"/>
          <w:b/>
          <w:bCs/>
          <w:i/>
          <w:iCs/>
          <w:color w:val="000000"/>
          <w:sz w:val="24"/>
          <w:szCs w:val="24"/>
          <w:lang w:val="en-US"/>
        </w:rPr>
        <w:t>-</w:t>
      </w:r>
      <w:r>
        <w:rPr>
          <w:rFonts w:cs="Arial"/>
          <w:b/>
          <w:bCs/>
          <w:i/>
          <w:iCs/>
          <w:color w:val="000000"/>
          <w:sz w:val="24"/>
          <w:szCs w:val="24"/>
          <w:lang w:val="mn-MN"/>
        </w:rPr>
        <w:t>2018 оны төсвийн төсөөллийн тухай хуульд өөрчлөлт оруулах тухай хуулийн төсөл /</w:t>
      </w:r>
      <w:r>
        <w:rPr>
          <w:rFonts w:cs="Arial"/>
          <w:b w:val="false"/>
          <w:bCs w:val="false"/>
          <w:i/>
          <w:iCs/>
          <w:color w:val="000000"/>
          <w:sz w:val="24"/>
          <w:szCs w:val="24"/>
          <w:lang w:val="mn-MN"/>
        </w:rPr>
        <w:t>Засгийн газар 2015.10.01</w:t>
      </w:r>
      <w:r>
        <w:rPr>
          <w:rFonts w:cs="Arial"/>
          <w:b w:val="false"/>
          <w:bCs w:val="false"/>
          <w:i/>
          <w:iCs/>
          <w:color w:val="000000"/>
          <w:sz w:val="24"/>
          <w:szCs w:val="24"/>
          <w:lang w:val="en-US"/>
        </w:rPr>
        <w:t>-</w:t>
      </w:r>
      <w:r>
        <w:rPr>
          <w:rFonts w:cs="Arial"/>
          <w:b w:val="false"/>
          <w:bCs w:val="false"/>
          <w:i/>
          <w:iCs/>
          <w:color w:val="000000"/>
          <w:sz w:val="24"/>
          <w:szCs w:val="24"/>
          <w:lang w:val="mn-MN"/>
        </w:rPr>
        <w:t>ний өдөр өргөн мэдүүлсэн, эцсийн хэлэлцүүлэг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b w:val="false"/>
          <w:bCs w:val="false"/>
          <w:i/>
          <w:iCs/>
          <w:color w:val="000000"/>
          <w:sz w:val="24"/>
          <w:szCs w:val="24"/>
          <w:lang w:val="mn-MN"/>
        </w:rPr>
        <w:tab/>
      </w:r>
      <w:r>
        <w:rPr>
          <w:rStyle w:val="style16"/>
          <w:rFonts w:cs="Arial"/>
          <w:b w:val="false"/>
          <w:bCs w:val="false"/>
          <w:i w:val="false"/>
          <w:iCs w:val="false"/>
          <w:color w:val="000000"/>
          <w:sz w:val="24"/>
          <w:szCs w:val="24"/>
          <w:u w:val="none"/>
          <w:lang w:val="mn-MN"/>
        </w:rPr>
        <w:t xml:space="preserve">Хэлэлцэж буй асуудалтай холбогдуулан Сангийн сайд Б.Болор, Сангийн яамны Төсвийн бодлого, төлөвлөлтийн газрын дарга Ж.Ганбат, мөн яамны Хөгжлийн санхүүжилт, өрийн удирдлагын газрын дарга Б.Гантулга, Төсвийн хөрөнгө оруулалтын газрын дарга А.Мөнхбаясгалан, Эдийн засгийн бодлогын газрын дарга Г.Батхүрэл, Хууль, худалдан авах ажиллагааны газрын дарга Э.Хангай, Төсвийн бодлого, төлөвлөлтийн газрын Төсвийн орлогын хэлтсийн дарга Э.Алтанзул, мөн газрын Төсвийн нэгтгэлийн хэлтсийн дарга Д.Өлзийсайхан, Төсвийн зарлагын хэлтсийн дарга О.Хуягцогт, </w:t>
      </w:r>
      <w:r>
        <w:rPr>
          <w:rStyle w:val="style16"/>
          <w:rFonts w:cs="Arial" w:eastAsia="Times New Roman"/>
          <w:b w:val="false"/>
          <w:bCs w:val="false"/>
          <w:i w:val="false"/>
          <w:iCs w:val="false"/>
          <w:color w:val="000000"/>
          <w:sz w:val="24"/>
          <w:szCs w:val="24"/>
          <w:u w:val="none"/>
          <w:shd w:fill="FFFFFF" w:val="clear"/>
          <w:lang w:bidi="he-IL" w:val="mn-MN"/>
        </w:rPr>
        <w:t>Санхүүгийн бодлогын газрын Санхүүгийн хөрөнгийн удирдлагын хэлтсийн дарга Б.Төгөлдөр</w:t>
      </w:r>
      <w:r>
        <w:rPr>
          <w:rStyle w:val="style16"/>
          <w:rFonts w:cs="Arial"/>
          <w:b w:val="false"/>
          <w:bCs w:val="false"/>
          <w:i w:val="false"/>
          <w:iCs w:val="false"/>
          <w:color w:val="000000"/>
          <w:sz w:val="24"/>
          <w:szCs w:val="24"/>
          <w:u w:val="none"/>
          <w:lang w:val="mn-MN"/>
        </w:rPr>
        <w:t xml:space="preserve">  нар  оролцов.</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Style w:val="style16"/>
          <w:rFonts w:cs="Arial" w:eastAsia="Times New Roman"/>
          <w:b w:val="false"/>
          <w:bCs w:val="false"/>
          <w:i w:val="false"/>
          <w:iCs w:val="false"/>
          <w:color w:val="000000"/>
          <w:sz w:val="24"/>
          <w:szCs w:val="24"/>
          <w:u w:val="none"/>
          <w:shd w:fill="FFFFFF" w:val="clear"/>
          <w:lang w:bidi="he-IL" w:val="mn-MN"/>
        </w:rPr>
        <w:tab/>
        <w:t>Хуралдаанд Төсвийн байнгын хорооны ажлын албаны ахлах зөвлөх Д.Отгонбаатар, зөвлөх Ё.Энхсайхан, Б.Гандулам, референт Г.Нарантуяа, Ц.Батбаатар нар байлцав.</w:t>
      </w:r>
    </w:p>
    <w:p>
      <w:pPr>
        <w:pStyle w:val="style32"/>
        <w:spacing w:after="0" w:before="0" w:line="200" w:lineRule="atLeast"/>
        <w:contextualSpacing w:val="false"/>
        <w:jc w:val="both"/>
      </w:pPr>
      <w:r>
        <w:rPr/>
      </w:r>
    </w:p>
    <w:p>
      <w:pPr>
        <w:pStyle w:val="style32"/>
        <w:spacing w:line="100" w:lineRule="atLeast"/>
        <w:jc w:val="both"/>
      </w:pPr>
      <w:r>
        <w:rPr>
          <w:rFonts w:cs="Arial"/>
          <w:b w:val="false"/>
          <w:bCs w:val="false"/>
          <w:i w:val="false"/>
          <w:iCs w:val="false"/>
          <w:color w:val="000000"/>
          <w:sz w:val="24"/>
          <w:szCs w:val="24"/>
          <w:shd w:fill="FFFFFF" w:val="clear"/>
          <w:lang w:bidi="he-IL" w:val="mn-MN"/>
        </w:rPr>
        <w:tab/>
        <w:t>Төслийг эцсийн хэлэлцүүлэгт бэлтгэсэн тухай Төсвийн байнгын хорооноос гаргасан танилцуулгыг  Улсын Их Хурлын гишүүн Д.Ганхуяг</w:t>
      </w:r>
      <w:r>
        <w:rPr>
          <w:rFonts w:cs="Arial"/>
          <w:b w:val="false"/>
          <w:bCs w:val="false"/>
          <w:i/>
          <w:iCs/>
          <w:color w:val="000000"/>
          <w:sz w:val="24"/>
          <w:szCs w:val="24"/>
          <w:shd w:fill="FFFFFF" w:val="clear"/>
          <w:lang w:bidi="he-IL" w:val="mn-MN"/>
        </w:rPr>
        <w:t xml:space="preserve"> </w:t>
      </w:r>
      <w:r>
        <w:rPr>
          <w:rFonts w:cs="Arial"/>
          <w:b w:val="false"/>
          <w:bCs w:val="false"/>
          <w:i w:val="false"/>
          <w:iCs w:val="false"/>
          <w:color w:val="000000"/>
          <w:sz w:val="24"/>
          <w:szCs w:val="24"/>
          <w:shd w:fill="FFFFFF" w:val="clear"/>
          <w:lang w:bidi="he-IL" w:val="mn-MN"/>
        </w:rPr>
        <w:t>танилцуулав</w:t>
      </w:r>
      <w:r>
        <w:rPr>
          <w:rFonts w:cs="Arial"/>
          <w:b/>
          <w:bCs/>
          <w:i w:val="false"/>
          <w:iCs w:val="false"/>
          <w:color w:val="000000"/>
          <w:sz w:val="24"/>
          <w:szCs w:val="24"/>
          <w:shd w:fill="FFFFFF" w:val="clear"/>
          <w:lang w:bidi="he-IL" w:val="mn-MN"/>
        </w:rPr>
        <w:t>.</w:t>
      </w:r>
    </w:p>
    <w:p>
      <w:pPr>
        <w:pStyle w:val="style33"/>
        <w:spacing w:after="0" w:before="0" w:line="100" w:lineRule="atLeast"/>
        <w:contextualSpacing w:val="false"/>
        <w:jc w:val="both"/>
      </w:pPr>
      <w:r>
        <w:rPr>
          <w:rFonts w:cs="Arial"/>
          <w:b/>
          <w:bCs/>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Танилцуулгатай холбогдуулан Улсын Их Хурлын гишүүн Ч.Хүрэлбаатар, Ц.Даваасүрэн, Б.Бат</w:t>
      </w:r>
      <w:r>
        <w:rPr>
          <w:rFonts w:cs="Arial"/>
          <w:b w:val="false"/>
          <w:bCs w:val="false"/>
          <w:i w:val="false"/>
          <w:iCs w:val="false"/>
          <w:color w:val="000000"/>
          <w:sz w:val="24"/>
          <w:szCs w:val="24"/>
          <w:shd w:fill="FFFFFF" w:val="clear"/>
          <w:lang w:bidi="he-IL" w:val="en-US"/>
        </w:rPr>
        <w:t>-</w:t>
      </w:r>
      <w:r>
        <w:rPr>
          <w:rFonts w:cs="Arial"/>
          <w:b w:val="false"/>
          <w:bCs w:val="false"/>
          <w:i w:val="false"/>
          <w:iCs w:val="false"/>
          <w:color w:val="000000"/>
          <w:sz w:val="24"/>
          <w:szCs w:val="24"/>
          <w:shd w:fill="FFFFFF" w:val="clear"/>
          <w:lang w:bidi="he-IL" w:val="mn-MN"/>
        </w:rPr>
        <w:t>Эрдэнэ, С.Бямбацогт нарын тавьсан асуултад Төсвийн байнгын хорооны дарга Ч.Улаан, Улсын Их Хурлын гишүүн, ажлын хэсгийн ахлагч Д.Ганхуяг нар хариулж, тайлбар хийв.</w:t>
      </w:r>
    </w:p>
    <w:p>
      <w:pPr>
        <w:pStyle w:val="style33"/>
        <w:spacing w:after="0" w:before="0" w:line="100" w:lineRule="atLeast"/>
        <w:contextualSpacing w:val="false"/>
        <w:jc w:val="both"/>
      </w:pPr>
      <w:r>
        <w:rPr/>
      </w:r>
    </w:p>
    <w:p>
      <w:pPr>
        <w:pStyle w:val="style32"/>
        <w:spacing w:after="0" w:before="0" w:line="200" w:lineRule="atLeast"/>
        <w:contextualSpacing w:val="false"/>
        <w:jc w:val="both"/>
      </w:pPr>
      <w:r>
        <w:rPr>
          <w:rFonts w:cs="Arial"/>
          <w:b w:val="false"/>
          <w:bCs w:val="false"/>
          <w:i/>
          <w:iCs/>
          <w:color w:val="000000"/>
          <w:sz w:val="24"/>
          <w:szCs w:val="24"/>
          <w:lang w:val="mn-MN"/>
        </w:rPr>
        <w:tab/>
        <w:t xml:space="preserve">Хуулийн төслийн талаар Төсвийн байнгын хорооноос гаргасан зарчмын зарчмын зөрүүтэй </w:t>
      </w:r>
      <w:r>
        <w:rPr>
          <w:rFonts w:cs="Arial"/>
          <w:b w:val="false"/>
          <w:bCs w:val="false"/>
          <w:i w:val="false"/>
          <w:iCs w:val="false"/>
          <w:color w:val="000000"/>
          <w:sz w:val="24"/>
          <w:szCs w:val="24"/>
          <w:shd w:fill="FFFFFF" w:val="clear"/>
          <w:lang w:bidi="he-IL" w:val="mn-MN"/>
        </w:rPr>
        <w:t xml:space="preserve"> саналын томьёоллоор санал хураалт явуулав.</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 xml:space="preserve">1.Улсын Их Хурлын гишүүн Д.Ганхуяг, Ц.Даваасүрэн, Б.Наранхүү, М.Сономпил Б.Чойжилсүрэн /цаашид “ажлын хэсэг” гэнэ/ нарын гаргасан, Төслийн 1 дүгээр зүйлийн эдийн засгийн үндсэн үзүүлэлт дэх </w:t>
      </w:r>
      <w:r>
        <w:rPr>
          <w:rFonts w:cs="Arial" w:eastAsia="Times New Roman"/>
          <w:b/>
          <w:bCs w:val="false"/>
          <w:i w:val="false"/>
          <w:iCs w:val="false"/>
          <w:color w:val="000000"/>
          <w:sz w:val="24"/>
          <w:szCs w:val="24"/>
          <w:shd w:fill="FFFFFF" w:val="clear"/>
          <w:lang w:bidi="he-IL" w:val="mn-MN"/>
        </w:rPr>
        <w:t xml:space="preserve">нэгдсэн төсвийн тэнцвэржүүлсэн орлогын хэмжээ </w:t>
      </w:r>
      <w:r>
        <w:rPr>
          <w:rFonts w:cs="Arial" w:eastAsia="Times New Roman"/>
          <w:b w:val="false"/>
          <w:bCs w:val="false"/>
          <w:i w:val="false"/>
          <w:iCs w:val="false"/>
          <w:color w:val="000000"/>
          <w:sz w:val="24"/>
          <w:szCs w:val="24"/>
          <w:shd w:fill="FFFFFF" w:val="clear"/>
          <w:lang w:bidi="he-IL" w:val="mn-MN"/>
        </w:rPr>
        <w:t xml:space="preserve">2016 онд "6,981.4" гэснийг "7,013.9" гэж өөрчлөх гэсэн саналыг дэмжье гэсэн санал хураалт явуулъя.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37</w:t>
      </w:r>
    </w:p>
    <w:p>
      <w:pPr>
        <w:pStyle w:val="style32"/>
        <w:spacing w:after="0" w:before="0" w:line="200" w:lineRule="atLeast"/>
        <w:contextualSpacing w:val="false"/>
        <w:jc w:val="both"/>
      </w:pPr>
      <w:r>
        <w:rPr>
          <w:rFonts w:cs="Arial"/>
          <w:color w:val="000000"/>
          <w:sz w:val="24"/>
          <w:szCs w:val="24"/>
          <w:lang w:val="mn-MN"/>
        </w:rPr>
        <w:tab/>
        <w:t xml:space="preserve">Татгалзсан: </w:t>
        <w:tab/>
        <w:tab/>
        <w:t>19</w:t>
      </w:r>
    </w:p>
    <w:p>
      <w:pPr>
        <w:pStyle w:val="style32"/>
        <w:spacing w:after="0" w:before="0" w:line="200" w:lineRule="atLeast"/>
        <w:contextualSpacing w:val="false"/>
        <w:jc w:val="both"/>
      </w:pPr>
      <w:r>
        <w:rPr>
          <w:rFonts w:cs="Arial"/>
          <w:color w:val="000000"/>
          <w:sz w:val="24"/>
          <w:szCs w:val="24"/>
          <w:lang w:val="mn-MN"/>
        </w:rPr>
        <w:tab/>
        <w:t>Бүгд:</w:t>
        <w:tab/>
        <w:tab/>
        <w:tab/>
        <w:t>56</w:t>
      </w:r>
    </w:p>
    <w:p>
      <w:pPr>
        <w:pStyle w:val="style32"/>
        <w:spacing w:after="0" w:before="0" w:line="100" w:lineRule="atLeast"/>
        <w:contextualSpacing w:val="false"/>
        <w:jc w:val="both"/>
      </w:pPr>
      <w:r>
        <w:rPr>
          <w:rFonts w:cs="Arial" w:eastAsia="Times New Roman"/>
          <w:color w:val="000000"/>
          <w:sz w:val="24"/>
          <w:szCs w:val="24"/>
          <w:shd w:fill="FFFFFF" w:val="clear"/>
          <w:lang w:val="mn-MN"/>
        </w:rPr>
        <w:tab/>
        <w:t>66.1 хувийн саналаар дэмжигдлээ.</w:t>
      </w:r>
    </w:p>
    <w:p>
      <w:pPr>
        <w:pStyle w:val="style32"/>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Times New Roman" w:hAnsi="Arial"/>
          <w:b w:val="false"/>
          <w:bCs w:val="false"/>
          <w:i w:val="false"/>
          <w:iCs w:val="false"/>
          <w:color w:val="000000"/>
          <w:sz w:val="24"/>
          <w:szCs w:val="24"/>
          <w:shd w:fill="FFFFFF" w:val="clear"/>
          <w:lang w:bidi="he-IL" w:val="mn-MN"/>
        </w:rPr>
        <w:tab/>
        <w:t xml:space="preserve">2.Ажлын хэсгийн гаргасан, Төслийн 1 дүгээр зүйлийн эдийн засгийн үндсэн үзүүлэлт дэх </w:t>
      </w:r>
      <w:r>
        <w:rPr>
          <w:rFonts w:ascii="Arial" w:cs="Arial" w:eastAsia="Times New Roman" w:hAnsi="Arial"/>
          <w:b/>
          <w:bCs w:val="false"/>
          <w:i w:val="false"/>
          <w:iCs w:val="false"/>
          <w:color w:val="000000"/>
          <w:sz w:val="24"/>
          <w:szCs w:val="24"/>
          <w:shd w:fill="FFFFFF" w:val="clear"/>
          <w:lang w:bidi="he-IL" w:val="mn-MN"/>
        </w:rPr>
        <w:t xml:space="preserve">нэгдсэн төсвийн нийт зарлагын дээд хэмжээ </w:t>
      </w:r>
      <w:r>
        <w:rPr>
          <w:rFonts w:ascii="Arial" w:cs="Arial" w:eastAsia="Times New Roman" w:hAnsi="Arial"/>
          <w:b w:val="false"/>
          <w:bCs w:val="false"/>
          <w:i w:val="false"/>
          <w:iCs w:val="false"/>
          <w:color w:val="000000"/>
          <w:sz w:val="24"/>
          <w:szCs w:val="24"/>
          <w:shd w:fill="FFFFFF" w:val="clear"/>
          <w:lang w:bidi="he-IL" w:val="mn-MN"/>
        </w:rPr>
        <w:t xml:space="preserve">2016 онд "7,883.0" гэснийг "7,954.4" </w:t>
      </w:r>
      <w:r>
        <w:rPr>
          <w:rFonts w:ascii="Arial" w:cs="Arial" w:eastAsia="Times New Roman" w:hAnsi="Arial"/>
          <w:b w:val="false"/>
          <w:bCs w:val="false"/>
          <w:i w:val="false"/>
          <w:iCs w:val="false"/>
          <w:color w:val="000000"/>
          <w:sz w:val="24"/>
          <w:szCs w:val="24"/>
          <w:u w:val="none"/>
          <w:shd w:fill="FFFFFF" w:val="clear"/>
          <w:lang w:bidi="he-IL" w:val="mn-MN"/>
        </w:rPr>
        <w:t xml:space="preserve">гэж, ДНБ-нд эзлэх хувь 28.6 гэснийг 28.8 гэж тус тус </w:t>
      </w:r>
      <w:r>
        <w:rPr>
          <w:rFonts w:ascii="Arial" w:cs="Arial" w:eastAsia="Times New Roman" w:hAnsi="Arial"/>
          <w:b w:val="false"/>
          <w:bCs w:val="false"/>
          <w:i w:val="false"/>
          <w:iCs w:val="false"/>
          <w:color w:val="000000"/>
          <w:sz w:val="24"/>
          <w:szCs w:val="24"/>
          <w:shd w:fill="FFFFFF" w:val="clear"/>
          <w:lang w:bidi="he-IL" w:val="mn-MN"/>
        </w:rPr>
        <w:t xml:space="preserve">өөрчлөх гэсэн саналыг дэмжье гэсэн санал хураалт явуулъя.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34</w:t>
      </w:r>
    </w:p>
    <w:p>
      <w:pPr>
        <w:pStyle w:val="style32"/>
        <w:spacing w:after="0" w:before="0" w:line="200" w:lineRule="atLeast"/>
        <w:contextualSpacing w:val="false"/>
        <w:jc w:val="both"/>
      </w:pPr>
      <w:r>
        <w:rPr>
          <w:rFonts w:cs="Arial"/>
          <w:color w:val="000000"/>
          <w:sz w:val="24"/>
          <w:szCs w:val="24"/>
          <w:lang w:val="mn-MN"/>
        </w:rPr>
        <w:tab/>
        <w:t xml:space="preserve">Татгалзсан: </w:t>
        <w:tab/>
        <w:tab/>
        <w:t>24</w:t>
      </w:r>
    </w:p>
    <w:p>
      <w:pPr>
        <w:pStyle w:val="style32"/>
        <w:spacing w:after="0" w:before="0" w:line="200" w:lineRule="atLeast"/>
        <w:contextualSpacing w:val="false"/>
        <w:jc w:val="both"/>
      </w:pPr>
      <w:r>
        <w:rPr>
          <w:rFonts w:cs="Arial"/>
          <w:color w:val="000000"/>
          <w:sz w:val="24"/>
          <w:szCs w:val="24"/>
          <w:lang w:val="mn-MN"/>
        </w:rPr>
        <w:tab/>
        <w:t>Бүгд:</w:t>
        <w:tab/>
        <w:tab/>
        <w:tab/>
        <w:t>58</w:t>
      </w:r>
    </w:p>
    <w:p>
      <w:pPr>
        <w:pStyle w:val="style0"/>
        <w:spacing w:after="0" w:before="0" w:line="200" w:lineRule="atLeast"/>
        <w:contextualSpacing w:val="false"/>
        <w:jc w:val="both"/>
      </w:pPr>
      <w:r>
        <w:rPr>
          <w:rFonts w:ascii="Arial" w:cs="Arial" w:eastAsia="Times New Roman" w:hAnsi="Arial"/>
          <w:b w:val="false"/>
          <w:bCs w:val="false"/>
          <w:i w:val="false"/>
          <w:iCs w:val="false"/>
          <w:color w:val="000000"/>
          <w:sz w:val="24"/>
          <w:szCs w:val="24"/>
          <w:shd w:fill="FFFFFF" w:val="clear"/>
          <w:lang w:bidi="he-IL" w:val="mn-MN"/>
        </w:rPr>
        <w:tab/>
        <w:t>58.6 хувийн саналаар дэмжигдлээ.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Times New Roman" w:hAnsi="Arial"/>
          <w:b w:val="false"/>
          <w:bCs w:val="false"/>
          <w:i w:val="false"/>
          <w:iCs w:val="false"/>
          <w:color w:val="000000"/>
          <w:sz w:val="24"/>
          <w:szCs w:val="24"/>
          <w:shd w:fill="FFFFFF" w:val="clear"/>
          <w:lang w:bidi="he-IL" w:val="mn-MN"/>
        </w:rPr>
        <w:tab/>
        <w:t xml:space="preserve">Дээрх саналтай холбогдуулан Улсын Их Хурлын гишүүн Ч.Хүрэлбаатарын тавьсан асуултад Төсвийн байнгын хорооны дарга Ч.Улаан хариулж, тайлбар хийв. </w:t>
      </w:r>
    </w:p>
    <w:p>
      <w:pPr>
        <w:pStyle w:val="style0"/>
        <w:spacing w:after="0" w:before="0" w:line="200" w:lineRule="atLeast"/>
        <w:contextualSpacing w:val="false"/>
        <w:jc w:val="both"/>
      </w:pPr>
      <w:r>
        <w:rPr/>
      </w:r>
    </w:p>
    <w:p>
      <w:pPr>
        <w:pStyle w:val="style0"/>
        <w:spacing w:after="0" w:before="0"/>
        <w:contextualSpacing w:val="false"/>
        <w:jc w:val="both"/>
      </w:pPr>
      <w:r>
        <w:rPr>
          <w:rFonts w:cs="Arial" w:eastAsia="Times New Roman"/>
          <w:b/>
          <w:bCs/>
          <w:lang w:val="mn-MN"/>
        </w:rPr>
        <w:tab/>
      </w:r>
      <w:r>
        <w:rPr>
          <w:rFonts w:ascii="Arial" w:hAnsi="Arial"/>
        </w:rPr>
        <w:t>3</w:t>
      </w:r>
      <w:r>
        <w:rPr>
          <w:rFonts w:ascii="Arial" w:hAnsi="Arial"/>
          <w:lang w:val="mn-MN"/>
        </w:rPr>
        <w:t xml:space="preserve">.Ажлын хэсгийн гаргасан, Төслийн 1 дүгээр зүйлийн эдийн засгийн үндсэн үзүүлэлт дэх </w:t>
      </w:r>
      <w:r>
        <w:rPr>
          <w:rFonts w:ascii="Arial" w:hAnsi="Arial"/>
          <w:b/>
          <w:lang w:val="mn-MN"/>
        </w:rPr>
        <w:t>нэгдсэн төсвийн нийт зарлагын өсөлтийн хэмжээ</w:t>
      </w:r>
      <w:r>
        <w:rPr>
          <w:rFonts w:ascii="Arial" w:hAnsi="Arial"/>
          <w:lang w:val="mn-MN"/>
        </w:rPr>
        <w:t xml:space="preserve"> 201</w:t>
      </w:r>
      <w:r>
        <w:rPr>
          <w:rFonts w:ascii="Arial" w:hAnsi="Arial"/>
        </w:rPr>
        <w:t>6</w:t>
      </w:r>
      <w:r>
        <w:rPr>
          <w:rFonts w:ascii="Arial" w:hAnsi="Arial"/>
          <w:lang w:val="mn-MN"/>
        </w:rPr>
        <w:t xml:space="preserve"> онд "</w:t>
      </w:r>
      <w:r>
        <w:rPr>
          <w:rFonts w:ascii="Arial" w:hAnsi="Arial"/>
        </w:rPr>
        <w:t>45</w:t>
      </w:r>
      <w:r>
        <w:rPr>
          <w:rFonts w:ascii="Arial" w:hAnsi="Arial"/>
          <w:lang w:val="mn-MN"/>
        </w:rPr>
        <w:t>.</w:t>
      </w:r>
      <w:r>
        <w:rPr>
          <w:rFonts w:ascii="Arial" w:hAnsi="Arial"/>
        </w:rPr>
        <w:t>5</w:t>
      </w:r>
      <w:r>
        <w:rPr>
          <w:rFonts w:ascii="Arial" w:hAnsi="Arial"/>
          <w:lang w:val="mn-MN"/>
        </w:rPr>
        <w:t>" гэснийг "</w:t>
      </w:r>
      <w:r>
        <w:rPr>
          <w:rFonts w:ascii="Arial" w:hAnsi="Arial"/>
        </w:rPr>
        <w:t>701</w:t>
      </w:r>
      <w:r>
        <w:rPr>
          <w:rFonts w:ascii="Arial" w:hAnsi="Arial"/>
          <w:lang w:val="mn-MN"/>
        </w:rPr>
        <w:t>.</w:t>
      </w:r>
      <w:r>
        <w:rPr>
          <w:rFonts w:ascii="Arial" w:hAnsi="Arial"/>
        </w:rPr>
        <w:t>1</w:t>
      </w:r>
      <w:r>
        <w:rPr>
          <w:rFonts w:ascii="Arial" w:hAnsi="Arial"/>
          <w:lang w:val="mn-MN"/>
        </w:rPr>
        <w:t>" гэж, 2017 онд “-761.9” гэснийг “-8</w:t>
      </w:r>
      <w:r>
        <w:rPr>
          <w:rFonts w:ascii="Arial" w:hAnsi="Arial"/>
        </w:rPr>
        <w:t>33</w:t>
      </w:r>
      <w:r>
        <w:rPr>
          <w:rFonts w:ascii="Arial" w:hAnsi="Arial"/>
          <w:lang w:val="mn-MN"/>
        </w:rPr>
        <w:t>.</w:t>
      </w:r>
      <w:r>
        <w:rPr>
          <w:rFonts w:ascii="Arial" w:hAnsi="Arial"/>
        </w:rPr>
        <w:t>4</w:t>
      </w:r>
      <w:r>
        <w:rPr>
          <w:rFonts w:ascii="Arial" w:hAnsi="Arial"/>
          <w:lang w:val="mn-MN"/>
        </w:rPr>
        <w:t>” гэж ДНБ-нд эзлэх хувь “-2.4” гэснийг “-2.</w:t>
      </w:r>
      <w:r>
        <w:rPr>
          <w:rFonts w:ascii="Arial" w:hAnsi="Arial"/>
        </w:rPr>
        <w:t>7</w:t>
      </w:r>
      <w:r>
        <w:rPr>
          <w:rFonts w:ascii="Arial" w:hAnsi="Arial"/>
          <w:lang w:val="mn-MN"/>
        </w:rPr>
        <w:t xml:space="preserve">” гэж тус тус  өөрчлөх </w:t>
      </w:r>
      <w:r>
        <w:rPr>
          <w:rFonts w:ascii="Arial" w:cs="Arial" w:eastAsia="Times New Roman" w:hAnsi="Arial"/>
          <w:b w:val="false"/>
          <w:bCs w:val="false"/>
          <w:i w:val="false"/>
          <w:iCs w:val="false"/>
          <w:color w:val="000000"/>
          <w:sz w:val="24"/>
          <w:szCs w:val="24"/>
          <w:shd w:fill="FFFFFF" w:val="clear"/>
          <w:lang w:bidi="he-IL" w:val="mn-MN"/>
        </w:rPr>
        <w:t xml:space="preserve">гэсэн саналыг дэмжье гэсэн санал хураалт явуулъя.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41</w:t>
      </w:r>
    </w:p>
    <w:p>
      <w:pPr>
        <w:pStyle w:val="style32"/>
        <w:spacing w:after="0" w:before="0" w:line="200" w:lineRule="atLeast"/>
        <w:contextualSpacing w:val="false"/>
        <w:jc w:val="both"/>
      </w:pPr>
      <w:r>
        <w:rPr>
          <w:rFonts w:cs="Arial"/>
          <w:color w:val="000000"/>
          <w:sz w:val="24"/>
          <w:szCs w:val="24"/>
          <w:lang w:val="mn-MN"/>
        </w:rPr>
        <w:tab/>
        <w:t xml:space="preserve">Татгалзсан: </w:t>
        <w:tab/>
        <w:tab/>
        <w:t>17</w:t>
      </w:r>
    </w:p>
    <w:p>
      <w:pPr>
        <w:pStyle w:val="style32"/>
        <w:spacing w:after="0" w:before="0" w:line="200" w:lineRule="atLeast"/>
        <w:contextualSpacing w:val="false"/>
        <w:jc w:val="both"/>
      </w:pPr>
      <w:r>
        <w:rPr>
          <w:rFonts w:cs="Arial"/>
          <w:color w:val="000000"/>
          <w:sz w:val="24"/>
          <w:szCs w:val="24"/>
          <w:lang w:val="mn-MN"/>
        </w:rPr>
        <w:tab/>
        <w:t>Бүгд:</w:t>
        <w:tab/>
        <w:tab/>
        <w:tab/>
        <w:t>58</w:t>
      </w:r>
    </w:p>
    <w:p>
      <w:pPr>
        <w:pStyle w:val="style0"/>
        <w:spacing w:after="0" w:before="0"/>
        <w:contextualSpacing w:val="false"/>
        <w:jc w:val="both"/>
      </w:pPr>
      <w:r>
        <w:rPr>
          <w:rFonts w:ascii="Arial" w:cs="Arial" w:eastAsia="Times New Roman" w:hAnsi="Arial"/>
          <w:color w:val="000000"/>
          <w:sz w:val="24"/>
          <w:szCs w:val="24"/>
          <w:shd w:fill="FFFFFF" w:val="clear"/>
          <w:lang w:val="mn-MN"/>
        </w:rPr>
        <w:tab/>
        <w:t>70.7 хувийн саналаар дэмжигдлээ.</w:t>
      </w:r>
    </w:p>
    <w:p>
      <w:pPr>
        <w:pStyle w:val="style0"/>
        <w:spacing w:after="0" w:before="0"/>
        <w:contextualSpacing w:val="false"/>
        <w:jc w:val="both"/>
      </w:pPr>
      <w:r>
        <w:rPr/>
      </w:r>
    </w:p>
    <w:p>
      <w:pPr>
        <w:pStyle w:val="style0"/>
        <w:spacing w:after="0" w:before="0"/>
        <w:contextualSpacing w:val="false"/>
        <w:jc w:val="both"/>
      </w:pPr>
      <w:r>
        <w:rPr>
          <w:rFonts w:ascii="Arial" w:hAnsi="Arial"/>
          <w:lang w:val="mn-MN"/>
        </w:rPr>
        <w:tab/>
        <w:t>Дээрх саналтай холбогдуулан Улсын Их Хурлын гишүүн Ц.Нямдорж үг хэлэв.</w:t>
      </w:r>
    </w:p>
    <w:p>
      <w:pPr>
        <w:pStyle w:val="style0"/>
        <w:spacing w:after="0" w:before="0"/>
        <w:contextualSpacing w:val="false"/>
        <w:jc w:val="both"/>
      </w:pPr>
      <w:r>
        <w:rPr/>
      </w:r>
    </w:p>
    <w:p>
      <w:pPr>
        <w:pStyle w:val="style0"/>
        <w:spacing w:after="0" w:before="0"/>
        <w:contextualSpacing w:val="false"/>
        <w:jc w:val="both"/>
      </w:pPr>
      <w:r>
        <w:rPr>
          <w:rFonts w:ascii="Arial" w:hAnsi="Arial"/>
          <w:lang w:val="mn-MN"/>
        </w:rPr>
        <w:tab/>
        <w:t xml:space="preserve">4.Ажлын хэсгийн гаргасан, Төслийн 1 дүгээр зүйлийн эдийн засгийн үндсэн үзүүлэлт дэх </w:t>
      </w:r>
      <w:r>
        <w:rPr>
          <w:rFonts w:ascii="Arial" w:hAnsi="Arial"/>
          <w:b/>
          <w:lang w:val="mn-MN"/>
        </w:rPr>
        <w:t>Нэгдсэн төсвийн тэнцвэржүүлсэн тэнцэл</w:t>
      </w:r>
      <w:r>
        <w:rPr>
          <w:rFonts w:ascii="Arial" w:hAnsi="Arial"/>
          <w:lang w:val="mn-MN"/>
        </w:rPr>
        <w:t xml:space="preserve"> 201</w:t>
      </w:r>
      <w:r>
        <w:rPr>
          <w:rFonts w:ascii="Arial" w:hAnsi="Arial"/>
        </w:rPr>
        <w:t>6</w:t>
      </w:r>
      <w:r>
        <w:rPr>
          <w:rFonts w:ascii="Arial" w:hAnsi="Arial"/>
          <w:lang w:val="mn-MN"/>
        </w:rPr>
        <w:t xml:space="preserve"> онд "</w:t>
      </w:r>
      <w:r>
        <w:rPr>
          <w:rFonts w:ascii="Arial" w:hAnsi="Arial"/>
        </w:rPr>
        <w:t>-901.5</w:t>
      </w:r>
      <w:r>
        <w:rPr>
          <w:rFonts w:ascii="Arial" w:hAnsi="Arial"/>
          <w:lang w:val="mn-MN"/>
        </w:rPr>
        <w:t>" гэснийг "</w:t>
      </w:r>
      <w:r>
        <w:rPr>
          <w:rFonts w:ascii="Arial" w:hAnsi="Arial"/>
        </w:rPr>
        <w:t>-940.5</w:t>
      </w:r>
      <w:r>
        <w:rPr>
          <w:rFonts w:ascii="Arial" w:hAnsi="Arial"/>
          <w:lang w:val="mn-MN"/>
        </w:rPr>
        <w:t>" гэж, ДНБ-нд эзлэх хувь “-3.3” гэснийг “-3.4” гэж тус тус өөрчлөх</w:t>
      </w:r>
      <w:r>
        <w:rPr>
          <w:rFonts w:ascii="Arial" w:cs="Arial" w:eastAsia="Times New Roman" w:hAnsi="Arial"/>
          <w:b w:val="false"/>
          <w:bCs w:val="false"/>
          <w:lang w:val="mn-MN"/>
        </w:rPr>
        <w:t xml:space="preserve"> </w:t>
      </w:r>
      <w:r>
        <w:rPr>
          <w:rFonts w:ascii="Arial" w:cs="Arial" w:eastAsia="Times New Roman" w:hAnsi="Arial"/>
          <w:b w:val="false"/>
          <w:bCs w:val="false"/>
          <w:i w:val="false"/>
          <w:iCs w:val="false"/>
          <w:color w:val="000000"/>
          <w:sz w:val="24"/>
          <w:szCs w:val="24"/>
          <w:shd w:fill="FFFFFF" w:val="clear"/>
          <w:lang w:bidi="he-IL" w:val="mn-MN"/>
        </w:rPr>
        <w:t xml:space="preserve">гэсэн саналыг дэмжье гэсэн санал хураалт явуулъя.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41</w:t>
      </w:r>
    </w:p>
    <w:p>
      <w:pPr>
        <w:pStyle w:val="style32"/>
        <w:spacing w:after="0" w:before="0" w:line="200" w:lineRule="atLeast"/>
        <w:contextualSpacing w:val="false"/>
        <w:jc w:val="both"/>
      </w:pPr>
      <w:r>
        <w:rPr>
          <w:rFonts w:cs="Arial"/>
          <w:color w:val="000000"/>
          <w:sz w:val="24"/>
          <w:szCs w:val="24"/>
          <w:lang w:val="mn-MN"/>
        </w:rPr>
        <w:tab/>
        <w:t xml:space="preserve">Татгалзсан: </w:t>
        <w:tab/>
        <w:tab/>
        <w:t>16</w:t>
      </w:r>
    </w:p>
    <w:p>
      <w:pPr>
        <w:pStyle w:val="style32"/>
        <w:spacing w:after="0" w:before="0" w:line="200" w:lineRule="atLeast"/>
        <w:contextualSpacing w:val="false"/>
        <w:jc w:val="both"/>
      </w:pPr>
      <w:r>
        <w:rPr>
          <w:rFonts w:cs="Arial"/>
          <w:color w:val="000000"/>
          <w:sz w:val="24"/>
          <w:szCs w:val="24"/>
          <w:lang w:val="mn-MN"/>
        </w:rPr>
        <w:tab/>
        <w:t>Бүгд:</w:t>
        <w:tab/>
        <w:tab/>
        <w:tab/>
        <w:t>57</w:t>
      </w:r>
    </w:p>
    <w:p>
      <w:pPr>
        <w:pStyle w:val="style0"/>
        <w:spacing w:after="0" w:before="0"/>
        <w:contextualSpacing w:val="false"/>
        <w:jc w:val="both"/>
      </w:pPr>
      <w:r>
        <w:rPr>
          <w:rFonts w:ascii="Arial" w:cs="Arial" w:eastAsia="Times New Roman" w:hAnsi="Arial"/>
          <w:b w:val="false"/>
          <w:bCs w:val="false"/>
          <w:color w:val="000000"/>
          <w:sz w:val="24"/>
          <w:szCs w:val="24"/>
          <w:shd w:fill="FFFFFF" w:val="clear"/>
          <w:lang w:val="mn-MN"/>
        </w:rPr>
        <w:tab/>
        <w:t>54.4 хувийн саналаар дэмжигдлээ.</w:t>
      </w:r>
    </w:p>
    <w:p>
      <w:pPr>
        <w:pStyle w:val="style0"/>
        <w:spacing w:after="0" w:before="0"/>
        <w:contextualSpacing w:val="false"/>
        <w:jc w:val="both"/>
      </w:pPr>
      <w:r>
        <w:rPr/>
      </w:r>
    </w:p>
    <w:p>
      <w:pPr>
        <w:pStyle w:val="style0"/>
        <w:spacing w:after="0" w:before="0"/>
        <w:contextualSpacing w:val="false"/>
        <w:jc w:val="both"/>
      </w:pPr>
      <w:r>
        <w:rPr>
          <w:rFonts w:ascii="Arial" w:cs="Arial" w:eastAsia="Times New Roman" w:hAnsi="Arial"/>
          <w:b w:val="false"/>
          <w:bCs w:val="false"/>
          <w:lang w:val="mn-MN"/>
        </w:rPr>
        <w:tab/>
      </w:r>
      <w:r>
        <w:rPr>
          <w:rFonts w:ascii="Arial" w:cs="Arial" w:eastAsia="Times New Roman" w:hAnsi="Arial"/>
          <w:b w:val="false"/>
          <w:bCs w:val="false"/>
          <w:i w:val="false"/>
          <w:iCs w:val="false"/>
          <w:color w:val="000000"/>
          <w:sz w:val="24"/>
          <w:szCs w:val="24"/>
          <w:shd w:fill="FFFFFF" w:val="clear"/>
          <w:lang w:bidi="he-IL" w:val="mn-MN"/>
        </w:rPr>
        <w:t xml:space="preserve">Дээрх саналтай холбогдуулан Улсын Их Хурлын гишүүн А.Тлейханы  тавьсан асуултад Төсвийн байнгын хорооны дарга Ч.Улаан хариулж, тайлбар хийв. </w:t>
      </w:r>
    </w:p>
    <w:p>
      <w:pPr>
        <w:pStyle w:val="style0"/>
        <w:spacing w:after="0" w:before="0"/>
        <w:contextualSpacing w:val="false"/>
        <w:jc w:val="both"/>
      </w:pPr>
      <w:r>
        <w:rPr/>
      </w:r>
    </w:p>
    <w:p>
      <w:pPr>
        <w:pStyle w:val="style0"/>
        <w:spacing w:after="0" w:before="0"/>
        <w:contextualSpacing w:val="false"/>
        <w:jc w:val="both"/>
      </w:pPr>
      <w:r>
        <w:rPr>
          <w:rFonts w:ascii="Arial" w:hAnsi="Arial"/>
          <w:lang w:val="mn-MN"/>
        </w:rPr>
        <w:tab/>
        <w:t xml:space="preserve">5.Ажлын хэсгийн гаргасан, Төслийн 1 дүгээр зүйлийн эдийн засгийн үндсэн үзүүлэлт дэх </w:t>
      </w:r>
      <w:r>
        <w:rPr>
          <w:rFonts w:ascii="Arial" w:hAnsi="Arial"/>
          <w:b/>
          <w:lang w:val="mn-MN"/>
        </w:rPr>
        <w:t>нэгдсэн төсвийн хөрөнгийн зардлын хэмжээ</w:t>
      </w:r>
      <w:r>
        <w:rPr>
          <w:rFonts w:ascii="Arial" w:hAnsi="Arial"/>
          <w:lang w:val="mn-MN"/>
        </w:rPr>
        <w:t xml:space="preserve"> 201</w:t>
      </w:r>
      <w:r>
        <w:rPr>
          <w:rFonts w:ascii="Arial" w:hAnsi="Arial"/>
        </w:rPr>
        <w:t>6</w:t>
      </w:r>
      <w:r>
        <w:rPr>
          <w:rFonts w:ascii="Arial" w:hAnsi="Arial"/>
          <w:lang w:val="mn-MN"/>
        </w:rPr>
        <w:t xml:space="preserve"> онд "</w:t>
      </w:r>
      <w:r>
        <w:rPr>
          <w:rFonts w:ascii="Arial" w:hAnsi="Arial"/>
        </w:rPr>
        <w:t>2,016.4</w:t>
      </w:r>
      <w:r>
        <w:rPr>
          <w:rFonts w:ascii="Arial" w:hAnsi="Arial"/>
          <w:lang w:val="mn-MN"/>
        </w:rPr>
        <w:t>" гэснийг "</w:t>
      </w:r>
      <w:r>
        <w:rPr>
          <w:rFonts w:ascii="Arial" w:hAnsi="Arial"/>
        </w:rPr>
        <w:t>1,930.5</w:t>
      </w:r>
      <w:r>
        <w:rPr>
          <w:rFonts w:ascii="Arial" w:hAnsi="Arial"/>
          <w:lang w:val="mn-MN"/>
        </w:rPr>
        <w:t xml:space="preserve">" гэж өөрчлөх  </w:t>
      </w:r>
      <w:r>
        <w:rPr>
          <w:rFonts w:ascii="Arial" w:cs="Arial" w:eastAsia="Times New Roman" w:hAnsi="Arial"/>
          <w:b w:val="false"/>
          <w:bCs w:val="false"/>
          <w:i w:val="false"/>
          <w:iCs w:val="false"/>
          <w:color w:val="000000"/>
          <w:sz w:val="24"/>
          <w:szCs w:val="24"/>
          <w:shd w:fill="FFFFFF" w:val="clear"/>
          <w:lang w:bidi="he-IL" w:val="mn-MN"/>
        </w:rPr>
        <w:t xml:space="preserve">гэсэн саналыг дэмжье гэсэн санал хураалт явуулъя.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40</w:t>
      </w:r>
    </w:p>
    <w:p>
      <w:pPr>
        <w:pStyle w:val="style32"/>
        <w:spacing w:after="0" w:before="0" w:line="200" w:lineRule="atLeast"/>
        <w:contextualSpacing w:val="false"/>
        <w:jc w:val="both"/>
      </w:pPr>
      <w:r>
        <w:rPr>
          <w:rFonts w:cs="Arial"/>
          <w:color w:val="000000"/>
          <w:sz w:val="24"/>
          <w:szCs w:val="24"/>
          <w:lang w:val="mn-MN"/>
        </w:rPr>
        <w:tab/>
        <w:t xml:space="preserve">Татгалзсан: </w:t>
        <w:tab/>
        <w:tab/>
        <w:t>19</w:t>
      </w:r>
    </w:p>
    <w:p>
      <w:pPr>
        <w:pStyle w:val="style32"/>
        <w:spacing w:after="0" w:before="0" w:line="200" w:lineRule="atLeast"/>
        <w:contextualSpacing w:val="false"/>
        <w:jc w:val="both"/>
      </w:pPr>
      <w:r>
        <w:rPr>
          <w:rFonts w:cs="Arial"/>
          <w:color w:val="000000"/>
          <w:sz w:val="24"/>
          <w:szCs w:val="24"/>
          <w:lang w:val="mn-MN"/>
        </w:rPr>
        <w:tab/>
        <w:t>Бүгд:</w:t>
        <w:tab/>
        <w:tab/>
        <w:tab/>
        <w:t>59</w:t>
      </w:r>
    </w:p>
    <w:p>
      <w:pPr>
        <w:pStyle w:val="style0"/>
        <w:spacing w:after="0" w:before="0"/>
        <w:contextualSpacing w:val="false"/>
        <w:jc w:val="both"/>
      </w:pPr>
      <w:r>
        <w:rPr>
          <w:rFonts w:ascii="Arial" w:cs="Arial" w:eastAsia="Times New Roman" w:hAnsi="Arial"/>
          <w:color w:val="000000"/>
          <w:sz w:val="24"/>
          <w:szCs w:val="24"/>
          <w:shd w:fill="FFFFFF" w:val="clear"/>
          <w:lang w:val="mn-MN"/>
        </w:rPr>
        <w:tab/>
        <w:t>87.8 хувийн саналаар дэмжигдлээ.</w:t>
      </w:r>
    </w:p>
    <w:p>
      <w:pPr>
        <w:pStyle w:val="style0"/>
        <w:spacing w:after="0" w:before="0"/>
        <w:contextualSpacing w:val="false"/>
        <w:jc w:val="both"/>
      </w:pPr>
      <w:r>
        <w:rPr/>
      </w:r>
    </w:p>
    <w:p>
      <w:pPr>
        <w:pStyle w:val="style0"/>
        <w:spacing w:after="0" w:before="0"/>
        <w:contextualSpacing w:val="false"/>
        <w:jc w:val="both"/>
      </w:pPr>
      <w:r>
        <w:rPr>
          <w:rFonts w:ascii="Arial" w:hAnsi="Arial"/>
          <w:lang w:val="mn-MN"/>
        </w:rPr>
        <w:tab/>
      </w:r>
      <w:r>
        <w:rPr>
          <w:rFonts w:ascii="Arial" w:cs="Arial" w:eastAsia="Times New Roman" w:hAnsi="Arial"/>
          <w:b w:val="false"/>
          <w:bCs w:val="false"/>
          <w:i w:val="false"/>
          <w:iCs w:val="false"/>
          <w:color w:val="000000"/>
          <w:sz w:val="24"/>
          <w:szCs w:val="24"/>
          <w:shd w:fill="FFFFFF" w:val="clear"/>
          <w:lang w:bidi="he-IL" w:val="mn-MN"/>
        </w:rPr>
        <w:t xml:space="preserve">Дээрх саналтай холбогдуулан Улсын Их Хурлын гишүүн Б.Бат-Эрдэнийн  тавьсан асуултад Улсын Их Хурлын гишүүн, ажлын хэсгийн ахлагч Д.Ганхуяг хариулж, тайлбар хийв. </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lang w:val="mn-MN"/>
        </w:rPr>
        <w:tab/>
      </w:r>
      <w:r>
        <w:rPr>
          <w:rFonts w:ascii="Arial" w:hAnsi="Arial"/>
          <w:b/>
          <w:bCs/>
          <w:lang w:val="mn-MN"/>
        </w:rPr>
        <w:t xml:space="preserve">З.Энхболд: </w:t>
      </w:r>
      <w:r>
        <w:rPr>
          <w:rFonts w:ascii="Arial" w:hAnsi="Arial"/>
          <w:b w:val="false"/>
          <w:bCs w:val="false"/>
          <w:lang w:val="mn-MN"/>
        </w:rPr>
        <w:t>-Монгол Улсын нэгдсэн төсвийн 2016 оны төсвийн хүрээний мэдэгдэл, 2017-2018 оны төсвийн төсөөллийн тухай хуулийн төслийг бүхэлд нь батлах санал хураалт явуулъя.</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lang w:val="mn-MN"/>
        </w:rPr>
        <w:tab/>
      </w:r>
      <w:r>
        <w:rPr>
          <w:rFonts w:ascii="Arial" w:cs="Arial" w:eastAsia="Times New Roman" w:hAnsi="Arial"/>
          <w:b w:val="false"/>
          <w:bCs w:val="false"/>
          <w:i w:val="false"/>
          <w:iCs w:val="false"/>
          <w:color w:val="000000"/>
          <w:sz w:val="24"/>
          <w:szCs w:val="24"/>
          <w:shd w:fill="FFFFFF" w:val="clear"/>
          <w:lang w:bidi="he-IL" w:val="mn-MN"/>
        </w:rPr>
        <w:t>Зөвшөөрсөн:</w:t>
        <w:tab/>
        <w:t>37</w:t>
      </w:r>
    </w:p>
    <w:p>
      <w:pPr>
        <w:pStyle w:val="style32"/>
        <w:spacing w:after="0" w:before="0" w:line="200" w:lineRule="atLeast"/>
        <w:contextualSpacing w:val="false"/>
        <w:jc w:val="both"/>
      </w:pPr>
      <w:r>
        <w:rPr>
          <w:rFonts w:cs="Arial"/>
          <w:color w:val="000000"/>
          <w:sz w:val="24"/>
          <w:szCs w:val="24"/>
          <w:lang w:val="mn-MN"/>
        </w:rPr>
        <w:tab/>
        <w:t xml:space="preserve">Татгалзсан: </w:t>
        <w:tab/>
        <w:tab/>
        <w:t>22</w:t>
      </w:r>
    </w:p>
    <w:p>
      <w:pPr>
        <w:pStyle w:val="style32"/>
        <w:spacing w:after="0" w:before="0" w:line="200" w:lineRule="atLeast"/>
        <w:contextualSpacing w:val="false"/>
        <w:jc w:val="both"/>
      </w:pPr>
      <w:r>
        <w:rPr>
          <w:rFonts w:cs="Arial"/>
          <w:color w:val="000000"/>
          <w:sz w:val="24"/>
          <w:szCs w:val="24"/>
          <w:lang w:val="mn-MN"/>
        </w:rPr>
        <w:tab/>
        <w:t>Бүгд:</w:t>
        <w:tab/>
        <w:tab/>
        <w:tab/>
        <w:t>59</w:t>
      </w:r>
    </w:p>
    <w:p>
      <w:pPr>
        <w:pStyle w:val="style0"/>
        <w:spacing w:after="0" w:before="0"/>
        <w:contextualSpacing w:val="false"/>
        <w:jc w:val="both"/>
      </w:pPr>
      <w:r>
        <w:rPr>
          <w:rFonts w:ascii="Arial" w:cs="Arial" w:eastAsia="Times New Roman" w:hAnsi="Arial"/>
          <w:b w:val="false"/>
          <w:bCs w:val="false"/>
          <w:color w:val="000000"/>
          <w:sz w:val="24"/>
          <w:szCs w:val="24"/>
          <w:shd w:fill="FFFFFF" w:val="clear"/>
          <w:lang w:val="mn-MN"/>
        </w:rPr>
        <w:tab/>
        <w:t>62.7 хувийн саналаар хууль батлагдлаа.</w:t>
      </w:r>
    </w:p>
    <w:p>
      <w:pPr>
        <w:pStyle w:val="style0"/>
        <w:spacing w:after="0" w:before="0"/>
        <w:contextualSpacing w:val="false"/>
        <w:jc w:val="both"/>
      </w:pPr>
      <w:r>
        <w:rPr/>
      </w:r>
    </w:p>
    <w:p>
      <w:pPr>
        <w:pStyle w:val="style32"/>
        <w:spacing w:after="0" w:before="0" w:line="200" w:lineRule="atLeast"/>
        <w:contextualSpacing w:val="false"/>
        <w:jc w:val="both"/>
      </w:pPr>
      <w:r>
        <w:rPr>
          <w:rFonts w:cs="Arial" w:eastAsia="Times New Roman"/>
          <w:b w:val="false"/>
          <w:bCs w:val="false"/>
          <w:i/>
          <w:iCs/>
          <w:color w:val="000000"/>
          <w:sz w:val="24"/>
          <w:szCs w:val="24"/>
          <w:shd w:fill="FFFFFF" w:val="clear"/>
          <w:lang w:bidi="he-IL" w:val="mn-MN"/>
        </w:rPr>
        <w:tab/>
        <w:t>Уг асуудлыг 15 цаг 50 минутад хэлэлцэж дуусав.</w:t>
      </w:r>
      <w:r>
        <w:rPr>
          <w:rFonts w:cs="Arial" w:eastAsia="Times New Roman"/>
          <w:b w:val="false"/>
          <w:bCs w:val="false"/>
          <w:i w:val="false"/>
          <w:iCs w:val="false"/>
          <w:color w:val="000000"/>
          <w:sz w:val="24"/>
          <w:szCs w:val="24"/>
          <w:shd w:fill="FFFFFF" w:val="clear"/>
          <w:lang w:bidi="he-IL" w:val="mn-MN"/>
        </w:rPr>
        <w:t xml:space="preserve">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b w:val="false"/>
          <w:bCs w:val="false"/>
          <w:i/>
          <w:iCs/>
          <w:color w:val="000000"/>
          <w:sz w:val="24"/>
          <w:szCs w:val="24"/>
          <w:lang w:val="mn-MN"/>
        </w:rPr>
        <w:tab/>
      </w:r>
      <w:r>
        <w:rPr>
          <w:rFonts w:cs="Arial"/>
          <w:b/>
          <w:bCs/>
          <w:i/>
          <w:iCs/>
          <w:color w:val="000000"/>
          <w:sz w:val="24"/>
          <w:szCs w:val="24"/>
          <w:lang w:val="mn-MN"/>
        </w:rPr>
        <w:t>Гурав.</w:t>
      </w:r>
      <w:r>
        <w:rPr>
          <w:rFonts w:cs="Arial"/>
          <w:b/>
          <w:bCs/>
          <w:i/>
          <w:iCs/>
          <w:color w:val="000000"/>
          <w:sz w:val="24"/>
          <w:szCs w:val="24"/>
          <w:shd w:fill="FFFFFF" w:val="clear"/>
          <w:lang w:bidi="he-IL" w:val="mn-MN"/>
        </w:rPr>
        <w:t>Монгол Улсын 2016 оны төсвийн тухай, Нийгмийн даатгалын сангийн 2016 оны төсвийн тухай, Хүний хөгжил сангийн 2016 оны төсвийн тухай хуулийн төслийн хамт өргөн мэдүүлсэн хуулийн төслүүд /</w:t>
      </w:r>
      <w:r>
        <w:rPr>
          <w:rFonts w:cs="Arial"/>
          <w:b w:val="false"/>
          <w:bCs w:val="false"/>
          <w:i/>
          <w:iCs/>
          <w:color w:val="000000"/>
          <w:sz w:val="24"/>
          <w:szCs w:val="24"/>
          <w:shd w:fill="FFFFFF" w:val="clear"/>
          <w:lang w:bidi="he-IL" w:val="mn-MN"/>
        </w:rPr>
        <w:t xml:space="preserve">Засгийн газар </w:t>
      </w:r>
      <w:r>
        <w:rPr>
          <w:rFonts w:cs="Arial"/>
          <w:b w:val="false"/>
          <w:bCs w:val="false"/>
          <w:i/>
          <w:iCs/>
          <w:color w:val="000000"/>
          <w:sz w:val="24"/>
          <w:szCs w:val="24"/>
          <w:shd w:fill="FFFFFF" w:val="clear"/>
          <w:lang w:bidi="he-IL" w:val="en-US"/>
        </w:rPr>
        <w:t>2015.10.01-</w:t>
      </w:r>
      <w:r>
        <w:rPr>
          <w:rFonts w:cs="Arial"/>
          <w:b w:val="false"/>
          <w:bCs w:val="false"/>
          <w:i/>
          <w:iCs/>
          <w:color w:val="000000"/>
          <w:sz w:val="24"/>
          <w:szCs w:val="24"/>
          <w:shd w:fill="FFFFFF" w:val="clear"/>
          <w:lang w:bidi="he-IL" w:val="mn-MN"/>
        </w:rPr>
        <w:t xml:space="preserve">ний өдөр өргөн мэдүүлсэн, </w:t>
      </w:r>
      <w:r>
        <w:rPr>
          <w:rFonts w:cs="Arial"/>
          <w:b w:val="false"/>
          <w:bCs w:val="false"/>
          <w:i/>
          <w:iCs/>
          <w:color w:val="000000"/>
          <w:sz w:val="24"/>
          <w:szCs w:val="24"/>
          <w:shd w:fill="FFFFFF" w:val="clear"/>
          <w:lang w:bidi="he-IL" w:val="en-US"/>
        </w:rPr>
        <w:t>эцсийн</w:t>
      </w:r>
      <w:r>
        <w:rPr>
          <w:rFonts w:cs="Arial"/>
          <w:b w:val="false"/>
          <w:bCs w:val="false"/>
          <w:i/>
          <w:iCs/>
          <w:color w:val="000000"/>
          <w:sz w:val="24"/>
          <w:szCs w:val="24"/>
          <w:shd w:fill="FFFFFF" w:val="clear"/>
          <w:lang w:bidi="he-IL" w:val="mn-MN"/>
        </w:rPr>
        <w:t xml:space="preserve"> хэлэлцүүлэг/</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tab/>
      </w:r>
      <w:r>
        <w:rPr>
          <w:rStyle w:val="style16"/>
          <w:rFonts w:cs="Arial"/>
          <w:b w:val="false"/>
          <w:bCs w:val="false"/>
          <w:i w:val="false"/>
          <w:iCs w:val="false"/>
          <w:color w:val="000000"/>
          <w:sz w:val="24"/>
          <w:szCs w:val="24"/>
          <w:u w:val="none"/>
          <w:lang w:val="mn-MN"/>
        </w:rPr>
        <w:t xml:space="preserve">Хэлэлцэж буй асуудалтай холбогдуулан Сангийн сайд Б.Болор, Сангийн яамны Төсвийн бодлого, төлөвлөлтийн газрын дарга Ж.Ганбат, мөн яамны Хөгжлийн санхүүжилт, өрийн удирдлагын газрын дарга Б.Гантулга, Төсвийн хөрөнгө оруулалтын газрын дарга А.Мөнхбаясгалан, Эдийн засгийн бодлогын газрын дарга Г.Батхүрэл, Хууль, худалдан авах ажиллагааны газрын дарга Э.Хангай, Төсвийн бодлого, төлөвлөлтийн газрын Төсвийн орлогын хэлтсийн дарга Э.Алтанзул, мөн газрын Төсвийн нэгтгэлийн хэлтсийн дарга Д.Өлзийсайхан, Төсвийн зарлагын хэлтсийн дарга О.Хуягцогт, </w:t>
      </w:r>
      <w:r>
        <w:rPr>
          <w:rStyle w:val="style16"/>
          <w:rFonts w:cs="Arial" w:eastAsia="Times New Roman"/>
          <w:b w:val="false"/>
          <w:bCs w:val="false"/>
          <w:i w:val="false"/>
          <w:iCs w:val="false"/>
          <w:color w:val="000000"/>
          <w:sz w:val="24"/>
          <w:szCs w:val="24"/>
          <w:u w:val="none"/>
          <w:shd w:fill="FFFFFF" w:val="clear"/>
          <w:lang w:bidi="he-IL" w:val="mn-MN"/>
        </w:rPr>
        <w:t>Санхүүгийн бодлогын газрын Санхүүгийн хөрөнгийн удирдлагын хэлтсийн дарга Б.Төгөлдөр</w:t>
      </w:r>
      <w:r>
        <w:rPr>
          <w:rStyle w:val="style16"/>
          <w:rFonts w:cs="Arial"/>
          <w:b w:val="false"/>
          <w:bCs w:val="false"/>
          <w:i w:val="false"/>
          <w:iCs w:val="false"/>
          <w:color w:val="000000"/>
          <w:sz w:val="24"/>
          <w:szCs w:val="24"/>
          <w:u w:val="none"/>
          <w:lang w:val="mn-MN"/>
        </w:rPr>
        <w:t xml:space="preserve">  нар оролцов.</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b w:val="false"/>
          <w:bCs w:val="false"/>
          <w:i/>
          <w:iCs/>
          <w:color w:val="800000"/>
          <w:sz w:val="24"/>
          <w:szCs w:val="24"/>
          <w:shd w:fill="FFFFFF" w:val="clear"/>
          <w:lang w:bidi="he-IL" w:val="mn-MN"/>
        </w:rPr>
        <w:tab/>
      </w:r>
      <w:r>
        <w:rPr>
          <w:rFonts w:cs="Arial"/>
          <w:b w:val="false"/>
          <w:bCs w:val="false"/>
          <w:i w:val="false"/>
          <w:iCs w:val="false"/>
          <w:color w:val="000000"/>
          <w:sz w:val="24"/>
          <w:szCs w:val="24"/>
          <w:shd w:fill="FFFFFF" w:val="clear"/>
          <w:lang w:bidi="he-IL" w:val="mn-MN"/>
        </w:rPr>
        <w:t>Хуралдаанд Улсын Их Хурлын Төсвийн байнгын хорооны ажлын албаны ахлах зөвлөх Д.Отгонбаатар, зөвлөх Б.Гандулам, Ё.Энхсайхан, референт нар байлцав.</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b/>
          <w:bCs/>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Төслийг эцсийн хэлэлцүүлэгт бэлтгэсэн тухай Төсвийн байнгын хорооноос гаргасан танилцуулгыг  Улсын Их Хурлын гишүүн Д.Ганхуяг</w:t>
      </w:r>
      <w:r>
        <w:rPr>
          <w:rFonts w:cs="Arial"/>
          <w:b w:val="false"/>
          <w:bCs w:val="false"/>
          <w:i/>
          <w:iCs/>
          <w:color w:val="000000"/>
          <w:sz w:val="24"/>
          <w:szCs w:val="24"/>
          <w:shd w:fill="FFFFFF" w:val="clear"/>
          <w:lang w:bidi="he-IL" w:val="mn-MN"/>
        </w:rPr>
        <w:t xml:space="preserve"> </w:t>
      </w:r>
      <w:r>
        <w:rPr>
          <w:rFonts w:cs="Arial"/>
          <w:b w:val="false"/>
          <w:bCs w:val="false"/>
          <w:i w:val="false"/>
          <w:iCs w:val="false"/>
          <w:color w:val="000000"/>
          <w:sz w:val="24"/>
          <w:szCs w:val="24"/>
          <w:shd w:fill="FFFFFF" w:val="clear"/>
          <w:lang w:bidi="he-IL" w:val="mn-MN"/>
        </w:rPr>
        <w:t>танилцуулав</w:t>
      </w:r>
      <w:r>
        <w:rPr>
          <w:rFonts w:cs="Arial"/>
          <w:b/>
          <w:bCs/>
          <w:i w:val="false"/>
          <w:iCs w:val="false"/>
          <w:color w:val="000000"/>
          <w:sz w:val="24"/>
          <w:szCs w:val="24"/>
          <w:shd w:fill="FFFFFF" w:val="clear"/>
          <w:lang w:bidi="he-IL" w:val="mn-MN"/>
        </w:rPr>
        <w:t>.</w:t>
      </w:r>
    </w:p>
    <w:p>
      <w:pPr>
        <w:pStyle w:val="style32"/>
        <w:spacing w:after="0" w:before="0" w:line="200" w:lineRule="atLeast"/>
        <w:contextualSpacing w:val="false"/>
        <w:jc w:val="both"/>
      </w:pPr>
      <w:r>
        <w:rPr/>
      </w:r>
    </w:p>
    <w:p>
      <w:pPr>
        <w:pStyle w:val="style33"/>
        <w:spacing w:after="0" w:before="0" w:line="100" w:lineRule="atLeast"/>
        <w:contextualSpacing w:val="false"/>
        <w:jc w:val="both"/>
      </w:pPr>
      <w:r>
        <w:rPr>
          <w:rFonts w:cs="Arial"/>
          <w:b/>
          <w:bCs/>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Танилцуулгатай холбогдуулан Улсын Их Хурлын гишүүн Ж.Батсуурь, Б.Гарамгайбаатар, Ч.Хүрэлбаатар, Ж.Энхбаяр, С.Дэмбэрэл, Ё.Отгонбаяр нарын тавьсан асуултад Улсын Их Хурлын гишүүн, Төсвийн байнгын хорооны дарга Ч.Улаан, Улсын Их Хурлын гишүүн, ажлын хэсгийн ахлагч Д.Ганхуяг нар хариулж, тайлбар хийв.</w:t>
      </w:r>
    </w:p>
    <w:p>
      <w:pPr>
        <w:pStyle w:val="style33"/>
        <w:spacing w:after="0" w:before="0" w:line="100" w:lineRule="atLeast"/>
        <w:contextualSpacing w:val="false"/>
        <w:jc w:val="both"/>
      </w:pPr>
      <w:r>
        <w:rPr/>
      </w:r>
    </w:p>
    <w:p>
      <w:pPr>
        <w:pStyle w:val="style32"/>
        <w:spacing w:after="0" w:before="0" w:line="200" w:lineRule="atLeast"/>
        <w:contextualSpacing w:val="false"/>
        <w:jc w:val="both"/>
      </w:pPr>
      <w:r>
        <w:rPr>
          <w:rFonts w:cs="Arial"/>
          <w:b w:val="false"/>
          <w:bCs w:val="false"/>
          <w:i/>
          <w:iCs/>
          <w:color w:val="000000"/>
          <w:sz w:val="24"/>
          <w:szCs w:val="24"/>
          <w:lang w:val="mn-MN"/>
        </w:rPr>
        <w:tab/>
        <w:t xml:space="preserve">Монгол Улсын 2016 оны төсвийн тухай хуулийн төслийг дагалдан өргөн мэдүүлэгдсэн </w:t>
      </w:r>
      <w:r>
        <w:rPr>
          <w:rFonts w:cs="Arial"/>
          <w:b w:val="false"/>
          <w:bCs w:val="false"/>
          <w:i/>
          <w:iCs/>
          <w:color w:val="000000"/>
          <w:sz w:val="24"/>
          <w:szCs w:val="24"/>
          <w:u w:val="none"/>
          <w:lang w:val="mn-MN"/>
        </w:rPr>
        <w:t>хуулийн</w:t>
      </w:r>
      <w:r>
        <w:rPr>
          <w:rFonts w:cs="Arial"/>
          <w:b w:val="false"/>
          <w:bCs w:val="false"/>
          <w:i/>
          <w:iCs/>
          <w:color w:val="000000"/>
          <w:sz w:val="24"/>
          <w:szCs w:val="24"/>
          <w:lang w:val="mn-MN"/>
        </w:rPr>
        <w:t xml:space="preserve"> төслүүдийн талаар Төсвийн байнгын хорооноос гаргасан зарчмын зөрүүтэй саналын томьёоллоор санал хураалт явуулав.</w:t>
      </w:r>
    </w:p>
    <w:p>
      <w:pPr>
        <w:pStyle w:val="style32"/>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p>
    <w:p>
      <w:pPr>
        <w:pStyle w:val="style0"/>
        <w:ind w:firstLine="720" w:left="0" w:right="0"/>
        <w:jc w:val="both"/>
      </w:pPr>
      <w:r>
        <w:rPr>
          <w:rFonts w:ascii="Arial" w:cs="Arial" w:hAnsi="Arial"/>
          <w:b/>
          <w:sz w:val="24"/>
          <w:u w:val="single"/>
          <w:lang w:val="mn-MN"/>
        </w:rPr>
        <w:t>Нэг.Төсвийн байнгын хорооны дэмжсэн санал</w:t>
      </w:r>
    </w:p>
    <w:p>
      <w:pPr>
        <w:pStyle w:val="style0"/>
        <w:ind w:firstLine="720" w:left="0" w:right="0"/>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1. </w:t>
      </w:r>
      <w:r>
        <w:rPr>
          <w:rFonts w:ascii="Arial" w:cs="Arial" w:hAnsi="Arial"/>
          <w:b/>
          <w:bCs/>
          <w:sz w:val="24"/>
          <w:szCs w:val="24"/>
          <w:lang w:val="mn-MN"/>
        </w:rPr>
        <w:t>С</w:t>
      </w:r>
      <w:r>
        <w:rPr>
          <w:rFonts w:ascii="Arial" w:cs="Arial" w:hAnsi="Arial"/>
          <w:b/>
          <w:sz w:val="24"/>
          <w:szCs w:val="24"/>
          <w:lang w:val="mn-MN"/>
        </w:rPr>
        <w:t xml:space="preserve">татистикийн тухай хуульд өөрчлөлт оруулах тухай хуулийн төслийн </w:t>
      </w:r>
      <w:r>
        <w:rPr>
          <w:rFonts w:ascii="Arial" w:cs="Arial" w:hAnsi="Arial"/>
          <w:sz w:val="24"/>
          <w:szCs w:val="24"/>
          <w:lang w:val="mn-MN"/>
        </w:rPr>
        <w:t>2 дугаар зүйлээр "Үндэсний статистикийн хороо" гэсэн нэршлийг "Статистикийн асуудал эрхэлсэн төрийн захиргааны байгууллага" гэж өөрчлөхөөр тусгагдсан зарим зүйл, заалтууд дахь том, жижиг үсгийн бичиглэлийн засвар болон Статистикийн тухай хуулийн өөрчлөлтөөр хөндөгдөөгүй "Үндэсний статистикийн хороо" гэсэн нэршил бичигдсэн зарим зүйл, заалтуудыг жигдлэх үүднээс төслийн 2 дугаар зүйлийг доор дурдсанаар өөрчлөн найруулах:</w:t>
      </w:r>
    </w:p>
    <w:p>
      <w:pPr>
        <w:pStyle w:val="style0"/>
        <w:spacing w:after="0" w:before="0" w:line="100" w:lineRule="atLeast"/>
        <w:ind w:firstLine="720" w:left="0" w:right="0"/>
        <w:contextualSpacing w:val="false"/>
        <w:jc w:val="both"/>
      </w:pPr>
      <w:r>
        <w:rPr>
          <w:rFonts w:ascii="Arial" w:cs="Arial" w:hAnsi="Arial"/>
          <w:sz w:val="24"/>
          <w:szCs w:val="24"/>
          <w:lang w:val="mn-MN"/>
        </w:rPr>
        <w:tab/>
        <w:t xml:space="preserve"> </w:t>
      </w:r>
    </w:p>
    <w:p>
      <w:pPr>
        <w:pStyle w:val="style0"/>
        <w:spacing w:after="0" w:before="0" w:line="100" w:lineRule="atLeast"/>
        <w:ind w:firstLine="720" w:left="0" w:right="0"/>
        <w:contextualSpacing w:val="false"/>
        <w:jc w:val="both"/>
      </w:pPr>
      <w:r>
        <w:rPr>
          <w:rFonts w:ascii="Arial" w:cs="Arial" w:hAnsi="Arial"/>
          <w:sz w:val="24"/>
          <w:szCs w:val="24"/>
          <w:lang w:val="mn-MN"/>
        </w:rPr>
        <w:t>"</w:t>
      </w:r>
      <w:r>
        <w:rPr>
          <w:rFonts w:ascii="Arial" w:cs="Arial" w:hAnsi="Arial"/>
          <w:b/>
          <w:sz w:val="24"/>
          <w:szCs w:val="24"/>
          <w:lang w:val="mn-MN"/>
        </w:rPr>
        <w:t>2 дугаар зүйл.</w:t>
      </w:r>
      <w:r>
        <w:rPr>
          <w:rFonts w:ascii="Arial" w:cs="Arial" w:hAnsi="Arial"/>
          <w:sz w:val="24"/>
          <w:szCs w:val="24"/>
          <w:lang w:val="mn-MN"/>
        </w:rPr>
        <w:t>Статистикийн тухай хуулийн 7 дугаар зүйлийн 1, 4 дэх хэсэг, 11 дүгээр зүйлийн 3-5 дахь хэсэг, 12 дугаар зүйлийн гарчиг, мөн зүйлийн 1-3 дахь хэсгийн "Үндэсний статистикийн хороо" гэснийг "Статистикийн асуудал эрхэлсэн төрийн захиргааны байгууллага" гэж, 5 дугаар зүйлийн 3 дахь хэсэг, 7 дугаар зүйлийн 5 дахь хэсэг, 11 дүгээр зүйлийн 2 дахь хэсгийн “Үндэсний статистикийн хороо” гэснийг “статистикийн асуудал эрхэлсэн төрийн захиргааны байгууллага” гэж, 14 дүгээр зүйлийн 1 дэх хэсгийн "Үндэсний статистикийн хороонд" гэснийг "Статистикийн асуудал эрхэлсэн төрийн захиргааны байгууллагад” гэж , 6 дугаар зүйлийн 2 дахь хэсэг, 19 дүгээр зүйлийн 1 дэх хэсгийн 1, 6 дахь заалтын “Үндэсний статистикийн хороонд” гэснийг “статистикийн асуудал эрхэлсэн төрийн захиргааны байгууллагад” гэж, 13, 14, 15, 15</w:t>
      </w:r>
      <w:r>
        <w:rPr>
          <w:rFonts w:ascii="Arial" w:cs="Arial" w:hAnsi="Arial"/>
          <w:sz w:val="24"/>
          <w:szCs w:val="24"/>
          <w:vertAlign w:val="superscript"/>
          <w:lang w:val="mn-MN"/>
        </w:rPr>
        <w:t>1</w:t>
      </w:r>
      <w:r>
        <w:rPr>
          <w:rFonts w:ascii="Arial" w:cs="Arial" w:hAnsi="Arial"/>
          <w:sz w:val="24"/>
          <w:szCs w:val="24"/>
          <w:lang w:val="mn-MN"/>
        </w:rPr>
        <w:t xml:space="preserve"> дүгээр зүйлийн гарчиг, 14 дүгээр зүйлийн 3 дахь хэсэг, 15 дугаар зүйлийн 1 дэх хэсэг, 15</w:t>
      </w:r>
      <w:r>
        <w:rPr>
          <w:rFonts w:ascii="Arial" w:cs="Arial" w:hAnsi="Arial"/>
          <w:sz w:val="24"/>
          <w:szCs w:val="24"/>
          <w:vertAlign w:val="superscript"/>
          <w:lang w:val="mn-MN"/>
        </w:rPr>
        <w:t>1</w:t>
      </w:r>
      <w:r>
        <w:rPr>
          <w:rFonts w:ascii="Arial" w:cs="Arial" w:hAnsi="Arial"/>
          <w:sz w:val="24"/>
          <w:szCs w:val="24"/>
          <w:lang w:val="mn-MN"/>
        </w:rPr>
        <w:t xml:space="preserve"> дүгээр зүйлийн 1 дэх хэсгийн “Үндэсний статистикийн хорооны” гэснийг “Статистикийн асуудал эрхэлсэн төрийн захиргааны байгууллагын” гэж, 7 дугаар зүйлийн 2, 3 дахь хэсэг, 14 дүгээр зүйлийн 2 дахь хэсэг, 15 дугаар зүйлийн 1 дэх хэсгийн 4 дэх заалт, 16 дугаар зүйлийн 1, 2 дахь хэсэг, 22 дугаар зүйлийн 7 дахь хэсгийн “Үндэсний статистикийн хорооны” гэснийг “статистикийн асуудал эрхэлсэн төрийн захиргааны байгууллагын” гэж, 15 дугаар зүйлийн 1 дэх хэсгийн 5 дахь заалтын “Үндэсний статистикийн хороог” гэснийг “статистикийн асуудал эрхэлсэн төрийн захиргааны байгууллагыг” гэж, 3 дугаар зүйлийн 1 дэх хэсгийн 5, 8 дахь заалт, 18 дугаар зүйлийн 1 дэх хэсгийн 4 дэх заалт, 19 дүгээр зүйлийн 1 дэх хэсгийн 2, 4 дэх заалт, 20 дугаар зүйлийн 1 дэх хэсгийн 2 дахь заалтын “Үндэсний статистикийн хорооноос” гэснийг “статистикийн асуудал эрхэлсэн төрийн захиргааны байгууллагаас” гэж тус тус өөрчилсүгэй." гэсэн саналыг дэмжье гэсэн санал хураалт явуулъя.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val="false"/>
          <w:bCs w:val="false"/>
          <w:i w:val="false"/>
          <w:iCs w:val="false"/>
          <w:color w:val="000000"/>
          <w:sz w:val="24"/>
          <w:szCs w:val="24"/>
          <w:shd w:fill="FFFFFF" w:val="clear"/>
          <w:lang w:bidi="he-IL" w:val="mn-MN"/>
        </w:rPr>
        <w:t>Зөвшөөрсөн:</w:t>
        <w:tab/>
        <w:t>33</w:t>
      </w:r>
    </w:p>
    <w:p>
      <w:pPr>
        <w:pStyle w:val="style32"/>
        <w:spacing w:after="0" w:before="0" w:line="200" w:lineRule="atLeast"/>
        <w:contextualSpacing w:val="false"/>
        <w:jc w:val="both"/>
      </w:pPr>
      <w:r>
        <w:rPr>
          <w:rFonts w:cs="Arial"/>
          <w:color w:val="000000"/>
          <w:sz w:val="24"/>
          <w:szCs w:val="24"/>
          <w:lang w:val="mn-MN"/>
        </w:rPr>
        <w:tab/>
        <w:t xml:space="preserve">Татгалзсан: </w:t>
        <w:tab/>
        <w:tab/>
        <w:t>26</w:t>
      </w:r>
    </w:p>
    <w:p>
      <w:pPr>
        <w:pStyle w:val="style32"/>
        <w:spacing w:after="0" w:before="0" w:line="200" w:lineRule="atLeast"/>
        <w:contextualSpacing w:val="false"/>
        <w:jc w:val="both"/>
      </w:pPr>
      <w:r>
        <w:rPr>
          <w:rFonts w:cs="Arial"/>
          <w:color w:val="000000"/>
          <w:sz w:val="24"/>
          <w:szCs w:val="24"/>
          <w:lang w:val="mn-MN"/>
        </w:rPr>
        <w:tab/>
        <w:t>Бүгд:</w:t>
        <w:tab/>
        <w:tab/>
        <w:tab/>
        <w:t>59</w:t>
      </w:r>
    </w:p>
    <w:p>
      <w:pPr>
        <w:pStyle w:val="style0"/>
        <w:spacing w:after="0" w:before="0" w:line="100" w:lineRule="atLeast"/>
        <w:ind w:firstLine="720" w:left="0" w:right="0"/>
        <w:contextualSpacing w:val="false"/>
        <w:jc w:val="both"/>
      </w:pPr>
      <w:r>
        <w:rPr>
          <w:rFonts w:ascii="Arial" w:cs="Arial" w:eastAsia="Times New Roman" w:hAnsi="Arial"/>
          <w:b w:val="false"/>
          <w:bCs w:val="false"/>
          <w:color w:val="000000"/>
          <w:sz w:val="24"/>
          <w:szCs w:val="24"/>
          <w:u w:val="none"/>
          <w:shd w:fill="FFFFFF" w:val="clear"/>
          <w:lang w:val="mn-MN"/>
        </w:rPr>
        <w:t>55.9 хувийн саналаар дэмжигдлээ.</w:t>
      </w:r>
    </w:p>
    <w:p>
      <w:pPr>
        <w:pStyle w:val="style0"/>
        <w:spacing w:after="0" w:before="0" w:line="100" w:lineRule="atLeast"/>
        <w:ind w:firstLine="720" w:left="0" w:right="0"/>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sz w:val="24"/>
          <w:szCs w:val="24"/>
          <w:lang w:val="mn-MN"/>
        </w:rPr>
        <w:tab/>
        <w:t xml:space="preserve">2. Үндэсний статистикийн хороо, Улсын бүртгэлийн ерөнхий газар хоёрыг нэгтгэн Хууль зүйн сайдын харьяа агентлаг болгохоор шийдвэрлэсэнтэй холбогдуулан </w:t>
      </w:r>
      <w:r>
        <w:rPr>
          <w:rFonts w:ascii="Arial" w:cs="Arial" w:hAnsi="Arial"/>
          <w:b/>
          <w:sz w:val="24"/>
          <w:szCs w:val="24"/>
          <w:lang w:val="mn-MN"/>
        </w:rPr>
        <w:t>"“төрийн захиргааны байгууллагын тогтолцоо, бүтцийн ерөнхий бүдүүвчийг шинэчлэн батлах тухай" Монгол Улсын Хх Хурлын тогтоолын хавсралтад өөрчлөлт оруулах тухай" Монгол Улсын Их Хурлын тогтоолын төслийн</w:t>
      </w:r>
      <w:r>
        <w:rPr>
          <w:rFonts w:ascii="Arial" w:cs="Arial" w:hAnsi="Arial"/>
          <w:sz w:val="24"/>
          <w:szCs w:val="24"/>
          <w:lang w:val="mn-MN"/>
        </w:rPr>
        <w:t xml:space="preserve">  1 дүгээр заалтыг доор дурдсанаар өөрчлөн найруулах:</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sz w:val="24"/>
          <w:szCs w:val="24"/>
          <w:lang w:val="mn-MN"/>
        </w:rPr>
        <w:tab/>
        <w:t>“1.Монгол Улсын Их Хурлын 2014 оны 12 дугаар сарын 04-ний өдрийн 75 дугаар тогтоолын хавсралт буюу “Төрийн захиргааны байгууллагын тогтолцоо, бүтцийн ерөнхий бүдүүвч”-ийн Засгийн газрын хэрэгжүүлэгч агентлаг гэсэн хэсэгт Сангийн сайдын эрхлэх асуудлын хүрээнд “5.Гаалийн ерөнхий газар, 6.Татварын ерөнхий газар” гэснийг “5.Гааль, татварын ерөнхий газар” гэж, мөн хэсгийн Хууль зүйн сайдын эрхлэх асуудлын хүрээнд "7.Улсын бүртгэлийн ерөнхий газар" гэснийг "6.Улсын бүртгэл, статистикийн ерөнхий газар" гэж, мөн хэсгийн 8-19 дэх заалтын дугаарыг “7-18” гэж, Засгийн газрын тохируулагч агентлаг гэсэн хэсгийн 3-10 дахь заалтын дугаарыг “2-9” гэж тус тус өөрчилсүгэй гэсэн саналыг дэмжье гэсэн санал хураалт явуулъя.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val="false"/>
          <w:bCs w:val="false"/>
          <w:i w:val="false"/>
          <w:iCs w:val="false"/>
          <w:color w:val="000000"/>
          <w:sz w:val="24"/>
          <w:szCs w:val="24"/>
          <w:shd w:fill="FFFFFF" w:val="clear"/>
          <w:lang w:bidi="he-IL" w:val="mn-MN"/>
        </w:rPr>
        <w:t>Зөвшөөрсөн:</w:t>
        <w:tab/>
        <w:t>35</w:t>
      </w:r>
    </w:p>
    <w:p>
      <w:pPr>
        <w:pStyle w:val="style32"/>
        <w:spacing w:after="0" w:before="0" w:line="200" w:lineRule="atLeast"/>
        <w:contextualSpacing w:val="false"/>
        <w:jc w:val="both"/>
      </w:pPr>
      <w:r>
        <w:rPr>
          <w:rFonts w:cs="Arial"/>
          <w:color w:val="000000"/>
          <w:sz w:val="24"/>
          <w:szCs w:val="24"/>
          <w:lang w:val="mn-MN"/>
        </w:rPr>
        <w:tab/>
        <w:t xml:space="preserve">Татгалзсан: </w:t>
        <w:tab/>
        <w:tab/>
        <w:t>26</w:t>
      </w:r>
    </w:p>
    <w:p>
      <w:pPr>
        <w:pStyle w:val="style32"/>
        <w:spacing w:after="0" w:before="0" w:line="200" w:lineRule="atLeast"/>
        <w:contextualSpacing w:val="false"/>
        <w:jc w:val="both"/>
      </w:pPr>
      <w:r>
        <w:rPr>
          <w:rFonts w:cs="Arial"/>
          <w:color w:val="000000"/>
          <w:sz w:val="24"/>
          <w:szCs w:val="24"/>
          <w:lang w:val="mn-MN"/>
        </w:rPr>
        <w:tab/>
        <w:t>Бүгд:</w:t>
        <w:tab/>
        <w:tab/>
        <w:tab/>
        <w:t>61</w:t>
      </w:r>
    </w:p>
    <w:p>
      <w:pPr>
        <w:pStyle w:val="style0"/>
        <w:tabs>
          <w:tab w:leader="none" w:pos="0" w:val="left"/>
        </w:tabs>
        <w:spacing w:after="0" w:before="0" w:line="100" w:lineRule="atLeast"/>
        <w:contextualSpacing w:val="false"/>
        <w:jc w:val="both"/>
      </w:pPr>
      <w:r>
        <w:rPr>
          <w:rFonts w:ascii="Arial" w:cs="Arial" w:eastAsia="Times New Roman" w:hAnsi="Arial"/>
          <w:b w:val="false"/>
          <w:bCs w:val="false"/>
          <w:color w:val="000000"/>
          <w:sz w:val="24"/>
          <w:szCs w:val="24"/>
          <w:u w:val="none"/>
          <w:shd w:fill="FFFFFF" w:val="clear"/>
          <w:lang w:val="mn-MN"/>
        </w:rPr>
        <w:tab/>
        <w:t>57.4 хувийн саналаар дэмжигдлээ.</w:t>
      </w:r>
    </w:p>
    <w:p>
      <w:pPr>
        <w:pStyle w:val="style0"/>
        <w:tabs>
          <w:tab w:leader="none" w:pos="0" w:val="left"/>
        </w:tabs>
        <w:spacing w:after="0" w:before="0" w:line="100" w:lineRule="atLeast"/>
        <w:contextualSpacing w:val="false"/>
        <w:jc w:val="both"/>
      </w:pPr>
      <w:r>
        <w:rPr/>
      </w:r>
    </w:p>
    <w:p>
      <w:pPr>
        <w:pStyle w:val="style0"/>
        <w:spacing w:after="0" w:before="0"/>
        <w:contextualSpacing w:val="false"/>
        <w:jc w:val="both"/>
      </w:pPr>
      <w:r>
        <w:rPr>
          <w:rFonts w:ascii="Arial" w:cs="Arial" w:hAnsi="Arial"/>
          <w:b/>
          <w:sz w:val="24"/>
          <w:szCs w:val="24"/>
          <w:lang w:val="mn-MN"/>
        </w:rPr>
        <w:tab/>
        <w:t>3. "бүх шатны шүүхийн шүүгчийн албан тушаалын цалингийн хэмжээг шинэчлэн тогтоох тухай Монгол Улсын Их Хурлын тогтоолын төсөл"-</w:t>
      </w:r>
      <w:r>
        <w:rPr>
          <w:rFonts w:ascii="Arial" w:cs="Arial" w:hAnsi="Arial"/>
          <w:sz w:val="24"/>
          <w:szCs w:val="24"/>
          <w:lang w:val="mn-MN"/>
        </w:rPr>
        <w:t>д "</w:t>
      </w:r>
      <w:r>
        <w:rPr>
          <w:rFonts w:ascii="Arial" w:cs="Arial" w:hAnsi="Arial"/>
          <w:b/>
          <w:sz w:val="24"/>
          <w:szCs w:val="24"/>
          <w:lang w:val="mn-MN"/>
        </w:rPr>
        <w:t xml:space="preserve">3 дугаар зүйл. </w:t>
      </w:r>
      <w:r>
        <w:rPr>
          <w:rFonts w:ascii="Arial" w:cs="Arial" w:hAnsi="Arial"/>
          <w:sz w:val="24"/>
          <w:szCs w:val="24"/>
          <w:lang w:val="mn-MN"/>
        </w:rPr>
        <w:t>Энэ тогтоолыг 2016 оны 01 дүгээр сарын 01-ний өдрөөс эхлэн дагаж мөрдөнө." гэсэн агуулгатай 3 дугаар зүйл нэмэх гэсэн саналыг дэмжье гэсэн санал хураалт явуулъя.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val="false"/>
          <w:bCs w:val="false"/>
          <w:i w:val="false"/>
          <w:iCs w:val="false"/>
          <w:color w:val="000000"/>
          <w:sz w:val="24"/>
          <w:szCs w:val="24"/>
          <w:shd w:fill="FFFFFF" w:val="clear"/>
          <w:lang w:bidi="he-IL" w:val="mn-MN"/>
        </w:rPr>
        <w:t>Зөвшөөрсөн:</w:t>
        <w:tab/>
        <w:t>38</w:t>
      </w:r>
    </w:p>
    <w:p>
      <w:pPr>
        <w:pStyle w:val="style32"/>
        <w:spacing w:after="0" w:before="0" w:line="200" w:lineRule="atLeast"/>
        <w:contextualSpacing w:val="false"/>
        <w:jc w:val="both"/>
      </w:pPr>
      <w:r>
        <w:rPr>
          <w:rFonts w:cs="Arial"/>
          <w:color w:val="000000"/>
          <w:sz w:val="24"/>
          <w:szCs w:val="24"/>
          <w:lang w:val="mn-MN"/>
        </w:rPr>
        <w:tab/>
        <w:t xml:space="preserve">Татгалзсан: </w:t>
        <w:tab/>
        <w:tab/>
        <w:t>21</w:t>
      </w:r>
    </w:p>
    <w:p>
      <w:pPr>
        <w:pStyle w:val="style32"/>
        <w:spacing w:after="0" w:before="0" w:line="200" w:lineRule="atLeast"/>
        <w:contextualSpacing w:val="false"/>
        <w:jc w:val="both"/>
      </w:pPr>
      <w:r>
        <w:rPr>
          <w:rFonts w:cs="Arial"/>
          <w:color w:val="000000"/>
          <w:sz w:val="24"/>
          <w:szCs w:val="24"/>
          <w:lang w:val="mn-MN"/>
        </w:rPr>
        <w:tab/>
        <w:t>Бүгд:</w:t>
        <w:tab/>
        <w:tab/>
        <w:tab/>
        <w:t>59</w:t>
      </w:r>
    </w:p>
    <w:p>
      <w:pPr>
        <w:pStyle w:val="style0"/>
        <w:spacing w:after="0" w:before="0"/>
        <w:contextualSpacing w:val="false"/>
        <w:jc w:val="both"/>
      </w:pPr>
      <w:r>
        <w:rPr>
          <w:rFonts w:ascii="Arial" w:cs="Arial" w:eastAsia="Times New Roman" w:hAnsi="Arial"/>
          <w:b w:val="false"/>
          <w:bCs w:val="false"/>
          <w:color w:val="000000"/>
          <w:sz w:val="24"/>
          <w:szCs w:val="24"/>
          <w:u w:val="none"/>
          <w:shd w:fill="FFFFFF" w:val="clear"/>
          <w:lang w:val="mn-MN"/>
        </w:rPr>
        <w:tab/>
        <w:t>64.4 хувийн саналаар дэмжигдлээ.</w:t>
      </w:r>
    </w:p>
    <w:p>
      <w:pPr>
        <w:pStyle w:val="style0"/>
        <w:spacing w:after="0" w:before="0"/>
        <w:contextualSpacing w:val="false"/>
        <w:jc w:val="both"/>
      </w:pPr>
      <w:r>
        <w:rPr/>
      </w:r>
    </w:p>
    <w:p>
      <w:pPr>
        <w:pStyle w:val="style0"/>
        <w:spacing w:after="0" w:before="0"/>
        <w:contextualSpacing w:val="false"/>
        <w:jc w:val="both"/>
      </w:pPr>
      <w:r>
        <w:rPr>
          <w:rFonts w:ascii="Arial" w:cs="Arial" w:hAnsi="Arial"/>
          <w:b/>
          <w:sz w:val="24"/>
          <w:szCs w:val="24"/>
          <w:lang w:val="mn-MN"/>
        </w:rPr>
        <w:tab/>
        <w:t xml:space="preserve">4. "Хүний хөгжил сангаас </w:t>
      </w:r>
      <w:r>
        <w:rPr>
          <w:rFonts w:ascii="Arial" w:cs="Arial" w:hAnsi="Arial"/>
          <w:b/>
          <w:sz w:val="24"/>
          <w:szCs w:val="24"/>
          <w:lang w:val="mn-MN"/>
        </w:rPr>
        <w:t>М</w:t>
      </w:r>
      <w:r>
        <w:rPr>
          <w:rFonts w:ascii="Arial" w:cs="Arial" w:hAnsi="Arial"/>
          <w:b/>
          <w:sz w:val="24"/>
          <w:szCs w:val="24"/>
          <w:lang w:val="mn-MN"/>
        </w:rPr>
        <w:t xml:space="preserve">онгол </w:t>
      </w:r>
      <w:r>
        <w:rPr>
          <w:rFonts w:ascii="Arial" w:cs="Arial" w:hAnsi="Arial"/>
          <w:b/>
          <w:sz w:val="24"/>
          <w:szCs w:val="24"/>
          <w:lang w:val="mn-MN"/>
        </w:rPr>
        <w:t>У</w:t>
      </w:r>
      <w:r>
        <w:rPr>
          <w:rFonts w:ascii="Arial" w:cs="Arial" w:hAnsi="Arial"/>
          <w:b/>
          <w:sz w:val="24"/>
          <w:szCs w:val="24"/>
          <w:lang w:val="mn-MN"/>
        </w:rPr>
        <w:t xml:space="preserve">лсын иргэнд 2016 онд хүртээх хишиг, хувийн хэмжээг тогтоох тухай" Монгол Улсын Их Хурлын тогтоолын төсөл </w:t>
      </w:r>
      <w:r>
        <w:rPr>
          <w:rFonts w:ascii="Arial" w:cs="Arial" w:hAnsi="Arial"/>
          <w:sz w:val="24"/>
          <w:szCs w:val="24"/>
          <w:lang w:val="mn-MN"/>
        </w:rPr>
        <w:t>-ийн</w:t>
      </w:r>
      <w:r>
        <w:rPr>
          <w:rFonts w:ascii="Arial" w:cs="Arial" w:hAnsi="Arial"/>
          <w:b/>
          <w:sz w:val="24"/>
          <w:szCs w:val="24"/>
          <w:lang w:val="mn-MN"/>
        </w:rPr>
        <w:t xml:space="preserve"> </w:t>
      </w:r>
      <w:r>
        <w:rPr>
          <w:rFonts w:ascii="Arial" w:cs="Arial" w:hAnsi="Arial"/>
          <w:sz w:val="24"/>
          <w:szCs w:val="24"/>
          <w:lang w:val="mn-MN"/>
        </w:rPr>
        <w:t>2 дугаар заалтыг:</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 xml:space="preserve">"2.Өрхийн амьжиргааны түвшинг тодорхойлох судалгаанд хамрагдсан 1-17 дугаар бүлгийн өрхийн 0-18 хүртэлх насны хүүхдэд хүүхдийн мөнгө олгох журмыг баталж хэрэгжүүлэхийг Монгол Улсын Засгийн газар/Ч.Сайханбилэг/-т даалгасугай. </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3.Өрхийн амьжиргааны түвшинг тодорхойлох судалгааны үр дүнд үндэслэн хүүхдийн мөнгөнд зарцуулах хөрөнгийн хэмжээ энэхүү тогтоолын 1 дэх хэсэгт заасан хэмжээнээс хэтрэх тохиолдолд шаардагдах хөрөнгийг Хүний хөгжил сангийн 2016 оны төсвийн тодотголд тусгуулах арга хэмжээ авахыг Монгол Улсын Засгийн газар/Ч.Сайханбилэг/-т даалгасугай." гэсэн саналыг дэмжье гэсэн санал хураалт явуулъя.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val="false"/>
          <w:bCs w:val="false"/>
          <w:i w:val="false"/>
          <w:iCs w:val="false"/>
          <w:color w:val="000000"/>
          <w:sz w:val="24"/>
          <w:szCs w:val="24"/>
          <w:shd w:fill="FFFFFF" w:val="clear"/>
          <w:lang w:bidi="he-IL" w:val="mn-MN"/>
        </w:rPr>
        <w:t>Зөвшөөрсөн:</w:t>
        <w:tab/>
        <w:t>40</w:t>
      </w:r>
    </w:p>
    <w:p>
      <w:pPr>
        <w:pStyle w:val="style32"/>
        <w:spacing w:after="0" w:before="0" w:line="200" w:lineRule="atLeast"/>
        <w:contextualSpacing w:val="false"/>
        <w:jc w:val="both"/>
      </w:pPr>
      <w:r>
        <w:rPr>
          <w:rFonts w:cs="Arial"/>
          <w:color w:val="000000"/>
          <w:sz w:val="24"/>
          <w:szCs w:val="24"/>
          <w:lang w:val="mn-MN"/>
        </w:rPr>
        <w:tab/>
        <w:t xml:space="preserve">Татгалзсан: </w:t>
        <w:tab/>
        <w:tab/>
        <w:t>20</w:t>
      </w:r>
    </w:p>
    <w:p>
      <w:pPr>
        <w:pStyle w:val="style32"/>
        <w:spacing w:after="0" w:before="0" w:line="200" w:lineRule="atLeast"/>
        <w:contextualSpacing w:val="false"/>
        <w:jc w:val="both"/>
      </w:pPr>
      <w:r>
        <w:rPr>
          <w:rFonts w:cs="Arial"/>
          <w:color w:val="000000"/>
          <w:sz w:val="24"/>
          <w:szCs w:val="24"/>
          <w:lang w:val="mn-MN"/>
        </w:rPr>
        <w:tab/>
        <w:t>Бүгд:</w:t>
        <w:tab/>
        <w:tab/>
        <w:tab/>
        <w:t>60</w:t>
      </w:r>
    </w:p>
    <w:p>
      <w:pPr>
        <w:pStyle w:val="style0"/>
        <w:spacing w:after="0" w:before="0"/>
        <w:contextualSpacing w:val="false"/>
        <w:jc w:val="both"/>
      </w:pPr>
      <w:r>
        <w:rPr>
          <w:rFonts w:ascii="Arial" w:cs="Arial" w:eastAsia="Times New Roman" w:hAnsi="Arial"/>
          <w:b w:val="false"/>
          <w:bCs w:val="false"/>
          <w:color w:val="000000"/>
          <w:sz w:val="24"/>
          <w:szCs w:val="24"/>
          <w:u w:val="none"/>
          <w:shd w:fill="FFFFFF" w:val="clear"/>
          <w:lang w:val="mn-MN"/>
        </w:rPr>
        <w:tab/>
        <w:t>66.7 хувийн саналаар дэмжигдлээ.</w:t>
      </w:r>
      <w:r>
        <w:rPr>
          <w:rFonts w:ascii="Arial" w:cs="Arial" w:hAnsi="Arial"/>
          <w:sz w:val="24"/>
          <w:szCs w:val="24"/>
          <w:lang w:val="mn-MN"/>
        </w:rPr>
        <w:t xml:space="preserve"> </w:t>
      </w:r>
    </w:p>
    <w:p>
      <w:pPr>
        <w:pStyle w:val="style0"/>
        <w:spacing w:after="0" w:before="0"/>
        <w:contextualSpacing w:val="false"/>
        <w:jc w:val="both"/>
      </w:pPr>
      <w:r>
        <w:rPr>
          <w:rFonts w:ascii="Arial" w:cs="Arial" w:hAnsi="Arial"/>
          <w:sz w:val="24"/>
          <w:szCs w:val="24"/>
          <w:lang w:val="mn-MN"/>
        </w:rPr>
        <w:t xml:space="preserve">    </w:t>
      </w:r>
      <w:r>
        <w:rPr>
          <w:rFonts w:ascii="Arial" w:cs="Arial" w:hAnsi="Arial"/>
          <w:b/>
          <w:sz w:val="24"/>
          <w:szCs w:val="24"/>
          <w:lang w:val="mn-MN"/>
        </w:rPr>
        <w:t xml:space="preserve">  </w:t>
      </w:r>
    </w:p>
    <w:p>
      <w:pPr>
        <w:pStyle w:val="style0"/>
        <w:spacing w:after="0" w:before="0"/>
        <w:contextualSpacing w:val="false"/>
        <w:jc w:val="both"/>
      </w:pPr>
      <w:r>
        <w:rPr>
          <w:rFonts w:ascii="Arial" w:cs="Arial" w:hAnsi="Arial"/>
          <w:b/>
          <w:sz w:val="24"/>
          <w:szCs w:val="24"/>
          <w:lang w:val="mn-MN"/>
        </w:rPr>
        <w:tab/>
      </w:r>
      <w:r>
        <w:rPr>
          <w:rFonts w:ascii="Arial" w:cs="Arial" w:hAnsi="Arial"/>
          <w:b/>
          <w:bCs/>
          <w:sz w:val="24"/>
          <w:szCs w:val="24"/>
          <w:lang w:val="mn-MN"/>
        </w:rPr>
        <w:t xml:space="preserve">З.Энхболд: </w:t>
      </w:r>
      <w:r>
        <w:rPr>
          <w:rFonts w:ascii="Arial" w:cs="Arial" w:hAnsi="Arial"/>
          <w:b w:val="false"/>
          <w:bCs w:val="false"/>
          <w:sz w:val="24"/>
          <w:szCs w:val="24"/>
          <w:lang w:val="mn-MN"/>
        </w:rPr>
        <w:t xml:space="preserve">-1.Статистикийн тухай хуульд өөрчлөлт оруулах тухай хуулийн төслийг бүхэлд нь батлах санал хураалт явуулъя. </w:t>
      </w:r>
    </w:p>
    <w:p>
      <w:pPr>
        <w:pStyle w:val="style0"/>
        <w:spacing w:after="0" w:before="0"/>
        <w:contextualSpacing w:val="false"/>
        <w:jc w:val="both"/>
      </w:pPr>
      <w:r>
        <w:rPr/>
      </w:r>
    </w:p>
    <w:p>
      <w:pPr>
        <w:pStyle w:val="style0"/>
        <w:spacing w:after="0" w:before="0"/>
        <w:contextualSpacing w:val="false"/>
        <w:jc w:val="both"/>
      </w:pPr>
      <w:r>
        <w:rPr>
          <w:rFonts w:ascii="Arial" w:cs="Arial" w:hAnsi="Arial"/>
          <w:b w:val="false"/>
          <w:bCs w:val="false"/>
          <w:sz w:val="24"/>
          <w:szCs w:val="24"/>
          <w:lang w:val="mn-MN"/>
        </w:rPr>
        <w:tab/>
      </w:r>
      <w:r>
        <w:rPr>
          <w:rFonts w:ascii="Arial" w:cs="Arial" w:eastAsia="Times New Roman" w:hAnsi="Arial"/>
          <w:b w:val="false"/>
          <w:bCs w:val="false"/>
          <w:i w:val="false"/>
          <w:iCs w:val="false"/>
          <w:color w:val="000000"/>
          <w:sz w:val="24"/>
          <w:szCs w:val="24"/>
          <w:shd w:fill="FFFFFF" w:val="clear"/>
          <w:lang w:bidi="he-IL" w:val="mn-MN"/>
        </w:rPr>
        <w:t>Зөвшөөрсөн:</w:t>
        <w:tab/>
        <w:t>36</w:t>
      </w:r>
    </w:p>
    <w:p>
      <w:pPr>
        <w:pStyle w:val="style32"/>
        <w:spacing w:after="0" w:before="0" w:line="200" w:lineRule="atLeast"/>
        <w:contextualSpacing w:val="false"/>
        <w:jc w:val="both"/>
      </w:pPr>
      <w:r>
        <w:rPr>
          <w:rFonts w:cs="Arial"/>
          <w:color w:val="000000"/>
          <w:sz w:val="24"/>
          <w:szCs w:val="24"/>
          <w:lang w:val="mn-MN"/>
        </w:rPr>
        <w:tab/>
        <w:t>Татгалзсан :</w:t>
        <w:tab/>
        <w:tab/>
        <w:t>25</w:t>
      </w:r>
    </w:p>
    <w:p>
      <w:pPr>
        <w:pStyle w:val="style32"/>
        <w:spacing w:after="0" w:before="0" w:line="200" w:lineRule="atLeast"/>
        <w:contextualSpacing w:val="false"/>
        <w:jc w:val="both"/>
      </w:pPr>
      <w:r>
        <w:rPr>
          <w:rFonts w:cs="Arial"/>
          <w:color w:val="000000"/>
          <w:sz w:val="24"/>
          <w:szCs w:val="24"/>
          <w:lang w:val="mn-MN"/>
        </w:rPr>
        <w:tab/>
        <w:t>Бүгд:</w:t>
        <w:tab/>
        <w:tab/>
        <w:tab/>
        <w:t>61</w:t>
      </w:r>
    </w:p>
    <w:p>
      <w:pPr>
        <w:pStyle w:val="style0"/>
        <w:spacing w:after="0" w:before="0"/>
        <w:contextualSpacing w:val="false"/>
        <w:jc w:val="both"/>
      </w:pPr>
      <w:r>
        <w:rPr>
          <w:rFonts w:ascii="Arial" w:cs="Arial" w:eastAsia="Times New Roman" w:hAnsi="Arial"/>
          <w:b w:val="false"/>
          <w:bCs w:val="false"/>
          <w:color w:val="000000"/>
          <w:sz w:val="24"/>
          <w:szCs w:val="24"/>
          <w:u w:val="none"/>
          <w:shd w:fill="FFFFFF" w:val="clear"/>
          <w:lang w:val="mn-MN"/>
        </w:rPr>
        <w:tab/>
        <w:t>59.0 хувийн саналаар хууль батлагдлаа.</w:t>
      </w:r>
      <w:r>
        <w:rPr>
          <w:rFonts w:ascii="Arial" w:cs="Arial" w:hAnsi="Arial"/>
          <w:b w:val="false"/>
          <w:bCs w:val="false"/>
          <w:sz w:val="24"/>
          <w:szCs w:val="24"/>
          <w:lang w:val="mn-MN"/>
        </w:rPr>
        <w:t xml:space="preserve"> </w:t>
      </w:r>
    </w:p>
    <w:p>
      <w:pPr>
        <w:pStyle w:val="style0"/>
        <w:spacing w:after="0" w:before="0"/>
        <w:contextualSpacing w:val="false"/>
        <w:jc w:val="both"/>
      </w:pPr>
      <w:r>
        <w:rPr/>
      </w:r>
    </w:p>
    <w:p>
      <w:pPr>
        <w:pStyle w:val="style0"/>
        <w:spacing w:after="0" w:before="0"/>
        <w:contextualSpacing w:val="false"/>
        <w:jc w:val="both"/>
      </w:pPr>
      <w:r>
        <w:rPr>
          <w:rFonts w:ascii="Arial" w:cs="Arial" w:hAnsi="Arial"/>
          <w:b w:val="false"/>
          <w:bCs w:val="false"/>
          <w:sz w:val="24"/>
          <w:szCs w:val="24"/>
          <w:lang w:val="mn-MN"/>
        </w:rPr>
        <w:tab/>
        <w:t xml:space="preserve">2. Дээд боловсролын санхүүжилт, суралцагчдын нийгмийн баталгааны тухай хуулийн зарим хэсгийг хүчингүй болсонд тооцох тухай хуулийн төслийг бүхэлд нь батлах санал хураалт явуулъя. </w:t>
      </w:r>
    </w:p>
    <w:p>
      <w:pPr>
        <w:pStyle w:val="style0"/>
        <w:spacing w:after="0" w:before="0"/>
        <w:contextualSpacing w:val="false"/>
        <w:jc w:val="both"/>
      </w:pPr>
      <w:r>
        <w:rPr/>
      </w:r>
    </w:p>
    <w:p>
      <w:pPr>
        <w:pStyle w:val="style0"/>
        <w:spacing w:after="0" w:before="0"/>
        <w:contextualSpacing w:val="false"/>
        <w:jc w:val="both"/>
      </w:pPr>
      <w:r>
        <w:rPr>
          <w:rFonts w:ascii="Arial" w:cs="Arial" w:hAnsi="Arial"/>
          <w:b w:val="false"/>
          <w:bCs w:val="false"/>
          <w:sz w:val="24"/>
          <w:szCs w:val="24"/>
          <w:lang w:val="mn-MN"/>
        </w:rPr>
        <w:tab/>
      </w:r>
      <w:r>
        <w:rPr>
          <w:rFonts w:ascii="Arial" w:cs="Arial" w:eastAsia="Times New Roman" w:hAnsi="Arial"/>
          <w:b w:val="false"/>
          <w:bCs w:val="false"/>
          <w:i w:val="false"/>
          <w:iCs w:val="false"/>
          <w:color w:val="000000"/>
          <w:sz w:val="24"/>
          <w:szCs w:val="24"/>
          <w:shd w:fill="FFFFFF" w:val="clear"/>
          <w:lang w:bidi="he-IL" w:val="mn-MN"/>
        </w:rPr>
        <w:t>Зөвшөөрсөн:</w:t>
        <w:tab/>
        <w:t>37</w:t>
      </w:r>
    </w:p>
    <w:p>
      <w:pPr>
        <w:pStyle w:val="style32"/>
        <w:spacing w:after="0" w:before="0" w:line="200" w:lineRule="atLeast"/>
        <w:contextualSpacing w:val="false"/>
        <w:jc w:val="both"/>
      </w:pPr>
      <w:r>
        <w:rPr>
          <w:rFonts w:cs="Arial"/>
          <w:color w:val="000000"/>
          <w:sz w:val="24"/>
          <w:szCs w:val="24"/>
          <w:lang w:val="mn-MN"/>
        </w:rPr>
        <w:tab/>
        <w:t>Татгалзсан :</w:t>
        <w:tab/>
        <w:tab/>
        <w:t>24</w:t>
      </w:r>
    </w:p>
    <w:p>
      <w:pPr>
        <w:pStyle w:val="style32"/>
        <w:spacing w:after="0" w:before="0" w:line="200" w:lineRule="atLeast"/>
        <w:contextualSpacing w:val="false"/>
        <w:jc w:val="both"/>
      </w:pPr>
      <w:r>
        <w:rPr>
          <w:rFonts w:cs="Arial"/>
          <w:color w:val="000000"/>
          <w:sz w:val="24"/>
          <w:szCs w:val="24"/>
          <w:lang w:val="mn-MN"/>
        </w:rPr>
        <w:tab/>
        <w:t>Бүгд:</w:t>
        <w:tab/>
        <w:tab/>
        <w:tab/>
        <w:t>61</w:t>
      </w:r>
    </w:p>
    <w:p>
      <w:pPr>
        <w:pStyle w:val="style0"/>
        <w:spacing w:after="0" w:before="0"/>
        <w:contextualSpacing w:val="false"/>
        <w:jc w:val="both"/>
      </w:pPr>
      <w:r>
        <w:rPr>
          <w:rFonts w:ascii="Arial" w:cs="Arial" w:eastAsia="Times New Roman" w:hAnsi="Arial"/>
          <w:b w:val="false"/>
          <w:bCs w:val="false"/>
          <w:color w:val="000000"/>
          <w:sz w:val="24"/>
          <w:szCs w:val="24"/>
          <w:u w:val="none"/>
          <w:shd w:fill="FFFFFF" w:val="clear"/>
          <w:lang w:val="mn-MN"/>
        </w:rPr>
        <w:tab/>
        <w:t>60.7 хувийн саналаар хууль батлагдлаа.</w:t>
      </w:r>
      <w:r>
        <w:rPr>
          <w:rFonts w:ascii="Arial" w:cs="Arial" w:hAnsi="Arial"/>
          <w:b w:val="false"/>
          <w:bCs w:val="false"/>
          <w:sz w:val="24"/>
          <w:szCs w:val="24"/>
          <w:lang w:val="mn-MN"/>
        </w:rPr>
        <w:t xml:space="preserve"> </w:t>
      </w:r>
    </w:p>
    <w:p>
      <w:pPr>
        <w:pStyle w:val="style0"/>
        <w:spacing w:after="0" w:before="0"/>
        <w:contextualSpacing w:val="false"/>
        <w:jc w:val="both"/>
      </w:pPr>
      <w:r>
        <w:rPr/>
        <w:tab/>
      </w:r>
    </w:p>
    <w:p>
      <w:pPr>
        <w:pStyle w:val="style0"/>
        <w:spacing w:after="0" w:before="0"/>
        <w:contextualSpacing w:val="false"/>
        <w:jc w:val="both"/>
      </w:pPr>
      <w:r>
        <w:rPr>
          <w:rFonts w:ascii="Arial" w:cs="Arial" w:hAnsi="Arial"/>
          <w:b w:val="false"/>
          <w:bCs w:val="false"/>
          <w:color w:val="000000"/>
          <w:sz w:val="24"/>
          <w:szCs w:val="24"/>
          <w:lang w:val="mn-MN"/>
        </w:rPr>
        <w:tab/>
        <w:t xml:space="preserve">3. Засгийн газрын тусгай сангийн тухай хуульд өөрчлөлт оруулах тухай хуулийн төслийг бүхэлд нь батлах санал хураалт явуулъя. </w:t>
      </w:r>
    </w:p>
    <w:p>
      <w:pPr>
        <w:pStyle w:val="style0"/>
        <w:spacing w:after="0" w:before="0"/>
        <w:contextualSpacing w:val="false"/>
        <w:jc w:val="both"/>
      </w:pPr>
      <w:r>
        <w:rPr/>
      </w:r>
    </w:p>
    <w:p>
      <w:pPr>
        <w:pStyle w:val="style0"/>
        <w:spacing w:after="0" w:before="0"/>
        <w:contextualSpacing w:val="false"/>
        <w:jc w:val="both"/>
      </w:pPr>
      <w:r>
        <w:rPr>
          <w:rFonts w:ascii="Arial" w:cs="Arial" w:hAnsi="Arial"/>
          <w:b w:val="false"/>
          <w:bCs w:val="false"/>
          <w:sz w:val="24"/>
          <w:szCs w:val="24"/>
          <w:lang w:val="mn-MN"/>
        </w:rPr>
        <w:tab/>
      </w:r>
      <w:r>
        <w:rPr>
          <w:rFonts w:ascii="Arial" w:cs="Arial" w:eastAsia="Times New Roman" w:hAnsi="Arial"/>
          <w:b w:val="false"/>
          <w:bCs w:val="false"/>
          <w:i w:val="false"/>
          <w:iCs w:val="false"/>
          <w:color w:val="000000"/>
          <w:sz w:val="24"/>
          <w:szCs w:val="24"/>
          <w:shd w:fill="FFFFFF" w:val="clear"/>
          <w:lang w:bidi="he-IL" w:val="mn-MN"/>
        </w:rPr>
        <w:t>Зөвшөөрсөн:</w:t>
        <w:tab/>
        <w:t>36</w:t>
      </w:r>
    </w:p>
    <w:p>
      <w:pPr>
        <w:pStyle w:val="style32"/>
        <w:spacing w:after="0" w:before="0" w:line="200" w:lineRule="atLeast"/>
        <w:contextualSpacing w:val="false"/>
        <w:jc w:val="both"/>
      </w:pPr>
      <w:r>
        <w:rPr>
          <w:rFonts w:cs="Arial"/>
          <w:color w:val="000000"/>
          <w:sz w:val="24"/>
          <w:szCs w:val="24"/>
          <w:lang w:val="mn-MN"/>
        </w:rPr>
        <w:tab/>
        <w:t>Татгалзсан :</w:t>
        <w:tab/>
        <w:tab/>
        <w:t>24</w:t>
      </w:r>
    </w:p>
    <w:p>
      <w:pPr>
        <w:pStyle w:val="style32"/>
        <w:spacing w:after="0" w:before="0" w:line="200" w:lineRule="atLeast"/>
        <w:contextualSpacing w:val="false"/>
        <w:jc w:val="both"/>
      </w:pPr>
      <w:r>
        <w:rPr>
          <w:rFonts w:cs="Arial"/>
          <w:color w:val="000000"/>
          <w:sz w:val="24"/>
          <w:szCs w:val="24"/>
          <w:lang w:val="mn-MN"/>
        </w:rPr>
        <w:tab/>
        <w:t>Бүгд:</w:t>
        <w:tab/>
        <w:tab/>
        <w:tab/>
        <w:t>60</w:t>
      </w:r>
    </w:p>
    <w:p>
      <w:pPr>
        <w:pStyle w:val="style0"/>
        <w:spacing w:after="0" w:before="0"/>
        <w:contextualSpacing w:val="false"/>
        <w:jc w:val="both"/>
      </w:pPr>
      <w:r>
        <w:rPr>
          <w:rFonts w:ascii="Arial" w:cs="Arial" w:eastAsia="Times New Roman" w:hAnsi="Arial"/>
          <w:b w:val="false"/>
          <w:bCs w:val="false"/>
          <w:color w:val="000000"/>
          <w:sz w:val="24"/>
          <w:szCs w:val="24"/>
          <w:u w:val="none"/>
          <w:shd w:fill="FFFFFF" w:val="clear"/>
          <w:lang w:val="mn-MN"/>
        </w:rPr>
        <w:tab/>
        <w:t>60.0 хувийн саналаар хууль батлагдлаа.</w:t>
      </w:r>
      <w:r>
        <w:rPr>
          <w:rFonts w:ascii="Arial" w:cs="Arial" w:hAnsi="Arial"/>
          <w:b w:val="false"/>
          <w:bCs w:val="false"/>
          <w:color w:val="000000"/>
          <w:sz w:val="24"/>
          <w:szCs w:val="24"/>
          <w:lang w:val="mn-MN"/>
        </w:rPr>
        <w:t xml:space="preserve"> </w:t>
      </w:r>
    </w:p>
    <w:p>
      <w:pPr>
        <w:pStyle w:val="style0"/>
        <w:jc w:val="center"/>
      </w:pPr>
      <w:r>
        <w:rPr/>
      </w:r>
    </w:p>
    <w:p>
      <w:pPr>
        <w:pStyle w:val="style0"/>
        <w:jc w:val="both"/>
      </w:pPr>
      <w:r>
        <w:rPr>
          <w:rFonts w:ascii="Arial" w:hAnsi="Arial"/>
          <w:lang w:val="mn-MN"/>
        </w:rPr>
        <w:tab/>
        <w:t xml:space="preserve">4. Хөрс хамгаалах, цөлжилтөөс сэргийлэх тухай хуулийн зарим заалтыг хүчингүй болсонд тооцох тухай хуулийн төслийг </w:t>
      </w:r>
      <w:r>
        <w:rPr>
          <w:rFonts w:ascii="Arial" w:cs="Arial" w:hAnsi="Arial"/>
          <w:b w:val="false"/>
          <w:bCs w:val="false"/>
          <w:sz w:val="24"/>
          <w:szCs w:val="24"/>
          <w:lang w:val="mn-MN"/>
        </w:rPr>
        <w:t xml:space="preserve">бүхэлд нь батлах санал хураалт явуулъя. </w:t>
      </w:r>
    </w:p>
    <w:p>
      <w:pPr>
        <w:pStyle w:val="style0"/>
        <w:spacing w:after="0" w:before="0"/>
        <w:contextualSpacing w:val="false"/>
        <w:jc w:val="both"/>
      </w:pPr>
      <w:r>
        <w:rPr/>
      </w:r>
    </w:p>
    <w:p>
      <w:pPr>
        <w:pStyle w:val="style0"/>
        <w:spacing w:after="0" w:before="0"/>
        <w:contextualSpacing w:val="false"/>
        <w:jc w:val="both"/>
      </w:pPr>
      <w:r>
        <w:rPr>
          <w:rFonts w:ascii="Arial" w:cs="Arial" w:hAnsi="Arial"/>
          <w:b w:val="false"/>
          <w:bCs w:val="false"/>
          <w:sz w:val="24"/>
          <w:szCs w:val="24"/>
          <w:lang w:val="mn-MN"/>
        </w:rPr>
        <w:tab/>
      </w:r>
      <w:r>
        <w:rPr>
          <w:rFonts w:ascii="Arial" w:cs="Arial" w:eastAsia="Times New Roman" w:hAnsi="Arial"/>
          <w:b w:val="false"/>
          <w:bCs w:val="false"/>
          <w:i w:val="false"/>
          <w:iCs w:val="false"/>
          <w:color w:val="000000"/>
          <w:sz w:val="24"/>
          <w:szCs w:val="24"/>
          <w:shd w:fill="FFFFFF" w:val="clear"/>
          <w:lang w:bidi="he-IL" w:val="mn-MN"/>
        </w:rPr>
        <w:t>Зөвшөөрсөн:</w:t>
        <w:tab/>
        <w:t>37</w:t>
      </w:r>
    </w:p>
    <w:p>
      <w:pPr>
        <w:pStyle w:val="style32"/>
        <w:spacing w:after="0" w:before="0" w:line="200" w:lineRule="atLeast"/>
        <w:contextualSpacing w:val="false"/>
        <w:jc w:val="both"/>
      </w:pPr>
      <w:r>
        <w:rPr>
          <w:rFonts w:cs="Arial"/>
          <w:color w:val="000000"/>
          <w:sz w:val="24"/>
          <w:szCs w:val="24"/>
          <w:lang w:val="mn-MN"/>
        </w:rPr>
        <w:tab/>
        <w:t>Татгалзсан :</w:t>
        <w:tab/>
        <w:tab/>
        <w:t>24</w:t>
      </w:r>
    </w:p>
    <w:p>
      <w:pPr>
        <w:pStyle w:val="style32"/>
        <w:spacing w:after="0" w:before="0" w:line="200" w:lineRule="atLeast"/>
        <w:contextualSpacing w:val="false"/>
        <w:jc w:val="both"/>
      </w:pPr>
      <w:r>
        <w:rPr>
          <w:rFonts w:cs="Arial"/>
          <w:color w:val="000000"/>
          <w:sz w:val="24"/>
          <w:szCs w:val="24"/>
          <w:lang w:val="mn-MN"/>
        </w:rPr>
        <w:tab/>
        <w:t>Бүгд:</w:t>
        <w:tab/>
        <w:tab/>
        <w:tab/>
        <w:t>61</w:t>
      </w:r>
    </w:p>
    <w:p>
      <w:pPr>
        <w:pStyle w:val="style0"/>
        <w:jc w:val="both"/>
      </w:pPr>
      <w:r>
        <w:rPr>
          <w:rFonts w:ascii="Arial" w:cs="Arial" w:eastAsia="Times New Roman" w:hAnsi="Arial"/>
          <w:b w:val="false"/>
          <w:bCs w:val="false"/>
          <w:color w:val="000000"/>
          <w:sz w:val="24"/>
          <w:szCs w:val="24"/>
          <w:u w:val="none"/>
          <w:shd w:fill="FFFFFF" w:val="clear"/>
          <w:lang w:val="mn-MN"/>
        </w:rPr>
        <w:tab/>
        <w:t>60.7 хувийн саналаар хууль батлагдлаа.</w:t>
      </w:r>
      <w:r>
        <w:rPr>
          <w:rFonts w:ascii="Arial" w:cs="Arial" w:hAnsi="Arial"/>
          <w:b w:val="false"/>
          <w:bCs w:val="false"/>
          <w:sz w:val="24"/>
          <w:szCs w:val="24"/>
          <w:lang w:val="mn-MN"/>
        </w:rPr>
        <w:t xml:space="preserve"> </w:t>
      </w:r>
    </w:p>
    <w:p>
      <w:pPr>
        <w:pStyle w:val="style0"/>
        <w:jc w:val="both"/>
      </w:pPr>
      <w:r>
        <w:rPr/>
      </w:r>
    </w:p>
    <w:p>
      <w:pPr>
        <w:pStyle w:val="style0"/>
        <w:jc w:val="both"/>
      </w:pPr>
      <w:r>
        <w:rPr>
          <w:rFonts w:ascii="Arial" w:hAnsi="Arial"/>
          <w:lang w:val="mn-MN"/>
        </w:rPr>
        <w:tab/>
        <w:t>5. Орон сууц хувьчлах тухай хуульд өөрчлөлт оруулах тухай хуулийн төслийг бүхэлд</w:t>
      </w:r>
      <w:r>
        <w:rPr>
          <w:rFonts w:ascii="Arial" w:cs="Arial" w:hAnsi="Arial"/>
          <w:b w:val="false"/>
          <w:bCs w:val="false"/>
          <w:sz w:val="24"/>
          <w:szCs w:val="24"/>
          <w:lang w:val="mn-MN"/>
        </w:rPr>
        <w:t xml:space="preserve"> нь батлах санал хураалт явуулъя. </w:t>
      </w:r>
    </w:p>
    <w:p>
      <w:pPr>
        <w:pStyle w:val="style0"/>
        <w:spacing w:after="0" w:before="0"/>
        <w:contextualSpacing w:val="false"/>
        <w:jc w:val="both"/>
      </w:pPr>
      <w:r>
        <w:rPr/>
      </w:r>
    </w:p>
    <w:p>
      <w:pPr>
        <w:pStyle w:val="style0"/>
        <w:spacing w:after="0" w:before="0"/>
        <w:contextualSpacing w:val="false"/>
        <w:jc w:val="both"/>
      </w:pPr>
      <w:r>
        <w:rPr>
          <w:rFonts w:ascii="Arial" w:cs="Arial" w:hAnsi="Arial"/>
          <w:b w:val="false"/>
          <w:bCs w:val="false"/>
          <w:sz w:val="24"/>
          <w:szCs w:val="24"/>
          <w:lang w:val="mn-MN"/>
        </w:rPr>
        <w:tab/>
      </w:r>
      <w:r>
        <w:rPr>
          <w:rFonts w:ascii="Arial" w:cs="Arial" w:eastAsia="Times New Roman" w:hAnsi="Arial"/>
          <w:b w:val="false"/>
          <w:bCs w:val="false"/>
          <w:i w:val="false"/>
          <w:iCs w:val="false"/>
          <w:color w:val="000000"/>
          <w:sz w:val="24"/>
          <w:szCs w:val="24"/>
          <w:shd w:fill="FFFFFF" w:val="clear"/>
          <w:lang w:bidi="he-IL" w:val="mn-MN"/>
        </w:rPr>
        <w:t>Зөвшөөрсөн:</w:t>
        <w:tab/>
        <w:t>35</w:t>
      </w:r>
    </w:p>
    <w:p>
      <w:pPr>
        <w:pStyle w:val="style32"/>
        <w:spacing w:after="0" w:before="0" w:line="200" w:lineRule="atLeast"/>
        <w:contextualSpacing w:val="false"/>
        <w:jc w:val="both"/>
      </w:pPr>
      <w:r>
        <w:rPr>
          <w:rFonts w:cs="Arial"/>
          <w:color w:val="000000"/>
          <w:sz w:val="24"/>
          <w:szCs w:val="24"/>
          <w:lang w:val="mn-MN"/>
        </w:rPr>
        <w:tab/>
        <w:t>Татгалзсан :</w:t>
        <w:tab/>
        <w:tab/>
        <w:t>25</w:t>
      </w:r>
    </w:p>
    <w:p>
      <w:pPr>
        <w:pStyle w:val="style32"/>
        <w:spacing w:after="0" w:before="0" w:line="200" w:lineRule="atLeast"/>
        <w:contextualSpacing w:val="false"/>
        <w:jc w:val="both"/>
      </w:pPr>
      <w:r>
        <w:rPr>
          <w:rFonts w:cs="Arial"/>
          <w:color w:val="000000"/>
          <w:sz w:val="24"/>
          <w:szCs w:val="24"/>
          <w:lang w:val="mn-MN"/>
        </w:rPr>
        <w:tab/>
        <w:t>Бүгд:</w:t>
        <w:tab/>
        <w:tab/>
        <w:tab/>
        <w:t>60</w:t>
      </w:r>
    </w:p>
    <w:p>
      <w:pPr>
        <w:pStyle w:val="style0"/>
        <w:jc w:val="both"/>
      </w:pPr>
      <w:r>
        <w:rPr>
          <w:rFonts w:ascii="Arial" w:cs="Arial" w:eastAsia="Times New Roman" w:hAnsi="Arial"/>
          <w:b w:val="false"/>
          <w:bCs w:val="false"/>
          <w:color w:val="000000"/>
          <w:sz w:val="24"/>
          <w:szCs w:val="24"/>
          <w:u w:val="none"/>
          <w:shd w:fill="FFFFFF" w:val="clear"/>
          <w:lang w:val="mn-MN"/>
        </w:rPr>
        <w:tab/>
        <w:t>57.4 хувийн саналаар хууль батлагдлаа.</w:t>
      </w:r>
      <w:r>
        <w:rPr>
          <w:rFonts w:ascii="Arial" w:cs="Arial" w:hAnsi="Arial"/>
          <w:b w:val="false"/>
          <w:bCs w:val="false"/>
          <w:sz w:val="24"/>
          <w:szCs w:val="24"/>
          <w:lang w:val="mn-MN"/>
        </w:rPr>
        <w:t xml:space="preserve"> </w:t>
      </w:r>
    </w:p>
    <w:p>
      <w:pPr>
        <w:pStyle w:val="style0"/>
        <w:jc w:val="both"/>
      </w:pPr>
      <w:r>
        <w:rPr/>
      </w:r>
    </w:p>
    <w:p>
      <w:pPr>
        <w:pStyle w:val="style0"/>
        <w:jc w:val="both"/>
      </w:pPr>
      <w:r>
        <w:rPr>
          <w:rFonts w:ascii="Arial" w:hAnsi="Arial"/>
          <w:lang w:val="mn-MN"/>
        </w:rPr>
        <w:tab/>
        <w:t xml:space="preserve">6.Агаарын тухай хуулийн зарим зүйл хэсгийг хүчингүй болсонд тооцох тухай хуулийн төслийг </w:t>
      </w:r>
      <w:r>
        <w:rPr>
          <w:rFonts w:ascii="Arial" w:cs="Arial" w:hAnsi="Arial"/>
          <w:b w:val="false"/>
          <w:bCs w:val="false"/>
          <w:sz w:val="24"/>
          <w:szCs w:val="24"/>
          <w:lang w:val="mn-MN"/>
        </w:rPr>
        <w:t xml:space="preserve">бүхэлд нь батлах санал хураалт явуулъя. </w:t>
      </w:r>
    </w:p>
    <w:p>
      <w:pPr>
        <w:pStyle w:val="style0"/>
        <w:spacing w:after="0" w:before="0"/>
        <w:contextualSpacing w:val="false"/>
        <w:jc w:val="both"/>
      </w:pPr>
      <w:r>
        <w:rPr/>
      </w:r>
    </w:p>
    <w:p>
      <w:pPr>
        <w:pStyle w:val="style0"/>
        <w:spacing w:after="0" w:before="0"/>
        <w:contextualSpacing w:val="false"/>
        <w:jc w:val="both"/>
      </w:pPr>
      <w:r>
        <w:rPr>
          <w:rFonts w:ascii="Arial" w:cs="Arial" w:hAnsi="Arial"/>
          <w:b w:val="false"/>
          <w:bCs w:val="false"/>
          <w:sz w:val="24"/>
          <w:szCs w:val="24"/>
          <w:lang w:val="mn-MN"/>
        </w:rPr>
        <w:tab/>
      </w:r>
      <w:r>
        <w:rPr>
          <w:rFonts w:ascii="Arial" w:cs="Arial" w:eastAsia="Times New Roman" w:hAnsi="Arial"/>
          <w:b w:val="false"/>
          <w:bCs w:val="false"/>
          <w:i w:val="false"/>
          <w:iCs w:val="false"/>
          <w:color w:val="000000"/>
          <w:sz w:val="24"/>
          <w:szCs w:val="24"/>
          <w:shd w:fill="FFFFFF" w:val="clear"/>
          <w:lang w:bidi="he-IL" w:val="mn-MN"/>
        </w:rPr>
        <w:t>Зөвшөөрсөн:</w:t>
        <w:tab/>
        <w:t>35</w:t>
      </w:r>
    </w:p>
    <w:p>
      <w:pPr>
        <w:pStyle w:val="style32"/>
        <w:spacing w:after="0" w:before="0" w:line="200" w:lineRule="atLeast"/>
        <w:contextualSpacing w:val="false"/>
        <w:jc w:val="both"/>
      </w:pPr>
      <w:r>
        <w:rPr>
          <w:rFonts w:cs="Arial"/>
          <w:color w:val="000000"/>
          <w:sz w:val="24"/>
          <w:szCs w:val="24"/>
          <w:lang w:val="mn-MN"/>
        </w:rPr>
        <w:tab/>
        <w:t>Татгалзсан :</w:t>
        <w:tab/>
        <w:tab/>
        <w:t>26</w:t>
      </w:r>
    </w:p>
    <w:p>
      <w:pPr>
        <w:pStyle w:val="style32"/>
        <w:spacing w:after="0" w:before="0" w:line="200" w:lineRule="atLeast"/>
        <w:contextualSpacing w:val="false"/>
        <w:jc w:val="both"/>
      </w:pPr>
      <w:r>
        <w:rPr>
          <w:rFonts w:cs="Arial"/>
          <w:color w:val="000000"/>
          <w:sz w:val="24"/>
          <w:szCs w:val="24"/>
          <w:lang w:val="mn-MN"/>
        </w:rPr>
        <w:tab/>
        <w:t>Бүгд:</w:t>
        <w:tab/>
        <w:tab/>
        <w:tab/>
        <w:t>61</w:t>
      </w:r>
    </w:p>
    <w:p>
      <w:pPr>
        <w:pStyle w:val="style0"/>
        <w:jc w:val="both"/>
      </w:pPr>
      <w:r>
        <w:rPr>
          <w:rFonts w:ascii="Arial" w:cs="Arial" w:eastAsia="Times New Roman" w:hAnsi="Arial"/>
          <w:b w:val="false"/>
          <w:bCs w:val="false"/>
          <w:color w:val="000000"/>
          <w:sz w:val="24"/>
          <w:szCs w:val="24"/>
          <w:u w:val="none"/>
          <w:shd w:fill="FFFFFF" w:val="clear"/>
          <w:lang w:val="mn-MN"/>
        </w:rPr>
        <w:tab/>
        <w:t>57.4 хувийн саналаар хууль батлагдлаа.</w:t>
      </w:r>
      <w:r>
        <w:rPr>
          <w:rFonts w:ascii="Arial" w:cs="Arial" w:hAnsi="Arial"/>
          <w:b w:val="false"/>
          <w:bCs w:val="false"/>
          <w:sz w:val="24"/>
          <w:szCs w:val="24"/>
          <w:lang w:val="mn-MN"/>
        </w:rPr>
        <w:t xml:space="preserve"> </w:t>
      </w:r>
    </w:p>
    <w:p>
      <w:pPr>
        <w:pStyle w:val="style0"/>
        <w:jc w:val="both"/>
      </w:pPr>
      <w:r>
        <w:rPr/>
      </w:r>
    </w:p>
    <w:p>
      <w:pPr>
        <w:pStyle w:val="style0"/>
        <w:jc w:val="both"/>
      </w:pPr>
      <w:r>
        <w:rPr>
          <w:rFonts w:ascii="Arial" w:hAnsi="Arial"/>
          <w:lang w:val="mn-MN"/>
        </w:rPr>
        <w:tab/>
        <w:t xml:space="preserve">7. Агаарын бохирдлын төлбөрийн тухай хуульд өөрчлөлт оруулах тухай хуулийн төслийг </w:t>
      </w:r>
      <w:r>
        <w:rPr>
          <w:rFonts w:ascii="Arial" w:cs="Arial" w:hAnsi="Arial"/>
          <w:b w:val="false"/>
          <w:bCs w:val="false"/>
          <w:sz w:val="24"/>
          <w:szCs w:val="24"/>
          <w:lang w:val="mn-MN"/>
        </w:rPr>
        <w:t xml:space="preserve">бүхэлд нь батлах санал хураалт явуулъя. </w:t>
      </w:r>
    </w:p>
    <w:p>
      <w:pPr>
        <w:pStyle w:val="style0"/>
        <w:spacing w:after="0" w:before="0"/>
        <w:contextualSpacing w:val="false"/>
        <w:jc w:val="both"/>
      </w:pPr>
      <w:r>
        <w:rPr/>
      </w:r>
    </w:p>
    <w:p>
      <w:pPr>
        <w:pStyle w:val="style0"/>
        <w:spacing w:after="0" w:before="0"/>
        <w:contextualSpacing w:val="false"/>
        <w:jc w:val="both"/>
      </w:pPr>
      <w:r>
        <w:rPr>
          <w:rFonts w:ascii="Arial" w:cs="Arial" w:hAnsi="Arial"/>
          <w:b w:val="false"/>
          <w:bCs w:val="false"/>
          <w:sz w:val="24"/>
          <w:szCs w:val="24"/>
          <w:lang w:val="mn-MN"/>
        </w:rPr>
        <w:tab/>
      </w:r>
      <w:r>
        <w:rPr>
          <w:rFonts w:ascii="Arial" w:cs="Arial" w:eastAsia="Times New Roman" w:hAnsi="Arial"/>
          <w:b w:val="false"/>
          <w:bCs w:val="false"/>
          <w:i w:val="false"/>
          <w:iCs w:val="false"/>
          <w:color w:val="000000"/>
          <w:sz w:val="24"/>
          <w:szCs w:val="24"/>
          <w:shd w:fill="FFFFFF" w:val="clear"/>
          <w:lang w:bidi="he-IL" w:val="mn-MN"/>
        </w:rPr>
        <w:t>Зөвшөөрсөн:</w:t>
        <w:tab/>
        <w:t>37</w:t>
      </w:r>
    </w:p>
    <w:p>
      <w:pPr>
        <w:pStyle w:val="style32"/>
        <w:spacing w:after="0" w:before="0" w:line="200" w:lineRule="atLeast"/>
        <w:contextualSpacing w:val="false"/>
        <w:jc w:val="both"/>
      </w:pPr>
      <w:r>
        <w:rPr>
          <w:rFonts w:cs="Arial"/>
          <w:color w:val="000000"/>
          <w:sz w:val="24"/>
          <w:szCs w:val="24"/>
          <w:lang w:val="mn-MN"/>
        </w:rPr>
        <w:tab/>
        <w:t>Татгалзсан :</w:t>
        <w:tab/>
        <w:tab/>
        <w:t>24</w:t>
      </w:r>
    </w:p>
    <w:p>
      <w:pPr>
        <w:pStyle w:val="style32"/>
        <w:spacing w:after="0" w:before="0" w:line="200" w:lineRule="atLeast"/>
        <w:contextualSpacing w:val="false"/>
        <w:jc w:val="both"/>
      </w:pPr>
      <w:r>
        <w:rPr>
          <w:rFonts w:cs="Arial"/>
          <w:color w:val="000000"/>
          <w:sz w:val="24"/>
          <w:szCs w:val="24"/>
          <w:lang w:val="mn-MN"/>
        </w:rPr>
        <w:tab/>
        <w:t>Бүгд:</w:t>
        <w:tab/>
        <w:tab/>
        <w:tab/>
        <w:t>61</w:t>
      </w:r>
    </w:p>
    <w:p>
      <w:pPr>
        <w:pStyle w:val="style0"/>
        <w:jc w:val="both"/>
      </w:pPr>
      <w:r>
        <w:rPr>
          <w:rFonts w:ascii="Arial" w:cs="Arial" w:eastAsia="Times New Roman" w:hAnsi="Arial"/>
          <w:b w:val="false"/>
          <w:bCs w:val="false"/>
          <w:color w:val="000000"/>
          <w:sz w:val="24"/>
          <w:szCs w:val="24"/>
          <w:u w:val="none"/>
          <w:shd w:fill="FFFFFF" w:val="clear"/>
          <w:lang w:val="mn-MN"/>
        </w:rPr>
        <w:tab/>
        <w:t>60.7 хувийн саналаар хууль батлагдлаа.</w:t>
      </w:r>
      <w:r>
        <w:rPr>
          <w:rFonts w:ascii="Arial" w:cs="Arial" w:hAnsi="Arial"/>
          <w:b w:val="false"/>
          <w:bCs w:val="false"/>
          <w:sz w:val="24"/>
          <w:szCs w:val="24"/>
          <w:lang w:val="mn-MN"/>
        </w:rPr>
        <w:t xml:space="preserve"> </w:t>
      </w:r>
    </w:p>
    <w:p>
      <w:pPr>
        <w:pStyle w:val="style0"/>
        <w:jc w:val="both"/>
      </w:pPr>
      <w:r>
        <w:rPr/>
      </w:r>
    </w:p>
    <w:p>
      <w:pPr>
        <w:pStyle w:val="style0"/>
        <w:jc w:val="both"/>
      </w:pPr>
      <w:r>
        <w:rPr>
          <w:rFonts w:ascii="Arial" w:hAnsi="Arial"/>
          <w:lang w:val="mn-MN"/>
        </w:rPr>
        <w:tab/>
        <w:t xml:space="preserve">8.Улсын бүртгэлийн ерөнхий хуульд нэмэлт оруулах тухай хуулийн төслийг </w:t>
      </w:r>
      <w:r>
        <w:rPr>
          <w:rFonts w:ascii="Arial" w:cs="Arial" w:hAnsi="Arial"/>
          <w:b w:val="false"/>
          <w:bCs w:val="false"/>
          <w:sz w:val="24"/>
          <w:szCs w:val="24"/>
          <w:lang w:val="mn-MN"/>
        </w:rPr>
        <w:t xml:space="preserve">бүхэлд нь батлах санал хураалт явуулъя. </w:t>
      </w:r>
    </w:p>
    <w:p>
      <w:pPr>
        <w:pStyle w:val="style0"/>
        <w:spacing w:after="0" w:before="0"/>
        <w:contextualSpacing w:val="false"/>
        <w:jc w:val="both"/>
      </w:pPr>
      <w:r>
        <w:rPr/>
      </w:r>
    </w:p>
    <w:p>
      <w:pPr>
        <w:pStyle w:val="style0"/>
        <w:spacing w:after="0" w:before="0"/>
        <w:contextualSpacing w:val="false"/>
        <w:jc w:val="both"/>
      </w:pPr>
      <w:r>
        <w:rPr>
          <w:rFonts w:ascii="Arial" w:cs="Arial" w:hAnsi="Arial"/>
          <w:b w:val="false"/>
          <w:bCs w:val="false"/>
          <w:sz w:val="24"/>
          <w:szCs w:val="24"/>
          <w:lang w:val="mn-MN"/>
        </w:rPr>
        <w:tab/>
      </w:r>
      <w:r>
        <w:rPr>
          <w:rFonts w:ascii="Arial" w:cs="Arial" w:eastAsia="Times New Roman" w:hAnsi="Arial"/>
          <w:b w:val="false"/>
          <w:bCs w:val="false"/>
          <w:i w:val="false"/>
          <w:iCs w:val="false"/>
          <w:color w:val="000000"/>
          <w:sz w:val="24"/>
          <w:szCs w:val="24"/>
          <w:shd w:fill="FFFFFF" w:val="clear"/>
          <w:lang w:bidi="he-IL" w:val="mn-MN"/>
        </w:rPr>
        <w:t>Зөвшөөрсөн:</w:t>
        <w:tab/>
        <w:t>38</w:t>
      </w:r>
    </w:p>
    <w:p>
      <w:pPr>
        <w:pStyle w:val="style32"/>
        <w:spacing w:after="0" w:before="0" w:line="200" w:lineRule="atLeast"/>
        <w:contextualSpacing w:val="false"/>
        <w:jc w:val="both"/>
      </w:pPr>
      <w:r>
        <w:rPr>
          <w:rFonts w:cs="Arial"/>
          <w:color w:val="000000"/>
          <w:sz w:val="24"/>
          <w:szCs w:val="24"/>
          <w:lang w:val="mn-MN"/>
        </w:rPr>
        <w:tab/>
        <w:t>Татгалзсан :</w:t>
        <w:tab/>
        <w:tab/>
        <w:t>23</w:t>
      </w:r>
    </w:p>
    <w:p>
      <w:pPr>
        <w:pStyle w:val="style32"/>
        <w:spacing w:after="0" w:before="0" w:line="200" w:lineRule="atLeast"/>
        <w:contextualSpacing w:val="false"/>
        <w:jc w:val="both"/>
      </w:pPr>
      <w:r>
        <w:rPr>
          <w:rFonts w:cs="Arial"/>
          <w:color w:val="000000"/>
          <w:sz w:val="24"/>
          <w:szCs w:val="24"/>
          <w:lang w:val="mn-MN"/>
        </w:rPr>
        <w:tab/>
        <w:t>Бүгд:</w:t>
        <w:tab/>
        <w:tab/>
        <w:tab/>
        <w:t>61</w:t>
      </w:r>
    </w:p>
    <w:p>
      <w:pPr>
        <w:pStyle w:val="style0"/>
        <w:jc w:val="both"/>
      </w:pPr>
      <w:r>
        <w:rPr>
          <w:rFonts w:ascii="Arial" w:cs="Arial" w:eastAsia="Times New Roman" w:hAnsi="Arial"/>
          <w:b w:val="false"/>
          <w:bCs w:val="false"/>
          <w:color w:val="000000"/>
          <w:sz w:val="24"/>
          <w:szCs w:val="24"/>
          <w:u w:val="none"/>
          <w:shd w:fill="FFFFFF" w:val="clear"/>
          <w:lang w:val="mn-MN"/>
        </w:rPr>
        <w:tab/>
        <w:t>62.3 хувийн саналаар хууль батлагдлаа.</w:t>
      </w:r>
      <w:r>
        <w:rPr>
          <w:rFonts w:ascii="Arial" w:cs="Arial" w:hAnsi="Arial"/>
          <w:b w:val="false"/>
          <w:bCs w:val="false"/>
          <w:sz w:val="24"/>
          <w:szCs w:val="24"/>
          <w:lang w:val="mn-MN"/>
        </w:rPr>
        <w:t xml:space="preserve"> </w:t>
      </w:r>
    </w:p>
    <w:p>
      <w:pPr>
        <w:pStyle w:val="style0"/>
        <w:jc w:val="both"/>
      </w:pPr>
      <w:r>
        <w:rPr/>
      </w:r>
    </w:p>
    <w:p>
      <w:pPr>
        <w:pStyle w:val="style0"/>
        <w:jc w:val="both"/>
      </w:pPr>
      <w:r>
        <w:rPr>
          <w:rFonts w:ascii="Arial" w:hAnsi="Arial"/>
          <w:lang w:val="mn-MN"/>
        </w:rPr>
        <w:tab/>
        <w:t xml:space="preserve">9.Төрийн захиргааны байгууллагын тогтолцоог бүтцийн ерөнхий бүдүүвчийг шинэчлэн батлах тухай Улсын Их Хурлын тогтоолын хавсралтад өөрчлөлт оруулах тухай Улсын Их Хурлын тогтоолын төслийг бүхэлд нь </w:t>
      </w:r>
      <w:r>
        <w:rPr>
          <w:rFonts w:ascii="Arial" w:cs="Arial" w:hAnsi="Arial"/>
          <w:b w:val="false"/>
          <w:bCs w:val="false"/>
          <w:sz w:val="24"/>
          <w:szCs w:val="24"/>
          <w:lang w:val="mn-MN"/>
        </w:rPr>
        <w:t xml:space="preserve">батлах санал хураалт явуулъя. </w:t>
      </w:r>
    </w:p>
    <w:p>
      <w:pPr>
        <w:pStyle w:val="style0"/>
        <w:spacing w:after="0" w:before="0"/>
        <w:contextualSpacing w:val="false"/>
        <w:jc w:val="both"/>
      </w:pPr>
      <w:r>
        <w:rPr/>
      </w:r>
    </w:p>
    <w:p>
      <w:pPr>
        <w:pStyle w:val="style0"/>
        <w:spacing w:after="0" w:before="0"/>
        <w:contextualSpacing w:val="false"/>
        <w:jc w:val="both"/>
      </w:pPr>
      <w:r>
        <w:rPr>
          <w:rFonts w:ascii="Arial" w:cs="Arial" w:hAnsi="Arial"/>
          <w:b w:val="false"/>
          <w:bCs w:val="false"/>
          <w:sz w:val="24"/>
          <w:szCs w:val="24"/>
          <w:lang w:val="mn-MN"/>
        </w:rPr>
        <w:tab/>
      </w:r>
      <w:r>
        <w:rPr>
          <w:rFonts w:ascii="Arial" w:cs="Arial" w:eastAsia="Times New Roman" w:hAnsi="Arial"/>
          <w:b w:val="false"/>
          <w:bCs w:val="false"/>
          <w:i w:val="false"/>
          <w:iCs w:val="false"/>
          <w:color w:val="000000"/>
          <w:sz w:val="24"/>
          <w:szCs w:val="24"/>
          <w:shd w:fill="FFFFFF" w:val="clear"/>
          <w:lang w:bidi="he-IL" w:val="mn-MN"/>
        </w:rPr>
        <w:t>Зөвшөөрсөн:</w:t>
        <w:tab/>
        <w:t>37</w:t>
      </w:r>
    </w:p>
    <w:p>
      <w:pPr>
        <w:pStyle w:val="style32"/>
        <w:spacing w:after="0" w:before="0" w:line="200" w:lineRule="atLeast"/>
        <w:contextualSpacing w:val="false"/>
        <w:jc w:val="both"/>
      </w:pPr>
      <w:r>
        <w:rPr>
          <w:rFonts w:cs="Arial"/>
          <w:color w:val="000000"/>
          <w:sz w:val="24"/>
          <w:szCs w:val="24"/>
          <w:lang w:val="mn-MN"/>
        </w:rPr>
        <w:tab/>
        <w:t>Татгалзсан :</w:t>
        <w:tab/>
        <w:tab/>
        <w:t>23</w:t>
      </w:r>
    </w:p>
    <w:p>
      <w:pPr>
        <w:pStyle w:val="style32"/>
        <w:spacing w:after="0" w:before="0" w:line="200" w:lineRule="atLeast"/>
        <w:contextualSpacing w:val="false"/>
        <w:jc w:val="both"/>
      </w:pPr>
      <w:r>
        <w:rPr>
          <w:rFonts w:cs="Arial"/>
          <w:color w:val="000000"/>
          <w:sz w:val="24"/>
          <w:szCs w:val="24"/>
          <w:lang w:val="mn-MN"/>
        </w:rPr>
        <w:tab/>
        <w:t>Бүгд:</w:t>
        <w:tab/>
        <w:tab/>
        <w:tab/>
        <w:t>60</w:t>
      </w:r>
    </w:p>
    <w:p>
      <w:pPr>
        <w:pStyle w:val="style0"/>
        <w:jc w:val="both"/>
      </w:pPr>
      <w:r>
        <w:rPr>
          <w:rFonts w:ascii="Arial" w:cs="Arial" w:eastAsia="Times New Roman" w:hAnsi="Arial"/>
          <w:b w:val="false"/>
          <w:bCs w:val="false"/>
          <w:color w:val="000000"/>
          <w:sz w:val="24"/>
          <w:szCs w:val="24"/>
          <w:u w:val="none"/>
          <w:shd w:fill="FFFFFF" w:val="clear"/>
          <w:lang w:val="mn-MN"/>
        </w:rPr>
        <w:tab/>
        <w:t>61.7 хувийн саналаар тогтоол батлагдлаа.</w:t>
      </w:r>
      <w:r>
        <w:rPr>
          <w:rFonts w:ascii="Arial" w:cs="Arial" w:hAnsi="Arial"/>
          <w:b w:val="false"/>
          <w:bCs w:val="false"/>
          <w:sz w:val="24"/>
          <w:szCs w:val="24"/>
          <w:lang w:val="mn-MN"/>
        </w:rPr>
        <w:t xml:space="preserve"> </w:t>
      </w:r>
    </w:p>
    <w:p>
      <w:pPr>
        <w:pStyle w:val="style0"/>
        <w:jc w:val="both"/>
      </w:pPr>
      <w:r>
        <w:rPr>
          <w:rFonts w:ascii="Arial" w:hAnsi="Arial"/>
          <w:lang w:val="mn-MN"/>
        </w:rPr>
        <w:tab/>
        <w:t xml:space="preserve">10. Бүх шатны шүүхийн шүүгчийн албан тушаалын цалингийн хэмжээг шинэчлэн тогтоох тухай Улсын Их Хурлын тогтоолын төслийг </w:t>
      </w:r>
      <w:r>
        <w:rPr>
          <w:rFonts w:ascii="Arial" w:cs="Arial" w:hAnsi="Arial"/>
          <w:b w:val="false"/>
          <w:bCs w:val="false"/>
          <w:sz w:val="24"/>
          <w:szCs w:val="24"/>
          <w:lang w:val="mn-MN"/>
        </w:rPr>
        <w:t xml:space="preserve">бүхэлд нь батлах санал хураалт явуулъя. </w:t>
      </w:r>
    </w:p>
    <w:p>
      <w:pPr>
        <w:pStyle w:val="style0"/>
        <w:spacing w:after="0" w:before="0"/>
        <w:contextualSpacing w:val="false"/>
        <w:jc w:val="both"/>
      </w:pPr>
      <w:r>
        <w:rPr/>
      </w:r>
    </w:p>
    <w:p>
      <w:pPr>
        <w:pStyle w:val="style0"/>
        <w:spacing w:after="0" w:before="0"/>
        <w:contextualSpacing w:val="false"/>
        <w:jc w:val="both"/>
      </w:pPr>
      <w:r>
        <w:rPr>
          <w:rFonts w:ascii="Arial" w:cs="Arial" w:hAnsi="Arial"/>
          <w:b w:val="false"/>
          <w:bCs w:val="false"/>
          <w:sz w:val="24"/>
          <w:szCs w:val="24"/>
          <w:lang w:val="mn-MN"/>
        </w:rPr>
        <w:tab/>
      </w:r>
      <w:r>
        <w:rPr>
          <w:rFonts w:ascii="Arial" w:cs="Arial" w:eastAsia="Times New Roman" w:hAnsi="Arial"/>
          <w:b w:val="false"/>
          <w:bCs w:val="false"/>
          <w:i w:val="false"/>
          <w:iCs w:val="false"/>
          <w:color w:val="000000"/>
          <w:sz w:val="24"/>
          <w:szCs w:val="24"/>
          <w:shd w:fill="FFFFFF" w:val="clear"/>
          <w:lang w:bidi="he-IL" w:val="mn-MN"/>
        </w:rPr>
        <w:t>Зөвшөөрсөн:</w:t>
        <w:tab/>
        <w:t>39</w:t>
      </w:r>
    </w:p>
    <w:p>
      <w:pPr>
        <w:pStyle w:val="style32"/>
        <w:spacing w:after="0" w:before="0" w:line="200" w:lineRule="atLeast"/>
        <w:contextualSpacing w:val="false"/>
        <w:jc w:val="both"/>
      </w:pPr>
      <w:r>
        <w:rPr>
          <w:rFonts w:cs="Arial"/>
          <w:color w:val="000000"/>
          <w:sz w:val="24"/>
          <w:szCs w:val="24"/>
          <w:lang w:val="mn-MN"/>
        </w:rPr>
        <w:tab/>
        <w:t>Татгалзсан :</w:t>
        <w:tab/>
        <w:tab/>
        <w:t>20</w:t>
      </w:r>
    </w:p>
    <w:p>
      <w:pPr>
        <w:pStyle w:val="style32"/>
        <w:spacing w:after="0" w:before="0" w:line="200" w:lineRule="atLeast"/>
        <w:contextualSpacing w:val="false"/>
        <w:jc w:val="both"/>
      </w:pPr>
      <w:r>
        <w:rPr>
          <w:rFonts w:cs="Arial"/>
          <w:color w:val="000000"/>
          <w:sz w:val="24"/>
          <w:szCs w:val="24"/>
          <w:lang w:val="mn-MN"/>
        </w:rPr>
        <w:tab/>
        <w:t>Бүгд:</w:t>
        <w:tab/>
        <w:tab/>
        <w:tab/>
        <w:t>59</w:t>
      </w:r>
    </w:p>
    <w:p>
      <w:pPr>
        <w:pStyle w:val="style0"/>
        <w:jc w:val="both"/>
      </w:pPr>
      <w:r>
        <w:rPr>
          <w:rFonts w:ascii="Arial" w:cs="Arial" w:eastAsia="Times New Roman" w:hAnsi="Arial"/>
          <w:b w:val="false"/>
          <w:bCs w:val="false"/>
          <w:color w:val="000000"/>
          <w:sz w:val="24"/>
          <w:szCs w:val="24"/>
          <w:u w:val="none"/>
          <w:shd w:fill="FFFFFF" w:val="clear"/>
          <w:lang w:val="mn-MN"/>
        </w:rPr>
        <w:tab/>
        <w:t>66.1 хувийн саналаар тогтоол батлагдлаа.</w:t>
      </w:r>
      <w:r>
        <w:rPr>
          <w:rFonts w:ascii="Arial" w:cs="Arial" w:hAnsi="Arial"/>
          <w:b w:val="false"/>
          <w:bCs w:val="false"/>
          <w:sz w:val="24"/>
          <w:szCs w:val="24"/>
          <w:lang w:val="mn-MN"/>
        </w:rPr>
        <w:t xml:space="preserve"> </w:t>
      </w:r>
    </w:p>
    <w:p>
      <w:pPr>
        <w:pStyle w:val="style0"/>
        <w:jc w:val="both"/>
      </w:pPr>
      <w:r>
        <w:rPr/>
      </w:r>
    </w:p>
    <w:p>
      <w:pPr>
        <w:pStyle w:val="style0"/>
        <w:jc w:val="both"/>
      </w:pPr>
      <w:r>
        <w:rPr>
          <w:rFonts w:ascii="Arial" w:hAnsi="Arial"/>
          <w:lang w:val="mn-MN"/>
        </w:rPr>
        <w:tab/>
        <w:t xml:space="preserve">11. Хүний хөгжил сангаас Монгол Улсын иргэнд хүртээх хишиг хувь хэмжээг тогтоох тухай Улсын Их Хурлын тогтоолын төслийг </w:t>
      </w:r>
      <w:r>
        <w:rPr>
          <w:rFonts w:ascii="Arial" w:cs="Arial" w:hAnsi="Arial"/>
          <w:b w:val="false"/>
          <w:bCs w:val="false"/>
          <w:sz w:val="24"/>
          <w:szCs w:val="24"/>
          <w:lang w:val="mn-MN"/>
        </w:rPr>
        <w:t xml:space="preserve">бүхэлд нь батлах санал хураалт явуулъя. </w:t>
      </w:r>
    </w:p>
    <w:p>
      <w:pPr>
        <w:pStyle w:val="style0"/>
        <w:spacing w:after="0" w:before="0"/>
        <w:contextualSpacing w:val="false"/>
        <w:jc w:val="both"/>
      </w:pPr>
      <w:r>
        <w:rPr/>
      </w:r>
    </w:p>
    <w:p>
      <w:pPr>
        <w:pStyle w:val="style0"/>
        <w:spacing w:after="0" w:before="0"/>
        <w:contextualSpacing w:val="false"/>
        <w:jc w:val="both"/>
      </w:pPr>
      <w:r>
        <w:rPr>
          <w:rFonts w:ascii="Arial" w:cs="Arial" w:hAnsi="Arial"/>
          <w:b w:val="false"/>
          <w:bCs w:val="false"/>
          <w:sz w:val="24"/>
          <w:szCs w:val="24"/>
          <w:lang w:val="mn-MN"/>
        </w:rPr>
        <w:tab/>
      </w:r>
      <w:r>
        <w:rPr>
          <w:rFonts w:ascii="Arial" w:cs="Arial" w:eastAsia="Times New Roman" w:hAnsi="Arial"/>
          <w:b w:val="false"/>
          <w:bCs w:val="false"/>
          <w:i w:val="false"/>
          <w:iCs w:val="false"/>
          <w:color w:val="000000"/>
          <w:sz w:val="24"/>
          <w:szCs w:val="24"/>
          <w:shd w:fill="FFFFFF" w:val="clear"/>
          <w:lang w:bidi="he-IL" w:val="mn-MN"/>
        </w:rPr>
        <w:t>Зөвшөөрсөн:</w:t>
        <w:tab/>
        <w:t>38</w:t>
      </w:r>
    </w:p>
    <w:p>
      <w:pPr>
        <w:pStyle w:val="style32"/>
        <w:spacing w:after="0" w:before="0" w:line="200" w:lineRule="atLeast"/>
        <w:contextualSpacing w:val="false"/>
        <w:jc w:val="both"/>
      </w:pPr>
      <w:r>
        <w:rPr>
          <w:rFonts w:cs="Arial"/>
          <w:color w:val="000000"/>
          <w:sz w:val="24"/>
          <w:szCs w:val="24"/>
          <w:lang w:val="mn-MN"/>
        </w:rPr>
        <w:tab/>
        <w:t>Татгалзсан :</w:t>
        <w:tab/>
        <w:tab/>
        <w:t>22</w:t>
      </w:r>
    </w:p>
    <w:p>
      <w:pPr>
        <w:pStyle w:val="style32"/>
        <w:spacing w:after="0" w:before="0" w:line="200" w:lineRule="atLeast"/>
        <w:contextualSpacing w:val="false"/>
        <w:jc w:val="both"/>
      </w:pPr>
      <w:r>
        <w:rPr>
          <w:rFonts w:cs="Arial"/>
          <w:color w:val="000000"/>
          <w:sz w:val="24"/>
          <w:szCs w:val="24"/>
          <w:lang w:val="mn-MN"/>
        </w:rPr>
        <w:tab/>
        <w:t>Бүгд:</w:t>
        <w:tab/>
        <w:tab/>
        <w:tab/>
        <w:t>60</w:t>
      </w:r>
    </w:p>
    <w:p>
      <w:pPr>
        <w:pStyle w:val="style0"/>
        <w:jc w:val="both"/>
      </w:pPr>
      <w:r>
        <w:rPr>
          <w:rFonts w:ascii="Arial" w:cs="Arial" w:eastAsia="Times New Roman" w:hAnsi="Arial"/>
          <w:b w:val="false"/>
          <w:bCs w:val="false"/>
          <w:color w:val="000000"/>
          <w:sz w:val="24"/>
          <w:szCs w:val="24"/>
          <w:u w:val="none"/>
          <w:shd w:fill="FFFFFF" w:val="clear"/>
          <w:lang w:val="mn-MN"/>
        </w:rPr>
        <w:tab/>
        <w:t>63.3 хувийн саналаар тогтоол батлагдлаа.</w:t>
      </w:r>
      <w:r>
        <w:rPr>
          <w:rFonts w:ascii="Arial" w:cs="Arial" w:hAnsi="Arial"/>
          <w:b w:val="false"/>
          <w:bCs w:val="false"/>
          <w:sz w:val="24"/>
          <w:szCs w:val="24"/>
          <w:lang w:val="mn-MN"/>
        </w:rPr>
        <w:t xml:space="preserve"> </w:t>
      </w:r>
    </w:p>
    <w:p>
      <w:pPr>
        <w:pStyle w:val="style0"/>
        <w:jc w:val="both"/>
      </w:pPr>
      <w:r>
        <w:rPr/>
      </w:r>
    </w:p>
    <w:p>
      <w:pPr>
        <w:pStyle w:val="style32"/>
        <w:spacing w:after="0" w:before="0" w:line="200" w:lineRule="atLeast"/>
        <w:contextualSpacing w:val="false"/>
        <w:jc w:val="both"/>
      </w:pPr>
      <w:r>
        <w:rPr>
          <w:rFonts w:cs="Arial" w:eastAsia="Times New Roman"/>
          <w:b w:val="false"/>
          <w:bCs w:val="false"/>
          <w:i/>
          <w:iCs/>
          <w:color w:val="000000"/>
          <w:sz w:val="24"/>
          <w:szCs w:val="24"/>
          <w:shd w:fill="FFFFFF" w:val="clear"/>
          <w:lang w:bidi="he-IL" w:val="mn-MN"/>
        </w:rPr>
        <w:tab/>
        <w:t>Уг асуудлыг 17 цаг 16 минутад хэлэлцэж дуусав.</w:t>
      </w:r>
      <w:r>
        <w:rPr>
          <w:rFonts w:cs="Arial" w:eastAsia="Times New Roman"/>
          <w:b w:val="false"/>
          <w:bCs w:val="false"/>
          <w:i w:val="false"/>
          <w:iCs w:val="false"/>
          <w:color w:val="000000"/>
          <w:sz w:val="24"/>
          <w:szCs w:val="24"/>
          <w:shd w:fill="FFFFFF" w:val="clear"/>
          <w:lang w:bidi="he-IL" w:val="mn-MN"/>
        </w:rPr>
        <w:t xml:space="preserve">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b/>
          <w:bCs/>
          <w:i/>
          <w:iCs/>
          <w:color w:val="000000"/>
          <w:sz w:val="24"/>
          <w:szCs w:val="24"/>
          <w:shd w:fill="FFFFFF" w:val="clear"/>
          <w:lang w:bidi="he-IL" w:val="mn-MN"/>
        </w:rPr>
        <w:tab/>
        <w:t xml:space="preserve">Дөрөв. </w:t>
      </w:r>
      <w:r>
        <w:rPr>
          <w:rFonts w:cs="Arial" w:eastAsia="Times New Roman"/>
          <w:b/>
          <w:bCs/>
          <w:i/>
          <w:iCs/>
          <w:color w:val="000000"/>
          <w:sz w:val="24"/>
          <w:szCs w:val="24"/>
          <w:shd w:fill="FFFFFF" w:val="clear"/>
          <w:lang w:bidi="he-IL" w:val="mn-MN"/>
        </w:rPr>
        <w:t>Монгол Улсын 2016 оны төсвийн тухай, Хүний хөгжил сангийн 2016 оны төсвийн тухай, Нийгмийн даатгалын сангийн 2016 оны төсвийн тухай</w:t>
      </w:r>
      <w:r>
        <w:rPr>
          <w:rFonts w:cs="Arial"/>
          <w:b/>
          <w:bCs/>
          <w:i/>
          <w:iCs/>
          <w:color w:val="000000"/>
          <w:sz w:val="24"/>
          <w:szCs w:val="24"/>
          <w:shd w:fill="FFFFFF" w:val="clear"/>
          <w:lang w:bidi="he-IL" w:val="mn-MN"/>
        </w:rPr>
        <w:t xml:space="preserve"> хуулийн төслүүд /</w:t>
      </w:r>
      <w:r>
        <w:rPr>
          <w:rFonts w:cs="Arial"/>
          <w:b w:val="false"/>
          <w:bCs w:val="false"/>
          <w:i/>
          <w:iCs/>
          <w:color w:val="000000"/>
          <w:sz w:val="24"/>
          <w:szCs w:val="24"/>
          <w:shd w:fill="FFFFFF" w:val="clear"/>
          <w:lang w:bidi="he-IL" w:val="mn-MN"/>
        </w:rPr>
        <w:t xml:space="preserve">Засгийн газар </w:t>
      </w:r>
      <w:r>
        <w:rPr>
          <w:rFonts w:cs="Arial"/>
          <w:b w:val="false"/>
          <w:bCs w:val="false"/>
          <w:i/>
          <w:iCs/>
          <w:color w:val="000000"/>
          <w:sz w:val="24"/>
          <w:szCs w:val="24"/>
          <w:shd w:fill="FFFFFF" w:val="clear"/>
          <w:lang w:bidi="he-IL" w:val="en-US"/>
        </w:rPr>
        <w:t>2015.10.01-</w:t>
      </w:r>
      <w:r>
        <w:rPr>
          <w:rFonts w:cs="Arial"/>
          <w:b w:val="false"/>
          <w:bCs w:val="false"/>
          <w:i/>
          <w:iCs/>
          <w:color w:val="000000"/>
          <w:sz w:val="24"/>
          <w:szCs w:val="24"/>
          <w:shd w:fill="FFFFFF" w:val="clear"/>
          <w:lang w:bidi="he-IL" w:val="mn-MN"/>
        </w:rPr>
        <w:t>ний өдөр өргөн мэдүүлсэн, гурав дахь хэлэлцүүлэг/</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b/>
          <w:bCs/>
          <w:i/>
          <w:iCs/>
          <w:color w:val="000000"/>
          <w:sz w:val="24"/>
          <w:szCs w:val="24"/>
          <w:shd w:fill="FFFFFF" w:val="clear"/>
          <w:lang w:bidi="he-IL" w:val="mn-MN"/>
        </w:rPr>
        <w:tab/>
      </w:r>
      <w:r>
        <w:rPr>
          <w:rStyle w:val="style16"/>
          <w:rFonts w:cs="Arial"/>
          <w:b w:val="false"/>
          <w:bCs w:val="false"/>
          <w:i w:val="false"/>
          <w:iCs w:val="false"/>
          <w:color w:val="000000"/>
          <w:sz w:val="24"/>
          <w:szCs w:val="24"/>
          <w:u w:val="none"/>
          <w:shd w:fill="FFFFFF" w:val="clear"/>
          <w:lang w:val="mn-MN"/>
        </w:rPr>
        <w:t xml:space="preserve">Хэлэлцэж буй асуудалтай холбогдуулан Сангийн сайд Б.Болор, Сангийн яамны Төсвийн бодлого, төлөвлөлтийн газрын дарга Ж.Ганбат, мөн яамны Хөгжлийн санхүүжилт, өрийн удирдлагын газрын дарга Б.Гантулга, Төсвийн хөрөнгө оруулалтын газрын дарга А.Мөнхбаясгалан, Эдийн засгийн бодлогын газрын дарга Г.Батхүрэл, Хууль, худалдан авах ажиллагааны газрын дарга Э.Хангай, Төсвийн бодлого, төлөвлөлтийн газрын Төсвийн орлогын хэлтсийн дарга Э.Алтанзул, мөн газрын Төсвийн нэгтгэлийн хэлтсийн дарга Д.Өлзийсайхан, Төсвийн зарлагын хэлтсийн дарга О.Хуягцогт, </w:t>
      </w:r>
      <w:r>
        <w:rPr>
          <w:rStyle w:val="style16"/>
          <w:rFonts w:cs="Arial" w:eastAsia="Times New Roman"/>
          <w:b w:val="false"/>
          <w:bCs w:val="false"/>
          <w:i w:val="false"/>
          <w:iCs w:val="false"/>
          <w:color w:val="000000"/>
          <w:sz w:val="24"/>
          <w:szCs w:val="24"/>
          <w:u w:val="none"/>
          <w:shd w:fill="FFFFFF" w:val="clear"/>
          <w:lang w:bidi="he-IL" w:val="mn-MN"/>
        </w:rPr>
        <w:t>Санхүүгийн бодлогын газрын Санхүүгийн хөрөнгийн удирдлагын хэлтсийн дарга Б.Төгөлдөр</w:t>
      </w:r>
      <w:r>
        <w:rPr>
          <w:rStyle w:val="style16"/>
          <w:rFonts w:cs="Arial"/>
          <w:b w:val="false"/>
          <w:bCs w:val="false"/>
          <w:i w:val="false"/>
          <w:iCs w:val="false"/>
          <w:color w:val="000000"/>
          <w:sz w:val="24"/>
          <w:szCs w:val="24"/>
          <w:u w:val="none"/>
          <w:shd w:fill="FFFFFF" w:val="clear"/>
          <w:lang w:val="mn-MN"/>
        </w:rPr>
        <w:t xml:space="preserve">  нар оролцов.</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Хуралдаанд Төсвийн байнгын хорооны ажлын албаны ахлах зөвлөх Д.Отгонбаатар, зөвлөх Б.Гандулам, Ё.Энхсайхан, референт Г.Нарантуяа нар байлцав.</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Төслийг гурав дахь хэлэлцүүлэгт бэлтгэсэн тухай Төсвийн байнгын хорооноос гаргасан танилцуулгыг  Улсын Их Хурлын гишүүн Д.Ганхуяг</w:t>
      </w:r>
      <w:r>
        <w:rPr>
          <w:rFonts w:cs="Arial"/>
          <w:b w:val="false"/>
          <w:bCs w:val="false"/>
          <w:i/>
          <w:iCs/>
          <w:color w:val="000000"/>
          <w:sz w:val="24"/>
          <w:szCs w:val="24"/>
          <w:shd w:fill="FFFFFF" w:val="clear"/>
          <w:lang w:bidi="he-IL" w:val="mn-MN"/>
        </w:rPr>
        <w:t xml:space="preserve">  </w:t>
      </w:r>
      <w:r>
        <w:rPr>
          <w:rFonts w:cs="Arial"/>
          <w:b w:val="false"/>
          <w:bCs w:val="false"/>
          <w:i w:val="false"/>
          <w:iCs w:val="false"/>
          <w:color w:val="000000"/>
          <w:sz w:val="24"/>
          <w:szCs w:val="24"/>
          <w:shd w:fill="FFFFFF" w:val="clear"/>
          <w:lang w:bidi="he-IL" w:val="mn-MN"/>
        </w:rPr>
        <w:t>танилцуулав</w:t>
      </w:r>
      <w:r>
        <w:rPr>
          <w:rFonts w:cs="Arial"/>
          <w:b/>
          <w:bCs/>
          <w:i w:val="false"/>
          <w:iCs w:val="false"/>
          <w:color w:val="000000"/>
          <w:sz w:val="24"/>
          <w:szCs w:val="24"/>
          <w:shd w:fill="FFFFFF" w:val="clear"/>
          <w:lang w:bidi="he-IL" w:val="mn-MN"/>
        </w:rPr>
        <w:t>.</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b/>
          <w:bCs/>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Танилцуулгатай холбогдуулан Улсын Их Хурлын гишүүн С.Бямбацогт, Ө.Энхтүвшин, О.Баасанхүү, Д.Тэрбишдагва нарын тавьсан асуултад Улсын Их Хурлын гишүүн, ажлын хэсгийн ахлагч Д.Ганхуяг хариулж, тайлбар хийв.</w:t>
      </w:r>
    </w:p>
    <w:p>
      <w:pPr>
        <w:pStyle w:val="style32"/>
        <w:spacing w:after="0" w:before="0" w:line="100" w:lineRule="atLeast"/>
        <w:ind w:firstLine="720" w:left="0" w:right="0"/>
        <w:contextualSpacing w:val="false"/>
        <w:jc w:val="both"/>
      </w:pPr>
      <w:r>
        <w:rPr/>
      </w:r>
    </w:p>
    <w:p>
      <w:pPr>
        <w:pStyle w:val="style32"/>
        <w:spacing w:after="0" w:before="0" w:line="200" w:lineRule="atLeast"/>
        <w:contextualSpacing w:val="false"/>
        <w:jc w:val="both"/>
      </w:pPr>
      <w:r>
        <w:rPr>
          <w:rFonts w:cs="Arial" w:eastAsia="Times New Roman"/>
          <w:b w:val="false"/>
          <w:bCs w:val="false"/>
          <w:i/>
          <w:iCs/>
          <w:color w:val="000000"/>
          <w:sz w:val="24"/>
          <w:szCs w:val="24"/>
          <w:shd w:fill="FFFFFF" w:val="clear"/>
          <w:lang w:bidi="he-IL" w:val="mn-MN"/>
        </w:rPr>
        <w:tab/>
        <w:t>Уг асуудлыг 17 цаг 47 минутад хэлэлцэж дуусав.</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i/>
          <w:iCs/>
          <w:color w:val="000000"/>
          <w:sz w:val="24"/>
          <w:szCs w:val="24"/>
          <w:shd w:fill="FFFFFF" w:val="clear"/>
          <w:lang w:bidi="he-IL" w:val="mn-MN"/>
        </w:rPr>
        <w:tab/>
      </w:r>
      <w:r>
        <w:rPr>
          <w:rFonts w:cs="Arial" w:eastAsia="Times New Roman"/>
          <w:b/>
          <w:bCs/>
          <w:i/>
          <w:iCs/>
          <w:color w:val="000000"/>
          <w:sz w:val="24"/>
          <w:szCs w:val="24"/>
          <w:shd w:fill="FFFFFF" w:val="clear"/>
          <w:lang w:bidi="he-IL" w:val="mn-MN"/>
        </w:rPr>
        <w:t>Тав.Монгол Улсын 2016 оны төсвийн тухай, Хүний хөгжил сангийн 2016 оны төсвийн тухай, Нийгмийн даатгалын сангийн 2016 оны төсвийн тухай хуулийн төслүүд  /</w:t>
      </w:r>
      <w:r>
        <w:rPr>
          <w:rFonts w:cs="Arial" w:eastAsia="Times New Roman"/>
          <w:b w:val="false"/>
          <w:bCs w:val="false"/>
          <w:i/>
          <w:iCs/>
          <w:color w:val="000000"/>
          <w:sz w:val="24"/>
          <w:szCs w:val="24"/>
          <w:shd w:fill="FFFFFF" w:val="clear"/>
          <w:lang w:bidi="he-IL" w:val="mn-MN"/>
        </w:rPr>
        <w:t xml:space="preserve">Засгийн газар </w:t>
      </w:r>
      <w:r>
        <w:rPr>
          <w:rFonts w:cs="Arial" w:eastAsia="Times New Roman"/>
          <w:b w:val="false"/>
          <w:bCs w:val="false"/>
          <w:i/>
          <w:iCs/>
          <w:color w:val="000000"/>
          <w:sz w:val="24"/>
          <w:szCs w:val="24"/>
          <w:shd w:fill="FFFFFF" w:val="clear"/>
          <w:lang w:bidi="he-IL" w:val="en-US"/>
        </w:rPr>
        <w:t>2015.10.01-</w:t>
      </w:r>
      <w:r>
        <w:rPr>
          <w:rFonts w:cs="Arial" w:eastAsia="Times New Roman"/>
          <w:b w:val="false"/>
          <w:bCs w:val="false"/>
          <w:i/>
          <w:iCs/>
          <w:color w:val="000000"/>
          <w:sz w:val="24"/>
          <w:szCs w:val="24"/>
          <w:shd w:fill="FFFFFF" w:val="clear"/>
          <w:lang w:bidi="he-IL" w:val="mn-MN"/>
        </w:rPr>
        <w:t>ний өдөр өргөн мэдүүлсэн,  дөрөв дэх хэлэлцүүлэг/</w:t>
      </w:r>
    </w:p>
    <w:p>
      <w:pPr>
        <w:pStyle w:val="style32"/>
        <w:spacing w:after="0" w:before="0" w:line="200" w:lineRule="atLeast"/>
        <w:contextualSpacing w:val="false"/>
        <w:jc w:val="both"/>
      </w:pPr>
      <w:r>
        <w:rPr/>
      </w:r>
    </w:p>
    <w:p>
      <w:pPr>
        <w:pStyle w:val="style32"/>
        <w:spacing w:line="100" w:lineRule="atLeast"/>
        <w:jc w:val="both"/>
      </w:pPr>
      <w:r>
        <w:rPr>
          <w:rFonts w:cs="Arial"/>
          <w:b w:val="false"/>
          <w:bCs w:val="false"/>
          <w:i w:val="false"/>
          <w:iCs w:val="false"/>
          <w:color w:val="000000"/>
          <w:sz w:val="24"/>
          <w:szCs w:val="24"/>
          <w:shd w:fill="FFFFFF" w:val="clear"/>
          <w:lang w:bidi="he-IL" w:val="mn-MN"/>
        </w:rPr>
        <w:tab/>
      </w:r>
      <w:r>
        <w:rPr>
          <w:rStyle w:val="style16"/>
          <w:rFonts w:cs="Arial"/>
          <w:b w:val="false"/>
          <w:bCs w:val="false"/>
          <w:i w:val="false"/>
          <w:iCs w:val="false"/>
          <w:color w:val="000000"/>
          <w:sz w:val="24"/>
          <w:szCs w:val="24"/>
          <w:u w:val="none"/>
          <w:shd w:fill="FFFFFF" w:val="clear"/>
          <w:lang w:val="mn-MN"/>
        </w:rPr>
        <w:t xml:space="preserve">Хэлэлцэж буй асуудалтай холбогдуулан Сангийн сайд Б.Болор, Сангийн яамны Төсвийн бодлого, төлөвлөлтийн газрын дарга Ж.Ганбат, мөн яамны Хөгжлийн санхүүжилт, өрийн удирдлагын газрын дарга Б.Гантулга, Төсвийн хөрөнгө оруулалтын газрын дарга А.Мөнхбаясгалан, Эдийн засгийн бодлогын газрын дарга Г.Батхүрэл, Хууль, худалдан авах ажиллагааны газрын дарга Э.Хангай, Төсвийн бодлого, төлөвлөлтийн газрын Төсвийн орлогын хэлтсийн дарга Э.Алтанзул, мөн газрын Төсвийн нэгтгэлийн хэлтсийн дарга Д.Өлзийсайхан, Төсвийн зарлагын хэлтсийн дарга О.Хуягцогт, </w:t>
      </w:r>
      <w:r>
        <w:rPr>
          <w:rStyle w:val="style16"/>
          <w:rFonts w:cs="Arial" w:eastAsia="Times New Roman"/>
          <w:b w:val="false"/>
          <w:bCs w:val="false"/>
          <w:i w:val="false"/>
          <w:iCs w:val="false"/>
          <w:color w:val="000000"/>
          <w:sz w:val="24"/>
          <w:szCs w:val="24"/>
          <w:u w:val="none"/>
          <w:shd w:fill="FFFFFF" w:val="clear"/>
          <w:lang w:bidi="he-IL" w:val="mn-MN"/>
        </w:rPr>
        <w:t>Санхүүгийн бодлогын газрын Санхүүгийн хөрөнгийн удирдлагын хэлтсийн дарга Б.Төгөлдөр</w:t>
      </w:r>
      <w:r>
        <w:rPr>
          <w:rStyle w:val="style16"/>
          <w:rFonts w:cs="Arial"/>
          <w:b w:val="false"/>
          <w:bCs w:val="false"/>
          <w:i w:val="false"/>
          <w:iCs w:val="false"/>
          <w:color w:val="000000"/>
          <w:sz w:val="24"/>
          <w:szCs w:val="24"/>
          <w:u w:val="none"/>
          <w:shd w:fill="FFFFFF" w:val="clear"/>
          <w:lang w:val="mn-MN"/>
        </w:rPr>
        <w:t xml:space="preserve">  нар оролцов.</w:t>
      </w:r>
    </w:p>
    <w:p>
      <w:pPr>
        <w:pStyle w:val="style33"/>
        <w:spacing w:line="100" w:lineRule="atLeast"/>
        <w:jc w:val="both"/>
      </w:pPr>
      <w:r>
        <w:rPr>
          <w:rFonts w:cs="Arial"/>
          <w:b w:val="false"/>
          <w:bCs w:val="false"/>
          <w:i w:val="false"/>
          <w:iCs w:val="false"/>
          <w:color w:val="000000"/>
          <w:sz w:val="24"/>
          <w:szCs w:val="24"/>
          <w:shd w:fill="FFFFFF" w:val="clear"/>
          <w:lang w:bidi="he-IL" w:val="mn-MN"/>
        </w:rPr>
        <w:tab/>
        <w:t>Хуралдаанд Төсвийн байнгын хорооны ажлын албаны ахлах зөвлөх Д.Отгонбаатар, зөвлөх Б.Гандулам, Ё.Энхсайхан нар байлцав.</w:t>
      </w:r>
    </w:p>
    <w:p>
      <w:pPr>
        <w:pStyle w:val="style32"/>
        <w:spacing w:after="0" w:before="0" w:line="100" w:lineRule="atLeast"/>
        <w:ind w:firstLine="720" w:left="0" w:right="0"/>
        <w:contextualSpacing w:val="false"/>
        <w:jc w:val="both"/>
      </w:pPr>
      <w:r>
        <w:rPr>
          <w:rFonts w:cs="Arial" w:eastAsia="Times New Roman"/>
          <w:b w:val="false"/>
          <w:bCs w:val="false"/>
          <w:i/>
          <w:iCs/>
          <w:color w:val="000000"/>
          <w:sz w:val="24"/>
          <w:szCs w:val="24"/>
          <w:u w:val="none"/>
          <w:shd w:fill="FFFFFF" w:val="clear"/>
          <w:lang w:bidi="he-IL" w:val="mn-MN"/>
        </w:rPr>
        <w:t xml:space="preserve">Монгол Улсын Их Хурлын чуулганы хуралдааны дэгийн тухай хуулийн 25.9.4-т “хуралдаан даргалагч Монгол Улсын төсвийн тухай хуулийн төслийн зүйл, заалт бүрийг уншин сонсгож тус бүрээр нь санал хураалт явуулж батлуулна” гэж заасны дагуу санал хураалт явуулав. </w:t>
      </w:r>
    </w:p>
    <w:p>
      <w:pPr>
        <w:pStyle w:val="style32"/>
        <w:spacing w:after="0" w:before="0" w:line="100" w:lineRule="atLeast"/>
        <w:ind w:firstLine="720" w:left="0" w:right="0"/>
        <w:contextualSpacing w:val="false"/>
        <w:jc w:val="both"/>
      </w:pPr>
      <w:r>
        <w:rPr/>
      </w:r>
    </w:p>
    <w:p>
      <w:pPr>
        <w:pStyle w:val="style33"/>
        <w:spacing w:line="100" w:lineRule="atLeast"/>
        <w:jc w:val="both"/>
      </w:pPr>
      <w:r>
        <w:rPr>
          <w:rFonts w:cs="Arial"/>
          <w:b w:val="false"/>
          <w:bCs w:val="false"/>
          <w:i w:val="false"/>
          <w:iCs w:val="false"/>
          <w:color w:val="000000"/>
          <w:sz w:val="24"/>
          <w:szCs w:val="24"/>
          <w:shd w:fill="FFFFFF" w:val="clear"/>
          <w:lang w:bidi="he-IL" w:val="mn-MN"/>
        </w:rPr>
        <w:tab/>
      </w:r>
      <w:r>
        <w:rPr>
          <w:rFonts w:cs="Arial"/>
          <w:b/>
          <w:bCs/>
          <w:i w:val="false"/>
          <w:iCs w:val="false"/>
          <w:color w:val="000000"/>
          <w:sz w:val="24"/>
          <w:szCs w:val="24"/>
          <w:shd w:fill="FFFFFF" w:val="clear"/>
          <w:lang w:bidi="he-IL" w:val="mn-MN"/>
        </w:rPr>
        <w:t xml:space="preserve">З.Энхболд:- </w:t>
      </w:r>
      <w:r>
        <w:rPr>
          <w:rFonts w:cs="Arial" w:eastAsia="Times New Roman"/>
          <w:b/>
          <w:bCs/>
          <w:sz w:val="24"/>
          <w:szCs w:val="24"/>
        </w:rPr>
        <w:t xml:space="preserve">Монгол </w:t>
      </w:r>
      <w:r>
        <w:rPr>
          <w:rFonts w:cs="Arial" w:eastAsia="Times New Roman"/>
          <w:b/>
          <w:bCs/>
          <w:sz w:val="24"/>
          <w:szCs w:val="24"/>
          <w:lang w:val="mn-MN"/>
        </w:rPr>
        <w:t>У</w:t>
      </w:r>
      <w:r>
        <w:rPr>
          <w:rFonts w:cs="Arial" w:eastAsia="Times New Roman"/>
          <w:b/>
          <w:bCs/>
          <w:sz w:val="24"/>
          <w:szCs w:val="24"/>
        </w:rPr>
        <w:t xml:space="preserve">лсын 2016 оны </w:t>
      </w:r>
      <w:r>
        <w:rPr>
          <w:rFonts w:cs="Arial" w:eastAsia="Times New Roman"/>
          <w:b/>
          <w:bCs/>
          <w:sz w:val="24"/>
          <w:szCs w:val="24"/>
          <w:lang w:val="mn-MN"/>
        </w:rPr>
        <w:t>т</w:t>
      </w:r>
      <w:r>
        <w:rPr>
          <w:rFonts w:cs="Arial" w:eastAsia="Times New Roman"/>
          <w:b/>
          <w:bCs/>
          <w:sz w:val="24"/>
          <w:szCs w:val="24"/>
        </w:rPr>
        <w:t xml:space="preserve">өсвийн тухай, Нэгдүгээр бүлэг, </w:t>
      </w:r>
      <w:r>
        <w:rPr>
          <w:rFonts w:cs="Arial" w:eastAsia="Times New Roman"/>
          <w:b/>
          <w:bCs/>
          <w:sz w:val="24"/>
          <w:szCs w:val="24"/>
          <w:lang w:val="mn-MN"/>
        </w:rPr>
        <w:t>н</w:t>
      </w:r>
      <w:r>
        <w:rPr>
          <w:rFonts w:cs="Arial" w:eastAsia="Times New Roman"/>
          <w:b/>
          <w:bCs/>
          <w:sz w:val="24"/>
          <w:szCs w:val="24"/>
        </w:rPr>
        <w:t>ийтлэг үндэслэл</w:t>
      </w:r>
    </w:p>
    <w:p>
      <w:pPr>
        <w:pStyle w:val="style0"/>
        <w:spacing w:after="0" w:before="0" w:line="100" w:lineRule="atLeast"/>
        <w:ind w:firstLine="720" w:left="0" w:right="0"/>
        <w:contextualSpacing w:val="false"/>
      </w:pPr>
      <w:r>
        <w:rPr>
          <w:rFonts w:ascii="Arial" w:cs="Arial" w:eastAsia="Times New Roman" w:hAnsi="Arial"/>
          <w:b/>
          <w:bCs/>
          <w:sz w:val="24"/>
          <w:szCs w:val="24"/>
        </w:rPr>
        <w:t>1 дүгээр зүйл.</w:t>
      </w:r>
      <w:r>
        <w:rPr>
          <w:rFonts w:ascii="Arial" w:cs="Arial" w:eastAsia="Times New Roman" w:hAnsi="Arial"/>
          <w:sz w:val="24"/>
          <w:szCs w:val="24"/>
        </w:rPr>
        <w:t xml:space="preserve">Хуулийн зорилт  </w:t>
      </w:r>
    </w:p>
    <w:p>
      <w:pPr>
        <w:pStyle w:val="style0"/>
        <w:spacing w:after="0" w:before="0" w:line="100" w:lineRule="atLeast"/>
        <w:ind w:firstLine="720" w:left="0" w:right="0"/>
        <w:contextualSpacing w:val="false"/>
      </w:pPr>
      <w:r>
        <w:rPr/>
      </w:r>
    </w:p>
    <w:p>
      <w:pPr>
        <w:pStyle w:val="style0"/>
        <w:spacing w:after="0" w:before="0" w:line="100" w:lineRule="atLeast"/>
        <w:ind w:firstLine="720" w:left="0" w:right="0"/>
        <w:contextualSpacing w:val="false"/>
        <w:jc w:val="both"/>
      </w:pPr>
      <w:r>
        <w:rPr>
          <w:rFonts w:ascii="Arial" w:cs="Arial" w:eastAsia="Times New Roman" w:hAnsi="Arial"/>
          <w:color w:val="000000"/>
          <w:sz w:val="24"/>
          <w:szCs w:val="24"/>
        </w:rPr>
        <w:t xml:space="preserve">1.1.Энэ хуулийн зорилт нь Монгол Улсын </w:t>
      </w:r>
      <w:r>
        <w:rPr>
          <w:rFonts w:ascii="Arial" w:cs="Arial" w:eastAsia="Times New Roman" w:hAnsi="Arial"/>
          <w:b w:val="false"/>
          <w:bCs w:val="false"/>
          <w:sz w:val="24"/>
          <w:szCs w:val="24"/>
          <w:u w:val="none"/>
          <w:lang w:val="mn-MN"/>
        </w:rPr>
        <w:t>төсөвт</w:t>
      </w:r>
      <w:r>
        <w:rPr>
          <w:rFonts w:ascii="Arial" w:cs="Arial" w:eastAsia="Times New Roman" w:hAnsi="Arial"/>
          <w:b/>
          <w:color w:val="000000"/>
          <w:sz w:val="24"/>
          <w:szCs w:val="24"/>
          <w:lang w:val="mn-MN"/>
        </w:rPr>
        <w:t xml:space="preserve"> </w:t>
      </w:r>
      <w:r>
        <w:rPr>
          <w:rFonts w:ascii="Arial" w:cs="Arial" w:eastAsia="Times New Roman" w:hAnsi="Arial"/>
          <w:color w:val="000000"/>
          <w:sz w:val="24"/>
          <w:szCs w:val="24"/>
        </w:rPr>
        <w:t xml:space="preserve">2016 оны төсвийн жилд төвлөрүүлэх орлого, зарцуулах төсвийн хэмжээ, орлого төвлөрүүлэх байгууллага, орон нутгийн төсөвт олгох санхүүгийн дэмжлэг, Орон нутгийн хөгжлийн нэгдсэн санд төвлөрүүлэх орлого, Орон нутгийн хөгжлийн нэгдсэн сан болон улсын төсвөөс Орон нутгийн хөгжлийн санд олгох орлогын шилжүүлэг, орон нутгийн төсвөөс улсын төсөвт </w:t>
      </w:r>
      <w:r>
        <w:rPr>
          <w:rFonts w:ascii="Arial" w:cs="Arial" w:eastAsia="Times New Roman" w:hAnsi="Arial"/>
          <w:strike/>
          <w:color w:val="FF0000"/>
          <w:sz w:val="24"/>
          <w:szCs w:val="24"/>
        </w:rPr>
        <w:t xml:space="preserve"> </w:t>
      </w:r>
      <w:r>
        <w:rPr>
          <w:rFonts w:ascii="Arial" w:cs="Arial" w:eastAsia="Times New Roman" w:hAnsi="Arial"/>
          <w:color w:val="000000"/>
          <w:sz w:val="24"/>
          <w:szCs w:val="24"/>
        </w:rPr>
        <w:t xml:space="preserve">төвлөрүүлэх орлого, төсвийн ерөнхийлөн </w:t>
      </w:r>
      <w:r>
        <w:rPr>
          <w:rFonts w:ascii="Arial" w:cs="Arial" w:eastAsia="Times New Roman" w:hAnsi="Arial"/>
          <w:color w:val="000000"/>
          <w:sz w:val="24"/>
          <w:szCs w:val="24"/>
          <w:u w:val="none"/>
        </w:rPr>
        <w:t>захирагч</w:t>
      </w:r>
      <w:r>
        <w:rPr>
          <w:rFonts w:ascii="Arial" w:cs="Arial" w:eastAsia="Times New Roman" w:hAnsi="Arial"/>
          <w:color w:val="000000"/>
          <w:sz w:val="24"/>
          <w:szCs w:val="24"/>
          <w:u w:val="none"/>
          <w:lang w:val="mn-MN"/>
        </w:rPr>
        <w:t>ид</w:t>
      </w:r>
      <w:r>
        <w:rPr>
          <w:rFonts w:ascii="Arial" w:cs="Arial" w:eastAsia="Times New Roman" w:hAnsi="Arial"/>
          <w:color w:val="000000"/>
          <w:sz w:val="24"/>
          <w:szCs w:val="24"/>
        </w:rPr>
        <w:t xml:space="preserve"> төсөв зарцуулах эрх олгох, Төсвийн тогтворжуулалтын санд хуримтлуулах хөрөнгийн хэмжээ, төсвийн алдагдлыг санхүүжүүлэх эх үүсвэр, мөнгөн гүйлгээтэй холбогдсон харилцааг зохицуулахад оршино.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color w:val="000000"/>
          <w:sz w:val="24"/>
          <w:szCs w:val="24"/>
          <w:lang w:val="mn-MN"/>
        </w:rPr>
        <w:t xml:space="preserve"> </w:t>
      </w:r>
      <w:r>
        <w:rPr>
          <w:rFonts w:ascii="Arial" w:cs="Arial" w:eastAsia="Times New Roman" w:hAnsi="Arial"/>
          <w:color w:val="000000"/>
          <w:sz w:val="24"/>
          <w:szCs w:val="24"/>
          <w:lang w:val="mn-MN"/>
        </w:rPr>
        <w:t>1 дүгээр зүйлийг дэмжье гэсэн санал хураалт явуулъя</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cs="Arial" w:eastAsia="Times New Roman"/>
          <w:color w:val="000000"/>
          <w:sz w:val="24"/>
          <w:szCs w:val="24"/>
          <w:lang w:val="mn-MN"/>
        </w:rPr>
        <w:tab/>
        <w:tab/>
      </w:r>
      <w:r>
        <w:rPr>
          <w:rFonts w:cs="Arial" w:eastAsia="Times New Roman"/>
          <w:color w:val="000000"/>
          <w:sz w:val="24"/>
          <w:szCs w:val="24"/>
          <w:shd w:fill="FFFFFF" w:val="clear"/>
          <w:lang w:val="mn-MN"/>
        </w:rPr>
        <w:t>Зөвшөөрсөн:</w:t>
        <w:tab/>
        <w:t>49</w:t>
      </w:r>
    </w:p>
    <w:p>
      <w:pPr>
        <w:pStyle w:val="style32"/>
        <w:spacing w:after="0" w:before="0" w:line="200" w:lineRule="atLeast"/>
        <w:contextualSpacing w:val="false"/>
        <w:jc w:val="both"/>
      </w:pPr>
      <w:r>
        <w:rPr>
          <w:rFonts w:cs="Arial"/>
          <w:color w:val="000000"/>
          <w:sz w:val="24"/>
          <w:szCs w:val="24"/>
          <w:lang w:val="mn-MN"/>
        </w:rPr>
        <w:tab/>
        <w:tab/>
        <w:t xml:space="preserve">Татгалзсан: </w:t>
        <w:tab/>
        <w:tab/>
        <w:t>11</w:t>
      </w:r>
    </w:p>
    <w:p>
      <w:pPr>
        <w:pStyle w:val="style32"/>
        <w:spacing w:after="0" w:before="0" w:line="200" w:lineRule="atLeast"/>
        <w:contextualSpacing w:val="false"/>
        <w:jc w:val="both"/>
      </w:pPr>
      <w:r>
        <w:rPr>
          <w:rFonts w:cs="Arial"/>
          <w:color w:val="000000"/>
          <w:sz w:val="24"/>
          <w:szCs w:val="24"/>
          <w:lang w:val="mn-MN"/>
        </w:rPr>
        <w:tab/>
        <w:tab/>
        <w:t>Бүгд:</w:t>
        <w:tab/>
        <w:tab/>
        <w:tab/>
        <w:t>60</w:t>
      </w:r>
    </w:p>
    <w:p>
      <w:pPr>
        <w:pStyle w:val="style0"/>
        <w:spacing w:after="0" w:before="0" w:line="100" w:lineRule="atLeast"/>
        <w:ind w:firstLine="720" w:left="0" w:right="0"/>
        <w:contextualSpacing w:val="false"/>
        <w:jc w:val="both"/>
      </w:pPr>
      <w:r>
        <w:rPr>
          <w:rFonts w:ascii="Arial" w:cs="Arial" w:eastAsia="Times New Roman" w:hAnsi="Arial"/>
          <w:color w:val="000000"/>
          <w:sz w:val="24"/>
          <w:szCs w:val="24"/>
          <w:shd w:fill="FFFFFF" w:val="clear"/>
          <w:lang w:val="mn-MN"/>
        </w:rPr>
        <w:tab/>
        <w:t>81.7 хувийн саналаар дэмжигдлээ.</w:t>
      </w:r>
    </w:p>
    <w:p>
      <w:pPr>
        <w:pStyle w:val="style0"/>
        <w:spacing w:after="0" w:before="0" w:line="100" w:lineRule="atLeast"/>
        <w:contextualSpacing w:val="false"/>
      </w:pPr>
      <w:r>
        <w:rPr/>
      </w:r>
    </w:p>
    <w:p>
      <w:pPr>
        <w:pStyle w:val="style0"/>
        <w:spacing w:after="0" w:before="0" w:line="100" w:lineRule="atLeast"/>
        <w:ind w:firstLine="720" w:left="0" w:right="0"/>
        <w:contextualSpacing w:val="false"/>
      </w:pPr>
      <w:r>
        <w:rPr>
          <w:rFonts w:ascii="Arial" w:cs="Arial" w:eastAsia="Times New Roman" w:hAnsi="Arial"/>
          <w:b/>
          <w:bCs/>
          <w:color w:val="000000"/>
          <w:sz w:val="24"/>
          <w:szCs w:val="24"/>
        </w:rPr>
        <w:t>2 дугаар зүйл.</w:t>
      </w:r>
      <w:r>
        <w:rPr>
          <w:rFonts w:ascii="Arial" w:cs="Arial" w:eastAsia="Times New Roman" w:hAnsi="Arial"/>
          <w:b/>
          <w:color w:val="000000"/>
          <w:sz w:val="24"/>
          <w:szCs w:val="24"/>
        </w:rPr>
        <w:t>Монгол Улсын 2016 оны төсвийн тухай хууль тогтоомж</w:t>
      </w:r>
    </w:p>
    <w:p>
      <w:pPr>
        <w:pStyle w:val="style0"/>
        <w:spacing w:after="0" w:before="0" w:line="100" w:lineRule="atLeast"/>
        <w:contextualSpacing w:val="false"/>
      </w:pPr>
      <w:r>
        <w:rPr/>
      </w:r>
    </w:p>
    <w:p>
      <w:pPr>
        <w:pStyle w:val="style0"/>
        <w:spacing w:after="0" w:before="0" w:line="100" w:lineRule="atLeast"/>
        <w:ind w:firstLine="720" w:left="0" w:right="0"/>
        <w:contextualSpacing w:val="false"/>
        <w:jc w:val="both"/>
      </w:pPr>
      <w:r>
        <w:rPr>
          <w:rFonts w:ascii="Arial" w:cs="Arial" w:eastAsia="Times New Roman" w:hAnsi="Arial"/>
          <w:color w:val="000000"/>
          <w:sz w:val="24"/>
          <w:szCs w:val="24"/>
        </w:rPr>
        <w:t>2.1.Монгол Улсын 2016 оны төсвийн тухай хууль тогтоомж нь Төсвийн тухай хууль, Төсвийн тогтвортой байдлын тухай хууль, энэ хууль болон эдгээр хуультай нийцүүлэн гаргасан хууль тогтоомжийн бусад актаас бүрдэнэ.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color w:val="000000"/>
          <w:sz w:val="24"/>
          <w:szCs w:val="24"/>
          <w:lang w:val="mn-MN"/>
        </w:rPr>
        <w:t xml:space="preserve"> </w:t>
      </w:r>
      <w:r>
        <w:rPr>
          <w:rFonts w:ascii="Arial" w:cs="Arial" w:eastAsia="Times New Roman" w:hAnsi="Arial"/>
          <w:color w:val="000000"/>
          <w:sz w:val="24"/>
          <w:szCs w:val="24"/>
          <w:lang w:val="mn-MN"/>
        </w:rPr>
        <w:t>2 дугаар зүйлийг дэмжье гэсэн санал  хураалт явуулъя.</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cs="Arial" w:eastAsia="Times New Roman"/>
          <w:color w:val="000000"/>
          <w:sz w:val="24"/>
          <w:szCs w:val="24"/>
          <w:lang w:val="mn-MN"/>
        </w:rPr>
        <w:tab/>
        <w:tab/>
      </w:r>
      <w:r>
        <w:rPr>
          <w:rFonts w:cs="Arial" w:eastAsia="Times New Roman"/>
          <w:color w:val="000000"/>
          <w:sz w:val="24"/>
          <w:szCs w:val="24"/>
          <w:shd w:fill="FFFFFF" w:val="clear"/>
          <w:lang w:val="mn-MN"/>
        </w:rPr>
        <w:t>Зөвшөөрсөн:</w:t>
        <w:tab/>
        <w:t>48</w:t>
      </w:r>
    </w:p>
    <w:p>
      <w:pPr>
        <w:pStyle w:val="style32"/>
        <w:spacing w:after="0" w:before="0" w:line="200" w:lineRule="atLeast"/>
        <w:contextualSpacing w:val="false"/>
        <w:jc w:val="both"/>
      </w:pPr>
      <w:r>
        <w:rPr>
          <w:rFonts w:cs="Arial"/>
          <w:color w:val="000000"/>
          <w:sz w:val="24"/>
          <w:szCs w:val="24"/>
          <w:lang w:val="mn-MN"/>
        </w:rPr>
        <w:tab/>
        <w:tab/>
        <w:t xml:space="preserve">Татгалзсан: </w:t>
        <w:tab/>
        <w:tab/>
        <w:t>12</w:t>
      </w:r>
    </w:p>
    <w:p>
      <w:pPr>
        <w:pStyle w:val="style32"/>
        <w:spacing w:after="0" w:before="0" w:line="200" w:lineRule="atLeast"/>
        <w:contextualSpacing w:val="false"/>
        <w:jc w:val="both"/>
      </w:pPr>
      <w:r>
        <w:rPr>
          <w:rFonts w:cs="Arial"/>
          <w:color w:val="000000"/>
          <w:sz w:val="24"/>
          <w:szCs w:val="24"/>
          <w:lang w:val="mn-MN"/>
        </w:rPr>
        <w:tab/>
        <w:tab/>
        <w:t>Бүгд:</w:t>
        <w:tab/>
        <w:tab/>
        <w:tab/>
        <w:t>60</w:t>
      </w:r>
    </w:p>
    <w:p>
      <w:pPr>
        <w:pStyle w:val="style0"/>
        <w:spacing w:after="0" w:before="0" w:line="100" w:lineRule="atLeast"/>
        <w:ind w:hanging="0" w:left="0" w:right="0"/>
        <w:contextualSpacing w:val="false"/>
        <w:jc w:val="both"/>
      </w:pPr>
      <w:r>
        <w:rPr>
          <w:rFonts w:ascii="Arial" w:cs="Arial" w:eastAsia="Times New Roman" w:hAnsi="Arial"/>
          <w:color w:val="000000"/>
          <w:sz w:val="24"/>
          <w:szCs w:val="24"/>
          <w:shd w:fill="FFFFFF" w:val="clear"/>
          <w:lang w:val="mn-MN"/>
        </w:rPr>
        <w:tab/>
        <w:tab/>
        <w:t>80.0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contextualSpacing w:val="false"/>
        <w:jc w:val="both"/>
      </w:pPr>
      <w:r>
        <w:rPr>
          <w:rFonts w:ascii="Arial" w:cs="Arial" w:eastAsia="Times New Roman" w:hAnsi="Arial"/>
          <w:b/>
          <w:bCs/>
          <w:sz w:val="24"/>
          <w:szCs w:val="24"/>
        </w:rPr>
        <w:tab/>
      </w:r>
      <w:r>
        <w:rPr>
          <w:rFonts w:ascii="Arial" w:cs="Arial" w:eastAsia="Times New Roman" w:hAnsi="Arial"/>
          <w:b/>
          <w:bCs/>
          <w:sz w:val="24"/>
          <w:szCs w:val="24"/>
          <w:lang w:val="mn-MN"/>
        </w:rPr>
        <w:t xml:space="preserve">З.Энхболд: </w:t>
      </w:r>
      <w:r>
        <w:rPr>
          <w:rFonts w:ascii="Arial" w:cs="Arial" w:eastAsia="Times New Roman" w:hAnsi="Arial"/>
          <w:b w:val="false"/>
          <w:bCs w:val="false"/>
          <w:sz w:val="24"/>
          <w:szCs w:val="24"/>
          <w:lang w:val="mn-MN"/>
        </w:rPr>
        <w:t>-</w:t>
      </w:r>
      <w:r>
        <w:rPr>
          <w:rFonts w:ascii="Arial" w:cs="Arial" w:eastAsia="Times New Roman" w:hAnsi="Arial"/>
          <w:b/>
          <w:bCs/>
          <w:sz w:val="24"/>
          <w:szCs w:val="24"/>
        </w:rPr>
        <w:t xml:space="preserve">Хоёрдугаар бүлэг, Монгол </w:t>
      </w:r>
      <w:r>
        <w:rPr>
          <w:rFonts w:ascii="Arial" w:cs="Arial" w:eastAsia="Times New Roman" w:hAnsi="Arial"/>
          <w:b/>
          <w:bCs/>
          <w:sz w:val="24"/>
          <w:szCs w:val="24"/>
          <w:lang w:val="mn-MN"/>
        </w:rPr>
        <w:t>У</w:t>
      </w:r>
      <w:r>
        <w:rPr>
          <w:rFonts w:ascii="Arial" w:cs="Arial" w:eastAsia="Times New Roman" w:hAnsi="Arial"/>
          <w:b/>
          <w:bCs/>
          <w:sz w:val="24"/>
          <w:szCs w:val="24"/>
        </w:rPr>
        <w:t xml:space="preserve">лсын 2016 оны төсвийн орлого, </w:t>
      </w:r>
      <w:r>
        <w:rPr>
          <w:rFonts w:ascii="Arial" w:cs="Arial" w:eastAsia="Times New Roman" w:hAnsi="Arial"/>
          <w:b/>
          <w:bCs/>
          <w:sz w:val="24"/>
          <w:szCs w:val="24"/>
          <w:lang w:val="mn-MN"/>
        </w:rPr>
        <w:t>з</w:t>
      </w:r>
      <w:r>
        <w:rPr>
          <w:rFonts w:ascii="Arial" w:cs="Arial" w:eastAsia="Times New Roman" w:hAnsi="Arial"/>
          <w:b/>
          <w:bCs/>
          <w:sz w:val="24"/>
          <w:szCs w:val="24"/>
        </w:rPr>
        <w:t>арлага болон хөрөнгө, өрийн удирдлага</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sz w:val="24"/>
          <w:szCs w:val="24"/>
        </w:rPr>
        <w:t>3 дугаар зүйл.</w:t>
      </w:r>
      <w:r>
        <w:rPr>
          <w:rFonts w:ascii="Arial" w:cs="Arial" w:eastAsia="Times New Roman" w:hAnsi="Arial"/>
          <w:bCs/>
          <w:sz w:val="24"/>
          <w:szCs w:val="24"/>
        </w:rPr>
        <w:t>Монгол Улсын төсөвт 2016 оны төсвийн жилд төсвийн ерөнхийлөн захирагч, түүний харьяа байгууллага, бусад</w:t>
      </w:r>
      <w:r>
        <w:rPr>
          <w:rFonts w:ascii="Arial" w:cs="Arial" w:eastAsia="Times New Roman" w:hAnsi="Arial"/>
          <w:bCs/>
          <w:sz w:val="24"/>
          <w:szCs w:val="24"/>
          <w:lang w:val="mn-MN"/>
        </w:rPr>
        <w:t xml:space="preserve"> </w:t>
      </w:r>
      <w:r>
        <w:rPr>
          <w:rFonts w:ascii="Arial" w:cs="Arial" w:eastAsia="Times New Roman" w:hAnsi="Arial"/>
          <w:bCs/>
          <w:sz w:val="24"/>
          <w:szCs w:val="24"/>
        </w:rPr>
        <w:t>байгууллагын төвлөрүүлэх орлогын хэмжээг доор дурдсанаар баталсугай:</w:t>
      </w:r>
    </w:p>
    <w:tbl>
      <w:tblPr>
        <w:jc w:val="left"/>
        <w:tblInd w:type="dxa" w:w="52"/>
        <w:tblBorders>
          <w:top w:color="000001" w:space="0" w:sz="4" w:val="single"/>
          <w:left w:color="000001" w:space="0" w:sz="4" w:val="single"/>
          <w:bottom w:color="000001" w:space="0" w:sz="4" w:val="single"/>
        </w:tblBorders>
      </w:tblPr>
      <w:tblGrid>
        <w:gridCol w:w="643"/>
        <w:gridCol w:w="6321"/>
        <w:gridCol w:w="2068"/>
      </w:tblGrid>
      <w:tr>
        <w:trPr>
          <w:cantSplit w:val="false"/>
        </w:trPr>
        <w:tc>
          <w:tcPr>
            <w:tcW w:type="dxa" w:w="6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sz w:val="24"/>
                <w:szCs w:val="24"/>
                <w:lang w:val="mn-MN"/>
              </w:rPr>
              <w:t>Д/д</w:t>
            </w:r>
          </w:p>
        </w:tc>
        <w:tc>
          <w:tcPr>
            <w:tcW w:type="dxa" w:w="632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b/>
                <w:sz w:val="24"/>
                <w:szCs w:val="24"/>
                <w:lang w:val="mn-MN"/>
              </w:rPr>
              <w:t>Төсвийн ерөнхийлөн захирагч</w:t>
            </w:r>
          </w:p>
        </w:tc>
        <w:tc>
          <w:tcPr>
            <w:tcW w:type="dxa" w:w="206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b/>
                <w:sz w:val="24"/>
                <w:szCs w:val="24"/>
                <w:lang w:val="mn-MN"/>
              </w:rPr>
              <w:t>Дүн</w:t>
            </w:r>
          </w:p>
          <w:p>
            <w:pPr>
              <w:pStyle w:val="style0"/>
              <w:spacing w:after="0" w:before="0" w:line="100" w:lineRule="atLeast"/>
              <w:contextualSpacing w:val="false"/>
              <w:jc w:val="center"/>
            </w:pPr>
            <w:r>
              <w:rPr>
                <w:rFonts w:ascii="Arial" w:cs="Arial" w:hAnsi="Arial"/>
                <w:sz w:val="24"/>
                <w:szCs w:val="24"/>
                <w:lang w:val="mn-MN"/>
              </w:rPr>
              <w:t>/сая төгрөгөөр/</w:t>
            </w:r>
          </w:p>
        </w:tc>
      </w:tr>
      <w:tr>
        <w:trPr>
          <w:cantSplit w:val="false"/>
        </w:trPr>
        <w:tc>
          <w:tcPr>
            <w:tcW w:type="dxa" w:w="6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1</w:t>
            </w:r>
          </w:p>
        </w:tc>
        <w:tc>
          <w:tcPr>
            <w:tcW w:type="dxa" w:w="632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sz w:val="24"/>
                <w:szCs w:val="24"/>
                <w:lang w:val="mn-MN"/>
              </w:rPr>
              <w:t>Монгол Улсын Их Хурлын дарга</w:t>
            </w:r>
          </w:p>
          <w:p>
            <w:pPr>
              <w:pStyle w:val="style0"/>
              <w:spacing w:after="0" w:before="0" w:line="100" w:lineRule="atLeast"/>
              <w:ind w:hanging="0" w:left="882" w:right="0"/>
              <w:contextualSpacing w:val="false"/>
            </w:pPr>
            <w:r>
              <w:rPr>
                <w:rFonts w:ascii="Arial" w:cs="Arial" w:hAnsi="Arial"/>
                <w:sz w:val="24"/>
                <w:szCs w:val="24"/>
              </w:rPr>
              <w:t>Гадаад тусламжийн орлогоос санхүүжих</w:t>
            </w:r>
          </w:p>
        </w:tc>
        <w:tc>
          <w:tcPr>
            <w:tcW w:type="dxa" w:w="206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1,875.7</w:t>
            </w:r>
          </w:p>
          <w:p>
            <w:pPr>
              <w:pStyle w:val="style0"/>
              <w:spacing w:after="0" w:before="0" w:line="100" w:lineRule="atLeast"/>
              <w:contextualSpacing w:val="false"/>
              <w:jc w:val="right"/>
            </w:pPr>
            <w:r>
              <w:rPr>
                <w:rFonts w:ascii="Arial" w:cs="Arial" w:hAnsi="Arial"/>
                <w:sz w:val="24"/>
                <w:szCs w:val="24"/>
              </w:rPr>
              <w:t>1,875.7</w:t>
            </w:r>
          </w:p>
        </w:tc>
      </w:tr>
      <w:tr>
        <w:trPr>
          <w:cantSplit w:val="false"/>
        </w:trPr>
        <w:tc>
          <w:tcPr>
            <w:tcW w:type="dxa" w:w="6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2</w:t>
            </w:r>
          </w:p>
        </w:tc>
        <w:tc>
          <w:tcPr>
            <w:tcW w:type="dxa" w:w="632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Шүүхийн ерөнхий зөвлөлийн дарга</w:t>
            </w:r>
          </w:p>
          <w:p>
            <w:pPr>
              <w:pStyle w:val="style0"/>
              <w:spacing w:after="0" w:before="0" w:line="100" w:lineRule="atLeast"/>
              <w:ind w:hanging="0" w:left="882" w:right="0"/>
              <w:contextualSpacing w:val="false"/>
            </w:pPr>
            <w:r>
              <w:rPr>
                <w:rFonts w:ascii="Arial" w:cs="Arial" w:hAnsi="Arial"/>
                <w:sz w:val="24"/>
                <w:szCs w:val="24"/>
              </w:rPr>
              <w:t xml:space="preserve">Харьяалагдах төсөвт </w:t>
            </w:r>
            <w:r>
              <w:rPr>
                <w:rFonts w:ascii="Arial" w:cs="Arial" w:hAnsi="Arial"/>
                <w:sz w:val="24"/>
                <w:szCs w:val="24"/>
                <w:u w:val="none"/>
              </w:rPr>
              <w:t>байгууллагын</w:t>
            </w:r>
            <w:r>
              <w:rPr>
                <w:rFonts w:ascii="Arial" w:cs="Arial" w:hAnsi="Arial"/>
                <w:sz w:val="24"/>
                <w:szCs w:val="24"/>
              </w:rPr>
              <w:t xml:space="preserve"> өөрийн орлого</w:t>
            </w:r>
          </w:p>
        </w:tc>
        <w:tc>
          <w:tcPr>
            <w:tcW w:type="dxa" w:w="206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10.0</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10.0</w:t>
            </w:r>
          </w:p>
        </w:tc>
      </w:tr>
      <w:tr>
        <w:trPr>
          <w:cantSplit w:val="false"/>
        </w:trPr>
        <w:tc>
          <w:tcPr>
            <w:tcW w:type="dxa" w:w="6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3</w:t>
            </w:r>
          </w:p>
        </w:tc>
        <w:tc>
          <w:tcPr>
            <w:tcW w:type="dxa" w:w="632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Санхүүгийн зохицуулах хорооны дарга</w:t>
            </w:r>
          </w:p>
          <w:p>
            <w:pPr>
              <w:pStyle w:val="style0"/>
              <w:spacing w:after="0" w:before="0" w:line="100" w:lineRule="atLeast"/>
              <w:ind w:hanging="0" w:left="882" w:right="0"/>
              <w:contextualSpacing w:val="false"/>
            </w:pPr>
            <w:r>
              <w:rPr>
                <w:rFonts w:ascii="Arial" w:cs="Arial" w:hAnsi="Arial"/>
                <w:sz w:val="24"/>
                <w:szCs w:val="24"/>
              </w:rPr>
              <w:t>Гадаад тусламжийн орлогоос санхүүжих</w:t>
            </w:r>
          </w:p>
          <w:p>
            <w:pPr>
              <w:pStyle w:val="style0"/>
              <w:spacing w:after="0" w:before="0" w:line="100" w:lineRule="atLeast"/>
              <w:ind w:hanging="0" w:left="882" w:right="0"/>
              <w:contextualSpacing w:val="false"/>
            </w:pPr>
            <w:r>
              <w:rPr>
                <w:rFonts w:ascii="Arial" w:cs="Arial" w:hAnsi="Arial"/>
                <w:sz w:val="24"/>
                <w:szCs w:val="24"/>
              </w:rPr>
              <w:t xml:space="preserve">Харьяалагдах төсөвт </w:t>
            </w:r>
            <w:r>
              <w:rPr>
                <w:rFonts w:ascii="Arial" w:cs="Arial" w:hAnsi="Arial"/>
                <w:sz w:val="24"/>
                <w:szCs w:val="24"/>
                <w:u w:val="none"/>
              </w:rPr>
              <w:t>байгууллагын</w:t>
            </w:r>
            <w:r>
              <w:rPr>
                <w:rFonts w:ascii="Arial" w:cs="Arial" w:hAnsi="Arial"/>
                <w:sz w:val="24"/>
                <w:szCs w:val="24"/>
              </w:rPr>
              <w:t xml:space="preserve"> өөрийн орлого</w:t>
            </w:r>
          </w:p>
        </w:tc>
        <w:tc>
          <w:tcPr>
            <w:tcW w:type="dxa" w:w="206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1,033.4</w:t>
            </w:r>
          </w:p>
          <w:p>
            <w:pPr>
              <w:pStyle w:val="style0"/>
              <w:spacing w:after="0" w:before="0" w:line="100" w:lineRule="atLeast"/>
              <w:contextualSpacing w:val="false"/>
              <w:jc w:val="right"/>
            </w:pPr>
            <w:r>
              <w:rPr>
                <w:rFonts w:ascii="Arial" w:cs="Arial" w:hAnsi="Arial"/>
                <w:sz w:val="24"/>
                <w:szCs w:val="24"/>
              </w:rPr>
              <w:t>211.0</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822.</w:t>
            </w:r>
            <w:r>
              <w:rPr>
                <w:rFonts w:ascii="Arial" w:cs="Arial" w:hAnsi="Arial"/>
                <w:sz w:val="24"/>
                <w:szCs w:val="24"/>
                <w:lang w:val="mn-MN"/>
              </w:rPr>
              <w:t>4</w:t>
            </w:r>
          </w:p>
        </w:tc>
      </w:tr>
      <w:tr>
        <w:trPr>
          <w:cantSplit w:val="false"/>
        </w:trPr>
        <w:tc>
          <w:tcPr>
            <w:tcW w:type="dxa" w:w="6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4</w:t>
            </w:r>
          </w:p>
        </w:tc>
        <w:tc>
          <w:tcPr>
            <w:tcW w:type="dxa" w:w="632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Монгол Улсын Ерөнхий сайд</w:t>
            </w:r>
          </w:p>
          <w:p>
            <w:pPr>
              <w:pStyle w:val="style0"/>
              <w:spacing w:after="0" w:before="0" w:line="100" w:lineRule="atLeast"/>
              <w:ind w:hanging="0" w:left="882" w:right="0"/>
              <w:contextualSpacing w:val="false"/>
            </w:pPr>
            <w:r>
              <w:rPr>
                <w:rFonts w:ascii="Arial" w:cs="Arial" w:hAnsi="Arial"/>
                <w:sz w:val="24"/>
                <w:szCs w:val="24"/>
              </w:rPr>
              <w:t xml:space="preserve">Бүх нийтийн үйлчилгээний үүргийн сан </w:t>
            </w:r>
          </w:p>
          <w:p>
            <w:pPr>
              <w:pStyle w:val="style0"/>
              <w:spacing w:after="0" w:before="0" w:line="100" w:lineRule="atLeast"/>
              <w:ind w:hanging="0" w:left="882" w:right="0"/>
              <w:contextualSpacing w:val="false"/>
            </w:pPr>
            <w:r>
              <w:rPr>
                <w:rFonts w:ascii="Arial" w:cs="Arial" w:hAnsi="Arial"/>
                <w:sz w:val="24"/>
                <w:szCs w:val="24"/>
              </w:rPr>
              <w:t xml:space="preserve">Харьяалагдах төсөвт </w:t>
            </w:r>
            <w:r>
              <w:rPr>
                <w:rFonts w:ascii="Arial" w:cs="Arial" w:hAnsi="Arial"/>
                <w:i w:val="false"/>
                <w:iCs w:val="false"/>
                <w:sz w:val="24"/>
                <w:szCs w:val="24"/>
                <w:u w:val="none"/>
              </w:rPr>
              <w:t>байгууллагын</w:t>
            </w:r>
            <w:r>
              <w:rPr>
                <w:rFonts w:ascii="Arial" w:cs="Arial" w:hAnsi="Arial"/>
                <w:sz w:val="24"/>
                <w:szCs w:val="24"/>
              </w:rPr>
              <w:t xml:space="preserve"> өөрийн орлого</w:t>
            </w:r>
          </w:p>
        </w:tc>
        <w:tc>
          <w:tcPr>
            <w:tcW w:type="dxa" w:w="206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6,551.3</w:t>
            </w:r>
          </w:p>
          <w:p>
            <w:pPr>
              <w:pStyle w:val="style0"/>
              <w:spacing w:after="0" w:before="0" w:line="100" w:lineRule="atLeast"/>
              <w:contextualSpacing w:val="false"/>
              <w:jc w:val="right"/>
            </w:pPr>
            <w:r>
              <w:rPr>
                <w:rFonts w:ascii="Arial" w:cs="Arial" w:hAnsi="Arial"/>
                <w:sz w:val="24"/>
                <w:szCs w:val="24"/>
              </w:rPr>
              <w:t>3,100.0</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3,451.3</w:t>
            </w:r>
          </w:p>
        </w:tc>
      </w:tr>
      <w:tr>
        <w:trPr>
          <w:cantSplit w:val="false"/>
        </w:trPr>
        <w:tc>
          <w:tcPr>
            <w:tcW w:type="dxa" w:w="6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5</w:t>
            </w:r>
          </w:p>
        </w:tc>
        <w:tc>
          <w:tcPr>
            <w:tcW w:type="dxa" w:w="632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Монгол Улсын Шадар сайд</w:t>
            </w:r>
          </w:p>
          <w:p>
            <w:pPr>
              <w:pStyle w:val="style0"/>
              <w:spacing w:after="0" w:before="0" w:line="100" w:lineRule="atLeast"/>
              <w:ind w:hanging="0" w:left="882" w:right="0"/>
              <w:contextualSpacing w:val="false"/>
            </w:pPr>
            <w:r>
              <w:rPr>
                <w:rFonts w:ascii="Arial" w:cs="Arial" w:hAnsi="Arial"/>
                <w:sz w:val="24"/>
                <w:szCs w:val="24"/>
                <w:lang w:val="mn-MN"/>
              </w:rPr>
              <w:t>Мэргэжлийн хяналтын ерөнхий газар</w:t>
            </w:r>
          </w:p>
          <w:p>
            <w:pPr>
              <w:pStyle w:val="style0"/>
              <w:spacing w:after="0" w:before="0" w:line="100" w:lineRule="atLeast"/>
              <w:ind w:hanging="0" w:left="882" w:right="0"/>
              <w:contextualSpacing w:val="false"/>
            </w:pPr>
            <w:r>
              <w:rPr>
                <w:rFonts w:ascii="Arial" w:cs="Arial" w:hAnsi="Arial"/>
                <w:sz w:val="24"/>
                <w:szCs w:val="24"/>
                <w:lang w:val="mn-MN"/>
              </w:rPr>
              <w:t>Оюуны өмчийн газар</w:t>
            </w:r>
          </w:p>
          <w:p>
            <w:pPr>
              <w:pStyle w:val="style0"/>
              <w:spacing w:after="0" w:before="0" w:line="100" w:lineRule="atLeast"/>
              <w:ind w:hanging="0" w:left="882" w:right="0"/>
              <w:contextualSpacing w:val="false"/>
            </w:pPr>
            <w:r>
              <w:rPr>
                <w:rFonts w:ascii="Arial" w:cs="Arial" w:hAnsi="Arial"/>
                <w:sz w:val="24"/>
                <w:szCs w:val="24"/>
                <w:lang w:val="mn-MN"/>
              </w:rPr>
              <w:t>Стандартчилал, хэмжил зүйн газар</w:t>
            </w:r>
          </w:p>
          <w:p>
            <w:pPr>
              <w:pStyle w:val="style0"/>
              <w:spacing w:after="0" w:before="0" w:line="100" w:lineRule="atLeast"/>
              <w:ind w:hanging="0" w:left="882" w:right="0"/>
              <w:contextualSpacing w:val="false"/>
            </w:pPr>
            <w:r>
              <w:rPr>
                <w:rFonts w:ascii="Arial" w:cs="Arial" w:hAnsi="Arial"/>
                <w:sz w:val="24"/>
                <w:szCs w:val="24"/>
                <w:lang w:val="mn-MN"/>
              </w:rPr>
              <w:t>Аймаг, нийслэлийн мэргэжлийн хяналтын газар</w:t>
            </w:r>
          </w:p>
          <w:p>
            <w:pPr>
              <w:pStyle w:val="style0"/>
              <w:spacing w:after="0" w:before="0" w:line="100" w:lineRule="atLeast"/>
              <w:ind w:hanging="0" w:left="882" w:right="0"/>
              <w:contextualSpacing w:val="false"/>
            </w:pPr>
            <w:r>
              <w:rPr>
                <w:rFonts w:ascii="Arial" w:cs="Arial" w:hAnsi="Arial"/>
                <w:sz w:val="24"/>
                <w:szCs w:val="24"/>
                <w:lang w:val="mn-MN"/>
              </w:rPr>
              <w:t>Хилийн мэргэжлийн хяналтын алба</w:t>
            </w:r>
          </w:p>
          <w:p>
            <w:pPr>
              <w:pStyle w:val="style0"/>
              <w:spacing w:after="0" w:before="0" w:line="100" w:lineRule="atLeast"/>
              <w:ind w:hanging="0" w:left="882" w:right="0"/>
              <w:contextualSpacing w:val="false"/>
            </w:pPr>
            <w:r>
              <w:rPr>
                <w:rFonts w:ascii="Arial" w:cs="Arial" w:hAnsi="Arial"/>
                <w:sz w:val="24"/>
                <w:szCs w:val="24"/>
                <w:lang w:val="mn-MN"/>
              </w:rPr>
              <w:t>Гадаад тусламжийн орлогоос санхүүжих</w:t>
            </w:r>
          </w:p>
          <w:p>
            <w:pPr>
              <w:pStyle w:val="style0"/>
              <w:spacing w:after="0" w:before="0" w:line="100" w:lineRule="atLeast"/>
              <w:ind w:hanging="0" w:left="882" w:right="0"/>
              <w:contextualSpacing w:val="false"/>
            </w:pPr>
            <w:r>
              <w:rPr>
                <w:rFonts w:ascii="Arial" w:cs="Arial" w:hAnsi="Arial"/>
                <w:sz w:val="24"/>
                <w:szCs w:val="24"/>
                <w:lang w:val="mn-MN"/>
              </w:rPr>
              <w:t>Харьяалагдах төсөвт байгууллагын өөрийн орлого</w:t>
            </w:r>
          </w:p>
        </w:tc>
        <w:tc>
          <w:tcPr>
            <w:tcW w:type="dxa" w:w="206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10,680.0</w:t>
            </w:r>
          </w:p>
          <w:p>
            <w:pPr>
              <w:pStyle w:val="style0"/>
              <w:spacing w:after="0" w:before="0" w:line="100" w:lineRule="atLeast"/>
              <w:contextualSpacing w:val="false"/>
              <w:jc w:val="right"/>
            </w:pPr>
            <w:r>
              <w:rPr>
                <w:rFonts w:ascii="Arial" w:cs="Arial" w:hAnsi="Arial"/>
                <w:sz w:val="24"/>
                <w:szCs w:val="24"/>
              </w:rPr>
              <w:t>302.4</w:t>
            </w:r>
          </w:p>
          <w:p>
            <w:pPr>
              <w:pStyle w:val="style0"/>
              <w:spacing w:after="0" w:before="0" w:line="100" w:lineRule="atLeast"/>
              <w:contextualSpacing w:val="false"/>
              <w:jc w:val="right"/>
            </w:pPr>
            <w:r>
              <w:rPr>
                <w:rFonts w:ascii="Arial" w:cs="Arial" w:hAnsi="Arial"/>
                <w:sz w:val="24"/>
                <w:szCs w:val="24"/>
              </w:rPr>
              <w:t>870.0</w:t>
            </w:r>
          </w:p>
          <w:p>
            <w:pPr>
              <w:pStyle w:val="style0"/>
              <w:spacing w:after="0" w:before="0" w:line="100" w:lineRule="atLeast"/>
              <w:contextualSpacing w:val="false"/>
              <w:jc w:val="right"/>
            </w:pPr>
            <w:r>
              <w:rPr>
                <w:rFonts w:ascii="Arial" w:cs="Arial" w:hAnsi="Arial"/>
                <w:sz w:val="24"/>
                <w:szCs w:val="24"/>
              </w:rPr>
              <w:t>2,187.4</w:t>
            </w:r>
          </w:p>
          <w:p>
            <w:pPr>
              <w:pStyle w:val="style0"/>
              <w:spacing w:after="0" w:before="0" w:line="100" w:lineRule="atLeast"/>
              <w:contextualSpacing w:val="false"/>
              <w:jc w:val="right"/>
            </w:pPr>
            <w:r>
              <w:rPr>
                <w:rFonts w:ascii="Arial" w:cs="Arial" w:hAnsi="Arial"/>
                <w:sz w:val="24"/>
                <w:szCs w:val="24"/>
              </w:rPr>
              <w:t>1,378.0</w:t>
            </w:r>
          </w:p>
          <w:p>
            <w:pPr>
              <w:pStyle w:val="style0"/>
              <w:spacing w:after="0" w:before="0" w:line="100" w:lineRule="atLeast"/>
              <w:contextualSpacing w:val="false"/>
              <w:jc w:val="right"/>
            </w:pPr>
            <w:r>
              <w:rPr>
                <w:rFonts w:ascii="Arial" w:cs="Arial" w:hAnsi="Arial"/>
                <w:sz w:val="24"/>
                <w:szCs w:val="24"/>
              </w:rPr>
              <w:t>510.0</w:t>
            </w:r>
          </w:p>
          <w:p>
            <w:pPr>
              <w:pStyle w:val="style0"/>
              <w:spacing w:after="0" w:before="0" w:line="100" w:lineRule="atLeast"/>
              <w:contextualSpacing w:val="false"/>
              <w:jc w:val="right"/>
            </w:pPr>
            <w:r>
              <w:rPr>
                <w:rFonts w:ascii="Arial" w:cs="Arial" w:hAnsi="Arial"/>
                <w:sz w:val="24"/>
                <w:szCs w:val="24"/>
              </w:rPr>
              <w:t>611.8</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4,820.4</w:t>
            </w:r>
          </w:p>
        </w:tc>
      </w:tr>
      <w:tr>
        <w:trPr>
          <w:cantSplit w:val="false"/>
        </w:trPr>
        <w:tc>
          <w:tcPr>
            <w:tcW w:type="dxa" w:w="6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6</w:t>
            </w:r>
          </w:p>
        </w:tc>
        <w:tc>
          <w:tcPr>
            <w:tcW w:type="dxa" w:w="632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Засгийн газрын Хэрэг эрхлэх газрын дарга</w:t>
            </w:r>
          </w:p>
          <w:p>
            <w:pPr>
              <w:pStyle w:val="style0"/>
              <w:spacing w:after="0" w:before="0" w:line="100" w:lineRule="atLeast"/>
              <w:ind w:hanging="0" w:left="882" w:right="0"/>
              <w:contextualSpacing w:val="false"/>
            </w:pPr>
            <w:r>
              <w:rPr>
                <w:rFonts w:ascii="Arial" w:cs="Arial" w:hAnsi="Arial"/>
                <w:sz w:val="24"/>
                <w:szCs w:val="24"/>
              </w:rPr>
              <w:t>Гадаад тусламжийн орлогоос санхүүжих</w:t>
            </w:r>
          </w:p>
          <w:p>
            <w:pPr>
              <w:pStyle w:val="style0"/>
              <w:spacing w:after="0" w:before="0" w:line="100" w:lineRule="atLeast"/>
              <w:ind w:hanging="0" w:left="882" w:right="0"/>
              <w:contextualSpacing w:val="false"/>
            </w:pPr>
            <w:r>
              <w:rPr>
                <w:rFonts w:ascii="Arial" w:cs="Arial" w:hAnsi="Arial"/>
                <w:sz w:val="24"/>
                <w:szCs w:val="24"/>
                <w:lang w:val="mn-MN"/>
              </w:rPr>
              <w:t>Харьяалагдах төсөвт байгууллагын өөрийн орлого</w:t>
            </w:r>
          </w:p>
        </w:tc>
        <w:tc>
          <w:tcPr>
            <w:tcW w:type="dxa" w:w="206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4,902.2</w:t>
            </w:r>
          </w:p>
          <w:p>
            <w:pPr>
              <w:pStyle w:val="style0"/>
              <w:spacing w:after="0" w:before="0" w:line="100" w:lineRule="atLeast"/>
              <w:contextualSpacing w:val="false"/>
              <w:jc w:val="right"/>
            </w:pPr>
            <w:r>
              <w:rPr>
                <w:rFonts w:ascii="Arial" w:cs="Arial" w:hAnsi="Arial"/>
                <w:sz w:val="24"/>
                <w:szCs w:val="24"/>
              </w:rPr>
              <w:t>4,759.7</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142.5</w:t>
            </w:r>
          </w:p>
        </w:tc>
      </w:tr>
      <w:tr>
        <w:trPr>
          <w:cantSplit w:val="false"/>
        </w:trPr>
        <w:tc>
          <w:tcPr>
            <w:tcW w:type="dxa" w:w="6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7</w:t>
            </w:r>
          </w:p>
        </w:tc>
        <w:tc>
          <w:tcPr>
            <w:tcW w:type="dxa" w:w="632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Байгаль орчин, ногоон хөгжил, аялал жуулчлалын сайд</w:t>
            </w:r>
          </w:p>
          <w:p>
            <w:pPr>
              <w:pStyle w:val="style0"/>
              <w:spacing w:after="0" w:before="0" w:line="100" w:lineRule="atLeast"/>
              <w:ind w:hanging="0" w:left="882" w:right="0"/>
              <w:contextualSpacing w:val="false"/>
            </w:pPr>
            <w:r>
              <w:rPr>
                <w:rFonts w:ascii="Arial" w:cs="Arial" w:hAnsi="Arial"/>
                <w:sz w:val="24"/>
                <w:szCs w:val="24"/>
              </w:rPr>
              <w:t>Гадаад тусламжийн орлогоос санхүүжих</w:t>
            </w:r>
          </w:p>
          <w:p>
            <w:pPr>
              <w:pStyle w:val="style0"/>
              <w:spacing w:after="0" w:before="0" w:line="100" w:lineRule="atLeast"/>
              <w:ind w:hanging="0" w:left="882" w:right="0"/>
              <w:contextualSpacing w:val="false"/>
            </w:pPr>
            <w:r>
              <w:rPr>
                <w:rFonts w:ascii="Arial" w:cs="Arial" w:hAnsi="Arial"/>
                <w:sz w:val="24"/>
                <w:szCs w:val="24"/>
                <w:lang w:val="mn-MN"/>
              </w:rPr>
              <w:t>Харьяалагдах төсөвт байгууллагын өөрийн орлого</w:t>
            </w:r>
          </w:p>
        </w:tc>
        <w:tc>
          <w:tcPr>
            <w:tcW w:type="dxa" w:w="206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b/>
                <w:bCs/>
                <w:sz w:val="24"/>
                <w:szCs w:val="24"/>
              </w:rPr>
              <w:t>10,475.6</w:t>
            </w:r>
          </w:p>
          <w:p>
            <w:pPr>
              <w:pStyle w:val="style0"/>
              <w:spacing w:after="0" w:before="0" w:line="100" w:lineRule="atLeast"/>
              <w:contextualSpacing w:val="false"/>
              <w:jc w:val="right"/>
            </w:pPr>
            <w:r>
              <w:rPr>
                <w:rFonts w:ascii="Arial" w:cs="Arial" w:hAnsi="Arial"/>
                <w:sz w:val="24"/>
                <w:szCs w:val="24"/>
              </w:rPr>
              <w:t>10,195.1</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280.5</w:t>
            </w:r>
          </w:p>
        </w:tc>
      </w:tr>
      <w:tr>
        <w:trPr>
          <w:cantSplit w:val="false"/>
        </w:trPr>
        <w:tc>
          <w:tcPr>
            <w:tcW w:type="dxa" w:w="6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8</w:t>
            </w:r>
          </w:p>
        </w:tc>
        <w:tc>
          <w:tcPr>
            <w:tcW w:type="dxa" w:w="632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Гадаад хэргийн сайд</w:t>
            </w:r>
          </w:p>
          <w:p>
            <w:pPr>
              <w:pStyle w:val="style0"/>
              <w:spacing w:after="0" w:before="0" w:line="100" w:lineRule="atLeast"/>
              <w:ind w:hanging="0" w:left="882" w:right="0"/>
              <w:contextualSpacing w:val="false"/>
            </w:pPr>
            <w:r>
              <w:rPr>
                <w:rFonts w:ascii="Arial" w:cs="Arial" w:hAnsi="Arial"/>
                <w:sz w:val="24"/>
                <w:szCs w:val="24"/>
              </w:rPr>
              <w:t xml:space="preserve">Дипломат төлөөлөгчийн газрууд </w:t>
            </w:r>
          </w:p>
          <w:p>
            <w:pPr>
              <w:pStyle w:val="style0"/>
              <w:spacing w:after="0" w:before="0" w:line="100" w:lineRule="atLeast"/>
              <w:ind w:hanging="0" w:left="882" w:right="0"/>
              <w:contextualSpacing w:val="false"/>
            </w:pPr>
            <w:r>
              <w:rPr>
                <w:rFonts w:ascii="Arial" w:cs="Arial" w:hAnsi="Arial"/>
                <w:sz w:val="24"/>
                <w:szCs w:val="24"/>
              </w:rPr>
              <w:t xml:space="preserve">Гадаад тусламжийн орлогоос санхүүжих </w:t>
            </w:r>
          </w:p>
          <w:p>
            <w:pPr>
              <w:pStyle w:val="style0"/>
              <w:spacing w:after="0" w:before="0" w:line="100" w:lineRule="atLeast"/>
              <w:ind w:hanging="0" w:left="882" w:right="0"/>
              <w:contextualSpacing w:val="false"/>
            </w:pPr>
            <w:r>
              <w:rPr>
                <w:rFonts w:ascii="Arial" w:cs="Arial" w:hAnsi="Arial"/>
                <w:sz w:val="24"/>
                <w:szCs w:val="24"/>
              </w:rPr>
              <w:t xml:space="preserve">Харьяалагдах төсөвт </w:t>
            </w:r>
            <w:r>
              <w:rPr>
                <w:rFonts w:ascii="Arial" w:cs="Arial" w:hAnsi="Arial"/>
                <w:sz w:val="24"/>
                <w:szCs w:val="24"/>
                <w:u w:val="none"/>
              </w:rPr>
              <w:t>байгууллаг</w:t>
            </w:r>
            <w:r>
              <w:rPr>
                <w:rFonts w:ascii="Arial" w:cs="Arial" w:hAnsi="Arial"/>
                <w:sz w:val="24"/>
                <w:szCs w:val="24"/>
                <w:u w:val="none"/>
                <w:lang w:val="mn-MN"/>
              </w:rPr>
              <w:t>ын</w:t>
            </w:r>
            <w:r>
              <w:rPr>
                <w:rFonts w:ascii="Arial" w:cs="Arial" w:hAnsi="Arial"/>
                <w:sz w:val="24"/>
                <w:szCs w:val="24"/>
              </w:rPr>
              <w:t xml:space="preserve"> өөрийн орлого</w:t>
            </w:r>
          </w:p>
        </w:tc>
        <w:tc>
          <w:tcPr>
            <w:tcW w:type="dxa" w:w="206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7,400.0</w:t>
            </w:r>
          </w:p>
          <w:p>
            <w:pPr>
              <w:pStyle w:val="style0"/>
              <w:spacing w:after="0" w:before="0" w:line="100" w:lineRule="atLeast"/>
              <w:contextualSpacing w:val="false"/>
              <w:jc w:val="right"/>
            </w:pPr>
            <w:r>
              <w:rPr>
                <w:rFonts w:ascii="Arial" w:cs="Arial" w:hAnsi="Arial"/>
                <w:sz w:val="24"/>
                <w:szCs w:val="24"/>
              </w:rPr>
              <w:t>5,000.0</w:t>
            </w:r>
          </w:p>
          <w:p>
            <w:pPr>
              <w:pStyle w:val="style0"/>
              <w:spacing w:after="0" w:before="0" w:line="100" w:lineRule="atLeast"/>
              <w:contextualSpacing w:val="false"/>
              <w:jc w:val="right"/>
            </w:pPr>
            <w:r>
              <w:rPr>
                <w:rFonts w:ascii="Arial" w:cs="Arial" w:hAnsi="Arial"/>
                <w:sz w:val="24"/>
                <w:szCs w:val="24"/>
              </w:rPr>
              <w:t>40.0</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2,360.0</w:t>
            </w:r>
          </w:p>
        </w:tc>
      </w:tr>
      <w:tr>
        <w:trPr>
          <w:cantSplit w:val="false"/>
        </w:trPr>
        <w:tc>
          <w:tcPr>
            <w:tcW w:type="dxa" w:w="6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9</w:t>
            </w:r>
          </w:p>
        </w:tc>
        <w:tc>
          <w:tcPr>
            <w:tcW w:type="dxa" w:w="632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Сангийн сайд</w:t>
            </w:r>
          </w:p>
          <w:p>
            <w:pPr>
              <w:pStyle w:val="style0"/>
              <w:spacing w:after="0" w:before="0" w:line="100" w:lineRule="atLeast"/>
              <w:ind w:hanging="0" w:left="882" w:right="0"/>
              <w:contextualSpacing w:val="false"/>
            </w:pPr>
            <w:r>
              <w:rPr>
                <w:rFonts w:ascii="Arial" w:cs="Arial" w:hAnsi="Arial"/>
                <w:b/>
                <w:sz w:val="24"/>
                <w:szCs w:val="24"/>
                <w:lang w:val="mn-MN"/>
              </w:rPr>
              <w:t>Гааль, татварын ерөнхий газар</w:t>
            </w:r>
          </w:p>
          <w:p>
            <w:pPr>
              <w:pStyle w:val="style0"/>
              <w:spacing w:after="0" w:before="0" w:line="100" w:lineRule="atLeast"/>
              <w:ind w:hanging="0" w:left="882" w:right="0"/>
              <w:contextualSpacing w:val="false"/>
            </w:pPr>
            <w:r>
              <w:rPr>
                <w:rFonts w:ascii="Arial" w:cs="Arial" w:hAnsi="Arial"/>
                <w:sz w:val="24"/>
                <w:szCs w:val="24"/>
              </w:rPr>
              <w:t xml:space="preserve">үүнээс: Төсвийн тогтворжуулалтын сан </w:t>
            </w:r>
          </w:p>
          <w:p>
            <w:pPr>
              <w:pStyle w:val="style0"/>
              <w:spacing w:after="0" w:before="0" w:line="100" w:lineRule="atLeast"/>
              <w:ind w:hanging="0" w:left="882" w:right="0"/>
              <w:contextualSpacing w:val="false"/>
            </w:pPr>
            <w:r>
              <w:rPr>
                <w:rFonts w:ascii="Arial" w:cs="Arial" w:hAnsi="Arial"/>
                <w:sz w:val="24"/>
                <w:szCs w:val="24"/>
              </w:rPr>
              <w:t xml:space="preserve">Сангийн яам </w:t>
            </w:r>
          </w:p>
          <w:p>
            <w:pPr>
              <w:pStyle w:val="style0"/>
              <w:spacing w:after="0" w:before="0" w:line="100" w:lineRule="atLeast"/>
              <w:ind w:hanging="0" w:left="882" w:right="0"/>
              <w:contextualSpacing w:val="false"/>
            </w:pPr>
            <w:r>
              <w:rPr>
                <w:rFonts w:ascii="Arial" w:cs="Arial" w:hAnsi="Arial"/>
                <w:sz w:val="24"/>
                <w:szCs w:val="24"/>
              </w:rPr>
              <w:t xml:space="preserve">Дотоод эх үүсвэрээс олгосон зээлийн эргэн төлөлт </w:t>
            </w:r>
          </w:p>
          <w:p>
            <w:pPr>
              <w:pStyle w:val="style0"/>
              <w:spacing w:after="0" w:before="0" w:line="100" w:lineRule="atLeast"/>
              <w:ind w:hanging="0" w:left="882" w:right="0"/>
              <w:contextualSpacing w:val="false"/>
            </w:pPr>
            <w:r>
              <w:rPr>
                <w:rFonts w:ascii="Arial" w:cs="Arial" w:hAnsi="Arial"/>
                <w:sz w:val="24"/>
                <w:szCs w:val="24"/>
              </w:rPr>
              <w:t>Гадаад тусламжийн орлогоос санхүүжих</w:t>
            </w:r>
          </w:p>
          <w:p>
            <w:pPr>
              <w:pStyle w:val="style0"/>
              <w:spacing w:after="0" w:before="0" w:line="100" w:lineRule="atLeast"/>
              <w:ind w:hanging="0" w:left="882" w:right="0"/>
              <w:contextualSpacing w:val="false"/>
            </w:pPr>
            <w:r>
              <w:rPr>
                <w:rFonts w:ascii="Arial" w:cs="Arial" w:hAnsi="Arial"/>
                <w:sz w:val="24"/>
                <w:szCs w:val="24"/>
              </w:rPr>
              <w:t xml:space="preserve">Харьяалагдах төсөвт </w:t>
            </w:r>
            <w:r>
              <w:rPr>
                <w:rFonts w:ascii="Arial" w:cs="Arial" w:hAnsi="Arial"/>
                <w:sz w:val="24"/>
                <w:szCs w:val="24"/>
                <w:u w:val="none"/>
              </w:rPr>
              <w:t>байгууллагын</w:t>
            </w:r>
            <w:r>
              <w:rPr>
                <w:rFonts w:ascii="Arial" w:cs="Arial" w:hAnsi="Arial"/>
                <w:sz w:val="24"/>
                <w:szCs w:val="24"/>
              </w:rPr>
              <w:t xml:space="preserve"> өөрийн орлого</w:t>
            </w:r>
          </w:p>
        </w:tc>
        <w:tc>
          <w:tcPr>
            <w:tcW w:type="dxa" w:w="206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4,240,327.0</w:t>
            </w:r>
          </w:p>
          <w:p>
            <w:pPr>
              <w:pStyle w:val="style0"/>
              <w:spacing w:after="0" w:before="0" w:line="100" w:lineRule="atLeast"/>
              <w:contextualSpacing w:val="false"/>
              <w:jc w:val="right"/>
            </w:pPr>
            <w:r>
              <w:rPr>
                <w:rFonts w:ascii="Arial" w:cs="Arial" w:hAnsi="Arial"/>
                <w:sz w:val="24"/>
                <w:szCs w:val="24"/>
              </w:rPr>
              <w:t>3,4</w:t>
            </w:r>
            <w:r>
              <w:rPr>
                <w:rFonts w:ascii="Arial" w:cs="Arial" w:hAnsi="Arial"/>
                <w:sz w:val="24"/>
                <w:szCs w:val="24"/>
                <w:lang w:val="mn-MN"/>
              </w:rPr>
              <w:t>40</w:t>
            </w:r>
            <w:r>
              <w:rPr>
                <w:rFonts w:ascii="Arial" w:cs="Arial" w:hAnsi="Arial"/>
                <w:sz w:val="24"/>
                <w:szCs w:val="24"/>
              </w:rPr>
              <w:t>,</w:t>
            </w:r>
            <w:r>
              <w:rPr>
                <w:rFonts w:ascii="Arial" w:cs="Arial" w:hAnsi="Arial"/>
                <w:sz w:val="24"/>
                <w:szCs w:val="24"/>
                <w:lang w:val="mn-MN"/>
              </w:rPr>
              <w:t>136</w:t>
            </w:r>
            <w:r>
              <w:rPr>
                <w:rFonts w:ascii="Arial" w:cs="Arial" w:hAnsi="Arial"/>
                <w:sz w:val="24"/>
                <w:szCs w:val="24"/>
              </w:rPr>
              <w:t>.7</w:t>
            </w:r>
          </w:p>
          <w:p>
            <w:pPr>
              <w:pStyle w:val="style0"/>
              <w:spacing w:after="0" w:before="0" w:line="100" w:lineRule="atLeast"/>
              <w:contextualSpacing w:val="false"/>
              <w:jc w:val="right"/>
            </w:pPr>
            <w:r>
              <w:rPr>
                <w:rFonts w:ascii="Arial" w:cs="Arial" w:hAnsi="Arial"/>
                <w:sz w:val="24"/>
                <w:szCs w:val="24"/>
              </w:rPr>
              <w:t>8,451.9</w:t>
            </w:r>
          </w:p>
          <w:p>
            <w:pPr>
              <w:pStyle w:val="style0"/>
              <w:spacing w:after="0" w:before="0" w:line="100" w:lineRule="atLeast"/>
              <w:contextualSpacing w:val="false"/>
              <w:jc w:val="right"/>
            </w:pPr>
            <w:r>
              <w:rPr>
                <w:rFonts w:ascii="Arial" w:cs="Arial" w:hAnsi="Arial"/>
                <w:sz w:val="24"/>
                <w:szCs w:val="24"/>
              </w:rPr>
              <w:t>3</w:t>
            </w:r>
            <w:r>
              <w:rPr>
                <w:rFonts w:ascii="Arial" w:cs="Arial" w:hAnsi="Arial"/>
                <w:sz w:val="24"/>
                <w:szCs w:val="24"/>
                <w:lang w:val="mn-MN"/>
              </w:rPr>
              <w:t>51</w:t>
            </w:r>
            <w:r>
              <w:rPr>
                <w:rFonts w:ascii="Arial" w:cs="Arial" w:hAnsi="Arial"/>
                <w:sz w:val="24"/>
                <w:szCs w:val="24"/>
              </w:rPr>
              <w:t>,</w:t>
            </w:r>
            <w:r>
              <w:rPr>
                <w:rFonts w:ascii="Arial" w:cs="Arial" w:hAnsi="Arial"/>
                <w:sz w:val="24"/>
                <w:szCs w:val="24"/>
                <w:lang w:val="mn-MN"/>
              </w:rPr>
              <w:t>268</w:t>
            </w:r>
            <w:r>
              <w:rPr>
                <w:rFonts w:ascii="Arial" w:cs="Arial" w:hAnsi="Arial"/>
                <w:sz w:val="24"/>
                <w:szCs w:val="24"/>
              </w:rPr>
              <w:t>.0</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210,912.0</w:t>
            </w:r>
          </w:p>
          <w:p>
            <w:pPr>
              <w:pStyle w:val="style0"/>
              <w:spacing w:after="0" w:before="0" w:line="100" w:lineRule="atLeast"/>
              <w:contextualSpacing w:val="false"/>
              <w:jc w:val="right"/>
            </w:pPr>
            <w:r>
              <w:rPr>
                <w:rFonts w:ascii="Arial" w:cs="Arial" w:hAnsi="Arial"/>
                <w:sz w:val="24"/>
                <w:szCs w:val="24"/>
              </w:rPr>
              <w:t>234,661.2</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3,349.0</w:t>
            </w:r>
          </w:p>
        </w:tc>
      </w:tr>
      <w:tr>
        <w:trPr>
          <w:cantSplit w:val="false"/>
        </w:trPr>
        <w:tc>
          <w:tcPr>
            <w:tcW w:type="dxa" w:w="6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10</w:t>
            </w:r>
          </w:p>
        </w:tc>
        <w:tc>
          <w:tcPr>
            <w:tcW w:type="dxa" w:w="632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Хууль зүйн сайд</w:t>
            </w:r>
          </w:p>
          <w:p>
            <w:pPr>
              <w:pStyle w:val="style0"/>
              <w:spacing w:after="0" w:before="0" w:line="100" w:lineRule="atLeast"/>
              <w:ind w:hanging="0" w:left="882" w:right="0"/>
              <w:contextualSpacing w:val="false"/>
            </w:pPr>
            <w:r>
              <w:rPr>
                <w:rFonts w:ascii="Arial" w:cs="Arial" w:hAnsi="Arial"/>
                <w:sz w:val="24"/>
                <w:szCs w:val="24"/>
                <w:lang w:val="mn-MN"/>
              </w:rPr>
              <w:t>Бүртгэл, статистикийн ерөнхий газар</w:t>
            </w:r>
          </w:p>
          <w:p>
            <w:pPr>
              <w:pStyle w:val="style0"/>
              <w:spacing w:after="0" w:before="0" w:line="100" w:lineRule="atLeast"/>
              <w:ind w:hanging="0" w:left="882" w:right="0"/>
              <w:contextualSpacing w:val="false"/>
            </w:pPr>
            <w:r>
              <w:rPr>
                <w:rFonts w:ascii="Arial" w:cs="Arial" w:hAnsi="Arial"/>
                <w:sz w:val="24"/>
                <w:szCs w:val="24"/>
              </w:rPr>
              <w:t>Цагдаагийн ерөнхий газар</w:t>
            </w:r>
          </w:p>
          <w:p>
            <w:pPr>
              <w:pStyle w:val="style0"/>
              <w:spacing w:after="0" w:before="0" w:line="100" w:lineRule="atLeast"/>
              <w:ind w:hanging="0" w:left="882" w:right="0"/>
              <w:contextualSpacing w:val="false"/>
            </w:pPr>
            <w:r>
              <w:rPr>
                <w:rFonts w:ascii="Arial" w:cs="Arial" w:hAnsi="Arial"/>
                <w:sz w:val="24"/>
                <w:szCs w:val="24"/>
                <w:lang w:val="mn-MN"/>
              </w:rPr>
              <w:t>Шүүхийн шийдвэр гүйцэтгэх ерөнхий газар</w:t>
            </w:r>
          </w:p>
          <w:p>
            <w:pPr>
              <w:pStyle w:val="style0"/>
              <w:spacing w:after="0" w:before="0" w:line="100" w:lineRule="atLeast"/>
              <w:ind w:hanging="0" w:left="882" w:right="0"/>
              <w:contextualSpacing w:val="false"/>
            </w:pPr>
            <w:r>
              <w:rPr>
                <w:rFonts w:ascii="Arial" w:cs="Arial" w:hAnsi="Arial"/>
                <w:sz w:val="24"/>
                <w:szCs w:val="24"/>
                <w:lang w:val="mn-MN"/>
              </w:rPr>
              <w:t>Дотоод эх үүсвэрээс олгосон зээлийн эргэн төлөлт</w:t>
            </w:r>
          </w:p>
          <w:p>
            <w:pPr>
              <w:pStyle w:val="style0"/>
              <w:spacing w:after="0" w:before="0" w:line="100" w:lineRule="atLeast"/>
              <w:ind w:hanging="0" w:left="882" w:right="0"/>
              <w:contextualSpacing w:val="false"/>
            </w:pPr>
            <w:r>
              <w:rPr>
                <w:rFonts w:ascii="Arial" w:cs="Arial" w:hAnsi="Arial"/>
                <w:sz w:val="24"/>
                <w:szCs w:val="24"/>
                <w:lang w:val="mn-MN"/>
              </w:rPr>
              <w:t>Нийгмийн даатгалын сангаас улсын эмнэлэгт олгох санхүүжилтийн орлого</w:t>
            </w:r>
          </w:p>
          <w:p>
            <w:pPr>
              <w:pStyle w:val="style0"/>
              <w:spacing w:after="0" w:before="0" w:line="100" w:lineRule="atLeast"/>
              <w:ind w:hanging="0" w:left="882" w:right="0"/>
              <w:contextualSpacing w:val="false"/>
            </w:pPr>
            <w:r>
              <w:rPr>
                <w:rFonts w:ascii="Arial" w:cs="Arial" w:hAnsi="Arial"/>
                <w:sz w:val="24"/>
                <w:szCs w:val="24"/>
                <w:lang w:val="mn-MN"/>
              </w:rPr>
              <w:t>Харьяалагдах төсөвт байгууллагын өөрийн орлого</w:t>
            </w:r>
          </w:p>
        </w:tc>
        <w:tc>
          <w:tcPr>
            <w:tcW w:type="dxa" w:w="206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lang w:val="mn-MN"/>
              </w:rPr>
              <w:t>58</w:t>
            </w:r>
            <w:r>
              <w:rPr>
                <w:rFonts w:ascii="Arial" w:cs="Arial" w:hAnsi="Arial"/>
                <w:b/>
                <w:bCs/>
                <w:sz w:val="24"/>
                <w:szCs w:val="24"/>
              </w:rPr>
              <w:t>,</w:t>
            </w:r>
            <w:r>
              <w:rPr>
                <w:rFonts w:ascii="Arial" w:cs="Arial" w:hAnsi="Arial"/>
                <w:b/>
                <w:bCs/>
                <w:sz w:val="24"/>
                <w:szCs w:val="24"/>
                <w:lang w:val="mn-MN"/>
              </w:rPr>
              <w:t>543</w:t>
            </w:r>
            <w:r>
              <w:rPr>
                <w:rFonts w:ascii="Arial" w:cs="Arial" w:hAnsi="Arial"/>
                <w:b/>
                <w:bCs/>
                <w:sz w:val="24"/>
                <w:szCs w:val="24"/>
              </w:rPr>
              <w:t>.</w:t>
            </w:r>
            <w:r>
              <w:rPr>
                <w:rFonts w:ascii="Arial" w:cs="Arial" w:hAnsi="Arial"/>
                <w:b/>
                <w:bCs/>
                <w:sz w:val="24"/>
                <w:szCs w:val="24"/>
                <w:lang w:val="mn-MN"/>
              </w:rPr>
              <w:t>3</w:t>
            </w:r>
          </w:p>
          <w:p>
            <w:pPr>
              <w:pStyle w:val="style0"/>
              <w:spacing w:after="0" w:before="0" w:line="100" w:lineRule="atLeast"/>
              <w:contextualSpacing w:val="false"/>
              <w:jc w:val="right"/>
            </w:pPr>
            <w:r>
              <w:rPr>
                <w:rFonts w:ascii="Arial" w:cs="Arial" w:hAnsi="Arial"/>
                <w:sz w:val="24"/>
                <w:szCs w:val="24"/>
                <w:lang w:val="mn-MN"/>
              </w:rPr>
              <w:t>15,000.0</w:t>
            </w:r>
          </w:p>
          <w:p>
            <w:pPr>
              <w:pStyle w:val="style0"/>
              <w:spacing w:after="0" w:before="0" w:line="100" w:lineRule="atLeast"/>
              <w:contextualSpacing w:val="false"/>
              <w:jc w:val="right"/>
            </w:pPr>
            <w:r>
              <w:rPr>
                <w:rFonts w:ascii="Arial" w:cs="Arial" w:hAnsi="Arial"/>
                <w:sz w:val="24"/>
                <w:szCs w:val="24"/>
              </w:rPr>
              <w:t>2,900.0</w:t>
            </w:r>
          </w:p>
          <w:p>
            <w:pPr>
              <w:pStyle w:val="style0"/>
              <w:spacing w:after="0" w:before="0" w:line="100" w:lineRule="atLeast"/>
              <w:contextualSpacing w:val="false"/>
              <w:jc w:val="right"/>
            </w:pPr>
            <w:r>
              <w:rPr>
                <w:rFonts w:ascii="Arial" w:cs="Arial" w:hAnsi="Arial"/>
                <w:sz w:val="24"/>
                <w:szCs w:val="24"/>
              </w:rPr>
              <w:t>1,231.2</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22,177.1</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962.5</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16,2</w:t>
            </w:r>
            <w:r>
              <w:rPr>
                <w:rFonts w:ascii="Arial" w:cs="Arial" w:hAnsi="Arial"/>
                <w:sz w:val="24"/>
                <w:szCs w:val="24"/>
                <w:lang w:val="mn-MN"/>
              </w:rPr>
              <w:t>72</w:t>
            </w:r>
            <w:r>
              <w:rPr>
                <w:rFonts w:ascii="Arial" w:cs="Arial" w:hAnsi="Arial"/>
                <w:sz w:val="24"/>
                <w:szCs w:val="24"/>
              </w:rPr>
              <w:t>.</w:t>
            </w:r>
            <w:r>
              <w:rPr>
                <w:rFonts w:ascii="Arial" w:cs="Arial" w:hAnsi="Arial"/>
                <w:sz w:val="24"/>
                <w:szCs w:val="24"/>
                <w:lang w:val="mn-MN"/>
              </w:rPr>
              <w:t>5</w:t>
            </w:r>
          </w:p>
        </w:tc>
      </w:tr>
      <w:tr>
        <w:trPr>
          <w:cantSplit w:val="false"/>
        </w:trPr>
        <w:tc>
          <w:tcPr>
            <w:tcW w:type="dxa" w:w="6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11</w:t>
            </w:r>
          </w:p>
        </w:tc>
        <w:tc>
          <w:tcPr>
            <w:tcW w:type="dxa" w:w="632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Батлан хамгаалахын сайд</w:t>
            </w:r>
          </w:p>
          <w:p>
            <w:pPr>
              <w:pStyle w:val="style0"/>
              <w:spacing w:after="0" w:before="0" w:line="100" w:lineRule="atLeast"/>
              <w:ind w:hanging="0" w:left="882" w:right="0"/>
              <w:contextualSpacing w:val="false"/>
            </w:pPr>
            <w:r>
              <w:rPr>
                <w:rFonts w:ascii="Arial" w:cs="Arial" w:hAnsi="Arial"/>
                <w:sz w:val="24"/>
                <w:szCs w:val="24"/>
              </w:rPr>
              <w:t xml:space="preserve">Нийгмийн даатгалын сангаас улсын эмнэлэгт олгох санхүүжилтийн орлого </w:t>
            </w:r>
          </w:p>
          <w:p>
            <w:pPr>
              <w:pStyle w:val="style0"/>
              <w:spacing w:after="0" w:before="0" w:line="100" w:lineRule="atLeast"/>
              <w:ind w:hanging="0" w:left="882" w:right="0"/>
              <w:contextualSpacing w:val="false"/>
            </w:pPr>
            <w:r>
              <w:rPr>
                <w:rFonts w:ascii="Arial" w:cs="Arial" w:hAnsi="Arial"/>
                <w:sz w:val="24"/>
                <w:szCs w:val="24"/>
              </w:rPr>
              <w:t xml:space="preserve">Харьяалагдах төсөвт </w:t>
            </w:r>
            <w:r>
              <w:rPr>
                <w:rFonts w:ascii="Arial" w:cs="Arial" w:hAnsi="Arial"/>
                <w:sz w:val="24"/>
                <w:szCs w:val="24"/>
                <w:u w:val="none"/>
              </w:rPr>
              <w:t>байгууллагын</w:t>
            </w:r>
            <w:r>
              <w:rPr>
                <w:rFonts w:ascii="Arial" w:cs="Arial" w:hAnsi="Arial"/>
                <w:sz w:val="24"/>
                <w:szCs w:val="24"/>
              </w:rPr>
              <w:t xml:space="preserve"> өөрийн орлого</w:t>
            </w:r>
          </w:p>
        </w:tc>
        <w:tc>
          <w:tcPr>
            <w:tcW w:type="dxa" w:w="206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48,679.1</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5,085.8</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43,593.4</w:t>
            </w:r>
          </w:p>
        </w:tc>
      </w:tr>
      <w:tr>
        <w:trPr>
          <w:cantSplit w:val="false"/>
        </w:trPr>
        <w:tc>
          <w:tcPr>
            <w:tcW w:type="dxa" w:w="6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12</w:t>
            </w:r>
          </w:p>
        </w:tc>
        <w:tc>
          <w:tcPr>
            <w:tcW w:type="dxa" w:w="632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Боловсрол, соёл, шинжлэх ухааны сайд</w:t>
            </w:r>
          </w:p>
          <w:p>
            <w:pPr>
              <w:pStyle w:val="style0"/>
              <w:spacing w:after="0" w:before="0" w:line="100" w:lineRule="atLeast"/>
              <w:ind w:hanging="0" w:left="882" w:right="0"/>
              <w:contextualSpacing w:val="false"/>
            </w:pPr>
            <w:r>
              <w:rPr>
                <w:rFonts w:ascii="Arial" w:cs="Arial" w:hAnsi="Arial"/>
                <w:sz w:val="24"/>
                <w:szCs w:val="24"/>
              </w:rPr>
              <w:t>Гадаад тусламжийн орлогоос санхүүжих</w:t>
            </w:r>
          </w:p>
          <w:p>
            <w:pPr>
              <w:pStyle w:val="style0"/>
              <w:spacing w:after="0" w:before="0" w:line="100" w:lineRule="atLeast"/>
              <w:ind w:hanging="0" w:left="882" w:right="0"/>
              <w:contextualSpacing w:val="false"/>
            </w:pPr>
            <w:r>
              <w:rPr>
                <w:rFonts w:ascii="Arial" w:cs="Arial" w:hAnsi="Arial"/>
                <w:sz w:val="24"/>
                <w:szCs w:val="24"/>
              </w:rPr>
              <w:t xml:space="preserve">Харьяалагдах төсөвт </w:t>
            </w:r>
            <w:r>
              <w:rPr>
                <w:rFonts w:ascii="Arial" w:cs="Arial" w:hAnsi="Arial"/>
                <w:sz w:val="24"/>
                <w:szCs w:val="24"/>
                <w:u w:val="none"/>
              </w:rPr>
              <w:t>байгууллагын</w:t>
            </w:r>
            <w:r>
              <w:rPr>
                <w:rFonts w:ascii="Arial" w:cs="Arial" w:hAnsi="Arial"/>
                <w:sz w:val="24"/>
                <w:szCs w:val="24"/>
              </w:rPr>
              <w:t xml:space="preserve"> өөрийн орлого</w:t>
            </w:r>
          </w:p>
        </w:tc>
        <w:tc>
          <w:tcPr>
            <w:tcW w:type="dxa" w:w="206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46,371.4</w:t>
            </w:r>
          </w:p>
          <w:p>
            <w:pPr>
              <w:pStyle w:val="style0"/>
              <w:spacing w:after="0" w:before="0" w:line="100" w:lineRule="atLeast"/>
              <w:contextualSpacing w:val="false"/>
              <w:jc w:val="right"/>
            </w:pPr>
            <w:r>
              <w:rPr>
                <w:rFonts w:ascii="Arial" w:cs="Arial" w:hAnsi="Arial"/>
                <w:sz w:val="24"/>
                <w:szCs w:val="24"/>
              </w:rPr>
              <w:t>41,716.8</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4,654.6</w:t>
            </w:r>
          </w:p>
        </w:tc>
      </w:tr>
      <w:tr>
        <w:trPr>
          <w:cantSplit w:val="false"/>
        </w:trPr>
        <w:tc>
          <w:tcPr>
            <w:tcW w:type="dxa" w:w="6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13</w:t>
            </w:r>
          </w:p>
        </w:tc>
        <w:tc>
          <w:tcPr>
            <w:tcW w:type="dxa" w:w="632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Зам, тээврийн сайд</w:t>
            </w:r>
          </w:p>
          <w:p>
            <w:pPr>
              <w:pStyle w:val="style0"/>
              <w:spacing w:after="0" w:before="0" w:line="100" w:lineRule="atLeast"/>
              <w:ind w:hanging="0" w:left="882" w:right="0"/>
              <w:contextualSpacing w:val="false"/>
            </w:pPr>
            <w:r>
              <w:rPr>
                <w:rFonts w:ascii="Arial" w:cs="Arial" w:hAnsi="Arial"/>
                <w:sz w:val="24"/>
                <w:szCs w:val="24"/>
              </w:rPr>
              <w:t>Иргэний нисэхийн ерөнхий газар</w:t>
            </w:r>
          </w:p>
          <w:p>
            <w:pPr>
              <w:pStyle w:val="style0"/>
              <w:spacing w:after="0" w:before="0" w:line="100" w:lineRule="atLeast"/>
              <w:ind w:hanging="0" w:left="882" w:right="0"/>
              <w:contextualSpacing w:val="false"/>
            </w:pPr>
            <w:r>
              <w:rPr>
                <w:rFonts w:ascii="Arial" w:cs="Arial" w:hAnsi="Arial"/>
                <w:sz w:val="24"/>
                <w:szCs w:val="24"/>
              </w:rPr>
              <w:t xml:space="preserve">Монгол Улсын далайн захиргаа </w:t>
            </w:r>
          </w:p>
          <w:p>
            <w:pPr>
              <w:pStyle w:val="style0"/>
              <w:spacing w:after="0" w:before="0" w:line="100" w:lineRule="atLeast"/>
              <w:ind w:hanging="0" w:left="882" w:right="0"/>
              <w:contextualSpacing w:val="false"/>
            </w:pPr>
            <w:r>
              <w:rPr>
                <w:rFonts w:ascii="Arial" w:cs="Arial" w:hAnsi="Arial"/>
                <w:sz w:val="24"/>
                <w:szCs w:val="24"/>
              </w:rPr>
              <w:t xml:space="preserve">Гадаад тусламжийн орлогоос санхүүжих </w:t>
            </w:r>
          </w:p>
          <w:p>
            <w:pPr>
              <w:pStyle w:val="style0"/>
              <w:spacing w:after="0" w:before="0" w:line="100" w:lineRule="atLeast"/>
              <w:ind w:hanging="0" w:left="882" w:right="0"/>
              <w:contextualSpacing w:val="false"/>
            </w:pPr>
            <w:r>
              <w:rPr>
                <w:rFonts w:ascii="Arial" w:cs="Arial" w:hAnsi="Arial"/>
                <w:sz w:val="24"/>
                <w:szCs w:val="24"/>
              </w:rPr>
              <w:t xml:space="preserve">Харьяалагдах төсөвт байгууллагын өөрийн орлого </w:t>
            </w:r>
          </w:p>
        </w:tc>
        <w:tc>
          <w:tcPr>
            <w:tcW w:type="dxa" w:w="206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1</w:t>
            </w:r>
            <w:r>
              <w:rPr>
                <w:rFonts w:ascii="Arial" w:cs="Arial" w:hAnsi="Arial"/>
                <w:b/>
                <w:bCs/>
                <w:sz w:val="24"/>
                <w:szCs w:val="24"/>
                <w:lang w:val="mn-MN"/>
              </w:rPr>
              <w:t>41</w:t>
            </w:r>
            <w:r>
              <w:rPr>
                <w:rFonts w:ascii="Arial" w:cs="Arial" w:hAnsi="Arial"/>
                <w:b/>
                <w:bCs/>
                <w:sz w:val="24"/>
                <w:szCs w:val="24"/>
              </w:rPr>
              <w:t>,</w:t>
            </w:r>
            <w:r>
              <w:rPr>
                <w:rFonts w:ascii="Arial" w:cs="Arial" w:hAnsi="Arial"/>
                <w:b/>
                <w:bCs/>
                <w:sz w:val="24"/>
                <w:szCs w:val="24"/>
                <w:lang w:val="mn-MN"/>
              </w:rPr>
              <w:t>068</w:t>
            </w:r>
            <w:r>
              <w:rPr>
                <w:rFonts w:ascii="Arial" w:cs="Arial" w:hAnsi="Arial"/>
                <w:b/>
                <w:bCs/>
                <w:sz w:val="24"/>
                <w:szCs w:val="24"/>
              </w:rPr>
              <w:t>.9</w:t>
            </w:r>
          </w:p>
          <w:p>
            <w:pPr>
              <w:pStyle w:val="style0"/>
              <w:spacing w:after="0" w:before="0" w:line="100" w:lineRule="atLeast"/>
              <w:contextualSpacing w:val="false"/>
              <w:jc w:val="right"/>
            </w:pPr>
            <w:r>
              <w:rPr>
                <w:rFonts w:ascii="Arial" w:cs="Arial" w:hAnsi="Arial"/>
                <w:sz w:val="24"/>
                <w:szCs w:val="24"/>
              </w:rPr>
              <w:t>1</w:t>
            </w:r>
            <w:r>
              <w:rPr>
                <w:rFonts w:ascii="Arial" w:cs="Arial" w:hAnsi="Arial"/>
                <w:sz w:val="24"/>
                <w:szCs w:val="24"/>
                <w:lang w:val="mn-MN"/>
              </w:rPr>
              <w:t>37</w:t>
            </w:r>
            <w:r>
              <w:rPr>
                <w:rFonts w:ascii="Arial" w:cs="Arial" w:hAnsi="Arial"/>
                <w:sz w:val="24"/>
                <w:szCs w:val="24"/>
              </w:rPr>
              <w:t>,</w:t>
            </w:r>
            <w:r>
              <w:rPr>
                <w:rFonts w:ascii="Arial" w:cs="Arial" w:hAnsi="Arial"/>
                <w:sz w:val="24"/>
                <w:szCs w:val="24"/>
                <w:lang w:val="mn-MN"/>
              </w:rPr>
              <w:t>945</w:t>
            </w:r>
            <w:r>
              <w:rPr>
                <w:rFonts w:ascii="Arial" w:cs="Arial" w:hAnsi="Arial"/>
                <w:sz w:val="24"/>
                <w:szCs w:val="24"/>
              </w:rPr>
              <w:t>.1</w:t>
            </w:r>
          </w:p>
          <w:p>
            <w:pPr>
              <w:pStyle w:val="style0"/>
              <w:spacing w:after="0" w:before="0" w:line="100" w:lineRule="atLeast"/>
              <w:contextualSpacing w:val="false"/>
              <w:jc w:val="right"/>
            </w:pPr>
            <w:r>
              <w:rPr>
                <w:rFonts w:ascii="Arial" w:cs="Arial" w:hAnsi="Arial"/>
                <w:sz w:val="24"/>
                <w:szCs w:val="24"/>
              </w:rPr>
              <w:t>150.0</w:t>
            </w:r>
          </w:p>
          <w:p>
            <w:pPr>
              <w:pStyle w:val="style0"/>
              <w:spacing w:after="0" w:before="0" w:line="100" w:lineRule="atLeast"/>
              <w:contextualSpacing w:val="false"/>
              <w:jc w:val="right"/>
            </w:pPr>
            <w:r>
              <w:rPr>
                <w:rFonts w:ascii="Arial" w:cs="Arial" w:hAnsi="Arial"/>
                <w:sz w:val="24"/>
                <w:szCs w:val="24"/>
              </w:rPr>
              <w:t>2,011.0</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962.8</w:t>
            </w:r>
          </w:p>
        </w:tc>
      </w:tr>
      <w:tr>
        <w:trPr>
          <w:cantSplit w:val="false"/>
        </w:trPr>
        <w:tc>
          <w:tcPr>
            <w:tcW w:type="dxa" w:w="6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14</w:t>
            </w:r>
          </w:p>
        </w:tc>
        <w:tc>
          <w:tcPr>
            <w:tcW w:type="dxa" w:w="632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Барилга, хот байгуулалтын сайд</w:t>
            </w:r>
          </w:p>
          <w:p>
            <w:pPr>
              <w:pStyle w:val="style0"/>
              <w:spacing w:after="0" w:before="0" w:line="100" w:lineRule="atLeast"/>
              <w:ind w:hanging="0" w:left="882" w:right="0"/>
              <w:contextualSpacing w:val="false"/>
            </w:pPr>
            <w:r>
              <w:rPr>
                <w:rFonts w:ascii="Arial" w:cs="Arial" w:hAnsi="Arial"/>
                <w:sz w:val="24"/>
                <w:szCs w:val="24"/>
              </w:rPr>
              <w:t xml:space="preserve">Газрын харилцаа, геодези, зураг зүйн газар </w:t>
            </w:r>
          </w:p>
          <w:p>
            <w:pPr>
              <w:pStyle w:val="style0"/>
              <w:spacing w:after="0" w:before="0" w:line="100" w:lineRule="atLeast"/>
              <w:ind w:hanging="0" w:left="882" w:right="0"/>
              <w:contextualSpacing w:val="false"/>
            </w:pPr>
            <w:r>
              <w:rPr>
                <w:rFonts w:ascii="Arial" w:cs="Arial" w:hAnsi="Arial"/>
                <w:sz w:val="24"/>
                <w:szCs w:val="24"/>
              </w:rPr>
              <w:t xml:space="preserve">Барилга хот байгуулалтын яам </w:t>
            </w:r>
          </w:p>
          <w:p>
            <w:pPr>
              <w:pStyle w:val="style0"/>
              <w:spacing w:after="0" w:before="0" w:line="100" w:lineRule="atLeast"/>
              <w:ind w:hanging="0" w:left="882" w:right="0"/>
              <w:contextualSpacing w:val="false"/>
            </w:pPr>
            <w:r>
              <w:rPr>
                <w:rFonts w:ascii="Arial" w:cs="Arial" w:hAnsi="Arial"/>
                <w:sz w:val="24"/>
                <w:szCs w:val="24"/>
              </w:rPr>
              <w:t xml:space="preserve">Гадаад тусламжийн орлогоос санхүүжих </w:t>
            </w:r>
          </w:p>
        </w:tc>
        <w:tc>
          <w:tcPr>
            <w:tcW w:type="dxa" w:w="206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4,590.8</w:t>
            </w:r>
          </w:p>
          <w:p>
            <w:pPr>
              <w:pStyle w:val="style0"/>
              <w:spacing w:after="0" w:before="0" w:line="100" w:lineRule="atLeast"/>
              <w:contextualSpacing w:val="false"/>
              <w:jc w:val="right"/>
            </w:pPr>
            <w:r>
              <w:rPr>
                <w:rFonts w:ascii="Arial" w:cs="Arial" w:hAnsi="Arial"/>
                <w:sz w:val="24"/>
                <w:szCs w:val="24"/>
              </w:rPr>
              <w:t>1,855.0</w:t>
            </w:r>
          </w:p>
          <w:p>
            <w:pPr>
              <w:pStyle w:val="style0"/>
              <w:spacing w:after="0" w:before="0" w:line="100" w:lineRule="atLeast"/>
              <w:contextualSpacing w:val="false"/>
              <w:jc w:val="right"/>
            </w:pPr>
            <w:r>
              <w:rPr>
                <w:rFonts w:ascii="Arial" w:cs="Arial" w:hAnsi="Arial"/>
                <w:sz w:val="24"/>
                <w:szCs w:val="24"/>
              </w:rPr>
              <w:t>1,000.0</w:t>
            </w:r>
          </w:p>
          <w:p>
            <w:pPr>
              <w:pStyle w:val="style0"/>
              <w:spacing w:after="0" w:before="0" w:line="100" w:lineRule="atLeast"/>
              <w:contextualSpacing w:val="false"/>
              <w:jc w:val="right"/>
            </w:pPr>
            <w:r>
              <w:rPr>
                <w:rFonts w:ascii="Arial" w:cs="Arial" w:hAnsi="Arial"/>
                <w:sz w:val="24"/>
                <w:szCs w:val="24"/>
              </w:rPr>
              <w:t>1,735.8</w:t>
            </w:r>
          </w:p>
        </w:tc>
      </w:tr>
      <w:tr>
        <w:trPr>
          <w:cantSplit w:val="false"/>
        </w:trPr>
        <w:tc>
          <w:tcPr>
            <w:tcW w:type="dxa" w:w="6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15</w:t>
            </w:r>
          </w:p>
        </w:tc>
        <w:tc>
          <w:tcPr>
            <w:tcW w:type="dxa" w:w="632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Эрчим хүчний сайд</w:t>
            </w:r>
          </w:p>
          <w:p>
            <w:pPr>
              <w:pStyle w:val="style0"/>
              <w:spacing w:after="0" w:before="0" w:line="100" w:lineRule="atLeast"/>
              <w:ind w:hanging="0" w:left="882" w:right="0"/>
              <w:contextualSpacing w:val="false"/>
            </w:pPr>
            <w:r>
              <w:rPr>
                <w:rFonts w:ascii="Arial" w:cs="Arial" w:hAnsi="Arial"/>
                <w:sz w:val="24"/>
                <w:szCs w:val="24"/>
              </w:rPr>
              <w:t>Гадаад тусламжийн орлогоос санхүүжих</w:t>
            </w:r>
          </w:p>
        </w:tc>
        <w:tc>
          <w:tcPr>
            <w:tcW w:type="dxa" w:w="206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8,711.1</w:t>
            </w:r>
          </w:p>
          <w:p>
            <w:pPr>
              <w:pStyle w:val="style0"/>
              <w:spacing w:after="0" w:before="0" w:line="100" w:lineRule="atLeast"/>
              <w:contextualSpacing w:val="false"/>
              <w:jc w:val="right"/>
            </w:pPr>
            <w:r>
              <w:rPr>
                <w:rFonts w:ascii="Arial" w:cs="Arial" w:hAnsi="Arial"/>
                <w:sz w:val="24"/>
                <w:szCs w:val="24"/>
              </w:rPr>
              <w:t>8,711.1</w:t>
            </w:r>
          </w:p>
        </w:tc>
      </w:tr>
      <w:tr>
        <w:trPr>
          <w:cantSplit w:val="false"/>
        </w:trPr>
        <w:tc>
          <w:tcPr>
            <w:tcW w:type="dxa" w:w="6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16</w:t>
            </w:r>
          </w:p>
        </w:tc>
        <w:tc>
          <w:tcPr>
            <w:tcW w:type="dxa" w:w="632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Уул уурхайн сайд</w:t>
            </w:r>
          </w:p>
          <w:p>
            <w:pPr>
              <w:pStyle w:val="style0"/>
              <w:spacing w:after="0" w:before="0" w:line="100" w:lineRule="atLeast"/>
              <w:ind w:hanging="0" w:left="882" w:right="0"/>
              <w:contextualSpacing w:val="false"/>
            </w:pPr>
            <w:r>
              <w:rPr>
                <w:rFonts w:ascii="Arial" w:cs="Arial" w:hAnsi="Arial"/>
                <w:sz w:val="24"/>
                <w:szCs w:val="24"/>
                <w:lang w:val="mn-MN"/>
              </w:rPr>
              <w:t>Ашигт малтмалын газар</w:t>
            </w:r>
          </w:p>
          <w:p>
            <w:pPr>
              <w:pStyle w:val="style0"/>
              <w:spacing w:after="0" w:before="0" w:line="100" w:lineRule="atLeast"/>
              <w:ind w:hanging="0" w:left="882" w:right="0"/>
              <w:contextualSpacing w:val="false"/>
            </w:pPr>
            <w:r>
              <w:rPr>
                <w:rFonts w:ascii="Arial" w:cs="Arial" w:hAnsi="Arial"/>
                <w:sz w:val="24"/>
                <w:szCs w:val="24"/>
                <w:lang w:val="mn-MN"/>
              </w:rPr>
              <w:t>Газрын тосны газар</w:t>
            </w:r>
          </w:p>
          <w:p>
            <w:pPr>
              <w:pStyle w:val="style0"/>
              <w:spacing w:after="0" w:before="0" w:line="100" w:lineRule="atLeast"/>
              <w:ind w:hanging="0" w:left="882" w:right="0"/>
              <w:contextualSpacing w:val="false"/>
            </w:pPr>
            <w:r>
              <w:rPr>
                <w:rFonts w:ascii="Arial" w:cs="Arial" w:hAnsi="Arial"/>
                <w:sz w:val="24"/>
                <w:szCs w:val="24"/>
              </w:rPr>
              <w:t xml:space="preserve">Харьяалагдах төсөвт </w:t>
            </w:r>
            <w:r>
              <w:rPr>
                <w:rFonts w:ascii="Arial" w:cs="Arial" w:hAnsi="Arial"/>
                <w:sz w:val="24"/>
                <w:szCs w:val="24"/>
                <w:u w:val="none"/>
              </w:rPr>
              <w:t>байгууллагын</w:t>
            </w:r>
            <w:r>
              <w:rPr>
                <w:rFonts w:ascii="Arial" w:cs="Arial" w:hAnsi="Arial"/>
                <w:sz w:val="24"/>
                <w:szCs w:val="24"/>
              </w:rPr>
              <w:t xml:space="preserve"> өөрийн орлого</w:t>
            </w:r>
          </w:p>
        </w:tc>
        <w:tc>
          <w:tcPr>
            <w:tcW w:type="dxa" w:w="206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30</w:t>
            </w:r>
            <w:r>
              <w:rPr>
                <w:rFonts w:ascii="Arial" w:cs="Arial" w:hAnsi="Arial"/>
                <w:b/>
                <w:bCs/>
                <w:sz w:val="24"/>
                <w:szCs w:val="24"/>
                <w:lang w:val="mn-MN"/>
              </w:rPr>
              <w:t>7</w:t>
            </w:r>
            <w:r>
              <w:rPr>
                <w:rFonts w:ascii="Arial" w:cs="Arial" w:hAnsi="Arial"/>
                <w:b/>
                <w:bCs/>
                <w:sz w:val="24"/>
                <w:szCs w:val="24"/>
              </w:rPr>
              <w:t>,</w:t>
            </w:r>
            <w:r>
              <w:rPr>
                <w:rFonts w:ascii="Arial" w:cs="Arial" w:hAnsi="Arial"/>
                <w:b/>
                <w:bCs/>
                <w:sz w:val="24"/>
                <w:szCs w:val="24"/>
                <w:lang w:val="mn-MN"/>
              </w:rPr>
              <w:t>172</w:t>
            </w:r>
            <w:r>
              <w:rPr>
                <w:rFonts w:ascii="Arial" w:cs="Arial" w:hAnsi="Arial"/>
                <w:b/>
                <w:bCs/>
                <w:sz w:val="24"/>
                <w:szCs w:val="24"/>
              </w:rPr>
              <w:t>.1</w:t>
            </w:r>
          </w:p>
          <w:p>
            <w:pPr>
              <w:pStyle w:val="style0"/>
              <w:spacing w:after="0" w:before="0" w:line="100" w:lineRule="atLeast"/>
              <w:contextualSpacing w:val="false"/>
              <w:jc w:val="right"/>
            </w:pPr>
            <w:r>
              <w:rPr>
                <w:rFonts w:ascii="Arial" w:cs="Arial" w:hAnsi="Arial"/>
                <w:sz w:val="24"/>
                <w:szCs w:val="24"/>
                <w:lang w:val="mn-MN"/>
              </w:rPr>
              <w:t>34</w:t>
            </w:r>
            <w:r>
              <w:rPr>
                <w:rFonts w:ascii="Arial" w:cs="Arial" w:hAnsi="Arial"/>
                <w:sz w:val="24"/>
                <w:szCs w:val="24"/>
              </w:rPr>
              <w:t>,</w:t>
            </w:r>
            <w:r>
              <w:rPr>
                <w:rFonts w:ascii="Arial" w:cs="Arial" w:hAnsi="Arial"/>
                <w:sz w:val="24"/>
                <w:szCs w:val="24"/>
                <w:lang w:val="mn-MN"/>
              </w:rPr>
              <w:t>921</w:t>
            </w:r>
            <w:r>
              <w:rPr>
                <w:rFonts w:ascii="Arial" w:cs="Arial" w:hAnsi="Arial"/>
                <w:sz w:val="24"/>
                <w:szCs w:val="24"/>
              </w:rPr>
              <w:t>.</w:t>
            </w:r>
            <w:r>
              <w:rPr>
                <w:rFonts w:ascii="Arial" w:cs="Arial" w:hAnsi="Arial"/>
                <w:sz w:val="24"/>
                <w:szCs w:val="24"/>
                <w:lang w:val="mn-MN"/>
              </w:rPr>
              <w:t>5</w:t>
            </w:r>
          </w:p>
          <w:p>
            <w:pPr>
              <w:pStyle w:val="style0"/>
              <w:spacing w:after="0" w:before="0" w:line="100" w:lineRule="atLeast"/>
              <w:contextualSpacing w:val="false"/>
              <w:jc w:val="right"/>
            </w:pPr>
            <w:r>
              <w:rPr>
                <w:rFonts w:ascii="Arial" w:cs="Arial" w:hAnsi="Arial"/>
                <w:sz w:val="24"/>
                <w:szCs w:val="24"/>
                <w:lang w:val="mn-MN"/>
              </w:rPr>
              <w:t>264,959.3</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lang w:val="mn-MN"/>
              </w:rPr>
              <w:t>7</w:t>
            </w:r>
            <w:r>
              <w:rPr>
                <w:rFonts w:ascii="Arial" w:cs="Arial" w:hAnsi="Arial"/>
                <w:sz w:val="24"/>
                <w:szCs w:val="24"/>
              </w:rPr>
              <w:t>,291.3</w:t>
            </w:r>
          </w:p>
        </w:tc>
      </w:tr>
      <w:tr>
        <w:trPr>
          <w:cantSplit w:val="false"/>
        </w:trPr>
        <w:tc>
          <w:tcPr>
            <w:tcW w:type="dxa" w:w="6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17</w:t>
            </w:r>
          </w:p>
        </w:tc>
        <w:tc>
          <w:tcPr>
            <w:tcW w:type="dxa" w:w="632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Хүнс, хөдөө аж ахуйн сайд</w:t>
            </w:r>
          </w:p>
          <w:p>
            <w:pPr>
              <w:pStyle w:val="style0"/>
              <w:spacing w:after="0" w:before="0" w:line="100" w:lineRule="atLeast"/>
              <w:ind w:hanging="0" w:left="882" w:right="0"/>
              <w:contextualSpacing w:val="false"/>
            </w:pPr>
            <w:r>
              <w:rPr>
                <w:rFonts w:ascii="Arial" w:cs="Arial" w:hAnsi="Arial"/>
                <w:sz w:val="24"/>
                <w:szCs w:val="24"/>
              </w:rPr>
              <w:t>Дотоод эх үүсвэрээс олгосон зээлийн эргэн төлөлт</w:t>
            </w:r>
          </w:p>
          <w:p>
            <w:pPr>
              <w:pStyle w:val="style0"/>
              <w:spacing w:after="0" w:before="0" w:line="100" w:lineRule="atLeast"/>
              <w:ind w:hanging="0" w:left="882" w:right="0"/>
              <w:contextualSpacing w:val="false"/>
            </w:pPr>
            <w:r>
              <w:rPr>
                <w:rFonts w:ascii="Arial" w:cs="Arial" w:hAnsi="Arial"/>
                <w:sz w:val="24"/>
                <w:szCs w:val="24"/>
              </w:rPr>
              <w:t>Гадаад тусламжийн орлогоос санхүүжих</w:t>
            </w:r>
          </w:p>
          <w:p>
            <w:pPr>
              <w:pStyle w:val="style0"/>
              <w:spacing w:after="0" w:before="0" w:line="100" w:lineRule="atLeast"/>
              <w:ind w:hanging="0" w:left="882" w:right="0"/>
              <w:contextualSpacing w:val="false"/>
            </w:pPr>
            <w:r>
              <w:rPr>
                <w:rFonts w:ascii="Arial" w:cs="Arial" w:hAnsi="Arial"/>
                <w:bCs/>
                <w:sz w:val="24"/>
                <w:szCs w:val="24"/>
                <w:lang w:val="mn-MN"/>
              </w:rPr>
              <w:t>Харьяалагдах төсөвт байгууллагын өөрийн орлого</w:t>
            </w:r>
          </w:p>
        </w:tc>
        <w:tc>
          <w:tcPr>
            <w:tcW w:type="dxa" w:w="206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60,</w:t>
            </w:r>
            <w:r>
              <w:rPr>
                <w:rFonts w:ascii="Arial" w:cs="Arial" w:hAnsi="Arial"/>
                <w:b/>
                <w:bCs/>
                <w:sz w:val="24"/>
                <w:szCs w:val="24"/>
                <w:lang w:val="mn-MN"/>
              </w:rPr>
              <w:t>617</w:t>
            </w:r>
            <w:r>
              <w:rPr>
                <w:rFonts w:ascii="Arial" w:cs="Arial" w:hAnsi="Arial"/>
                <w:b/>
                <w:bCs/>
                <w:sz w:val="24"/>
                <w:szCs w:val="24"/>
              </w:rPr>
              <w:t>.</w:t>
            </w:r>
            <w:r>
              <w:rPr>
                <w:rFonts w:ascii="Arial" w:cs="Arial" w:hAnsi="Arial"/>
                <w:b/>
                <w:bCs/>
                <w:sz w:val="24"/>
                <w:szCs w:val="24"/>
                <w:lang w:val="mn-MN"/>
              </w:rPr>
              <w:t>8</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24,000.0</w:t>
            </w:r>
          </w:p>
          <w:p>
            <w:pPr>
              <w:pStyle w:val="style0"/>
              <w:spacing w:after="0" w:before="0" w:line="100" w:lineRule="atLeast"/>
              <w:contextualSpacing w:val="false"/>
              <w:jc w:val="right"/>
            </w:pPr>
            <w:r>
              <w:rPr>
                <w:rFonts w:ascii="Arial" w:cs="Arial" w:hAnsi="Arial"/>
                <w:sz w:val="24"/>
                <w:szCs w:val="24"/>
              </w:rPr>
              <w:t>21,177.0</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15,</w:t>
            </w:r>
            <w:r>
              <w:rPr>
                <w:rFonts w:ascii="Arial" w:cs="Arial" w:hAnsi="Arial"/>
                <w:sz w:val="24"/>
                <w:szCs w:val="24"/>
                <w:lang w:val="mn-MN"/>
              </w:rPr>
              <w:t>440</w:t>
            </w:r>
            <w:r>
              <w:rPr>
                <w:rFonts w:ascii="Arial" w:cs="Arial" w:hAnsi="Arial"/>
                <w:sz w:val="24"/>
                <w:szCs w:val="24"/>
              </w:rPr>
              <w:t>.</w:t>
            </w:r>
            <w:r>
              <w:rPr>
                <w:rFonts w:ascii="Arial" w:cs="Arial" w:hAnsi="Arial"/>
                <w:sz w:val="24"/>
                <w:szCs w:val="24"/>
                <w:lang w:val="mn-MN"/>
              </w:rPr>
              <w:t>7</w:t>
            </w:r>
          </w:p>
        </w:tc>
      </w:tr>
      <w:tr>
        <w:trPr>
          <w:cantSplit w:val="false"/>
        </w:trPr>
        <w:tc>
          <w:tcPr>
            <w:tcW w:type="dxa" w:w="6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18</w:t>
            </w:r>
          </w:p>
        </w:tc>
        <w:tc>
          <w:tcPr>
            <w:tcW w:type="dxa" w:w="632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Хөдөлмөрийн сайд</w:t>
            </w:r>
          </w:p>
          <w:p>
            <w:pPr>
              <w:pStyle w:val="style0"/>
              <w:spacing w:after="0" w:before="0" w:line="100" w:lineRule="atLeast"/>
              <w:ind w:hanging="0" w:left="882" w:right="0"/>
              <w:contextualSpacing w:val="false"/>
            </w:pPr>
            <w:r>
              <w:rPr>
                <w:rFonts w:ascii="Arial" w:cs="Arial" w:hAnsi="Arial"/>
                <w:sz w:val="24"/>
                <w:szCs w:val="24"/>
              </w:rPr>
              <w:t xml:space="preserve">Хөдөлмөр эрхлэлтийн үйлчилгээ, судалгаа мэдээллийн үндэсний төв </w:t>
            </w:r>
          </w:p>
          <w:p>
            <w:pPr>
              <w:pStyle w:val="style0"/>
              <w:spacing w:after="0" w:before="0" w:line="100" w:lineRule="atLeast"/>
              <w:ind w:hanging="0" w:left="882" w:right="0"/>
              <w:contextualSpacing w:val="false"/>
            </w:pPr>
            <w:r>
              <w:rPr>
                <w:rFonts w:ascii="Arial" w:cs="Arial" w:hAnsi="Arial"/>
                <w:sz w:val="24"/>
                <w:szCs w:val="24"/>
              </w:rPr>
              <w:t xml:space="preserve">Харьяалагдах төсөвт </w:t>
            </w:r>
            <w:r>
              <w:rPr>
                <w:rFonts w:ascii="Arial" w:cs="Arial" w:hAnsi="Arial"/>
                <w:sz w:val="24"/>
                <w:szCs w:val="24"/>
                <w:u w:val="none"/>
              </w:rPr>
              <w:t>байгууллагын</w:t>
            </w:r>
            <w:r>
              <w:rPr>
                <w:rFonts w:ascii="Arial" w:cs="Arial" w:hAnsi="Arial"/>
                <w:sz w:val="24"/>
                <w:szCs w:val="24"/>
              </w:rPr>
              <w:t xml:space="preserve"> өөрийн орлого</w:t>
            </w:r>
          </w:p>
        </w:tc>
        <w:tc>
          <w:tcPr>
            <w:tcW w:type="dxa" w:w="206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82,464.8</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420.0</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82,044.8</w:t>
            </w:r>
          </w:p>
        </w:tc>
      </w:tr>
      <w:tr>
        <w:trPr>
          <w:cantSplit w:val="false"/>
        </w:trPr>
        <w:tc>
          <w:tcPr>
            <w:tcW w:type="dxa" w:w="6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19</w:t>
            </w:r>
          </w:p>
        </w:tc>
        <w:tc>
          <w:tcPr>
            <w:tcW w:type="dxa" w:w="632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Хүн амын хөгжил, нийгмийн хамгааллын сайд</w:t>
            </w:r>
          </w:p>
          <w:p>
            <w:pPr>
              <w:pStyle w:val="style0"/>
              <w:spacing w:after="0" w:before="0" w:line="100" w:lineRule="atLeast"/>
              <w:ind w:hanging="0" w:left="882" w:right="0"/>
              <w:contextualSpacing w:val="false"/>
            </w:pPr>
            <w:r>
              <w:rPr>
                <w:rFonts w:ascii="Arial" w:cs="Arial" w:hAnsi="Arial"/>
                <w:sz w:val="24"/>
                <w:szCs w:val="24"/>
              </w:rPr>
              <w:t>Нийгмийн даатгалын сангаас улсын эмнэлэгт олгох санхүүжилтийн орлого</w:t>
            </w:r>
          </w:p>
          <w:p>
            <w:pPr>
              <w:pStyle w:val="style0"/>
              <w:spacing w:after="0" w:before="0" w:line="100" w:lineRule="atLeast"/>
              <w:ind w:hanging="0" w:left="882" w:right="0"/>
              <w:contextualSpacing w:val="false"/>
            </w:pPr>
            <w:r>
              <w:rPr>
                <w:rFonts w:ascii="Arial" w:cs="Arial" w:hAnsi="Arial"/>
                <w:sz w:val="24"/>
                <w:szCs w:val="24"/>
                <w:lang w:val="mn-MN"/>
              </w:rPr>
              <w:t>Гадаад тусламжийн орлогоос санхүүжих</w:t>
            </w:r>
          </w:p>
          <w:p>
            <w:pPr>
              <w:pStyle w:val="style0"/>
              <w:spacing w:after="0" w:before="0" w:line="100" w:lineRule="atLeast"/>
              <w:ind w:hanging="0" w:left="882" w:right="0"/>
              <w:contextualSpacing w:val="false"/>
            </w:pPr>
            <w:r>
              <w:rPr>
                <w:rFonts w:ascii="Arial" w:cs="Arial" w:hAnsi="Arial"/>
                <w:sz w:val="24"/>
                <w:szCs w:val="24"/>
                <w:lang w:val="mn-MN"/>
              </w:rPr>
              <w:t>Харьяалагдах төсөвт байгууллагын өөрийн орлого</w:t>
            </w:r>
          </w:p>
        </w:tc>
        <w:tc>
          <w:tcPr>
            <w:tcW w:type="dxa" w:w="206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3</w:t>
            </w:r>
            <w:r>
              <w:rPr>
                <w:rFonts w:ascii="Arial" w:cs="Arial" w:hAnsi="Arial"/>
                <w:b/>
                <w:bCs/>
                <w:sz w:val="24"/>
                <w:szCs w:val="24"/>
                <w:lang w:val="mn-MN"/>
              </w:rPr>
              <w:t>7</w:t>
            </w:r>
            <w:r>
              <w:rPr>
                <w:rFonts w:ascii="Arial" w:cs="Arial" w:hAnsi="Arial"/>
                <w:b/>
                <w:bCs/>
                <w:sz w:val="24"/>
                <w:szCs w:val="24"/>
              </w:rPr>
              <w:t>,</w:t>
            </w:r>
            <w:r>
              <w:rPr>
                <w:rFonts w:ascii="Arial" w:cs="Arial" w:hAnsi="Arial"/>
                <w:b/>
                <w:bCs/>
                <w:sz w:val="24"/>
                <w:szCs w:val="24"/>
                <w:lang w:val="mn-MN"/>
              </w:rPr>
              <w:t>221</w:t>
            </w:r>
            <w:r>
              <w:rPr>
                <w:rFonts w:ascii="Arial" w:cs="Arial" w:hAnsi="Arial"/>
                <w:b/>
                <w:bCs/>
                <w:sz w:val="24"/>
                <w:szCs w:val="24"/>
              </w:rPr>
              <w:t>.</w:t>
            </w:r>
            <w:r>
              <w:rPr>
                <w:rFonts w:ascii="Arial" w:cs="Arial" w:hAnsi="Arial"/>
                <w:b/>
                <w:bCs/>
                <w:sz w:val="24"/>
                <w:szCs w:val="24"/>
                <w:lang w:val="mn-MN"/>
              </w:rPr>
              <w:t>5</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368.0</w:t>
            </w:r>
          </w:p>
          <w:p>
            <w:pPr>
              <w:pStyle w:val="style0"/>
              <w:spacing w:after="0" w:before="0" w:line="100" w:lineRule="atLeast"/>
              <w:contextualSpacing w:val="false"/>
              <w:jc w:val="right"/>
            </w:pPr>
            <w:r>
              <w:rPr>
                <w:rFonts w:ascii="Arial" w:cs="Arial" w:hAnsi="Arial"/>
                <w:sz w:val="24"/>
                <w:szCs w:val="24"/>
              </w:rPr>
              <w:t>35,429.5</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1,</w:t>
            </w:r>
            <w:r>
              <w:rPr>
                <w:rFonts w:ascii="Arial" w:cs="Arial" w:hAnsi="Arial"/>
                <w:sz w:val="24"/>
                <w:szCs w:val="24"/>
                <w:lang w:val="mn-MN"/>
              </w:rPr>
              <w:t>424</w:t>
            </w:r>
            <w:r>
              <w:rPr>
                <w:rFonts w:ascii="Arial" w:cs="Arial" w:hAnsi="Arial"/>
                <w:sz w:val="24"/>
                <w:szCs w:val="24"/>
              </w:rPr>
              <w:t>.</w:t>
            </w:r>
            <w:r>
              <w:rPr>
                <w:rFonts w:ascii="Arial" w:cs="Arial" w:hAnsi="Arial"/>
                <w:sz w:val="24"/>
                <w:szCs w:val="24"/>
                <w:lang w:val="mn-MN"/>
              </w:rPr>
              <w:t>0</w:t>
            </w:r>
          </w:p>
        </w:tc>
      </w:tr>
      <w:tr>
        <w:trPr>
          <w:cantSplit w:val="false"/>
        </w:trPr>
        <w:tc>
          <w:tcPr>
            <w:tcW w:type="dxa" w:w="6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20</w:t>
            </w:r>
          </w:p>
        </w:tc>
        <w:tc>
          <w:tcPr>
            <w:tcW w:type="dxa" w:w="632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Эрүүл мэнд, спортын сайд</w:t>
            </w:r>
          </w:p>
          <w:p>
            <w:pPr>
              <w:pStyle w:val="style0"/>
              <w:spacing w:after="0" w:before="0" w:line="100" w:lineRule="atLeast"/>
              <w:ind w:hanging="0" w:left="882" w:right="0"/>
              <w:contextualSpacing w:val="false"/>
            </w:pPr>
            <w:r>
              <w:rPr>
                <w:rFonts w:ascii="Arial" w:cs="Arial" w:hAnsi="Arial"/>
                <w:sz w:val="24"/>
                <w:szCs w:val="24"/>
              </w:rPr>
              <w:t>Нийгмийн даатгалын сангаас улсын эмнэлэгт олгох санхүүжилтийн орлого</w:t>
            </w:r>
          </w:p>
          <w:p>
            <w:pPr>
              <w:pStyle w:val="style0"/>
              <w:spacing w:after="0" w:before="0" w:line="100" w:lineRule="atLeast"/>
              <w:ind w:hanging="0" w:left="882" w:right="0"/>
              <w:contextualSpacing w:val="false"/>
            </w:pPr>
            <w:r>
              <w:rPr>
                <w:rFonts w:ascii="Arial" w:cs="Arial" w:hAnsi="Arial"/>
                <w:sz w:val="24"/>
                <w:szCs w:val="24"/>
                <w:lang w:val="mn-MN"/>
              </w:rPr>
              <w:t>Гадаад тусламжийн орлогоос санхүүжих</w:t>
            </w:r>
          </w:p>
          <w:p>
            <w:pPr>
              <w:pStyle w:val="style0"/>
              <w:spacing w:after="0" w:before="0" w:line="100" w:lineRule="atLeast"/>
              <w:ind w:hanging="0" w:left="882" w:right="0"/>
              <w:contextualSpacing w:val="false"/>
            </w:pPr>
            <w:r>
              <w:rPr>
                <w:rFonts w:ascii="Arial" w:cs="Arial" w:hAnsi="Arial"/>
                <w:sz w:val="24"/>
                <w:szCs w:val="24"/>
                <w:lang w:val="mn-MN"/>
              </w:rPr>
              <w:t>Харьяалагдах төсөвт байгууллагын өөрийн орлого</w:t>
            </w:r>
          </w:p>
        </w:tc>
        <w:tc>
          <w:tcPr>
            <w:tcW w:type="dxa" w:w="206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1</w:t>
            </w:r>
            <w:r>
              <w:rPr>
                <w:rFonts w:ascii="Arial" w:cs="Arial" w:hAnsi="Arial"/>
                <w:b/>
                <w:bCs/>
                <w:sz w:val="24"/>
                <w:szCs w:val="24"/>
                <w:lang w:val="mn-MN"/>
              </w:rPr>
              <w:t>9</w:t>
            </w:r>
            <w:r>
              <w:rPr>
                <w:rFonts w:ascii="Arial" w:cs="Arial" w:hAnsi="Arial"/>
                <w:b/>
                <w:bCs/>
                <w:sz w:val="24"/>
                <w:szCs w:val="24"/>
              </w:rPr>
              <w:t>3,908.</w:t>
            </w:r>
            <w:r>
              <w:rPr>
                <w:rFonts w:ascii="Arial" w:cs="Arial" w:hAnsi="Arial"/>
                <w:b/>
                <w:bCs/>
                <w:sz w:val="24"/>
                <w:szCs w:val="24"/>
                <w:lang w:val="mn-MN"/>
              </w:rPr>
              <w:t>9</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168,322.0</w:t>
            </w:r>
          </w:p>
          <w:p>
            <w:pPr>
              <w:pStyle w:val="style0"/>
              <w:spacing w:after="0" w:before="0" w:line="100" w:lineRule="atLeast"/>
              <w:contextualSpacing w:val="false"/>
              <w:jc w:val="right"/>
            </w:pPr>
            <w:r>
              <w:rPr>
                <w:rFonts w:ascii="Arial" w:cs="Arial" w:hAnsi="Arial"/>
                <w:sz w:val="24"/>
                <w:szCs w:val="24"/>
              </w:rPr>
              <w:t>1,563.7</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2</w:t>
            </w:r>
            <w:r>
              <w:rPr>
                <w:rFonts w:ascii="Arial" w:cs="Arial" w:hAnsi="Arial"/>
                <w:sz w:val="24"/>
                <w:szCs w:val="24"/>
                <w:lang w:val="mn-MN"/>
              </w:rPr>
              <w:t>4</w:t>
            </w:r>
            <w:r>
              <w:rPr>
                <w:rFonts w:ascii="Arial" w:cs="Arial" w:hAnsi="Arial"/>
                <w:sz w:val="24"/>
                <w:szCs w:val="24"/>
              </w:rPr>
              <w:t>,</w:t>
            </w:r>
            <w:r>
              <w:rPr>
                <w:rFonts w:ascii="Arial" w:cs="Arial" w:hAnsi="Arial"/>
                <w:sz w:val="24"/>
                <w:szCs w:val="24"/>
                <w:lang w:val="mn-MN"/>
              </w:rPr>
              <w:t>023</w:t>
            </w:r>
            <w:r>
              <w:rPr>
                <w:rFonts w:ascii="Arial" w:cs="Arial" w:hAnsi="Arial"/>
                <w:sz w:val="24"/>
                <w:szCs w:val="24"/>
              </w:rPr>
              <w:t>.</w:t>
            </w:r>
            <w:r>
              <w:rPr>
                <w:rFonts w:ascii="Arial" w:cs="Arial" w:hAnsi="Arial"/>
                <w:sz w:val="24"/>
                <w:szCs w:val="24"/>
                <w:lang w:val="mn-MN"/>
              </w:rPr>
              <w:t>1</w:t>
            </w:r>
          </w:p>
        </w:tc>
      </w:tr>
      <w:tr>
        <w:trPr>
          <w:cantSplit w:val="false"/>
        </w:trPr>
        <w:tc>
          <w:tcPr>
            <w:tcW w:type="dxa" w:w="6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21</w:t>
            </w:r>
          </w:p>
        </w:tc>
        <w:tc>
          <w:tcPr>
            <w:tcW w:type="dxa" w:w="632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Аж үйлдвэрийн сайд</w:t>
            </w:r>
          </w:p>
          <w:p>
            <w:pPr>
              <w:pStyle w:val="style0"/>
              <w:spacing w:after="0" w:before="0" w:line="100" w:lineRule="atLeast"/>
              <w:ind w:hanging="0" w:left="882" w:right="0"/>
              <w:contextualSpacing w:val="false"/>
            </w:pPr>
            <w:r>
              <w:rPr>
                <w:rFonts w:ascii="Arial" w:cs="Arial" w:hAnsi="Arial"/>
                <w:sz w:val="24"/>
                <w:szCs w:val="24"/>
              </w:rPr>
              <w:t xml:space="preserve">Дотоод эх үүсвэрээс олгосон зээлийн эргэн төлөлт </w:t>
            </w:r>
          </w:p>
          <w:p>
            <w:pPr>
              <w:pStyle w:val="style0"/>
              <w:spacing w:after="0" w:before="0" w:line="100" w:lineRule="atLeast"/>
              <w:ind w:hanging="0" w:left="882" w:right="0"/>
              <w:contextualSpacing w:val="false"/>
            </w:pPr>
            <w:r>
              <w:rPr>
                <w:rFonts w:ascii="Arial" w:cs="Arial" w:hAnsi="Arial"/>
                <w:sz w:val="24"/>
                <w:szCs w:val="24"/>
              </w:rPr>
              <w:t>Харьяалагдах төсөвт</w:t>
            </w:r>
            <w:r>
              <w:rPr>
                <w:rFonts w:ascii="Arial" w:cs="Arial" w:hAnsi="Arial"/>
                <w:sz w:val="24"/>
                <w:szCs w:val="24"/>
                <w:u w:val="none"/>
              </w:rPr>
              <w:t xml:space="preserve"> байгууллагын </w:t>
            </w:r>
            <w:r>
              <w:rPr>
                <w:rFonts w:ascii="Arial" w:cs="Arial" w:hAnsi="Arial"/>
                <w:sz w:val="24"/>
                <w:szCs w:val="24"/>
                <w:lang w:val="mn-MN"/>
              </w:rPr>
              <w:t xml:space="preserve"> </w:t>
            </w:r>
            <w:r>
              <w:rPr>
                <w:rFonts w:ascii="Arial" w:cs="Arial" w:hAnsi="Arial"/>
                <w:sz w:val="24"/>
                <w:szCs w:val="24"/>
              </w:rPr>
              <w:t>өөрийн орлого</w:t>
            </w:r>
          </w:p>
        </w:tc>
        <w:tc>
          <w:tcPr>
            <w:tcW w:type="dxa" w:w="206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7</w:t>
            </w:r>
            <w:r>
              <w:rPr>
                <w:rFonts w:ascii="Arial" w:cs="Arial" w:hAnsi="Arial"/>
                <w:b/>
                <w:bCs/>
                <w:sz w:val="24"/>
                <w:szCs w:val="24"/>
                <w:lang w:val="mn-MN"/>
              </w:rPr>
              <w:t>3</w:t>
            </w:r>
            <w:r>
              <w:rPr>
                <w:rFonts w:ascii="Arial" w:cs="Arial" w:hAnsi="Arial"/>
                <w:b/>
                <w:bCs/>
                <w:sz w:val="24"/>
                <w:szCs w:val="24"/>
              </w:rPr>
              <w:t>,</w:t>
            </w:r>
            <w:r>
              <w:rPr>
                <w:rFonts w:ascii="Arial" w:cs="Arial" w:hAnsi="Arial"/>
                <w:b/>
                <w:bCs/>
                <w:sz w:val="24"/>
                <w:szCs w:val="24"/>
                <w:lang w:val="mn-MN"/>
              </w:rPr>
              <w:t>020</w:t>
            </w:r>
            <w:r>
              <w:rPr>
                <w:rFonts w:ascii="Arial" w:cs="Arial" w:hAnsi="Arial"/>
                <w:b/>
                <w:bCs/>
                <w:sz w:val="24"/>
                <w:szCs w:val="24"/>
              </w:rPr>
              <w:t>.</w:t>
            </w:r>
            <w:r>
              <w:rPr>
                <w:rFonts w:ascii="Arial" w:cs="Arial" w:hAnsi="Arial"/>
                <w:b/>
                <w:bCs/>
                <w:sz w:val="24"/>
                <w:szCs w:val="24"/>
                <w:lang w:val="mn-MN"/>
              </w:rPr>
              <w:t>3</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52,000.0</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2</w:t>
            </w:r>
            <w:r>
              <w:rPr>
                <w:rFonts w:ascii="Arial" w:cs="Arial" w:hAnsi="Arial"/>
                <w:sz w:val="24"/>
                <w:szCs w:val="24"/>
                <w:lang w:val="mn-MN"/>
              </w:rPr>
              <w:t>1</w:t>
            </w:r>
            <w:r>
              <w:rPr>
                <w:rFonts w:ascii="Arial" w:cs="Arial" w:hAnsi="Arial"/>
                <w:sz w:val="24"/>
                <w:szCs w:val="24"/>
              </w:rPr>
              <w:t>,</w:t>
            </w:r>
            <w:r>
              <w:rPr>
                <w:rFonts w:ascii="Arial" w:cs="Arial" w:hAnsi="Arial"/>
                <w:sz w:val="24"/>
                <w:szCs w:val="24"/>
                <w:lang w:val="mn-MN"/>
              </w:rPr>
              <w:t>020</w:t>
            </w:r>
            <w:r>
              <w:rPr>
                <w:rFonts w:ascii="Arial" w:cs="Arial" w:hAnsi="Arial"/>
                <w:sz w:val="24"/>
                <w:szCs w:val="24"/>
              </w:rPr>
              <w:t>.</w:t>
            </w:r>
            <w:r>
              <w:rPr>
                <w:rFonts w:ascii="Arial" w:cs="Arial" w:hAnsi="Arial"/>
                <w:sz w:val="24"/>
                <w:szCs w:val="24"/>
                <w:lang w:val="mn-MN"/>
              </w:rPr>
              <w:t>3</w:t>
            </w:r>
          </w:p>
        </w:tc>
      </w:tr>
    </w:tbl>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rFonts w:ascii="Arial" w:cs="Arial" w:eastAsia="Times New Roman" w:hAnsi="Arial"/>
          <w:color w:val="000000"/>
          <w:sz w:val="24"/>
          <w:szCs w:val="24"/>
          <w:lang w:val="mn-MN"/>
        </w:rPr>
        <w:t xml:space="preserve"> 3 дугаар зүйлийг дэмжье гэсэн санал хураалт явуулъя.</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cs="Arial" w:eastAsia="Times New Roman"/>
          <w:color w:val="000000"/>
          <w:sz w:val="24"/>
          <w:szCs w:val="24"/>
          <w:lang w:val="mn-MN"/>
        </w:rPr>
        <w:tab/>
        <w:tab/>
      </w:r>
      <w:r>
        <w:rPr>
          <w:rFonts w:cs="Arial" w:eastAsia="Times New Roman"/>
          <w:color w:val="000000"/>
          <w:sz w:val="24"/>
          <w:szCs w:val="24"/>
          <w:shd w:fill="FFFFFF" w:val="clear"/>
          <w:lang w:val="mn-MN"/>
        </w:rPr>
        <w:t>Зөвшөөрсөн:</w:t>
        <w:tab/>
        <w:t>45</w:t>
      </w:r>
    </w:p>
    <w:p>
      <w:pPr>
        <w:pStyle w:val="style32"/>
        <w:spacing w:after="0" w:before="0" w:line="200" w:lineRule="atLeast"/>
        <w:contextualSpacing w:val="false"/>
        <w:jc w:val="both"/>
      </w:pPr>
      <w:r>
        <w:rPr>
          <w:rFonts w:cs="Arial"/>
          <w:color w:val="000000"/>
          <w:sz w:val="24"/>
          <w:szCs w:val="24"/>
          <w:lang w:val="mn-MN"/>
        </w:rPr>
        <w:tab/>
        <w:tab/>
        <w:t xml:space="preserve">Татгалзсан: </w:t>
        <w:tab/>
        <w:tab/>
        <w:t>15</w:t>
      </w:r>
    </w:p>
    <w:p>
      <w:pPr>
        <w:pStyle w:val="style32"/>
        <w:spacing w:after="0" w:before="0" w:line="200" w:lineRule="atLeast"/>
        <w:contextualSpacing w:val="false"/>
        <w:jc w:val="both"/>
      </w:pPr>
      <w:r>
        <w:rPr>
          <w:rFonts w:cs="Arial"/>
          <w:color w:val="000000"/>
          <w:sz w:val="24"/>
          <w:szCs w:val="24"/>
          <w:lang w:val="mn-MN"/>
        </w:rPr>
        <w:tab/>
        <w:tab/>
        <w:t>Бүгд:</w:t>
        <w:tab/>
        <w:tab/>
        <w:tab/>
        <w:t>60</w:t>
      </w:r>
    </w:p>
    <w:p>
      <w:pPr>
        <w:pStyle w:val="style0"/>
        <w:spacing w:after="0" w:before="0" w:line="100" w:lineRule="atLeast"/>
        <w:contextualSpacing w:val="false"/>
        <w:jc w:val="both"/>
      </w:pPr>
      <w:r>
        <w:rPr>
          <w:rFonts w:ascii="Arial" w:cs="Arial" w:eastAsia="Times New Roman" w:hAnsi="Arial"/>
          <w:color w:val="000000"/>
          <w:sz w:val="24"/>
          <w:szCs w:val="24"/>
          <w:shd w:fill="FFFFFF" w:val="clear"/>
          <w:lang w:val="mn-MN"/>
        </w:rPr>
        <w:tab/>
        <w:tab/>
        <w:t>75.0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sz w:val="24"/>
          <w:szCs w:val="24"/>
        </w:rPr>
        <w:t>4 дүгээр зүйл.</w:t>
      </w:r>
      <w:r>
        <w:rPr>
          <w:rFonts w:ascii="Arial" w:cs="Arial" w:eastAsia="Times New Roman" w:hAnsi="Arial"/>
          <w:sz w:val="24"/>
          <w:szCs w:val="24"/>
        </w:rPr>
        <w:t>Монгол Улсын төсөвт 2016 оны төсвийн жилд төвлөрүүлэх төсвийн тэнцвэржүүлсэн орлогын хэмжээ</w:t>
      </w:r>
      <w:r>
        <w:rPr>
          <w:rFonts w:ascii="Arial" w:cs="Arial" w:eastAsia="Times New Roman" w:hAnsi="Arial"/>
          <w:sz w:val="24"/>
          <w:szCs w:val="24"/>
          <w:lang w:val="mn-MN"/>
        </w:rPr>
        <w:t>г 5,0</w:t>
      </w:r>
      <w:r>
        <w:rPr>
          <w:rFonts w:ascii="Arial" w:cs="Arial" w:eastAsia="Times New Roman" w:hAnsi="Arial"/>
          <w:sz w:val="24"/>
          <w:szCs w:val="24"/>
        </w:rPr>
        <w:t>32</w:t>
      </w:r>
      <w:r>
        <w:rPr>
          <w:rFonts w:ascii="Arial" w:cs="Arial" w:eastAsia="Times New Roman" w:hAnsi="Arial"/>
          <w:sz w:val="24"/>
          <w:szCs w:val="24"/>
          <w:lang w:val="mn-MN"/>
        </w:rPr>
        <w:t>,</w:t>
      </w:r>
      <w:r>
        <w:rPr>
          <w:rFonts w:ascii="Arial" w:cs="Arial" w:eastAsia="Times New Roman" w:hAnsi="Arial"/>
          <w:sz w:val="24"/>
          <w:szCs w:val="24"/>
        </w:rPr>
        <w:t>547</w:t>
      </w:r>
      <w:r>
        <w:rPr>
          <w:rFonts w:ascii="Arial" w:cs="Arial" w:eastAsia="Times New Roman" w:hAnsi="Arial"/>
          <w:sz w:val="24"/>
          <w:szCs w:val="24"/>
          <w:lang w:val="mn-MN"/>
        </w:rPr>
        <w:t>.0</w:t>
      </w:r>
      <w:r>
        <w:rPr>
          <w:rFonts w:ascii="Arial" w:cs="Arial" w:eastAsia="Times New Roman" w:hAnsi="Arial"/>
          <w:sz w:val="24"/>
          <w:szCs w:val="24"/>
        </w:rPr>
        <w:t xml:space="preserve"> </w:t>
      </w:r>
      <w:r>
        <w:rPr>
          <w:rFonts w:ascii="Arial" w:cs="Arial" w:eastAsia="Times New Roman" w:hAnsi="Arial"/>
          <w:sz w:val="24"/>
          <w:szCs w:val="24"/>
          <w:lang w:val="mn-MN"/>
        </w:rPr>
        <w:t>сая төгрөгөөр баталсугай.</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eastAsia="Times New Roman" w:hAnsi="Arial"/>
          <w:color w:val="000000"/>
          <w:sz w:val="24"/>
          <w:szCs w:val="24"/>
          <w:lang w:val="mn-MN"/>
        </w:rPr>
        <w:tab/>
        <w:t xml:space="preserve">4 дүгээр зүйлийг дэмжье гэсэн санал хураая.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cs="Arial" w:eastAsia="Times New Roman"/>
          <w:color w:val="000000"/>
          <w:sz w:val="24"/>
          <w:szCs w:val="24"/>
          <w:lang w:val="mn-MN"/>
        </w:rPr>
        <w:tab/>
        <w:tab/>
      </w:r>
      <w:r>
        <w:rPr>
          <w:rFonts w:cs="Arial" w:eastAsia="Times New Roman"/>
          <w:color w:val="000000"/>
          <w:sz w:val="24"/>
          <w:szCs w:val="24"/>
          <w:shd w:fill="FFFFFF" w:val="clear"/>
          <w:lang w:val="mn-MN"/>
        </w:rPr>
        <w:t>Зөвшөөрсөн:</w:t>
        <w:tab/>
        <w:t>47</w:t>
      </w:r>
    </w:p>
    <w:p>
      <w:pPr>
        <w:pStyle w:val="style32"/>
        <w:spacing w:after="0" w:before="0" w:line="200" w:lineRule="atLeast"/>
        <w:contextualSpacing w:val="false"/>
        <w:jc w:val="both"/>
      </w:pPr>
      <w:r>
        <w:rPr>
          <w:rFonts w:cs="Arial"/>
          <w:color w:val="000000"/>
          <w:sz w:val="24"/>
          <w:szCs w:val="24"/>
          <w:lang w:val="mn-MN"/>
        </w:rPr>
        <w:tab/>
        <w:tab/>
        <w:t xml:space="preserve">Татгалзсан: </w:t>
        <w:tab/>
        <w:tab/>
        <w:t>13</w:t>
      </w:r>
    </w:p>
    <w:p>
      <w:pPr>
        <w:pStyle w:val="style32"/>
        <w:spacing w:after="0" w:before="0" w:line="200" w:lineRule="atLeast"/>
        <w:contextualSpacing w:val="false"/>
        <w:jc w:val="both"/>
      </w:pPr>
      <w:r>
        <w:rPr>
          <w:rFonts w:cs="Arial"/>
          <w:color w:val="000000"/>
          <w:sz w:val="24"/>
          <w:szCs w:val="24"/>
          <w:lang w:val="mn-MN"/>
        </w:rPr>
        <w:tab/>
        <w:tab/>
        <w:t>Бүгд:</w:t>
        <w:tab/>
        <w:tab/>
        <w:tab/>
        <w:t>60</w:t>
      </w:r>
    </w:p>
    <w:p>
      <w:pPr>
        <w:pStyle w:val="style0"/>
        <w:spacing w:after="0" w:before="0" w:line="100" w:lineRule="atLeast"/>
        <w:ind w:firstLine="720" w:left="0" w:right="0"/>
        <w:contextualSpacing w:val="false"/>
        <w:jc w:val="both"/>
      </w:pPr>
      <w:r>
        <w:rPr>
          <w:rFonts w:ascii="Arial" w:cs="Arial" w:eastAsia="Times New Roman" w:hAnsi="Arial"/>
          <w:color w:val="000000"/>
          <w:sz w:val="24"/>
          <w:szCs w:val="24"/>
          <w:shd w:fill="FFFFFF" w:val="clear"/>
          <w:lang w:val="mn-MN"/>
        </w:rPr>
        <w:tab/>
        <w:t>78.3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sz w:val="24"/>
          <w:szCs w:val="24"/>
        </w:rPr>
        <w:t>5 дугаар зүйл.</w:t>
      </w:r>
      <w:r>
        <w:rPr>
          <w:rFonts w:ascii="Arial" w:cs="Arial" w:eastAsia="Times New Roman" w:hAnsi="Arial"/>
          <w:sz w:val="24"/>
          <w:szCs w:val="24"/>
        </w:rPr>
        <w:t>Монгол Улсын төсвөөс 201</w:t>
      </w:r>
      <w:r>
        <w:rPr>
          <w:rFonts w:ascii="Arial" w:cs="Arial" w:eastAsia="Times New Roman" w:hAnsi="Arial"/>
          <w:sz w:val="24"/>
          <w:szCs w:val="24"/>
          <w:lang w:val="mn-MN"/>
        </w:rPr>
        <w:t>6</w:t>
      </w:r>
      <w:r>
        <w:rPr>
          <w:rFonts w:ascii="Arial" w:cs="Arial" w:eastAsia="Times New Roman" w:hAnsi="Arial"/>
          <w:sz w:val="24"/>
          <w:szCs w:val="24"/>
        </w:rPr>
        <w:t xml:space="preserve"> оны төсвийн жилд төсвийн ерөнхийлөн </w:t>
      </w:r>
      <w:r>
        <w:rPr>
          <w:rFonts w:ascii="Arial" w:cs="Arial" w:eastAsia="Times New Roman" w:hAnsi="Arial"/>
          <w:sz w:val="24"/>
          <w:szCs w:val="24"/>
          <w:u w:val="none"/>
        </w:rPr>
        <w:t>захирагч</w:t>
      </w:r>
      <w:r>
        <w:rPr>
          <w:rFonts w:ascii="Arial" w:cs="Arial" w:eastAsia="Times New Roman" w:hAnsi="Arial"/>
          <w:sz w:val="24"/>
          <w:szCs w:val="24"/>
          <w:u w:val="none"/>
          <w:lang w:val="mn-MN"/>
        </w:rPr>
        <w:t xml:space="preserve">ид </w:t>
      </w:r>
      <w:r>
        <w:rPr>
          <w:rFonts w:ascii="Arial" w:cs="Arial" w:eastAsia="Times New Roman" w:hAnsi="Arial"/>
          <w:sz w:val="24"/>
          <w:szCs w:val="24"/>
        </w:rPr>
        <w:t xml:space="preserve"> до</w:t>
      </w:r>
      <w:r>
        <w:rPr>
          <w:rFonts w:ascii="Arial" w:cs="Arial" w:eastAsia="Times New Roman" w:hAnsi="Arial"/>
          <w:sz w:val="24"/>
          <w:szCs w:val="24"/>
          <w:lang w:val="mn-MN"/>
        </w:rPr>
        <w:t>о</w:t>
      </w:r>
      <w:r>
        <w:rPr>
          <w:rFonts w:ascii="Arial" w:cs="Arial" w:eastAsia="Times New Roman" w:hAnsi="Arial"/>
          <w:sz w:val="24"/>
          <w:szCs w:val="24"/>
        </w:rPr>
        <w:t>р дурдсан төсөв зарцуулах эрхийг олгосугай:</w:t>
      </w:r>
    </w:p>
    <w:p>
      <w:pPr>
        <w:pStyle w:val="style0"/>
        <w:spacing w:after="0" w:before="0" w:line="100" w:lineRule="atLeast"/>
        <w:contextualSpacing w:val="false"/>
      </w:pPr>
      <w:r>
        <w:rPr/>
      </w:r>
    </w:p>
    <w:tbl>
      <w:tblPr>
        <w:jc w:val="left"/>
        <w:tblInd w:type="dxa" w:w="-2"/>
        <w:tblBorders>
          <w:top w:color="000001" w:space="0" w:sz="4" w:val="single"/>
          <w:left w:color="000001" w:space="0" w:sz="4" w:val="single"/>
          <w:bottom w:color="000001" w:space="0" w:sz="4" w:val="single"/>
        </w:tblBorders>
      </w:tblPr>
      <w:tblGrid>
        <w:gridCol w:w="632"/>
        <w:gridCol w:w="6868"/>
        <w:gridCol w:w="1629"/>
      </w:tblGrid>
      <w:tr>
        <w:trPr>
          <w:cantSplit w:val="false"/>
        </w:trPr>
        <w:tc>
          <w:tcPr>
            <w:tcW w:type="dxa" w:w="63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sz w:val="24"/>
                <w:szCs w:val="24"/>
                <w:lang w:val="mn-MN"/>
              </w:rPr>
              <w:t>Д/д</w:t>
            </w:r>
          </w:p>
        </w:tc>
        <w:tc>
          <w:tcPr>
            <w:tcW w:type="dxa" w:w="686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b/>
                <w:sz w:val="24"/>
                <w:szCs w:val="24"/>
                <w:lang w:val="mn-MN"/>
              </w:rPr>
              <w:t>Төсвийн ерөнхийлөн захирагч</w:t>
            </w:r>
          </w:p>
        </w:tc>
        <w:tc>
          <w:tcPr>
            <w:tcW w:type="dxa" w:w="162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b/>
                <w:sz w:val="24"/>
                <w:szCs w:val="24"/>
                <w:lang w:val="mn-MN"/>
              </w:rPr>
              <w:t>Дүн /сая төгрөгөөр/</w:t>
            </w:r>
          </w:p>
        </w:tc>
      </w:tr>
      <w:tr>
        <w:trPr>
          <w:cantSplit w:val="false"/>
        </w:trPr>
        <w:tc>
          <w:tcPr>
            <w:tcW w:type="dxa" w:w="63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1</w:t>
            </w:r>
          </w:p>
        </w:tc>
        <w:tc>
          <w:tcPr>
            <w:tcW w:type="dxa" w:w="686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 xml:space="preserve">Монгол Улсын Ерөнхийлөгчийн </w:t>
            </w:r>
            <w:r>
              <w:rPr>
                <w:rFonts w:ascii="Arial" w:cs="Arial" w:hAnsi="Arial"/>
                <w:b/>
                <w:bCs/>
                <w:sz w:val="24"/>
                <w:szCs w:val="24"/>
                <w:u w:val="none"/>
                <w:lang w:val="mn-MN"/>
              </w:rPr>
              <w:t>Т</w:t>
            </w:r>
            <w:r>
              <w:rPr>
                <w:rFonts w:ascii="Arial" w:cs="Arial" w:hAnsi="Arial"/>
                <w:b/>
                <w:bCs/>
                <w:sz w:val="24"/>
                <w:szCs w:val="24"/>
                <w:u w:val="none"/>
              </w:rPr>
              <w:t>амгын</w:t>
            </w:r>
            <w:r>
              <w:rPr>
                <w:rFonts w:ascii="Arial" w:cs="Arial" w:hAnsi="Arial"/>
                <w:b/>
                <w:bCs/>
                <w:sz w:val="24"/>
                <w:szCs w:val="24"/>
              </w:rPr>
              <w:t xml:space="preserve"> газрын дарга</w:t>
            </w:r>
          </w:p>
          <w:p>
            <w:pPr>
              <w:pStyle w:val="style0"/>
              <w:spacing w:after="0" w:before="0" w:line="100" w:lineRule="atLeast"/>
              <w:ind w:hanging="0" w:left="882" w:right="0"/>
              <w:contextualSpacing w:val="false"/>
            </w:pPr>
            <w:r>
              <w:rPr>
                <w:rFonts w:ascii="Arial" w:cs="Arial" w:hAnsi="Arial"/>
                <w:sz w:val="24"/>
                <w:szCs w:val="24"/>
              </w:rPr>
              <w:t>Урсгал зардал</w:t>
            </w:r>
          </w:p>
        </w:tc>
        <w:tc>
          <w:tcPr>
            <w:tcW w:type="dxa" w:w="162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b/>
                <w:bCs/>
                <w:sz w:val="24"/>
                <w:szCs w:val="24"/>
                <w:lang w:val="mn-MN"/>
              </w:rPr>
              <w:t>4</w:t>
            </w:r>
            <w:r>
              <w:rPr>
                <w:rFonts w:ascii="Arial" w:cs="Arial" w:hAnsi="Arial"/>
                <w:b/>
                <w:bCs/>
                <w:sz w:val="24"/>
                <w:szCs w:val="24"/>
              </w:rPr>
              <w:t>,</w:t>
            </w:r>
            <w:r>
              <w:rPr>
                <w:rFonts w:ascii="Arial" w:cs="Arial" w:hAnsi="Arial"/>
                <w:b/>
                <w:bCs/>
                <w:sz w:val="24"/>
                <w:szCs w:val="24"/>
                <w:lang w:val="mn-MN"/>
              </w:rPr>
              <w:t>763</w:t>
            </w:r>
            <w:r>
              <w:rPr>
                <w:rFonts w:ascii="Arial" w:cs="Arial" w:hAnsi="Arial"/>
                <w:b/>
                <w:bCs/>
                <w:sz w:val="24"/>
                <w:szCs w:val="24"/>
              </w:rPr>
              <w:t>.</w:t>
            </w:r>
            <w:r>
              <w:rPr>
                <w:rFonts w:ascii="Arial" w:cs="Arial" w:hAnsi="Arial"/>
                <w:b/>
                <w:bCs/>
                <w:sz w:val="24"/>
                <w:szCs w:val="24"/>
                <w:lang w:val="mn-MN"/>
              </w:rPr>
              <w:t>7</w:t>
            </w:r>
          </w:p>
          <w:p>
            <w:pPr>
              <w:pStyle w:val="style0"/>
              <w:spacing w:after="0" w:before="0" w:line="100" w:lineRule="atLeast"/>
              <w:contextualSpacing w:val="false"/>
              <w:jc w:val="right"/>
            </w:pPr>
            <w:r>
              <w:rPr>
                <w:rFonts w:ascii="Arial" w:cs="Arial" w:hAnsi="Arial"/>
                <w:sz w:val="24"/>
                <w:szCs w:val="24"/>
                <w:lang w:val="mn-MN"/>
              </w:rPr>
              <w:t>4</w:t>
            </w:r>
            <w:r>
              <w:rPr>
                <w:rFonts w:ascii="Arial" w:cs="Arial" w:hAnsi="Arial"/>
                <w:sz w:val="24"/>
                <w:szCs w:val="24"/>
              </w:rPr>
              <w:t>,</w:t>
            </w:r>
            <w:r>
              <w:rPr>
                <w:rFonts w:ascii="Arial" w:cs="Arial" w:hAnsi="Arial"/>
                <w:sz w:val="24"/>
                <w:szCs w:val="24"/>
                <w:lang w:val="mn-MN"/>
              </w:rPr>
              <w:t>763</w:t>
            </w:r>
            <w:r>
              <w:rPr>
                <w:rFonts w:ascii="Arial" w:cs="Arial" w:hAnsi="Arial"/>
                <w:sz w:val="24"/>
                <w:szCs w:val="24"/>
              </w:rPr>
              <w:t>.</w:t>
            </w:r>
            <w:r>
              <w:rPr>
                <w:rFonts w:ascii="Arial" w:cs="Arial" w:hAnsi="Arial"/>
                <w:sz w:val="24"/>
                <w:szCs w:val="24"/>
                <w:lang w:val="mn-MN"/>
              </w:rPr>
              <w:t>7</w:t>
            </w:r>
          </w:p>
        </w:tc>
      </w:tr>
      <w:tr>
        <w:trPr>
          <w:cantSplit w:val="false"/>
        </w:trPr>
        <w:tc>
          <w:tcPr>
            <w:tcW w:type="dxa" w:w="63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2</w:t>
            </w:r>
          </w:p>
        </w:tc>
        <w:tc>
          <w:tcPr>
            <w:tcW w:type="dxa" w:w="686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Монгол Улсын Их Хурлын дарга</w:t>
            </w:r>
          </w:p>
          <w:p>
            <w:pPr>
              <w:pStyle w:val="style0"/>
              <w:spacing w:after="0" w:before="0" w:line="100" w:lineRule="atLeast"/>
              <w:ind w:hanging="0" w:left="882" w:right="0"/>
              <w:contextualSpacing w:val="false"/>
            </w:pPr>
            <w:r>
              <w:rPr>
                <w:rFonts w:ascii="Arial" w:cs="Arial" w:hAnsi="Arial"/>
                <w:sz w:val="24"/>
                <w:szCs w:val="24"/>
              </w:rPr>
              <w:t>Урсгал зардал</w:t>
            </w:r>
          </w:p>
          <w:p>
            <w:pPr>
              <w:pStyle w:val="style0"/>
              <w:spacing w:after="0" w:before="0" w:line="100" w:lineRule="atLeast"/>
              <w:ind w:hanging="0" w:left="882" w:right="0"/>
              <w:contextualSpacing w:val="false"/>
            </w:pPr>
            <w:r>
              <w:rPr>
                <w:rFonts w:ascii="Arial" w:cs="Arial" w:hAnsi="Arial"/>
                <w:sz w:val="24"/>
                <w:szCs w:val="24"/>
                <w:lang w:val="mn-MN"/>
              </w:rPr>
              <w:t>Хөрөнгийн зардал</w:t>
            </w:r>
          </w:p>
          <w:p>
            <w:pPr>
              <w:pStyle w:val="style0"/>
              <w:spacing w:after="0" w:before="0" w:line="100" w:lineRule="atLeast"/>
              <w:ind w:hanging="0" w:left="882" w:right="0"/>
              <w:contextualSpacing w:val="false"/>
            </w:pPr>
            <w:r>
              <w:rPr>
                <w:rFonts w:ascii="Arial" w:cs="Arial" w:hAnsi="Arial"/>
                <w:sz w:val="24"/>
                <w:szCs w:val="24"/>
              </w:rPr>
              <w:t>Гадаад зээл, тусламжаас санхүүжих зардал</w:t>
            </w:r>
          </w:p>
        </w:tc>
        <w:tc>
          <w:tcPr>
            <w:tcW w:type="dxa" w:w="162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1</w:t>
            </w:r>
            <w:r>
              <w:rPr>
                <w:rFonts w:ascii="Arial" w:cs="Arial" w:hAnsi="Arial"/>
                <w:b/>
                <w:bCs/>
                <w:sz w:val="24"/>
                <w:szCs w:val="24"/>
                <w:lang w:val="mn-MN"/>
              </w:rPr>
              <w:t>8</w:t>
            </w:r>
            <w:r>
              <w:rPr>
                <w:rFonts w:ascii="Arial" w:cs="Arial" w:hAnsi="Arial"/>
                <w:b/>
                <w:bCs/>
                <w:sz w:val="24"/>
                <w:szCs w:val="24"/>
              </w:rPr>
              <w:t>,</w:t>
            </w:r>
            <w:r>
              <w:rPr>
                <w:rFonts w:ascii="Arial" w:cs="Arial" w:hAnsi="Arial"/>
                <w:b/>
                <w:bCs/>
                <w:sz w:val="24"/>
                <w:szCs w:val="24"/>
                <w:lang w:val="mn-MN"/>
              </w:rPr>
              <w:t>637</w:t>
            </w:r>
            <w:r>
              <w:rPr>
                <w:rFonts w:ascii="Arial" w:cs="Arial" w:hAnsi="Arial"/>
                <w:b/>
                <w:bCs/>
                <w:sz w:val="24"/>
                <w:szCs w:val="24"/>
              </w:rPr>
              <w:t>.3</w:t>
            </w:r>
          </w:p>
          <w:p>
            <w:pPr>
              <w:pStyle w:val="style0"/>
              <w:spacing w:after="0" w:before="0" w:line="100" w:lineRule="atLeast"/>
              <w:contextualSpacing w:val="false"/>
              <w:jc w:val="right"/>
            </w:pPr>
            <w:r>
              <w:rPr>
                <w:rFonts w:ascii="Arial" w:cs="Arial" w:hAnsi="Arial"/>
                <w:sz w:val="24"/>
                <w:szCs w:val="24"/>
              </w:rPr>
              <w:t>1</w:t>
            </w:r>
            <w:r>
              <w:rPr>
                <w:rFonts w:ascii="Arial" w:cs="Arial" w:hAnsi="Arial"/>
                <w:sz w:val="24"/>
                <w:szCs w:val="24"/>
                <w:lang w:val="mn-MN"/>
              </w:rPr>
              <w:t>6</w:t>
            </w:r>
            <w:r>
              <w:rPr>
                <w:rFonts w:ascii="Arial" w:cs="Arial" w:hAnsi="Arial"/>
                <w:sz w:val="24"/>
                <w:szCs w:val="24"/>
              </w:rPr>
              <w:t>,</w:t>
            </w:r>
            <w:r>
              <w:rPr>
                <w:rFonts w:ascii="Arial" w:cs="Arial" w:hAnsi="Arial"/>
                <w:sz w:val="24"/>
                <w:szCs w:val="24"/>
                <w:lang w:val="mn-MN"/>
              </w:rPr>
              <w:t>094</w:t>
            </w:r>
            <w:r>
              <w:rPr>
                <w:rFonts w:ascii="Arial" w:cs="Arial" w:hAnsi="Arial"/>
                <w:sz w:val="24"/>
                <w:szCs w:val="24"/>
              </w:rPr>
              <w:t>.</w:t>
            </w:r>
            <w:r>
              <w:rPr>
                <w:rFonts w:ascii="Arial" w:cs="Arial" w:hAnsi="Arial"/>
                <w:sz w:val="24"/>
                <w:szCs w:val="24"/>
                <w:lang w:val="mn-MN"/>
              </w:rPr>
              <w:t>5</w:t>
            </w:r>
          </w:p>
          <w:p>
            <w:pPr>
              <w:pStyle w:val="style0"/>
              <w:spacing w:after="0" w:before="0" w:line="100" w:lineRule="atLeast"/>
              <w:contextualSpacing w:val="false"/>
              <w:jc w:val="right"/>
            </w:pPr>
            <w:r>
              <w:rPr>
                <w:rFonts w:ascii="Arial" w:cs="Arial" w:hAnsi="Arial"/>
                <w:sz w:val="24"/>
                <w:szCs w:val="24"/>
                <w:lang w:val="mn-MN"/>
              </w:rPr>
              <w:t>667.1</w:t>
            </w:r>
          </w:p>
          <w:p>
            <w:pPr>
              <w:pStyle w:val="style0"/>
              <w:spacing w:after="0" w:before="0" w:line="100" w:lineRule="atLeast"/>
              <w:contextualSpacing w:val="false"/>
              <w:jc w:val="right"/>
            </w:pPr>
            <w:r>
              <w:rPr>
                <w:rFonts w:ascii="Arial" w:cs="Arial" w:hAnsi="Arial"/>
                <w:sz w:val="24"/>
                <w:szCs w:val="24"/>
              </w:rPr>
              <w:t>1,875.7</w:t>
            </w:r>
          </w:p>
        </w:tc>
      </w:tr>
      <w:tr>
        <w:trPr>
          <w:cantSplit w:val="false"/>
        </w:trPr>
        <w:tc>
          <w:tcPr>
            <w:tcW w:type="dxa" w:w="63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3</w:t>
            </w:r>
          </w:p>
        </w:tc>
        <w:tc>
          <w:tcPr>
            <w:tcW w:type="dxa" w:w="686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Монгол Улсын Үндсэн хуулийн цэцийн дарга</w:t>
            </w:r>
          </w:p>
          <w:p>
            <w:pPr>
              <w:pStyle w:val="style0"/>
              <w:spacing w:after="0" w:before="0" w:line="100" w:lineRule="atLeast"/>
              <w:ind w:hanging="0" w:left="882" w:right="0"/>
              <w:contextualSpacing w:val="false"/>
            </w:pPr>
            <w:r>
              <w:rPr>
                <w:rFonts w:ascii="Arial" w:cs="Arial" w:hAnsi="Arial"/>
                <w:sz w:val="24"/>
                <w:szCs w:val="24"/>
              </w:rPr>
              <w:t>Урсгал зардал</w:t>
            </w:r>
          </w:p>
        </w:tc>
        <w:tc>
          <w:tcPr>
            <w:tcW w:type="dxa" w:w="162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lang w:val="mn-MN"/>
              </w:rPr>
              <w:t>809</w:t>
            </w:r>
            <w:r>
              <w:rPr>
                <w:rFonts w:ascii="Arial" w:cs="Arial" w:hAnsi="Arial"/>
                <w:b/>
                <w:bCs/>
                <w:sz w:val="24"/>
                <w:szCs w:val="24"/>
              </w:rPr>
              <w:t>.</w:t>
            </w:r>
            <w:r>
              <w:rPr>
                <w:rFonts w:ascii="Arial" w:cs="Arial" w:hAnsi="Arial"/>
                <w:b/>
                <w:bCs/>
                <w:sz w:val="24"/>
                <w:szCs w:val="24"/>
                <w:lang w:val="mn-MN"/>
              </w:rPr>
              <w:t>2</w:t>
            </w:r>
          </w:p>
          <w:p>
            <w:pPr>
              <w:pStyle w:val="style0"/>
              <w:spacing w:after="0" w:before="0" w:line="100" w:lineRule="atLeast"/>
              <w:contextualSpacing w:val="false"/>
              <w:jc w:val="right"/>
            </w:pPr>
            <w:r>
              <w:rPr>
                <w:rFonts w:ascii="Arial" w:cs="Arial" w:hAnsi="Arial"/>
                <w:sz w:val="24"/>
                <w:szCs w:val="24"/>
                <w:lang w:val="mn-MN"/>
              </w:rPr>
              <w:t>809</w:t>
            </w:r>
            <w:r>
              <w:rPr>
                <w:rFonts w:ascii="Arial" w:cs="Arial" w:hAnsi="Arial"/>
                <w:sz w:val="24"/>
                <w:szCs w:val="24"/>
              </w:rPr>
              <w:t>.</w:t>
            </w:r>
            <w:r>
              <w:rPr>
                <w:rFonts w:ascii="Arial" w:cs="Arial" w:hAnsi="Arial"/>
                <w:sz w:val="24"/>
                <w:szCs w:val="24"/>
                <w:lang w:val="mn-MN"/>
              </w:rPr>
              <w:t>2</w:t>
            </w:r>
          </w:p>
        </w:tc>
      </w:tr>
      <w:tr>
        <w:trPr>
          <w:cantSplit w:val="false"/>
        </w:trPr>
        <w:tc>
          <w:tcPr>
            <w:tcW w:type="dxa" w:w="63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4</w:t>
            </w:r>
          </w:p>
        </w:tc>
        <w:tc>
          <w:tcPr>
            <w:tcW w:type="dxa" w:w="686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 xml:space="preserve">Улсын дээд шүүхийн </w:t>
            </w:r>
            <w:r>
              <w:rPr>
                <w:rFonts w:ascii="Arial" w:cs="Arial" w:hAnsi="Arial"/>
                <w:b/>
                <w:bCs/>
                <w:sz w:val="24"/>
                <w:szCs w:val="24"/>
                <w:lang w:val="mn-MN"/>
              </w:rPr>
              <w:t>Е</w:t>
            </w:r>
            <w:r>
              <w:rPr>
                <w:rFonts w:ascii="Arial" w:cs="Arial" w:hAnsi="Arial"/>
                <w:b/>
                <w:bCs/>
                <w:sz w:val="24"/>
                <w:szCs w:val="24"/>
              </w:rPr>
              <w:t>рөнхий шүүгч</w:t>
            </w:r>
          </w:p>
          <w:p>
            <w:pPr>
              <w:pStyle w:val="style0"/>
              <w:spacing w:after="0" w:before="0" w:line="100" w:lineRule="atLeast"/>
              <w:ind w:hanging="0" w:left="882" w:right="0"/>
              <w:contextualSpacing w:val="false"/>
            </w:pPr>
            <w:r>
              <w:rPr>
                <w:rFonts w:ascii="Arial" w:cs="Arial" w:hAnsi="Arial"/>
                <w:sz w:val="24"/>
                <w:szCs w:val="24"/>
              </w:rPr>
              <w:t>Урсгал зардал</w:t>
            </w:r>
          </w:p>
        </w:tc>
        <w:tc>
          <w:tcPr>
            <w:tcW w:type="dxa" w:w="162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lang w:val="mn-MN"/>
              </w:rPr>
              <w:t>3</w:t>
            </w:r>
            <w:r>
              <w:rPr>
                <w:rFonts w:ascii="Arial" w:cs="Arial" w:hAnsi="Arial"/>
                <w:b/>
                <w:bCs/>
                <w:sz w:val="24"/>
                <w:szCs w:val="24"/>
              </w:rPr>
              <w:t>,</w:t>
            </w:r>
            <w:r>
              <w:rPr>
                <w:rFonts w:ascii="Arial" w:cs="Arial" w:hAnsi="Arial"/>
                <w:b/>
                <w:bCs/>
                <w:sz w:val="24"/>
                <w:szCs w:val="24"/>
                <w:lang w:val="mn-MN"/>
              </w:rPr>
              <w:t>396</w:t>
            </w:r>
            <w:r>
              <w:rPr>
                <w:rFonts w:ascii="Arial" w:cs="Arial" w:hAnsi="Arial"/>
                <w:b/>
                <w:bCs/>
                <w:sz w:val="24"/>
                <w:szCs w:val="24"/>
              </w:rPr>
              <w:t>.2</w:t>
            </w:r>
          </w:p>
          <w:p>
            <w:pPr>
              <w:pStyle w:val="style0"/>
              <w:spacing w:after="0" w:before="0" w:line="100" w:lineRule="atLeast"/>
              <w:contextualSpacing w:val="false"/>
              <w:jc w:val="right"/>
            </w:pPr>
            <w:r>
              <w:rPr>
                <w:rFonts w:ascii="Arial" w:cs="Arial" w:hAnsi="Arial"/>
                <w:sz w:val="24"/>
                <w:szCs w:val="24"/>
                <w:lang w:val="mn-MN"/>
              </w:rPr>
              <w:t>3</w:t>
            </w:r>
            <w:r>
              <w:rPr>
                <w:rFonts w:ascii="Arial" w:cs="Arial" w:hAnsi="Arial"/>
                <w:sz w:val="24"/>
                <w:szCs w:val="24"/>
              </w:rPr>
              <w:t>,</w:t>
            </w:r>
            <w:r>
              <w:rPr>
                <w:rFonts w:ascii="Arial" w:cs="Arial" w:hAnsi="Arial"/>
                <w:sz w:val="24"/>
                <w:szCs w:val="24"/>
                <w:lang w:val="mn-MN"/>
              </w:rPr>
              <w:t>396</w:t>
            </w:r>
            <w:r>
              <w:rPr>
                <w:rFonts w:ascii="Arial" w:cs="Arial" w:hAnsi="Arial"/>
                <w:sz w:val="24"/>
                <w:szCs w:val="24"/>
              </w:rPr>
              <w:t>.2</w:t>
            </w:r>
          </w:p>
        </w:tc>
      </w:tr>
      <w:tr>
        <w:trPr>
          <w:cantSplit w:val="false"/>
        </w:trPr>
        <w:tc>
          <w:tcPr>
            <w:tcW w:type="dxa" w:w="63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5</w:t>
            </w:r>
          </w:p>
        </w:tc>
        <w:tc>
          <w:tcPr>
            <w:tcW w:type="dxa" w:w="686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Шүүхийн ерөнхий зөвлөлийн дарга</w:t>
            </w:r>
          </w:p>
          <w:p>
            <w:pPr>
              <w:pStyle w:val="style0"/>
              <w:spacing w:after="0" w:before="0" w:line="100" w:lineRule="atLeast"/>
              <w:ind w:hanging="0" w:left="882" w:right="0"/>
              <w:contextualSpacing w:val="false"/>
            </w:pPr>
            <w:r>
              <w:rPr>
                <w:rFonts w:ascii="Arial" w:cs="Arial" w:hAnsi="Arial"/>
                <w:sz w:val="24"/>
                <w:szCs w:val="24"/>
              </w:rPr>
              <w:t>Урсгал зардал</w:t>
            </w:r>
          </w:p>
        </w:tc>
        <w:tc>
          <w:tcPr>
            <w:tcW w:type="dxa" w:w="162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4</w:t>
            </w:r>
            <w:r>
              <w:rPr>
                <w:rFonts w:ascii="Arial" w:cs="Arial" w:hAnsi="Arial"/>
                <w:b/>
                <w:bCs/>
                <w:sz w:val="24"/>
                <w:szCs w:val="24"/>
                <w:lang w:val="mn-MN"/>
              </w:rPr>
              <w:t>8</w:t>
            </w:r>
            <w:r>
              <w:rPr>
                <w:rFonts w:ascii="Arial" w:cs="Arial" w:hAnsi="Arial"/>
                <w:b/>
                <w:bCs/>
                <w:sz w:val="24"/>
                <w:szCs w:val="24"/>
              </w:rPr>
              <w:t>,9</w:t>
            </w:r>
            <w:r>
              <w:rPr>
                <w:rFonts w:ascii="Arial" w:cs="Arial" w:hAnsi="Arial"/>
                <w:b/>
                <w:bCs/>
                <w:sz w:val="24"/>
                <w:szCs w:val="24"/>
                <w:lang w:val="mn-MN"/>
              </w:rPr>
              <w:t>40</w:t>
            </w:r>
            <w:r>
              <w:rPr>
                <w:rFonts w:ascii="Arial" w:cs="Arial" w:hAnsi="Arial"/>
                <w:b/>
                <w:bCs/>
                <w:sz w:val="24"/>
                <w:szCs w:val="24"/>
              </w:rPr>
              <w:t>.</w:t>
            </w:r>
            <w:r>
              <w:rPr>
                <w:rFonts w:ascii="Arial" w:cs="Arial" w:hAnsi="Arial"/>
                <w:b/>
                <w:bCs/>
                <w:sz w:val="24"/>
                <w:szCs w:val="24"/>
                <w:lang w:val="mn-MN"/>
              </w:rPr>
              <w:t>4</w:t>
            </w:r>
          </w:p>
          <w:p>
            <w:pPr>
              <w:pStyle w:val="style0"/>
              <w:spacing w:after="0" w:before="0" w:line="100" w:lineRule="atLeast"/>
              <w:contextualSpacing w:val="false"/>
              <w:jc w:val="right"/>
            </w:pPr>
            <w:r>
              <w:rPr>
                <w:rFonts w:ascii="Arial" w:cs="Arial" w:hAnsi="Arial"/>
                <w:sz w:val="24"/>
                <w:szCs w:val="24"/>
              </w:rPr>
              <w:t>4</w:t>
            </w:r>
            <w:r>
              <w:rPr>
                <w:rFonts w:ascii="Arial" w:cs="Arial" w:hAnsi="Arial"/>
                <w:sz w:val="24"/>
                <w:szCs w:val="24"/>
                <w:lang w:val="mn-MN"/>
              </w:rPr>
              <w:t>8</w:t>
            </w:r>
            <w:r>
              <w:rPr>
                <w:rFonts w:ascii="Arial" w:cs="Arial" w:hAnsi="Arial"/>
                <w:sz w:val="24"/>
                <w:szCs w:val="24"/>
              </w:rPr>
              <w:t>,9</w:t>
            </w:r>
            <w:r>
              <w:rPr>
                <w:rFonts w:ascii="Arial" w:cs="Arial" w:hAnsi="Arial"/>
                <w:sz w:val="24"/>
                <w:szCs w:val="24"/>
                <w:lang w:val="mn-MN"/>
              </w:rPr>
              <w:t>40</w:t>
            </w:r>
            <w:r>
              <w:rPr>
                <w:rFonts w:ascii="Arial" w:cs="Arial" w:hAnsi="Arial"/>
                <w:sz w:val="24"/>
                <w:szCs w:val="24"/>
              </w:rPr>
              <w:t>.</w:t>
            </w:r>
            <w:r>
              <w:rPr>
                <w:rFonts w:ascii="Arial" w:cs="Arial" w:hAnsi="Arial"/>
                <w:sz w:val="24"/>
                <w:szCs w:val="24"/>
                <w:lang w:val="mn-MN"/>
              </w:rPr>
              <w:t>4</w:t>
            </w:r>
          </w:p>
        </w:tc>
      </w:tr>
      <w:tr>
        <w:trPr>
          <w:trHeight w:hRule="atLeast" w:val="536"/>
          <w:cantSplit w:val="false"/>
        </w:trPr>
        <w:tc>
          <w:tcPr>
            <w:tcW w:type="dxa" w:w="63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6</w:t>
            </w:r>
          </w:p>
        </w:tc>
        <w:tc>
          <w:tcPr>
            <w:tcW w:type="dxa" w:w="686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Хүний эрхийн</w:t>
            </w:r>
            <w:r>
              <w:rPr>
                <w:rFonts w:ascii="Arial" w:cs="Arial" w:hAnsi="Arial"/>
                <w:b/>
                <w:bCs/>
                <w:sz w:val="24"/>
                <w:szCs w:val="24"/>
                <w:u w:val="none"/>
              </w:rPr>
              <w:t xml:space="preserve"> </w:t>
            </w:r>
            <w:r>
              <w:rPr>
                <w:rFonts w:ascii="Arial" w:cs="Arial" w:hAnsi="Arial"/>
                <w:b/>
                <w:bCs/>
                <w:sz w:val="24"/>
                <w:szCs w:val="24"/>
                <w:u w:val="none"/>
                <w:lang w:val="mn-MN"/>
              </w:rPr>
              <w:t>Ү</w:t>
            </w:r>
            <w:r>
              <w:rPr>
                <w:rFonts w:ascii="Arial" w:cs="Arial" w:hAnsi="Arial"/>
                <w:b/>
                <w:bCs/>
                <w:sz w:val="24"/>
                <w:szCs w:val="24"/>
                <w:u w:val="none"/>
              </w:rPr>
              <w:t xml:space="preserve">ндэсний </w:t>
            </w:r>
            <w:r>
              <w:rPr>
                <w:rFonts w:ascii="Arial" w:cs="Arial" w:hAnsi="Arial"/>
                <w:b/>
                <w:bCs/>
                <w:sz w:val="24"/>
                <w:szCs w:val="24"/>
                <w:u w:val="none"/>
                <w:lang w:val="mn-MN"/>
              </w:rPr>
              <w:t>К</w:t>
            </w:r>
            <w:r>
              <w:rPr>
                <w:rFonts w:ascii="Arial" w:cs="Arial" w:hAnsi="Arial"/>
                <w:b/>
                <w:bCs/>
                <w:sz w:val="24"/>
                <w:szCs w:val="24"/>
                <w:u w:val="none"/>
              </w:rPr>
              <w:t xml:space="preserve">омиссын </w:t>
            </w:r>
            <w:r>
              <w:rPr>
                <w:rFonts w:ascii="Arial" w:cs="Arial" w:hAnsi="Arial"/>
                <w:b/>
                <w:bCs/>
                <w:sz w:val="24"/>
                <w:szCs w:val="24"/>
              </w:rPr>
              <w:t>дарга</w:t>
            </w:r>
          </w:p>
          <w:p>
            <w:pPr>
              <w:pStyle w:val="style0"/>
              <w:spacing w:after="0" w:before="0" w:line="100" w:lineRule="atLeast"/>
              <w:ind w:hanging="0" w:left="882" w:right="0"/>
              <w:contextualSpacing w:val="false"/>
            </w:pPr>
            <w:r>
              <w:rPr>
                <w:rFonts w:ascii="Arial" w:cs="Arial" w:hAnsi="Arial"/>
                <w:sz w:val="24"/>
                <w:szCs w:val="24"/>
              </w:rPr>
              <w:t>Урсгал зардал</w:t>
            </w:r>
          </w:p>
        </w:tc>
        <w:tc>
          <w:tcPr>
            <w:tcW w:type="dxa" w:w="162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7</w:t>
            </w:r>
            <w:r>
              <w:rPr>
                <w:rFonts w:ascii="Arial" w:cs="Arial" w:hAnsi="Arial"/>
                <w:b/>
                <w:bCs/>
                <w:sz w:val="24"/>
                <w:szCs w:val="24"/>
                <w:lang w:val="mn-MN"/>
              </w:rPr>
              <w:t>48</w:t>
            </w:r>
            <w:r>
              <w:rPr>
                <w:rFonts w:ascii="Arial" w:cs="Arial" w:hAnsi="Arial"/>
                <w:b/>
                <w:bCs/>
                <w:sz w:val="24"/>
                <w:szCs w:val="24"/>
              </w:rPr>
              <w:t>.</w:t>
            </w:r>
            <w:r>
              <w:rPr>
                <w:rFonts w:ascii="Arial" w:cs="Arial" w:hAnsi="Arial"/>
                <w:b/>
                <w:bCs/>
                <w:sz w:val="24"/>
                <w:szCs w:val="24"/>
                <w:lang w:val="mn-MN"/>
              </w:rPr>
              <w:t>4</w:t>
            </w:r>
          </w:p>
          <w:p>
            <w:pPr>
              <w:pStyle w:val="style0"/>
              <w:spacing w:after="0" w:before="0" w:line="100" w:lineRule="atLeast"/>
              <w:contextualSpacing w:val="false"/>
              <w:jc w:val="right"/>
            </w:pPr>
            <w:r>
              <w:rPr>
                <w:rFonts w:ascii="Arial" w:cs="Arial" w:hAnsi="Arial"/>
                <w:sz w:val="24"/>
                <w:szCs w:val="24"/>
              </w:rPr>
              <w:t>7</w:t>
            </w:r>
            <w:r>
              <w:rPr>
                <w:rFonts w:ascii="Arial" w:cs="Arial" w:hAnsi="Arial"/>
                <w:sz w:val="24"/>
                <w:szCs w:val="24"/>
                <w:lang w:val="mn-MN"/>
              </w:rPr>
              <w:t>48</w:t>
            </w:r>
            <w:r>
              <w:rPr>
                <w:rFonts w:ascii="Arial" w:cs="Arial" w:hAnsi="Arial"/>
                <w:sz w:val="24"/>
                <w:szCs w:val="24"/>
              </w:rPr>
              <w:t>.</w:t>
            </w:r>
            <w:r>
              <w:rPr>
                <w:rFonts w:ascii="Arial" w:cs="Arial" w:hAnsi="Arial"/>
                <w:sz w:val="24"/>
                <w:szCs w:val="24"/>
                <w:lang w:val="mn-MN"/>
              </w:rPr>
              <w:t>4</w:t>
            </w:r>
          </w:p>
        </w:tc>
      </w:tr>
      <w:tr>
        <w:trPr>
          <w:cantSplit w:val="false"/>
        </w:trPr>
        <w:tc>
          <w:tcPr>
            <w:tcW w:type="dxa" w:w="63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7</w:t>
            </w:r>
          </w:p>
        </w:tc>
        <w:tc>
          <w:tcPr>
            <w:tcW w:type="dxa" w:w="686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Улсын ерөнхий прокурор</w:t>
            </w:r>
          </w:p>
          <w:p>
            <w:pPr>
              <w:pStyle w:val="style0"/>
              <w:spacing w:after="0" w:before="0" w:line="100" w:lineRule="atLeast"/>
              <w:ind w:hanging="0" w:left="882" w:right="0"/>
              <w:contextualSpacing w:val="false"/>
            </w:pPr>
            <w:r>
              <w:rPr>
                <w:rFonts w:ascii="Arial" w:cs="Arial" w:hAnsi="Arial"/>
                <w:sz w:val="24"/>
                <w:szCs w:val="24"/>
              </w:rPr>
              <w:t>Урсгал зардал</w:t>
            </w:r>
          </w:p>
          <w:p>
            <w:pPr>
              <w:pStyle w:val="style0"/>
              <w:spacing w:after="0" w:before="0" w:line="100" w:lineRule="atLeast"/>
              <w:ind w:hanging="0" w:left="882" w:right="0"/>
              <w:contextualSpacing w:val="false"/>
            </w:pPr>
            <w:r>
              <w:rPr>
                <w:rFonts w:ascii="Arial" w:cs="Arial" w:hAnsi="Arial"/>
                <w:sz w:val="24"/>
                <w:szCs w:val="24"/>
              </w:rPr>
              <w:t>Хөрөнгийн зардал</w:t>
            </w:r>
          </w:p>
        </w:tc>
        <w:tc>
          <w:tcPr>
            <w:tcW w:type="dxa" w:w="162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16,</w:t>
            </w:r>
            <w:r>
              <w:rPr>
                <w:rFonts w:ascii="Arial" w:cs="Arial" w:hAnsi="Arial"/>
                <w:b/>
                <w:bCs/>
                <w:sz w:val="24"/>
                <w:szCs w:val="24"/>
                <w:lang w:val="mn-MN"/>
              </w:rPr>
              <w:t>901</w:t>
            </w:r>
            <w:r>
              <w:rPr>
                <w:rFonts w:ascii="Arial" w:cs="Arial" w:hAnsi="Arial"/>
                <w:b/>
                <w:bCs/>
                <w:sz w:val="24"/>
                <w:szCs w:val="24"/>
              </w:rPr>
              <w:t>.</w:t>
            </w:r>
            <w:r>
              <w:rPr>
                <w:rFonts w:ascii="Arial" w:cs="Arial" w:hAnsi="Arial"/>
                <w:b/>
                <w:bCs/>
                <w:sz w:val="24"/>
                <w:szCs w:val="24"/>
                <w:lang w:val="mn-MN"/>
              </w:rPr>
              <w:t>0</w:t>
            </w:r>
          </w:p>
          <w:p>
            <w:pPr>
              <w:pStyle w:val="style0"/>
              <w:spacing w:after="0" w:before="0" w:line="100" w:lineRule="atLeast"/>
              <w:contextualSpacing w:val="false"/>
              <w:jc w:val="right"/>
            </w:pPr>
            <w:r>
              <w:rPr>
                <w:rFonts w:ascii="Arial" w:cs="Arial" w:hAnsi="Arial"/>
                <w:sz w:val="24"/>
                <w:szCs w:val="24"/>
              </w:rPr>
              <w:t>15,</w:t>
            </w:r>
            <w:r>
              <w:rPr>
                <w:rFonts w:ascii="Arial" w:cs="Arial" w:hAnsi="Arial"/>
                <w:sz w:val="24"/>
                <w:szCs w:val="24"/>
                <w:lang w:val="mn-MN"/>
              </w:rPr>
              <w:t>412</w:t>
            </w:r>
            <w:r>
              <w:rPr>
                <w:rFonts w:ascii="Arial" w:cs="Arial" w:hAnsi="Arial"/>
                <w:sz w:val="24"/>
                <w:szCs w:val="24"/>
              </w:rPr>
              <w:t>.</w:t>
            </w:r>
            <w:r>
              <w:rPr>
                <w:rFonts w:ascii="Arial" w:cs="Arial" w:hAnsi="Arial"/>
                <w:sz w:val="24"/>
                <w:szCs w:val="24"/>
                <w:lang w:val="mn-MN"/>
              </w:rPr>
              <w:t>7</w:t>
            </w:r>
          </w:p>
          <w:p>
            <w:pPr>
              <w:pStyle w:val="style0"/>
              <w:spacing w:after="0" w:before="0" w:line="100" w:lineRule="atLeast"/>
              <w:contextualSpacing w:val="false"/>
              <w:jc w:val="right"/>
            </w:pPr>
            <w:r>
              <w:rPr>
                <w:rFonts w:ascii="Arial" w:cs="Arial" w:hAnsi="Arial"/>
                <w:sz w:val="24"/>
                <w:szCs w:val="24"/>
              </w:rPr>
              <w:t>1,488.3</w:t>
            </w:r>
          </w:p>
        </w:tc>
      </w:tr>
      <w:tr>
        <w:trPr>
          <w:cantSplit w:val="false"/>
        </w:trPr>
        <w:tc>
          <w:tcPr>
            <w:tcW w:type="dxa" w:w="63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8</w:t>
            </w:r>
          </w:p>
        </w:tc>
        <w:tc>
          <w:tcPr>
            <w:tcW w:type="dxa" w:w="686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Үндэсний аюулгүй байдлын зөвлөлийн нарийн бичгийн дарга</w:t>
            </w:r>
          </w:p>
          <w:p>
            <w:pPr>
              <w:pStyle w:val="style0"/>
              <w:spacing w:after="0" w:before="0" w:line="100" w:lineRule="atLeast"/>
              <w:ind w:hanging="0" w:left="882" w:right="0"/>
              <w:contextualSpacing w:val="false"/>
            </w:pPr>
            <w:r>
              <w:rPr>
                <w:rFonts w:ascii="Arial" w:cs="Arial" w:hAnsi="Arial"/>
                <w:sz w:val="24"/>
                <w:szCs w:val="24"/>
              </w:rPr>
              <w:t>Урсгал зардал</w:t>
            </w:r>
          </w:p>
        </w:tc>
        <w:tc>
          <w:tcPr>
            <w:tcW w:type="dxa" w:w="162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b/>
                <w:bCs/>
                <w:sz w:val="24"/>
                <w:szCs w:val="24"/>
              </w:rPr>
              <w:t>2,0</w:t>
            </w:r>
            <w:r>
              <w:rPr>
                <w:rFonts w:ascii="Arial" w:cs="Arial" w:hAnsi="Arial"/>
                <w:b/>
                <w:bCs/>
                <w:sz w:val="24"/>
                <w:szCs w:val="24"/>
                <w:lang w:val="mn-MN"/>
              </w:rPr>
              <w:t>22</w:t>
            </w:r>
            <w:r>
              <w:rPr>
                <w:rFonts w:ascii="Arial" w:cs="Arial" w:hAnsi="Arial"/>
                <w:b/>
                <w:bCs/>
                <w:sz w:val="24"/>
                <w:szCs w:val="24"/>
              </w:rPr>
              <w:t>.2</w:t>
            </w:r>
          </w:p>
          <w:p>
            <w:pPr>
              <w:pStyle w:val="style0"/>
              <w:spacing w:after="0" w:before="0" w:line="100" w:lineRule="atLeast"/>
              <w:contextualSpacing w:val="false"/>
              <w:jc w:val="right"/>
            </w:pPr>
            <w:r>
              <w:rPr>
                <w:rFonts w:ascii="Arial" w:cs="Arial" w:hAnsi="Arial"/>
                <w:sz w:val="24"/>
                <w:szCs w:val="24"/>
              </w:rPr>
              <w:t>2,0</w:t>
            </w:r>
            <w:r>
              <w:rPr>
                <w:rFonts w:ascii="Arial" w:cs="Arial" w:hAnsi="Arial"/>
                <w:sz w:val="24"/>
                <w:szCs w:val="24"/>
                <w:lang w:val="mn-MN"/>
              </w:rPr>
              <w:t>22</w:t>
            </w:r>
            <w:r>
              <w:rPr>
                <w:rFonts w:ascii="Arial" w:cs="Arial" w:hAnsi="Arial"/>
                <w:sz w:val="24"/>
                <w:szCs w:val="24"/>
              </w:rPr>
              <w:t>.2</w:t>
            </w:r>
          </w:p>
        </w:tc>
      </w:tr>
      <w:tr>
        <w:trPr>
          <w:cantSplit w:val="false"/>
        </w:trPr>
        <w:tc>
          <w:tcPr>
            <w:tcW w:type="dxa" w:w="63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9</w:t>
            </w:r>
          </w:p>
        </w:tc>
        <w:tc>
          <w:tcPr>
            <w:tcW w:type="dxa" w:w="686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Монгол Улсын Ерөнхий аудитор</w:t>
            </w:r>
          </w:p>
          <w:p>
            <w:pPr>
              <w:pStyle w:val="style0"/>
              <w:spacing w:after="0" w:before="0" w:line="100" w:lineRule="atLeast"/>
              <w:ind w:hanging="0" w:left="882" w:right="0"/>
              <w:contextualSpacing w:val="false"/>
            </w:pPr>
            <w:r>
              <w:rPr>
                <w:rFonts w:ascii="Arial" w:cs="Arial" w:hAnsi="Arial"/>
                <w:sz w:val="24"/>
                <w:szCs w:val="24"/>
              </w:rPr>
              <w:t>Урсгал зардал</w:t>
            </w:r>
          </w:p>
          <w:p>
            <w:pPr>
              <w:pStyle w:val="style0"/>
              <w:spacing w:after="0" w:before="0" w:line="100" w:lineRule="atLeast"/>
              <w:ind w:hanging="0" w:left="882" w:right="0"/>
              <w:contextualSpacing w:val="false"/>
            </w:pPr>
            <w:r>
              <w:rPr>
                <w:rFonts w:ascii="Arial" w:cs="Arial" w:hAnsi="Arial"/>
                <w:sz w:val="24"/>
                <w:szCs w:val="24"/>
              </w:rPr>
              <w:t>Хөрөнгийн зардал</w:t>
            </w:r>
          </w:p>
        </w:tc>
        <w:tc>
          <w:tcPr>
            <w:tcW w:type="dxa" w:w="162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9,</w:t>
            </w:r>
            <w:r>
              <w:rPr>
                <w:rFonts w:ascii="Arial" w:cs="Arial" w:hAnsi="Arial"/>
                <w:b/>
                <w:bCs/>
                <w:sz w:val="24"/>
                <w:szCs w:val="24"/>
                <w:lang w:val="mn-MN"/>
              </w:rPr>
              <w:t>641</w:t>
            </w:r>
            <w:r>
              <w:rPr>
                <w:rFonts w:ascii="Arial" w:cs="Arial" w:hAnsi="Arial"/>
                <w:b/>
                <w:bCs/>
                <w:sz w:val="24"/>
                <w:szCs w:val="24"/>
              </w:rPr>
              <w:t>.</w:t>
            </w:r>
            <w:r>
              <w:rPr>
                <w:rFonts w:ascii="Arial" w:cs="Arial" w:hAnsi="Arial"/>
                <w:b/>
                <w:bCs/>
                <w:sz w:val="24"/>
                <w:szCs w:val="24"/>
                <w:lang w:val="mn-MN"/>
              </w:rPr>
              <w:t>8</w:t>
            </w:r>
          </w:p>
          <w:p>
            <w:pPr>
              <w:pStyle w:val="style0"/>
              <w:spacing w:after="0" w:before="0" w:line="100" w:lineRule="atLeast"/>
              <w:contextualSpacing w:val="false"/>
              <w:jc w:val="right"/>
            </w:pPr>
            <w:r>
              <w:rPr>
                <w:rFonts w:ascii="Arial" w:cs="Arial" w:hAnsi="Arial"/>
                <w:sz w:val="24"/>
                <w:szCs w:val="24"/>
              </w:rPr>
              <w:t>9,</w:t>
            </w:r>
            <w:r>
              <w:rPr>
                <w:rFonts w:ascii="Arial" w:cs="Arial" w:hAnsi="Arial"/>
                <w:sz w:val="24"/>
                <w:szCs w:val="24"/>
                <w:lang w:val="mn-MN"/>
              </w:rPr>
              <w:t>166</w:t>
            </w:r>
            <w:r>
              <w:rPr>
                <w:rFonts w:ascii="Arial" w:cs="Arial" w:hAnsi="Arial"/>
                <w:sz w:val="24"/>
                <w:szCs w:val="24"/>
              </w:rPr>
              <w:t>.</w:t>
            </w:r>
            <w:r>
              <w:rPr>
                <w:rFonts w:ascii="Arial" w:cs="Arial" w:hAnsi="Arial"/>
                <w:sz w:val="24"/>
                <w:szCs w:val="24"/>
                <w:lang w:val="mn-MN"/>
              </w:rPr>
              <w:t>8</w:t>
            </w:r>
          </w:p>
          <w:p>
            <w:pPr>
              <w:pStyle w:val="style0"/>
              <w:spacing w:after="0" w:before="0" w:line="100" w:lineRule="atLeast"/>
              <w:contextualSpacing w:val="false"/>
              <w:jc w:val="right"/>
            </w:pPr>
            <w:r>
              <w:rPr>
                <w:rFonts w:ascii="Arial" w:cs="Arial" w:hAnsi="Arial"/>
                <w:sz w:val="24"/>
                <w:szCs w:val="24"/>
              </w:rPr>
              <w:t>475.0</w:t>
            </w:r>
          </w:p>
        </w:tc>
      </w:tr>
      <w:tr>
        <w:trPr>
          <w:cantSplit w:val="false"/>
        </w:trPr>
        <w:tc>
          <w:tcPr>
            <w:tcW w:type="dxa" w:w="63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10</w:t>
            </w:r>
          </w:p>
        </w:tc>
        <w:tc>
          <w:tcPr>
            <w:tcW w:type="dxa" w:w="686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Авлигатай тэмцэх газрын дарга</w:t>
            </w:r>
          </w:p>
          <w:p>
            <w:pPr>
              <w:pStyle w:val="style0"/>
              <w:spacing w:after="0" w:before="0" w:line="100" w:lineRule="atLeast"/>
              <w:ind w:hanging="0" w:left="882" w:right="0"/>
              <w:contextualSpacing w:val="false"/>
            </w:pPr>
            <w:r>
              <w:rPr>
                <w:rFonts w:ascii="Arial" w:cs="Arial" w:hAnsi="Arial"/>
                <w:sz w:val="24"/>
                <w:szCs w:val="24"/>
              </w:rPr>
              <w:t>Урсгал зардал</w:t>
            </w:r>
          </w:p>
        </w:tc>
        <w:tc>
          <w:tcPr>
            <w:tcW w:type="dxa" w:w="162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8,</w:t>
            </w:r>
            <w:r>
              <w:rPr>
                <w:rFonts w:ascii="Arial" w:cs="Arial" w:hAnsi="Arial"/>
                <w:b/>
                <w:bCs/>
                <w:sz w:val="24"/>
                <w:szCs w:val="24"/>
                <w:lang w:val="mn-MN"/>
              </w:rPr>
              <w:t>332</w:t>
            </w:r>
            <w:r>
              <w:rPr>
                <w:rFonts w:ascii="Arial" w:cs="Arial" w:hAnsi="Arial"/>
                <w:b/>
                <w:bCs/>
                <w:sz w:val="24"/>
                <w:szCs w:val="24"/>
              </w:rPr>
              <w:t>.</w:t>
            </w:r>
            <w:r>
              <w:rPr>
                <w:rFonts w:ascii="Arial" w:cs="Arial" w:hAnsi="Arial"/>
                <w:b/>
                <w:bCs/>
                <w:sz w:val="24"/>
                <w:szCs w:val="24"/>
                <w:lang w:val="mn-MN"/>
              </w:rPr>
              <w:t>5</w:t>
            </w:r>
          </w:p>
          <w:p>
            <w:pPr>
              <w:pStyle w:val="style0"/>
              <w:spacing w:after="0" w:before="0" w:line="100" w:lineRule="atLeast"/>
              <w:contextualSpacing w:val="false"/>
              <w:jc w:val="right"/>
            </w:pPr>
            <w:r>
              <w:rPr>
                <w:rFonts w:ascii="Arial" w:cs="Arial" w:hAnsi="Arial"/>
                <w:sz w:val="24"/>
                <w:szCs w:val="24"/>
              </w:rPr>
              <w:t>8,</w:t>
            </w:r>
            <w:r>
              <w:rPr>
                <w:rFonts w:ascii="Arial" w:cs="Arial" w:hAnsi="Arial"/>
                <w:sz w:val="24"/>
                <w:szCs w:val="24"/>
                <w:lang w:val="mn-MN"/>
              </w:rPr>
              <w:t>332</w:t>
            </w:r>
            <w:r>
              <w:rPr>
                <w:rFonts w:ascii="Arial" w:cs="Arial" w:hAnsi="Arial"/>
                <w:sz w:val="24"/>
                <w:szCs w:val="24"/>
              </w:rPr>
              <w:t>.</w:t>
            </w:r>
            <w:r>
              <w:rPr>
                <w:rFonts w:ascii="Arial" w:cs="Arial" w:hAnsi="Arial"/>
                <w:sz w:val="24"/>
                <w:szCs w:val="24"/>
                <w:lang w:val="mn-MN"/>
              </w:rPr>
              <w:t>5</w:t>
            </w:r>
          </w:p>
        </w:tc>
      </w:tr>
      <w:tr>
        <w:trPr>
          <w:cantSplit w:val="false"/>
        </w:trPr>
        <w:tc>
          <w:tcPr>
            <w:tcW w:type="dxa" w:w="63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11</w:t>
            </w:r>
          </w:p>
        </w:tc>
        <w:tc>
          <w:tcPr>
            <w:tcW w:type="dxa" w:w="686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Санхүүгийн зохицуулах хорооны дарга</w:t>
            </w:r>
          </w:p>
          <w:p>
            <w:pPr>
              <w:pStyle w:val="style0"/>
              <w:spacing w:after="0" w:before="0" w:line="100" w:lineRule="atLeast"/>
              <w:ind w:hanging="0" w:left="882" w:right="0"/>
              <w:contextualSpacing w:val="false"/>
            </w:pPr>
            <w:r>
              <w:rPr>
                <w:rFonts w:ascii="Arial" w:cs="Arial" w:hAnsi="Arial"/>
                <w:sz w:val="24"/>
                <w:szCs w:val="24"/>
              </w:rPr>
              <w:t>Урсгал зардал</w:t>
            </w:r>
          </w:p>
          <w:p>
            <w:pPr>
              <w:pStyle w:val="style0"/>
              <w:spacing w:after="0" w:before="0" w:line="100" w:lineRule="atLeast"/>
              <w:ind w:hanging="0" w:left="882" w:right="0"/>
              <w:contextualSpacing w:val="false"/>
            </w:pPr>
            <w:r>
              <w:rPr>
                <w:rFonts w:ascii="Arial" w:cs="Arial" w:hAnsi="Arial"/>
                <w:sz w:val="24"/>
                <w:szCs w:val="24"/>
              </w:rPr>
              <w:t>Гадаад зээл, тусламжаас санхүүжих зардал</w:t>
            </w:r>
          </w:p>
        </w:tc>
        <w:tc>
          <w:tcPr>
            <w:tcW w:type="dxa" w:w="162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2,</w:t>
            </w:r>
            <w:r>
              <w:rPr>
                <w:rFonts w:ascii="Arial" w:cs="Arial" w:hAnsi="Arial"/>
                <w:b/>
                <w:bCs/>
                <w:sz w:val="24"/>
                <w:szCs w:val="24"/>
                <w:lang w:val="mn-MN"/>
              </w:rPr>
              <w:t>755</w:t>
            </w:r>
            <w:r>
              <w:rPr>
                <w:rFonts w:ascii="Arial" w:cs="Arial" w:hAnsi="Arial"/>
                <w:b/>
                <w:bCs/>
                <w:sz w:val="24"/>
                <w:szCs w:val="24"/>
              </w:rPr>
              <w:t>.</w:t>
            </w:r>
            <w:r>
              <w:rPr>
                <w:rFonts w:ascii="Arial" w:cs="Arial" w:hAnsi="Arial"/>
                <w:b/>
                <w:bCs/>
                <w:sz w:val="24"/>
                <w:szCs w:val="24"/>
                <w:lang w:val="mn-MN"/>
              </w:rPr>
              <w:t>8</w:t>
            </w:r>
          </w:p>
          <w:p>
            <w:pPr>
              <w:pStyle w:val="style0"/>
              <w:spacing w:after="0" w:before="0" w:line="100" w:lineRule="atLeast"/>
              <w:contextualSpacing w:val="false"/>
              <w:jc w:val="right"/>
            </w:pPr>
            <w:r>
              <w:rPr>
                <w:rFonts w:ascii="Arial" w:cs="Arial" w:hAnsi="Arial"/>
                <w:sz w:val="24"/>
                <w:szCs w:val="24"/>
              </w:rPr>
              <w:t>2,</w:t>
            </w:r>
            <w:r>
              <w:rPr>
                <w:rFonts w:ascii="Arial" w:cs="Arial" w:hAnsi="Arial"/>
                <w:sz w:val="24"/>
                <w:szCs w:val="24"/>
                <w:lang w:val="mn-MN"/>
              </w:rPr>
              <w:t>544</w:t>
            </w:r>
            <w:r>
              <w:rPr>
                <w:rFonts w:ascii="Arial" w:cs="Arial" w:hAnsi="Arial"/>
                <w:sz w:val="24"/>
                <w:szCs w:val="24"/>
              </w:rPr>
              <w:t>.</w:t>
            </w:r>
            <w:r>
              <w:rPr>
                <w:rFonts w:ascii="Arial" w:cs="Arial" w:hAnsi="Arial"/>
                <w:sz w:val="24"/>
                <w:szCs w:val="24"/>
                <w:lang w:val="mn-MN"/>
              </w:rPr>
              <w:t>8</w:t>
            </w:r>
          </w:p>
          <w:p>
            <w:pPr>
              <w:pStyle w:val="style0"/>
              <w:spacing w:after="0" w:before="0" w:line="100" w:lineRule="atLeast"/>
              <w:contextualSpacing w:val="false"/>
              <w:jc w:val="right"/>
            </w:pPr>
            <w:r>
              <w:rPr>
                <w:rFonts w:ascii="Arial" w:cs="Arial" w:hAnsi="Arial"/>
                <w:sz w:val="24"/>
                <w:szCs w:val="24"/>
              </w:rPr>
              <w:t>211.0</w:t>
            </w:r>
          </w:p>
        </w:tc>
      </w:tr>
      <w:tr>
        <w:trPr>
          <w:cantSplit w:val="false"/>
        </w:trPr>
        <w:tc>
          <w:tcPr>
            <w:tcW w:type="dxa" w:w="63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12</w:t>
            </w:r>
          </w:p>
        </w:tc>
        <w:tc>
          <w:tcPr>
            <w:tcW w:type="dxa" w:w="686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Төрийн албаны зөвлөлийн дарга</w:t>
            </w:r>
          </w:p>
          <w:p>
            <w:pPr>
              <w:pStyle w:val="style0"/>
              <w:spacing w:after="0" w:before="0" w:line="100" w:lineRule="atLeast"/>
              <w:ind w:hanging="0" w:left="882" w:right="0"/>
              <w:contextualSpacing w:val="false"/>
            </w:pPr>
            <w:r>
              <w:rPr>
                <w:rFonts w:ascii="Arial" w:cs="Arial" w:hAnsi="Arial"/>
                <w:sz w:val="24"/>
                <w:szCs w:val="24"/>
              </w:rPr>
              <w:t>Урсгал зардал</w:t>
            </w:r>
          </w:p>
        </w:tc>
        <w:tc>
          <w:tcPr>
            <w:tcW w:type="dxa" w:w="162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5</w:t>
            </w:r>
            <w:r>
              <w:rPr>
                <w:rFonts w:ascii="Arial" w:cs="Arial" w:hAnsi="Arial"/>
                <w:b/>
                <w:bCs/>
                <w:sz w:val="24"/>
                <w:szCs w:val="24"/>
                <w:lang w:val="mn-MN"/>
              </w:rPr>
              <w:t>18</w:t>
            </w:r>
            <w:r>
              <w:rPr>
                <w:rFonts w:ascii="Arial" w:cs="Arial" w:hAnsi="Arial"/>
                <w:b/>
                <w:bCs/>
                <w:sz w:val="24"/>
                <w:szCs w:val="24"/>
              </w:rPr>
              <w:t>.</w:t>
            </w:r>
            <w:r>
              <w:rPr>
                <w:rFonts w:ascii="Arial" w:cs="Arial" w:hAnsi="Arial"/>
                <w:b/>
                <w:bCs/>
                <w:sz w:val="24"/>
                <w:szCs w:val="24"/>
                <w:lang w:val="mn-MN"/>
              </w:rPr>
              <w:t>2</w:t>
            </w:r>
          </w:p>
          <w:p>
            <w:pPr>
              <w:pStyle w:val="style0"/>
              <w:spacing w:after="0" w:before="0" w:line="100" w:lineRule="atLeast"/>
              <w:contextualSpacing w:val="false"/>
              <w:jc w:val="right"/>
            </w:pPr>
            <w:r>
              <w:rPr>
                <w:rFonts w:ascii="Arial" w:cs="Arial" w:hAnsi="Arial"/>
                <w:sz w:val="24"/>
                <w:szCs w:val="24"/>
              </w:rPr>
              <w:t>5</w:t>
            </w:r>
            <w:r>
              <w:rPr>
                <w:rFonts w:ascii="Arial" w:cs="Arial" w:hAnsi="Arial"/>
                <w:sz w:val="24"/>
                <w:szCs w:val="24"/>
                <w:lang w:val="mn-MN"/>
              </w:rPr>
              <w:t>18</w:t>
            </w:r>
            <w:r>
              <w:rPr>
                <w:rFonts w:ascii="Arial" w:cs="Arial" w:hAnsi="Arial"/>
                <w:sz w:val="24"/>
                <w:szCs w:val="24"/>
              </w:rPr>
              <w:t>.</w:t>
            </w:r>
            <w:r>
              <w:rPr>
                <w:rFonts w:ascii="Arial" w:cs="Arial" w:hAnsi="Arial"/>
                <w:sz w:val="24"/>
                <w:szCs w:val="24"/>
                <w:lang w:val="mn-MN"/>
              </w:rPr>
              <w:t>2</w:t>
            </w:r>
          </w:p>
        </w:tc>
      </w:tr>
      <w:tr>
        <w:trPr>
          <w:cantSplit w:val="false"/>
        </w:trPr>
        <w:tc>
          <w:tcPr>
            <w:tcW w:type="dxa" w:w="63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13</w:t>
            </w:r>
          </w:p>
        </w:tc>
        <w:tc>
          <w:tcPr>
            <w:tcW w:type="dxa" w:w="686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Сонгуулийн ерөнхий хорооны дарга</w:t>
            </w:r>
          </w:p>
          <w:p>
            <w:pPr>
              <w:pStyle w:val="style0"/>
              <w:spacing w:after="0" w:before="0" w:line="100" w:lineRule="atLeast"/>
              <w:ind w:hanging="0" w:left="882" w:right="0"/>
              <w:contextualSpacing w:val="false"/>
            </w:pPr>
            <w:r>
              <w:rPr>
                <w:rFonts w:ascii="Arial" w:cs="Arial" w:hAnsi="Arial"/>
                <w:sz w:val="24"/>
                <w:szCs w:val="24"/>
              </w:rPr>
              <w:t>Урсгал зардал</w:t>
            </w:r>
          </w:p>
        </w:tc>
        <w:tc>
          <w:tcPr>
            <w:tcW w:type="dxa" w:w="162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2</w:t>
            </w:r>
            <w:r>
              <w:rPr>
                <w:rFonts w:ascii="Arial" w:cs="Arial" w:hAnsi="Arial"/>
                <w:b/>
                <w:bCs/>
                <w:sz w:val="24"/>
                <w:szCs w:val="24"/>
                <w:lang w:val="mn-MN"/>
              </w:rPr>
              <w:t>5</w:t>
            </w:r>
            <w:r>
              <w:rPr>
                <w:rFonts w:ascii="Arial" w:cs="Arial" w:hAnsi="Arial"/>
                <w:b/>
                <w:bCs/>
                <w:sz w:val="24"/>
                <w:szCs w:val="24"/>
              </w:rPr>
              <w:t>,</w:t>
            </w:r>
            <w:r>
              <w:rPr>
                <w:rFonts w:ascii="Arial" w:cs="Arial" w:hAnsi="Arial"/>
                <w:b/>
                <w:bCs/>
                <w:sz w:val="24"/>
                <w:szCs w:val="24"/>
                <w:lang w:val="mn-MN"/>
              </w:rPr>
              <w:t>209</w:t>
            </w:r>
            <w:r>
              <w:rPr>
                <w:rFonts w:ascii="Arial" w:cs="Arial" w:hAnsi="Arial"/>
                <w:b/>
                <w:bCs/>
                <w:sz w:val="24"/>
                <w:szCs w:val="24"/>
              </w:rPr>
              <w:t>.</w:t>
            </w:r>
            <w:r>
              <w:rPr>
                <w:rFonts w:ascii="Arial" w:cs="Arial" w:hAnsi="Arial"/>
                <w:b/>
                <w:bCs/>
                <w:sz w:val="24"/>
                <w:szCs w:val="24"/>
                <w:lang w:val="mn-MN"/>
              </w:rPr>
              <w:t>3</w:t>
            </w:r>
          </w:p>
          <w:p>
            <w:pPr>
              <w:pStyle w:val="style0"/>
              <w:spacing w:after="0" w:before="0" w:line="100" w:lineRule="atLeast"/>
              <w:contextualSpacing w:val="false"/>
              <w:jc w:val="right"/>
            </w:pPr>
            <w:r>
              <w:rPr>
                <w:rFonts w:ascii="Arial" w:cs="Arial" w:hAnsi="Arial"/>
                <w:sz w:val="24"/>
                <w:szCs w:val="24"/>
              </w:rPr>
              <w:t>2</w:t>
            </w:r>
            <w:r>
              <w:rPr>
                <w:rFonts w:ascii="Arial" w:cs="Arial" w:hAnsi="Arial"/>
                <w:sz w:val="24"/>
                <w:szCs w:val="24"/>
                <w:lang w:val="mn-MN"/>
              </w:rPr>
              <w:t>5</w:t>
            </w:r>
            <w:r>
              <w:rPr>
                <w:rFonts w:ascii="Arial" w:cs="Arial" w:hAnsi="Arial"/>
                <w:sz w:val="24"/>
                <w:szCs w:val="24"/>
              </w:rPr>
              <w:t>,</w:t>
            </w:r>
            <w:r>
              <w:rPr>
                <w:rFonts w:ascii="Arial" w:cs="Arial" w:hAnsi="Arial"/>
                <w:sz w:val="24"/>
                <w:szCs w:val="24"/>
                <w:lang w:val="mn-MN"/>
              </w:rPr>
              <w:t>209</w:t>
            </w:r>
            <w:r>
              <w:rPr>
                <w:rFonts w:ascii="Arial" w:cs="Arial" w:hAnsi="Arial"/>
                <w:sz w:val="24"/>
                <w:szCs w:val="24"/>
              </w:rPr>
              <w:t>.</w:t>
            </w:r>
            <w:r>
              <w:rPr>
                <w:rFonts w:ascii="Arial" w:cs="Arial" w:hAnsi="Arial"/>
                <w:sz w:val="24"/>
                <w:szCs w:val="24"/>
                <w:lang w:val="mn-MN"/>
              </w:rPr>
              <w:t>3</w:t>
            </w:r>
          </w:p>
        </w:tc>
      </w:tr>
      <w:tr>
        <w:trPr>
          <w:cantSplit w:val="false"/>
        </w:trPr>
        <w:tc>
          <w:tcPr>
            <w:tcW w:type="dxa" w:w="63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14</w:t>
            </w:r>
          </w:p>
        </w:tc>
        <w:tc>
          <w:tcPr>
            <w:tcW w:type="dxa" w:w="686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lang w:val="mn-MN"/>
              </w:rPr>
              <w:t>Цагаатгах ажлыг удирдан зохион байгуулах улсын комиссын дарга</w:t>
            </w:r>
          </w:p>
          <w:p>
            <w:pPr>
              <w:pStyle w:val="style0"/>
              <w:spacing w:after="0" w:before="0" w:line="100" w:lineRule="atLeast"/>
              <w:ind w:hanging="0" w:left="882" w:right="0"/>
              <w:contextualSpacing w:val="false"/>
            </w:pPr>
            <w:r>
              <w:rPr>
                <w:rFonts w:ascii="Arial" w:cs="Arial" w:hAnsi="Arial"/>
                <w:bCs/>
                <w:sz w:val="24"/>
                <w:szCs w:val="24"/>
                <w:lang w:val="mn-MN"/>
              </w:rPr>
              <w:t>Урсгал зардал</w:t>
            </w:r>
          </w:p>
        </w:tc>
        <w:tc>
          <w:tcPr>
            <w:tcW w:type="dxa" w:w="162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b/>
                <w:bCs/>
                <w:sz w:val="24"/>
                <w:szCs w:val="24"/>
                <w:lang w:val="mn-MN"/>
              </w:rPr>
              <w:t>487.9</w:t>
            </w:r>
          </w:p>
          <w:p>
            <w:pPr>
              <w:pStyle w:val="style0"/>
              <w:spacing w:after="0" w:before="0" w:line="100" w:lineRule="atLeast"/>
              <w:contextualSpacing w:val="false"/>
              <w:jc w:val="right"/>
            </w:pPr>
            <w:r>
              <w:rPr>
                <w:rFonts w:ascii="Arial" w:cs="Arial" w:hAnsi="Arial"/>
                <w:bCs/>
                <w:sz w:val="24"/>
                <w:szCs w:val="24"/>
                <w:lang w:val="mn-MN"/>
              </w:rPr>
              <w:t>487.9</w:t>
            </w:r>
          </w:p>
        </w:tc>
      </w:tr>
      <w:tr>
        <w:trPr>
          <w:cantSplit w:val="false"/>
        </w:trPr>
        <w:tc>
          <w:tcPr>
            <w:tcW w:type="dxa" w:w="63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15</w:t>
            </w:r>
          </w:p>
        </w:tc>
        <w:tc>
          <w:tcPr>
            <w:tcW w:type="dxa" w:w="686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 xml:space="preserve">Монгол Улсын Ерөнхий </w:t>
            </w:r>
            <w:r>
              <w:rPr>
                <w:rFonts w:ascii="Arial" w:cs="Arial" w:hAnsi="Arial"/>
                <w:b/>
                <w:bCs/>
                <w:sz w:val="24"/>
                <w:szCs w:val="24"/>
                <w:u w:val="none"/>
                <w:lang w:val="mn-MN"/>
              </w:rPr>
              <w:t>с</w:t>
            </w:r>
            <w:r>
              <w:rPr>
                <w:rFonts w:ascii="Arial" w:cs="Arial" w:hAnsi="Arial"/>
                <w:b/>
                <w:bCs/>
                <w:sz w:val="24"/>
                <w:szCs w:val="24"/>
                <w:u w:val="none"/>
              </w:rPr>
              <w:t>айд</w:t>
            </w:r>
          </w:p>
          <w:p>
            <w:pPr>
              <w:pStyle w:val="style0"/>
              <w:spacing w:after="0" w:before="0" w:line="100" w:lineRule="atLeast"/>
              <w:ind w:hanging="0" w:left="882" w:right="0"/>
              <w:contextualSpacing w:val="false"/>
            </w:pPr>
            <w:r>
              <w:rPr>
                <w:rFonts w:ascii="Arial" w:cs="Arial" w:hAnsi="Arial"/>
                <w:sz w:val="24"/>
                <w:szCs w:val="24"/>
              </w:rPr>
              <w:t>Урсгал зардал</w:t>
            </w:r>
          </w:p>
          <w:p>
            <w:pPr>
              <w:pStyle w:val="style0"/>
              <w:spacing w:after="0" w:before="0" w:line="100" w:lineRule="atLeast"/>
              <w:ind w:hanging="0" w:left="882" w:right="0"/>
              <w:contextualSpacing w:val="false"/>
            </w:pPr>
            <w:r>
              <w:rPr>
                <w:rFonts w:ascii="Arial" w:cs="Arial" w:hAnsi="Arial"/>
                <w:sz w:val="24"/>
                <w:szCs w:val="24"/>
              </w:rPr>
              <w:t>Хөрөнгийн зардал</w:t>
            </w:r>
          </w:p>
          <w:p>
            <w:pPr>
              <w:pStyle w:val="style0"/>
              <w:spacing w:after="0" w:before="0" w:line="100" w:lineRule="atLeast"/>
              <w:ind w:hanging="0" w:left="882" w:right="0"/>
              <w:contextualSpacing w:val="false"/>
            </w:pPr>
            <w:r>
              <w:rPr>
                <w:rFonts w:ascii="Arial" w:cs="Arial" w:hAnsi="Arial"/>
                <w:sz w:val="24"/>
                <w:szCs w:val="24"/>
              </w:rPr>
              <w:t>Гадаад зээл, тусламжаас санхүүжих зардал</w:t>
            </w:r>
          </w:p>
        </w:tc>
        <w:tc>
          <w:tcPr>
            <w:tcW w:type="dxa" w:w="162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lang w:val="mn-MN"/>
              </w:rPr>
              <w:t>9</w:t>
            </w:r>
            <w:r>
              <w:rPr>
                <w:rFonts w:ascii="Arial" w:cs="Arial" w:hAnsi="Arial"/>
                <w:b/>
                <w:bCs/>
                <w:sz w:val="24"/>
                <w:szCs w:val="24"/>
              </w:rPr>
              <w:t>9,630.</w:t>
            </w:r>
            <w:r>
              <w:rPr>
                <w:rFonts w:ascii="Arial" w:cs="Arial" w:hAnsi="Arial"/>
                <w:b/>
                <w:bCs/>
                <w:sz w:val="24"/>
                <w:szCs w:val="24"/>
                <w:lang w:val="mn-MN"/>
              </w:rPr>
              <w:t>5</w:t>
            </w:r>
          </w:p>
          <w:p>
            <w:pPr>
              <w:pStyle w:val="style0"/>
              <w:spacing w:after="0" w:before="0" w:line="100" w:lineRule="atLeast"/>
              <w:contextualSpacing w:val="false"/>
              <w:jc w:val="right"/>
            </w:pPr>
            <w:r>
              <w:rPr>
                <w:rFonts w:ascii="Arial" w:cs="Arial" w:hAnsi="Arial"/>
                <w:sz w:val="24"/>
                <w:szCs w:val="24"/>
              </w:rPr>
              <w:t>76,</w:t>
            </w:r>
            <w:r>
              <w:rPr>
                <w:rFonts w:ascii="Arial" w:cs="Arial" w:hAnsi="Arial"/>
                <w:sz w:val="24"/>
                <w:szCs w:val="24"/>
                <w:lang w:val="mn-MN"/>
              </w:rPr>
              <w:t>649</w:t>
            </w:r>
            <w:r>
              <w:rPr>
                <w:rFonts w:ascii="Arial" w:cs="Arial" w:hAnsi="Arial"/>
                <w:sz w:val="24"/>
                <w:szCs w:val="24"/>
              </w:rPr>
              <w:t>.</w:t>
            </w:r>
            <w:r>
              <w:rPr>
                <w:rFonts w:ascii="Arial" w:cs="Arial" w:hAnsi="Arial"/>
                <w:sz w:val="24"/>
                <w:szCs w:val="24"/>
                <w:lang w:val="mn-MN"/>
              </w:rPr>
              <w:t>3</w:t>
            </w:r>
          </w:p>
          <w:p>
            <w:pPr>
              <w:pStyle w:val="style0"/>
              <w:spacing w:after="0" w:before="0" w:line="100" w:lineRule="atLeast"/>
              <w:contextualSpacing w:val="false"/>
              <w:jc w:val="right"/>
            </w:pPr>
            <w:r>
              <w:rPr>
                <w:rFonts w:ascii="Arial" w:cs="Arial" w:hAnsi="Arial"/>
                <w:sz w:val="24"/>
                <w:szCs w:val="24"/>
              </w:rPr>
              <w:t>19,9</w:t>
            </w:r>
            <w:r>
              <w:rPr>
                <w:rFonts w:ascii="Arial" w:cs="Arial" w:hAnsi="Arial"/>
                <w:sz w:val="24"/>
                <w:szCs w:val="24"/>
                <w:lang w:val="mn-MN"/>
              </w:rPr>
              <w:t>81</w:t>
            </w:r>
            <w:r>
              <w:rPr>
                <w:rFonts w:ascii="Arial" w:cs="Arial" w:hAnsi="Arial"/>
                <w:sz w:val="24"/>
                <w:szCs w:val="24"/>
              </w:rPr>
              <w:t>.2</w:t>
            </w:r>
          </w:p>
          <w:p>
            <w:pPr>
              <w:pStyle w:val="style0"/>
              <w:spacing w:after="0" w:before="0" w:line="100" w:lineRule="atLeast"/>
              <w:contextualSpacing w:val="false"/>
              <w:jc w:val="right"/>
            </w:pPr>
            <w:r>
              <w:rPr>
                <w:rFonts w:ascii="Arial" w:cs="Arial" w:hAnsi="Arial"/>
                <w:sz w:val="24"/>
                <w:szCs w:val="24"/>
              </w:rPr>
              <w:t>3,000.0</w:t>
            </w:r>
          </w:p>
        </w:tc>
      </w:tr>
      <w:tr>
        <w:trPr>
          <w:cantSplit w:val="false"/>
        </w:trPr>
        <w:tc>
          <w:tcPr>
            <w:tcW w:type="dxa" w:w="63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16</w:t>
            </w:r>
          </w:p>
        </w:tc>
        <w:tc>
          <w:tcPr>
            <w:tcW w:type="dxa" w:w="686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Монгол Улсын Шадар сайд</w:t>
            </w:r>
          </w:p>
          <w:p>
            <w:pPr>
              <w:pStyle w:val="style0"/>
              <w:spacing w:after="0" w:before="0" w:line="100" w:lineRule="atLeast"/>
              <w:ind w:hanging="0" w:left="882" w:right="0"/>
              <w:contextualSpacing w:val="false"/>
            </w:pPr>
            <w:r>
              <w:rPr>
                <w:rFonts w:ascii="Arial" w:cs="Arial" w:hAnsi="Arial"/>
                <w:sz w:val="24"/>
                <w:szCs w:val="24"/>
              </w:rPr>
              <w:t>Урсгал зардал</w:t>
            </w:r>
          </w:p>
          <w:p>
            <w:pPr>
              <w:pStyle w:val="style0"/>
              <w:spacing w:after="0" w:before="0" w:line="100" w:lineRule="atLeast"/>
              <w:ind w:hanging="0" w:left="882" w:right="0"/>
              <w:contextualSpacing w:val="false"/>
            </w:pPr>
            <w:r>
              <w:rPr>
                <w:rFonts w:ascii="Arial" w:cs="Arial" w:hAnsi="Arial"/>
                <w:sz w:val="24"/>
                <w:szCs w:val="24"/>
              </w:rPr>
              <w:t>Хөрөнгийн зардал</w:t>
            </w:r>
          </w:p>
          <w:p>
            <w:pPr>
              <w:pStyle w:val="style0"/>
              <w:spacing w:after="0" w:before="0" w:line="100" w:lineRule="atLeast"/>
              <w:ind w:hanging="0" w:left="882" w:right="0"/>
              <w:contextualSpacing w:val="false"/>
            </w:pPr>
            <w:r>
              <w:rPr>
                <w:rFonts w:ascii="Arial" w:cs="Arial" w:hAnsi="Arial"/>
                <w:sz w:val="24"/>
                <w:szCs w:val="24"/>
              </w:rPr>
              <w:t>Гадаад зээл, тусламжаас санхүүжих зардал</w:t>
            </w:r>
          </w:p>
        </w:tc>
        <w:tc>
          <w:tcPr>
            <w:tcW w:type="dxa" w:w="162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1</w:t>
            </w:r>
            <w:r>
              <w:rPr>
                <w:rFonts w:ascii="Arial" w:cs="Arial" w:hAnsi="Arial"/>
                <w:b/>
                <w:bCs/>
                <w:sz w:val="24"/>
                <w:szCs w:val="24"/>
                <w:lang w:val="mn-MN"/>
              </w:rPr>
              <w:t>10</w:t>
            </w:r>
            <w:r>
              <w:rPr>
                <w:rFonts w:ascii="Arial" w:cs="Arial" w:hAnsi="Arial"/>
                <w:b/>
                <w:bCs/>
                <w:sz w:val="24"/>
                <w:szCs w:val="24"/>
              </w:rPr>
              <w:t>,179.</w:t>
            </w:r>
            <w:r>
              <w:rPr>
                <w:rFonts w:ascii="Arial" w:cs="Arial" w:hAnsi="Arial"/>
                <w:b/>
                <w:bCs/>
                <w:sz w:val="24"/>
                <w:szCs w:val="24"/>
                <w:lang w:val="mn-MN"/>
              </w:rPr>
              <w:t>9</w:t>
            </w:r>
          </w:p>
          <w:p>
            <w:pPr>
              <w:pStyle w:val="style0"/>
              <w:spacing w:after="0" w:before="0" w:line="100" w:lineRule="atLeast"/>
              <w:contextualSpacing w:val="false"/>
              <w:jc w:val="right"/>
            </w:pPr>
            <w:r>
              <w:rPr>
                <w:rFonts w:ascii="Arial" w:cs="Arial" w:hAnsi="Arial"/>
                <w:sz w:val="24"/>
                <w:szCs w:val="24"/>
                <w:lang w:val="mn-MN"/>
              </w:rPr>
              <w:t>9</w:t>
            </w:r>
            <w:r>
              <w:rPr>
                <w:rFonts w:ascii="Arial" w:cs="Arial" w:hAnsi="Arial"/>
                <w:sz w:val="24"/>
                <w:szCs w:val="24"/>
              </w:rPr>
              <w:t>0,720.</w:t>
            </w:r>
            <w:r>
              <w:rPr>
                <w:rFonts w:ascii="Arial" w:cs="Arial" w:hAnsi="Arial"/>
                <w:sz w:val="24"/>
                <w:szCs w:val="24"/>
                <w:lang w:val="mn-MN"/>
              </w:rPr>
              <w:t>1</w:t>
            </w:r>
          </w:p>
          <w:p>
            <w:pPr>
              <w:pStyle w:val="style0"/>
              <w:spacing w:after="0" w:before="0" w:line="100" w:lineRule="atLeast"/>
              <w:contextualSpacing w:val="false"/>
              <w:jc w:val="right"/>
            </w:pPr>
            <w:r>
              <w:rPr>
                <w:rFonts w:ascii="Arial" w:cs="Arial" w:hAnsi="Arial"/>
                <w:sz w:val="24"/>
                <w:szCs w:val="24"/>
              </w:rPr>
              <w:t>1</w:t>
            </w:r>
            <w:r>
              <w:rPr>
                <w:rFonts w:ascii="Arial" w:cs="Arial" w:hAnsi="Arial"/>
                <w:sz w:val="24"/>
                <w:szCs w:val="24"/>
                <w:lang w:val="mn-MN"/>
              </w:rPr>
              <w:t>2</w:t>
            </w:r>
            <w:r>
              <w:rPr>
                <w:rFonts w:ascii="Arial" w:cs="Arial" w:hAnsi="Arial"/>
                <w:sz w:val="24"/>
                <w:szCs w:val="24"/>
              </w:rPr>
              <w:t>,</w:t>
            </w:r>
            <w:r>
              <w:rPr>
                <w:rFonts w:ascii="Arial" w:cs="Arial" w:hAnsi="Arial"/>
                <w:sz w:val="24"/>
                <w:szCs w:val="24"/>
                <w:lang w:val="mn-MN"/>
              </w:rPr>
              <w:t>848</w:t>
            </w:r>
            <w:r>
              <w:rPr>
                <w:rFonts w:ascii="Arial" w:cs="Arial" w:hAnsi="Arial"/>
                <w:sz w:val="24"/>
                <w:szCs w:val="24"/>
              </w:rPr>
              <w:t>.</w:t>
            </w:r>
            <w:r>
              <w:rPr>
                <w:rFonts w:ascii="Arial" w:cs="Arial" w:hAnsi="Arial"/>
                <w:sz w:val="24"/>
                <w:szCs w:val="24"/>
                <w:lang w:val="mn-MN"/>
              </w:rPr>
              <w:t>0</w:t>
            </w:r>
          </w:p>
          <w:p>
            <w:pPr>
              <w:pStyle w:val="style0"/>
              <w:spacing w:after="0" w:before="0" w:line="100" w:lineRule="atLeast"/>
              <w:contextualSpacing w:val="false"/>
              <w:jc w:val="right"/>
            </w:pPr>
            <w:r>
              <w:rPr>
                <w:rFonts w:ascii="Arial" w:cs="Arial" w:hAnsi="Arial"/>
                <w:sz w:val="24"/>
                <w:szCs w:val="24"/>
              </w:rPr>
              <w:t>6,611.8</w:t>
            </w:r>
          </w:p>
        </w:tc>
      </w:tr>
      <w:tr>
        <w:trPr>
          <w:cantSplit w:val="false"/>
        </w:trPr>
        <w:tc>
          <w:tcPr>
            <w:tcW w:type="dxa" w:w="63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17</w:t>
            </w:r>
          </w:p>
        </w:tc>
        <w:tc>
          <w:tcPr>
            <w:tcW w:type="dxa" w:w="686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Засгийн газрын Хэрэг эрхлэх газрын дарга</w:t>
            </w:r>
          </w:p>
          <w:p>
            <w:pPr>
              <w:pStyle w:val="style0"/>
              <w:spacing w:after="0" w:before="0" w:line="100" w:lineRule="atLeast"/>
              <w:ind w:hanging="0" w:left="882" w:right="0"/>
              <w:contextualSpacing w:val="false"/>
            </w:pPr>
            <w:r>
              <w:rPr>
                <w:rFonts w:ascii="Arial" w:cs="Arial" w:hAnsi="Arial"/>
                <w:sz w:val="24"/>
                <w:szCs w:val="24"/>
              </w:rPr>
              <w:t>Урсгал зардал</w:t>
            </w:r>
          </w:p>
          <w:p>
            <w:pPr>
              <w:pStyle w:val="style0"/>
              <w:spacing w:after="0" w:before="0" w:line="100" w:lineRule="atLeast"/>
              <w:ind w:hanging="0" w:left="882" w:right="0"/>
              <w:contextualSpacing w:val="false"/>
            </w:pPr>
            <w:r>
              <w:rPr>
                <w:rFonts w:ascii="Arial" w:cs="Arial" w:hAnsi="Arial"/>
                <w:sz w:val="24"/>
                <w:szCs w:val="24"/>
              </w:rPr>
              <w:t>Хөрөнгийн зардал</w:t>
            </w:r>
          </w:p>
          <w:p>
            <w:pPr>
              <w:pStyle w:val="style0"/>
              <w:spacing w:after="0" w:before="0" w:line="100" w:lineRule="atLeast"/>
              <w:ind w:hanging="0" w:left="882" w:right="0"/>
              <w:contextualSpacing w:val="false"/>
            </w:pPr>
            <w:r>
              <w:rPr>
                <w:rFonts w:ascii="Arial" w:cs="Arial" w:hAnsi="Arial"/>
                <w:sz w:val="24"/>
                <w:szCs w:val="24"/>
              </w:rPr>
              <w:t>Гадаад зээл, тусламжаас санхүүжих зардал</w:t>
            </w:r>
          </w:p>
        </w:tc>
        <w:tc>
          <w:tcPr>
            <w:tcW w:type="dxa" w:w="162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27,</w:t>
            </w:r>
            <w:r>
              <w:rPr>
                <w:rFonts w:ascii="Arial" w:cs="Arial" w:hAnsi="Arial"/>
                <w:b/>
                <w:bCs/>
                <w:sz w:val="24"/>
                <w:szCs w:val="24"/>
                <w:lang w:val="mn-MN"/>
              </w:rPr>
              <w:t>288</w:t>
            </w:r>
            <w:r>
              <w:rPr>
                <w:rFonts w:ascii="Arial" w:cs="Arial" w:hAnsi="Arial"/>
                <w:b/>
                <w:bCs/>
                <w:sz w:val="24"/>
                <w:szCs w:val="24"/>
              </w:rPr>
              <w:t>.5</w:t>
            </w:r>
          </w:p>
          <w:p>
            <w:pPr>
              <w:pStyle w:val="style0"/>
              <w:spacing w:after="0" w:before="0" w:line="100" w:lineRule="atLeast"/>
              <w:contextualSpacing w:val="false"/>
              <w:jc w:val="right"/>
            </w:pPr>
            <w:r>
              <w:rPr>
                <w:rFonts w:ascii="Arial" w:cs="Arial" w:hAnsi="Arial"/>
                <w:sz w:val="24"/>
                <w:szCs w:val="24"/>
              </w:rPr>
              <w:t>1</w:t>
            </w:r>
            <w:r>
              <w:rPr>
                <w:rFonts w:ascii="Arial" w:cs="Arial" w:hAnsi="Arial"/>
                <w:sz w:val="24"/>
                <w:szCs w:val="24"/>
                <w:lang w:val="mn-MN"/>
              </w:rPr>
              <w:t>4</w:t>
            </w:r>
            <w:r>
              <w:rPr>
                <w:rFonts w:ascii="Arial" w:cs="Arial" w:hAnsi="Arial"/>
                <w:sz w:val="24"/>
                <w:szCs w:val="24"/>
              </w:rPr>
              <w:t>,</w:t>
            </w:r>
            <w:r>
              <w:rPr>
                <w:rFonts w:ascii="Arial" w:cs="Arial" w:hAnsi="Arial"/>
                <w:sz w:val="24"/>
                <w:szCs w:val="24"/>
                <w:lang w:val="mn-MN"/>
              </w:rPr>
              <w:t>754</w:t>
            </w:r>
            <w:r>
              <w:rPr>
                <w:rFonts w:ascii="Arial" w:cs="Arial" w:hAnsi="Arial"/>
                <w:sz w:val="24"/>
                <w:szCs w:val="24"/>
              </w:rPr>
              <w:t>.5</w:t>
            </w:r>
          </w:p>
          <w:p>
            <w:pPr>
              <w:pStyle w:val="style0"/>
              <w:spacing w:after="0" w:before="0" w:line="100" w:lineRule="atLeast"/>
              <w:contextualSpacing w:val="false"/>
              <w:jc w:val="right"/>
            </w:pPr>
            <w:r>
              <w:rPr>
                <w:rFonts w:ascii="Arial" w:cs="Arial" w:hAnsi="Arial"/>
                <w:sz w:val="24"/>
                <w:szCs w:val="24"/>
                <w:lang w:val="mn-MN"/>
              </w:rPr>
              <w:t>3</w:t>
            </w:r>
            <w:r>
              <w:rPr>
                <w:rFonts w:ascii="Arial" w:cs="Arial" w:hAnsi="Arial"/>
                <w:sz w:val="24"/>
                <w:szCs w:val="24"/>
              </w:rPr>
              <w:t>,</w:t>
            </w:r>
            <w:r>
              <w:rPr>
                <w:rFonts w:ascii="Arial" w:cs="Arial" w:hAnsi="Arial"/>
                <w:sz w:val="24"/>
                <w:szCs w:val="24"/>
                <w:lang w:val="mn-MN"/>
              </w:rPr>
              <w:t>830</w:t>
            </w:r>
            <w:r>
              <w:rPr>
                <w:rFonts w:ascii="Arial" w:cs="Arial" w:hAnsi="Arial"/>
                <w:sz w:val="24"/>
                <w:szCs w:val="24"/>
              </w:rPr>
              <w:t>.2</w:t>
            </w:r>
          </w:p>
          <w:p>
            <w:pPr>
              <w:pStyle w:val="style0"/>
              <w:spacing w:after="0" w:before="0" w:line="100" w:lineRule="atLeast"/>
              <w:contextualSpacing w:val="false"/>
              <w:jc w:val="right"/>
            </w:pPr>
            <w:r>
              <w:rPr>
                <w:rFonts w:ascii="Arial" w:cs="Arial" w:hAnsi="Arial"/>
                <w:sz w:val="24"/>
                <w:szCs w:val="24"/>
              </w:rPr>
              <w:t>8,703.8</w:t>
            </w:r>
          </w:p>
        </w:tc>
      </w:tr>
      <w:tr>
        <w:trPr>
          <w:cantSplit w:val="false"/>
        </w:trPr>
        <w:tc>
          <w:tcPr>
            <w:tcW w:type="dxa" w:w="63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18</w:t>
            </w:r>
          </w:p>
        </w:tc>
        <w:tc>
          <w:tcPr>
            <w:tcW w:type="dxa" w:w="686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Байгаль орчин, ногоон хөг</w:t>
            </w:r>
            <w:r>
              <w:rPr>
                <w:rFonts w:ascii="Arial" w:cs="Arial" w:hAnsi="Arial"/>
                <w:b/>
                <w:bCs/>
                <w:sz w:val="24"/>
                <w:szCs w:val="24"/>
                <w:lang w:val="mn-MN"/>
              </w:rPr>
              <w:t>жи</w:t>
            </w:r>
            <w:r>
              <w:rPr>
                <w:rFonts w:ascii="Arial" w:cs="Arial" w:hAnsi="Arial"/>
                <w:b/>
                <w:bCs/>
                <w:sz w:val="24"/>
                <w:szCs w:val="24"/>
              </w:rPr>
              <w:t>л</w:t>
            </w:r>
            <w:r>
              <w:rPr>
                <w:rFonts w:ascii="Arial" w:cs="Arial" w:hAnsi="Arial"/>
                <w:b/>
                <w:bCs/>
                <w:sz w:val="24"/>
                <w:szCs w:val="24"/>
                <w:lang w:val="mn-MN"/>
              </w:rPr>
              <w:t>, аялал жуулчлалы</w:t>
            </w:r>
            <w:r>
              <w:rPr>
                <w:rFonts w:ascii="Arial" w:cs="Arial" w:hAnsi="Arial"/>
                <w:b/>
                <w:bCs/>
                <w:sz w:val="24"/>
                <w:szCs w:val="24"/>
              </w:rPr>
              <w:t>н сайд</w:t>
            </w:r>
          </w:p>
          <w:p>
            <w:pPr>
              <w:pStyle w:val="style0"/>
              <w:spacing w:after="0" w:before="0" w:line="100" w:lineRule="atLeast"/>
              <w:ind w:hanging="0" w:left="882" w:right="0"/>
              <w:contextualSpacing w:val="false"/>
            </w:pPr>
            <w:r>
              <w:rPr>
                <w:rFonts w:ascii="Arial" w:cs="Arial" w:hAnsi="Arial"/>
                <w:sz w:val="24"/>
                <w:szCs w:val="24"/>
              </w:rPr>
              <w:t>Урсгал зардал</w:t>
            </w:r>
          </w:p>
          <w:p>
            <w:pPr>
              <w:pStyle w:val="style0"/>
              <w:spacing w:after="0" w:before="0" w:line="100" w:lineRule="atLeast"/>
              <w:ind w:hanging="0" w:left="882" w:right="0"/>
              <w:contextualSpacing w:val="false"/>
            </w:pPr>
            <w:r>
              <w:rPr>
                <w:rFonts w:ascii="Arial" w:cs="Arial" w:hAnsi="Arial"/>
                <w:sz w:val="24"/>
                <w:szCs w:val="24"/>
              </w:rPr>
              <w:t>Хөрөнгийн зардал</w:t>
            </w:r>
          </w:p>
          <w:p>
            <w:pPr>
              <w:pStyle w:val="style0"/>
              <w:spacing w:after="0" w:before="0" w:line="100" w:lineRule="atLeast"/>
              <w:ind w:hanging="0" w:left="882" w:right="0"/>
              <w:contextualSpacing w:val="false"/>
            </w:pPr>
            <w:r>
              <w:rPr>
                <w:rFonts w:ascii="Arial" w:cs="Arial" w:hAnsi="Arial"/>
                <w:sz w:val="24"/>
                <w:szCs w:val="24"/>
              </w:rPr>
              <w:t>Гадаад зээл, тусламжаас санхүүжих зардал</w:t>
            </w:r>
          </w:p>
        </w:tc>
        <w:tc>
          <w:tcPr>
            <w:tcW w:type="dxa" w:w="162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b/>
                <w:bCs/>
                <w:sz w:val="24"/>
                <w:szCs w:val="24"/>
              </w:rPr>
              <w:t>57,366.1</w:t>
            </w:r>
          </w:p>
          <w:p>
            <w:pPr>
              <w:pStyle w:val="style0"/>
              <w:spacing w:after="0" w:before="0" w:line="100" w:lineRule="atLeast"/>
              <w:contextualSpacing w:val="false"/>
              <w:jc w:val="right"/>
            </w:pPr>
            <w:r>
              <w:rPr>
                <w:rFonts w:ascii="Arial" w:cs="Arial" w:hAnsi="Arial"/>
                <w:sz w:val="24"/>
                <w:szCs w:val="24"/>
              </w:rPr>
              <w:t>43,792.7</w:t>
            </w:r>
          </w:p>
          <w:p>
            <w:pPr>
              <w:pStyle w:val="style0"/>
              <w:spacing w:after="0" w:before="0" w:line="100" w:lineRule="atLeast"/>
              <w:contextualSpacing w:val="false"/>
              <w:jc w:val="right"/>
            </w:pPr>
            <w:r>
              <w:rPr>
                <w:rFonts w:ascii="Arial" w:cs="Arial" w:hAnsi="Arial"/>
                <w:sz w:val="24"/>
                <w:szCs w:val="24"/>
                <w:lang w:val="mn-MN"/>
              </w:rPr>
              <w:t>3</w:t>
            </w:r>
            <w:r>
              <w:rPr>
                <w:rFonts w:ascii="Arial" w:cs="Arial" w:hAnsi="Arial"/>
                <w:sz w:val="24"/>
                <w:szCs w:val="24"/>
              </w:rPr>
              <w:t>,</w:t>
            </w:r>
            <w:r>
              <w:rPr>
                <w:rFonts w:ascii="Arial" w:cs="Arial" w:hAnsi="Arial"/>
                <w:sz w:val="24"/>
                <w:szCs w:val="24"/>
                <w:lang w:val="mn-MN"/>
              </w:rPr>
              <w:t>378</w:t>
            </w:r>
            <w:r>
              <w:rPr>
                <w:rFonts w:ascii="Arial" w:cs="Arial" w:hAnsi="Arial"/>
                <w:sz w:val="24"/>
                <w:szCs w:val="24"/>
              </w:rPr>
              <w:t>.3</w:t>
            </w:r>
          </w:p>
          <w:p>
            <w:pPr>
              <w:pStyle w:val="style0"/>
              <w:spacing w:after="0" w:before="0" w:line="100" w:lineRule="atLeast"/>
              <w:contextualSpacing w:val="false"/>
              <w:jc w:val="right"/>
            </w:pPr>
            <w:r>
              <w:rPr>
                <w:rFonts w:ascii="Arial" w:cs="Arial" w:hAnsi="Arial"/>
                <w:sz w:val="24"/>
                <w:szCs w:val="24"/>
              </w:rPr>
              <w:t>10,195.1</w:t>
            </w:r>
          </w:p>
        </w:tc>
      </w:tr>
      <w:tr>
        <w:trPr>
          <w:cantSplit w:val="false"/>
        </w:trPr>
        <w:tc>
          <w:tcPr>
            <w:tcW w:type="dxa" w:w="63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19</w:t>
            </w:r>
          </w:p>
        </w:tc>
        <w:tc>
          <w:tcPr>
            <w:tcW w:type="dxa" w:w="686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Гадаад хэргийн сайд</w:t>
            </w:r>
          </w:p>
          <w:p>
            <w:pPr>
              <w:pStyle w:val="style0"/>
              <w:spacing w:after="0" w:before="0" w:line="100" w:lineRule="atLeast"/>
              <w:ind w:hanging="0" w:left="882" w:right="0"/>
              <w:contextualSpacing w:val="false"/>
            </w:pPr>
            <w:r>
              <w:rPr>
                <w:rFonts w:ascii="Arial" w:cs="Arial" w:hAnsi="Arial"/>
                <w:sz w:val="24"/>
                <w:szCs w:val="24"/>
              </w:rPr>
              <w:t>Урсгал зардал</w:t>
            </w:r>
          </w:p>
          <w:p>
            <w:pPr>
              <w:pStyle w:val="style0"/>
              <w:spacing w:after="0" w:before="0" w:line="100" w:lineRule="atLeast"/>
              <w:ind w:hanging="0" w:left="882" w:right="0"/>
              <w:contextualSpacing w:val="false"/>
            </w:pPr>
            <w:r>
              <w:rPr>
                <w:rFonts w:ascii="Arial" w:cs="Arial" w:hAnsi="Arial"/>
                <w:sz w:val="24"/>
                <w:szCs w:val="24"/>
              </w:rPr>
              <w:t>Хөрөнгийн зардал</w:t>
            </w:r>
          </w:p>
          <w:p>
            <w:pPr>
              <w:pStyle w:val="style0"/>
              <w:spacing w:after="0" w:before="0" w:line="100" w:lineRule="atLeast"/>
              <w:ind w:hanging="0" w:left="882" w:right="0"/>
              <w:contextualSpacing w:val="false"/>
            </w:pPr>
            <w:r>
              <w:rPr>
                <w:rFonts w:ascii="Arial" w:cs="Arial" w:hAnsi="Arial"/>
                <w:sz w:val="24"/>
                <w:szCs w:val="24"/>
              </w:rPr>
              <w:t>Гадаад зээл, тусламжаас санхүүжих зардал</w:t>
            </w:r>
          </w:p>
        </w:tc>
        <w:tc>
          <w:tcPr>
            <w:tcW w:type="dxa" w:w="162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72,763.</w:t>
            </w:r>
            <w:r>
              <w:rPr>
                <w:rFonts w:ascii="Arial" w:cs="Arial" w:hAnsi="Arial"/>
                <w:b/>
                <w:bCs/>
                <w:sz w:val="24"/>
                <w:szCs w:val="24"/>
                <w:lang w:val="mn-MN"/>
              </w:rPr>
              <w:t>9</w:t>
            </w:r>
          </w:p>
          <w:p>
            <w:pPr>
              <w:pStyle w:val="style0"/>
              <w:spacing w:after="0" w:before="0" w:line="100" w:lineRule="atLeast"/>
              <w:contextualSpacing w:val="false"/>
              <w:jc w:val="right"/>
            </w:pPr>
            <w:r>
              <w:rPr>
                <w:rFonts w:ascii="Arial" w:cs="Arial" w:hAnsi="Arial"/>
                <w:sz w:val="24"/>
                <w:szCs w:val="24"/>
              </w:rPr>
              <w:t>72,122.</w:t>
            </w:r>
            <w:r>
              <w:rPr>
                <w:rFonts w:ascii="Arial" w:cs="Arial" w:hAnsi="Arial"/>
                <w:sz w:val="24"/>
                <w:szCs w:val="24"/>
                <w:lang w:val="mn-MN"/>
              </w:rPr>
              <w:t>7</w:t>
            </w:r>
          </w:p>
          <w:p>
            <w:pPr>
              <w:pStyle w:val="style0"/>
              <w:spacing w:after="0" w:before="0" w:line="100" w:lineRule="atLeast"/>
              <w:contextualSpacing w:val="false"/>
              <w:jc w:val="right"/>
            </w:pPr>
            <w:r>
              <w:rPr>
                <w:rFonts w:ascii="Arial" w:cs="Arial" w:hAnsi="Arial"/>
                <w:sz w:val="24"/>
                <w:szCs w:val="24"/>
              </w:rPr>
              <w:t>601.2</w:t>
            </w:r>
          </w:p>
          <w:p>
            <w:pPr>
              <w:pStyle w:val="style0"/>
              <w:spacing w:after="0" w:before="0" w:line="100" w:lineRule="atLeast"/>
              <w:contextualSpacing w:val="false"/>
              <w:jc w:val="right"/>
            </w:pPr>
            <w:r>
              <w:rPr>
                <w:rFonts w:ascii="Arial" w:cs="Arial" w:hAnsi="Arial"/>
                <w:sz w:val="24"/>
                <w:szCs w:val="24"/>
              </w:rPr>
              <w:t>40.0</w:t>
            </w:r>
          </w:p>
        </w:tc>
      </w:tr>
      <w:tr>
        <w:trPr>
          <w:cantSplit w:val="false"/>
        </w:trPr>
        <w:tc>
          <w:tcPr>
            <w:tcW w:type="dxa" w:w="63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20</w:t>
            </w:r>
          </w:p>
        </w:tc>
        <w:tc>
          <w:tcPr>
            <w:tcW w:type="dxa" w:w="686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454" w:val="left"/>
              </w:tabs>
              <w:spacing w:after="0" w:before="0" w:line="100" w:lineRule="atLeast"/>
              <w:contextualSpacing w:val="false"/>
            </w:pPr>
            <w:r>
              <w:rPr>
                <w:rFonts w:ascii="Arial" w:cs="Arial" w:hAnsi="Arial"/>
                <w:b/>
                <w:bCs/>
                <w:sz w:val="24"/>
                <w:szCs w:val="24"/>
              </w:rPr>
              <w:t>Сангийн сайд</w:t>
            </w:r>
          </w:p>
          <w:p>
            <w:pPr>
              <w:pStyle w:val="style0"/>
              <w:spacing w:after="0" w:before="0" w:line="100" w:lineRule="atLeast"/>
              <w:ind w:hanging="0" w:left="882" w:right="0"/>
              <w:contextualSpacing w:val="false"/>
            </w:pPr>
            <w:r>
              <w:rPr>
                <w:rFonts w:ascii="Arial" w:cs="Arial" w:hAnsi="Arial"/>
                <w:sz w:val="24"/>
                <w:szCs w:val="24"/>
              </w:rPr>
              <w:t>Урсгал зардал</w:t>
            </w:r>
          </w:p>
          <w:p>
            <w:pPr>
              <w:pStyle w:val="style0"/>
              <w:spacing w:after="0" w:before="0" w:line="100" w:lineRule="atLeast"/>
              <w:ind w:hanging="0" w:left="882" w:right="0"/>
              <w:contextualSpacing w:val="false"/>
            </w:pPr>
            <w:r>
              <w:rPr>
                <w:rFonts w:ascii="Arial" w:cs="Arial" w:hAnsi="Arial"/>
                <w:sz w:val="24"/>
                <w:szCs w:val="24"/>
              </w:rPr>
              <w:t>Дотоод эх үүсвэрээс олгох зээл</w:t>
            </w:r>
          </w:p>
          <w:p>
            <w:pPr>
              <w:pStyle w:val="style0"/>
              <w:spacing w:after="0" w:before="0" w:line="100" w:lineRule="atLeast"/>
              <w:ind w:hanging="0" w:left="882" w:right="0"/>
              <w:contextualSpacing w:val="false"/>
            </w:pPr>
            <w:r>
              <w:rPr>
                <w:rFonts w:ascii="Arial" w:cs="Arial" w:hAnsi="Arial"/>
                <w:sz w:val="24"/>
                <w:szCs w:val="24"/>
              </w:rPr>
              <w:t>Хөрөнгийн зардал</w:t>
            </w:r>
          </w:p>
          <w:p>
            <w:pPr>
              <w:pStyle w:val="style0"/>
              <w:spacing w:after="0" w:before="0" w:line="100" w:lineRule="atLeast"/>
              <w:ind w:hanging="0" w:left="882" w:right="0"/>
              <w:contextualSpacing w:val="false"/>
            </w:pPr>
            <w:r>
              <w:rPr>
                <w:rFonts w:ascii="Arial" w:cs="Arial" w:hAnsi="Arial"/>
                <w:sz w:val="24"/>
                <w:szCs w:val="24"/>
              </w:rPr>
              <w:t>Гадаад зээл, тусламжаас санхүүжих зардал</w:t>
            </w:r>
          </w:p>
          <w:p>
            <w:pPr>
              <w:pStyle w:val="style0"/>
              <w:spacing w:after="0" w:before="0" w:line="100" w:lineRule="atLeast"/>
              <w:ind w:hanging="0" w:left="882" w:right="0"/>
              <w:contextualSpacing w:val="false"/>
            </w:pPr>
            <w:r>
              <w:rPr>
                <w:rFonts w:ascii="Arial" w:cs="Arial" w:hAnsi="Arial"/>
                <w:sz w:val="24"/>
                <w:szCs w:val="24"/>
              </w:rPr>
              <w:t>Засгийн газрын үнэт цаасны үндсэн төлбөрт</w:t>
            </w:r>
          </w:p>
          <w:p>
            <w:pPr>
              <w:pStyle w:val="style0"/>
              <w:spacing w:after="0" w:before="0" w:line="100" w:lineRule="atLeast"/>
              <w:ind w:hanging="0" w:left="882" w:right="0"/>
              <w:contextualSpacing w:val="false"/>
            </w:pPr>
            <w:r>
              <w:rPr>
                <w:rFonts w:ascii="Arial" w:cs="Arial" w:hAnsi="Arial"/>
                <w:sz w:val="24"/>
                <w:szCs w:val="24"/>
              </w:rPr>
              <w:t>Засгийн газрын гадаад төслийн зээлийн үндсэн төлбөрт</w:t>
            </w:r>
          </w:p>
        </w:tc>
        <w:tc>
          <w:tcPr>
            <w:tcW w:type="dxa" w:w="162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3,1</w:t>
            </w:r>
            <w:r>
              <w:rPr>
                <w:rFonts w:ascii="Arial" w:cs="Arial" w:hAnsi="Arial"/>
                <w:b/>
                <w:bCs/>
                <w:sz w:val="24"/>
                <w:szCs w:val="24"/>
                <w:lang w:val="mn-MN"/>
              </w:rPr>
              <w:t>2</w:t>
            </w:r>
            <w:r>
              <w:rPr>
                <w:rFonts w:ascii="Arial" w:cs="Arial" w:hAnsi="Arial"/>
                <w:b/>
                <w:bCs/>
                <w:sz w:val="24"/>
                <w:szCs w:val="24"/>
              </w:rPr>
              <w:t>2,</w:t>
            </w:r>
            <w:r>
              <w:rPr>
                <w:rFonts w:ascii="Arial" w:cs="Arial" w:hAnsi="Arial"/>
                <w:b/>
                <w:bCs/>
                <w:sz w:val="24"/>
                <w:szCs w:val="24"/>
                <w:lang w:val="mn-MN"/>
              </w:rPr>
              <w:t>818</w:t>
            </w:r>
            <w:r>
              <w:rPr>
                <w:rFonts w:ascii="Arial" w:cs="Arial" w:hAnsi="Arial"/>
                <w:b/>
                <w:bCs/>
                <w:sz w:val="24"/>
                <w:szCs w:val="24"/>
              </w:rPr>
              <w:t>.</w:t>
            </w:r>
            <w:r>
              <w:rPr>
                <w:rFonts w:ascii="Arial" w:cs="Arial" w:hAnsi="Arial"/>
                <w:b/>
                <w:bCs/>
                <w:sz w:val="24"/>
                <w:szCs w:val="24"/>
                <w:lang w:val="mn-MN"/>
              </w:rPr>
              <w:t>0</w:t>
            </w:r>
          </w:p>
          <w:p>
            <w:pPr>
              <w:pStyle w:val="style0"/>
              <w:spacing w:after="0" w:before="0" w:line="100" w:lineRule="atLeast"/>
              <w:contextualSpacing w:val="false"/>
              <w:jc w:val="right"/>
            </w:pPr>
            <w:r>
              <w:rPr>
                <w:rFonts w:ascii="Arial" w:cs="Arial" w:hAnsi="Arial"/>
                <w:sz w:val="24"/>
                <w:szCs w:val="24"/>
              </w:rPr>
              <w:t>1,25</w:t>
            </w:r>
            <w:r>
              <w:rPr>
                <w:rFonts w:ascii="Arial" w:cs="Arial" w:hAnsi="Arial"/>
                <w:sz w:val="24"/>
                <w:szCs w:val="24"/>
                <w:lang w:val="mn-MN"/>
              </w:rPr>
              <w:t>0</w:t>
            </w:r>
            <w:r>
              <w:rPr>
                <w:rFonts w:ascii="Arial" w:cs="Arial" w:hAnsi="Arial"/>
                <w:sz w:val="24"/>
                <w:szCs w:val="24"/>
              </w:rPr>
              <w:t>,</w:t>
            </w:r>
            <w:r>
              <w:rPr>
                <w:rFonts w:ascii="Arial" w:cs="Arial" w:hAnsi="Arial"/>
                <w:sz w:val="24"/>
                <w:szCs w:val="24"/>
                <w:lang w:val="mn-MN"/>
              </w:rPr>
              <w:t>310</w:t>
            </w:r>
            <w:r>
              <w:rPr>
                <w:rFonts w:ascii="Arial" w:cs="Arial" w:hAnsi="Arial"/>
                <w:sz w:val="24"/>
                <w:szCs w:val="24"/>
              </w:rPr>
              <w:t>.</w:t>
            </w:r>
            <w:r>
              <w:rPr>
                <w:rFonts w:ascii="Arial" w:cs="Arial" w:hAnsi="Arial"/>
                <w:sz w:val="24"/>
                <w:szCs w:val="24"/>
                <w:lang w:val="mn-MN"/>
              </w:rPr>
              <w:t>1</w:t>
            </w:r>
          </w:p>
          <w:p>
            <w:pPr>
              <w:pStyle w:val="style0"/>
              <w:spacing w:after="0" w:before="0" w:line="100" w:lineRule="atLeast"/>
              <w:contextualSpacing w:val="false"/>
              <w:jc w:val="right"/>
            </w:pPr>
            <w:r>
              <w:rPr>
                <w:rFonts w:ascii="Arial" w:cs="Arial" w:hAnsi="Arial"/>
                <w:sz w:val="24"/>
                <w:szCs w:val="24"/>
              </w:rPr>
              <w:t>19,298.4</w:t>
            </w:r>
          </w:p>
          <w:p>
            <w:pPr>
              <w:pStyle w:val="style0"/>
              <w:spacing w:after="0" w:before="0" w:line="100" w:lineRule="atLeast"/>
              <w:contextualSpacing w:val="false"/>
              <w:jc w:val="right"/>
            </w:pPr>
            <w:r>
              <w:rPr>
                <w:rFonts w:ascii="Arial" w:cs="Arial" w:hAnsi="Arial"/>
                <w:sz w:val="24"/>
                <w:szCs w:val="24"/>
              </w:rPr>
              <w:t>8</w:t>
            </w:r>
            <w:r>
              <w:rPr>
                <w:rFonts w:ascii="Arial" w:cs="Arial" w:hAnsi="Arial"/>
                <w:sz w:val="24"/>
                <w:szCs w:val="24"/>
                <w:lang w:val="mn-MN"/>
              </w:rPr>
              <w:t>3</w:t>
            </w:r>
            <w:r>
              <w:rPr>
                <w:rFonts w:ascii="Arial" w:cs="Arial" w:hAnsi="Arial"/>
                <w:sz w:val="24"/>
                <w:szCs w:val="24"/>
              </w:rPr>
              <w:t>,</w:t>
            </w:r>
            <w:r>
              <w:rPr>
                <w:rFonts w:ascii="Arial" w:cs="Arial" w:hAnsi="Arial"/>
                <w:sz w:val="24"/>
                <w:szCs w:val="24"/>
                <w:lang w:val="mn-MN"/>
              </w:rPr>
              <w:t>047</w:t>
            </w:r>
            <w:r>
              <w:rPr>
                <w:rFonts w:ascii="Arial" w:cs="Arial" w:hAnsi="Arial"/>
                <w:sz w:val="24"/>
                <w:szCs w:val="24"/>
              </w:rPr>
              <w:t>.6</w:t>
            </w:r>
          </w:p>
          <w:p>
            <w:pPr>
              <w:pStyle w:val="style0"/>
              <w:spacing w:after="0" w:before="0" w:line="100" w:lineRule="atLeast"/>
              <w:contextualSpacing w:val="false"/>
              <w:jc w:val="right"/>
            </w:pPr>
            <w:r>
              <w:rPr>
                <w:rFonts w:ascii="Arial" w:cs="Arial" w:hAnsi="Arial"/>
                <w:sz w:val="24"/>
                <w:szCs w:val="24"/>
              </w:rPr>
              <w:t>270,008.7</w:t>
            </w:r>
          </w:p>
          <w:p>
            <w:pPr>
              <w:pStyle w:val="style0"/>
              <w:spacing w:after="0" w:before="0" w:line="100" w:lineRule="atLeast"/>
              <w:contextualSpacing w:val="false"/>
              <w:jc w:val="right"/>
            </w:pPr>
            <w:r>
              <w:rPr>
                <w:rFonts w:ascii="Arial" w:cs="Arial" w:hAnsi="Arial"/>
                <w:sz w:val="24"/>
                <w:szCs w:val="24"/>
              </w:rPr>
              <w:t>1,345,089.8</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155,063.4</w:t>
            </w:r>
          </w:p>
        </w:tc>
      </w:tr>
      <w:tr>
        <w:trPr>
          <w:cantSplit w:val="false"/>
        </w:trPr>
        <w:tc>
          <w:tcPr>
            <w:tcW w:type="dxa" w:w="63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21</w:t>
            </w:r>
          </w:p>
        </w:tc>
        <w:tc>
          <w:tcPr>
            <w:tcW w:type="dxa" w:w="686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Хууль зүйн сайд</w:t>
            </w:r>
          </w:p>
          <w:p>
            <w:pPr>
              <w:pStyle w:val="style0"/>
              <w:spacing w:after="0" w:before="0" w:line="100" w:lineRule="atLeast"/>
              <w:ind w:hanging="0" w:left="882" w:right="0"/>
              <w:contextualSpacing w:val="false"/>
            </w:pPr>
            <w:r>
              <w:rPr>
                <w:rFonts w:ascii="Arial" w:cs="Arial" w:hAnsi="Arial"/>
                <w:sz w:val="24"/>
                <w:szCs w:val="24"/>
              </w:rPr>
              <w:t>Урсгал зардал</w:t>
            </w:r>
          </w:p>
          <w:p>
            <w:pPr>
              <w:pStyle w:val="style0"/>
              <w:spacing w:after="0" w:before="0" w:line="100" w:lineRule="atLeast"/>
              <w:ind w:hanging="0" w:left="882" w:right="0"/>
              <w:contextualSpacing w:val="false"/>
            </w:pPr>
            <w:r>
              <w:rPr>
                <w:rFonts w:ascii="Arial" w:cs="Arial" w:hAnsi="Arial"/>
                <w:sz w:val="24"/>
                <w:szCs w:val="24"/>
              </w:rPr>
              <w:t>Хөрөнгийн зардал</w:t>
            </w:r>
          </w:p>
        </w:tc>
        <w:tc>
          <w:tcPr>
            <w:tcW w:type="dxa" w:w="162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391,849.7</w:t>
            </w:r>
          </w:p>
          <w:p>
            <w:pPr>
              <w:pStyle w:val="style0"/>
              <w:spacing w:after="0" w:before="0" w:line="100" w:lineRule="atLeast"/>
              <w:contextualSpacing w:val="false"/>
              <w:jc w:val="right"/>
            </w:pPr>
            <w:r>
              <w:rPr>
                <w:rFonts w:ascii="Arial" w:cs="Arial" w:hAnsi="Arial"/>
                <w:sz w:val="24"/>
                <w:szCs w:val="24"/>
              </w:rPr>
              <w:t>3</w:t>
            </w:r>
            <w:r>
              <w:rPr>
                <w:rFonts w:ascii="Arial" w:cs="Arial" w:hAnsi="Arial"/>
                <w:sz w:val="24"/>
                <w:szCs w:val="24"/>
                <w:lang w:val="mn-MN"/>
              </w:rPr>
              <w:t>83</w:t>
            </w:r>
            <w:r>
              <w:rPr>
                <w:rFonts w:ascii="Arial" w:cs="Arial" w:hAnsi="Arial"/>
                <w:sz w:val="24"/>
                <w:szCs w:val="24"/>
              </w:rPr>
              <w:t>,828.</w:t>
            </w:r>
            <w:r>
              <w:rPr>
                <w:rFonts w:ascii="Arial" w:cs="Arial" w:hAnsi="Arial"/>
                <w:sz w:val="24"/>
                <w:szCs w:val="24"/>
                <w:lang w:val="mn-MN"/>
              </w:rPr>
              <w:t>5</w:t>
            </w:r>
          </w:p>
          <w:p>
            <w:pPr>
              <w:pStyle w:val="style0"/>
              <w:spacing w:after="0" w:before="0" w:line="100" w:lineRule="atLeast"/>
              <w:contextualSpacing w:val="false"/>
              <w:jc w:val="right"/>
            </w:pPr>
            <w:r>
              <w:rPr>
                <w:rFonts w:ascii="Arial" w:cs="Arial" w:hAnsi="Arial"/>
                <w:sz w:val="24"/>
                <w:szCs w:val="24"/>
              </w:rPr>
              <w:t>8,021.2</w:t>
            </w:r>
          </w:p>
        </w:tc>
      </w:tr>
      <w:tr>
        <w:trPr>
          <w:cantSplit w:val="false"/>
        </w:trPr>
        <w:tc>
          <w:tcPr>
            <w:tcW w:type="dxa" w:w="63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22</w:t>
            </w:r>
          </w:p>
        </w:tc>
        <w:tc>
          <w:tcPr>
            <w:tcW w:type="dxa" w:w="686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Зам, тээврийн сайд</w:t>
            </w:r>
          </w:p>
          <w:p>
            <w:pPr>
              <w:pStyle w:val="style0"/>
              <w:spacing w:after="0" w:before="0" w:line="100" w:lineRule="atLeast"/>
              <w:ind w:hanging="0" w:left="882" w:right="0"/>
              <w:contextualSpacing w:val="false"/>
            </w:pPr>
            <w:r>
              <w:rPr>
                <w:rFonts w:ascii="Arial" w:cs="Arial" w:hAnsi="Arial"/>
                <w:sz w:val="24"/>
                <w:szCs w:val="24"/>
              </w:rPr>
              <w:t>Урсгал зардал</w:t>
            </w:r>
          </w:p>
          <w:p>
            <w:pPr>
              <w:pStyle w:val="style0"/>
              <w:spacing w:after="0" w:before="0" w:line="100" w:lineRule="atLeast"/>
              <w:ind w:hanging="0" w:left="882" w:right="0"/>
              <w:contextualSpacing w:val="false"/>
            </w:pPr>
            <w:r>
              <w:rPr>
                <w:rFonts w:ascii="Arial" w:cs="Arial" w:hAnsi="Arial"/>
                <w:sz w:val="24"/>
                <w:szCs w:val="24"/>
              </w:rPr>
              <w:t>Хөрөнгийн зардал</w:t>
            </w:r>
          </w:p>
          <w:p>
            <w:pPr>
              <w:pStyle w:val="style0"/>
              <w:spacing w:after="0" w:before="0" w:line="100" w:lineRule="atLeast"/>
              <w:ind w:hanging="0" w:left="882" w:right="0"/>
              <w:contextualSpacing w:val="false"/>
            </w:pPr>
            <w:r>
              <w:rPr>
                <w:rFonts w:ascii="Arial" w:cs="Arial" w:hAnsi="Arial"/>
                <w:sz w:val="24"/>
                <w:szCs w:val="24"/>
              </w:rPr>
              <w:t>Гадаад зээл, тусламжаас санхүүжих зардал</w:t>
            </w:r>
          </w:p>
        </w:tc>
        <w:tc>
          <w:tcPr>
            <w:tcW w:type="dxa" w:w="162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242,620.7</w:t>
            </w:r>
          </w:p>
          <w:p>
            <w:pPr>
              <w:pStyle w:val="style0"/>
              <w:spacing w:after="0" w:before="0" w:line="100" w:lineRule="atLeast"/>
              <w:contextualSpacing w:val="false"/>
              <w:jc w:val="right"/>
            </w:pPr>
            <w:r>
              <w:rPr>
                <w:rFonts w:ascii="Arial" w:cs="Arial" w:hAnsi="Arial"/>
                <w:sz w:val="24"/>
                <w:szCs w:val="24"/>
              </w:rPr>
              <w:t>8,276.4</w:t>
            </w:r>
          </w:p>
          <w:p>
            <w:pPr>
              <w:pStyle w:val="style0"/>
              <w:spacing w:after="0" w:before="0" w:line="100" w:lineRule="atLeast"/>
              <w:contextualSpacing w:val="false"/>
              <w:jc w:val="right"/>
            </w:pPr>
            <w:r>
              <w:rPr>
                <w:rFonts w:ascii="Arial" w:cs="Arial" w:hAnsi="Arial"/>
                <w:sz w:val="24"/>
                <w:szCs w:val="24"/>
              </w:rPr>
              <w:t>77,193.2</w:t>
            </w:r>
          </w:p>
          <w:p>
            <w:pPr>
              <w:pStyle w:val="style0"/>
              <w:spacing w:after="0" w:before="0" w:line="100" w:lineRule="atLeast"/>
              <w:contextualSpacing w:val="false"/>
              <w:jc w:val="right"/>
            </w:pPr>
            <w:r>
              <w:rPr>
                <w:rFonts w:ascii="Arial" w:cs="Arial" w:hAnsi="Arial"/>
                <w:sz w:val="24"/>
                <w:szCs w:val="24"/>
              </w:rPr>
              <w:t>157,151.1</w:t>
            </w:r>
          </w:p>
        </w:tc>
      </w:tr>
      <w:tr>
        <w:trPr>
          <w:cantSplit w:val="false"/>
        </w:trPr>
        <w:tc>
          <w:tcPr>
            <w:tcW w:type="dxa" w:w="63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23</w:t>
            </w:r>
          </w:p>
        </w:tc>
        <w:tc>
          <w:tcPr>
            <w:tcW w:type="dxa" w:w="686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Батлан хамгаалахын сайд</w:t>
            </w:r>
          </w:p>
          <w:p>
            <w:pPr>
              <w:pStyle w:val="style0"/>
              <w:spacing w:after="0" w:before="0" w:line="100" w:lineRule="atLeast"/>
              <w:ind w:hanging="0" w:left="882" w:right="0"/>
              <w:contextualSpacing w:val="false"/>
            </w:pPr>
            <w:r>
              <w:rPr>
                <w:rFonts w:ascii="Arial" w:cs="Arial" w:hAnsi="Arial"/>
                <w:sz w:val="24"/>
                <w:szCs w:val="24"/>
              </w:rPr>
              <w:t>Урсгал зардал</w:t>
            </w:r>
          </w:p>
          <w:p>
            <w:pPr>
              <w:pStyle w:val="style0"/>
              <w:spacing w:after="0" w:before="0" w:line="100" w:lineRule="atLeast"/>
              <w:ind w:hanging="0" w:left="882" w:right="0"/>
              <w:contextualSpacing w:val="false"/>
            </w:pPr>
            <w:r>
              <w:rPr>
                <w:rFonts w:ascii="Arial" w:cs="Arial" w:hAnsi="Arial"/>
                <w:sz w:val="24"/>
                <w:szCs w:val="24"/>
              </w:rPr>
              <w:t>Хөрөнгийн зардал</w:t>
            </w:r>
          </w:p>
          <w:p>
            <w:pPr>
              <w:pStyle w:val="style0"/>
              <w:spacing w:after="0" w:before="0" w:line="100" w:lineRule="atLeast"/>
              <w:ind w:hanging="0" w:left="882" w:right="0"/>
              <w:contextualSpacing w:val="false"/>
            </w:pPr>
            <w:r>
              <w:rPr>
                <w:rFonts w:ascii="Arial" w:cs="Arial" w:hAnsi="Arial"/>
                <w:sz w:val="24"/>
                <w:szCs w:val="24"/>
              </w:rPr>
              <w:t>Гадаад зээл, тусламжаас санхүүжих зардал</w:t>
            </w:r>
          </w:p>
        </w:tc>
        <w:tc>
          <w:tcPr>
            <w:tcW w:type="dxa" w:w="162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218,671.1</w:t>
            </w:r>
          </w:p>
          <w:p>
            <w:pPr>
              <w:pStyle w:val="style0"/>
              <w:spacing w:after="0" w:before="0" w:line="100" w:lineRule="atLeast"/>
              <w:contextualSpacing w:val="false"/>
              <w:jc w:val="right"/>
            </w:pPr>
            <w:r>
              <w:rPr>
                <w:rFonts w:ascii="Arial" w:cs="Arial" w:hAnsi="Arial"/>
                <w:sz w:val="24"/>
                <w:szCs w:val="24"/>
              </w:rPr>
              <w:t>207,929.2</w:t>
            </w:r>
          </w:p>
          <w:p>
            <w:pPr>
              <w:pStyle w:val="style0"/>
              <w:spacing w:after="0" w:before="0" w:line="100" w:lineRule="atLeast"/>
              <w:contextualSpacing w:val="false"/>
              <w:jc w:val="right"/>
            </w:pPr>
            <w:r>
              <w:rPr>
                <w:rFonts w:ascii="Arial" w:cs="Arial" w:hAnsi="Arial"/>
                <w:sz w:val="24"/>
                <w:szCs w:val="24"/>
              </w:rPr>
              <w:t>4,931.3</w:t>
            </w:r>
          </w:p>
          <w:p>
            <w:pPr>
              <w:pStyle w:val="style0"/>
              <w:spacing w:after="0" w:before="0" w:line="100" w:lineRule="atLeast"/>
              <w:contextualSpacing w:val="false"/>
              <w:jc w:val="right"/>
            </w:pPr>
            <w:r>
              <w:rPr>
                <w:rFonts w:ascii="Arial" w:cs="Arial" w:hAnsi="Arial"/>
                <w:sz w:val="24"/>
                <w:szCs w:val="24"/>
              </w:rPr>
              <w:t>5,810.6</w:t>
            </w:r>
          </w:p>
        </w:tc>
      </w:tr>
      <w:tr>
        <w:trPr>
          <w:cantSplit w:val="false"/>
        </w:trPr>
        <w:tc>
          <w:tcPr>
            <w:tcW w:type="dxa" w:w="63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24</w:t>
            </w:r>
          </w:p>
        </w:tc>
        <w:tc>
          <w:tcPr>
            <w:tcW w:type="dxa" w:w="686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Боловсрол, соёл, шинжлэх ухааны сайд</w:t>
            </w:r>
          </w:p>
          <w:p>
            <w:pPr>
              <w:pStyle w:val="style0"/>
              <w:spacing w:after="0" w:before="0" w:line="100" w:lineRule="atLeast"/>
              <w:ind w:hanging="0" w:left="882" w:right="0"/>
              <w:contextualSpacing w:val="false"/>
            </w:pPr>
            <w:r>
              <w:rPr>
                <w:rFonts w:ascii="Arial" w:cs="Arial" w:hAnsi="Arial"/>
                <w:sz w:val="24"/>
                <w:szCs w:val="24"/>
              </w:rPr>
              <w:t>Урсгал зардал</w:t>
            </w:r>
          </w:p>
          <w:p>
            <w:pPr>
              <w:pStyle w:val="style0"/>
              <w:spacing w:after="0" w:before="0" w:line="100" w:lineRule="atLeast"/>
              <w:ind w:hanging="0" w:left="882" w:right="0"/>
              <w:contextualSpacing w:val="false"/>
            </w:pPr>
            <w:r>
              <w:rPr>
                <w:rFonts w:ascii="Arial" w:cs="Arial" w:hAnsi="Arial"/>
                <w:sz w:val="24"/>
                <w:szCs w:val="24"/>
              </w:rPr>
              <w:t>Үүнээс: Сургуулийн өмнөх боловсролын</w:t>
            </w:r>
          </w:p>
          <w:p>
            <w:pPr>
              <w:pStyle w:val="style0"/>
              <w:spacing w:after="0" w:before="0" w:line="100" w:lineRule="atLeast"/>
              <w:ind w:hanging="14" w:left="1244" w:right="0"/>
              <w:contextualSpacing w:val="false"/>
            </w:pPr>
            <w:r>
              <w:rPr>
                <w:rFonts w:ascii="Arial" w:cs="Arial" w:eastAsia="Arial" w:hAnsi="Arial"/>
                <w:sz w:val="24"/>
                <w:szCs w:val="24"/>
                <w:lang w:val="mn-MN"/>
              </w:rPr>
              <w:t xml:space="preserve">       </w:t>
            </w:r>
            <w:r>
              <w:rPr>
                <w:rFonts w:ascii="Arial" w:cs="Arial" w:eastAsia="Arial" w:hAnsi="Arial"/>
                <w:sz w:val="24"/>
                <w:szCs w:val="24"/>
              </w:rPr>
              <w:t xml:space="preserve"> </w:t>
            </w:r>
            <w:r>
              <w:rPr>
                <w:rFonts w:ascii="Arial" w:cs="Arial" w:eastAsia="Arial" w:hAnsi="Arial"/>
                <w:sz w:val="24"/>
                <w:szCs w:val="24"/>
                <w:lang w:val="mn-MN"/>
              </w:rPr>
              <w:t xml:space="preserve">     </w:t>
            </w:r>
            <w:r>
              <w:rPr>
                <w:rFonts w:ascii="Arial" w:cs="Arial" w:hAnsi="Arial"/>
                <w:sz w:val="24"/>
                <w:szCs w:val="24"/>
              </w:rPr>
              <w:t>тусгай зориулалтын шилжүүлэг</w:t>
            </w:r>
          </w:p>
          <w:p>
            <w:pPr>
              <w:pStyle w:val="style0"/>
              <w:spacing w:after="0" w:before="0" w:line="100" w:lineRule="atLeast"/>
              <w:ind w:hanging="14" w:left="1244" w:right="0"/>
              <w:contextualSpacing w:val="false"/>
            </w:pPr>
            <w:r>
              <w:rPr>
                <w:rFonts w:ascii="Arial" w:cs="Arial" w:eastAsia="Arial" w:hAnsi="Arial"/>
                <w:sz w:val="24"/>
                <w:szCs w:val="24"/>
                <w:lang w:val="mn-MN"/>
              </w:rPr>
              <w:t xml:space="preserve">             </w:t>
            </w:r>
            <w:r>
              <w:rPr>
                <w:rFonts w:ascii="Arial" w:cs="Arial" w:hAnsi="Arial"/>
                <w:sz w:val="24"/>
                <w:szCs w:val="24"/>
                <w:lang w:val="mn-MN"/>
              </w:rPr>
              <w:t xml:space="preserve">Ерөнхий боловсролын тусгай  </w:t>
            </w:r>
          </w:p>
          <w:p>
            <w:pPr>
              <w:pStyle w:val="style0"/>
              <w:spacing w:after="0" w:before="0" w:line="100" w:lineRule="atLeast"/>
              <w:ind w:hanging="14" w:left="1244" w:right="0"/>
              <w:contextualSpacing w:val="false"/>
            </w:pPr>
            <w:r>
              <w:rPr>
                <w:rFonts w:ascii="Arial" w:cs="Arial" w:eastAsia="Arial" w:hAnsi="Arial"/>
                <w:sz w:val="24"/>
                <w:szCs w:val="24"/>
                <w:lang w:val="mn-MN"/>
              </w:rPr>
              <w:t xml:space="preserve">             </w:t>
            </w:r>
            <w:r>
              <w:rPr>
                <w:rFonts w:ascii="Arial" w:cs="Arial" w:hAnsi="Arial"/>
                <w:sz w:val="24"/>
                <w:szCs w:val="24"/>
                <w:lang w:val="mn-MN"/>
              </w:rPr>
              <w:t>зориулалтын шилжүүлэг</w:t>
            </w:r>
          </w:p>
          <w:p>
            <w:pPr>
              <w:pStyle w:val="style0"/>
              <w:spacing w:after="0" w:before="0" w:line="100" w:lineRule="atLeast"/>
              <w:ind w:hanging="0" w:left="1230" w:right="0"/>
              <w:contextualSpacing w:val="false"/>
            </w:pPr>
            <w:r>
              <w:rPr>
                <w:rFonts w:ascii="Arial" w:cs="Arial" w:eastAsia="Arial" w:hAnsi="Arial"/>
                <w:sz w:val="24"/>
                <w:szCs w:val="24"/>
                <w:lang w:val="mn-MN"/>
              </w:rPr>
              <w:t xml:space="preserve">             </w:t>
            </w:r>
            <w:r>
              <w:rPr>
                <w:rFonts w:ascii="Arial" w:cs="Arial" w:hAnsi="Arial"/>
                <w:sz w:val="24"/>
                <w:szCs w:val="24"/>
                <w:lang w:val="mn-MN"/>
              </w:rPr>
              <w:t xml:space="preserve">Соёлын үйлчилгээний тусгай </w:t>
            </w:r>
            <w:r>
              <w:rPr>
                <w:rFonts w:ascii="Arial" w:cs="Arial" w:hAnsi="Arial"/>
                <w:sz w:val="24"/>
                <w:szCs w:val="24"/>
              </w:rPr>
              <w:t xml:space="preserve">   </w:t>
            </w:r>
          </w:p>
          <w:p>
            <w:pPr>
              <w:pStyle w:val="style0"/>
              <w:spacing w:after="0" w:before="0" w:line="100" w:lineRule="atLeast"/>
              <w:ind w:hanging="0" w:left="1230" w:right="0"/>
              <w:contextualSpacing w:val="false"/>
            </w:pPr>
            <w:r>
              <w:rPr>
                <w:rFonts w:ascii="Arial" w:cs="Arial" w:eastAsia="Arial" w:hAnsi="Arial"/>
                <w:sz w:val="24"/>
                <w:szCs w:val="24"/>
              </w:rPr>
              <w:t xml:space="preserve">             </w:t>
            </w:r>
            <w:r>
              <w:rPr>
                <w:rFonts w:ascii="Arial" w:cs="Arial" w:hAnsi="Arial"/>
                <w:sz w:val="24"/>
                <w:szCs w:val="24"/>
                <w:lang w:val="mn-MN"/>
              </w:rPr>
              <w:t>зориулалтын шилжүүлэг</w:t>
            </w:r>
          </w:p>
          <w:p>
            <w:pPr>
              <w:pStyle w:val="style0"/>
              <w:spacing w:after="0" w:before="0" w:line="100" w:lineRule="atLeast"/>
              <w:ind w:hanging="0" w:left="882" w:right="0"/>
              <w:contextualSpacing w:val="false"/>
            </w:pPr>
            <w:r>
              <w:rPr>
                <w:rFonts w:ascii="Arial" w:cs="Arial" w:hAnsi="Arial"/>
                <w:sz w:val="24"/>
                <w:szCs w:val="24"/>
              </w:rPr>
              <w:t xml:space="preserve">Дотоод эх үүсвэрээс олгох зээл </w:t>
            </w:r>
          </w:p>
          <w:p>
            <w:pPr>
              <w:pStyle w:val="style0"/>
              <w:spacing w:after="0" w:before="0" w:line="100" w:lineRule="atLeast"/>
              <w:ind w:hanging="0" w:left="882" w:right="0"/>
              <w:contextualSpacing w:val="false"/>
            </w:pPr>
            <w:r>
              <w:rPr>
                <w:rFonts w:ascii="Arial" w:cs="Arial" w:hAnsi="Arial"/>
                <w:sz w:val="24"/>
                <w:szCs w:val="24"/>
                <w:lang w:val="mn-MN"/>
              </w:rPr>
              <w:t>Хөрөнгийн зардал</w:t>
            </w:r>
          </w:p>
          <w:p>
            <w:pPr>
              <w:pStyle w:val="style0"/>
              <w:spacing w:after="0" w:before="0" w:line="100" w:lineRule="atLeast"/>
              <w:ind w:hanging="0" w:left="882" w:right="0"/>
              <w:contextualSpacing w:val="false"/>
            </w:pPr>
            <w:r>
              <w:rPr>
                <w:rFonts w:ascii="Arial" w:cs="Arial" w:hAnsi="Arial"/>
                <w:sz w:val="24"/>
                <w:szCs w:val="24"/>
              </w:rPr>
              <w:t>Гадаад зээл, тусламжаас санхүүжих зардал</w:t>
            </w:r>
          </w:p>
        </w:tc>
        <w:tc>
          <w:tcPr>
            <w:tcW w:type="dxa" w:w="162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1,218,348.5</w:t>
            </w:r>
          </w:p>
          <w:p>
            <w:pPr>
              <w:pStyle w:val="style0"/>
              <w:spacing w:after="0" w:before="0" w:line="100" w:lineRule="atLeast"/>
              <w:contextualSpacing w:val="false"/>
              <w:jc w:val="right"/>
            </w:pPr>
            <w:r>
              <w:rPr>
                <w:rFonts w:ascii="Arial" w:cs="Arial" w:hAnsi="Arial"/>
                <w:sz w:val="24"/>
                <w:szCs w:val="24"/>
              </w:rPr>
              <w:t>1,003,534.6</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263,279.8</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557,931.3</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42,500.8</w:t>
            </w:r>
          </w:p>
          <w:p>
            <w:pPr>
              <w:pStyle w:val="style0"/>
              <w:spacing w:after="0" w:before="0" w:line="100" w:lineRule="atLeast"/>
              <w:contextualSpacing w:val="false"/>
              <w:jc w:val="right"/>
            </w:pPr>
            <w:r>
              <w:rPr>
                <w:rFonts w:ascii="Arial" w:cs="Arial" w:hAnsi="Arial"/>
                <w:sz w:val="24"/>
                <w:szCs w:val="24"/>
              </w:rPr>
              <w:t>21,337.2</w:t>
            </w:r>
          </w:p>
          <w:p>
            <w:pPr>
              <w:pStyle w:val="style0"/>
              <w:spacing w:after="0" w:before="0" w:line="100" w:lineRule="atLeast"/>
              <w:contextualSpacing w:val="false"/>
              <w:jc w:val="right"/>
            </w:pPr>
            <w:r>
              <w:rPr>
                <w:rFonts w:ascii="Arial" w:cs="Arial" w:hAnsi="Arial"/>
                <w:sz w:val="24"/>
                <w:szCs w:val="24"/>
              </w:rPr>
              <w:t>132,576.6</w:t>
            </w:r>
          </w:p>
          <w:p>
            <w:pPr>
              <w:pStyle w:val="style0"/>
              <w:spacing w:after="0" w:before="0" w:line="100" w:lineRule="atLeast"/>
              <w:contextualSpacing w:val="false"/>
              <w:jc w:val="right"/>
            </w:pPr>
            <w:r>
              <w:rPr>
                <w:rFonts w:ascii="Arial" w:cs="Arial" w:hAnsi="Arial"/>
                <w:sz w:val="24"/>
                <w:szCs w:val="24"/>
              </w:rPr>
              <w:t>60,900.1</w:t>
            </w:r>
          </w:p>
        </w:tc>
      </w:tr>
      <w:tr>
        <w:trPr>
          <w:cantSplit w:val="false"/>
        </w:trPr>
        <w:tc>
          <w:tcPr>
            <w:tcW w:type="dxa" w:w="63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25</w:t>
            </w:r>
          </w:p>
        </w:tc>
        <w:tc>
          <w:tcPr>
            <w:tcW w:type="dxa" w:w="686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Уул</w:t>
            </w:r>
            <w:r>
              <w:rPr>
                <w:rFonts w:ascii="Arial" w:cs="Arial" w:hAnsi="Arial"/>
                <w:b/>
                <w:bCs/>
                <w:sz w:val="24"/>
                <w:szCs w:val="24"/>
                <w:lang w:val="mn-MN"/>
              </w:rPr>
              <w:t xml:space="preserve"> </w:t>
            </w:r>
            <w:r>
              <w:rPr>
                <w:rFonts w:ascii="Arial" w:cs="Arial" w:hAnsi="Arial"/>
                <w:b/>
                <w:bCs/>
                <w:sz w:val="24"/>
                <w:szCs w:val="24"/>
              </w:rPr>
              <w:t>уурхайн сайд</w:t>
            </w:r>
          </w:p>
          <w:p>
            <w:pPr>
              <w:pStyle w:val="style0"/>
              <w:spacing w:after="0" w:before="0" w:line="100" w:lineRule="atLeast"/>
              <w:ind w:hanging="0" w:left="882" w:right="0"/>
              <w:contextualSpacing w:val="false"/>
            </w:pPr>
            <w:r>
              <w:rPr>
                <w:rFonts w:ascii="Arial" w:cs="Arial" w:hAnsi="Arial"/>
                <w:sz w:val="24"/>
                <w:szCs w:val="24"/>
              </w:rPr>
              <w:t>Урсгал зардал</w:t>
            </w:r>
          </w:p>
          <w:p>
            <w:pPr>
              <w:pStyle w:val="style0"/>
              <w:spacing w:after="0" w:before="0" w:line="100" w:lineRule="atLeast"/>
              <w:ind w:hanging="0" w:left="882" w:right="0"/>
              <w:contextualSpacing w:val="false"/>
            </w:pPr>
            <w:r>
              <w:rPr>
                <w:rFonts w:ascii="Arial" w:cs="Arial" w:hAnsi="Arial"/>
                <w:sz w:val="24"/>
                <w:szCs w:val="24"/>
              </w:rPr>
              <w:t>Хөрөнгийн зардал</w:t>
            </w:r>
          </w:p>
        </w:tc>
        <w:tc>
          <w:tcPr>
            <w:tcW w:type="dxa" w:w="162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17,945.4</w:t>
            </w:r>
          </w:p>
          <w:p>
            <w:pPr>
              <w:pStyle w:val="style0"/>
              <w:spacing w:after="0" w:before="0" w:line="100" w:lineRule="atLeast"/>
              <w:contextualSpacing w:val="false"/>
              <w:jc w:val="right"/>
            </w:pPr>
            <w:r>
              <w:rPr>
                <w:rFonts w:ascii="Arial" w:cs="Arial" w:hAnsi="Arial"/>
                <w:sz w:val="24"/>
                <w:szCs w:val="24"/>
              </w:rPr>
              <w:t>8,604.3</w:t>
            </w:r>
          </w:p>
          <w:p>
            <w:pPr>
              <w:pStyle w:val="style0"/>
              <w:spacing w:after="0" w:before="0" w:line="100" w:lineRule="atLeast"/>
              <w:contextualSpacing w:val="false"/>
              <w:jc w:val="right"/>
            </w:pPr>
            <w:r>
              <w:rPr>
                <w:rFonts w:ascii="Arial" w:cs="Arial" w:hAnsi="Arial"/>
                <w:sz w:val="24"/>
                <w:szCs w:val="24"/>
              </w:rPr>
              <w:t>9,341.1</w:t>
            </w:r>
          </w:p>
        </w:tc>
      </w:tr>
      <w:tr>
        <w:trPr>
          <w:cantSplit w:val="false"/>
        </w:trPr>
        <w:tc>
          <w:tcPr>
            <w:tcW w:type="dxa" w:w="63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26</w:t>
            </w:r>
          </w:p>
        </w:tc>
        <w:tc>
          <w:tcPr>
            <w:tcW w:type="dxa" w:w="686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Хүнс, хөдөө аж ахуйн сайд</w:t>
            </w:r>
          </w:p>
          <w:p>
            <w:pPr>
              <w:pStyle w:val="style0"/>
              <w:spacing w:after="0" w:before="0" w:line="100" w:lineRule="atLeast"/>
              <w:ind w:hanging="0" w:left="882" w:right="0"/>
              <w:contextualSpacing w:val="false"/>
            </w:pPr>
            <w:r>
              <w:rPr>
                <w:rFonts w:ascii="Arial" w:cs="Arial" w:hAnsi="Arial"/>
                <w:sz w:val="24"/>
                <w:szCs w:val="24"/>
              </w:rPr>
              <w:t>Урсгал зардал</w:t>
            </w:r>
          </w:p>
          <w:p>
            <w:pPr>
              <w:pStyle w:val="style0"/>
              <w:spacing w:after="0" w:before="0" w:line="100" w:lineRule="atLeast"/>
              <w:ind w:hanging="0" w:left="882" w:right="0"/>
              <w:contextualSpacing w:val="false"/>
            </w:pPr>
            <w:r>
              <w:rPr>
                <w:rFonts w:ascii="Arial" w:cs="Arial" w:hAnsi="Arial"/>
                <w:sz w:val="24"/>
                <w:szCs w:val="24"/>
                <w:lang w:val="mn-MN"/>
              </w:rPr>
              <w:t>Дотоод эх үүсвэрээс олгох зээл</w:t>
            </w:r>
          </w:p>
          <w:p>
            <w:pPr>
              <w:pStyle w:val="style0"/>
              <w:spacing w:after="0" w:before="0" w:line="100" w:lineRule="atLeast"/>
              <w:ind w:hanging="0" w:left="882" w:right="0"/>
              <w:contextualSpacing w:val="false"/>
            </w:pPr>
            <w:r>
              <w:rPr>
                <w:rFonts w:ascii="Arial" w:cs="Arial" w:hAnsi="Arial"/>
                <w:sz w:val="24"/>
                <w:szCs w:val="24"/>
              </w:rPr>
              <w:t>Хөрөнгийн зардал</w:t>
            </w:r>
          </w:p>
          <w:p>
            <w:pPr>
              <w:pStyle w:val="style0"/>
              <w:spacing w:after="0" w:before="0" w:line="100" w:lineRule="atLeast"/>
              <w:ind w:hanging="0" w:left="882" w:right="0"/>
              <w:contextualSpacing w:val="false"/>
            </w:pPr>
            <w:r>
              <w:rPr>
                <w:rFonts w:ascii="Arial" w:cs="Arial" w:hAnsi="Arial"/>
                <w:sz w:val="24"/>
                <w:szCs w:val="24"/>
                <w:lang w:val="mn-MN"/>
              </w:rPr>
              <w:t>Гадаад зээл, тусламжаас санхүүжих зардал</w:t>
            </w:r>
          </w:p>
        </w:tc>
        <w:tc>
          <w:tcPr>
            <w:tcW w:type="dxa" w:w="162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131,187.0</w:t>
            </w:r>
          </w:p>
          <w:p>
            <w:pPr>
              <w:pStyle w:val="style0"/>
              <w:spacing w:after="0" w:before="0" w:line="100" w:lineRule="atLeast"/>
              <w:contextualSpacing w:val="false"/>
              <w:jc w:val="right"/>
            </w:pPr>
            <w:r>
              <w:rPr>
                <w:rFonts w:ascii="Arial" w:cs="Arial" w:hAnsi="Arial"/>
                <w:sz w:val="24"/>
                <w:szCs w:val="24"/>
              </w:rPr>
              <w:t>79,208.0</w:t>
            </w:r>
          </w:p>
          <w:p>
            <w:pPr>
              <w:pStyle w:val="style0"/>
              <w:spacing w:after="0" w:before="0" w:line="100" w:lineRule="atLeast"/>
              <w:contextualSpacing w:val="false"/>
              <w:jc w:val="right"/>
            </w:pPr>
            <w:r>
              <w:rPr>
                <w:rFonts w:ascii="Arial" w:cs="Arial" w:hAnsi="Arial"/>
                <w:sz w:val="24"/>
                <w:szCs w:val="24"/>
              </w:rPr>
              <w:t>1,909.0</w:t>
            </w:r>
          </w:p>
          <w:p>
            <w:pPr>
              <w:pStyle w:val="style0"/>
              <w:spacing w:after="0" w:before="0" w:line="100" w:lineRule="atLeast"/>
              <w:contextualSpacing w:val="false"/>
              <w:jc w:val="right"/>
            </w:pPr>
            <w:r>
              <w:rPr>
                <w:rFonts w:ascii="Arial" w:cs="Arial" w:hAnsi="Arial"/>
                <w:sz w:val="24"/>
                <w:szCs w:val="24"/>
              </w:rPr>
              <w:t>14,426.6</w:t>
            </w:r>
          </w:p>
          <w:p>
            <w:pPr>
              <w:pStyle w:val="style0"/>
              <w:spacing w:after="0" w:before="0" w:line="100" w:lineRule="atLeast"/>
              <w:contextualSpacing w:val="false"/>
              <w:jc w:val="right"/>
            </w:pPr>
            <w:r>
              <w:rPr>
                <w:rFonts w:ascii="Arial" w:cs="Arial" w:hAnsi="Arial"/>
                <w:sz w:val="24"/>
                <w:szCs w:val="24"/>
              </w:rPr>
              <w:t>35,643.4</w:t>
            </w:r>
          </w:p>
        </w:tc>
      </w:tr>
      <w:tr>
        <w:trPr>
          <w:cantSplit w:val="false"/>
        </w:trPr>
        <w:tc>
          <w:tcPr>
            <w:tcW w:type="dxa" w:w="63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27</w:t>
            </w:r>
          </w:p>
        </w:tc>
        <w:tc>
          <w:tcPr>
            <w:tcW w:type="dxa" w:w="686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Хөдөлмөрийн сайд</w:t>
            </w:r>
          </w:p>
          <w:p>
            <w:pPr>
              <w:pStyle w:val="style0"/>
              <w:spacing w:after="0" w:before="0" w:line="100" w:lineRule="atLeast"/>
              <w:ind w:hanging="0" w:left="882" w:right="0"/>
              <w:contextualSpacing w:val="false"/>
            </w:pPr>
            <w:r>
              <w:rPr>
                <w:rFonts w:ascii="Arial" w:cs="Arial" w:hAnsi="Arial"/>
                <w:sz w:val="24"/>
                <w:szCs w:val="24"/>
              </w:rPr>
              <w:t>Урсгал зардал</w:t>
            </w:r>
          </w:p>
          <w:p>
            <w:pPr>
              <w:pStyle w:val="style0"/>
              <w:spacing w:after="0" w:before="0" w:line="100" w:lineRule="atLeast"/>
              <w:ind w:hanging="0" w:left="882" w:right="0"/>
              <w:contextualSpacing w:val="false"/>
            </w:pPr>
            <w:r>
              <w:rPr>
                <w:rFonts w:ascii="Arial" w:cs="Arial" w:hAnsi="Arial"/>
                <w:sz w:val="24"/>
                <w:szCs w:val="24"/>
              </w:rPr>
              <w:t>Дотоод эх үүсвэрээс олгох зээл</w:t>
            </w:r>
          </w:p>
          <w:p>
            <w:pPr>
              <w:pStyle w:val="style0"/>
              <w:spacing w:after="0" w:before="0" w:line="100" w:lineRule="atLeast"/>
              <w:ind w:hanging="0" w:left="882" w:right="0"/>
              <w:contextualSpacing w:val="false"/>
            </w:pPr>
            <w:r>
              <w:rPr>
                <w:rFonts w:ascii="Arial" w:cs="Arial" w:hAnsi="Arial"/>
                <w:sz w:val="24"/>
                <w:szCs w:val="24"/>
              </w:rPr>
              <w:t>Хөрөнгийн зардал</w:t>
            </w:r>
          </w:p>
          <w:p>
            <w:pPr>
              <w:pStyle w:val="style0"/>
              <w:spacing w:after="0" w:before="0" w:line="100" w:lineRule="atLeast"/>
              <w:ind w:hanging="0" w:left="882" w:right="0"/>
              <w:contextualSpacing w:val="false"/>
            </w:pPr>
            <w:r>
              <w:rPr>
                <w:rFonts w:ascii="Arial" w:cs="Arial" w:hAnsi="Arial"/>
                <w:sz w:val="24"/>
                <w:szCs w:val="24"/>
              </w:rPr>
              <w:t>Гадаад зээл, тусламжаас санхүүжих зардал</w:t>
            </w:r>
          </w:p>
        </w:tc>
        <w:tc>
          <w:tcPr>
            <w:tcW w:type="dxa" w:w="162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170,753.8</w:t>
            </w:r>
          </w:p>
          <w:p>
            <w:pPr>
              <w:pStyle w:val="style0"/>
              <w:spacing w:after="0" w:before="0" w:line="100" w:lineRule="atLeast"/>
              <w:contextualSpacing w:val="false"/>
              <w:jc w:val="right"/>
            </w:pPr>
            <w:r>
              <w:rPr>
                <w:rFonts w:ascii="Arial" w:cs="Arial" w:hAnsi="Arial"/>
                <w:sz w:val="24"/>
                <w:szCs w:val="24"/>
              </w:rPr>
              <w:t>139,942.3</w:t>
            </w:r>
          </w:p>
          <w:p>
            <w:pPr>
              <w:pStyle w:val="style0"/>
              <w:spacing w:after="0" w:before="0" w:line="100" w:lineRule="atLeast"/>
              <w:contextualSpacing w:val="false"/>
              <w:jc w:val="right"/>
            </w:pPr>
            <w:r>
              <w:rPr>
                <w:rFonts w:ascii="Arial" w:cs="Arial" w:hAnsi="Arial"/>
                <w:sz w:val="24"/>
                <w:szCs w:val="24"/>
              </w:rPr>
              <w:t>13,000.0</w:t>
            </w:r>
          </w:p>
          <w:p>
            <w:pPr>
              <w:pStyle w:val="style0"/>
              <w:spacing w:after="0" w:before="0" w:line="100" w:lineRule="atLeast"/>
              <w:contextualSpacing w:val="false"/>
              <w:jc w:val="right"/>
            </w:pPr>
            <w:r>
              <w:rPr>
                <w:rFonts w:ascii="Arial" w:cs="Arial" w:hAnsi="Arial"/>
                <w:sz w:val="24"/>
                <w:szCs w:val="24"/>
              </w:rPr>
              <w:t>15,643.8</w:t>
            </w:r>
          </w:p>
          <w:p>
            <w:pPr>
              <w:pStyle w:val="style0"/>
              <w:spacing w:after="0" w:before="0" w:line="100" w:lineRule="atLeast"/>
              <w:contextualSpacing w:val="false"/>
              <w:jc w:val="right"/>
            </w:pPr>
            <w:r>
              <w:rPr>
                <w:rFonts w:ascii="Arial" w:cs="Arial" w:hAnsi="Arial"/>
                <w:sz w:val="24"/>
                <w:szCs w:val="24"/>
              </w:rPr>
              <w:t>2,167.7</w:t>
            </w:r>
          </w:p>
        </w:tc>
      </w:tr>
      <w:tr>
        <w:trPr>
          <w:trHeight w:hRule="atLeast" w:val="315"/>
          <w:cantSplit w:val="false"/>
        </w:trPr>
        <w:tc>
          <w:tcPr>
            <w:tcW w:type="dxa" w:w="63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28</w:t>
            </w:r>
          </w:p>
        </w:tc>
        <w:tc>
          <w:tcPr>
            <w:tcW w:type="dxa" w:w="686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Хүн амын хөгжил, нийгмийн хамгааллын сайд</w:t>
            </w:r>
          </w:p>
          <w:p>
            <w:pPr>
              <w:pStyle w:val="style0"/>
              <w:spacing w:after="0" w:before="0" w:line="100" w:lineRule="atLeast"/>
              <w:ind w:hanging="0" w:left="882" w:right="0"/>
              <w:contextualSpacing w:val="false"/>
            </w:pPr>
            <w:r>
              <w:rPr>
                <w:rFonts w:ascii="Arial" w:cs="Arial" w:hAnsi="Arial"/>
                <w:sz w:val="24"/>
                <w:szCs w:val="24"/>
              </w:rPr>
              <w:t>Урсгал зардал</w:t>
            </w:r>
          </w:p>
          <w:p>
            <w:pPr>
              <w:pStyle w:val="style0"/>
              <w:spacing w:after="0" w:before="0" w:line="100" w:lineRule="atLeast"/>
              <w:ind w:hanging="0" w:left="1242" w:right="0"/>
              <w:contextualSpacing w:val="false"/>
            </w:pPr>
            <w:r>
              <w:rPr>
                <w:rFonts w:ascii="Arial" w:cs="Arial" w:hAnsi="Arial"/>
                <w:sz w:val="24"/>
                <w:szCs w:val="24"/>
              </w:rPr>
              <w:t>Үүнээс: Хүүхдийн хөгжил хамгааллын үйлчилгээний тусгай зориулалтын шилжүүлэг</w:t>
            </w:r>
          </w:p>
          <w:p>
            <w:pPr>
              <w:pStyle w:val="style0"/>
              <w:spacing w:after="0" w:before="0" w:line="100" w:lineRule="atLeast"/>
              <w:ind w:hanging="0" w:left="882" w:right="0"/>
              <w:contextualSpacing w:val="false"/>
            </w:pPr>
            <w:r>
              <w:rPr>
                <w:rFonts w:ascii="Arial" w:cs="Arial" w:hAnsi="Arial"/>
                <w:sz w:val="24"/>
                <w:szCs w:val="24"/>
              </w:rPr>
              <w:t>Хөрөнгийн зардал</w:t>
            </w:r>
          </w:p>
          <w:p>
            <w:pPr>
              <w:pStyle w:val="style0"/>
              <w:spacing w:after="0" w:before="0" w:line="100" w:lineRule="atLeast"/>
              <w:ind w:hanging="0" w:left="882" w:right="0"/>
              <w:contextualSpacing w:val="false"/>
            </w:pPr>
            <w:r>
              <w:rPr>
                <w:rFonts w:ascii="Arial" w:cs="Arial" w:hAnsi="Arial"/>
                <w:sz w:val="24"/>
                <w:szCs w:val="24"/>
              </w:rPr>
              <w:t>Гадаад зээл, тусламжаас санхүүжих зарда</w:t>
            </w:r>
            <w:r>
              <w:rPr>
                <w:rFonts w:ascii="Arial" w:cs="Arial" w:hAnsi="Arial"/>
                <w:sz w:val="24"/>
                <w:szCs w:val="24"/>
                <w:lang w:val="mn-MN"/>
              </w:rPr>
              <w:t>л</w:t>
            </w:r>
          </w:p>
        </w:tc>
        <w:tc>
          <w:tcPr>
            <w:tcW w:type="dxa" w:w="162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497,225.9</w:t>
            </w:r>
          </w:p>
          <w:p>
            <w:pPr>
              <w:pStyle w:val="style0"/>
              <w:spacing w:after="0" w:before="0" w:line="100" w:lineRule="atLeast"/>
              <w:contextualSpacing w:val="false"/>
              <w:jc w:val="right"/>
            </w:pPr>
            <w:r>
              <w:rPr>
                <w:rFonts w:ascii="Arial" w:cs="Arial" w:hAnsi="Arial"/>
                <w:sz w:val="24"/>
                <w:szCs w:val="24"/>
              </w:rPr>
              <w:t>444,583.9</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6,246.2</w:t>
            </w:r>
          </w:p>
          <w:p>
            <w:pPr>
              <w:pStyle w:val="style0"/>
              <w:spacing w:after="0" w:before="0" w:line="100" w:lineRule="atLeast"/>
              <w:contextualSpacing w:val="false"/>
              <w:jc w:val="right"/>
            </w:pPr>
            <w:r>
              <w:rPr>
                <w:rFonts w:ascii="Arial" w:cs="Arial" w:hAnsi="Arial"/>
                <w:sz w:val="24"/>
                <w:szCs w:val="24"/>
              </w:rPr>
              <w:t>15,497.8</w:t>
            </w:r>
          </w:p>
          <w:p>
            <w:pPr>
              <w:pStyle w:val="style0"/>
              <w:spacing w:after="0" w:before="0" w:line="100" w:lineRule="atLeast"/>
              <w:contextualSpacing w:val="false"/>
              <w:jc w:val="right"/>
            </w:pPr>
            <w:r>
              <w:rPr>
                <w:rFonts w:ascii="Arial" w:cs="Arial" w:hAnsi="Arial"/>
                <w:sz w:val="24"/>
                <w:szCs w:val="24"/>
              </w:rPr>
              <w:t>37,144.2</w:t>
            </w:r>
          </w:p>
        </w:tc>
      </w:tr>
      <w:tr>
        <w:trPr>
          <w:cantSplit w:val="false"/>
        </w:trPr>
        <w:tc>
          <w:tcPr>
            <w:tcW w:type="dxa" w:w="63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29</w:t>
            </w:r>
          </w:p>
        </w:tc>
        <w:tc>
          <w:tcPr>
            <w:tcW w:type="dxa" w:w="686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Эрүүл мэнд, спортын сайд</w:t>
            </w:r>
          </w:p>
          <w:p>
            <w:pPr>
              <w:pStyle w:val="style0"/>
              <w:spacing w:after="0" w:before="0" w:line="100" w:lineRule="atLeast"/>
              <w:ind w:hanging="0" w:left="882" w:right="0"/>
              <w:contextualSpacing w:val="false"/>
            </w:pPr>
            <w:r>
              <w:rPr>
                <w:rFonts w:ascii="Arial" w:cs="Arial" w:hAnsi="Arial"/>
                <w:sz w:val="24"/>
                <w:szCs w:val="24"/>
              </w:rPr>
              <w:t>Урсгал зардал</w:t>
            </w:r>
          </w:p>
          <w:p>
            <w:pPr>
              <w:pStyle w:val="style0"/>
              <w:spacing w:after="0" w:before="0" w:line="100" w:lineRule="atLeast"/>
              <w:ind w:hanging="0" w:left="1242" w:right="0"/>
              <w:contextualSpacing w:val="false"/>
            </w:pPr>
            <w:r>
              <w:rPr>
                <w:rFonts w:ascii="Arial" w:cs="Arial" w:hAnsi="Arial"/>
                <w:sz w:val="24"/>
                <w:szCs w:val="24"/>
              </w:rPr>
              <w:t>Үүнээс: Эрүүл мэндийн анхан шатны</w:t>
            </w:r>
          </w:p>
          <w:p>
            <w:pPr>
              <w:pStyle w:val="style0"/>
              <w:spacing w:after="0" w:before="0" w:line="100" w:lineRule="atLeast"/>
              <w:ind w:hanging="0" w:left="1242" w:right="0"/>
              <w:contextualSpacing w:val="false"/>
            </w:pPr>
            <w:r>
              <w:rPr>
                <w:rFonts w:ascii="Arial" w:cs="Arial" w:eastAsia="Arial" w:hAnsi="Arial"/>
                <w:sz w:val="24"/>
                <w:szCs w:val="24"/>
              </w:rPr>
              <w:t xml:space="preserve"> </w:t>
            </w:r>
            <w:r>
              <w:rPr>
                <w:rFonts w:ascii="Arial" w:cs="Arial" w:eastAsia="Arial" w:hAnsi="Arial"/>
                <w:sz w:val="24"/>
                <w:szCs w:val="24"/>
                <w:lang w:val="mn-MN"/>
              </w:rPr>
              <w:t xml:space="preserve">             </w:t>
            </w:r>
            <w:r>
              <w:rPr>
                <w:rFonts w:ascii="Arial" w:cs="Arial" w:hAnsi="Arial"/>
                <w:sz w:val="24"/>
                <w:szCs w:val="24"/>
              </w:rPr>
              <w:t>тусламж үйлчилгээний тусгай</w:t>
            </w:r>
          </w:p>
          <w:p>
            <w:pPr>
              <w:pStyle w:val="style0"/>
              <w:spacing w:after="0" w:before="0" w:line="100" w:lineRule="atLeast"/>
              <w:ind w:hanging="0" w:left="1242" w:right="0"/>
              <w:contextualSpacing w:val="false"/>
            </w:pPr>
            <w:r>
              <w:rPr>
                <w:rFonts w:ascii="Arial" w:cs="Arial" w:eastAsia="Arial" w:hAnsi="Arial"/>
                <w:sz w:val="24"/>
                <w:szCs w:val="24"/>
                <w:lang w:val="mn-MN"/>
              </w:rPr>
              <w:t xml:space="preserve">             </w:t>
            </w:r>
            <w:r>
              <w:rPr>
                <w:rFonts w:ascii="Arial" w:cs="Arial" w:eastAsia="Arial" w:hAnsi="Arial"/>
                <w:sz w:val="24"/>
                <w:szCs w:val="24"/>
              </w:rPr>
              <w:t xml:space="preserve"> </w:t>
            </w:r>
            <w:r>
              <w:rPr>
                <w:rFonts w:ascii="Arial" w:cs="Arial" w:hAnsi="Arial"/>
                <w:sz w:val="24"/>
                <w:szCs w:val="24"/>
              </w:rPr>
              <w:t>зориулалтын шилжүүлэг</w:t>
            </w:r>
          </w:p>
          <w:p>
            <w:pPr>
              <w:pStyle w:val="style0"/>
              <w:spacing w:after="0" w:before="0" w:line="100" w:lineRule="atLeast"/>
              <w:ind w:hanging="0" w:left="1242" w:right="0"/>
              <w:contextualSpacing w:val="false"/>
            </w:pPr>
            <w:r>
              <w:rPr>
                <w:rFonts w:ascii="Arial" w:cs="Arial" w:hAnsi="Arial"/>
                <w:sz w:val="24"/>
                <w:szCs w:val="24"/>
                <w:lang w:val="mn-MN"/>
              </w:rPr>
              <w:t>Нийтийн биеийн тамирын тусгай зориулалтын шилжүүлэг</w:t>
            </w:r>
          </w:p>
          <w:p>
            <w:pPr>
              <w:pStyle w:val="style0"/>
              <w:spacing w:after="0" w:before="0" w:line="100" w:lineRule="atLeast"/>
              <w:ind w:hanging="0" w:left="882" w:right="0"/>
              <w:contextualSpacing w:val="false"/>
            </w:pPr>
            <w:r>
              <w:rPr>
                <w:rFonts w:ascii="Arial" w:cs="Arial" w:hAnsi="Arial"/>
                <w:sz w:val="24"/>
                <w:szCs w:val="24"/>
              </w:rPr>
              <w:t>Хөрөнгийн зардал</w:t>
            </w:r>
          </w:p>
          <w:p>
            <w:pPr>
              <w:pStyle w:val="style0"/>
              <w:spacing w:after="0" w:before="0" w:line="100" w:lineRule="atLeast"/>
              <w:ind w:hanging="0" w:left="882" w:right="0"/>
              <w:contextualSpacing w:val="false"/>
            </w:pPr>
            <w:r>
              <w:rPr>
                <w:rFonts w:ascii="Arial" w:cs="Arial" w:hAnsi="Arial"/>
                <w:sz w:val="24"/>
                <w:szCs w:val="24"/>
              </w:rPr>
              <w:t>Гадаад зээл, тусламжаас санхүүжих зардал</w:t>
            </w:r>
          </w:p>
        </w:tc>
        <w:tc>
          <w:tcPr>
            <w:tcW w:type="dxa" w:w="162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691,110.3</w:t>
            </w:r>
          </w:p>
          <w:p>
            <w:pPr>
              <w:pStyle w:val="style0"/>
              <w:spacing w:after="0" w:before="0" w:line="100" w:lineRule="atLeast"/>
              <w:contextualSpacing w:val="false"/>
              <w:jc w:val="right"/>
            </w:pPr>
            <w:r>
              <w:rPr>
                <w:rFonts w:ascii="Arial" w:cs="Arial" w:hAnsi="Arial"/>
                <w:sz w:val="24"/>
                <w:szCs w:val="24"/>
              </w:rPr>
              <w:t>567,700.4</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107,100.4</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10,674.5</w:t>
            </w:r>
          </w:p>
          <w:p>
            <w:pPr>
              <w:pStyle w:val="style0"/>
              <w:spacing w:after="0" w:before="0" w:line="100" w:lineRule="atLeast"/>
              <w:contextualSpacing w:val="false"/>
              <w:jc w:val="right"/>
            </w:pPr>
            <w:r>
              <w:rPr>
                <w:rFonts w:ascii="Arial" w:cs="Arial" w:hAnsi="Arial"/>
                <w:sz w:val="24"/>
                <w:szCs w:val="24"/>
              </w:rPr>
              <w:t>76,003.9</w:t>
            </w:r>
          </w:p>
          <w:p>
            <w:pPr>
              <w:pStyle w:val="style0"/>
              <w:spacing w:after="0" w:before="0" w:line="100" w:lineRule="atLeast"/>
              <w:contextualSpacing w:val="false"/>
              <w:jc w:val="right"/>
            </w:pPr>
            <w:r>
              <w:rPr>
                <w:rFonts w:ascii="Arial" w:cs="Arial" w:hAnsi="Arial"/>
                <w:sz w:val="24"/>
                <w:szCs w:val="24"/>
              </w:rPr>
              <w:t>47,406.0</w:t>
            </w:r>
          </w:p>
        </w:tc>
      </w:tr>
      <w:tr>
        <w:trPr>
          <w:cantSplit w:val="false"/>
        </w:trPr>
        <w:tc>
          <w:tcPr>
            <w:tcW w:type="dxa" w:w="63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30</w:t>
            </w:r>
          </w:p>
        </w:tc>
        <w:tc>
          <w:tcPr>
            <w:tcW w:type="dxa" w:w="686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Эрчим хүчний сайд</w:t>
            </w:r>
          </w:p>
          <w:p>
            <w:pPr>
              <w:pStyle w:val="style0"/>
              <w:spacing w:after="0" w:before="0" w:line="100" w:lineRule="atLeast"/>
              <w:ind w:hanging="0" w:left="882" w:right="0"/>
              <w:contextualSpacing w:val="false"/>
            </w:pPr>
            <w:r>
              <w:rPr>
                <w:rFonts w:ascii="Arial" w:cs="Arial" w:hAnsi="Arial"/>
                <w:sz w:val="24"/>
                <w:szCs w:val="24"/>
              </w:rPr>
              <w:t>Урсгал зардал</w:t>
            </w:r>
          </w:p>
          <w:p>
            <w:pPr>
              <w:pStyle w:val="style0"/>
              <w:spacing w:after="0" w:before="0" w:line="100" w:lineRule="atLeast"/>
              <w:ind w:hanging="0" w:left="882" w:right="0"/>
              <w:contextualSpacing w:val="false"/>
            </w:pPr>
            <w:r>
              <w:rPr>
                <w:rFonts w:ascii="Arial" w:cs="Arial" w:hAnsi="Arial"/>
                <w:sz w:val="24"/>
                <w:szCs w:val="24"/>
              </w:rPr>
              <w:t>Хөрөнгийн зардал</w:t>
            </w:r>
          </w:p>
          <w:p>
            <w:pPr>
              <w:pStyle w:val="style0"/>
              <w:spacing w:after="0" w:before="0" w:line="100" w:lineRule="atLeast"/>
              <w:ind w:hanging="0" w:left="882" w:right="0"/>
              <w:contextualSpacing w:val="false"/>
            </w:pPr>
            <w:r>
              <w:rPr>
                <w:rFonts w:ascii="Arial" w:cs="Arial" w:hAnsi="Arial"/>
                <w:sz w:val="24"/>
                <w:szCs w:val="24"/>
              </w:rPr>
              <w:t>Гадаад зээл, тусламжаас санхүүжих зардал</w:t>
            </w:r>
          </w:p>
        </w:tc>
        <w:tc>
          <w:tcPr>
            <w:tcW w:type="dxa" w:w="162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67,333.7</w:t>
            </w:r>
          </w:p>
          <w:p>
            <w:pPr>
              <w:pStyle w:val="style0"/>
              <w:spacing w:after="0" w:before="0" w:line="100" w:lineRule="atLeast"/>
              <w:contextualSpacing w:val="false"/>
              <w:jc w:val="right"/>
            </w:pPr>
            <w:r>
              <w:rPr>
                <w:rFonts w:ascii="Arial" w:cs="Arial" w:hAnsi="Arial"/>
                <w:sz w:val="24"/>
                <w:szCs w:val="24"/>
              </w:rPr>
              <w:t>11,900.9</w:t>
            </w:r>
          </w:p>
          <w:p>
            <w:pPr>
              <w:pStyle w:val="style0"/>
              <w:spacing w:after="0" w:before="0" w:line="100" w:lineRule="atLeast"/>
              <w:contextualSpacing w:val="false"/>
              <w:jc w:val="right"/>
            </w:pPr>
            <w:r>
              <w:rPr>
                <w:rFonts w:ascii="Arial" w:cs="Arial" w:hAnsi="Arial"/>
                <w:sz w:val="24"/>
                <w:szCs w:val="24"/>
              </w:rPr>
              <w:t>29,850.6</w:t>
            </w:r>
          </w:p>
          <w:p>
            <w:pPr>
              <w:pStyle w:val="style0"/>
              <w:spacing w:after="0" w:before="0" w:line="100" w:lineRule="atLeast"/>
              <w:contextualSpacing w:val="false"/>
              <w:jc w:val="right"/>
            </w:pPr>
            <w:r>
              <w:rPr>
                <w:rFonts w:ascii="Arial" w:cs="Arial" w:hAnsi="Arial"/>
                <w:sz w:val="24"/>
                <w:szCs w:val="24"/>
              </w:rPr>
              <w:t>25,582.2</w:t>
            </w:r>
          </w:p>
        </w:tc>
      </w:tr>
      <w:tr>
        <w:trPr>
          <w:cantSplit w:val="false"/>
        </w:trPr>
        <w:tc>
          <w:tcPr>
            <w:tcW w:type="dxa" w:w="63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31</w:t>
            </w:r>
          </w:p>
        </w:tc>
        <w:tc>
          <w:tcPr>
            <w:tcW w:type="dxa" w:w="686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Аж үйлдвэрийн сайд</w:t>
            </w:r>
          </w:p>
          <w:p>
            <w:pPr>
              <w:pStyle w:val="style0"/>
              <w:spacing w:after="0" w:before="0" w:line="100" w:lineRule="atLeast"/>
              <w:ind w:hanging="0" w:left="882" w:right="0"/>
              <w:contextualSpacing w:val="false"/>
            </w:pPr>
            <w:r>
              <w:rPr>
                <w:rFonts w:ascii="Arial" w:cs="Arial" w:hAnsi="Arial"/>
                <w:sz w:val="24"/>
                <w:szCs w:val="24"/>
              </w:rPr>
              <w:t>Урсгал зардал</w:t>
            </w:r>
          </w:p>
          <w:p>
            <w:pPr>
              <w:pStyle w:val="style0"/>
              <w:spacing w:after="0" w:before="0" w:line="100" w:lineRule="atLeast"/>
              <w:ind w:hanging="0" w:left="882" w:right="0"/>
              <w:contextualSpacing w:val="false"/>
            </w:pPr>
            <w:r>
              <w:rPr>
                <w:rFonts w:ascii="Arial" w:cs="Arial" w:hAnsi="Arial"/>
                <w:sz w:val="24"/>
                <w:szCs w:val="24"/>
              </w:rPr>
              <w:t>Хөрөнгийн зардал</w:t>
            </w:r>
          </w:p>
          <w:p>
            <w:pPr>
              <w:pStyle w:val="style0"/>
              <w:spacing w:after="0" w:before="0" w:line="100" w:lineRule="atLeast"/>
              <w:ind w:hanging="0" w:left="882" w:right="0"/>
              <w:contextualSpacing w:val="false"/>
            </w:pPr>
            <w:r>
              <w:rPr>
                <w:rFonts w:ascii="Arial" w:cs="Arial" w:hAnsi="Arial"/>
                <w:sz w:val="24"/>
                <w:szCs w:val="24"/>
              </w:rPr>
              <w:t>Дотоод эх үүсвэрээс олгох зээл</w:t>
            </w:r>
          </w:p>
        </w:tc>
        <w:tc>
          <w:tcPr>
            <w:tcW w:type="dxa" w:w="162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40,878.0</w:t>
            </w:r>
          </w:p>
          <w:p>
            <w:pPr>
              <w:pStyle w:val="style0"/>
              <w:spacing w:after="0" w:before="0" w:line="100" w:lineRule="atLeast"/>
              <w:contextualSpacing w:val="false"/>
              <w:jc w:val="right"/>
            </w:pPr>
            <w:r>
              <w:rPr>
                <w:rFonts w:ascii="Arial" w:cs="Arial" w:hAnsi="Arial"/>
                <w:sz w:val="24"/>
                <w:szCs w:val="24"/>
              </w:rPr>
              <w:t>10,308.7</w:t>
            </w:r>
          </w:p>
          <w:p>
            <w:pPr>
              <w:pStyle w:val="style0"/>
              <w:spacing w:after="0" w:before="0" w:line="100" w:lineRule="atLeast"/>
              <w:contextualSpacing w:val="false"/>
              <w:jc w:val="right"/>
            </w:pPr>
            <w:r>
              <w:rPr>
                <w:rFonts w:ascii="Arial" w:cs="Arial" w:hAnsi="Arial"/>
                <w:sz w:val="24"/>
                <w:szCs w:val="24"/>
              </w:rPr>
              <w:t>10,569.3</w:t>
            </w:r>
          </w:p>
          <w:p>
            <w:pPr>
              <w:pStyle w:val="style0"/>
              <w:spacing w:after="0" w:before="0" w:line="100" w:lineRule="atLeast"/>
              <w:contextualSpacing w:val="false"/>
              <w:jc w:val="right"/>
            </w:pPr>
            <w:r>
              <w:rPr>
                <w:rFonts w:ascii="Arial" w:cs="Arial" w:hAnsi="Arial"/>
                <w:sz w:val="24"/>
                <w:szCs w:val="24"/>
              </w:rPr>
              <w:t>20,000.0</w:t>
            </w:r>
          </w:p>
        </w:tc>
      </w:tr>
      <w:tr>
        <w:trPr>
          <w:cantSplit w:val="false"/>
        </w:trPr>
        <w:tc>
          <w:tcPr>
            <w:tcW w:type="dxa" w:w="63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32</w:t>
            </w:r>
          </w:p>
        </w:tc>
        <w:tc>
          <w:tcPr>
            <w:tcW w:type="dxa" w:w="686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Барилга, хот байгуулалтын сайд</w:t>
            </w:r>
          </w:p>
          <w:p>
            <w:pPr>
              <w:pStyle w:val="style0"/>
              <w:spacing w:after="0" w:before="0" w:line="100" w:lineRule="atLeast"/>
              <w:ind w:hanging="0" w:left="882" w:right="0"/>
              <w:contextualSpacing w:val="false"/>
            </w:pPr>
            <w:r>
              <w:rPr>
                <w:rFonts w:ascii="Arial" w:cs="Arial" w:hAnsi="Arial"/>
                <w:sz w:val="24"/>
                <w:szCs w:val="24"/>
              </w:rPr>
              <w:t>Урсгал зардал</w:t>
            </w:r>
          </w:p>
          <w:p>
            <w:pPr>
              <w:pStyle w:val="style0"/>
              <w:spacing w:after="0" w:before="0" w:line="100" w:lineRule="atLeast"/>
              <w:ind w:hanging="0" w:left="1242" w:right="0"/>
              <w:contextualSpacing w:val="false"/>
            </w:pPr>
            <w:r>
              <w:rPr>
                <w:rFonts w:ascii="Arial" w:cs="Arial" w:hAnsi="Arial"/>
                <w:sz w:val="24"/>
                <w:szCs w:val="24"/>
              </w:rPr>
              <w:t>Үүнээс: Газрын харилцаа, кадастрын тусгай</w:t>
            </w:r>
          </w:p>
          <w:p>
            <w:pPr>
              <w:pStyle w:val="style0"/>
              <w:spacing w:after="0" w:before="0" w:line="100" w:lineRule="atLeast"/>
              <w:ind w:hanging="0" w:left="1242" w:right="0"/>
              <w:contextualSpacing w:val="false"/>
            </w:pPr>
            <w:r>
              <w:rPr>
                <w:rFonts w:ascii="Arial" w:cs="Arial" w:eastAsia="Arial" w:hAnsi="Arial"/>
                <w:sz w:val="24"/>
                <w:szCs w:val="24"/>
                <w:lang w:val="mn-MN"/>
              </w:rPr>
              <w:t xml:space="preserve">            </w:t>
            </w:r>
            <w:r>
              <w:rPr>
                <w:rFonts w:ascii="Arial" w:cs="Arial" w:eastAsia="Arial" w:hAnsi="Arial"/>
                <w:sz w:val="24"/>
                <w:szCs w:val="24"/>
              </w:rPr>
              <w:t xml:space="preserve"> </w:t>
            </w:r>
            <w:r>
              <w:rPr>
                <w:rFonts w:ascii="Arial" w:cs="Arial" w:hAnsi="Arial"/>
                <w:sz w:val="24"/>
                <w:szCs w:val="24"/>
              </w:rPr>
              <w:t>зориулалтын шилжүүлэг</w:t>
            </w:r>
          </w:p>
          <w:p>
            <w:pPr>
              <w:pStyle w:val="style0"/>
              <w:spacing w:after="0" w:before="0" w:line="100" w:lineRule="atLeast"/>
              <w:ind w:hanging="0" w:left="882" w:right="0"/>
              <w:contextualSpacing w:val="false"/>
            </w:pPr>
            <w:r>
              <w:rPr>
                <w:rFonts w:ascii="Arial" w:cs="Arial" w:hAnsi="Arial"/>
                <w:sz w:val="24"/>
                <w:szCs w:val="24"/>
              </w:rPr>
              <w:t>Хөрөнгийн зардал</w:t>
            </w:r>
          </w:p>
          <w:p>
            <w:pPr>
              <w:pStyle w:val="style0"/>
              <w:spacing w:after="0" w:before="0" w:line="100" w:lineRule="atLeast"/>
              <w:ind w:hanging="0" w:left="882" w:right="0"/>
              <w:contextualSpacing w:val="false"/>
            </w:pPr>
            <w:r>
              <w:rPr>
                <w:rFonts w:ascii="Arial" w:cs="Arial" w:hAnsi="Arial"/>
                <w:sz w:val="24"/>
                <w:szCs w:val="24"/>
              </w:rPr>
              <w:t>Гадаад зээл, тусламжаас санхүүжих зардал</w:t>
            </w:r>
          </w:p>
        </w:tc>
        <w:tc>
          <w:tcPr>
            <w:tcW w:type="dxa" w:w="162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49,460.4</w:t>
            </w:r>
          </w:p>
          <w:p>
            <w:pPr>
              <w:pStyle w:val="style0"/>
              <w:spacing w:after="0" w:before="0" w:line="100" w:lineRule="atLeast"/>
              <w:contextualSpacing w:val="false"/>
              <w:jc w:val="right"/>
            </w:pPr>
            <w:r>
              <w:rPr>
                <w:rFonts w:ascii="Arial" w:cs="Arial" w:hAnsi="Arial"/>
                <w:sz w:val="24"/>
                <w:szCs w:val="24"/>
              </w:rPr>
              <w:t>11,681.0</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6,657.2</w:t>
            </w:r>
          </w:p>
          <w:p>
            <w:pPr>
              <w:pStyle w:val="style0"/>
              <w:spacing w:after="0" w:before="0" w:line="100" w:lineRule="atLeast"/>
              <w:contextualSpacing w:val="false"/>
              <w:jc w:val="right"/>
            </w:pPr>
            <w:r>
              <w:rPr>
                <w:rFonts w:ascii="Arial" w:cs="Arial" w:hAnsi="Arial"/>
                <w:sz w:val="24"/>
                <w:szCs w:val="24"/>
              </w:rPr>
              <w:t>28,639.4</w:t>
            </w:r>
          </w:p>
          <w:p>
            <w:pPr>
              <w:pStyle w:val="style0"/>
              <w:spacing w:after="0" w:before="0" w:line="100" w:lineRule="atLeast"/>
              <w:contextualSpacing w:val="false"/>
              <w:jc w:val="right"/>
            </w:pPr>
            <w:r>
              <w:rPr>
                <w:rFonts w:ascii="Arial" w:cs="Arial" w:hAnsi="Arial"/>
                <w:sz w:val="24"/>
                <w:szCs w:val="24"/>
              </w:rPr>
              <w:t>9,140.0</w:t>
            </w:r>
          </w:p>
        </w:tc>
      </w:tr>
    </w:tbl>
    <w:p>
      <w:pPr>
        <w:pStyle w:val="style0"/>
        <w:spacing w:after="0" w:before="0" w:line="100" w:lineRule="atLeast"/>
        <w:contextualSpacing w:val="false"/>
      </w:pPr>
      <w:r>
        <w:rPr/>
      </w:r>
    </w:p>
    <w:p>
      <w:pPr>
        <w:pStyle w:val="style0"/>
        <w:spacing w:after="0" w:before="0" w:line="100" w:lineRule="atLeast"/>
        <w:contextualSpacing w:val="false"/>
        <w:jc w:val="both"/>
      </w:pPr>
      <w:r>
        <w:rPr/>
        <w:tab/>
      </w:r>
      <w:r>
        <w:rPr>
          <w:lang w:val="mn-MN"/>
        </w:rPr>
        <w:t>5</w:t>
      </w:r>
      <w:r>
        <w:rPr>
          <w:rFonts w:ascii="Arial" w:cs="Arial" w:eastAsia="Times New Roman" w:hAnsi="Arial"/>
          <w:color w:val="000000"/>
          <w:sz w:val="24"/>
          <w:szCs w:val="24"/>
          <w:lang w:val="mn-MN"/>
        </w:rPr>
        <w:t xml:space="preserve"> дугаар зүйлийг дэмжье гэсэн санал хураалт явуулъя.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cs="Arial" w:eastAsia="Times New Roman"/>
          <w:color w:val="000000"/>
          <w:sz w:val="24"/>
          <w:szCs w:val="24"/>
          <w:lang w:val="mn-MN"/>
        </w:rPr>
        <w:tab/>
        <w:tab/>
      </w:r>
      <w:r>
        <w:rPr>
          <w:rFonts w:cs="Arial" w:eastAsia="Times New Roman"/>
          <w:color w:val="000000"/>
          <w:sz w:val="24"/>
          <w:szCs w:val="24"/>
          <w:shd w:fill="FFFFFF" w:val="clear"/>
          <w:lang w:val="mn-MN"/>
        </w:rPr>
        <w:t>Зөвшөөрсөн:</w:t>
        <w:tab/>
        <w:t>47</w:t>
      </w:r>
    </w:p>
    <w:p>
      <w:pPr>
        <w:pStyle w:val="style32"/>
        <w:spacing w:after="0" w:before="0" w:line="200" w:lineRule="atLeast"/>
        <w:contextualSpacing w:val="false"/>
        <w:jc w:val="both"/>
      </w:pPr>
      <w:r>
        <w:rPr>
          <w:rFonts w:cs="Arial"/>
          <w:color w:val="000000"/>
          <w:sz w:val="24"/>
          <w:szCs w:val="24"/>
          <w:lang w:val="mn-MN"/>
        </w:rPr>
        <w:tab/>
        <w:tab/>
        <w:t xml:space="preserve">Татгалзсан: </w:t>
        <w:tab/>
        <w:tab/>
        <w:t xml:space="preserve"> 5</w:t>
      </w:r>
    </w:p>
    <w:p>
      <w:pPr>
        <w:pStyle w:val="style32"/>
        <w:spacing w:after="0" w:before="0" w:line="200" w:lineRule="atLeast"/>
        <w:contextualSpacing w:val="false"/>
        <w:jc w:val="both"/>
      </w:pPr>
      <w:r>
        <w:rPr>
          <w:rFonts w:cs="Arial"/>
          <w:color w:val="000000"/>
          <w:sz w:val="24"/>
          <w:szCs w:val="24"/>
          <w:lang w:val="mn-MN"/>
        </w:rPr>
        <w:tab/>
        <w:tab/>
        <w:t>Бүгд:</w:t>
        <w:tab/>
        <w:tab/>
        <w:tab/>
        <w:t>52</w:t>
      </w:r>
    </w:p>
    <w:p>
      <w:pPr>
        <w:pStyle w:val="style0"/>
        <w:spacing w:after="0" w:before="0" w:line="100" w:lineRule="atLeast"/>
        <w:contextualSpacing w:val="false"/>
        <w:jc w:val="both"/>
      </w:pPr>
      <w:r>
        <w:rPr>
          <w:rFonts w:ascii="Arial" w:cs="Arial" w:eastAsia="Times New Roman" w:hAnsi="Arial"/>
          <w:color w:val="000000"/>
          <w:sz w:val="24"/>
          <w:szCs w:val="24"/>
          <w:shd w:fill="FFFFFF" w:val="clear"/>
          <w:lang w:val="mn-MN"/>
        </w:rPr>
        <w:tab/>
        <w:tab/>
        <w:t>90.4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sz w:val="24"/>
          <w:szCs w:val="24"/>
        </w:rPr>
        <w:t>6 дугаар зүйл.</w:t>
      </w:r>
      <w:r>
        <w:rPr>
          <w:rFonts w:ascii="Arial" w:cs="Arial" w:eastAsia="Times New Roman" w:hAnsi="Arial"/>
          <w:sz w:val="24"/>
          <w:szCs w:val="24"/>
        </w:rPr>
        <w:t xml:space="preserve">Монгол </w:t>
      </w:r>
      <w:r>
        <w:rPr>
          <w:rFonts w:ascii="Arial" w:cs="Arial" w:eastAsia="Times New Roman" w:hAnsi="Arial"/>
          <w:sz w:val="24"/>
          <w:szCs w:val="24"/>
          <w:lang w:val="mn-MN"/>
        </w:rPr>
        <w:t>У</w:t>
      </w:r>
      <w:r>
        <w:rPr>
          <w:rFonts w:ascii="Arial" w:cs="Arial" w:eastAsia="Times New Roman" w:hAnsi="Arial"/>
          <w:sz w:val="24"/>
          <w:szCs w:val="24"/>
        </w:rPr>
        <w:t>лсын төсвөөс 2016 оны төсвийн жилд зарцуулах төсвийн зарлагын /тэнцвэржүүлсэн орлогод нийцүүлсэн/</w:t>
      </w:r>
      <w:r>
        <w:rPr>
          <w:rFonts w:ascii="Arial" w:cs="Arial" w:hAnsi="Arial"/>
          <w:sz w:val="24"/>
          <w:szCs w:val="24"/>
        </w:rPr>
        <w:t xml:space="preserve"> </w:t>
      </w:r>
      <w:r>
        <w:rPr>
          <w:rFonts w:ascii="Arial" w:cs="Arial" w:eastAsia="Times New Roman" w:hAnsi="Arial"/>
          <w:sz w:val="24"/>
          <w:szCs w:val="24"/>
        </w:rPr>
        <w:t>хэмжээг 5,920,112.3 сая төгрөгөөр баталсугай.</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eastAsia="Times New Roman" w:hAnsi="Arial"/>
          <w:color w:val="000000"/>
          <w:sz w:val="24"/>
          <w:szCs w:val="24"/>
          <w:lang w:val="mn-MN"/>
        </w:rPr>
        <w:tab/>
        <w:t>6 дугаар зүйлийг дэмжье гэсэн санал хураалт явуулъя.</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cs="Arial" w:eastAsia="Times New Roman"/>
          <w:color w:val="000000"/>
          <w:sz w:val="24"/>
          <w:szCs w:val="24"/>
          <w:lang w:val="mn-MN"/>
        </w:rPr>
        <w:tab/>
        <w:tab/>
      </w:r>
      <w:r>
        <w:rPr>
          <w:rFonts w:cs="Arial" w:eastAsia="Times New Roman"/>
          <w:color w:val="000000"/>
          <w:sz w:val="24"/>
          <w:szCs w:val="24"/>
          <w:shd w:fill="FFFFFF" w:val="clear"/>
          <w:lang w:val="mn-MN"/>
        </w:rPr>
        <w:t>Зөвшөөрсөн:</w:t>
        <w:tab/>
        <w:t>46</w:t>
      </w:r>
    </w:p>
    <w:p>
      <w:pPr>
        <w:pStyle w:val="style32"/>
        <w:spacing w:after="0" w:before="0" w:line="200" w:lineRule="atLeast"/>
        <w:contextualSpacing w:val="false"/>
        <w:jc w:val="both"/>
      </w:pPr>
      <w:r>
        <w:rPr>
          <w:rFonts w:cs="Arial"/>
          <w:color w:val="000000"/>
          <w:sz w:val="24"/>
          <w:szCs w:val="24"/>
          <w:lang w:val="mn-MN"/>
        </w:rPr>
        <w:tab/>
        <w:tab/>
        <w:t xml:space="preserve">Татгалзсан: </w:t>
        <w:tab/>
        <w:tab/>
        <w:t xml:space="preserve"> 7</w:t>
      </w:r>
    </w:p>
    <w:p>
      <w:pPr>
        <w:pStyle w:val="style32"/>
        <w:spacing w:after="0" w:before="0" w:line="200" w:lineRule="atLeast"/>
        <w:contextualSpacing w:val="false"/>
        <w:jc w:val="both"/>
      </w:pPr>
      <w:r>
        <w:rPr>
          <w:rFonts w:cs="Arial"/>
          <w:color w:val="000000"/>
          <w:sz w:val="24"/>
          <w:szCs w:val="24"/>
          <w:lang w:val="mn-MN"/>
        </w:rPr>
        <w:tab/>
        <w:tab/>
        <w:t>Бүгд:</w:t>
        <w:tab/>
        <w:tab/>
        <w:tab/>
        <w:t>53</w:t>
      </w:r>
    </w:p>
    <w:p>
      <w:pPr>
        <w:pStyle w:val="style0"/>
        <w:spacing w:after="0" w:before="0" w:line="100" w:lineRule="atLeast"/>
        <w:ind w:firstLine="720" w:left="0" w:right="0"/>
        <w:contextualSpacing w:val="false"/>
        <w:jc w:val="both"/>
      </w:pPr>
      <w:r>
        <w:rPr>
          <w:rFonts w:ascii="Arial" w:cs="Arial" w:eastAsia="Times New Roman" w:hAnsi="Arial"/>
          <w:color w:val="000000"/>
          <w:sz w:val="24"/>
          <w:szCs w:val="24"/>
          <w:shd w:fill="FFFFFF" w:val="clear"/>
          <w:lang w:val="mn-MN"/>
        </w:rPr>
        <w:tab/>
        <w:t>86.6 хувийн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sz w:val="24"/>
          <w:szCs w:val="24"/>
        </w:rPr>
        <w:t>7 дугаар зүйл.</w:t>
      </w:r>
      <w:r>
        <w:rPr>
          <w:rFonts w:ascii="Arial" w:cs="Arial" w:eastAsia="Times New Roman" w:hAnsi="Arial"/>
          <w:sz w:val="24"/>
          <w:szCs w:val="24"/>
        </w:rPr>
        <w:t xml:space="preserve">Монгол Улсын төсвийн хөрөнгөөр 2016 оны төсвийн жилд санхүүжүүлэх </w:t>
      </w:r>
      <w:r>
        <w:rPr>
          <w:rFonts w:ascii="Arial" w:cs="Arial" w:eastAsia="Times New Roman" w:hAnsi="Arial"/>
          <w:b w:val="false"/>
          <w:bCs w:val="false"/>
          <w:sz w:val="24"/>
          <w:szCs w:val="24"/>
          <w:u w:val="none"/>
          <w:lang w:val="mn-MN"/>
        </w:rPr>
        <w:t>хөрөнгө оруулалтын төсөл, арга хэмжээ, барилга байгууламжийн дүнг</w:t>
      </w:r>
      <w:r>
        <w:rPr>
          <w:rFonts w:ascii="Arial" w:cs="Arial" w:eastAsia="Times New Roman" w:hAnsi="Arial"/>
          <w:sz w:val="24"/>
          <w:szCs w:val="24"/>
        </w:rPr>
        <w:t xml:space="preserve"> 4</w:t>
      </w:r>
      <w:r>
        <w:rPr>
          <w:rFonts w:ascii="Arial" w:cs="Arial" w:eastAsia="Times New Roman" w:hAnsi="Arial"/>
          <w:sz w:val="24"/>
          <w:szCs w:val="24"/>
          <w:lang w:val="mn-MN"/>
        </w:rPr>
        <w:t>3</w:t>
      </w:r>
      <w:r>
        <w:rPr>
          <w:rFonts w:ascii="Arial" w:cs="Arial" w:eastAsia="Times New Roman" w:hAnsi="Arial"/>
          <w:sz w:val="24"/>
          <w:szCs w:val="24"/>
        </w:rPr>
        <w:t>7,616.2 сая төгрөгөөр баталсугай.</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eastAsia="Times New Roman" w:hAnsi="Arial"/>
          <w:color w:val="000000"/>
          <w:sz w:val="24"/>
          <w:szCs w:val="24"/>
          <w:lang w:val="mn-MN"/>
        </w:rPr>
        <w:tab/>
        <w:t xml:space="preserve">7 дугаар зүйлийг дэмжье гэсэн санал хураалт явуулъя.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cs="Arial" w:eastAsia="Times New Roman"/>
          <w:color w:val="000000"/>
          <w:sz w:val="24"/>
          <w:szCs w:val="24"/>
          <w:lang w:val="mn-MN"/>
        </w:rPr>
        <w:tab/>
        <w:tab/>
      </w:r>
      <w:r>
        <w:rPr>
          <w:rFonts w:cs="Arial" w:eastAsia="Times New Roman"/>
          <w:color w:val="000000"/>
          <w:sz w:val="24"/>
          <w:szCs w:val="24"/>
          <w:shd w:fill="FFFFFF" w:val="clear"/>
          <w:lang w:val="mn-MN"/>
        </w:rPr>
        <w:t>Зөвшөөрсөн:</w:t>
        <w:tab/>
        <w:t>48</w:t>
      </w:r>
    </w:p>
    <w:p>
      <w:pPr>
        <w:pStyle w:val="style32"/>
        <w:spacing w:after="0" w:before="0" w:line="200" w:lineRule="atLeast"/>
        <w:contextualSpacing w:val="false"/>
        <w:jc w:val="both"/>
      </w:pPr>
      <w:r>
        <w:rPr>
          <w:rFonts w:cs="Arial"/>
          <w:color w:val="000000"/>
          <w:sz w:val="24"/>
          <w:szCs w:val="24"/>
          <w:lang w:val="mn-MN"/>
        </w:rPr>
        <w:tab/>
        <w:tab/>
        <w:t xml:space="preserve">Татгалзсан: </w:t>
        <w:tab/>
        <w:tab/>
        <w:t>6</w:t>
      </w:r>
    </w:p>
    <w:p>
      <w:pPr>
        <w:pStyle w:val="style32"/>
        <w:spacing w:after="0" w:before="0" w:line="200" w:lineRule="atLeast"/>
        <w:contextualSpacing w:val="false"/>
        <w:jc w:val="both"/>
      </w:pPr>
      <w:r>
        <w:rPr>
          <w:rFonts w:cs="Arial"/>
          <w:color w:val="000000"/>
          <w:sz w:val="24"/>
          <w:szCs w:val="24"/>
          <w:lang w:val="mn-MN"/>
        </w:rPr>
        <w:tab/>
        <w:tab/>
        <w:t>Бүгд:</w:t>
        <w:tab/>
        <w:tab/>
        <w:tab/>
        <w:t>54</w:t>
      </w:r>
    </w:p>
    <w:p>
      <w:pPr>
        <w:pStyle w:val="style0"/>
        <w:spacing w:after="0" w:before="0" w:line="100" w:lineRule="atLeast"/>
        <w:ind w:firstLine="720" w:left="0" w:right="0"/>
        <w:contextualSpacing w:val="false"/>
        <w:jc w:val="both"/>
      </w:pPr>
      <w:r>
        <w:rPr>
          <w:rFonts w:ascii="Arial" w:cs="Arial" w:eastAsia="Times New Roman" w:hAnsi="Arial"/>
          <w:color w:val="000000"/>
          <w:sz w:val="24"/>
          <w:szCs w:val="24"/>
          <w:shd w:fill="FFFFFF" w:val="clear"/>
          <w:lang w:val="mn-MN"/>
        </w:rPr>
        <w:tab/>
        <w:t>88.9 хувийн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sz w:val="24"/>
          <w:szCs w:val="24"/>
        </w:rPr>
        <w:t>8 дугаар зүйл.</w:t>
      </w:r>
      <w:r>
        <w:rPr>
          <w:rFonts w:ascii="Arial" w:cs="Arial" w:eastAsia="Times New Roman" w:hAnsi="Arial"/>
          <w:b w:val="false"/>
          <w:bCs w:val="false"/>
          <w:sz w:val="24"/>
          <w:szCs w:val="24"/>
          <w:u w:val="none"/>
          <w:lang w:val="mn-MN"/>
        </w:rPr>
        <w:t>Хөгжлийн банкны эх үүсвэрээр т</w:t>
      </w:r>
      <w:r>
        <w:rPr>
          <w:rFonts w:ascii="Arial" w:cs="Arial" w:eastAsia="Times New Roman" w:hAnsi="Arial"/>
          <w:b w:val="false"/>
          <w:bCs w:val="false"/>
          <w:sz w:val="24"/>
          <w:szCs w:val="24"/>
          <w:u w:val="none"/>
        </w:rPr>
        <w:t xml:space="preserve">өсвөөс эргэн төлөгдөх нөхцөлтэй </w:t>
      </w:r>
      <w:r>
        <w:rPr>
          <w:rFonts w:ascii="Arial" w:cs="Arial" w:eastAsia="Times New Roman" w:hAnsi="Arial"/>
          <w:b w:val="false"/>
          <w:bCs w:val="false"/>
          <w:sz w:val="24"/>
          <w:szCs w:val="24"/>
          <w:u w:val="none"/>
          <w:lang w:val="mn-MN"/>
        </w:rPr>
        <w:t>2016 онд санхүүжүүлэх хөрөнгө оруулалтын төсөл, арга хэмжээ, барилга байгууламжийн дүнг</w:t>
      </w:r>
      <w:r>
        <w:rPr>
          <w:rFonts w:ascii="Arial" w:cs="Arial" w:eastAsia="Times New Roman" w:hAnsi="Arial"/>
          <w:b w:val="false"/>
          <w:bCs w:val="false"/>
          <w:sz w:val="24"/>
          <w:szCs w:val="24"/>
          <w:u w:val="none"/>
        </w:rPr>
        <w:t xml:space="preserve"> </w:t>
      </w:r>
      <w:r>
        <w:rPr>
          <w:rFonts w:ascii="Arial" w:cs="Arial" w:eastAsia="Times New Roman" w:hAnsi="Arial"/>
          <w:b w:val="false"/>
          <w:bCs w:val="false"/>
          <w:sz w:val="24"/>
          <w:szCs w:val="24"/>
          <w:u w:val="none"/>
          <w:lang w:val="mn-MN"/>
        </w:rPr>
        <w:t>358</w:t>
      </w:r>
      <w:r>
        <w:rPr>
          <w:rFonts w:ascii="Arial" w:cs="Arial" w:eastAsia="Times New Roman" w:hAnsi="Arial"/>
          <w:b w:val="false"/>
          <w:bCs w:val="false"/>
          <w:sz w:val="24"/>
          <w:szCs w:val="24"/>
          <w:u w:val="none"/>
        </w:rPr>
        <w:t>,</w:t>
      </w:r>
      <w:r>
        <w:rPr>
          <w:rFonts w:ascii="Arial" w:cs="Arial" w:eastAsia="Times New Roman" w:hAnsi="Arial"/>
          <w:b w:val="false"/>
          <w:bCs w:val="false"/>
          <w:sz w:val="24"/>
          <w:szCs w:val="24"/>
          <w:u w:val="none"/>
          <w:lang w:val="mn-MN"/>
        </w:rPr>
        <w:t>759</w:t>
      </w:r>
      <w:r>
        <w:rPr>
          <w:rFonts w:ascii="Arial" w:cs="Arial" w:eastAsia="Times New Roman" w:hAnsi="Arial"/>
          <w:b w:val="false"/>
          <w:bCs w:val="false"/>
          <w:sz w:val="24"/>
          <w:szCs w:val="24"/>
          <w:u w:val="none"/>
        </w:rPr>
        <w:t>.</w:t>
      </w:r>
      <w:r>
        <w:rPr>
          <w:rFonts w:ascii="Arial" w:cs="Arial" w:eastAsia="Times New Roman" w:hAnsi="Arial"/>
          <w:b w:val="false"/>
          <w:bCs w:val="false"/>
          <w:sz w:val="24"/>
          <w:szCs w:val="24"/>
          <w:u w:val="none"/>
          <w:lang w:val="mn-MN"/>
        </w:rPr>
        <w:t>6</w:t>
      </w:r>
      <w:r>
        <w:rPr>
          <w:rFonts w:ascii="Arial" w:cs="Arial" w:eastAsia="Times New Roman" w:hAnsi="Arial"/>
          <w:b w:val="false"/>
          <w:bCs w:val="false"/>
          <w:sz w:val="24"/>
          <w:szCs w:val="24"/>
          <w:u w:val="none"/>
        </w:rPr>
        <w:t xml:space="preserve"> сая төгрөгөөр баталсугай.</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eastAsia="Times New Roman" w:hAnsi="Arial"/>
          <w:color w:val="000000"/>
          <w:sz w:val="24"/>
          <w:szCs w:val="24"/>
          <w:lang w:val="mn-MN"/>
        </w:rPr>
        <w:tab/>
        <w:t xml:space="preserve">8 дугаар зүйлийг дэмжье гэсэн санал хураалт явуулъя.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cs="Arial" w:eastAsia="Times New Roman"/>
          <w:color w:val="000000"/>
          <w:sz w:val="24"/>
          <w:szCs w:val="24"/>
          <w:lang w:val="mn-MN"/>
        </w:rPr>
        <w:tab/>
        <w:tab/>
      </w:r>
      <w:r>
        <w:rPr>
          <w:rFonts w:cs="Arial" w:eastAsia="Times New Roman"/>
          <w:color w:val="000000"/>
          <w:sz w:val="24"/>
          <w:szCs w:val="24"/>
          <w:shd w:fill="FFFFFF" w:val="clear"/>
          <w:lang w:val="mn-MN"/>
        </w:rPr>
        <w:t>Зөвшөөрсөн:</w:t>
        <w:tab/>
        <w:t>44</w:t>
      </w:r>
    </w:p>
    <w:p>
      <w:pPr>
        <w:pStyle w:val="style32"/>
        <w:spacing w:after="0" w:before="0" w:line="200" w:lineRule="atLeast"/>
        <w:contextualSpacing w:val="false"/>
        <w:jc w:val="both"/>
      </w:pPr>
      <w:r>
        <w:rPr>
          <w:rFonts w:cs="Arial"/>
          <w:color w:val="000000"/>
          <w:sz w:val="24"/>
          <w:szCs w:val="24"/>
          <w:lang w:val="mn-MN"/>
        </w:rPr>
        <w:tab/>
        <w:tab/>
        <w:t xml:space="preserve">Татгалзсан: </w:t>
        <w:tab/>
        <w:tab/>
        <w:t xml:space="preserve"> 9</w:t>
      </w:r>
    </w:p>
    <w:p>
      <w:pPr>
        <w:pStyle w:val="style32"/>
        <w:spacing w:after="0" w:before="0" w:line="200" w:lineRule="atLeast"/>
        <w:contextualSpacing w:val="false"/>
        <w:jc w:val="both"/>
      </w:pPr>
      <w:r>
        <w:rPr>
          <w:rFonts w:cs="Arial"/>
          <w:color w:val="000000"/>
          <w:sz w:val="24"/>
          <w:szCs w:val="24"/>
          <w:lang w:val="mn-MN"/>
        </w:rPr>
        <w:tab/>
        <w:tab/>
        <w:t>Бүгд:</w:t>
        <w:tab/>
        <w:tab/>
        <w:tab/>
        <w:t>53</w:t>
      </w:r>
    </w:p>
    <w:p>
      <w:pPr>
        <w:pStyle w:val="style0"/>
        <w:spacing w:after="0" w:before="0" w:line="100" w:lineRule="atLeast"/>
        <w:ind w:firstLine="720" w:left="0" w:right="0"/>
        <w:contextualSpacing w:val="false"/>
        <w:jc w:val="both"/>
      </w:pPr>
      <w:r>
        <w:rPr>
          <w:rFonts w:ascii="Arial" w:cs="Arial" w:eastAsia="Times New Roman" w:hAnsi="Arial"/>
          <w:b w:val="false"/>
          <w:bCs w:val="false"/>
          <w:color w:val="000000"/>
          <w:sz w:val="24"/>
          <w:szCs w:val="24"/>
          <w:u w:val="none"/>
          <w:shd w:fill="FFFFFF" w:val="clear"/>
          <w:lang w:val="mn-MN"/>
        </w:rPr>
        <w:tab/>
        <w:t>83.0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sz w:val="24"/>
          <w:szCs w:val="24"/>
        </w:rPr>
        <w:t>9 д</w:t>
      </w:r>
      <w:r>
        <w:rPr>
          <w:rFonts w:ascii="Arial" w:cs="Arial" w:eastAsia="Times New Roman" w:hAnsi="Arial"/>
          <w:b/>
          <w:bCs/>
          <w:sz w:val="24"/>
          <w:szCs w:val="24"/>
          <w:lang w:val="mn-MN"/>
        </w:rPr>
        <w:t>ү</w:t>
      </w:r>
      <w:r>
        <w:rPr>
          <w:rFonts w:ascii="Arial" w:cs="Arial" w:eastAsia="Times New Roman" w:hAnsi="Arial"/>
          <w:b/>
          <w:bCs/>
          <w:sz w:val="24"/>
          <w:szCs w:val="24"/>
        </w:rPr>
        <w:t>г</w:t>
      </w:r>
      <w:r>
        <w:rPr>
          <w:rFonts w:ascii="Arial" w:cs="Arial" w:eastAsia="Times New Roman" w:hAnsi="Arial"/>
          <w:b/>
          <w:bCs/>
          <w:sz w:val="24"/>
          <w:szCs w:val="24"/>
          <w:lang w:val="mn-MN"/>
        </w:rPr>
        <w:t>ээ</w:t>
      </w:r>
      <w:r>
        <w:rPr>
          <w:rFonts w:ascii="Arial" w:cs="Arial" w:eastAsia="Times New Roman" w:hAnsi="Arial"/>
          <w:b/>
          <w:bCs/>
          <w:sz w:val="24"/>
          <w:szCs w:val="24"/>
        </w:rPr>
        <w:t>р зүйл.</w:t>
      </w:r>
      <w:r>
        <w:rPr>
          <w:rFonts w:ascii="Arial" w:cs="Arial" w:eastAsia="Times New Roman" w:hAnsi="Arial"/>
          <w:sz w:val="24"/>
          <w:szCs w:val="24"/>
        </w:rPr>
        <w:t>Төсвийн тогтвортой байдлын тухай хуулийн 16 дугаар зүйлд заасны дагуу Төсвийн тогтворжуулалтын санд 2016 оны</w:t>
      </w:r>
      <w:r>
        <w:rPr>
          <w:rFonts w:ascii="Arial" w:cs="Arial" w:hAnsi="Arial"/>
          <w:sz w:val="24"/>
          <w:szCs w:val="24"/>
        </w:rPr>
        <w:t xml:space="preserve"> </w:t>
      </w:r>
      <w:r>
        <w:rPr>
          <w:rFonts w:ascii="Arial" w:cs="Arial" w:eastAsia="Times New Roman" w:hAnsi="Arial"/>
          <w:sz w:val="24"/>
          <w:szCs w:val="24"/>
        </w:rPr>
        <w:t>төсвийн жилд хуримтлуулах хөрөнгийн хэмжээг 8,451.9 сая төгрөгөөр баталсугай.</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eastAsia="Times New Roman" w:hAnsi="Arial"/>
          <w:color w:val="000000"/>
          <w:sz w:val="24"/>
          <w:szCs w:val="24"/>
          <w:lang w:val="mn-MN"/>
        </w:rPr>
        <w:tab/>
        <w:t xml:space="preserve">9 дүгээр зүйлийг дэмжье гэсэн санал хураалт явуулъя.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cs="Arial" w:eastAsia="Times New Roman"/>
          <w:color w:val="000000"/>
          <w:sz w:val="24"/>
          <w:szCs w:val="24"/>
          <w:lang w:val="mn-MN"/>
        </w:rPr>
        <w:tab/>
        <w:tab/>
      </w:r>
      <w:r>
        <w:rPr>
          <w:rFonts w:cs="Arial" w:eastAsia="Times New Roman"/>
          <w:color w:val="000000"/>
          <w:sz w:val="24"/>
          <w:szCs w:val="24"/>
          <w:shd w:fill="FFFFFF" w:val="clear"/>
          <w:lang w:val="mn-MN"/>
        </w:rPr>
        <w:t>Зөвшөөрсөн:</w:t>
        <w:tab/>
        <w:t>48</w:t>
      </w:r>
    </w:p>
    <w:p>
      <w:pPr>
        <w:pStyle w:val="style32"/>
        <w:spacing w:after="0" w:before="0" w:line="200" w:lineRule="atLeast"/>
        <w:contextualSpacing w:val="false"/>
        <w:jc w:val="both"/>
      </w:pPr>
      <w:r>
        <w:rPr>
          <w:rFonts w:cs="Arial"/>
          <w:color w:val="000000"/>
          <w:sz w:val="24"/>
          <w:szCs w:val="24"/>
          <w:lang w:val="mn-MN"/>
        </w:rPr>
        <w:tab/>
        <w:tab/>
        <w:t xml:space="preserve">Татгалзсан: </w:t>
        <w:tab/>
        <w:tab/>
        <w:t>4</w:t>
      </w:r>
    </w:p>
    <w:p>
      <w:pPr>
        <w:pStyle w:val="style32"/>
        <w:spacing w:after="0" w:before="0" w:line="200" w:lineRule="atLeast"/>
        <w:contextualSpacing w:val="false"/>
        <w:jc w:val="both"/>
      </w:pPr>
      <w:r>
        <w:rPr>
          <w:rFonts w:cs="Arial"/>
          <w:color w:val="000000"/>
          <w:sz w:val="24"/>
          <w:szCs w:val="24"/>
          <w:lang w:val="mn-MN"/>
        </w:rPr>
        <w:tab/>
        <w:tab/>
        <w:t>Бүгд:</w:t>
        <w:tab/>
        <w:tab/>
        <w:tab/>
        <w:t>52</w:t>
      </w:r>
    </w:p>
    <w:p>
      <w:pPr>
        <w:pStyle w:val="style0"/>
        <w:spacing w:after="0" w:before="0" w:line="100" w:lineRule="atLeast"/>
        <w:ind w:firstLine="720" w:left="0" w:right="0"/>
        <w:contextualSpacing w:val="false"/>
        <w:jc w:val="both"/>
      </w:pPr>
      <w:r>
        <w:rPr>
          <w:rFonts w:ascii="Arial" w:cs="Arial" w:eastAsia="Times New Roman" w:hAnsi="Arial"/>
          <w:color w:val="000000"/>
          <w:sz w:val="24"/>
          <w:szCs w:val="24"/>
          <w:shd w:fill="FFFFFF" w:val="clear"/>
          <w:lang w:val="mn-MN"/>
        </w:rPr>
        <w:tab/>
        <w:t>92.3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sz w:val="24"/>
          <w:szCs w:val="24"/>
        </w:rPr>
        <w:t>10 дугаар зүйл.</w:t>
      </w:r>
      <w:r>
        <w:rPr>
          <w:rFonts w:ascii="Arial" w:cs="Arial" w:eastAsia="Times New Roman" w:hAnsi="Arial"/>
          <w:bCs/>
          <w:sz w:val="24"/>
          <w:szCs w:val="24"/>
        </w:rPr>
        <w:t xml:space="preserve"> 2016 оны төсвийн жилд төсвийн алдагдлыг санхүүжүүлэх эх үүсвэрийг доор дурдсанаар баталсугай:</w:t>
      </w:r>
    </w:p>
    <w:p>
      <w:pPr>
        <w:pStyle w:val="style0"/>
        <w:spacing w:after="0" w:before="0" w:line="100" w:lineRule="atLeast"/>
        <w:contextualSpacing w:val="false"/>
        <w:jc w:val="both"/>
      </w:pPr>
      <w:r>
        <w:rPr/>
      </w:r>
    </w:p>
    <w:p>
      <w:pPr>
        <w:pStyle w:val="style0"/>
        <w:spacing w:after="0" w:before="0" w:line="100" w:lineRule="atLeast"/>
        <w:ind w:firstLine="1170" w:left="0" w:right="0"/>
        <w:contextualSpacing w:val="false"/>
        <w:jc w:val="both"/>
      </w:pPr>
      <w:r>
        <w:rPr>
          <w:rFonts w:ascii="Arial" w:cs="Arial" w:eastAsia="Times New Roman" w:hAnsi="Arial"/>
          <w:sz w:val="24"/>
          <w:szCs w:val="24"/>
          <w:lang w:val="mn-MN"/>
        </w:rPr>
        <w:t>10</w:t>
      </w:r>
      <w:r>
        <w:rPr>
          <w:rFonts w:ascii="Arial" w:cs="Arial" w:eastAsia="Times New Roman" w:hAnsi="Arial"/>
          <w:sz w:val="24"/>
          <w:szCs w:val="24"/>
        </w:rPr>
        <w:t>.1.шинээр гаргах болон дахин санхүүжүүлэх Засгийн газрын он дамжих үнэт цаас 1,</w:t>
      </w:r>
      <w:r>
        <w:rPr>
          <w:rFonts w:ascii="Arial" w:cs="Arial" w:eastAsia="Times New Roman" w:hAnsi="Arial"/>
          <w:sz w:val="24"/>
          <w:szCs w:val="24"/>
          <w:lang w:val="mn-MN"/>
        </w:rPr>
        <w:t>45</w:t>
      </w:r>
      <w:r>
        <w:rPr>
          <w:rFonts w:ascii="Arial" w:cs="Arial" w:eastAsia="Times New Roman" w:hAnsi="Arial"/>
          <w:sz w:val="24"/>
          <w:szCs w:val="24"/>
        </w:rPr>
        <w:t>5,100.0 сая төгрөг хүртэл;</w:t>
      </w:r>
    </w:p>
    <w:p>
      <w:pPr>
        <w:pStyle w:val="style0"/>
        <w:spacing w:after="0" w:before="0" w:line="100" w:lineRule="atLeast"/>
        <w:ind w:firstLine="1170" w:left="0" w:right="0"/>
        <w:contextualSpacing w:val="false"/>
        <w:jc w:val="both"/>
      </w:pPr>
      <w:r>
        <w:rPr/>
      </w:r>
    </w:p>
    <w:p>
      <w:pPr>
        <w:pStyle w:val="style0"/>
        <w:spacing w:after="0" w:before="0" w:line="100" w:lineRule="atLeast"/>
        <w:ind w:firstLine="1170" w:left="0" w:right="0"/>
        <w:contextualSpacing w:val="false"/>
        <w:jc w:val="both"/>
      </w:pPr>
      <w:r>
        <w:rPr>
          <w:rFonts w:ascii="Arial" w:cs="Arial" w:eastAsia="Times New Roman" w:hAnsi="Arial"/>
          <w:sz w:val="24"/>
          <w:szCs w:val="24"/>
          <w:lang w:val="mn-MN"/>
        </w:rPr>
        <w:t>10</w:t>
      </w:r>
      <w:r>
        <w:rPr>
          <w:rFonts w:ascii="Arial" w:cs="Arial" w:eastAsia="Times New Roman" w:hAnsi="Arial"/>
          <w:sz w:val="24"/>
          <w:szCs w:val="24"/>
        </w:rPr>
        <w:t>.2.Засгийн газрын шинээр авах гадаад төслийн зээл 316,891.7 сая төгрөг;</w:t>
      </w:r>
    </w:p>
    <w:p>
      <w:pPr>
        <w:pStyle w:val="style0"/>
        <w:spacing w:after="0" w:before="0" w:line="100" w:lineRule="atLeast"/>
        <w:ind w:firstLine="1170" w:left="0" w:right="0"/>
        <w:contextualSpacing w:val="false"/>
        <w:jc w:val="both"/>
      </w:pPr>
      <w:r>
        <w:rPr/>
      </w:r>
    </w:p>
    <w:p>
      <w:pPr>
        <w:pStyle w:val="style0"/>
        <w:spacing w:after="0" w:before="0" w:line="100" w:lineRule="atLeast"/>
        <w:ind w:firstLine="1170" w:left="0" w:right="0"/>
        <w:contextualSpacing w:val="false"/>
        <w:jc w:val="both"/>
      </w:pPr>
      <w:r>
        <w:rPr>
          <w:rFonts w:ascii="Arial" w:cs="Arial" w:eastAsia="Times New Roman" w:hAnsi="Arial"/>
          <w:sz w:val="24"/>
          <w:szCs w:val="24"/>
          <w:lang w:val="mn-MN"/>
        </w:rPr>
        <w:t>10</w:t>
      </w:r>
      <w:r>
        <w:rPr>
          <w:rFonts w:ascii="Arial" w:cs="Arial" w:eastAsia="Times New Roman" w:hAnsi="Arial"/>
          <w:sz w:val="24"/>
          <w:szCs w:val="24"/>
        </w:rPr>
        <w:t>.</w:t>
      </w:r>
      <w:r>
        <w:rPr>
          <w:rFonts w:ascii="Arial" w:cs="Arial" w:eastAsia="Times New Roman" w:hAnsi="Arial"/>
          <w:sz w:val="24"/>
          <w:szCs w:val="24"/>
          <w:lang w:val="mn-MN"/>
        </w:rPr>
        <w:t>3</w:t>
      </w:r>
      <w:r>
        <w:rPr>
          <w:rFonts w:ascii="Arial" w:cs="Arial" w:eastAsia="Times New Roman" w:hAnsi="Arial"/>
          <w:sz w:val="24"/>
          <w:szCs w:val="24"/>
        </w:rPr>
        <w:t>.Засгийн газрын шинээр авах гадаад хөтөлбөрийн зээл 101,500.0 сая төгрөг.</w:t>
      </w:r>
    </w:p>
    <w:p>
      <w:pPr>
        <w:pStyle w:val="style0"/>
        <w:spacing w:after="0" w:before="0" w:line="100" w:lineRule="atLeast"/>
        <w:ind w:firstLine="1170" w:left="0" w:right="0"/>
        <w:contextualSpacing w:val="false"/>
        <w:jc w:val="both"/>
      </w:pPr>
      <w:r>
        <w:rPr/>
      </w:r>
    </w:p>
    <w:p>
      <w:pPr>
        <w:pStyle w:val="style0"/>
        <w:spacing w:after="0" w:before="0" w:line="100" w:lineRule="atLeast"/>
        <w:contextualSpacing w:val="false"/>
        <w:jc w:val="both"/>
      </w:pPr>
      <w:r>
        <w:rPr>
          <w:rFonts w:ascii="Arial" w:cs="Arial" w:eastAsia="Times New Roman" w:hAnsi="Arial"/>
          <w:color w:val="000000"/>
          <w:sz w:val="24"/>
          <w:szCs w:val="24"/>
          <w:lang w:val="mn-MN"/>
        </w:rPr>
        <w:tab/>
        <w:t xml:space="preserve">10 дугаар зүйлийг дэмжье гэсэн санал хураалт явуулъя.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cs="Arial" w:eastAsia="Times New Roman"/>
          <w:color w:val="000000"/>
          <w:sz w:val="24"/>
          <w:szCs w:val="24"/>
          <w:lang w:val="mn-MN"/>
        </w:rPr>
        <w:tab/>
        <w:tab/>
      </w:r>
      <w:r>
        <w:rPr>
          <w:rFonts w:cs="Arial" w:eastAsia="Times New Roman"/>
          <w:color w:val="000000"/>
          <w:sz w:val="24"/>
          <w:szCs w:val="24"/>
          <w:shd w:fill="FFFFFF" w:val="clear"/>
          <w:lang w:val="mn-MN"/>
        </w:rPr>
        <w:t>Зөвшөөрсөн:</w:t>
        <w:tab/>
        <w:t>46</w:t>
      </w:r>
    </w:p>
    <w:p>
      <w:pPr>
        <w:pStyle w:val="style32"/>
        <w:spacing w:after="0" w:before="0" w:line="200" w:lineRule="atLeast"/>
        <w:contextualSpacing w:val="false"/>
        <w:jc w:val="both"/>
      </w:pPr>
      <w:r>
        <w:rPr>
          <w:rFonts w:cs="Arial"/>
          <w:color w:val="000000"/>
          <w:sz w:val="24"/>
          <w:szCs w:val="24"/>
          <w:lang w:val="mn-MN"/>
        </w:rPr>
        <w:tab/>
        <w:tab/>
        <w:t xml:space="preserve">Татгалзсан: </w:t>
        <w:tab/>
        <w:tab/>
        <w:t>6</w:t>
      </w:r>
    </w:p>
    <w:p>
      <w:pPr>
        <w:pStyle w:val="style32"/>
        <w:spacing w:after="0" w:before="0" w:line="200" w:lineRule="atLeast"/>
        <w:contextualSpacing w:val="false"/>
        <w:jc w:val="both"/>
      </w:pPr>
      <w:r>
        <w:rPr>
          <w:rFonts w:cs="Arial"/>
          <w:color w:val="000000"/>
          <w:sz w:val="24"/>
          <w:szCs w:val="24"/>
          <w:lang w:val="mn-MN"/>
        </w:rPr>
        <w:tab/>
        <w:tab/>
        <w:t>Бүгд:</w:t>
        <w:tab/>
        <w:tab/>
        <w:tab/>
        <w:t>52</w:t>
      </w:r>
    </w:p>
    <w:p>
      <w:pPr>
        <w:pStyle w:val="style0"/>
        <w:spacing w:after="0" w:before="0" w:line="100" w:lineRule="atLeast"/>
        <w:ind w:firstLine="720" w:left="0" w:right="0"/>
        <w:contextualSpacing w:val="false"/>
        <w:jc w:val="both"/>
      </w:pPr>
      <w:r>
        <w:rPr>
          <w:rFonts w:ascii="Arial" w:cs="Arial" w:eastAsia="Times New Roman" w:hAnsi="Arial"/>
          <w:color w:val="000000"/>
          <w:sz w:val="24"/>
          <w:szCs w:val="24"/>
          <w:shd w:fill="FFFFFF" w:val="clear"/>
          <w:lang w:val="mn-MN"/>
        </w:rPr>
        <w:tab/>
        <w:t>88.5 хувийн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sz w:val="24"/>
          <w:szCs w:val="24"/>
        </w:rPr>
        <w:t>11 дүгээр зүйл.</w:t>
      </w:r>
      <w:r>
        <w:rPr>
          <w:rFonts w:ascii="Arial" w:cs="Arial" w:eastAsia="Times New Roman" w:hAnsi="Arial"/>
          <w:bCs/>
          <w:sz w:val="24"/>
          <w:szCs w:val="24"/>
        </w:rPr>
        <w:t xml:space="preserve">Монгол Улсын 2016 оны төсвийн жилд Засгийн газрын гаргах баталгааны дээд хязгаарыг 1,437,000.0 </w:t>
      </w:r>
      <w:r>
        <w:rPr>
          <w:rFonts w:ascii="Arial" w:cs="Arial" w:eastAsia="Times New Roman" w:hAnsi="Arial"/>
          <w:bCs/>
          <w:sz w:val="24"/>
          <w:szCs w:val="24"/>
          <w:lang w:val="mn-MN"/>
        </w:rPr>
        <w:t xml:space="preserve"> тэрбум </w:t>
      </w:r>
      <w:r>
        <w:rPr>
          <w:rFonts w:ascii="Arial" w:cs="Arial" w:eastAsia="Times New Roman" w:hAnsi="Arial"/>
          <w:bCs/>
          <w:sz w:val="24"/>
          <w:szCs w:val="24"/>
        </w:rPr>
        <w:t>төгрөгөөр</w:t>
      </w:r>
      <w:r>
        <w:rPr>
          <w:rFonts w:ascii="Arial" w:cs="Arial" w:eastAsia="Times New Roman" w:hAnsi="Arial"/>
          <w:bCs/>
          <w:sz w:val="24"/>
          <w:szCs w:val="24"/>
          <w:lang w:val="mn-MN"/>
        </w:rPr>
        <w:t xml:space="preserve"> </w:t>
      </w:r>
      <w:r>
        <w:rPr>
          <w:rFonts w:ascii="Arial" w:cs="Arial" w:eastAsia="Times New Roman" w:hAnsi="Arial"/>
          <w:bCs/>
          <w:sz w:val="24"/>
          <w:szCs w:val="24"/>
        </w:rPr>
        <w:t xml:space="preserve">тогтоосугай. </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eastAsia="Times New Roman" w:hAnsi="Arial"/>
          <w:color w:val="000000"/>
          <w:sz w:val="24"/>
          <w:szCs w:val="24"/>
          <w:lang w:val="mn-MN"/>
        </w:rPr>
        <w:tab/>
        <w:t xml:space="preserve">11 дүгээр зүйлийг дэмжье гэсэн санал хураалт явуулъя.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cs="Arial" w:eastAsia="Times New Roman"/>
          <w:color w:val="000000"/>
          <w:sz w:val="24"/>
          <w:szCs w:val="24"/>
          <w:lang w:val="mn-MN"/>
        </w:rPr>
        <w:tab/>
        <w:tab/>
      </w:r>
      <w:r>
        <w:rPr>
          <w:rFonts w:cs="Arial" w:eastAsia="Times New Roman"/>
          <w:color w:val="000000"/>
          <w:sz w:val="24"/>
          <w:szCs w:val="24"/>
          <w:shd w:fill="FFFFFF" w:val="clear"/>
          <w:lang w:val="mn-MN"/>
        </w:rPr>
        <w:t>Зөвшөөрсөн:</w:t>
        <w:tab/>
        <w:t>44</w:t>
      </w:r>
    </w:p>
    <w:p>
      <w:pPr>
        <w:pStyle w:val="style32"/>
        <w:spacing w:after="0" w:before="0" w:line="200" w:lineRule="atLeast"/>
        <w:contextualSpacing w:val="false"/>
        <w:jc w:val="both"/>
      </w:pPr>
      <w:r>
        <w:rPr>
          <w:rFonts w:cs="Arial"/>
          <w:color w:val="000000"/>
          <w:sz w:val="24"/>
          <w:szCs w:val="24"/>
          <w:lang w:val="mn-MN"/>
        </w:rPr>
        <w:tab/>
        <w:tab/>
        <w:t xml:space="preserve">Татгалзсан: </w:t>
        <w:tab/>
        <w:tab/>
        <w:t>8</w:t>
      </w:r>
    </w:p>
    <w:p>
      <w:pPr>
        <w:pStyle w:val="style32"/>
        <w:spacing w:after="0" w:before="0" w:line="200" w:lineRule="atLeast"/>
        <w:contextualSpacing w:val="false"/>
        <w:jc w:val="both"/>
      </w:pPr>
      <w:r>
        <w:rPr>
          <w:rFonts w:cs="Arial"/>
          <w:color w:val="000000"/>
          <w:sz w:val="24"/>
          <w:szCs w:val="24"/>
          <w:lang w:val="mn-MN"/>
        </w:rPr>
        <w:tab/>
        <w:tab/>
        <w:t>Бүгд:</w:t>
        <w:tab/>
        <w:tab/>
        <w:tab/>
        <w:t>52</w:t>
      </w:r>
    </w:p>
    <w:p>
      <w:pPr>
        <w:pStyle w:val="style0"/>
        <w:spacing w:after="0" w:before="0" w:line="100" w:lineRule="atLeast"/>
        <w:ind w:firstLine="720" w:left="0" w:right="0"/>
        <w:contextualSpacing w:val="false"/>
        <w:jc w:val="both"/>
      </w:pPr>
      <w:r>
        <w:rPr>
          <w:rFonts w:ascii="Arial" w:cs="Arial" w:eastAsia="Times New Roman" w:hAnsi="Arial"/>
          <w:bCs/>
          <w:color w:val="000000"/>
          <w:sz w:val="24"/>
          <w:szCs w:val="24"/>
          <w:shd w:fill="FFFFFF" w:val="clear"/>
          <w:lang w:val="mn-MN"/>
        </w:rPr>
        <w:tab/>
        <w:t>84.6 хувийн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lang w:val="mn-MN"/>
        </w:rPr>
        <w:t>З.Энхболд:</w:t>
      </w:r>
      <w:r>
        <w:rPr>
          <w:rFonts w:ascii="Arial" w:cs="Arial" w:eastAsia="Times New Roman" w:hAnsi="Arial"/>
          <w:b w:val="false"/>
          <w:bCs w:val="false"/>
          <w:color w:val="000000"/>
          <w:sz w:val="24"/>
          <w:szCs w:val="24"/>
          <w:lang w:val="mn-MN"/>
        </w:rPr>
        <w:t>-</w:t>
      </w:r>
      <w:r>
        <w:rPr>
          <w:rFonts w:ascii="Arial" w:cs="Arial" w:eastAsia="Times New Roman" w:hAnsi="Arial"/>
          <w:b/>
          <w:bCs/>
          <w:sz w:val="24"/>
          <w:szCs w:val="24"/>
        </w:rPr>
        <w:t xml:space="preserve">Гуравдугаар бүлэг, Орон нутгийн төсөвт олгох санхүүгийн дэмжлэг, орон нутгийн төсвөөс төвлөрүүлэх орлого, орон нутгийн хөгжлийн </w:t>
      </w:r>
      <w:r>
        <w:rPr>
          <w:rFonts w:ascii="Arial" w:cs="Arial" w:eastAsia="Times New Roman" w:hAnsi="Arial"/>
          <w:b/>
          <w:bCs/>
          <w:sz w:val="24"/>
          <w:szCs w:val="24"/>
          <w:u w:val="none"/>
          <w:lang w:val="mn-MN"/>
        </w:rPr>
        <w:t>нэгдсэн с</w:t>
      </w:r>
      <w:r>
        <w:rPr>
          <w:rFonts w:ascii="Arial" w:cs="Arial" w:eastAsia="Times New Roman" w:hAnsi="Arial"/>
          <w:b/>
          <w:bCs/>
          <w:sz w:val="24"/>
          <w:szCs w:val="24"/>
        </w:rPr>
        <w:t xml:space="preserve">анд төвлөрүүлэх орлого, орон нутгийн хөгжлийн нэгдсэн сан </w:t>
      </w:r>
      <w:r>
        <w:rPr>
          <w:rFonts w:ascii="Arial" w:cs="Arial" w:eastAsia="Times New Roman" w:hAnsi="Arial"/>
          <w:b/>
          <w:bCs/>
          <w:sz w:val="24"/>
          <w:szCs w:val="24"/>
          <w:lang w:val="mn-MN"/>
        </w:rPr>
        <w:t>б</w:t>
      </w:r>
      <w:r>
        <w:rPr>
          <w:rFonts w:ascii="Arial" w:cs="Arial" w:eastAsia="Times New Roman" w:hAnsi="Arial"/>
          <w:b/>
          <w:bCs/>
          <w:sz w:val="24"/>
          <w:szCs w:val="24"/>
        </w:rPr>
        <w:t xml:space="preserve">олон улсын төсвөөс орон нутгийн хөгжлийн санд олгох </w:t>
      </w:r>
      <w:r>
        <w:rPr>
          <w:rFonts w:ascii="Arial" w:cs="Arial" w:eastAsia="Times New Roman" w:hAnsi="Arial"/>
          <w:b/>
          <w:bCs/>
          <w:sz w:val="24"/>
          <w:szCs w:val="24"/>
          <w:lang w:val="mn-MN"/>
        </w:rPr>
        <w:t>о</w:t>
      </w:r>
      <w:r>
        <w:rPr>
          <w:rFonts w:ascii="Arial" w:cs="Arial" w:eastAsia="Times New Roman" w:hAnsi="Arial"/>
          <w:b/>
          <w:bCs/>
          <w:sz w:val="24"/>
          <w:szCs w:val="24"/>
        </w:rPr>
        <w:t>рлогын шилжүүлэг</w:t>
      </w:r>
    </w:p>
    <w:p>
      <w:pPr>
        <w:pStyle w:val="style0"/>
        <w:spacing w:after="0" w:before="0" w:line="100" w:lineRule="atLeast"/>
        <w:contextualSpacing w:val="false"/>
        <w:jc w:val="center"/>
      </w:pPr>
      <w:r>
        <w:rPr/>
      </w:r>
    </w:p>
    <w:p>
      <w:pPr>
        <w:pStyle w:val="style0"/>
        <w:spacing w:after="0" w:before="0" w:line="100" w:lineRule="atLeast"/>
        <w:ind w:firstLine="720" w:left="0" w:right="0"/>
        <w:contextualSpacing w:val="false"/>
        <w:jc w:val="both"/>
      </w:pPr>
      <w:r>
        <w:rPr>
          <w:rFonts w:ascii="Arial" w:cs="Arial" w:eastAsia="Times New Roman" w:hAnsi="Arial"/>
          <w:b/>
          <w:bCs/>
          <w:sz w:val="24"/>
          <w:szCs w:val="24"/>
        </w:rPr>
        <w:t>12 дугаар зүйл.</w:t>
      </w:r>
      <w:r>
        <w:rPr>
          <w:rFonts w:ascii="Arial" w:cs="Arial" w:eastAsia="Times New Roman" w:hAnsi="Arial"/>
          <w:bCs/>
          <w:sz w:val="24"/>
          <w:szCs w:val="24"/>
        </w:rPr>
        <w:t>Монгол Улсын 2016 оны төсвийн жилд орон нутгийн төсөвт олгох санхүүгийн дэмжлэгийн хэмжээг доор дурдсанаар</w:t>
      </w:r>
      <w:r>
        <w:rPr>
          <w:rFonts w:ascii="Arial" w:cs="Arial" w:eastAsia="Times New Roman" w:hAnsi="Arial"/>
          <w:bCs/>
          <w:sz w:val="24"/>
          <w:szCs w:val="24"/>
          <w:lang w:val="mn-MN"/>
        </w:rPr>
        <w:t xml:space="preserve"> </w:t>
      </w:r>
      <w:r>
        <w:rPr>
          <w:rFonts w:ascii="Arial" w:cs="Arial" w:eastAsia="Times New Roman" w:hAnsi="Arial"/>
          <w:bCs/>
          <w:sz w:val="24"/>
          <w:szCs w:val="24"/>
        </w:rPr>
        <w:t>баталсугай:</w:t>
      </w:r>
    </w:p>
    <w:p>
      <w:pPr>
        <w:pStyle w:val="style0"/>
        <w:spacing w:after="0" w:before="0" w:line="100" w:lineRule="atLeast"/>
        <w:contextualSpacing w:val="false"/>
      </w:pPr>
      <w:r>
        <w:rPr/>
      </w:r>
    </w:p>
    <w:tbl>
      <w:tblPr>
        <w:jc w:val="left"/>
        <w:tblInd w:type="dxa" w:w="-423"/>
        <w:tblBorders>
          <w:top w:color="000001" w:space="0" w:sz="4" w:val="single"/>
          <w:left w:color="000001" w:space="0" w:sz="4" w:val="single"/>
          <w:bottom w:color="000001" w:space="0" w:sz="4" w:val="single"/>
        </w:tblBorders>
      </w:tblPr>
      <w:tblGrid>
        <w:gridCol w:w="607"/>
        <w:gridCol w:w="5097"/>
        <w:gridCol w:w="3350"/>
      </w:tblGrid>
      <w:tr>
        <w:trPr>
          <w:cantSplit w:val="false"/>
        </w:trPr>
        <w:tc>
          <w:tcPr>
            <w:tcW w:type="dxa" w:w="60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jc w:val="center"/>
            </w:pPr>
            <w:r>
              <w:rPr>
                <w:rFonts w:ascii="Arial" w:cs="Arial" w:eastAsia="Times New Roman" w:hAnsi="Arial"/>
                <w:b/>
                <w:bCs/>
                <w:sz w:val="24"/>
                <w:szCs w:val="24"/>
                <w:lang w:val="mn-MN"/>
              </w:rPr>
              <w:t>Д/д</w:t>
            </w:r>
          </w:p>
        </w:tc>
        <w:tc>
          <w:tcPr>
            <w:tcW w:type="dxa" w:w="509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jc w:val="center"/>
            </w:pPr>
            <w:r>
              <w:rPr>
                <w:rFonts w:ascii="Arial" w:cs="Arial" w:eastAsia="Times New Roman" w:hAnsi="Arial"/>
                <w:b/>
                <w:bCs/>
                <w:sz w:val="24"/>
                <w:szCs w:val="24"/>
                <w:lang w:val="mn-MN"/>
              </w:rPr>
              <w:t>Аймаг</w:t>
            </w:r>
          </w:p>
        </w:tc>
        <w:tc>
          <w:tcPr>
            <w:tcW w:type="dxa" w:w="335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jc w:val="center"/>
            </w:pPr>
            <w:r>
              <w:rPr>
                <w:rFonts w:ascii="Arial" w:cs="Arial" w:eastAsia="Times New Roman" w:hAnsi="Arial"/>
                <w:b/>
                <w:bCs/>
                <w:sz w:val="24"/>
                <w:szCs w:val="24"/>
                <w:lang w:val="mn-MN"/>
              </w:rPr>
              <w:t xml:space="preserve">Олгох санхүүгийн дэмжлэгийн хэмжээ </w:t>
            </w:r>
          </w:p>
          <w:p>
            <w:pPr>
              <w:pStyle w:val="style0"/>
              <w:tabs>
                <w:tab w:leader="none" w:pos="1766" w:val="left"/>
              </w:tabs>
              <w:spacing w:after="0" w:before="0" w:line="100" w:lineRule="atLeast"/>
              <w:contextualSpacing w:val="false"/>
              <w:jc w:val="center"/>
            </w:pPr>
            <w:r>
              <w:rPr>
                <w:rFonts w:ascii="Arial" w:cs="Arial" w:eastAsia="Times New Roman" w:hAnsi="Arial"/>
                <w:bCs/>
                <w:sz w:val="24"/>
                <w:szCs w:val="24"/>
                <w:lang w:val="mn-MN"/>
              </w:rPr>
              <w:t>/сая төгрөгөөр/</w:t>
            </w:r>
          </w:p>
        </w:tc>
      </w:tr>
      <w:tr>
        <w:trPr>
          <w:cantSplit w:val="false"/>
        </w:trPr>
        <w:tc>
          <w:tcPr>
            <w:tcW w:type="dxa" w:w="607"/>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4"/>
                <w:szCs w:val="24"/>
              </w:rPr>
              <w:t>1</w:t>
            </w:r>
          </w:p>
        </w:tc>
        <w:tc>
          <w:tcPr>
            <w:tcW w:type="dxa" w:w="509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pPr>
            <w:r>
              <w:rPr>
                <w:rFonts w:ascii="Arial" w:cs="Arial" w:eastAsia="Times New Roman" w:hAnsi="Arial"/>
                <w:bCs/>
                <w:sz w:val="24"/>
                <w:szCs w:val="24"/>
                <w:lang w:val="mn-MN"/>
              </w:rPr>
              <w:t>Архангай</w:t>
            </w:r>
          </w:p>
        </w:tc>
        <w:tc>
          <w:tcPr>
            <w:tcW w:type="dxa" w:w="335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4"/>
                <w:szCs w:val="24"/>
              </w:rPr>
              <w:t>13,</w:t>
            </w:r>
            <w:r>
              <w:rPr>
                <w:rFonts w:ascii="Arial" w:cs="Arial" w:hAnsi="Arial"/>
                <w:sz w:val="24"/>
                <w:szCs w:val="24"/>
                <w:lang w:val="mn-MN"/>
              </w:rPr>
              <w:t>309</w:t>
            </w:r>
            <w:r>
              <w:rPr>
                <w:rFonts w:ascii="Arial" w:cs="Arial" w:hAnsi="Arial"/>
                <w:sz w:val="24"/>
                <w:szCs w:val="24"/>
              </w:rPr>
              <w:t>.</w:t>
            </w:r>
            <w:r>
              <w:rPr>
                <w:rFonts w:ascii="Arial" w:cs="Arial" w:hAnsi="Arial"/>
                <w:sz w:val="24"/>
                <w:szCs w:val="24"/>
                <w:lang w:val="mn-MN"/>
              </w:rPr>
              <w:t>8</w:t>
            </w:r>
          </w:p>
        </w:tc>
      </w:tr>
      <w:tr>
        <w:trPr>
          <w:cantSplit w:val="false"/>
        </w:trPr>
        <w:tc>
          <w:tcPr>
            <w:tcW w:type="dxa" w:w="607"/>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2</w:t>
            </w:r>
          </w:p>
        </w:tc>
        <w:tc>
          <w:tcPr>
            <w:tcW w:type="dxa" w:w="509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pPr>
            <w:r>
              <w:rPr>
                <w:rFonts w:ascii="Arial" w:cs="Arial" w:eastAsia="Times New Roman" w:hAnsi="Arial"/>
                <w:bCs/>
                <w:sz w:val="24"/>
                <w:szCs w:val="24"/>
                <w:lang w:val="mn-MN"/>
              </w:rPr>
              <w:t>Баян-Өлгий</w:t>
            </w:r>
          </w:p>
        </w:tc>
        <w:tc>
          <w:tcPr>
            <w:tcW w:type="dxa" w:w="335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4"/>
                <w:szCs w:val="24"/>
              </w:rPr>
              <w:t>11,</w:t>
            </w:r>
            <w:r>
              <w:rPr>
                <w:rFonts w:ascii="Arial" w:cs="Arial" w:hAnsi="Arial"/>
                <w:sz w:val="24"/>
                <w:szCs w:val="24"/>
                <w:lang w:val="mn-MN"/>
              </w:rPr>
              <w:t>484</w:t>
            </w:r>
            <w:r>
              <w:rPr>
                <w:rFonts w:ascii="Arial" w:cs="Arial" w:hAnsi="Arial"/>
                <w:sz w:val="24"/>
                <w:szCs w:val="24"/>
              </w:rPr>
              <w:t>.</w:t>
            </w:r>
            <w:r>
              <w:rPr>
                <w:rFonts w:ascii="Arial" w:cs="Arial" w:hAnsi="Arial"/>
                <w:sz w:val="24"/>
                <w:szCs w:val="24"/>
                <w:lang w:val="mn-MN"/>
              </w:rPr>
              <w:t>5</w:t>
            </w:r>
          </w:p>
        </w:tc>
      </w:tr>
      <w:tr>
        <w:trPr>
          <w:cantSplit w:val="false"/>
        </w:trPr>
        <w:tc>
          <w:tcPr>
            <w:tcW w:type="dxa" w:w="607"/>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4"/>
                <w:szCs w:val="24"/>
              </w:rPr>
              <w:t>3</w:t>
            </w:r>
          </w:p>
        </w:tc>
        <w:tc>
          <w:tcPr>
            <w:tcW w:type="dxa" w:w="509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pPr>
            <w:r>
              <w:rPr>
                <w:rFonts w:ascii="Arial" w:cs="Arial" w:eastAsia="Times New Roman" w:hAnsi="Arial"/>
                <w:bCs/>
                <w:sz w:val="24"/>
                <w:szCs w:val="24"/>
                <w:lang w:val="mn-MN"/>
              </w:rPr>
              <w:t>Баянхонгор</w:t>
            </w:r>
          </w:p>
        </w:tc>
        <w:tc>
          <w:tcPr>
            <w:tcW w:type="dxa" w:w="335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12,</w:t>
            </w:r>
            <w:r>
              <w:rPr>
                <w:rFonts w:ascii="Arial" w:cs="Arial" w:hAnsi="Arial"/>
                <w:sz w:val="24"/>
                <w:szCs w:val="24"/>
                <w:lang w:val="mn-MN"/>
              </w:rPr>
              <w:t>511</w:t>
            </w:r>
            <w:r>
              <w:rPr>
                <w:rFonts w:ascii="Arial" w:cs="Arial" w:hAnsi="Arial"/>
                <w:sz w:val="24"/>
                <w:szCs w:val="24"/>
              </w:rPr>
              <w:t>.</w:t>
            </w:r>
            <w:r>
              <w:rPr>
                <w:rFonts w:ascii="Arial" w:cs="Arial" w:hAnsi="Arial"/>
                <w:sz w:val="24"/>
                <w:szCs w:val="24"/>
                <w:lang w:val="mn-MN"/>
              </w:rPr>
              <w:t>6</w:t>
            </w:r>
          </w:p>
        </w:tc>
      </w:tr>
      <w:tr>
        <w:trPr>
          <w:cantSplit w:val="false"/>
        </w:trPr>
        <w:tc>
          <w:tcPr>
            <w:tcW w:type="dxa" w:w="607"/>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4"/>
                <w:szCs w:val="24"/>
              </w:rPr>
              <w:t>4</w:t>
            </w:r>
          </w:p>
        </w:tc>
        <w:tc>
          <w:tcPr>
            <w:tcW w:type="dxa" w:w="509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pPr>
            <w:r>
              <w:rPr>
                <w:rFonts w:ascii="Arial" w:cs="Arial" w:eastAsia="Times New Roman" w:hAnsi="Arial"/>
                <w:bCs/>
                <w:sz w:val="24"/>
                <w:szCs w:val="24"/>
                <w:lang w:val="mn-MN"/>
              </w:rPr>
              <w:t>Говь-Алтай</w:t>
            </w:r>
          </w:p>
        </w:tc>
        <w:tc>
          <w:tcPr>
            <w:tcW w:type="dxa" w:w="335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9,</w:t>
            </w:r>
            <w:r>
              <w:rPr>
                <w:rFonts w:ascii="Arial" w:cs="Arial" w:hAnsi="Arial"/>
                <w:sz w:val="24"/>
                <w:szCs w:val="24"/>
                <w:lang w:val="mn-MN"/>
              </w:rPr>
              <w:t>600</w:t>
            </w:r>
            <w:r>
              <w:rPr>
                <w:rFonts w:ascii="Arial" w:cs="Arial" w:hAnsi="Arial"/>
                <w:sz w:val="24"/>
                <w:szCs w:val="24"/>
              </w:rPr>
              <w:t>.</w:t>
            </w:r>
            <w:r>
              <w:rPr>
                <w:rFonts w:ascii="Arial" w:cs="Arial" w:hAnsi="Arial"/>
                <w:sz w:val="24"/>
                <w:szCs w:val="24"/>
                <w:lang w:val="mn-MN"/>
              </w:rPr>
              <w:t>2</w:t>
            </w:r>
          </w:p>
        </w:tc>
      </w:tr>
      <w:tr>
        <w:trPr>
          <w:cantSplit w:val="false"/>
        </w:trPr>
        <w:tc>
          <w:tcPr>
            <w:tcW w:type="dxa" w:w="607"/>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4"/>
                <w:szCs w:val="24"/>
              </w:rPr>
              <w:t>5</w:t>
            </w:r>
          </w:p>
        </w:tc>
        <w:tc>
          <w:tcPr>
            <w:tcW w:type="dxa" w:w="509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pPr>
            <w:r>
              <w:rPr>
                <w:rFonts w:ascii="Arial" w:cs="Arial" w:eastAsia="Times New Roman" w:hAnsi="Arial"/>
                <w:bCs/>
                <w:sz w:val="24"/>
                <w:szCs w:val="24"/>
                <w:lang w:val="mn-MN"/>
              </w:rPr>
              <w:t>Дорнод</w:t>
            </w:r>
          </w:p>
        </w:tc>
        <w:tc>
          <w:tcPr>
            <w:tcW w:type="dxa" w:w="335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3,</w:t>
            </w:r>
            <w:r>
              <w:rPr>
                <w:rFonts w:ascii="Arial" w:cs="Arial" w:hAnsi="Arial"/>
                <w:sz w:val="24"/>
                <w:szCs w:val="24"/>
                <w:lang w:val="mn-MN"/>
              </w:rPr>
              <w:t>874</w:t>
            </w:r>
            <w:r>
              <w:rPr>
                <w:rFonts w:ascii="Arial" w:cs="Arial" w:hAnsi="Arial"/>
                <w:sz w:val="24"/>
                <w:szCs w:val="24"/>
              </w:rPr>
              <w:t>.</w:t>
            </w:r>
            <w:r>
              <w:rPr>
                <w:rFonts w:ascii="Arial" w:cs="Arial" w:hAnsi="Arial"/>
                <w:sz w:val="24"/>
                <w:szCs w:val="24"/>
                <w:lang w:val="mn-MN"/>
              </w:rPr>
              <w:t>1</w:t>
            </w:r>
          </w:p>
        </w:tc>
      </w:tr>
      <w:tr>
        <w:trPr>
          <w:cantSplit w:val="false"/>
        </w:trPr>
        <w:tc>
          <w:tcPr>
            <w:tcW w:type="dxa" w:w="607"/>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6</w:t>
            </w:r>
          </w:p>
        </w:tc>
        <w:tc>
          <w:tcPr>
            <w:tcW w:type="dxa" w:w="509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pPr>
            <w:r>
              <w:rPr>
                <w:rFonts w:ascii="Arial" w:cs="Arial" w:eastAsia="Times New Roman" w:hAnsi="Arial"/>
                <w:bCs/>
                <w:sz w:val="24"/>
                <w:szCs w:val="24"/>
                <w:lang w:val="mn-MN"/>
              </w:rPr>
              <w:t>Дундговь</w:t>
            </w:r>
          </w:p>
        </w:tc>
        <w:tc>
          <w:tcPr>
            <w:tcW w:type="dxa" w:w="335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6,</w:t>
            </w:r>
            <w:r>
              <w:rPr>
                <w:rFonts w:ascii="Arial" w:cs="Arial" w:hAnsi="Arial"/>
                <w:sz w:val="24"/>
                <w:szCs w:val="24"/>
                <w:lang w:val="mn-MN"/>
              </w:rPr>
              <w:t>962</w:t>
            </w:r>
            <w:r>
              <w:rPr>
                <w:rFonts w:ascii="Arial" w:cs="Arial" w:hAnsi="Arial"/>
                <w:sz w:val="24"/>
                <w:szCs w:val="24"/>
              </w:rPr>
              <w:t>.0</w:t>
            </w:r>
          </w:p>
        </w:tc>
      </w:tr>
      <w:tr>
        <w:trPr>
          <w:cantSplit w:val="false"/>
        </w:trPr>
        <w:tc>
          <w:tcPr>
            <w:tcW w:type="dxa" w:w="607"/>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4"/>
                <w:szCs w:val="24"/>
              </w:rPr>
              <w:t>7</w:t>
            </w:r>
          </w:p>
        </w:tc>
        <w:tc>
          <w:tcPr>
            <w:tcW w:type="dxa" w:w="509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pPr>
            <w:r>
              <w:rPr>
                <w:rFonts w:ascii="Arial" w:cs="Arial" w:eastAsia="Times New Roman" w:hAnsi="Arial"/>
                <w:bCs/>
                <w:sz w:val="24"/>
                <w:szCs w:val="24"/>
                <w:lang w:val="mn-MN"/>
              </w:rPr>
              <w:t>Завхан</w:t>
            </w:r>
          </w:p>
        </w:tc>
        <w:tc>
          <w:tcPr>
            <w:tcW w:type="dxa" w:w="335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1</w:t>
            </w:r>
            <w:r>
              <w:rPr>
                <w:rFonts w:ascii="Arial" w:cs="Arial" w:hAnsi="Arial"/>
                <w:sz w:val="24"/>
                <w:szCs w:val="24"/>
                <w:lang w:val="mn-MN"/>
              </w:rPr>
              <w:t>1</w:t>
            </w:r>
            <w:r>
              <w:rPr>
                <w:rFonts w:ascii="Arial" w:cs="Arial" w:hAnsi="Arial"/>
                <w:sz w:val="24"/>
                <w:szCs w:val="24"/>
              </w:rPr>
              <w:t>,</w:t>
            </w:r>
            <w:r>
              <w:rPr>
                <w:rFonts w:ascii="Arial" w:cs="Arial" w:hAnsi="Arial"/>
                <w:sz w:val="24"/>
                <w:szCs w:val="24"/>
                <w:lang w:val="mn-MN"/>
              </w:rPr>
              <w:t>107</w:t>
            </w:r>
            <w:r>
              <w:rPr>
                <w:rFonts w:ascii="Arial" w:cs="Arial" w:hAnsi="Arial"/>
                <w:sz w:val="24"/>
                <w:szCs w:val="24"/>
              </w:rPr>
              <w:t>.</w:t>
            </w:r>
            <w:r>
              <w:rPr>
                <w:rFonts w:ascii="Arial" w:cs="Arial" w:hAnsi="Arial"/>
                <w:sz w:val="24"/>
                <w:szCs w:val="24"/>
                <w:lang w:val="mn-MN"/>
              </w:rPr>
              <w:t>9</w:t>
            </w:r>
          </w:p>
        </w:tc>
      </w:tr>
      <w:tr>
        <w:trPr>
          <w:cantSplit w:val="false"/>
        </w:trPr>
        <w:tc>
          <w:tcPr>
            <w:tcW w:type="dxa" w:w="607"/>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8</w:t>
            </w:r>
          </w:p>
        </w:tc>
        <w:tc>
          <w:tcPr>
            <w:tcW w:type="dxa" w:w="509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pPr>
            <w:r>
              <w:rPr>
                <w:rFonts w:ascii="Arial" w:cs="Arial" w:eastAsia="Times New Roman" w:hAnsi="Arial"/>
                <w:bCs/>
                <w:sz w:val="24"/>
                <w:szCs w:val="24"/>
                <w:lang w:val="mn-MN"/>
              </w:rPr>
              <w:t>Өвөрхангай</w:t>
            </w:r>
          </w:p>
        </w:tc>
        <w:tc>
          <w:tcPr>
            <w:tcW w:type="dxa" w:w="335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12,</w:t>
            </w:r>
            <w:r>
              <w:rPr>
                <w:rFonts w:ascii="Arial" w:cs="Arial" w:hAnsi="Arial"/>
                <w:sz w:val="24"/>
                <w:szCs w:val="24"/>
                <w:lang w:val="mn-MN"/>
              </w:rPr>
              <w:t>438</w:t>
            </w:r>
            <w:r>
              <w:rPr>
                <w:rFonts w:ascii="Arial" w:cs="Arial" w:hAnsi="Arial"/>
                <w:sz w:val="24"/>
                <w:szCs w:val="24"/>
              </w:rPr>
              <w:t>.</w:t>
            </w:r>
            <w:r>
              <w:rPr>
                <w:rFonts w:ascii="Arial" w:cs="Arial" w:hAnsi="Arial"/>
                <w:sz w:val="24"/>
                <w:szCs w:val="24"/>
                <w:lang w:val="mn-MN"/>
              </w:rPr>
              <w:t>0</w:t>
            </w:r>
          </w:p>
        </w:tc>
      </w:tr>
      <w:tr>
        <w:trPr>
          <w:cantSplit w:val="false"/>
        </w:trPr>
        <w:tc>
          <w:tcPr>
            <w:tcW w:type="dxa" w:w="607"/>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9</w:t>
            </w:r>
          </w:p>
        </w:tc>
        <w:tc>
          <w:tcPr>
            <w:tcW w:type="dxa" w:w="509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pPr>
            <w:r>
              <w:rPr>
                <w:rFonts w:ascii="Arial" w:cs="Arial" w:eastAsia="Times New Roman" w:hAnsi="Arial"/>
                <w:bCs/>
                <w:sz w:val="24"/>
                <w:szCs w:val="24"/>
                <w:lang w:val="mn-MN"/>
              </w:rPr>
              <w:t>Сүхбаатар</w:t>
            </w:r>
          </w:p>
        </w:tc>
        <w:tc>
          <w:tcPr>
            <w:tcW w:type="dxa" w:w="335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6,</w:t>
            </w:r>
            <w:r>
              <w:rPr>
                <w:rFonts w:ascii="Arial" w:cs="Arial" w:hAnsi="Arial"/>
                <w:sz w:val="24"/>
                <w:szCs w:val="24"/>
                <w:lang w:val="mn-MN"/>
              </w:rPr>
              <w:t>921</w:t>
            </w:r>
            <w:r>
              <w:rPr>
                <w:rFonts w:ascii="Arial" w:cs="Arial" w:hAnsi="Arial"/>
                <w:sz w:val="24"/>
                <w:szCs w:val="24"/>
              </w:rPr>
              <w:t>.</w:t>
            </w:r>
            <w:r>
              <w:rPr>
                <w:rFonts w:ascii="Arial" w:cs="Arial" w:hAnsi="Arial"/>
                <w:sz w:val="24"/>
                <w:szCs w:val="24"/>
                <w:lang w:val="mn-MN"/>
              </w:rPr>
              <w:t>8</w:t>
            </w:r>
          </w:p>
        </w:tc>
      </w:tr>
      <w:tr>
        <w:trPr>
          <w:cantSplit w:val="false"/>
        </w:trPr>
        <w:tc>
          <w:tcPr>
            <w:tcW w:type="dxa" w:w="607"/>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4"/>
                <w:szCs w:val="24"/>
              </w:rPr>
              <w:t>10</w:t>
            </w:r>
          </w:p>
        </w:tc>
        <w:tc>
          <w:tcPr>
            <w:tcW w:type="dxa" w:w="509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pPr>
            <w:r>
              <w:rPr>
                <w:rFonts w:ascii="Arial" w:cs="Arial" w:eastAsia="Times New Roman" w:hAnsi="Arial"/>
                <w:bCs/>
                <w:sz w:val="24"/>
                <w:szCs w:val="24"/>
                <w:lang w:val="mn-MN"/>
              </w:rPr>
              <w:t>Сэлэнгэ</w:t>
            </w:r>
          </w:p>
        </w:tc>
        <w:tc>
          <w:tcPr>
            <w:tcW w:type="dxa" w:w="335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val="mn-MN"/>
              </w:rPr>
              <w:t>1,138</w:t>
            </w:r>
            <w:r>
              <w:rPr>
                <w:rFonts w:ascii="Arial" w:cs="Arial" w:hAnsi="Arial"/>
                <w:sz w:val="24"/>
                <w:szCs w:val="24"/>
              </w:rPr>
              <w:t>.</w:t>
            </w:r>
            <w:r>
              <w:rPr>
                <w:rFonts w:ascii="Arial" w:cs="Arial" w:hAnsi="Arial"/>
                <w:sz w:val="24"/>
                <w:szCs w:val="24"/>
                <w:lang w:val="mn-MN"/>
              </w:rPr>
              <w:t>2</w:t>
            </w:r>
          </w:p>
        </w:tc>
      </w:tr>
      <w:tr>
        <w:trPr>
          <w:cantSplit w:val="false"/>
        </w:trPr>
        <w:tc>
          <w:tcPr>
            <w:tcW w:type="dxa" w:w="607"/>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11</w:t>
            </w:r>
          </w:p>
        </w:tc>
        <w:tc>
          <w:tcPr>
            <w:tcW w:type="dxa" w:w="509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pPr>
            <w:r>
              <w:rPr>
                <w:rFonts w:ascii="Arial" w:cs="Arial" w:eastAsia="Times New Roman" w:hAnsi="Arial"/>
                <w:bCs/>
                <w:sz w:val="24"/>
                <w:szCs w:val="24"/>
                <w:lang w:val="mn-MN"/>
              </w:rPr>
              <w:t>Төв</w:t>
            </w:r>
          </w:p>
        </w:tc>
        <w:tc>
          <w:tcPr>
            <w:tcW w:type="dxa" w:w="335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8,</w:t>
            </w:r>
            <w:r>
              <w:rPr>
                <w:rFonts w:ascii="Arial" w:cs="Arial" w:hAnsi="Arial"/>
                <w:sz w:val="24"/>
                <w:szCs w:val="24"/>
                <w:lang w:val="mn-MN"/>
              </w:rPr>
              <w:t>913</w:t>
            </w:r>
            <w:r>
              <w:rPr>
                <w:rFonts w:ascii="Arial" w:cs="Arial" w:hAnsi="Arial"/>
                <w:sz w:val="24"/>
                <w:szCs w:val="24"/>
              </w:rPr>
              <w:t>.</w:t>
            </w:r>
            <w:r>
              <w:rPr>
                <w:rFonts w:ascii="Arial" w:cs="Arial" w:hAnsi="Arial"/>
                <w:sz w:val="24"/>
                <w:szCs w:val="24"/>
                <w:lang w:val="mn-MN"/>
              </w:rPr>
              <w:t>3</w:t>
            </w:r>
          </w:p>
        </w:tc>
      </w:tr>
      <w:tr>
        <w:trPr>
          <w:cantSplit w:val="false"/>
        </w:trPr>
        <w:tc>
          <w:tcPr>
            <w:tcW w:type="dxa" w:w="607"/>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4"/>
                <w:szCs w:val="24"/>
              </w:rPr>
              <w:t>12</w:t>
            </w:r>
          </w:p>
        </w:tc>
        <w:tc>
          <w:tcPr>
            <w:tcW w:type="dxa" w:w="509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pPr>
            <w:r>
              <w:rPr>
                <w:rFonts w:ascii="Arial" w:cs="Arial" w:eastAsia="Times New Roman" w:hAnsi="Arial"/>
                <w:bCs/>
                <w:sz w:val="24"/>
                <w:szCs w:val="24"/>
                <w:lang w:val="mn-MN"/>
              </w:rPr>
              <w:t>Увс</w:t>
            </w:r>
          </w:p>
        </w:tc>
        <w:tc>
          <w:tcPr>
            <w:tcW w:type="dxa" w:w="335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11,</w:t>
            </w:r>
            <w:r>
              <w:rPr>
                <w:rFonts w:ascii="Arial" w:cs="Arial" w:hAnsi="Arial"/>
                <w:sz w:val="24"/>
                <w:szCs w:val="24"/>
                <w:lang w:val="mn-MN"/>
              </w:rPr>
              <w:t>597</w:t>
            </w:r>
            <w:r>
              <w:rPr>
                <w:rFonts w:ascii="Arial" w:cs="Arial" w:hAnsi="Arial"/>
                <w:sz w:val="24"/>
                <w:szCs w:val="24"/>
              </w:rPr>
              <w:t>.</w:t>
            </w:r>
            <w:r>
              <w:rPr>
                <w:rFonts w:ascii="Arial" w:cs="Arial" w:hAnsi="Arial"/>
                <w:sz w:val="24"/>
                <w:szCs w:val="24"/>
                <w:lang w:val="mn-MN"/>
              </w:rPr>
              <w:t>0</w:t>
            </w:r>
          </w:p>
        </w:tc>
      </w:tr>
      <w:tr>
        <w:trPr>
          <w:cantSplit w:val="false"/>
        </w:trPr>
        <w:tc>
          <w:tcPr>
            <w:tcW w:type="dxa" w:w="607"/>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13</w:t>
            </w:r>
          </w:p>
        </w:tc>
        <w:tc>
          <w:tcPr>
            <w:tcW w:type="dxa" w:w="509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pPr>
            <w:r>
              <w:rPr>
                <w:rFonts w:ascii="Arial" w:cs="Arial" w:eastAsia="Times New Roman" w:hAnsi="Arial"/>
                <w:bCs/>
                <w:sz w:val="24"/>
                <w:szCs w:val="24"/>
                <w:lang w:val="mn-MN"/>
              </w:rPr>
              <w:t>Ховд</w:t>
            </w:r>
          </w:p>
        </w:tc>
        <w:tc>
          <w:tcPr>
            <w:tcW w:type="dxa" w:w="335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7,</w:t>
            </w:r>
            <w:r>
              <w:rPr>
                <w:rFonts w:ascii="Arial" w:cs="Arial" w:hAnsi="Arial"/>
                <w:sz w:val="24"/>
                <w:szCs w:val="24"/>
                <w:lang w:val="mn-MN"/>
              </w:rPr>
              <w:t>540</w:t>
            </w:r>
            <w:r>
              <w:rPr>
                <w:rFonts w:ascii="Arial" w:cs="Arial" w:hAnsi="Arial"/>
                <w:sz w:val="24"/>
                <w:szCs w:val="24"/>
              </w:rPr>
              <w:t>.</w:t>
            </w:r>
            <w:r>
              <w:rPr>
                <w:rFonts w:ascii="Arial" w:cs="Arial" w:hAnsi="Arial"/>
                <w:sz w:val="24"/>
                <w:szCs w:val="24"/>
                <w:lang w:val="mn-MN"/>
              </w:rPr>
              <w:t>6</w:t>
            </w:r>
          </w:p>
        </w:tc>
      </w:tr>
      <w:tr>
        <w:trPr>
          <w:cantSplit w:val="false"/>
        </w:trPr>
        <w:tc>
          <w:tcPr>
            <w:tcW w:type="dxa" w:w="607"/>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4"/>
                <w:szCs w:val="24"/>
              </w:rPr>
              <w:t>14</w:t>
            </w:r>
          </w:p>
        </w:tc>
        <w:tc>
          <w:tcPr>
            <w:tcW w:type="dxa" w:w="509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pPr>
            <w:r>
              <w:rPr>
                <w:rFonts w:ascii="Arial" w:cs="Arial" w:eastAsia="Times New Roman" w:hAnsi="Arial"/>
                <w:bCs/>
                <w:sz w:val="24"/>
                <w:szCs w:val="24"/>
                <w:lang w:val="mn-MN"/>
              </w:rPr>
              <w:t>Хөвсгөл</w:t>
            </w:r>
          </w:p>
        </w:tc>
        <w:tc>
          <w:tcPr>
            <w:tcW w:type="dxa" w:w="335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1</w:t>
            </w:r>
            <w:r>
              <w:rPr>
                <w:rFonts w:ascii="Arial" w:cs="Arial" w:hAnsi="Arial"/>
                <w:sz w:val="24"/>
                <w:szCs w:val="24"/>
                <w:lang w:val="mn-MN"/>
              </w:rPr>
              <w:t>9</w:t>
            </w:r>
            <w:r>
              <w:rPr>
                <w:rFonts w:ascii="Arial" w:cs="Arial" w:hAnsi="Arial"/>
                <w:sz w:val="24"/>
                <w:szCs w:val="24"/>
              </w:rPr>
              <w:t>,</w:t>
            </w:r>
            <w:r>
              <w:rPr>
                <w:rFonts w:ascii="Arial" w:cs="Arial" w:hAnsi="Arial"/>
                <w:sz w:val="24"/>
                <w:szCs w:val="24"/>
                <w:lang w:val="mn-MN"/>
              </w:rPr>
              <w:t>107</w:t>
            </w:r>
            <w:r>
              <w:rPr>
                <w:rFonts w:ascii="Arial" w:cs="Arial" w:hAnsi="Arial"/>
                <w:sz w:val="24"/>
                <w:szCs w:val="24"/>
              </w:rPr>
              <w:t>.</w:t>
            </w:r>
            <w:r>
              <w:rPr>
                <w:rFonts w:ascii="Arial" w:cs="Arial" w:hAnsi="Arial"/>
                <w:sz w:val="24"/>
                <w:szCs w:val="24"/>
                <w:lang w:val="mn-MN"/>
              </w:rPr>
              <w:t>3</w:t>
            </w:r>
          </w:p>
        </w:tc>
      </w:tr>
      <w:tr>
        <w:trPr>
          <w:cantSplit w:val="false"/>
        </w:trPr>
        <w:tc>
          <w:tcPr>
            <w:tcW w:type="dxa" w:w="607"/>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15</w:t>
            </w:r>
          </w:p>
        </w:tc>
        <w:tc>
          <w:tcPr>
            <w:tcW w:type="dxa" w:w="509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pPr>
            <w:r>
              <w:rPr>
                <w:rFonts w:ascii="Arial" w:cs="Arial" w:eastAsia="Times New Roman" w:hAnsi="Arial"/>
                <w:bCs/>
                <w:sz w:val="24"/>
                <w:szCs w:val="24"/>
                <w:lang w:val="mn-MN"/>
              </w:rPr>
              <w:t>Хэнтий</w:t>
            </w:r>
          </w:p>
        </w:tc>
        <w:tc>
          <w:tcPr>
            <w:tcW w:type="dxa" w:w="335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val="mn-MN"/>
              </w:rPr>
              <w:t>10</w:t>
            </w:r>
            <w:r>
              <w:rPr>
                <w:rFonts w:ascii="Arial" w:cs="Arial" w:hAnsi="Arial"/>
                <w:sz w:val="24"/>
                <w:szCs w:val="24"/>
              </w:rPr>
              <w:t>,</w:t>
            </w:r>
            <w:r>
              <w:rPr>
                <w:rFonts w:ascii="Arial" w:cs="Arial" w:hAnsi="Arial"/>
                <w:sz w:val="24"/>
                <w:szCs w:val="24"/>
                <w:lang w:val="mn-MN"/>
              </w:rPr>
              <w:t>054</w:t>
            </w:r>
            <w:r>
              <w:rPr>
                <w:rFonts w:ascii="Arial" w:cs="Arial" w:hAnsi="Arial"/>
                <w:sz w:val="24"/>
                <w:szCs w:val="24"/>
              </w:rPr>
              <w:t>.</w:t>
            </w:r>
            <w:r>
              <w:rPr>
                <w:rFonts w:ascii="Arial" w:cs="Arial" w:hAnsi="Arial"/>
                <w:sz w:val="24"/>
                <w:szCs w:val="24"/>
                <w:lang w:val="mn-MN"/>
              </w:rPr>
              <w:t>9</w:t>
            </w:r>
          </w:p>
        </w:tc>
      </w:tr>
      <w:tr>
        <w:trPr>
          <w:cantSplit w:val="false"/>
        </w:trPr>
        <w:tc>
          <w:tcPr>
            <w:tcW w:type="dxa" w:w="607"/>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4"/>
                <w:szCs w:val="24"/>
              </w:rPr>
              <w:t>16</w:t>
            </w:r>
          </w:p>
        </w:tc>
        <w:tc>
          <w:tcPr>
            <w:tcW w:type="dxa" w:w="509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pPr>
            <w:r>
              <w:rPr>
                <w:rFonts w:ascii="Arial" w:cs="Arial" w:eastAsia="Times New Roman" w:hAnsi="Arial"/>
                <w:bCs/>
                <w:sz w:val="24"/>
                <w:szCs w:val="24"/>
                <w:lang w:val="mn-MN"/>
              </w:rPr>
              <w:t>Дархан-Уул</w:t>
            </w:r>
          </w:p>
        </w:tc>
        <w:tc>
          <w:tcPr>
            <w:tcW w:type="dxa" w:w="335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1,</w:t>
            </w:r>
            <w:r>
              <w:rPr>
                <w:rFonts w:ascii="Arial" w:cs="Arial" w:hAnsi="Arial"/>
                <w:sz w:val="24"/>
                <w:szCs w:val="24"/>
                <w:lang w:val="mn-MN"/>
              </w:rPr>
              <w:t>729</w:t>
            </w:r>
            <w:r>
              <w:rPr>
                <w:rFonts w:ascii="Arial" w:cs="Arial" w:hAnsi="Arial"/>
                <w:sz w:val="24"/>
                <w:szCs w:val="24"/>
              </w:rPr>
              <w:t>.</w:t>
            </w:r>
            <w:r>
              <w:rPr>
                <w:rFonts w:ascii="Arial" w:cs="Arial" w:hAnsi="Arial"/>
                <w:sz w:val="24"/>
                <w:szCs w:val="24"/>
                <w:lang w:val="mn-MN"/>
              </w:rPr>
              <w:t>5</w:t>
            </w:r>
          </w:p>
        </w:tc>
      </w:tr>
      <w:tr>
        <w:trPr>
          <w:cantSplit w:val="false"/>
        </w:trPr>
        <w:tc>
          <w:tcPr>
            <w:tcW w:type="dxa" w:w="607"/>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4"/>
                <w:szCs w:val="24"/>
              </w:rPr>
              <w:t>17</w:t>
            </w:r>
          </w:p>
        </w:tc>
        <w:tc>
          <w:tcPr>
            <w:tcW w:type="dxa" w:w="509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pPr>
            <w:r>
              <w:rPr>
                <w:rFonts w:ascii="Arial" w:cs="Arial" w:eastAsia="Times New Roman" w:hAnsi="Arial"/>
                <w:bCs/>
                <w:sz w:val="24"/>
                <w:szCs w:val="24"/>
                <w:lang w:val="mn-MN"/>
              </w:rPr>
              <w:t>Говь-Сүмбэр</w:t>
            </w:r>
          </w:p>
        </w:tc>
        <w:tc>
          <w:tcPr>
            <w:tcW w:type="dxa" w:w="335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val="mn-MN"/>
              </w:rPr>
              <w:t>4.3</w:t>
            </w:r>
          </w:p>
        </w:tc>
      </w:tr>
      <w:tr>
        <w:trPr>
          <w:cantSplit w:val="false"/>
        </w:trPr>
        <w:tc>
          <w:tcPr>
            <w:tcW w:type="dxa" w:w="5704"/>
            <w:gridSpan w:val="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jc w:val="center"/>
            </w:pPr>
            <w:r>
              <w:rPr>
                <w:rFonts w:ascii="Arial" w:cs="Arial" w:eastAsia="Times New Roman" w:hAnsi="Arial"/>
                <w:b/>
                <w:bCs/>
                <w:sz w:val="24"/>
                <w:szCs w:val="24"/>
                <w:lang w:val="mn-MN"/>
              </w:rPr>
              <w:t>Нийт дүн</w:t>
            </w:r>
          </w:p>
        </w:tc>
        <w:tc>
          <w:tcPr>
            <w:tcW w:type="dxa" w:w="335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14</w:t>
            </w:r>
            <w:r>
              <w:rPr>
                <w:rFonts w:ascii="Arial" w:cs="Arial" w:hAnsi="Arial"/>
                <w:b/>
                <w:bCs/>
                <w:sz w:val="24"/>
                <w:szCs w:val="24"/>
                <w:lang w:val="mn-MN"/>
              </w:rPr>
              <w:t>8</w:t>
            </w:r>
            <w:r>
              <w:rPr>
                <w:rFonts w:ascii="Arial" w:cs="Arial" w:hAnsi="Arial"/>
                <w:b/>
                <w:bCs/>
                <w:sz w:val="24"/>
                <w:szCs w:val="24"/>
              </w:rPr>
              <w:t>,</w:t>
            </w:r>
            <w:r>
              <w:rPr>
                <w:rFonts w:ascii="Arial" w:cs="Arial" w:hAnsi="Arial"/>
                <w:b/>
                <w:bCs/>
                <w:sz w:val="24"/>
                <w:szCs w:val="24"/>
                <w:lang w:val="mn-MN"/>
              </w:rPr>
              <w:t>294</w:t>
            </w:r>
            <w:r>
              <w:rPr>
                <w:rFonts w:ascii="Arial" w:cs="Arial" w:hAnsi="Arial"/>
                <w:b/>
                <w:bCs/>
                <w:sz w:val="24"/>
                <w:szCs w:val="24"/>
              </w:rPr>
              <w:t>.</w:t>
            </w:r>
            <w:r>
              <w:rPr>
                <w:rFonts w:ascii="Arial" w:cs="Arial" w:hAnsi="Arial"/>
                <w:b/>
                <w:bCs/>
                <w:sz w:val="24"/>
                <w:szCs w:val="24"/>
                <w:lang w:val="mn-MN"/>
              </w:rPr>
              <w:t>9</w:t>
            </w:r>
          </w:p>
        </w:tc>
      </w:tr>
    </w:tbl>
    <w:p>
      <w:pPr>
        <w:pStyle w:val="style0"/>
        <w:tabs>
          <w:tab w:leader="none" w:pos="1766" w:val="left"/>
        </w:tabs>
        <w:spacing w:after="0" w:before="0" w:line="100" w:lineRule="atLeast"/>
        <w:contextualSpacing w:val="false"/>
      </w:pPr>
      <w:r>
        <w:rPr>
          <w:rFonts w:ascii="Arial" w:cs="Arial" w:eastAsia="Times New Roman" w:hAnsi="Arial"/>
          <w:b/>
          <w:bCs/>
          <w:sz w:val="24"/>
          <w:szCs w:val="24"/>
        </w:rPr>
        <w:tab/>
      </w:r>
    </w:p>
    <w:p>
      <w:pPr>
        <w:pStyle w:val="style0"/>
        <w:tabs>
          <w:tab w:leader="none" w:pos="696" w:val="left"/>
          <w:tab w:leader="none" w:pos="1766" w:val="left"/>
        </w:tabs>
        <w:spacing w:after="0" w:before="0" w:line="100" w:lineRule="atLeast"/>
        <w:contextualSpacing w:val="false"/>
      </w:pPr>
      <w:r>
        <w:rPr>
          <w:rFonts w:ascii="Arial" w:cs="Arial" w:eastAsia="Times New Roman" w:hAnsi="Arial"/>
          <w:bCs/>
          <w:color w:val="000000"/>
          <w:sz w:val="24"/>
          <w:szCs w:val="24"/>
          <w:lang w:val="mn-MN"/>
        </w:rPr>
        <w:tab/>
        <w:t xml:space="preserve">12 дугаар зүйлийг дэмжье гэсэн санал хураалт явуулъя.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cs="Arial" w:eastAsia="Times New Roman"/>
          <w:color w:val="000000"/>
          <w:sz w:val="24"/>
          <w:szCs w:val="24"/>
          <w:lang w:val="mn-MN"/>
        </w:rPr>
        <w:tab/>
        <w:tab/>
      </w:r>
      <w:r>
        <w:rPr>
          <w:rFonts w:cs="Arial" w:eastAsia="Times New Roman"/>
          <w:color w:val="000000"/>
          <w:sz w:val="24"/>
          <w:szCs w:val="24"/>
          <w:shd w:fill="FFFFFF" w:val="clear"/>
          <w:lang w:val="mn-MN"/>
        </w:rPr>
        <w:t>Зөвшөөрсөн:</w:t>
        <w:tab/>
        <w:t>47</w:t>
      </w:r>
    </w:p>
    <w:p>
      <w:pPr>
        <w:pStyle w:val="style32"/>
        <w:spacing w:after="0" w:before="0" w:line="200" w:lineRule="atLeast"/>
        <w:contextualSpacing w:val="false"/>
        <w:jc w:val="both"/>
      </w:pPr>
      <w:r>
        <w:rPr>
          <w:rFonts w:cs="Arial"/>
          <w:color w:val="000000"/>
          <w:sz w:val="24"/>
          <w:szCs w:val="24"/>
          <w:lang w:val="mn-MN"/>
        </w:rPr>
        <w:tab/>
        <w:tab/>
        <w:t xml:space="preserve">Татгалзсан: </w:t>
        <w:tab/>
        <w:tab/>
        <w:t xml:space="preserve"> 6</w:t>
      </w:r>
    </w:p>
    <w:p>
      <w:pPr>
        <w:pStyle w:val="style32"/>
        <w:spacing w:after="0" w:before="0" w:line="200" w:lineRule="atLeast"/>
        <w:contextualSpacing w:val="false"/>
        <w:jc w:val="both"/>
      </w:pPr>
      <w:r>
        <w:rPr>
          <w:rFonts w:cs="Arial"/>
          <w:color w:val="000000"/>
          <w:sz w:val="24"/>
          <w:szCs w:val="24"/>
          <w:lang w:val="mn-MN"/>
        </w:rPr>
        <w:tab/>
        <w:tab/>
        <w:t>Бүгд:</w:t>
        <w:tab/>
        <w:tab/>
        <w:tab/>
        <w:t>53</w:t>
      </w:r>
    </w:p>
    <w:p>
      <w:pPr>
        <w:pStyle w:val="style0"/>
        <w:tabs>
          <w:tab w:leader="none" w:pos="696" w:val="left"/>
          <w:tab w:leader="none" w:pos="1468" w:val="left"/>
        </w:tabs>
        <w:spacing w:after="0" w:before="0" w:line="100" w:lineRule="atLeast"/>
        <w:contextualSpacing w:val="false"/>
      </w:pPr>
      <w:r>
        <w:rPr>
          <w:rFonts w:ascii="Arial" w:cs="Arial" w:eastAsia="Times New Roman" w:hAnsi="Arial"/>
          <w:bCs/>
          <w:color w:val="000000"/>
          <w:sz w:val="24"/>
          <w:szCs w:val="24"/>
          <w:shd w:fill="FFFFFF" w:val="clear"/>
          <w:lang w:val="mn-MN"/>
        </w:rPr>
        <w:tab/>
        <w:tab/>
        <w:t>88.7 хувийн саналаар дэмжигдлээ.</w:t>
      </w:r>
    </w:p>
    <w:p>
      <w:pPr>
        <w:pStyle w:val="style0"/>
        <w:tabs>
          <w:tab w:leader="none" w:pos="696" w:val="left"/>
          <w:tab w:leader="none" w:pos="1766" w:val="left"/>
        </w:tabs>
        <w:spacing w:after="0" w:before="0" w:line="100" w:lineRule="atLeast"/>
        <w:contextualSpacing w:val="false"/>
      </w:pPr>
      <w:r>
        <w:rPr/>
      </w:r>
    </w:p>
    <w:p>
      <w:pPr>
        <w:pStyle w:val="style0"/>
        <w:spacing w:after="0" w:before="0" w:line="100" w:lineRule="atLeast"/>
        <w:ind w:firstLine="720" w:left="0" w:right="0"/>
        <w:contextualSpacing w:val="false"/>
        <w:jc w:val="both"/>
      </w:pPr>
      <w:r>
        <w:rPr>
          <w:rFonts w:ascii="Arial" w:cs="Arial" w:eastAsia="Times New Roman" w:hAnsi="Arial"/>
          <w:b/>
          <w:bCs/>
          <w:sz w:val="24"/>
          <w:szCs w:val="24"/>
        </w:rPr>
        <w:t>13 дугаар зүйл.</w:t>
      </w:r>
      <w:r>
        <w:rPr>
          <w:rFonts w:ascii="Arial" w:cs="Arial" w:eastAsia="Times New Roman" w:hAnsi="Arial"/>
          <w:bCs/>
          <w:sz w:val="24"/>
          <w:szCs w:val="24"/>
        </w:rPr>
        <w:t>2016 оны төсвийн жилд орон нутгийн төсвөөс улсын төсөвт  төвлөрүүлэх орлогын хэмжээг доор дурдсанаар</w:t>
      </w:r>
      <w:r>
        <w:rPr>
          <w:rFonts w:ascii="Arial" w:cs="Arial" w:eastAsia="Times New Roman" w:hAnsi="Arial"/>
          <w:bCs/>
          <w:sz w:val="24"/>
          <w:szCs w:val="24"/>
          <w:lang w:val="mn-MN"/>
        </w:rPr>
        <w:t xml:space="preserve"> </w:t>
      </w:r>
      <w:r>
        <w:rPr>
          <w:rFonts w:ascii="Arial" w:cs="Arial" w:eastAsia="Times New Roman" w:hAnsi="Arial"/>
          <w:bCs/>
          <w:sz w:val="24"/>
          <w:szCs w:val="24"/>
        </w:rPr>
        <w:t>баталсугай:</w:t>
      </w:r>
    </w:p>
    <w:p>
      <w:pPr>
        <w:pStyle w:val="style0"/>
        <w:spacing w:after="0" w:before="0" w:line="100" w:lineRule="atLeast"/>
        <w:contextualSpacing w:val="false"/>
      </w:pPr>
      <w:r>
        <w:rPr/>
      </w:r>
    </w:p>
    <w:tbl>
      <w:tblPr>
        <w:jc w:val="left"/>
        <w:tblInd w:type="dxa" w:w="-726"/>
        <w:tblBorders>
          <w:top w:color="000001" w:space="0" w:sz="4" w:val="single"/>
          <w:left w:color="000001" w:space="0" w:sz="4" w:val="single"/>
          <w:bottom w:color="000001" w:space="0" w:sz="4" w:val="single"/>
        </w:tblBorders>
      </w:tblPr>
      <w:tblGrid>
        <w:gridCol w:w="755"/>
        <w:gridCol w:w="5085"/>
        <w:gridCol w:w="3085"/>
      </w:tblGrid>
      <w:tr>
        <w:trPr>
          <w:cantSplit w:val="false"/>
        </w:trPr>
        <w:tc>
          <w:tcPr>
            <w:tcW w:type="dxa" w:w="75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jc w:val="center"/>
            </w:pPr>
            <w:r>
              <w:rPr>
                <w:rFonts w:ascii="Arial" w:cs="Arial" w:eastAsia="Times New Roman" w:hAnsi="Arial"/>
                <w:b/>
                <w:bCs/>
                <w:sz w:val="24"/>
                <w:szCs w:val="24"/>
                <w:lang w:val="mn-MN"/>
              </w:rPr>
              <w:t>Д/д</w:t>
            </w:r>
          </w:p>
        </w:tc>
        <w:tc>
          <w:tcPr>
            <w:tcW w:type="dxa" w:w="50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jc w:val="center"/>
            </w:pPr>
            <w:r>
              <w:rPr>
                <w:rFonts w:ascii="Arial" w:cs="Arial" w:eastAsia="Times New Roman" w:hAnsi="Arial"/>
                <w:b/>
                <w:bCs/>
                <w:sz w:val="24"/>
                <w:szCs w:val="24"/>
                <w:lang w:val="mn-MN"/>
              </w:rPr>
              <w:t>Аймаг</w:t>
            </w:r>
          </w:p>
        </w:tc>
        <w:tc>
          <w:tcPr>
            <w:tcW w:type="dxa" w:w="3085"/>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jc w:val="center"/>
            </w:pPr>
            <w:r>
              <w:rPr>
                <w:rFonts w:ascii="Arial" w:cs="Arial" w:eastAsia="Times New Roman" w:hAnsi="Arial"/>
                <w:b/>
                <w:bCs/>
                <w:sz w:val="24"/>
                <w:szCs w:val="24"/>
                <w:lang w:val="mn-MN"/>
              </w:rPr>
              <w:t xml:space="preserve">Төвлөрүүлэх орлогын хэмжээ </w:t>
            </w:r>
          </w:p>
          <w:p>
            <w:pPr>
              <w:pStyle w:val="style0"/>
              <w:tabs>
                <w:tab w:leader="none" w:pos="1766" w:val="left"/>
              </w:tabs>
              <w:spacing w:after="0" w:before="0" w:line="100" w:lineRule="atLeast"/>
              <w:contextualSpacing w:val="false"/>
              <w:jc w:val="center"/>
            </w:pPr>
            <w:r>
              <w:rPr>
                <w:rFonts w:ascii="Arial" w:cs="Arial" w:eastAsia="Times New Roman" w:hAnsi="Arial"/>
                <w:bCs/>
                <w:sz w:val="24"/>
                <w:szCs w:val="24"/>
                <w:lang w:val="mn-MN"/>
              </w:rPr>
              <w:t>/сая төгрөгөөр/</w:t>
            </w:r>
          </w:p>
        </w:tc>
      </w:tr>
      <w:tr>
        <w:trPr>
          <w:cantSplit w:val="false"/>
        </w:trPr>
        <w:tc>
          <w:tcPr>
            <w:tcW w:type="dxa" w:w="755"/>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1</w:t>
            </w:r>
          </w:p>
        </w:tc>
        <w:tc>
          <w:tcPr>
            <w:tcW w:type="dxa" w:w="5085"/>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Булган</w:t>
            </w:r>
          </w:p>
        </w:tc>
        <w:tc>
          <w:tcPr>
            <w:tcW w:type="dxa" w:w="3085"/>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val="mn-MN"/>
              </w:rPr>
              <w:t>365</w:t>
            </w:r>
            <w:r>
              <w:rPr>
                <w:rFonts w:ascii="Arial" w:cs="Arial" w:hAnsi="Arial"/>
                <w:sz w:val="24"/>
                <w:szCs w:val="24"/>
              </w:rPr>
              <w:t>.</w:t>
            </w:r>
            <w:r>
              <w:rPr>
                <w:rFonts w:ascii="Arial" w:cs="Arial" w:hAnsi="Arial"/>
                <w:sz w:val="24"/>
                <w:szCs w:val="24"/>
                <w:lang w:val="mn-MN"/>
              </w:rPr>
              <w:t>2</w:t>
            </w:r>
          </w:p>
        </w:tc>
      </w:tr>
      <w:tr>
        <w:trPr>
          <w:cantSplit w:val="false"/>
        </w:trPr>
        <w:tc>
          <w:tcPr>
            <w:tcW w:type="dxa" w:w="755"/>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2</w:t>
            </w:r>
          </w:p>
        </w:tc>
        <w:tc>
          <w:tcPr>
            <w:tcW w:type="dxa" w:w="5085"/>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Дорноговь</w:t>
            </w:r>
          </w:p>
        </w:tc>
        <w:tc>
          <w:tcPr>
            <w:tcW w:type="dxa" w:w="3085"/>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1,</w:t>
            </w:r>
            <w:r>
              <w:rPr>
                <w:rFonts w:ascii="Arial" w:cs="Arial" w:hAnsi="Arial"/>
                <w:sz w:val="24"/>
                <w:szCs w:val="24"/>
                <w:lang w:val="mn-MN"/>
              </w:rPr>
              <w:t>437</w:t>
            </w:r>
            <w:r>
              <w:rPr>
                <w:rFonts w:ascii="Arial" w:cs="Arial" w:hAnsi="Arial"/>
                <w:sz w:val="24"/>
                <w:szCs w:val="24"/>
              </w:rPr>
              <w:t>.</w:t>
            </w:r>
            <w:r>
              <w:rPr>
                <w:rFonts w:ascii="Arial" w:cs="Arial" w:hAnsi="Arial"/>
                <w:sz w:val="24"/>
                <w:szCs w:val="24"/>
                <w:lang w:val="mn-MN"/>
              </w:rPr>
              <w:t>4</w:t>
            </w:r>
          </w:p>
        </w:tc>
      </w:tr>
      <w:tr>
        <w:trPr>
          <w:cantSplit w:val="false"/>
        </w:trPr>
        <w:tc>
          <w:tcPr>
            <w:tcW w:type="dxa" w:w="755"/>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3</w:t>
            </w:r>
          </w:p>
        </w:tc>
        <w:tc>
          <w:tcPr>
            <w:tcW w:type="dxa" w:w="5085"/>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Өмнөговь</w:t>
            </w:r>
          </w:p>
        </w:tc>
        <w:tc>
          <w:tcPr>
            <w:tcW w:type="dxa" w:w="3085"/>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5,</w:t>
            </w:r>
            <w:r>
              <w:rPr>
                <w:rFonts w:ascii="Arial" w:cs="Arial" w:hAnsi="Arial"/>
                <w:sz w:val="24"/>
                <w:szCs w:val="24"/>
                <w:lang w:val="mn-MN"/>
              </w:rPr>
              <w:t>505</w:t>
            </w:r>
            <w:r>
              <w:rPr>
                <w:rFonts w:ascii="Arial" w:cs="Arial" w:hAnsi="Arial"/>
                <w:sz w:val="24"/>
                <w:szCs w:val="24"/>
              </w:rPr>
              <w:t>.</w:t>
            </w:r>
            <w:r>
              <w:rPr>
                <w:rFonts w:ascii="Arial" w:cs="Arial" w:hAnsi="Arial"/>
                <w:sz w:val="24"/>
                <w:szCs w:val="24"/>
                <w:lang w:val="mn-MN"/>
              </w:rPr>
              <w:t>5</w:t>
            </w:r>
          </w:p>
        </w:tc>
      </w:tr>
      <w:tr>
        <w:trPr>
          <w:cantSplit w:val="false"/>
        </w:trPr>
        <w:tc>
          <w:tcPr>
            <w:tcW w:type="dxa" w:w="755"/>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4</w:t>
            </w:r>
          </w:p>
        </w:tc>
        <w:tc>
          <w:tcPr>
            <w:tcW w:type="dxa" w:w="5085"/>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Улаанбаатар</w:t>
            </w:r>
          </w:p>
        </w:tc>
        <w:tc>
          <w:tcPr>
            <w:tcW w:type="dxa" w:w="3085"/>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68,</w:t>
            </w:r>
            <w:r>
              <w:rPr>
                <w:rFonts w:ascii="Arial" w:cs="Arial" w:hAnsi="Arial"/>
                <w:sz w:val="24"/>
                <w:szCs w:val="24"/>
                <w:lang w:val="mn-MN"/>
              </w:rPr>
              <w:t>219</w:t>
            </w:r>
            <w:r>
              <w:rPr>
                <w:rFonts w:ascii="Arial" w:cs="Arial" w:hAnsi="Arial"/>
                <w:sz w:val="24"/>
                <w:szCs w:val="24"/>
              </w:rPr>
              <w:t>.</w:t>
            </w:r>
            <w:r>
              <w:rPr>
                <w:rFonts w:ascii="Arial" w:cs="Arial" w:hAnsi="Arial"/>
                <w:sz w:val="24"/>
                <w:szCs w:val="24"/>
                <w:lang w:val="mn-MN"/>
              </w:rPr>
              <w:t>1</w:t>
            </w:r>
          </w:p>
        </w:tc>
      </w:tr>
      <w:tr>
        <w:trPr>
          <w:cantSplit w:val="false"/>
        </w:trPr>
        <w:tc>
          <w:tcPr>
            <w:tcW w:type="dxa" w:w="755"/>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5</w:t>
            </w:r>
          </w:p>
        </w:tc>
        <w:tc>
          <w:tcPr>
            <w:tcW w:type="dxa" w:w="5085"/>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Орхон</w:t>
            </w:r>
          </w:p>
        </w:tc>
        <w:tc>
          <w:tcPr>
            <w:tcW w:type="dxa" w:w="3085"/>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4,</w:t>
            </w:r>
            <w:r>
              <w:rPr>
                <w:rFonts w:ascii="Arial" w:cs="Arial" w:hAnsi="Arial"/>
                <w:sz w:val="24"/>
                <w:szCs w:val="24"/>
                <w:lang w:val="mn-MN"/>
              </w:rPr>
              <w:t>808</w:t>
            </w:r>
            <w:r>
              <w:rPr>
                <w:rFonts w:ascii="Arial" w:cs="Arial" w:hAnsi="Arial"/>
                <w:sz w:val="24"/>
                <w:szCs w:val="24"/>
              </w:rPr>
              <w:t>.</w:t>
            </w:r>
            <w:r>
              <w:rPr>
                <w:rFonts w:ascii="Arial" w:cs="Arial" w:hAnsi="Arial"/>
                <w:sz w:val="24"/>
                <w:szCs w:val="24"/>
                <w:lang w:val="mn-MN"/>
              </w:rPr>
              <w:t>6</w:t>
            </w:r>
          </w:p>
        </w:tc>
      </w:tr>
      <w:tr>
        <w:trPr>
          <w:cantSplit w:val="false"/>
        </w:trPr>
        <w:tc>
          <w:tcPr>
            <w:tcW w:type="dxa" w:w="5840"/>
            <w:gridSpan w:val="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jc w:val="center"/>
            </w:pPr>
            <w:r>
              <w:rPr>
                <w:rFonts w:ascii="Arial" w:cs="Arial" w:eastAsia="Times New Roman" w:hAnsi="Arial"/>
                <w:b/>
                <w:bCs/>
                <w:sz w:val="24"/>
                <w:szCs w:val="24"/>
                <w:lang w:val="mn-MN"/>
              </w:rPr>
              <w:t>Нийт дүн</w:t>
            </w:r>
          </w:p>
        </w:tc>
        <w:tc>
          <w:tcPr>
            <w:tcW w:type="dxa" w:w="3085"/>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80,</w:t>
            </w:r>
            <w:r>
              <w:rPr>
                <w:rFonts w:ascii="Arial" w:cs="Arial" w:hAnsi="Arial"/>
                <w:b/>
                <w:bCs/>
                <w:sz w:val="24"/>
                <w:szCs w:val="24"/>
                <w:lang w:val="mn-MN"/>
              </w:rPr>
              <w:t>335</w:t>
            </w:r>
            <w:r>
              <w:rPr>
                <w:rFonts w:ascii="Arial" w:cs="Arial" w:hAnsi="Arial"/>
                <w:b/>
                <w:bCs/>
                <w:sz w:val="24"/>
                <w:szCs w:val="24"/>
              </w:rPr>
              <w:t>.</w:t>
            </w:r>
            <w:r>
              <w:rPr>
                <w:rFonts w:ascii="Arial" w:cs="Arial" w:hAnsi="Arial"/>
                <w:b/>
                <w:bCs/>
                <w:sz w:val="24"/>
                <w:szCs w:val="24"/>
                <w:lang w:val="mn-MN"/>
              </w:rPr>
              <w:t>7</w:t>
            </w:r>
          </w:p>
        </w:tc>
      </w:tr>
    </w:tbl>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lang w:val="mn-MN"/>
        </w:rPr>
        <w:t>1</w:t>
      </w:r>
      <w:r>
        <w:rPr>
          <w:rFonts w:ascii="Arial" w:cs="Arial" w:eastAsia="Times New Roman" w:hAnsi="Arial"/>
          <w:color w:val="000000"/>
          <w:sz w:val="24"/>
          <w:szCs w:val="24"/>
          <w:lang w:val="mn-MN"/>
        </w:rPr>
        <w:t xml:space="preserve">3 дугаар зүйлийг дэмжье гэсэн санал хураалт явуулъя.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cs="Arial" w:eastAsia="Times New Roman"/>
          <w:color w:val="000000"/>
          <w:sz w:val="24"/>
          <w:szCs w:val="24"/>
          <w:lang w:val="mn-MN"/>
        </w:rPr>
        <w:tab/>
        <w:tab/>
      </w:r>
      <w:r>
        <w:rPr>
          <w:rFonts w:cs="Arial" w:eastAsia="Times New Roman"/>
          <w:color w:val="000000"/>
          <w:sz w:val="24"/>
          <w:szCs w:val="24"/>
          <w:shd w:fill="FFFFFF" w:val="clear"/>
          <w:lang w:val="mn-MN"/>
        </w:rPr>
        <w:t>Зөвшөөрсөн:</w:t>
        <w:tab/>
        <w:t>48</w:t>
      </w:r>
    </w:p>
    <w:p>
      <w:pPr>
        <w:pStyle w:val="style32"/>
        <w:spacing w:after="0" w:before="0" w:line="200" w:lineRule="atLeast"/>
        <w:contextualSpacing w:val="false"/>
        <w:jc w:val="both"/>
      </w:pPr>
      <w:r>
        <w:rPr>
          <w:rFonts w:cs="Arial"/>
          <w:color w:val="000000"/>
          <w:sz w:val="24"/>
          <w:szCs w:val="24"/>
          <w:lang w:val="mn-MN"/>
        </w:rPr>
        <w:tab/>
        <w:tab/>
        <w:t xml:space="preserve">Татгалзсан: </w:t>
        <w:tab/>
        <w:tab/>
        <w:t xml:space="preserve"> 5</w:t>
      </w:r>
    </w:p>
    <w:p>
      <w:pPr>
        <w:pStyle w:val="style32"/>
        <w:spacing w:after="0" w:before="0" w:line="200" w:lineRule="atLeast"/>
        <w:contextualSpacing w:val="false"/>
        <w:jc w:val="both"/>
      </w:pPr>
      <w:r>
        <w:rPr>
          <w:rFonts w:cs="Arial"/>
          <w:color w:val="000000"/>
          <w:sz w:val="24"/>
          <w:szCs w:val="24"/>
          <w:lang w:val="mn-MN"/>
        </w:rPr>
        <w:tab/>
        <w:tab/>
        <w:t>Бүгд:</w:t>
        <w:tab/>
        <w:tab/>
        <w:tab/>
        <w:t>53</w:t>
      </w:r>
    </w:p>
    <w:p>
      <w:pPr>
        <w:pStyle w:val="style0"/>
        <w:spacing w:after="0" w:before="0" w:line="100" w:lineRule="atLeast"/>
        <w:contextualSpacing w:val="false"/>
        <w:jc w:val="both"/>
      </w:pPr>
      <w:r>
        <w:rPr>
          <w:rFonts w:ascii="Arial" w:cs="Arial" w:eastAsia="Times New Roman" w:hAnsi="Arial"/>
          <w:color w:val="000000"/>
          <w:sz w:val="24"/>
          <w:szCs w:val="24"/>
          <w:shd w:fill="FFFFFF" w:val="clear"/>
          <w:lang w:val="mn-MN"/>
        </w:rPr>
        <w:tab/>
        <w:tab/>
        <w:t>90.6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sz w:val="24"/>
          <w:szCs w:val="24"/>
        </w:rPr>
        <w:t>1</w:t>
      </w:r>
      <w:r>
        <w:rPr>
          <w:rFonts w:ascii="Arial" w:cs="Arial" w:eastAsia="Times New Roman" w:hAnsi="Arial"/>
          <w:b/>
          <w:bCs/>
          <w:sz w:val="24"/>
          <w:szCs w:val="24"/>
          <w:lang w:val="mn-MN"/>
        </w:rPr>
        <w:t>4</w:t>
      </w:r>
      <w:r>
        <w:rPr>
          <w:rFonts w:ascii="Arial" w:cs="Arial" w:eastAsia="Times New Roman" w:hAnsi="Arial"/>
          <w:b/>
          <w:bCs/>
          <w:sz w:val="24"/>
          <w:szCs w:val="24"/>
        </w:rPr>
        <w:t xml:space="preserve"> д</w:t>
      </w:r>
      <w:r>
        <w:rPr>
          <w:rFonts w:ascii="Arial" w:cs="Arial" w:eastAsia="Times New Roman" w:hAnsi="Arial"/>
          <w:b/>
          <w:bCs/>
          <w:sz w:val="24"/>
          <w:szCs w:val="24"/>
          <w:lang w:val="mn-MN"/>
        </w:rPr>
        <w:t>ү</w:t>
      </w:r>
      <w:r>
        <w:rPr>
          <w:rFonts w:ascii="Arial" w:cs="Arial" w:eastAsia="Times New Roman" w:hAnsi="Arial"/>
          <w:b/>
          <w:bCs/>
          <w:sz w:val="24"/>
          <w:szCs w:val="24"/>
        </w:rPr>
        <w:t>г</w:t>
      </w:r>
      <w:r>
        <w:rPr>
          <w:rFonts w:ascii="Arial" w:cs="Arial" w:eastAsia="Times New Roman" w:hAnsi="Arial"/>
          <w:b/>
          <w:bCs/>
          <w:sz w:val="24"/>
          <w:szCs w:val="24"/>
          <w:lang w:val="mn-MN"/>
        </w:rPr>
        <w:t>ээ</w:t>
      </w:r>
      <w:r>
        <w:rPr>
          <w:rFonts w:ascii="Arial" w:cs="Arial" w:eastAsia="Times New Roman" w:hAnsi="Arial"/>
          <w:b/>
          <w:bCs/>
          <w:sz w:val="24"/>
          <w:szCs w:val="24"/>
        </w:rPr>
        <w:t>р зүйл.</w:t>
      </w:r>
      <w:r>
        <w:rPr>
          <w:rFonts w:ascii="Arial" w:cs="Arial" w:eastAsia="Times New Roman" w:hAnsi="Arial"/>
          <w:bCs/>
          <w:sz w:val="24"/>
          <w:szCs w:val="24"/>
        </w:rPr>
        <w:t xml:space="preserve">2016 оны төсвийн жилд </w:t>
      </w:r>
      <w:r>
        <w:rPr>
          <w:rFonts w:ascii="Arial" w:cs="Arial" w:eastAsia="Times New Roman" w:hAnsi="Arial"/>
          <w:bCs/>
          <w:sz w:val="24"/>
          <w:szCs w:val="24"/>
          <w:u w:val="none"/>
          <w:lang w:val="mn-MN"/>
        </w:rPr>
        <w:t>О</w:t>
      </w:r>
      <w:r>
        <w:rPr>
          <w:rFonts w:ascii="Arial" w:cs="Arial" w:eastAsia="Times New Roman" w:hAnsi="Arial"/>
          <w:bCs/>
          <w:sz w:val="24"/>
          <w:szCs w:val="24"/>
          <w:u w:val="none"/>
        </w:rPr>
        <w:t>рон</w:t>
      </w:r>
      <w:r>
        <w:rPr>
          <w:rFonts w:ascii="Arial" w:cs="Arial" w:eastAsia="Times New Roman" w:hAnsi="Arial"/>
          <w:bCs/>
          <w:sz w:val="24"/>
          <w:szCs w:val="24"/>
        </w:rPr>
        <w:t xml:space="preserve"> нутгийн хөгжлийн нэгдсэн санд төвлөрүүлэх орлогын хэмжээг доор дурдсанаар баталсугай:</w:t>
      </w:r>
    </w:p>
    <w:p>
      <w:pPr>
        <w:pStyle w:val="style0"/>
        <w:spacing w:after="0" w:before="0" w:line="100" w:lineRule="atLeast"/>
        <w:contextualSpacing w:val="false"/>
        <w:jc w:val="both"/>
      </w:pPr>
      <w:r>
        <w:rPr/>
      </w:r>
    </w:p>
    <w:tbl>
      <w:tblPr>
        <w:jc w:val="left"/>
        <w:tblInd w:type="dxa" w:w="-520"/>
        <w:tblBorders>
          <w:top w:color="000001" w:space="0" w:sz="4" w:val="single"/>
          <w:left w:color="000001" w:space="0" w:sz="4" w:val="single"/>
          <w:bottom w:color="000001" w:space="0" w:sz="4" w:val="single"/>
        </w:tblBorders>
      </w:tblPr>
      <w:tblGrid>
        <w:gridCol w:w="875"/>
        <w:gridCol w:w="4937"/>
        <w:gridCol w:w="3357"/>
      </w:tblGrid>
      <w:tr>
        <w:trPr>
          <w:cantSplit w:val="false"/>
        </w:trPr>
        <w:tc>
          <w:tcPr>
            <w:tcW w:type="dxa" w:w="87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jc w:val="center"/>
            </w:pPr>
            <w:r>
              <w:rPr>
                <w:rFonts w:ascii="Arial" w:cs="Arial" w:eastAsia="Times New Roman" w:hAnsi="Arial"/>
                <w:b/>
                <w:bCs/>
                <w:sz w:val="24"/>
                <w:szCs w:val="24"/>
                <w:lang w:val="mn-MN"/>
              </w:rPr>
              <w:t>Д/д</w:t>
            </w:r>
          </w:p>
        </w:tc>
        <w:tc>
          <w:tcPr>
            <w:tcW w:type="dxa" w:w="493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jc w:val="center"/>
            </w:pPr>
            <w:r>
              <w:rPr>
                <w:rFonts w:ascii="Arial" w:cs="Arial" w:eastAsia="Times New Roman" w:hAnsi="Arial"/>
                <w:b/>
                <w:bCs/>
                <w:sz w:val="24"/>
                <w:szCs w:val="24"/>
                <w:lang w:val="mn-MN"/>
              </w:rPr>
              <w:t>Аймаг</w:t>
            </w:r>
          </w:p>
        </w:tc>
        <w:tc>
          <w:tcPr>
            <w:tcW w:type="dxa" w:w="335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jc w:val="center"/>
            </w:pPr>
            <w:r>
              <w:rPr>
                <w:rFonts w:ascii="Arial" w:cs="Arial" w:eastAsia="Times New Roman" w:hAnsi="Arial"/>
                <w:b/>
                <w:bCs/>
                <w:sz w:val="24"/>
                <w:szCs w:val="24"/>
                <w:lang w:val="mn-MN"/>
              </w:rPr>
              <w:t xml:space="preserve">Төвлөрүүлэх орлогын хэмжээ </w:t>
            </w:r>
          </w:p>
          <w:p>
            <w:pPr>
              <w:pStyle w:val="style0"/>
              <w:tabs>
                <w:tab w:leader="none" w:pos="1766" w:val="left"/>
              </w:tabs>
              <w:spacing w:after="0" w:before="0" w:line="100" w:lineRule="atLeast"/>
              <w:contextualSpacing w:val="false"/>
              <w:jc w:val="center"/>
            </w:pPr>
            <w:r>
              <w:rPr>
                <w:rFonts w:ascii="Arial" w:cs="Arial" w:eastAsia="Times New Roman" w:hAnsi="Arial"/>
                <w:bCs/>
                <w:sz w:val="24"/>
                <w:szCs w:val="24"/>
                <w:lang w:val="mn-MN"/>
              </w:rPr>
              <w:t>/сая төгрөгөөр/</w:t>
            </w:r>
          </w:p>
        </w:tc>
      </w:tr>
      <w:tr>
        <w:trPr>
          <w:cantSplit w:val="false"/>
        </w:trPr>
        <w:tc>
          <w:tcPr>
            <w:tcW w:type="dxa" w:w="875"/>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1</w:t>
            </w:r>
          </w:p>
        </w:tc>
        <w:tc>
          <w:tcPr>
            <w:tcW w:type="dxa" w:w="4937"/>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Өмнөговь</w:t>
            </w:r>
          </w:p>
        </w:tc>
        <w:tc>
          <w:tcPr>
            <w:tcW w:type="dxa" w:w="335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11,</w:t>
            </w:r>
            <w:r>
              <w:rPr>
                <w:rFonts w:ascii="Arial" w:cs="Arial" w:hAnsi="Arial"/>
                <w:sz w:val="24"/>
                <w:szCs w:val="24"/>
                <w:lang w:val="mn-MN"/>
              </w:rPr>
              <w:t>055</w:t>
            </w:r>
            <w:r>
              <w:rPr>
                <w:rFonts w:ascii="Arial" w:cs="Arial" w:hAnsi="Arial"/>
                <w:sz w:val="24"/>
                <w:szCs w:val="24"/>
              </w:rPr>
              <w:t>.</w:t>
            </w:r>
            <w:r>
              <w:rPr>
                <w:rFonts w:ascii="Arial" w:cs="Arial" w:hAnsi="Arial"/>
                <w:sz w:val="24"/>
                <w:szCs w:val="24"/>
                <w:lang w:val="mn-MN"/>
              </w:rPr>
              <w:t>5</w:t>
            </w:r>
          </w:p>
        </w:tc>
      </w:tr>
      <w:tr>
        <w:trPr>
          <w:cantSplit w:val="false"/>
        </w:trPr>
        <w:tc>
          <w:tcPr>
            <w:tcW w:type="dxa" w:w="875"/>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2</w:t>
            </w:r>
          </w:p>
        </w:tc>
        <w:tc>
          <w:tcPr>
            <w:tcW w:type="dxa" w:w="4937"/>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Орхон</w:t>
            </w:r>
          </w:p>
        </w:tc>
        <w:tc>
          <w:tcPr>
            <w:tcW w:type="dxa" w:w="335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5,</w:t>
            </w:r>
            <w:r>
              <w:rPr>
                <w:rFonts w:ascii="Arial" w:cs="Arial" w:hAnsi="Arial"/>
                <w:sz w:val="24"/>
                <w:szCs w:val="24"/>
                <w:lang w:val="mn-MN"/>
              </w:rPr>
              <w:t>071</w:t>
            </w:r>
            <w:r>
              <w:rPr>
                <w:rFonts w:ascii="Arial" w:cs="Arial" w:hAnsi="Arial"/>
                <w:sz w:val="24"/>
                <w:szCs w:val="24"/>
              </w:rPr>
              <w:t>.</w:t>
            </w:r>
            <w:r>
              <w:rPr>
                <w:rFonts w:ascii="Arial" w:cs="Arial" w:hAnsi="Arial"/>
                <w:sz w:val="24"/>
                <w:szCs w:val="24"/>
                <w:lang w:val="mn-MN"/>
              </w:rPr>
              <w:t>8</w:t>
            </w:r>
          </w:p>
        </w:tc>
      </w:tr>
      <w:tr>
        <w:trPr>
          <w:cantSplit w:val="false"/>
        </w:trPr>
        <w:tc>
          <w:tcPr>
            <w:tcW w:type="dxa" w:w="5812"/>
            <w:gridSpan w:val="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jc w:val="center"/>
            </w:pPr>
            <w:r>
              <w:rPr>
                <w:rFonts w:ascii="Arial" w:cs="Arial" w:eastAsia="Times New Roman" w:hAnsi="Arial"/>
                <w:b/>
                <w:bCs/>
                <w:sz w:val="24"/>
                <w:szCs w:val="24"/>
                <w:lang w:val="mn-MN"/>
              </w:rPr>
              <w:t>Нийт дүн</w:t>
            </w:r>
          </w:p>
        </w:tc>
        <w:tc>
          <w:tcPr>
            <w:tcW w:type="dxa" w:w="335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b/>
                <w:bCs/>
                <w:sz w:val="24"/>
                <w:szCs w:val="24"/>
              </w:rPr>
              <w:t>16,</w:t>
            </w:r>
            <w:r>
              <w:rPr>
                <w:rFonts w:ascii="Arial" w:cs="Arial" w:hAnsi="Arial"/>
                <w:b/>
                <w:bCs/>
                <w:sz w:val="24"/>
                <w:szCs w:val="24"/>
                <w:lang w:val="mn-MN"/>
              </w:rPr>
              <w:t>127</w:t>
            </w:r>
            <w:r>
              <w:rPr>
                <w:rFonts w:ascii="Arial" w:cs="Arial" w:hAnsi="Arial"/>
                <w:b/>
                <w:bCs/>
                <w:sz w:val="24"/>
                <w:szCs w:val="24"/>
              </w:rPr>
              <w:t>.4</w:t>
            </w:r>
          </w:p>
        </w:tc>
      </w:tr>
    </w:tbl>
    <w:p>
      <w:pPr>
        <w:pStyle w:val="style0"/>
        <w:tabs>
          <w:tab w:leader="none" w:pos="1331" w:val="left"/>
        </w:tabs>
        <w:spacing w:after="0" w:before="0" w:line="100" w:lineRule="atLeast"/>
        <w:contextualSpacing w:val="false"/>
      </w:pPr>
      <w:r>
        <w:rPr/>
      </w:r>
    </w:p>
    <w:p>
      <w:pPr>
        <w:pStyle w:val="style0"/>
        <w:tabs>
          <w:tab w:leader="none" w:pos="739" w:val="left"/>
        </w:tabs>
        <w:spacing w:after="0" w:before="0" w:line="100" w:lineRule="atLeast"/>
        <w:contextualSpacing w:val="false"/>
        <w:jc w:val="both"/>
      </w:pPr>
      <w:r>
        <w:rPr>
          <w:rFonts w:ascii="Arial" w:cs="Arial" w:eastAsia="Times New Roman" w:hAnsi="Arial"/>
          <w:bCs/>
          <w:color w:val="000000"/>
          <w:sz w:val="24"/>
          <w:szCs w:val="24"/>
          <w:lang w:val="mn-MN"/>
        </w:rPr>
        <w:tab/>
        <w:t>14 дүгээр зүйлийг дэмжье гэсэн санал хураалт явуулъя.</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cs="Arial" w:eastAsia="Times New Roman"/>
          <w:color w:val="000000"/>
          <w:sz w:val="24"/>
          <w:szCs w:val="24"/>
          <w:lang w:val="mn-MN"/>
        </w:rPr>
        <w:tab/>
        <w:tab/>
      </w:r>
      <w:r>
        <w:rPr>
          <w:rFonts w:cs="Arial" w:eastAsia="Times New Roman"/>
          <w:color w:val="000000"/>
          <w:sz w:val="24"/>
          <w:szCs w:val="24"/>
          <w:shd w:fill="FFFFFF" w:val="clear"/>
          <w:lang w:val="mn-MN"/>
        </w:rPr>
        <w:t>Зөвшөөрсөн:</w:t>
        <w:tab/>
        <w:t>48</w:t>
      </w:r>
    </w:p>
    <w:p>
      <w:pPr>
        <w:pStyle w:val="style32"/>
        <w:spacing w:after="0" w:before="0" w:line="200" w:lineRule="atLeast"/>
        <w:contextualSpacing w:val="false"/>
        <w:jc w:val="both"/>
      </w:pPr>
      <w:r>
        <w:rPr>
          <w:rFonts w:cs="Arial"/>
          <w:color w:val="000000"/>
          <w:sz w:val="24"/>
          <w:szCs w:val="24"/>
          <w:lang w:val="mn-MN"/>
        </w:rPr>
        <w:tab/>
        <w:tab/>
        <w:t xml:space="preserve">Татгалзсан: </w:t>
        <w:tab/>
        <w:tab/>
        <w:t xml:space="preserve"> 5</w:t>
      </w:r>
    </w:p>
    <w:p>
      <w:pPr>
        <w:pStyle w:val="style32"/>
        <w:spacing w:after="0" w:before="0" w:line="200" w:lineRule="atLeast"/>
        <w:contextualSpacing w:val="false"/>
        <w:jc w:val="both"/>
      </w:pPr>
      <w:r>
        <w:rPr>
          <w:rFonts w:cs="Arial"/>
          <w:color w:val="000000"/>
          <w:sz w:val="24"/>
          <w:szCs w:val="24"/>
          <w:lang w:val="mn-MN"/>
        </w:rPr>
        <w:tab/>
        <w:tab/>
        <w:t>Бүгд:</w:t>
        <w:tab/>
        <w:tab/>
        <w:tab/>
        <w:t>53</w:t>
      </w:r>
    </w:p>
    <w:p>
      <w:pPr>
        <w:pStyle w:val="style0"/>
        <w:tabs>
          <w:tab w:leader="none" w:pos="739" w:val="left"/>
        </w:tabs>
        <w:spacing w:after="0" w:before="0" w:line="100" w:lineRule="atLeast"/>
        <w:contextualSpacing w:val="false"/>
        <w:jc w:val="both"/>
      </w:pPr>
      <w:r>
        <w:rPr>
          <w:rFonts w:ascii="Arial" w:cs="Arial" w:eastAsia="Times New Roman" w:hAnsi="Arial"/>
          <w:bCs/>
          <w:color w:val="000000"/>
          <w:sz w:val="24"/>
          <w:szCs w:val="24"/>
          <w:shd w:fill="FFFFFF" w:val="clear"/>
          <w:lang w:val="mn-MN"/>
        </w:rPr>
        <w:tab/>
        <w:tab/>
        <w:t>90.6 хувийн саналаар дэмжигдлээ.</w:t>
      </w:r>
    </w:p>
    <w:p>
      <w:pPr>
        <w:pStyle w:val="style0"/>
        <w:tabs>
          <w:tab w:leader="none" w:pos="739" w:val="left"/>
        </w:tabs>
        <w:spacing w:after="0" w:before="0" w:line="100" w:lineRule="atLeast"/>
        <w:contextualSpacing w:val="false"/>
        <w:jc w:val="both"/>
      </w:pPr>
      <w:r>
        <w:rPr/>
      </w:r>
    </w:p>
    <w:p>
      <w:pPr>
        <w:pStyle w:val="style0"/>
        <w:tabs>
          <w:tab w:leader="none" w:pos="720" w:val="left"/>
          <w:tab w:leader="none" w:pos="1331" w:val="left"/>
        </w:tabs>
        <w:spacing w:after="0" w:before="0" w:line="100" w:lineRule="atLeast"/>
        <w:contextualSpacing w:val="false"/>
        <w:jc w:val="both"/>
      </w:pPr>
      <w:r>
        <w:rPr>
          <w:rFonts w:ascii="Arial" w:cs="Arial" w:eastAsia="Times New Roman" w:hAnsi="Arial"/>
          <w:b/>
          <w:bCs/>
          <w:sz w:val="24"/>
          <w:szCs w:val="24"/>
          <w:lang w:val="mn-MN"/>
        </w:rPr>
        <w:tab/>
      </w:r>
      <w:r>
        <w:rPr>
          <w:rFonts w:ascii="Arial" w:cs="Arial" w:eastAsia="Times New Roman" w:hAnsi="Arial"/>
          <w:b/>
          <w:bCs/>
          <w:sz w:val="24"/>
          <w:szCs w:val="24"/>
        </w:rPr>
        <w:t>1</w:t>
      </w:r>
      <w:r>
        <w:rPr>
          <w:rFonts w:ascii="Arial" w:cs="Arial" w:eastAsia="Times New Roman" w:hAnsi="Arial"/>
          <w:b/>
          <w:bCs/>
          <w:sz w:val="24"/>
          <w:szCs w:val="24"/>
          <w:lang w:val="mn-MN"/>
        </w:rPr>
        <w:t>5</w:t>
      </w:r>
      <w:r>
        <w:rPr>
          <w:rFonts w:ascii="Arial" w:cs="Arial" w:eastAsia="Times New Roman" w:hAnsi="Arial"/>
          <w:b/>
          <w:bCs/>
          <w:sz w:val="24"/>
          <w:szCs w:val="24"/>
        </w:rPr>
        <w:t xml:space="preserve"> дугаар зүйл.</w:t>
      </w:r>
      <w:r>
        <w:rPr>
          <w:rFonts w:ascii="Arial" w:cs="Arial" w:eastAsia="Times New Roman" w:hAnsi="Arial"/>
          <w:bCs/>
          <w:sz w:val="24"/>
          <w:szCs w:val="24"/>
        </w:rPr>
        <w:t>2016 оны төсвийн жилд Орон нутгийн хөгжлийн нэгдсэн сан болон улсын төсвөөс Орон нутгийн хөгжлийн санд олгох</w:t>
      </w:r>
      <w:r>
        <w:rPr>
          <w:rFonts w:ascii="Arial" w:cs="Arial" w:hAnsi="Arial"/>
          <w:sz w:val="24"/>
          <w:szCs w:val="24"/>
        </w:rPr>
        <w:t xml:space="preserve"> </w:t>
      </w:r>
      <w:r>
        <w:rPr>
          <w:rFonts w:ascii="Arial" w:cs="Arial" w:eastAsia="Times New Roman" w:hAnsi="Arial"/>
          <w:bCs/>
          <w:sz w:val="24"/>
          <w:szCs w:val="24"/>
        </w:rPr>
        <w:t xml:space="preserve">орлогын шилжүүлгийн хэмжээг доор дурдсанаар </w:t>
      </w:r>
      <w:r>
        <w:rPr>
          <w:rFonts w:ascii="Arial" w:cs="Arial" w:eastAsia="Times New Roman" w:hAnsi="Arial"/>
          <w:bCs/>
          <w:sz w:val="24"/>
          <w:szCs w:val="24"/>
          <w:lang w:val="mn-MN"/>
        </w:rPr>
        <w:t xml:space="preserve">тус тус </w:t>
      </w:r>
      <w:r>
        <w:rPr>
          <w:rFonts w:ascii="Arial" w:cs="Arial" w:eastAsia="Times New Roman" w:hAnsi="Arial"/>
          <w:bCs/>
          <w:sz w:val="24"/>
          <w:szCs w:val="24"/>
        </w:rPr>
        <w:t>баталсугай:</w:t>
      </w:r>
    </w:p>
    <w:p>
      <w:pPr>
        <w:pStyle w:val="style0"/>
        <w:tabs>
          <w:tab w:leader="none" w:pos="1331" w:val="left"/>
        </w:tabs>
        <w:spacing w:after="0" w:before="0" w:line="100" w:lineRule="atLeast"/>
        <w:contextualSpacing w:val="false"/>
      </w:pPr>
      <w:r>
        <w:rPr/>
      </w:r>
    </w:p>
    <w:tbl>
      <w:tblPr>
        <w:jc w:val="left"/>
        <w:tblInd w:type="dxa" w:w="-444"/>
        <w:tblBorders>
          <w:top w:color="000001" w:space="0" w:sz="4" w:val="single"/>
          <w:left w:color="000001" w:space="0" w:sz="4" w:val="single"/>
          <w:bottom w:color="000001" w:space="0" w:sz="4" w:val="single"/>
        </w:tblBorders>
      </w:tblPr>
      <w:tblGrid>
        <w:gridCol w:w="832"/>
        <w:gridCol w:w="4885"/>
        <w:gridCol w:w="3324"/>
      </w:tblGrid>
      <w:tr>
        <w:trPr>
          <w:cantSplit w:val="false"/>
        </w:trPr>
        <w:tc>
          <w:tcPr>
            <w:tcW w:type="dxa" w:w="83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jc w:val="center"/>
            </w:pPr>
            <w:r>
              <w:rPr>
                <w:rFonts w:ascii="Arial" w:cs="Arial" w:eastAsia="Times New Roman" w:hAnsi="Arial"/>
                <w:b/>
                <w:bCs/>
                <w:sz w:val="24"/>
                <w:szCs w:val="24"/>
                <w:lang w:val="mn-MN"/>
              </w:rPr>
              <w:t>Д/д</w:t>
            </w:r>
          </w:p>
        </w:tc>
        <w:tc>
          <w:tcPr>
            <w:tcW w:type="dxa" w:w="4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jc w:val="center"/>
            </w:pPr>
            <w:r>
              <w:rPr>
                <w:rFonts w:ascii="Arial" w:cs="Arial" w:eastAsia="Times New Roman" w:hAnsi="Arial"/>
                <w:b/>
                <w:bCs/>
                <w:sz w:val="24"/>
                <w:szCs w:val="24"/>
                <w:lang w:val="mn-MN"/>
              </w:rPr>
              <w:t>Аймаг</w:t>
            </w:r>
          </w:p>
        </w:tc>
        <w:tc>
          <w:tcPr>
            <w:tcW w:type="dxa" w:w="332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jc w:val="center"/>
            </w:pPr>
            <w:r>
              <w:rPr>
                <w:rFonts w:ascii="Arial" w:cs="Arial" w:eastAsia="Times New Roman" w:hAnsi="Arial"/>
                <w:b/>
                <w:bCs/>
                <w:sz w:val="24"/>
                <w:szCs w:val="24"/>
                <w:lang w:val="mn-MN"/>
              </w:rPr>
              <w:t>Шилжүүлгийн хэмжээ</w:t>
            </w:r>
            <w:r>
              <w:rPr>
                <w:rFonts w:ascii="Arial" w:cs="Arial" w:eastAsia="Times New Roman" w:hAnsi="Arial"/>
                <w:b/>
                <w:bCs/>
                <w:sz w:val="24"/>
                <w:szCs w:val="24"/>
              </w:rPr>
              <w:t xml:space="preserve"> </w:t>
            </w:r>
          </w:p>
          <w:p>
            <w:pPr>
              <w:pStyle w:val="style0"/>
              <w:tabs>
                <w:tab w:leader="none" w:pos="1766" w:val="left"/>
              </w:tabs>
              <w:spacing w:after="0" w:before="0" w:line="100" w:lineRule="atLeast"/>
              <w:contextualSpacing w:val="false"/>
              <w:jc w:val="center"/>
            </w:pPr>
            <w:r>
              <w:rPr>
                <w:rFonts w:ascii="Arial" w:cs="Arial" w:eastAsia="Times New Roman" w:hAnsi="Arial"/>
                <w:bCs/>
                <w:sz w:val="24"/>
                <w:szCs w:val="24"/>
                <w:lang w:val="mn-MN"/>
              </w:rPr>
              <w:t>/сая төгрөгөөр/</w:t>
            </w:r>
          </w:p>
        </w:tc>
      </w:tr>
      <w:tr>
        <w:trPr>
          <w:cantSplit w:val="false"/>
        </w:trPr>
        <w:tc>
          <w:tcPr>
            <w:tcW w:type="dxa" w:w="832"/>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1</w:t>
            </w:r>
          </w:p>
        </w:tc>
        <w:tc>
          <w:tcPr>
            <w:tcW w:type="dxa" w:w="4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Архангай</w:t>
            </w:r>
          </w:p>
        </w:tc>
        <w:tc>
          <w:tcPr>
            <w:tcW w:type="dxa" w:w="332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4,1</w:t>
            </w:r>
            <w:r>
              <w:rPr>
                <w:rFonts w:ascii="Arial" w:cs="Arial" w:hAnsi="Arial"/>
                <w:sz w:val="24"/>
                <w:szCs w:val="24"/>
                <w:lang w:val="mn-MN"/>
              </w:rPr>
              <w:t>07</w:t>
            </w:r>
            <w:r>
              <w:rPr>
                <w:rFonts w:ascii="Arial" w:cs="Arial" w:hAnsi="Arial"/>
                <w:sz w:val="24"/>
                <w:szCs w:val="24"/>
              </w:rPr>
              <w:t>.</w:t>
            </w:r>
            <w:r>
              <w:rPr>
                <w:rFonts w:ascii="Arial" w:cs="Arial" w:hAnsi="Arial"/>
                <w:sz w:val="24"/>
                <w:szCs w:val="24"/>
                <w:lang w:val="mn-MN"/>
              </w:rPr>
              <w:t>6</w:t>
            </w:r>
          </w:p>
        </w:tc>
      </w:tr>
      <w:tr>
        <w:trPr>
          <w:cantSplit w:val="false"/>
        </w:trPr>
        <w:tc>
          <w:tcPr>
            <w:tcW w:type="dxa" w:w="832"/>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2</w:t>
            </w:r>
          </w:p>
        </w:tc>
        <w:tc>
          <w:tcPr>
            <w:tcW w:type="dxa" w:w="4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Баян-Өлгий</w:t>
            </w:r>
          </w:p>
        </w:tc>
        <w:tc>
          <w:tcPr>
            <w:tcW w:type="dxa" w:w="332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4,0</w:t>
            </w:r>
            <w:r>
              <w:rPr>
                <w:rFonts w:ascii="Arial" w:cs="Arial" w:hAnsi="Arial"/>
                <w:sz w:val="24"/>
                <w:szCs w:val="24"/>
                <w:lang w:val="mn-MN"/>
              </w:rPr>
              <w:t>18</w:t>
            </w:r>
            <w:r>
              <w:rPr>
                <w:rFonts w:ascii="Arial" w:cs="Arial" w:hAnsi="Arial"/>
                <w:sz w:val="24"/>
                <w:szCs w:val="24"/>
              </w:rPr>
              <w:t>.</w:t>
            </w:r>
            <w:r>
              <w:rPr>
                <w:rFonts w:ascii="Arial" w:cs="Arial" w:hAnsi="Arial"/>
                <w:sz w:val="24"/>
                <w:szCs w:val="24"/>
                <w:lang w:val="mn-MN"/>
              </w:rPr>
              <w:t>0</w:t>
            </w:r>
          </w:p>
        </w:tc>
      </w:tr>
      <w:tr>
        <w:trPr>
          <w:cantSplit w:val="false"/>
        </w:trPr>
        <w:tc>
          <w:tcPr>
            <w:tcW w:type="dxa" w:w="832"/>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3</w:t>
            </w:r>
          </w:p>
        </w:tc>
        <w:tc>
          <w:tcPr>
            <w:tcW w:type="dxa" w:w="4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Баянхонгор</w:t>
            </w:r>
          </w:p>
        </w:tc>
        <w:tc>
          <w:tcPr>
            <w:tcW w:type="dxa" w:w="332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5,</w:t>
            </w:r>
            <w:r>
              <w:rPr>
                <w:rFonts w:ascii="Arial" w:cs="Arial" w:hAnsi="Arial"/>
                <w:sz w:val="24"/>
                <w:szCs w:val="24"/>
                <w:lang w:val="mn-MN"/>
              </w:rPr>
              <w:t>681</w:t>
            </w:r>
            <w:r>
              <w:rPr>
                <w:rFonts w:ascii="Arial" w:cs="Arial" w:hAnsi="Arial"/>
                <w:sz w:val="24"/>
                <w:szCs w:val="24"/>
              </w:rPr>
              <w:t>.</w:t>
            </w:r>
            <w:r>
              <w:rPr>
                <w:rFonts w:ascii="Arial" w:cs="Arial" w:hAnsi="Arial"/>
                <w:sz w:val="24"/>
                <w:szCs w:val="24"/>
                <w:lang w:val="mn-MN"/>
              </w:rPr>
              <w:t>9</w:t>
            </w:r>
          </w:p>
        </w:tc>
      </w:tr>
      <w:tr>
        <w:trPr>
          <w:cantSplit w:val="false"/>
        </w:trPr>
        <w:tc>
          <w:tcPr>
            <w:tcW w:type="dxa" w:w="832"/>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4</w:t>
            </w:r>
          </w:p>
        </w:tc>
        <w:tc>
          <w:tcPr>
            <w:tcW w:type="dxa" w:w="4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Булган</w:t>
            </w:r>
          </w:p>
        </w:tc>
        <w:tc>
          <w:tcPr>
            <w:tcW w:type="dxa" w:w="332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4,0</w:t>
            </w:r>
            <w:r>
              <w:rPr>
                <w:rFonts w:ascii="Arial" w:cs="Arial" w:hAnsi="Arial"/>
                <w:sz w:val="24"/>
                <w:szCs w:val="24"/>
                <w:lang w:val="mn-MN"/>
              </w:rPr>
              <w:t>43</w:t>
            </w:r>
            <w:r>
              <w:rPr>
                <w:rFonts w:ascii="Arial" w:cs="Arial" w:hAnsi="Arial"/>
                <w:sz w:val="24"/>
                <w:szCs w:val="24"/>
              </w:rPr>
              <w:t>.</w:t>
            </w:r>
            <w:r>
              <w:rPr>
                <w:rFonts w:ascii="Arial" w:cs="Arial" w:hAnsi="Arial"/>
                <w:sz w:val="24"/>
                <w:szCs w:val="24"/>
                <w:lang w:val="mn-MN"/>
              </w:rPr>
              <w:t>6</w:t>
            </w:r>
          </w:p>
        </w:tc>
      </w:tr>
      <w:tr>
        <w:trPr>
          <w:cantSplit w:val="false"/>
        </w:trPr>
        <w:tc>
          <w:tcPr>
            <w:tcW w:type="dxa" w:w="832"/>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5</w:t>
            </w:r>
          </w:p>
        </w:tc>
        <w:tc>
          <w:tcPr>
            <w:tcW w:type="dxa" w:w="4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Говь-Алтай</w:t>
            </w:r>
          </w:p>
        </w:tc>
        <w:tc>
          <w:tcPr>
            <w:tcW w:type="dxa" w:w="332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6,</w:t>
            </w:r>
            <w:r>
              <w:rPr>
                <w:rFonts w:ascii="Arial" w:cs="Arial" w:hAnsi="Arial"/>
                <w:sz w:val="24"/>
                <w:szCs w:val="24"/>
                <w:lang w:val="mn-MN"/>
              </w:rPr>
              <w:t>569</w:t>
            </w:r>
            <w:r>
              <w:rPr>
                <w:rFonts w:ascii="Arial" w:cs="Arial" w:hAnsi="Arial"/>
                <w:sz w:val="24"/>
                <w:szCs w:val="24"/>
              </w:rPr>
              <w:t>.</w:t>
            </w:r>
            <w:r>
              <w:rPr>
                <w:rFonts w:ascii="Arial" w:cs="Arial" w:hAnsi="Arial"/>
                <w:sz w:val="24"/>
                <w:szCs w:val="24"/>
                <w:lang w:val="mn-MN"/>
              </w:rPr>
              <w:t>8</w:t>
            </w:r>
          </w:p>
        </w:tc>
      </w:tr>
      <w:tr>
        <w:trPr>
          <w:cantSplit w:val="false"/>
        </w:trPr>
        <w:tc>
          <w:tcPr>
            <w:tcW w:type="dxa" w:w="832"/>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6</w:t>
            </w:r>
          </w:p>
        </w:tc>
        <w:tc>
          <w:tcPr>
            <w:tcW w:type="dxa" w:w="4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Дорноговь</w:t>
            </w:r>
          </w:p>
        </w:tc>
        <w:tc>
          <w:tcPr>
            <w:tcW w:type="dxa" w:w="332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val="mn-MN"/>
              </w:rPr>
              <w:t>6</w:t>
            </w:r>
            <w:r>
              <w:rPr>
                <w:rFonts w:ascii="Arial" w:cs="Arial" w:hAnsi="Arial"/>
                <w:sz w:val="24"/>
                <w:szCs w:val="24"/>
              </w:rPr>
              <w:t>,</w:t>
            </w:r>
            <w:r>
              <w:rPr>
                <w:rFonts w:ascii="Arial" w:cs="Arial" w:hAnsi="Arial"/>
                <w:sz w:val="24"/>
                <w:szCs w:val="24"/>
                <w:lang w:val="mn-MN"/>
              </w:rPr>
              <w:t>366</w:t>
            </w:r>
            <w:r>
              <w:rPr>
                <w:rFonts w:ascii="Arial" w:cs="Arial" w:hAnsi="Arial"/>
                <w:sz w:val="24"/>
                <w:szCs w:val="24"/>
              </w:rPr>
              <w:t>.</w:t>
            </w:r>
            <w:r>
              <w:rPr>
                <w:rFonts w:ascii="Arial" w:cs="Arial" w:hAnsi="Arial"/>
                <w:sz w:val="24"/>
                <w:szCs w:val="24"/>
                <w:lang w:val="mn-MN"/>
              </w:rPr>
              <w:t>7</w:t>
            </w:r>
          </w:p>
        </w:tc>
      </w:tr>
      <w:tr>
        <w:trPr>
          <w:cantSplit w:val="false"/>
        </w:trPr>
        <w:tc>
          <w:tcPr>
            <w:tcW w:type="dxa" w:w="832"/>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7</w:t>
            </w:r>
          </w:p>
        </w:tc>
        <w:tc>
          <w:tcPr>
            <w:tcW w:type="dxa" w:w="4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Дорнод</w:t>
            </w:r>
          </w:p>
        </w:tc>
        <w:tc>
          <w:tcPr>
            <w:tcW w:type="dxa" w:w="332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val="mn-MN"/>
              </w:rPr>
              <w:t>5</w:t>
            </w:r>
            <w:r>
              <w:rPr>
                <w:rFonts w:ascii="Arial" w:cs="Arial" w:hAnsi="Arial"/>
                <w:sz w:val="24"/>
                <w:szCs w:val="24"/>
              </w:rPr>
              <w:t>,</w:t>
            </w:r>
            <w:r>
              <w:rPr>
                <w:rFonts w:ascii="Arial" w:cs="Arial" w:hAnsi="Arial"/>
                <w:sz w:val="24"/>
                <w:szCs w:val="24"/>
                <w:lang w:val="mn-MN"/>
              </w:rPr>
              <w:t>035</w:t>
            </w:r>
            <w:r>
              <w:rPr>
                <w:rFonts w:ascii="Arial" w:cs="Arial" w:hAnsi="Arial"/>
                <w:sz w:val="24"/>
                <w:szCs w:val="24"/>
              </w:rPr>
              <w:t>.</w:t>
            </w:r>
            <w:r>
              <w:rPr>
                <w:rFonts w:ascii="Arial" w:cs="Arial" w:hAnsi="Arial"/>
                <w:sz w:val="24"/>
                <w:szCs w:val="24"/>
                <w:lang w:val="mn-MN"/>
              </w:rPr>
              <w:t>3</w:t>
            </w:r>
          </w:p>
        </w:tc>
      </w:tr>
      <w:tr>
        <w:trPr>
          <w:cantSplit w:val="false"/>
        </w:trPr>
        <w:tc>
          <w:tcPr>
            <w:tcW w:type="dxa" w:w="832"/>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8</w:t>
            </w:r>
          </w:p>
        </w:tc>
        <w:tc>
          <w:tcPr>
            <w:tcW w:type="dxa" w:w="4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Дундговь</w:t>
            </w:r>
          </w:p>
        </w:tc>
        <w:tc>
          <w:tcPr>
            <w:tcW w:type="dxa" w:w="332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val="mn-MN"/>
              </w:rPr>
              <w:t>4</w:t>
            </w:r>
            <w:r>
              <w:rPr>
                <w:rFonts w:ascii="Arial" w:cs="Arial" w:hAnsi="Arial"/>
                <w:sz w:val="24"/>
                <w:szCs w:val="24"/>
              </w:rPr>
              <w:t>,</w:t>
            </w:r>
            <w:r>
              <w:rPr>
                <w:rFonts w:ascii="Arial" w:cs="Arial" w:hAnsi="Arial"/>
                <w:sz w:val="24"/>
                <w:szCs w:val="24"/>
                <w:lang w:val="mn-MN"/>
              </w:rPr>
              <w:t>852</w:t>
            </w:r>
            <w:r>
              <w:rPr>
                <w:rFonts w:ascii="Arial" w:cs="Arial" w:hAnsi="Arial"/>
                <w:sz w:val="24"/>
                <w:szCs w:val="24"/>
              </w:rPr>
              <w:t>.</w:t>
            </w:r>
            <w:r>
              <w:rPr>
                <w:rFonts w:ascii="Arial" w:cs="Arial" w:hAnsi="Arial"/>
                <w:sz w:val="24"/>
                <w:szCs w:val="24"/>
                <w:lang w:val="mn-MN"/>
              </w:rPr>
              <w:t>1</w:t>
            </w:r>
          </w:p>
        </w:tc>
      </w:tr>
      <w:tr>
        <w:trPr>
          <w:cantSplit w:val="false"/>
        </w:trPr>
        <w:tc>
          <w:tcPr>
            <w:tcW w:type="dxa" w:w="832"/>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9</w:t>
            </w:r>
          </w:p>
        </w:tc>
        <w:tc>
          <w:tcPr>
            <w:tcW w:type="dxa" w:w="4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Завхан</w:t>
            </w:r>
          </w:p>
        </w:tc>
        <w:tc>
          <w:tcPr>
            <w:tcW w:type="dxa" w:w="332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val="mn-MN"/>
              </w:rPr>
              <w:t>4</w:t>
            </w:r>
            <w:r>
              <w:rPr>
                <w:rFonts w:ascii="Arial" w:cs="Arial" w:hAnsi="Arial"/>
                <w:sz w:val="24"/>
                <w:szCs w:val="24"/>
              </w:rPr>
              <w:t>,</w:t>
            </w:r>
            <w:r>
              <w:rPr>
                <w:rFonts w:ascii="Arial" w:cs="Arial" w:hAnsi="Arial"/>
                <w:sz w:val="24"/>
                <w:szCs w:val="24"/>
                <w:lang w:val="mn-MN"/>
              </w:rPr>
              <w:t>900</w:t>
            </w:r>
            <w:r>
              <w:rPr>
                <w:rFonts w:ascii="Arial" w:cs="Arial" w:hAnsi="Arial"/>
                <w:sz w:val="24"/>
                <w:szCs w:val="24"/>
              </w:rPr>
              <w:t>.</w:t>
            </w:r>
            <w:r>
              <w:rPr>
                <w:rFonts w:ascii="Arial" w:cs="Arial" w:hAnsi="Arial"/>
                <w:sz w:val="24"/>
                <w:szCs w:val="24"/>
                <w:lang w:val="mn-MN"/>
              </w:rPr>
              <w:t>5</w:t>
            </w:r>
          </w:p>
        </w:tc>
      </w:tr>
      <w:tr>
        <w:trPr>
          <w:cantSplit w:val="false"/>
        </w:trPr>
        <w:tc>
          <w:tcPr>
            <w:tcW w:type="dxa" w:w="832"/>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10</w:t>
            </w:r>
          </w:p>
        </w:tc>
        <w:tc>
          <w:tcPr>
            <w:tcW w:type="dxa" w:w="4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Өвөрхангай</w:t>
            </w:r>
          </w:p>
        </w:tc>
        <w:tc>
          <w:tcPr>
            <w:tcW w:type="dxa" w:w="332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val="mn-MN"/>
              </w:rPr>
              <w:t>4</w:t>
            </w:r>
            <w:r>
              <w:rPr>
                <w:rFonts w:ascii="Arial" w:cs="Arial" w:hAnsi="Arial"/>
                <w:sz w:val="24"/>
                <w:szCs w:val="24"/>
              </w:rPr>
              <w:t>,</w:t>
            </w:r>
            <w:r>
              <w:rPr>
                <w:rFonts w:ascii="Arial" w:cs="Arial" w:hAnsi="Arial"/>
                <w:sz w:val="24"/>
                <w:szCs w:val="24"/>
                <w:lang w:val="mn-MN"/>
              </w:rPr>
              <w:t>444</w:t>
            </w:r>
            <w:r>
              <w:rPr>
                <w:rFonts w:ascii="Arial" w:cs="Arial" w:hAnsi="Arial"/>
                <w:sz w:val="24"/>
                <w:szCs w:val="24"/>
              </w:rPr>
              <w:t>.</w:t>
            </w:r>
            <w:r>
              <w:rPr>
                <w:rFonts w:ascii="Arial" w:cs="Arial" w:hAnsi="Arial"/>
                <w:sz w:val="24"/>
                <w:szCs w:val="24"/>
                <w:lang w:val="mn-MN"/>
              </w:rPr>
              <w:t>6</w:t>
            </w:r>
          </w:p>
        </w:tc>
      </w:tr>
      <w:tr>
        <w:trPr>
          <w:cantSplit w:val="false"/>
        </w:trPr>
        <w:tc>
          <w:tcPr>
            <w:tcW w:type="dxa" w:w="832"/>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11</w:t>
            </w:r>
          </w:p>
        </w:tc>
        <w:tc>
          <w:tcPr>
            <w:tcW w:type="dxa" w:w="4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Өмнөговь</w:t>
            </w:r>
          </w:p>
        </w:tc>
        <w:tc>
          <w:tcPr>
            <w:tcW w:type="dxa" w:w="332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val="mn-MN"/>
              </w:rPr>
              <w:t>13</w:t>
            </w:r>
            <w:r>
              <w:rPr>
                <w:rFonts w:ascii="Arial" w:cs="Arial" w:hAnsi="Arial"/>
                <w:sz w:val="24"/>
                <w:szCs w:val="24"/>
              </w:rPr>
              <w:t>,</w:t>
            </w:r>
            <w:r>
              <w:rPr>
                <w:rFonts w:ascii="Arial" w:cs="Arial" w:hAnsi="Arial"/>
                <w:sz w:val="24"/>
                <w:szCs w:val="24"/>
                <w:lang w:val="mn-MN"/>
              </w:rPr>
              <w:t>446</w:t>
            </w:r>
            <w:r>
              <w:rPr>
                <w:rFonts w:ascii="Arial" w:cs="Arial" w:hAnsi="Arial"/>
                <w:sz w:val="24"/>
                <w:szCs w:val="24"/>
              </w:rPr>
              <w:t>.8</w:t>
            </w:r>
          </w:p>
        </w:tc>
      </w:tr>
      <w:tr>
        <w:trPr>
          <w:cantSplit w:val="false"/>
        </w:trPr>
        <w:tc>
          <w:tcPr>
            <w:tcW w:type="dxa" w:w="832"/>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12</w:t>
            </w:r>
          </w:p>
        </w:tc>
        <w:tc>
          <w:tcPr>
            <w:tcW w:type="dxa" w:w="4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Сүхбаатар</w:t>
            </w:r>
          </w:p>
        </w:tc>
        <w:tc>
          <w:tcPr>
            <w:tcW w:type="dxa" w:w="332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val="mn-MN"/>
              </w:rPr>
              <w:t>5</w:t>
            </w:r>
            <w:r>
              <w:rPr>
                <w:rFonts w:ascii="Arial" w:cs="Arial" w:hAnsi="Arial"/>
                <w:sz w:val="24"/>
                <w:szCs w:val="24"/>
              </w:rPr>
              <w:t>,</w:t>
            </w:r>
            <w:r>
              <w:rPr>
                <w:rFonts w:ascii="Arial" w:cs="Arial" w:hAnsi="Arial"/>
                <w:sz w:val="24"/>
                <w:szCs w:val="24"/>
                <w:lang w:val="mn-MN"/>
              </w:rPr>
              <w:t>188</w:t>
            </w:r>
            <w:r>
              <w:rPr>
                <w:rFonts w:ascii="Arial" w:cs="Arial" w:hAnsi="Arial"/>
                <w:sz w:val="24"/>
                <w:szCs w:val="24"/>
              </w:rPr>
              <w:t>.</w:t>
            </w:r>
            <w:r>
              <w:rPr>
                <w:rFonts w:ascii="Arial" w:cs="Arial" w:hAnsi="Arial"/>
                <w:sz w:val="24"/>
                <w:szCs w:val="24"/>
                <w:lang w:val="mn-MN"/>
              </w:rPr>
              <w:t>5</w:t>
            </w:r>
          </w:p>
        </w:tc>
      </w:tr>
      <w:tr>
        <w:trPr>
          <w:cantSplit w:val="false"/>
        </w:trPr>
        <w:tc>
          <w:tcPr>
            <w:tcW w:type="dxa" w:w="832"/>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13</w:t>
            </w:r>
          </w:p>
        </w:tc>
        <w:tc>
          <w:tcPr>
            <w:tcW w:type="dxa" w:w="4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Сэлэнгэ</w:t>
            </w:r>
          </w:p>
        </w:tc>
        <w:tc>
          <w:tcPr>
            <w:tcW w:type="dxa" w:w="332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7,</w:t>
            </w:r>
            <w:r>
              <w:rPr>
                <w:rFonts w:ascii="Arial" w:cs="Arial" w:hAnsi="Arial"/>
                <w:sz w:val="24"/>
                <w:szCs w:val="24"/>
                <w:lang w:val="mn-MN"/>
              </w:rPr>
              <w:t>472</w:t>
            </w:r>
            <w:r>
              <w:rPr>
                <w:rFonts w:ascii="Arial" w:cs="Arial" w:hAnsi="Arial"/>
                <w:sz w:val="24"/>
                <w:szCs w:val="24"/>
              </w:rPr>
              <w:t>.</w:t>
            </w:r>
            <w:r>
              <w:rPr>
                <w:rFonts w:ascii="Arial" w:cs="Arial" w:hAnsi="Arial"/>
                <w:sz w:val="24"/>
                <w:szCs w:val="24"/>
                <w:lang w:val="mn-MN"/>
              </w:rPr>
              <w:t>6</w:t>
            </w:r>
          </w:p>
        </w:tc>
      </w:tr>
      <w:tr>
        <w:trPr>
          <w:cantSplit w:val="false"/>
        </w:trPr>
        <w:tc>
          <w:tcPr>
            <w:tcW w:type="dxa" w:w="832"/>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14</w:t>
            </w:r>
          </w:p>
        </w:tc>
        <w:tc>
          <w:tcPr>
            <w:tcW w:type="dxa" w:w="4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Төв</w:t>
            </w:r>
          </w:p>
        </w:tc>
        <w:tc>
          <w:tcPr>
            <w:tcW w:type="dxa" w:w="332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val="mn-MN"/>
              </w:rPr>
              <w:t>6</w:t>
            </w:r>
            <w:r>
              <w:rPr>
                <w:rFonts w:ascii="Arial" w:cs="Arial" w:hAnsi="Arial"/>
                <w:sz w:val="24"/>
                <w:szCs w:val="24"/>
              </w:rPr>
              <w:t>,</w:t>
            </w:r>
            <w:r>
              <w:rPr>
                <w:rFonts w:ascii="Arial" w:cs="Arial" w:hAnsi="Arial"/>
                <w:sz w:val="24"/>
                <w:szCs w:val="24"/>
                <w:lang w:val="mn-MN"/>
              </w:rPr>
              <w:t>679</w:t>
            </w:r>
            <w:r>
              <w:rPr>
                <w:rFonts w:ascii="Arial" w:cs="Arial" w:hAnsi="Arial"/>
                <w:sz w:val="24"/>
                <w:szCs w:val="24"/>
              </w:rPr>
              <w:t>.</w:t>
            </w:r>
            <w:r>
              <w:rPr>
                <w:rFonts w:ascii="Arial" w:cs="Arial" w:hAnsi="Arial"/>
                <w:sz w:val="24"/>
                <w:szCs w:val="24"/>
                <w:lang w:val="mn-MN"/>
              </w:rPr>
              <w:t>8</w:t>
            </w:r>
          </w:p>
        </w:tc>
      </w:tr>
      <w:tr>
        <w:trPr>
          <w:cantSplit w:val="false"/>
        </w:trPr>
        <w:tc>
          <w:tcPr>
            <w:tcW w:type="dxa" w:w="832"/>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15</w:t>
            </w:r>
          </w:p>
        </w:tc>
        <w:tc>
          <w:tcPr>
            <w:tcW w:type="dxa" w:w="4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Увс</w:t>
            </w:r>
          </w:p>
        </w:tc>
        <w:tc>
          <w:tcPr>
            <w:tcW w:type="dxa" w:w="332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val="mn-MN"/>
              </w:rPr>
              <w:t>3</w:t>
            </w:r>
            <w:r>
              <w:rPr>
                <w:rFonts w:ascii="Arial" w:cs="Arial" w:hAnsi="Arial"/>
                <w:sz w:val="24"/>
                <w:szCs w:val="24"/>
              </w:rPr>
              <w:t>,</w:t>
            </w:r>
            <w:r>
              <w:rPr>
                <w:rFonts w:ascii="Arial" w:cs="Arial" w:hAnsi="Arial"/>
                <w:sz w:val="24"/>
                <w:szCs w:val="24"/>
                <w:lang w:val="mn-MN"/>
              </w:rPr>
              <w:t>893</w:t>
            </w:r>
            <w:r>
              <w:rPr>
                <w:rFonts w:ascii="Arial" w:cs="Arial" w:hAnsi="Arial"/>
                <w:sz w:val="24"/>
                <w:szCs w:val="24"/>
              </w:rPr>
              <w:t>.</w:t>
            </w:r>
            <w:r>
              <w:rPr>
                <w:rFonts w:ascii="Arial" w:cs="Arial" w:hAnsi="Arial"/>
                <w:sz w:val="24"/>
                <w:szCs w:val="24"/>
                <w:lang w:val="mn-MN"/>
              </w:rPr>
              <w:t>9</w:t>
            </w:r>
          </w:p>
        </w:tc>
      </w:tr>
      <w:tr>
        <w:trPr>
          <w:cantSplit w:val="false"/>
        </w:trPr>
        <w:tc>
          <w:tcPr>
            <w:tcW w:type="dxa" w:w="832"/>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16</w:t>
            </w:r>
          </w:p>
        </w:tc>
        <w:tc>
          <w:tcPr>
            <w:tcW w:type="dxa" w:w="4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Ховд</w:t>
            </w:r>
          </w:p>
        </w:tc>
        <w:tc>
          <w:tcPr>
            <w:tcW w:type="dxa" w:w="332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4,4</w:t>
            </w:r>
            <w:r>
              <w:rPr>
                <w:rFonts w:ascii="Arial" w:cs="Arial" w:hAnsi="Arial"/>
                <w:sz w:val="24"/>
                <w:szCs w:val="24"/>
                <w:lang w:val="mn-MN"/>
              </w:rPr>
              <w:t>19</w:t>
            </w:r>
            <w:r>
              <w:rPr>
                <w:rFonts w:ascii="Arial" w:cs="Arial" w:hAnsi="Arial"/>
                <w:sz w:val="24"/>
                <w:szCs w:val="24"/>
              </w:rPr>
              <w:t>.</w:t>
            </w:r>
            <w:r>
              <w:rPr>
                <w:rFonts w:ascii="Arial" w:cs="Arial" w:hAnsi="Arial"/>
                <w:sz w:val="24"/>
                <w:szCs w:val="24"/>
                <w:lang w:val="mn-MN"/>
              </w:rPr>
              <w:t>9</w:t>
            </w:r>
          </w:p>
        </w:tc>
      </w:tr>
      <w:tr>
        <w:trPr>
          <w:cantSplit w:val="false"/>
        </w:trPr>
        <w:tc>
          <w:tcPr>
            <w:tcW w:type="dxa" w:w="832"/>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17</w:t>
            </w:r>
          </w:p>
        </w:tc>
        <w:tc>
          <w:tcPr>
            <w:tcW w:type="dxa" w:w="4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Хөвсгөл</w:t>
            </w:r>
          </w:p>
        </w:tc>
        <w:tc>
          <w:tcPr>
            <w:tcW w:type="dxa" w:w="332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val="mn-MN"/>
              </w:rPr>
              <w:t>4</w:t>
            </w:r>
            <w:r>
              <w:rPr>
                <w:rFonts w:ascii="Arial" w:cs="Arial" w:hAnsi="Arial"/>
                <w:sz w:val="24"/>
                <w:szCs w:val="24"/>
              </w:rPr>
              <w:t>,436.</w:t>
            </w:r>
            <w:r>
              <w:rPr>
                <w:rFonts w:ascii="Arial" w:cs="Arial" w:hAnsi="Arial"/>
                <w:sz w:val="24"/>
                <w:szCs w:val="24"/>
                <w:lang w:val="mn-MN"/>
              </w:rPr>
              <w:t>0</w:t>
            </w:r>
          </w:p>
        </w:tc>
      </w:tr>
      <w:tr>
        <w:trPr>
          <w:cantSplit w:val="false"/>
        </w:trPr>
        <w:tc>
          <w:tcPr>
            <w:tcW w:type="dxa" w:w="832"/>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18</w:t>
            </w:r>
          </w:p>
        </w:tc>
        <w:tc>
          <w:tcPr>
            <w:tcW w:type="dxa" w:w="4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Хэнтий</w:t>
            </w:r>
          </w:p>
        </w:tc>
        <w:tc>
          <w:tcPr>
            <w:tcW w:type="dxa" w:w="332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5,</w:t>
            </w:r>
            <w:r>
              <w:rPr>
                <w:rFonts w:ascii="Arial" w:cs="Arial" w:hAnsi="Arial"/>
                <w:sz w:val="24"/>
                <w:szCs w:val="24"/>
                <w:lang w:val="mn-MN"/>
              </w:rPr>
              <w:t>341</w:t>
            </w:r>
            <w:r>
              <w:rPr>
                <w:rFonts w:ascii="Arial" w:cs="Arial" w:hAnsi="Arial"/>
                <w:sz w:val="24"/>
                <w:szCs w:val="24"/>
              </w:rPr>
              <w:t>.</w:t>
            </w:r>
            <w:r>
              <w:rPr>
                <w:rFonts w:ascii="Arial" w:cs="Arial" w:hAnsi="Arial"/>
                <w:sz w:val="24"/>
                <w:szCs w:val="24"/>
                <w:lang w:val="mn-MN"/>
              </w:rPr>
              <w:t>1</w:t>
            </w:r>
          </w:p>
        </w:tc>
      </w:tr>
      <w:tr>
        <w:trPr>
          <w:cantSplit w:val="false"/>
        </w:trPr>
        <w:tc>
          <w:tcPr>
            <w:tcW w:type="dxa" w:w="832"/>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19</w:t>
            </w:r>
          </w:p>
        </w:tc>
        <w:tc>
          <w:tcPr>
            <w:tcW w:type="dxa" w:w="4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Дархан-Уул</w:t>
            </w:r>
          </w:p>
        </w:tc>
        <w:tc>
          <w:tcPr>
            <w:tcW w:type="dxa" w:w="332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3,</w:t>
            </w:r>
            <w:r>
              <w:rPr>
                <w:rFonts w:ascii="Arial" w:cs="Arial" w:hAnsi="Arial"/>
                <w:sz w:val="24"/>
                <w:szCs w:val="24"/>
                <w:lang w:val="mn-MN"/>
              </w:rPr>
              <w:t>909</w:t>
            </w:r>
            <w:r>
              <w:rPr>
                <w:rFonts w:ascii="Arial" w:cs="Arial" w:hAnsi="Arial"/>
                <w:sz w:val="24"/>
                <w:szCs w:val="24"/>
              </w:rPr>
              <w:t>.</w:t>
            </w:r>
            <w:r>
              <w:rPr>
                <w:rFonts w:ascii="Arial" w:cs="Arial" w:hAnsi="Arial"/>
                <w:sz w:val="24"/>
                <w:szCs w:val="24"/>
                <w:lang w:val="mn-MN"/>
              </w:rPr>
              <w:t>7</w:t>
            </w:r>
          </w:p>
        </w:tc>
      </w:tr>
      <w:tr>
        <w:trPr>
          <w:cantSplit w:val="false"/>
        </w:trPr>
        <w:tc>
          <w:tcPr>
            <w:tcW w:type="dxa" w:w="832"/>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20</w:t>
            </w:r>
          </w:p>
        </w:tc>
        <w:tc>
          <w:tcPr>
            <w:tcW w:type="dxa" w:w="4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Улаанбаатар</w:t>
            </w:r>
          </w:p>
        </w:tc>
        <w:tc>
          <w:tcPr>
            <w:tcW w:type="dxa" w:w="332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1</w:t>
            </w:r>
            <w:r>
              <w:rPr>
                <w:rFonts w:ascii="Arial" w:cs="Arial" w:hAnsi="Arial"/>
                <w:sz w:val="24"/>
                <w:szCs w:val="24"/>
                <w:lang w:val="mn-MN"/>
              </w:rPr>
              <w:t>8</w:t>
            </w:r>
            <w:r>
              <w:rPr>
                <w:rFonts w:ascii="Arial" w:cs="Arial" w:hAnsi="Arial"/>
                <w:sz w:val="24"/>
                <w:szCs w:val="24"/>
              </w:rPr>
              <w:t>,</w:t>
            </w:r>
            <w:r>
              <w:rPr>
                <w:rFonts w:ascii="Arial" w:cs="Arial" w:hAnsi="Arial"/>
                <w:sz w:val="24"/>
                <w:szCs w:val="24"/>
                <w:lang w:val="mn-MN"/>
              </w:rPr>
              <w:t>890</w:t>
            </w:r>
            <w:r>
              <w:rPr>
                <w:rFonts w:ascii="Arial" w:cs="Arial" w:hAnsi="Arial"/>
                <w:sz w:val="24"/>
                <w:szCs w:val="24"/>
              </w:rPr>
              <w:t>.</w:t>
            </w:r>
            <w:r>
              <w:rPr>
                <w:rFonts w:ascii="Arial" w:cs="Arial" w:hAnsi="Arial"/>
                <w:sz w:val="24"/>
                <w:szCs w:val="24"/>
                <w:lang w:val="mn-MN"/>
              </w:rPr>
              <w:t>8</w:t>
            </w:r>
          </w:p>
        </w:tc>
      </w:tr>
      <w:tr>
        <w:trPr>
          <w:cantSplit w:val="false"/>
        </w:trPr>
        <w:tc>
          <w:tcPr>
            <w:tcW w:type="dxa" w:w="832"/>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21</w:t>
            </w:r>
          </w:p>
        </w:tc>
        <w:tc>
          <w:tcPr>
            <w:tcW w:type="dxa" w:w="4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Орхон</w:t>
            </w:r>
          </w:p>
        </w:tc>
        <w:tc>
          <w:tcPr>
            <w:tcW w:type="dxa" w:w="332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4,</w:t>
            </w:r>
            <w:r>
              <w:rPr>
                <w:rFonts w:ascii="Arial" w:cs="Arial" w:hAnsi="Arial"/>
                <w:sz w:val="24"/>
                <w:szCs w:val="24"/>
                <w:lang w:val="mn-MN"/>
              </w:rPr>
              <w:t>890</w:t>
            </w:r>
            <w:r>
              <w:rPr>
                <w:rFonts w:ascii="Arial" w:cs="Arial" w:hAnsi="Arial"/>
                <w:sz w:val="24"/>
                <w:szCs w:val="24"/>
              </w:rPr>
              <w:t>.6</w:t>
            </w:r>
          </w:p>
        </w:tc>
      </w:tr>
      <w:tr>
        <w:trPr>
          <w:cantSplit w:val="false"/>
        </w:trPr>
        <w:tc>
          <w:tcPr>
            <w:tcW w:type="dxa" w:w="832"/>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22</w:t>
            </w:r>
          </w:p>
        </w:tc>
        <w:tc>
          <w:tcPr>
            <w:tcW w:type="dxa" w:w="4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Говь-Сүмбэр</w:t>
            </w:r>
          </w:p>
        </w:tc>
        <w:tc>
          <w:tcPr>
            <w:tcW w:type="dxa" w:w="332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2,</w:t>
            </w:r>
            <w:r>
              <w:rPr>
                <w:rFonts w:ascii="Arial" w:cs="Arial" w:hAnsi="Arial"/>
                <w:sz w:val="24"/>
                <w:szCs w:val="24"/>
                <w:lang w:val="mn-MN"/>
              </w:rPr>
              <w:t>453</w:t>
            </w:r>
            <w:r>
              <w:rPr>
                <w:rFonts w:ascii="Arial" w:cs="Arial" w:hAnsi="Arial"/>
                <w:sz w:val="24"/>
                <w:szCs w:val="24"/>
              </w:rPr>
              <w:t>.4</w:t>
            </w:r>
          </w:p>
        </w:tc>
      </w:tr>
      <w:tr>
        <w:trPr>
          <w:cantSplit w:val="false"/>
        </w:trPr>
        <w:tc>
          <w:tcPr>
            <w:tcW w:type="dxa" w:w="5717"/>
            <w:gridSpan w:val="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jc w:val="center"/>
            </w:pPr>
            <w:r>
              <w:rPr>
                <w:rFonts w:ascii="Arial" w:cs="Arial" w:eastAsia="Times New Roman" w:hAnsi="Arial"/>
                <w:b/>
                <w:bCs/>
                <w:sz w:val="24"/>
                <w:szCs w:val="24"/>
                <w:lang w:val="mn-MN"/>
              </w:rPr>
              <w:t>Нийт дүн</w:t>
            </w:r>
          </w:p>
        </w:tc>
        <w:tc>
          <w:tcPr>
            <w:tcW w:type="dxa" w:w="332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b/>
                <w:bCs/>
                <w:sz w:val="24"/>
                <w:szCs w:val="24"/>
              </w:rPr>
              <w:t>131,</w:t>
            </w:r>
            <w:r>
              <w:rPr>
                <w:rFonts w:ascii="Arial" w:cs="Arial" w:hAnsi="Arial"/>
                <w:b/>
                <w:bCs/>
                <w:sz w:val="24"/>
                <w:szCs w:val="24"/>
                <w:lang w:val="mn-MN"/>
              </w:rPr>
              <w:t>043</w:t>
            </w:r>
            <w:r>
              <w:rPr>
                <w:rFonts w:ascii="Arial" w:cs="Arial" w:hAnsi="Arial"/>
                <w:b/>
                <w:bCs/>
                <w:sz w:val="24"/>
                <w:szCs w:val="24"/>
              </w:rPr>
              <w:t>.</w:t>
            </w:r>
            <w:r>
              <w:rPr>
                <w:rFonts w:ascii="Arial" w:cs="Arial" w:hAnsi="Arial"/>
                <w:b/>
                <w:bCs/>
                <w:sz w:val="24"/>
                <w:szCs w:val="24"/>
                <w:lang w:val="mn-MN"/>
              </w:rPr>
              <w:t>3</w:t>
            </w:r>
          </w:p>
        </w:tc>
      </w:tr>
    </w:tbl>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ascii="Arial" w:cs="Arial" w:eastAsia="Times New Roman" w:hAnsi="Arial"/>
          <w:color w:val="000000"/>
          <w:sz w:val="24"/>
          <w:szCs w:val="24"/>
          <w:lang w:val="mn-MN"/>
        </w:rPr>
        <w:tab/>
        <w:t xml:space="preserve">15 дугаар зүйлийг дэмжье гэсэн санал хураалт явуулъя.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cs="Arial" w:eastAsia="Times New Roman"/>
          <w:color w:val="000000"/>
          <w:sz w:val="24"/>
          <w:szCs w:val="24"/>
          <w:lang w:val="mn-MN"/>
        </w:rPr>
        <w:tab/>
        <w:tab/>
      </w:r>
      <w:r>
        <w:rPr>
          <w:rFonts w:cs="Arial" w:eastAsia="Times New Roman"/>
          <w:color w:val="000000"/>
          <w:sz w:val="24"/>
          <w:szCs w:val="24"/>
          <w:shd w:fill="FFFFFF" w:val="clear"/>
          <w:lang w:val="mn-MN"/>
        </w:rPr>
        <w:t>Зөвшөөрсөн:</w:t>
        <w:tab/>
        <w:t>50</w:t>
      </w:r>
    </w:p>
    <w:p>
      <w:pPr>
        <w:pStyle w:val="style32"/>
        <w:spacing w:after="0" w:before="0" w:line="200" w:lineRule="atLeast"/>
        <w:contextualSpacing w:val="false"/>
        <w:jc w:val="both"/>
      </w:pPr>
      <w:r>
        <w:rPr>
          <w:rFonts w:cs="Arial"/>
          <w:color w:val="000000"/>
          <w:sz w:val="24"/>
          <w:szCs w:val="24"/>
          <w:lang w:val="mn-MN"/>
        </w:rPr>
        <w:tab/>
        <w:tab/>
        <w:t xml:space="preserve">Татгалзсан: </w:t>
        <w:tab/>
        <w:tab/>
        <w:t xml:space="preserve"> 4</w:t>
      </w:r>
    </w:p>
    <w:p>
      <w:pPr>
        <w:pStyle w:val="style32"/>
        <w:spacing w:after="0" w:before="0" w:line="200" w:lineRule="atLeast"/>
        <w:contextualSpacing w:val="false"/>
        <w:jc w:val="both"/>
      </w:pPr>
      <w:r>
        <w:rPr>
          <w:rFonts w:cs="Arial"/>
          <w:color w:val="000000"/>
          <w:sz w:val="24"/>
          <w:szCs w:val="24"/>
          <w:lang w:val="mn-MN"/>
        </w:rPr>
        <w:tab/>
        <w:tab/>
        <w:t>Бүгд:</w:t>
        <w:tab/>
        <w:tab/>
        <w:tab/>
        <w:t>54</w:t>
      </w:r>
    </w:p>
    <w:p>
      <w:pPr>
        <w:pStyle w:val="style0"/>
        <w:spacing w:after="0" w:before="0" w:line="100" w:lineRule="atLeast"/>
        <w:ind w:firstLine="720" w:left="0" w:right="0"/>
        <w:contextualSpacing w:val="false"/>
        <w:jc w:val="both"/>
      </w:pPr>
      <w:r>
        <w:rPr>
          <w:rFonts w:ascii="Arial" w:cs="Arial" w:eastAsia="Times New Roman" w:hAnsi="Arial"/>
          <w:bCs/>
          <w:color w:val="000000"/>
          <w:sz w:val="24"/>
          <w:szCs w:val="24"/>
          <w:shd w:fill="FFFFFF" w:val="clear"/>
          <w:lang w:val="mn-MN"/>
        </w:rPr>
        <w:tab/>
        <w:t>92.6 хувийн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b/>
          <w:bCs/>
          <w:lang w:val="mn-MN"/>
        </w:rPr>
        <w:t>З.Энхболд:</w:t>
      </w:r>
      <w:r>
        <w:rPr>
          <w:rFonts w:ascii="Arial" w:hAnsi="Arial"/>
          <w:b w:val="false"/>
          <w:bCs w:val="false"/>
          <w:lang w:val="mn-MN"/>
        </w:rPr>
        <w:t xml:space="preserve"> -</w:t>
      </w:r>
      <w:r>
        <w:rPr>
          <w:rFonts w:ascii="Arial" w:hAnsi="Arial"/>
          <w:b/>
          <w:bCs/>
          <w:lang w:val="mn-MN"/>
        </w:rPr>
        <w:t>Д</w:t>
      </w:r>
      <w:r>
        <w:rPr>
          <w:rFonts w:ascii="Arial" w:cs="Arial" w:eastAsia="Times New Roman" w:hAnsi="Arial"/>
          <w:b/>
          <w:bCs/>
          <w:sz w:val="24"/>
          <w:szCs w:val="24"/>
        </w:rPr>
        <w:t>өрөвдүгээр бүлэг, бусад зүйл</w:t>
      </w:r>
    </w:p>
    <w:p>
      <w:pPr>
        <w:pStyle w:val="style0"/>
        <w:spacing w:after="0" w:before="0" w:line="100" w:lineRule="atLeast"/>
        <w:contextualSpacing w:val="false"/>
      </w:pPr>
      <w:r>
        <w:rPr/>
      </w:r>
    </w:p>
    <w:p>
      <w:pPr>
        <w:pStyle w:val="style0"/>
        <w:spacing w:after="0" w:before="0" w:line="100" w:lineRule="atLeast"/>
        <w:ind w:firstLine="720" w:left="0" w:right="0"/>
        <w:contextualSpacing w:val="false"/>
        <w:jc w:val="both"/>
      </w:pPr>
      <w:r>
        <w:rPr>
          <w:rFonts w:ascii="Arial" w:cs="Arial" w:eastAsia="Times New Roman" w:hAnsi="Arial"/>
          <w:b/>
          <w:bCs/>
          <w:sz w:val="24"/>
          <w:szCs w:val="24"/>
        </w:rPr>
        <w:t>16 дугаар зүйл.</w:t>
      </w:r>
      <w:r>
        <w:rPr>
          <w:rFonts w:ascii="Arial" w:cs="Arial" w:eastAsia="Times New Roman" w:hAnsi="Arial"/>
          <w:bCs/>
          <w:sz w:val="24"/>
          <w:szCs w:val="24"/>
        </w:rPr>
        <w:t>"Төсвийн ерөнхийлөн захирагч нарын 2016 онд хэрэгжүүлэх хөтөлбөр, хөтөлбөрийн хүрэх үр дүнгийн талаарх</w:t>
      </w:r>
      <w:r>
        <w:rPr>
          <w:rFonts w:ascii="Arial" w:cs="Arial" w:eastAsia="Times New Roman" w:hAnsi="Arial"/>
          <w:bCs/>
          <w:sz w:val="24"/>
          <w:szCs w:val="24"/>
          <w:lang w:val="mn-MN"/>
        </w:rPr>
        <w:t xml:space="preserve"> </w:t>
      </w:r>
      <w:r>
        <w:rPr>
          <w:rFonts w:ascii="Arial" w:cs="Arial" w:eastAsia="Times New Roman" w:hAnsi="Arial"/>
          <w:b w:val="false"/>
          <w:bCs w:val="false"/>
          <w:i w:val="false"/>
          <w:iCs w:val="false"/>
          <w:sz w:val="24"/>
          <w:szCs w:val="24"/>
          <w:u w:val="none"/>
          <w:lang w:val="mn-MN"/>
        </w:rPr>
        <w:t>чанарын</w:t>
      </w:r>
      <w:r>
        <w:rPr>
          <w:rFonts w:ascii="Arial" w:cs="Arial" w:eastAsia="Times New Roman" w:hAnsi="Arial"/>
          <w:bCs/>
          <w:sz w:val="24"/>
          <w:szCs w:val="24"/>
          <w:lang w:val="mn-MN"/>
        </w:rPr>
        <w:t xml:space="preserve"> </w:t>
      </w:r>
      <w:r>
        <w:rPr>
          <w:rFonts w:ascii="Arial" w:cs="Arial" w:eastAsia="Times New Roman" w:hAnsi="Arial"/>
          <w:bCs/>
          <w:sz w:val="24"/>
          <w:szCs w:val="24"/>
        </w:rPr>
        <w:t>болон тоо хэмжээний үзүүлэлт"-ийг 1 дүгээр хавсралтаар баталсугай.</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eastAsia="Times New Roman" w:hAnsi="Arial"/>
          <w:color w:val="000000"/>
          <w:sz w:val="24"/>
          <w:szCs w:val="24"/>
          <w:lang w:val="mn-MN"/>
        </w:rPr>
        <w:tab/>
        <w:t xml:space="preserve">16 дугаар зүйлийг дэмжье гэсэн санал хураалт явуулъя.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cs="Arial" w:eastAsia="Times New Roman"/>
          <w:color w:val="000000"/>
          <w:sz w:val="24"/>
          <w:szCs w:val="24"/>
          <w:lang w:val="mn-MN"/>
        </w:rPr>
        <w:tab/>
        <w:tab/>
      </w:r>
      <w:r>
        <w:rPr>
          <w:rFonts w:cs="Arial" w:eastAsia="Times New Roman"/>
          <w:color w:val="000000"/>
          <w:sz w:val="24"/>
          <w:szCs w:val="24"/>
          <w:shd w:fill="FFFFFF" w:val="clear"/>
          <w:lang w:val="mn-MN"/>
        </w:rPr>
        <w:t>Зөвшөөрсөн:</w:t>
        <w:tab/>
        <w:t>50</w:t>
      </w:r>
    </w:p>
    <w:p>
      <w:pPr>
        <w:pStyle w:val="style32"/>
        <w:spacing w:after="0" w:before="0" w:line="200" w:lineRule="atLeast"/>
        <w:contextualSpacing w:val="false"/>
        <w:jc w:val="both"/>
      </w:pPr>
      <w:r>
        <w:rPr>
          <w:rFonts w:cs="Arial"/>
          <w:color w:val="000000"/>
          <w:sz w:val="24"/>
          <w:szCs w:val="24"/>
          <w:lang w:val="mn-MN"/>
        </w:rPr>
        <w:tab/>
        <w:tab/>
        <w:t xml:space="preserve">Татгалзсан: </w:t>
        <w:tab/>
        <w:tab/>
        <w:t xml:space="preserve"> 5</w:t>
      </w:r>
    </w:p>
    <w:p>
      <w:pPr>
        <w:pStyle w:val="style32"/>
        <w:spacing w:after="0" w:before="0" w:line="200" w:lineRule="atLeast"/>
        <w:contextualSpacing w:val="false"/>
        <w:jc w:val="both"/>
      </w:pPr>
      <w:r>
        <w:rPr>
          <w:rFonts w:cs="Arial"/>
          <w:color w:val="000000"/>
          <w:sz w:val="24"/>
          <w:szCs w:val="24"/>
          <w:lang w:val="mn-MN"/>
        </w:rPr>
        <w:tab/>
        <w:tab/>
        <w:t>Бүгд:</w:t>
        <w:tab/>
        <w:tab/>
        <w:tab/>
        <w:t>55</w:t>
      </w:r>
    </w:p>
    <w:p>
      <w:pPr>
        <w:pStyle w:val="style0"/>
        <w:spacing w:after="0" w:before="0" w:line="100" w:lineRule="atLeast"/>
        <w:ind w:firstLine="720" w:left="0" w:right="0"/>
        <w:contextualSpacing w:val="false"/>
        <w:jc w:val="both"/>
      </w:pPr>
      <w:r>
        <w:rPr>
          <w:rFonts w:ascii="Arial" w:cs="Arial" w:eastAsia="Times New Roman" w:hAnsi="Arial"/>
          <w:bCs/>
          <w:color w:val="000000"/>
          <w:sz w:val="24"/>
          <w:szCs w:val="24"/>
          <w:shd w:fill="FFFFFF" w:val="clear"/>
          <w:lang w:val="mn-MN"/>
        </w:rPr>
        <w:tab/>
        <w:t>90.9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sz w:val="24"/>
          <w:szCs w:val="24"/>
        </w:rPr>
        <w:t>17 дугаар зүйл.</w:t>
      </w:r>
      <w:r>
        <w:rPr>
          <w:rFonts w:ascii="Arial" w:cs="Arial" w:eastAsia="Times New Roman" w:hAnsi="Arial"/>
          <w:bCs/>
          <w:sz w:val="24"/>
          <w:szCs w:val="24"/>
        </w:rPr>
        <w:t>"Монгол Улсын төсвийн хөрөнгөөр 2016 онд санхүүжүүлэх хөрөнгө оруулалтын төсөл, арга хэмжээ, барилга</w:t>
      </w:r>
      <w:r>
        <w:rPr>
          <w:rFonts w:ascii="Arial" w:cs="Arial" w:eastAsia="Times New Roman" w:hAnsi="Arial"/>
          <w:bCs/>
          <w:sz w:val="24"/>
          <w:szCs w:val="24"/>
          <w:lang w:val="mn-MN"/>
        </w:rPr>
        <w:t xml:space="preserve"> </w:t>
      </w:r>
      <w:r>
        <w:rPr>
          <w:rFonts w:ascii="Arial" w:cs="Arial" w:eastAsia="Times New Roman" w:hAnsi="Arial"/>
          <w:bCs/>
          <w:sz w:val="24"/>
          <w:szCs w:val="24"/>
        </w:rPr>
        <w:t>байгууламжийн жагсаалт"-ыг 2 дугаар хавсралтаар баталсугай.</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eastAsia="Times New Roman" w:hAnsi="Arial"/>
          <w:color w:val="000000"/>
          <w:sz w:val="24"/>
          <w:szCs w:val="24"/>
          <w:lang w:val="mn-MN"/>
        </w:rPr>
        <w:tab/>
        <w:t>17 дугаар зүйлийг дэмжье гэсэн санал хураалт явуулъя.</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cs="Arial" w:eastAsia="Times New Roman"/>
          <w:color w:val="000000"/>
          <w:sz w:val="24"/>
          <w:szCs w:val="24"/>
          <w:lang w:val="mn-MN"/>
        </w:rPr>
        <w:tab/>
        <w:tab/>
      </w:r>
      <w:r>
        <w:rPr>
          <w:rFonts w:cs="Arial" w:eastAsia="Times New Roman"/>
          <w:color w:val="000000"/>
          <w:sz w:val="24"/>
          <w:szCs w:val="24"/>
          <w:shd w:fill="FFFFFF" w:val="clear"/>
          <w:lang w:val="mn-MN"/>
        </w:rPr>
        <w:t>Зөвшөөрсөн:</w:t>
        <w:tab/>
        <w:t>48</w:t>
      </w:r>
    </w:p>
    <w:p>
      <w:pPr>
        <w:pStyle w:val="style32"/>
        <w:spacing w:after="0" w:before="0" w:line="200" w:lineRule="atLeast"/>
        <w:contextualSpacing w:val="false"/>
        <w:jc w:val="both"/>
      </w:pPr>
      <w:r>
        <w:rPr>
          <w:rFonts w:cs="Arial"/>
          <w:color w:val="000000"/>
          <w:sz w:val="24"/>
          <w:szCs w:val="24"/>
          <w:lang w:val="mn-MN"/>
        </w:rPr>
        <w:tab/>
        <w:tab/>
        <w:t xml:space="preserve">Татгалзсан: </w:t>
        <w:tab/>
        <w:tab/>
        <w:t xml:space="preserve"> 7</w:t>
      </w:r>
    </w:p>
    <w:p>
      <w:pPr>
        <w:pStyle w:val="style32"/>
        <w:spacing w:after="0" w:before="0" w:line="200" w:lineRule="atLeast"/>
        <w:contextualSpacing w:val="false"/>
        <w:jc w:val="both"/>
      </w:pPr>
      <w:r>
        <w:rPr>
          <w:rFonts w:cs="Arial"/>
          <w:color w:val="000000"/>
          <w:sz w:val="24"/>
          <w:szCs w:val="24"/>
          <w:lang w:val="mn-MN"/>
        </w:rPr>
        <w:tab/>
        <w:tab/>
        <w:t>Бүгд:</w:t>
        <w:tab/>
        <w:tab/>
        <w:tab/>
        <w:t>55</w:t>
      </w:r>
    </w:p>
    <w:p>
      <w:pPr>
        <w:pStyle w:val="style0"/>
        <w:spacing w:after="0" w:before="0" w:line="100" w:lineRule="atLeast"/>
        <w:ind w:firstLine="720" w:left="0" w:right="0"/>
        <w:contextualSpacing w:val="false"/>
        <w:jc w:val="both"/>
      </w:pPr>
      <w:r>
        <w:rPr>
          <w:rFonts w:ascii="Arial" w:cs="Arial" w:eastAsia="Times New Roman" w:hAnsi="Arial"/>
          <w:bCs/>
          <w:color w:val="000000"/>
          <w:sz w:val="24"/>
          <w:szCs w:val="24"/>
          <w:shd w:fill="FFFFFF" w:val="clear"/>
          <w:lang w:val="mn-MN"/>
        </w:rPr>
        <w:tab/>
        <w:t>87.3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sz w:val="24"/>
          <w:szCs w:val="24"/>
        </w:rPr>
        <w:t>18 дугаар зүйл.</w:t>
      </w:r>
      <w:r>
        <w:rPr>
          <w:rFonts w:ascii="Arial" w:cs="Arial" w:eastAsia="Times New Roman" w:hAnsi="Arial"/>
          <w:sz w:val="24"/>
          <w:szCs w:val="24"/>
          <w:lang w:val="mn-MN"/>
        </w:rPr>
        <w:t>"</w:t>
      </w:r>
      <w:r>
        <w:rPr>
          <w:rFonts w:ascii="Arial" w:cs="Arial" w:eastAsia="Times New Roman" w:hAnsi="Arial"/>
          <w:sz w:val="24"/>
          <w:szCs w:val="24"/>
        </w:rPr>
        <w:t xml:space="preserve">Хөгжлийн банкны эх үүсвэрээр </w:t>
      </w:r>
      <w:r>
        <w:rPr>
          <w:rFonts w:ascii="Arial" w:cs="Arial" w:eastAsia="Times New Roman" w:hAnsi="Arial"/>
          <w:b w:val="false"/>
          <w:bCs w:val="false"/>
          <w:sz w:val="24"/>
          <w:szCs w:val="24"/>
          <w:u w:val="none"/>
          <w:lang w:val="mn-MN"/>
        </w:rPr>
        <w:t xml:space="preserve">төсвөөс эргэн төлөгдөх нөхцөлтэй </w:t>
      </w:r>
      <w:r>
        <w:rPr>
          <w:rFonts w:ascii="Arial" w:cs="Arial" w:eastAsia="Times New Roman" w:hAnsi="Arial"/>
          <w:sz w:val="24"/>
          <w:szCs w:val="24"/>
        </w:rPr>
        <w:t>2016 онд санхүүжүүлэх хөрөнгө оруулалтын төсөл арга хэмжээ, барилга</w:t>
      </w:r>
      <w:r>
        <w:rPr>
          <w:rFonts w:ascii="Arial" w:cs="Arial" w:eastAsia="Times New Roman" w:hAnsi="Arial"/>
          <w:b/>
          <w:bCs/>
          <w:sz w:val="24"/>
          <w:szCs w:val="24"/>
          <w:lang w:val="mn-MN"/>
        </w:rPr>
        <w:t xml:space="preserve"> </w:t>
      </w:r>
      <w:r>
        <w:rPr>
          <w:rFonts w:ascii="Arial" w:cs="Arial" w:eastAsia="Times New Roman" w:hAnsi="Arial"/>
          <w:bCs/>
          <w:sz w:val="24"/>
          <w:szCs w:val="24"/>
          <w:lang w:val="mn-MN"/>
        </w:rPr>
        <w:t>байгууламжийн жагсаалт"-ыг 3 дугаар хавсралтаар баталсугай.</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eastAsia="Times New Roman" w:hAnsi="Arial"/>
          <w:color w:val="000000"/>
          <w:sz w:val="24"/>
          <w:szCs w:val="24"/>
          <w:lang w:val="mn-MN"/>
        </w:rPr>
        <w:tab/>
        <w:t>18 дугаар зүйлийг дэмжье гэсэн санал хураалт явуулъя.</w:t>
      </w:r>
    </w:p>
    <w:p>
      <w:pPr>
        <w:pStyle w:val="style0"/>
        <w:spacing w:after="0" w:before="0" w:line="100" w:lineRule="atLeast"/>
        <w:contextualSpacing w:val="false"/>
        <w:jc w:val="both"/>
      </w:pPr>
      <w:r>
        <w:rPr/>
      </w:r>
    </w:p>
    <w:p>
      <w:pPr>
        <w:pStyle w:val="style32"/>
        <w:spacing w:after="0" w:before="0" w:line="100" w:lineRule="atLeast"/>
        <w:contextualSpacing w:val="false"/>
        <w:jc w:val="both"/>
      </w:pPr>
      <w:r>
        <w:rPr>
          <w:rFonts w:cs="Arial" w:eastAsia="Times New Roman"/>
          <w:color w:val="000000"/>
          <w:sz w:val="24"/>
          <w:szCs w:val="24"/>
          <w:lang w:val="mn-MN"/>
        </w:rPr>
        <w:tab/>
        <w:tab/>
      </w:r>
      <w:r>
        <w:rPr>
          <w:rFonts w:cs="Arial" w:eastAsia="Times New Roman"/>
          <w:color w:val="000000"/>
          <w:sz w:val="24"/>
          <w:szCs w:val="24"/>
          <w:shd w:fill="FFFFFF" w:val="clear"/>
          <w:lang w:val="mn-MN"/>
        </w:rPr>
        <w:t>Зөвшөөрсөн:</w:t>
        <w:tab/>
        <w:t>49</w:t>
      </w:r>
    </w:p>
    <w:p>
      <w:pPr>
        <w:pStyle w:val="style32"/>
        <w:spacing w:after="0" w:before="0" w:line="200" w:lineRule="atLeast"/>
        <w:contextualSpacing w:val="false"/>
        <w:jc w:val="both"/>
      </w:pPr>
      <w:r>
        <w:rPr>
          <w:rFonts w:cs="Arial"/>
          <w:color w:val="000000"/>
          <w:sz w:val="24"/>
          <w:szCs w:val="24"/>
          <w:lang w:val="mn-MN"/>
        </w:rPr>
        <w:tab/>
        <w:tab/>
        <w:t xml:space="preserve">Татгалзсан: </w:t>
        <w:tab/>
        <w:tab/>
        <w:t xml:space="preserve"> 6</w:t>
      </w:r>
    </w:p>
    <w:p>
      <w:pPr>
        <w:pStyle w:val="style32"/>
        <w:spacing w:after="0" w:before="0" w:line="200" w:lineRule="atLeast"/>
        <w:contextualSpacing w:val="false"/>
        <w:jc w:val="both"/>
      </w:pPr>
      <w:r>
        <w:rPr>
          <w:rFonts w:cs="Arial"/>
          <w:color w:val="000000"/>
          <w:sz w:val="24"/>
          <w:szCs w:val="24"/>
          <w:lang w:val="mn-MN"/>
        </w:rPr>
        <w:tab/>
        <w:tab/>
        <w:t>Бүгд:</w:t>
        <w:tab/>
        <w:tab/>
        <w:tab/>
        <w:t>55</w:t>
      </w:r>
    </w:p>
    <w:p>
      <w:pPr>
        <w:pStyle w:val="style0"/>
        <w:spacing w:after="0" w:before="0" w:line="100" w:lineRule="atLeast"/>
        <w:ind w:firstLine="720" w:left="0" w:right="0"/>
        <w:contextualSpacing w:val="false"/>
        <w:jc w:val="both"/>
      </w:pPr>
      <w:r>
        <w:rPr>
          <w:rFonts w:ascii="Arial" w:cs="Arial" w:eastAsia="Times New Roman" w:hAnsi="Arial"/>
          <w:bCs/>
          <w:color w:val="000000"/>
          <w:sz w:val="24"/>
          <w:szCs w:val="24"/>
          <w:shd w:fill="FFFFFF" w:val="clear"/>
          <w:lang w:val="mn-MN"/>
        </w:rPr>
        <w:tab/>
        <w:t>89.1 хувийн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sz w:val="24"/>
          <w:szCs w:val="24"/>
          <w:u w:val="none"/>
          <w:lang w:val="mn-MN"/>
        </w:rPr>
        <w:t>19 дүгээр зүйл.</w:t>
      </w:r>
      <w:r>
        <w:rPr>
          <w:rFonts w:ascii="Arial" w:cs="Arial" w:eastAsia="Times New Roman" w:hAnsi="Arial"/>
          <w:b w:val="false"/>
          <w:bCs w:val="false"/>
          <w:sz w:val="24"/>
          <w:szCs w:val="24"/>
          <w:u w:val="none"/>
          <w:lang w:val="mn-MN"/>
        </w:rPr>
        <w:t xml:space="preserve">Энэ хуулийг </w:t>
      </w:r>
      <w:r>
        <w:rPr>
          <w:rFonts w:ascii="Arial" w:cs="Arial" w:hAnsi="Arial"/>
          <w:b w:val="false"/>
          <w:bCs w:val="false"/>
          <w:sz w:val="24"/>
          <w:szCs w:val="24"/>
          <w:u w:val="none"/>
          <w:lang w:val="mn-MN"/>
        </w:rPr>
        <w:t>201</w:t>
      </w:r>
      <w:r>
        <w:rPr>
          <w:rFonts w:ascii="Arial" w:cs="Arial" w:hAnsi="Arial"/>
          <w:b w:val="false"/>
          <w:bCs w:val="false"/>
          <w:sz w:val="24"/>
          <w:szCs w:val="24"/>
          <w:u w:val="none"/>
        </w:rPr>
        <w:t>6</w:t>
      </w:r>
      <w:r>
        <w:rPr>
          <w:rFonts w:ascii="Arial" w:cs="Arial" w:hAnsi="Arial"/>
          <w:b w:val="false"/>
          <w:bCs w:val="false"/>
          <w:sz w:val="24"/>
          <w:szCs w:val="24"/>
          <w:u w:val="none"/>
          <w:lang w:val="mn-MN"/>
        </w:rPr>
        <w:t xml:space="preserve"> оны </w:t>
      </w:r>
      <w:r>
        <w:rPr>
          <w:rFonts w:ascii="Arial" w:cs="Arial" w:hAnsi="Arial"/>
          <w:b w:val="false"/>
          <w:bCs w:val="false"/>
          <w:sz w:val="24"/>
          <w:szCs w:val="24"/>
          <w:u w:val="none"/>
        </w:rPr>
        <w:t>01</w:t>
      </w:r>
      <w:r>
        <w:rPr>
          <w:rFonts w:ascii="Arial" w:cs="Arial" w:hAnsi="Arial"/>
          <w:b w:val="false"/>
          <w:bCs w:val="false"/>
          <w:sz w:val="24"/>
          <w:szCs w:val="24"/>
          <w:u w:val="none"/>
          <w:lang w:val="mn-MN"/>
        </w:rPr>
        <w:t xml:space="preserve"> дүгээр сарын </w:t>
      </w:r>
      <w:r>
        <w:rPr>
          <w:rFonts w:ascii="Arial" w:cs="Arial" w:hAnsi="Arial"/>
          <w:b w:val="false"/>
          <w:bCs w:val="false"/>
          <w:sz w:val="24"/>
          <w:szCs w:val="24"/>
          <w:u w:val="none"/>
        </w:rPr>
        <w:t>01</w:t>
      </w:r>
      <w:r>
        <w:rPr>
          <w:rFonts w:ascii="Arial" w:cs="Arial" w:hAnsi="Arial"/>
          <w:b w:val="false"/>
          <w:bCs w:val="false"/>
          <w:sz w:val="24"/>
          <w:szCs w:val="24"/>
          <w:u w:val="none"/>
          <w:lang w:val="mn-MN"/>
        </w:rPr>
        <w:t xml:space="preserve">-ний өдрөөс эхлэн дагаж мөрдөнө. </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eastAsia="Times New Roman" w:hAnsi="Arial"/>
          <w:color w:val="000000"/>
          <w:sz w:val="24"/>
          <w:szCs w:val="24"/>
          <w:lang w:val="mn-MN"/>
        </w:rPr>
        <w:tab/>
        <w:t>19 дүгээр зүйлийг дэмжье гэсэн санал хураалт явуулъя.</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cs="Arial" w:eastAsia="Times New Roman"/>
          <w:color w:val="000000"/>
          <w:sz w:val="24"/>
          <w:szCs w:val="24"/>
          <w:lang w:val="mn-MN"/>
        </w:rPr>
        <w:tab/>
        <w:tab/>
      </w:r>
      <w:r>
        <w:rPr>
          <w:rFonts w:cs="Arial" w:eastAsia="Times New Roman"/>
          <w:color w:val="000000"/>
          <w:sz w:val="24"/>
          <w:szCs w:val="24"/>
          <w:shd w:fill="FFFFFF" w:val="clear"/>
          <w:lang w:val="mn-MN"/>
        </w:rPr>
        <w:t>Зөвшөөрсөн:</w:t>
        <w:tab/>
        <w:t>49</w:t>
      </w:r>
    </w:p>
    <w:p>
      <w:pPr>
        <w:pStyle w:val="style32"/>
        <w:spacing w:after="0" w:before="0" w:line="200" w:lineRule="atLeast"/>
        <w:contextualSpacing w:val="false"/>
        <w:jc w:val="both"/>
      </w:pPr>
      <w:r>
        <w:rPr>
          <w:rFonts w:cs="Arial"/>
          <w:color w:val="000000"/>
          <w:sz w:val="24"/>
          <w:szCs w:val="24"/>
          <w:lang w:val="mn-MN"/>
        </w:rPr>
        <w:tab/>
        <w:tab/>
        <w:t xml:space="preserve">Татгалзсан: </w:t>
        <w:tab/>
        <w:tab/>
        <w:t xml:space="preserve"> 6</w:t>
      </w:r>
    </w:p>
    <w:p>
      <w:pPr>
        <w:pStyle w:val="style32"/>
        <w:spacing w:after="0" w:before="0" w:line="200" w:lineRule="atLeast"/>
        <w:contextualSpacing w:val="false"/>
        <w:jc w:val="both"/>
      </w:pPr>
      <w:r>
        <w:rPr>
          <w:rFonts w:cs="Arial"/>
          <w:color w:val="000000"/>
          <w:sz w:val="24"/>
          <w:szCs w:val="24"/>
          <w:lang w:val="mn-MN"/>
        </w:rPr>
        <w:tab/>
        <w:tab/>
        <w:t>Бүгд:</w:t>
        <w:tab/>
        <w:tab/>
        <w:tab/>
        <w:t>55</w:t>
      </w:r>
    </w:p>
    <w:p>
      <w:pPr>
        <w:pStyle w:val="style0"/>
        <w:spacing w:after="0" w:before="0" w:line="100" w:lineRule="atLeast"/>
        <w:ind w:firstLine="720" w:left="0" w:right="0"/>
        <w:contextualSpacing w:val="false"/>
        <w:jc w:val="both"/>
      </w:pPr>
      <w:r>
        <w:rPr>
          <w:rFonts w:ascii="Arial" w:cs="Arial" w:eastAsia="Times New Roman" w:hAnsi="Arial"/>
          <w:b w:val="false"/>
          <w:bCs w:val="false"/>
          <w:color w:val="000000"/>
          <w:sz w:val="24"/>
          <w:szCs w:val="24"/>
          <w:u w:val="none"/>
          <w:shd w:fill="FFFFFF" w:val="clear"/>
          <w:lang w:val="mn-MN"/>
        </w:rPr>
        <w:tab/>
        <w:t>89.1 хувийн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u w:val="none"/>
          <w:lang w:val="mn-MN"/>
        </w:rPr>
        <w:t xml:space="preserve">З.Энхболд: </w:t>
      </w:r>
      <w:r>
        <w:rPr>
          <w:rFonts w:ascii="Arial" w:cs="Arial" w:eastAsia="Times New Roman" w:hAnsi="Arial"/>
          <w:b w:val="false"/>
          <w:bCs w:val="false"/>
          <w:color w:val="000000"/>
          <w:sz w:val="24"/>
          <w:szCs w:val="24"/>
          <w:u w:val="none"/>
          <w:lang w:val="mn-MN"/>
        </w:rPr>
        <w:t>-</w:t>
      </w:r>
      <w:r>
        <w:rPr>
          <w:rFonts w:ascii="Arial" w:cs="Arial" w:eastAsia="Times New Roman" w:hAnsi="Arial"/>
          <w:b w:val="false"/>
          <w:bCs/>
          <w:color w:val="000000"/>
          <w:sz w:val="24"/>
          <w:szCs w:val="24"/>
          <w:u w:val="none"/>
          <w:lang w:val="mn-MN"/>
        </w:rPr>
        <w:t>Монгол Улсын 2016 оны төсвийн тухай хуулийн төслийг бүхэлд нь батлах санал хураалт явуулъя.</w:t>
      </w:r>
    </w:p>
    <w:p>
      <w:pPr>
        <w:pStyle w:val="style0"/>
        <w:spacing w:after="0" w:before="0" w:line="100" w:lineRule="atLeast"/>
        <w:ind w:firstLine="720" w:left="0" w:right="0"/>
        <w:contextualSpacing w:val="false"/>
        <w:jc w:val="both"/>
      </w:pPr>
      <w:r>
        <w:rPr/>
      </w:r>
    </w:p>
    <w:p>
      <w:pPr>
        <w:pStyle w:val="style32"/>
        <w:spacing w:after="0" w:before="0" w:line="100" w:lineRule="atLeast"/>
        <w:contextualSpacing w:val="false"/>
        <w:jc w:val="both"/>
      </w:pPr>
      <w:r>
        <w:rPr>
          <w:rFonts w:cs="Arial" w:eastAsia="Times New Roman"/>
          <w:color w:val="000000"/>
          <w:sz w:val="24"/>
          <w:szCs w:val="24"/>
          <w:lang w:val="mn-MN"/>
        </w:rPr>
        <w:tab/>
        <w:tab/>
      </w:r>
      <w:r>
        <w:rPr>
          <w:rFonts w:cs="Arial" w:eastAsia="Times New Roman"/>
          <w:color w:val="000000"/>
          <w:sz w:val="24"/>
          <w:szCs w:val="24"/>
          <w:shd w:fill="FFFFFF" w:val="clear"/>
          <w:lang w:val="mn-MN"/>
        </w:rPr>
        <w:t>Зөвшөөрсөн:</w:t>
        <w:tab/>
        <w:t>51</w:t>
      </w:r>
    </w:p>
    <w:p>
      <w:pPr>
        <w:pStyle w:val="style32"/>
        <w:spacing w:after="0" w:before="0" w:line="200" w:lineRule="atLeast"/>
        <w:contextualSpacing w:val="false"/>
        <w:jc w:val="both"/>
      </w:pPr>
      <w:r>
        <w:rPr>
          <w:rFonts w:cs="Arial"/>
          <w:color w:val="000000"/>
          <w:sz w:val="24"/>
          <w:szCs w:val="24"/>
          <w:lang w:val="mn-MN"/>
        </w:rPr>
        <w:tab/>
        <w:tab/>
        <w:t xml:space="preserve">Татгалзсан: </w:t>
        <w:tab/>
        <w:tab/>
        <w:t xml:space="preserve"> 5</w:t>
      </w:r>
    </w:p>
    <w:p>
      <w:pPr>
        <w:pStyle w:val="style32"/>
        <w:spacing w:after="0" w:before="0" w:line="200" w:lineRule="atLeast"/>
        <w:contextualSpacing w:val="false"/>
        <w:jc w:val="both"/>
      </w:pPr>
      <w:r>
        <w:rPr>
          <w:rFonts w:cs="Arial"/>
          <w:color w:val="000000"/>
          <w:sz w:val="24"/>
          <w:szCs w:val="24"/>
          <w:lang w:val="mn-MN"/>
        </w:rPr>
        <w:tab/>
        <w:tab/>
        <w:t>Бүгд:</w:t>
        <w:tab/>
        <w:tab/>
        <w:tab/>
        <w:t>55</w:t>
      </w:r>
    </w:p>
    <w:p>
      <w:pPr>
        <w:pStyle w:val="style0"/>
        <w:spacing w:after="0" w:before="0" w:line="100" w:lineRule="atLeast"/>
        <w:ind w:firstLine="720" w:left="0" w:right="0"/>
        <w:contextualSpacing w:val="false"/>
        <w:jc w:val="both"/>
      </w:pPr>
      <w:r>
        <w:rPr>
          <w:rFonts w:ascii="Arial" w:cs="Arial" w:eastAsia="Times New Roman" w:hAnsi="Arial"/>
          <w:b w:val="false"/>
          <w:bCs/>
          <w:color w:val="000000"/>
          <w:sz w:val="24"/>
          <w:szCs w:val="24"/>
          <w:u w:val="none"/>
          <w:shd w:fill="FFFFFF" w:val="clear"/>
          <w:lang w:val="mn-MN"/>
        </w:rPr>
        <w:tab/>
        <w:t>92.7 хувийн саналаар хууль батлагдлаа.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u w:val="none"/>
          <w:shd w:fill="FFFFFF" w:val="clear"/>
          <w:lang w:val="mn-MN"/>
        </w:rPr>
        <w:t>З.Энхболд:</w:t>
      </w:r>
      <w:r>
        <w:rPr>
          <w:rFonts w:ascii="Arial" w:cs="Arial" w:eastAsia="Times New Roman" w:hAnsi="Arial"/>
          <w:b w:val="false"/>
          <w:bCs w:val="false"/>
          <w:color w:val="000000"/>
          <w:sz w:val="24"/>
          <w:szCs w:val="24"/>
          <w:u w:val="none"/>
          <w:shd w:fill="FFFFFF" w:val="clear"/>
          <w:lang w:val="mn-MN"/>
        </w:rPr>
        <w:t xml:space="preserve"> -</w:t>
      </w:r>
      <w:r>
        <w:rPr>
          <w:rFonts w:ascii="Arial" w:cs="Arial" w:eastAsia="Times New Roman" w:hAnsi="Arial"/>
          <w:b/>
          <w:bCs/>
          <w:sz w:val="24"/>
          <w:szCs w:val="24"/>
        </w:rPr>
        <w:t>Нийгмийн даатгалын сангийн 2016 оны төсвийн тухай, Нэгдүгээр бүлэг, Нийтлэг үндэслэл</w:t>
      </w:r>
    </w:p>
    <w:p>
      <w:pPr>
        <w:pStyle w:val="style0"/>
        <w:spacing w:after="0" w:before="0" w:line="100" w:lineRule="atLeast"/>
        <w:contextualSpacing w:val="false"/>
      </w:pPr>
      <w:r>
        <w:rPr/>
      </w:r>
    </w:p>
    <w:p>
      <w:pPr>
        <w:pStyle w:val="style0"/>
        <w:spacing w:after="0" w:before="0" w:line="100" w:lineRule="atLeast"/>
        <w:ind w:firstLine="720" w:left="0" w:right="0"/>
        <w:contextualSpacing w:val="false"/>
      </w:pPr>
      <w:r>
        <w:rPr>
          <w:rFonts w:ascii="Arial" w:cs="Arial" w:eastAsia="Times New Roman" w:hAnsi="Arial"/>
          <w:b/>
          <w:bCs/>
          <w:sz w:val="24"/>
          <w:szCs w:val="24"/>
        </w:rPr>
        <w:t>1 дүгээр зүйл.</w:t>
      </w:r>
      <w:r>
        <w:rPr>
          <w:rFonts w:ascii="Arial" w:cs="Arial" w:eastAsia="Times New Roman" w:hAnsi="Arial"/>
          <w:b/>
          <w:sz w:val="24"/>
          <w:szCs w:val="24"/>
        </w:rPr>
        <w:t>Хуулийн зорилт</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color w:val="000000"/>
          <w:sz w:val="24"/>
          <w:szCs w:val="24"/>
        </w:rPr>
        <w:t>1.1.Энэ хуулийн зорилт нь Нийгмийн даатгалын санд 2016 оны төсвийн жилд төвлөрүүлэх орлого, зарцуулах төсвийн хэмжээ, төсөв зарцуулах эрх олгохтой холбогдсон харилцааг зохицуулахад оршино.</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eastAsia="Times New Roman" w:hAnsi="Arial"/>
          <w:color w:val="000000"/>
          <w:sz w:val="24"/>
          <w:szCs w:val="24"/>
          <w:lang w:val="mn-MN"/>
        </w:rPr>
        <w:tab/>
        <w:t xml:space="preserve">1 дүгээр зүйлийг дэмжье гэсэн санал хураалт явуулъя.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cs="Arial" w:eastAsia="Times New Roman"/>
          <w:color w:val="000000"/>
          <w:sz w:val="24"/>
          <w:szCs w:val="24"/>
          <w:lang w:val="mn-MN"/>
        </w:rPr>
        <w:tab/>
        <w:tab/>
      </w:r>
      <w:r>
        <w:rPr>
          <w:rFonts w:cs="Arial" w:eastAsia="Times New Roman"/>
          <w:color w:val="000000"/>
          <w:sz w:val="24"/>
          <w:szCs w:val="24"/>
          <w:shd w:fill="FFFFFF" w:val="clear"/>
          <w:lang w:val="mn-MN"/>
        </w:rPr>
        <w:t>Зөвшөөрсөн:</w:t>
        <w:tab/>
        <w:t>45</w:t>
      </w:r>
    </w:p>
    <w:p>
      <w:pPr>
        <w:pStyle w:val="style32"/>
        <w:spacing w:after="0" w:before="0" w:line="200" w:lineRule="atLeast"/>
        <w:contextualSpacing w:val="false"/>
        <w:jc w:val="both"/>
      </w:pPr>
      <w:r>
        <w:rPr>
          <w:rFonts w:cs="Arial"/>
          <w:color w:val="000000"/>
          <w:sz w:val="24"/>
          <w:szCs w:val="24"/>
          <w:lang w:val="mn-MN"/>
        </w:rPr>
        <w:tab/>
        <w:tab/>
        <w:t xml:space="preserve">Татгалзсан: </w:t>
        <w:tab/>
        <w:tab/>
        <w:t>10</w:t>
      </w:r>
    </w:p>
    <w:p>
      <w:pPr>
        <w:pStyle w:val="style32"/>
        <w:spacing w:after="0" w:before="0" w:line="200" w:lineRule="atLeast"/>
        <w:contextualSpacing w:val="false"/>
        <w:jc w:val="both"/>
      </w:pPr>
      <w:r>
        <w:rPr>
          <w:rFonts w:cs="Arial"/>
          <w:color w:val="000000"/>
          <w:sz w:val="24"/>
          <w:szCs w:val="24"/>
          <w:lang w:val="mn-MN"/>
        </w:rPr>
        <w:tab/>
        <w:tab/>
        <w:t>Бүгд:</w:t>
        <w:tab/>
        <w:tab/>
        <w:tab/>
        <w:t>55</w:t>
      </w:r>
    </w:p>
    <w:p>
      <w:pPr>
        <w:pStyle w:val="style0"/>
        <w:spacing w:after="0" w:before="0" w:line="100" w:lineRule="atLeast"/>
        <w:ind w:firstLine="720" w:left="0" w:right="0"/>
        <w:contextualSpacing w:val="false"/>
        <w:jc w:val="both"/>
      </w:pPr>
      <w:r>
        <w:rPr>
          <w:rFonts w:ascii="Arial" w:cs="Arial" w:eastAsia="Times New Roman" w:hAnsi="Arial"/>
          <w:color w:val="000000"/>
          <w:sz w:val="24"/>
          <w:szCs w:val="24"/>
          <w:shd w:fill="FFFFFF" w:val="clear"/>
          <w:lang w:val="mn-MN"/>
        </w:rPr>
        <w:tab/>
        <w:t>81.8 хувийн саналаар дэмжигдлээ.</w:t>
      </w:r>
    </w:p>
    <w:p>
      <w:pPr>
        <w:pStyle w:val="style0"/>
        <w:spacing w:after="0" w:before="0" w:line="100" w:lineRule="atLeast"/>
        <w:contextualSpacing w:val="false"/>
      </w:pPr>
      <w:r>
        <w:rPr/>
      </w:r>
    </w:p>
    <w:p>
      <w:pPr>
        <w:pStyle w:val="style0"/>
        <w:spacing w:after="0" w:before="0" w:line="100" w:lineRule="atLeast"/>
        <w:ind w:firstLine="720" w:left="0" w:right="0"/>
        <w:contextualSpacing w:val="false"/>
      </w:pPr>
      <w:r>
        <w:rPr>
          <w:rFonts w:ascii="Arial" w:cs="Arial" w:eastAsia="Times New Roman" w:hAnsi="Arial"/>
          <w:b/>
          <w:bCs/>
          <w:color w:val="000000"/>
          <w:sz w:val="24"/>
          <w:szCs w:val="24"/>
        </w:rPr>
        <w:t>2 дугаар зүйл.</w:t>
      </w:r>
      <w:r>
        <w:rPr>
          <w:rFonts w:ascii="Arial" w:cs="Arial" w:eastAsia="Times New Roman" w:hAnsi="Arial"/>
          <w:b/>
          <w:color w:val="000000"/>
          <w:sz w:val="24"/>
          <w:szCs w:val="24"/>
        </w:rPr>
        <w:t>Нийгмийн даатгалын сангийн 2016 оны төсвийн</w:t>
      </w:r>
    </w:p>
    <w:p>
      <w:pPr>
        <w:pStyle w:val="style0"/>
        <w:spacing w:after="0" w:before="0" w:line="100" w:lineRule="atLeast"/>
        <w:ind w:firstLine="720" w:left="0" w:right="0"/>
        <w:contextualSpacing w:val="false"/>
      </w:pPr>
      <w:r>
        <w:rPr>
          <w:rFonts w:ascii="Arial" w:cs="Arial" w:eastAsia="Times New Roman" w:hAnsi="Arial"/>
          <w:b/>
          <w:color w:val="000000"/>
          <w:sz w:val="24"/>
          <w:szCs w:val="24"/>
          <w:lang w:val="mn-MN"/>
        </w:rPr>
        <w:t xml:space="preserve">                           </w:t>
      </w:r>
      <w:r>
        <w:rPr>
          <w:rFonts w:ascii="Arial" w:cs="Arial" w:eastAsia="Times New Roman" w:hAnsi="Arial"/>
          <w:b/>
          <w:color w:val="000000"/>
          <w:sz w:val="24"/>
          <w:szCs w:val="24"/>
          <w:lang w:val="mn-MN"/>
        </w:rPr>
        <w:t>тухай</w:t>
      </w:r>
      <w:r>
        <w:rPr>
          <w:rFonts w:ascii="Arial" w:cs="Arial" w:eastAsia="Times New Roman" w:hAnsi="Arial"/>
          <w:b/>
          <w:color w:val="000000"/>
          <w:sz w:val="24"/>
          <w:szCs w:val="24"/>
        </w:rPr>
        <w:t xml:space="preserve"> хууль тогтоомж</w:t>
      </w:r>
    </w:p>
    <w:p>
      <w:pPr>
        <w:pStyle w:val="style0"/>
        <w:spacing w:after="0" w:before="0" w:line="100" w:lineRule="atLeast"/>
        <w:ind w:firstLine="720" w:left="0" w:right="0"/>
        <w:contextualSpacing w:val="false"/>
        <w:jc w:val="both"/>
      </w:pPr>
      <w:r>
        <w:rPr>
          <w:rFonts w:ascii="Arial" w:cs="Arial" w:eastAsia="Times New Roman" w:hAnsi="Arial"/>
          <w:color w:val="000000"/>
          <w:sz w:val="24"/>
          <w:szCs w:val="24"/>
        </w:rPr>
        <w:t>2.1.Нийгмийн даатгалын сангийн 2016 оны төсвийн тухай хууль тогтоомж нь Төсвийн тухай хууль, Төсвийн тогтвортой байдлын тухай хууль, Нийгмийн даатгалын тухай хууль, энэ хууль болон эдгээр хуультай нийцүүлэн гаргасан хууль тогтоомжийн бусад актаас бүрдэнэ.</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eastAsia="Times New Roman" w:hAnsi="Arial"/>
          <w:color w:val="000000"/>
          <w:sz w:val="24"/>
          <w:szCs w:val="24"/>
          <w:lang w:val="mn-MN"/>
        </w:rPr>
        <w:tab/>
        <w:t xml:space="preserve">2 дугаар зүйлийг дэмжье гэсэн санал хураалт явуулъя.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cs="Arial" w:eastAsia="Times New Roman"/>
          <w:color w:val="000000"/>
          <w:sz w:val="24"/>
          <w:szCs w:val="24"/>
          <w:lang w:val="mn-MN"/>
        </w:rPr>
        <w:tab/>
        <w:tab/>
      </w:r>
      <w:r>
        <w:rPr>
          <w:rFonts w:cs="Arial" w:eastAsia="Times New Roman"/>
          <w:color w:val="000000"/>
          <w:sz w:val="24"/>
          <w:szCs w:val="24"/>
          <w:shd w:fill="FFFFFF" w:val="clear"/>
          <w:lang w:val="mn-MN"/>
        </w:rPr>
        <w:t>Зөвшөөрсөн:</w:t>
        <w:tab/>
        <w:t>49</w:t>
      </w:r>
    </w:p>
    <w:p>
      <w:pPr>
        <w:pStyle w:val="style32"/>
        <w:spacing w:after="0" w:before="0" w:line="200" w:lineRule="atLeast"/>
        <w:contextualSpacing w:val="false"/>
        <w:jc w:val="both"/>
      </w:pPr>
      <w:r>
        <w:rPr>
          <w:rFonts w:cs="Arial"/>
          <w:color w:val="000000"/>
          <w:sz w:val="24"/>
          <w:szCs w:val="24"/>
          <w:lang w:val="mn-MN"/>
        </w:rPr>
        <w:tab/>
        <w:tab/>
        <w:t xml:space="preserve">Татгалзсан: </w:t>
        <w:tab/>
        <w:tab/>
        <w:t xml:space="preserve"> 6</w:t>
      </w:r>
    </w:p>
    <w:p>
      <w:pPr>
        <w:pStyle w:val="style32"/>
        <w:spacing w:after="0" w:before="0" w:line="200" w:lineRule="atLeast"/>
        <w:contextualSpacing w:val="false"/>
        <w:jc w:val="both"/>
      </w:pPr>
      <w:r>
        <w:rPr>
          <w:rFonts w:cs="Arial"/>
          <w:color w:val="000000"/>
          <w:sz w:val="24"/>
          <w:szCs w:val="24"/>
          <w:lang w:val="mn-MN"/>
        </w:rPr>
        <w:tab/>
        <w:tab/>
        <w:t>Бүгд:</w:t>
        <w:tab/>
        <w:tab/>
        <w:tab/>
        <w:t>55</w:t>
      </w:r>
    </w:p>
    <w:p>
      <w:pPr>
        <w:pStyle w:val="style0"/>
        <w:spacing w:after="0" w:before="0" w:line="100" w:lineRule="atLeast"/>
        <w:ind w:firstLine="720" w:left="0" w:right="0"/>
        <w:contextualSpacing w:val="false"/>
        <w:jc w:val="both"/>
      </w:pPr>
      <w:r>
        <w:rPr>
          <w:rFonts w:ascii="Arial" w:cs="Arial" w:eastAsia="Times New Roman" w:hAnsi="Arial"/>
          <w:color w:val="000000"/>
          <w:sz w:val="24"/>
          <w:szCs w:val="24"/>
          <w:shd w:fill="FFFFFF" w:val="clear"/>
          <w:lang w:val="mn-MN"/>
        </w:rPr>
        <w:tab/>
        <w:t>89.1 хувийн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shd w:fill="FFFFFF" w:val="clear"/>
          <w:lang w:val="mn-MN"/>
        </w:rPr>
        <w:t>З.Энхболд:</w:t>
      </w:r>
      <w:r>
        <w:rPr>
          <w:rFonts w:ascii="Arial" w:cs="Arial" w:eastAsia="Times New Roman" w:hAnsi="Arial"/>
          <w:b w:val="false"/>
          <w:bCs w:val="false"/>
          <w:color w:val="000000"/>
          <w:sz w:val="24"/>
          <w:szCs w:val="24"/>
          <w:shd w:fill="FFFFFF" w:val="clear"/>
          <w:lang w:val="mn-MN"/>
        </w:rPr>
        <w:t xml:space="preserve"> -</w:t>
      </w:r>
      <w:r>
        <w:rPr>
          <w:rFonts w:ascii="Arial" w:cs="Arial" w:eastAsia="Times New Roman" w:hAnsi="Arial"/>
          <w:b/>
          <w:bCs/>
          <w:color w:val="000000"/>
          <w:sz w:val="24"/>
          <w:szCs w:val="24"/>
          <w:shd w:fill="FFFFFF" w:val="clear"/>
          <w:lang w:val="mn-MN"/>
        </w:rPr>
        <w:t>Х</w:t>
      </w:r>
      <w:r>
        <w:rPr>
          <w:rFonts w:ascii="Arial" w:cs="Arial" w:eastAsia="Times New Roman" w:hAnsi="Arial"/>
          <w:b/>
          <w:bCs/>
          <w:sz w:val="24"/>
          <w:szCs w:val="24"/>
        </w:rPr>
        <w:t xml:space="preserve">оёрдугаар бүлэг, </w:t>
      </w:r>
      <w:r>
        <w:rPr>
          <w:rFonts w:ascii="Arial" w:cs="Arial" w:eastAsia="Times New Roman" w:hAnsi="Arial"/>
          <w:b/>
          <w:bCs/>
          <w:sz w:val="24"/>
          <w:szCs w:val="24"/>
          <w:lang w:val="mn-MN"/>
        </w:rPr>
        <w:t>Н</w:t>
      </w:r>
      <w:r>
        <w:rPr>
          <w:rFonts w:ascii="Arial" w:cs="Arial" w:eastAsia="Times New Roman" w:hAnsi="Arial"/>
          <w:b/>
          <w:bCs/>
          <w:sz w:val="24"/>
          <w:szCs w:val="24"/>
        </w:rPr>
        <w:t>ийгмийн даатгалын сангийн 2016 оны төсвийн орлого, зарлага</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sz w:val="24"/>
          <w:szCs w:val="24"/>
        </w:rPr>
        <w:t>3 дугаар зүйл.</w:t>
      </w:r>
      <w:r>
        <w:rPr>
          <w:rFonts w:ascii="Arial" w:cs="Arial" w:eastAsia="Times New Roman" w:hAnsi="Arial"/>
          <w:bCs/>
          <w:sz w:val="24"/>
          <w:szCs w:val="24"/>
        </w:rPr>
        <w:t xml:space="preserve">Нийгмийн даатгалын санд 2016 оны төсвийн жилд </w:t>
      </w:r>
      <w:r>
        <w:rPr>
          <w:rFonts w:ascii="Arial" w:cs="Arial" w:eastAsia="Times New Roman" w:hAnsi="Arial"/>
          <w:bCs/>
          <w:sz w:val="24"/>
          <w:szCs w:val="24"/>
          <w:u w:val="none"/>
          <w:lang w:val="mn-MN"/>
        </w:rPr>
        <w:t>т</w:t>
      </w:r>
      <w:r>
        <w:rPr>
          <w:rFonts w:ascii="Arial" w:cs="Arial" w:eastAsia="Times New Roman" w:hAnsi="Arial"/>
          <w:bCs/>
          <w:sz w:val="24"/>
          <w:szCs w:val="24"/>
          <w:u w:val="none"/>
        </w:rPr>
        <w:t>өсвийн</w:t>
      </w:r>
      <w:r>
        <w:rPr>
          <w:rFonts w:ascii="Arial" w:cs="Arial" w:eastAsia="Times New Roman" w:hAnsi="Arial"/>
          <w:bCs/>
          <w:sz w:val="24"/>
          <w:szCs w:val="24"/>
        </w:rPr>
        <w:t xml:space="preserve"> ерөнхийлөн захирагчдын төвлөрүүлэх орлогын хэмжээг доор дурдсанаар баталсугай:</w:t>
      </w:r>
    </w:p>
    <w:p>
      <w:pPr>
        <w:pStyle w:val="style0"/>
        <w:spacing w:after="0" w:before="0" w:line="100" w:lineRule="atLeast"/>
        <w:contextualSpacing w:val="false"/>
        <w:jc w:val="both"/>
      </w:pPr>
      <w:r>
        <w:rPr/>
      </w:r>
    </w:p>
    <w:tbl>
      <w:tblPr>
        <w:jc w:val="left"/>
        <w:tblInd w:type="dxa" w:w="20"/>
        <w:tblBorders>
          <w:top w:color="00000A" w:space="0" w:sz="4" w:val="single"/>
          <w:left w:color="00000A" w:space="0" w:sz="4" w:val="single"/>
          <w:bottom w:color="00000A" w:space="0" w:sz="4" w:val="single"/>
          <w:right w:color="00000A" w:space="0" w:sz="4" w:val="single"/>
        </w:tblBorders>
      </w:tblPr>
      <w:tblGrid>
        <w:gridCol w:w="771"/>
        <w:gridCol w:w="6204"/>
        <w:gridCol w:w="2046"/>
      </w:tblGrid>
      <w:tr>
        <w:trPr>
          <w:cantSplit w:val="false"/>
        </w:trPr>
        <w:tc>
          <w:tcPr>
            <w:tcW w:type="dxa" w:w="77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sz w:val="24"/>
                <w:szCs w:val="24"/>
                <w:lang w:val="mn-MN"/>
              </w:rPr>
              <w:t>Д/д</w:t>
            </w:r>
          </w:p>
        </w:tc>
        <w:tc>
          <w:tcPr>
            <w:tcW w:type="dxa" w:w="620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b/>
                <w:sz w:val="24"/>
                <w:szCs w:val="24"/>
                <w:lang w:val="mn-MN"/>
              </w:rPr>
              <w:t>Орлогын төрөл</w:t>
            </w:r>
          </w:p>
        </w:tc>
        <w:tc>
          <w:tcPr>
            <w:tcW w:type="dxa" w:w="20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b/>
                <w:sz w:val="24"/>
                <w:szCs w:val="24"/>
                <w:lang w:val="mn-MN"/>
              </w:rPr>
              <w:t>Дүн</w:t>
            </w:r>
          </w:p>
          <w:p>
            <w:pPr>
              <w:pStyle w:val="style0"/>
              <w:spacing w:after="0" w:before="0" w:line="100" w:lineRule="atLeast"/>
              <w:contextualSpacing w:val="false"/>
              <w:jc w:val="center"/>
            </w:pPr>
            <w:r>
              <w:rPr>
                <w:rFonts w:ascii="Arial" w:cs="Arial" w:hAnsi="Arial"/>
                <w:sz w:val="24"/>
                <w:szCs w:val="24"/>
                <w:lang w:val="mn-MN"/>
              </w:rPr>
              <w:t>/сая төгрөгөөр/</w:t>
            </w:r>
          </w:p>
        </w:tc>
      </w:tr>
      <w:tr>
        <w:trPr>
          <w:trHeight w:hRule="atLeast" w:val="469"/>
          <w:cantSplit w:val="false"/>
        </w:trPr>
        <w:tc>
          <w:tcPr>
            <w:tcW w:type="dxa" w:w="771"/>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1.</w:t>
            </w:r>
          </w:p>
        </w:tc>
        <w:tc>
          <w:tcPr>
            <w:tcW w:type="dxa" w:w="620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sz w:val="24"/>
                <w:szCs w:val="24"/>
                <w:lang w:val="mn-MN"/>
              </w:rPr>
              <w:t>Хүн амын хөгжил, нийгмийн хамгааллын сайд</w:t>
            </w:r>
          </w:p>
        </w:tc>
        <w:tc>
          <w:tcPr>
            <w:tcW w:type="dxa" w:w="20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1,3</w:t>
            </w:r>
            <w:r>
              <w:rPr>
                <w:rFonts w:ascii="Arial" w:cs="Arial" w:hAnsi="Arial"/>
                <w:b/>
                <w:bCs/>
                <w:sz w:val="24"/>
                <w:szCs w:val="24"/>
                <w:lang w:val="mn-MN"/>
              </w:rPr>
              <w:t>29</w:t>
            </w:r>
            <w:r>
              <w:rPr>
                <w:rFonts w:ascii="Arial" w:cs="Arial" w:hAnsi="Arial"/>
                <w:b/>
                <w:bCs/>
                <w:sz w:val="24"/>
                <w:szCs w:val="24"/>
              </w:rPr>
              <w:t>,851.1</w:t>
            </w:r>
          </w:p>
        </w:tc>
      </w:tr>
      <w:tr>
        <w:trPr>
          <w:trHeight w:hRule="atLeast" w:val="335"/>
          <w:cantSplit w:val="false"/>
        </w:trPr>
        <w:tc>
          <w:tcPr>
            <w:tcW w:type="dxa" w:w="771"/>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620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882" w:right="0"/>
              <w:contextualSpacing w:val="false"/>
            </w:pPr>
            <w:r>
              <w:rPr>
                <w:rFonts w:ascii="Arial" w:cs="Arial" w:hAnsi="Arial"/>
                <w:sz w:val="24"/>
                <w:szCs w:val="24"/>
              </w:rPr>
              <w:t>1.1</w:t>
            </w:r>
            <w:r>
              <w:rPr>
                <w:rFonts w:ascii="Arial" w:cs="Arial" w:hAnsi="Arial"/>
                <w:sz w:val="24"/>
                <w:szCs w:val="24"/>
                <w:lang w:val="mn-MN"/>
              </w:rPr>
              <w:t>.</w:t>
            </w:r>
            <w:r>
              <w:rPr>
                <w:rFonts w:ascii="Arial" w:cs="Arial" w:hAnsi="Arial"/>
                <w:sz w:val="24"/>
                <w:szCs w:val="24"/>
              </w:rPr>
              <w:t>Аж ахуйн нэгж, байгууллагаас төлөх шимтгэл</w:t>
            </w:r>
          </w:p>
        </w:tc>
        <w:tc>
          <w:tcPr>
            <w:tcW w:type="dxa" w:w="20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4"/>
                <w:szCs w:val="24"/>
              </w:rPr>
              <w:t>463,849.7</w:t>
            </w:r>
          </w:p>
        </w:tc>
      </w:tr>
      <w:tr>
        <w:trPr>
          <w:cantSplit w:val="false"/>
        </w:trPr>
        <w:tc>
          <w:tcPr>
            <w:tcW w:type="dxa" w:w="771"/>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620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882" w:right="0"/>
              <w:contextualSpacing w:val="false"/>
            </w:pPr>
            <w:r>
              <w:rPr>
                <w:rFonts w:ascii="Arial" w:cs="Arial" w:hAnsi="Arial"/>
                <w:sz w:val="24"/>
                <w:szCs w:val="24"/>
                <w:lang w:val="mn-MN"/>
              </w:rPr>
              <w:t>1.2.Ажиллагсдаас төлөх шимтгэл</w:t>
            </w:r>
          </w:p>
        </w:tc>
        <w:tc>
          <w:tcPr>
            <w:tcW w:type="dxa" w:w="20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4"/>
                <w:szCs w:val="24"/>
              </w:rPr>
              <w:t>5</w:t>
            </w:r>
            <w:r>
              <w:rPr>
                <w:rFonts w:ascii="Arial" w:cs="Arial" w:hAnsi="Arial"/>
                <w:sz w:val="24"/>
                <w:szCs w:val="24"/>
                <w:lang w:val="mn-MN"/>
              </w:rPr>
              <w:t>38</w:t>
            </w:r>
            <w:r>
              <w:rPr>
                <w:rFonts w:ascii="Arial" w:cs="Arial" w:hAnsi="Arial"/>
                <w:sz w:val="24"/>
                <w:szCs w:val="24"/>
              </w:rPr>
              <w:t>,590.8</w:t>
            </w:r>
          </w:p>
        </w:tc>
      </w:tr>
      <w:tr>
        <w:trPr>
          <w:cantSplit w:val="false"/>
        </w:trPr>
        <w:tc>
          <w:tcPr>
            <w:tcW w:type="dxa" w:w="771"/>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620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882" w:right="0"/>
              <w:contextualSpacing w:val="false"/>
            </w:pPr>
            <w:r>
              <w:rPr>
                <w:rFonts w:ascii="Arial" w:cs="Arial" w:hAnsi="Arial"/>
                <w:sz w:val="24"/>
                <w:szCs w:val="24"/>
              </w:rPr>
              <w:t>1.3</w:t>
            </w:r>
            <w:r>
              <w:rPr>
                <w:rFonts w:ascii="Arial" w:cs="Arial" w:hAnsi="Arial"/>
                <w:sz w:val="24"/>
                <w:szCs w:val="24"/>
                <w:lang w:val="mn-MN"/>
              </w:rPr>
              <w:t>.</w:t>
            </w:r>
            <w:r>
              <w:rPr>
                <w:rFonts w:ascii="Arial" w:cs="Arial" w:hAnsi="Arial"/>
                <w:sz w:val="24"/>
                <w:szCs w:val="24"/>
              </w:rPr>
              <w:t>Төсөвт байгууллагаас төлөх шимтгэл</w:t>
            </w:r>
          </w:p>
        </w:tc>
        <w:tc>
          <w:tcPr>
            <w:tcW w:type="dxa" w:w="20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4"/>
                <w:szCs w:val="24"/>
              </w:rPr>
              <w:t>1</w:t>
            </w:r>
            <w:r>
              <w:rPr>
                <w:rFonts w:ascii="Arial" w:cs="Arial" w:hAnsi="Arial"/>
                <w:sz w:val="24"/>
                <w:szCs w:val="24"/>
                <w:lang w:val="mn-MN"/>
              </w:rPr>
              <w:t>60</w:t>
            </w:r>
            <w:r>
              <w:rPr>
                <w:rFonts w:ascii="Arial" w:cs="Arial" w:hAnsi="Arial"/>
                <w:sz w:val="24"/>
                <w:szCs w:val="24"/>
              </w:rPr>
              <w:t>,845.0</w:t>
            </w:r>
          </w:p>
        </w:tc>
      </w:tr>
      <w:tr>
        <w:trPr>
          <w:cantSplit w:val="false"/>
        </w:trPr>
        <w:tc>
          <w:tcPr>
            <w:tcW w:type="dxa" w:w="771"/>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620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882" w:right="0"/>
              <w:contextualSpacing w:val="false"/>
            </w:pPr>
            <w:r>
              <w:rPr>
                <w:rFonts w:ascii="Arial" w:cs="Arial" w:hAnsi="Arial"/>
                <w:sz w:val="24"/>
                <w:szCs w:val="24"/>
              </w:rPr>
              <w:t>1.4</w:t>
            </w:r>
            <w:r>
              <w:rPr>
                <w:rFonts w:ascii="Arial" w:cs="Arial" w:hAnsi="Arial"/>
                <w:sz w:val="24"/>
                <w:szCs w:val="24"/>
                <w:lang w:val="mn-MN"/>
              </w:rPr>
              <w:t>.</w:t>
            </w:r>
            <w:r>
              <w:rPr>
                <w:rFonts w:ascii="Arial" w:cs="Arial" w:hAnsi="Arial"/>
                <w:sz w:val="24"/>
                <w:szCs w:val="24"/>
              </w:rPr>
              <w:t xml:space="preserve">Нөхөн олговор авагчийн нийгмийн </w:t>
            </w:r>
            <w:r>
              <w:rPr>
                <w:rFonts w:ascii="Arial" w:cs="Arial" w:hAnsi="Arial"/>
                <w:b/>
                <w:sz w:val="24"/>
                <w:szCs w:val="24"/>
                <w:lang w:val="mn-MN"/>
              </w:rPr>
              <w:t>даатгалын</w:t>
            </w:r>
          </w:p>
          <w:p>
            <w:pPr>
              <w:pStyle w:val="style0"/>
              <w:spacing w:after="0" w:before="0" w:line="100" w:lineRule="atLeast"/>
              <w:ind w:hanging="0" w:left="882" w:right="0"/>
              <w:contextualSpacing w:val="false"/>
            </w:pPr>
            <w:r>
              <w:rPr>
                <w:rFonts w:ascii="Arial" w:cs="Arial" w:hAnsi="Arial"/>
                <w:b/>
                <w:sz w:val="24"/>
                <w:szCs w:val="24"/>
                <w:lang w:val="mn-MN"/>
              </w:rPr>
              <w:t xml:space="preserve">      </w:t>
            </w:r>
            <w:r>
              <w:rPr>
                <w:rFonts w:ascii="Arial" w:cs="Arial" w:hAnsi="Arial"/>
                <w:b/>
                <w:sz w:val="24"/>
                <w:szCs w:val="24"/>
                <w:lang w:val="mn-MN"/>
              </w:rPr>
              <w:t>шимтгэл</w:t>
            </w:r>
          </w:p>
        </w:tc>
        <w:tc>
          <w:tcPr>
            <w:tcW w:type="dxa" w:w="20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0.5</w:t>
            </w:r>
          </w:p>
        </w:tc>
      </w:tr>
      <w:tr>
        <w:trPr>
          <w:cantSplit w:val="false"/>
        </w:trPr>
        <w:tc>
          <w:tcPr>
            <w:tcW w:type="dxa" w:w="771"/>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620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882" w:right="0"/>
              <w:contextualSpacing w:val="false"/>
            </w:pPr>
            <w:r>
              <w:rPr>
                <w:rFonts w:ascii="Arial" w:cs="Arial" w:hAnsi="Arial"/>
                <w:sz w:val="24"/>
                <w:szCs w:val="24"/>
              </w:rPr>
              <w:t>1.5</w:t>
            </w:r>
            <w:r>
              <w:rPr>
                <w:rFonts w:ascii="Arial" w:cs="Arial" w:hAnsi="Arial"/>
                <w:sz w:val="24"/>
                <w:szCs w:val="24"/>
                <w:lang w:val="mn-MN"/>
              </w:rPr>
              <w:t>.</w:t>
            </w:r>
            <w:r>
              <w:rPr>
                <w:rFonts w:ascii="Arial" w:cs="Arial" w:hAnsi="Arial"/>
                <w:sz w:val="24"/>
                <w:szCs w:val="24"/>
              </w:rPr>
              <w:t>Цаатан иргэдийн</w:t>
            </w:r>
            <w:r>
              <w:rPr>
                <w:rFonts w:ascii="Arial" w:cs="Arial" w:hAnsi="Arial"/>
                <w:sz w:val="24"/>
                <w:szCs w:val="24"/>
                <w:u w:val="none"/>
                <w:lang w:val="mn-MN"/>
              </w:rPr>
              <w:t xml:space="preserve"> нийгмийн</w:t>
            </w:r>
            <w:r>
              <w:rPr>
                <w:rFonts w:ascii="Arial" w:cs="Arial" w:hAnsi="Arial"/>
                <w:sz w:val="24"/>
                <w:szCs w:val="24"/>
                <w:u w:val="single"/>
                <w:lang w:val="mn-MN"/>
              </w:rPr>
              <w:t xml:space="preserve"> </w:t>
            </w:r>
            <w:r>
              <w:rPr>
                <w:rFonts w:ascii="Arial" w:cs="Arial" w:hAnsi="Arial"/>
                <w:sz w:val="24"/>
                <w:szCs w:val="24"/>
                <w:u w:val="none"/>
              </w:rPr>
              <w:t>даатгалын</w:t>
            </w:r>
            <w:r>
              <w:rPr>
                <w:rFonts w:ascii="Arial" w:cs="Arial" w:hAnsi="Arial"/>
                <w:sz w:val="24"/>
                <w:szCs w:val="24"/>
                <w:u w:val="none"/>
                <w:lang w:val="mn-MN"/>
              </w:rPr>
              <w:t xml:space="preserve"> </w:t>
            </w:r>
            <w:r>
              <w:rPr>
                <w:rFonts w:ascii="Arial" w:cs="Arial" w:hAnsi="Arial"/>
                <w:sz w:val="24"/>
                <w:szCs w:val="24"/>
              </w:rPr>
              <w:t>шимтгэл</w:t>
            </w:r>
          </w:p>
        </w:tc>
        <w:tc>
          <w:tcPr>
            <w:tcW w:type="dxa" w:w="20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lang w:val="mn-MN"/>
              </w:rPr>
              <w:t>29</w:t>
            </w:r>
            <w:r>
              <w:rPr>
                <w:rFonts w:ascii="Arial" w:cs="Arial" w:hAnsi="Arial"/>
                <w:sz w:val="24"/>
                <w:szCs w:val="24"/>
              </w:rPr>
              <w:t>.5</w:t>
            </w:r>
          </w:p>
        </w:tc>
      </w:tr>
      <w:tr>
        <w:trPr>
          <w:cantSplit w:val="false"/>
        </w:trPr>
        <w:tc>
          <w:tcPr>
            <w:tcW w:type="dxa" w:w="771"/>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620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882" w:right="0"/>
              <w:contextualSpacing w:val="false"/>
            </w:pPr>
            <w:r>
              <w:rPr>
                <w:rFonts w:ascii="Arial" w:cs="Arial" w:hAnsi="Arial"/>
                <w:sz w:val="24"/>
                <w:szCs w:val="24"/>
              </w:rPr>
              <w:t>1.6</w:t>
            </w:r>
            <w:r>
              <w:rPr>
                <w:rFonts w:ascii="Arial" w:cs="Arial" w:hAnsi="Arial"/>
                <w:sz w:val="24"/>
                <w:szCs w:val="24"/>
                <w:lang w:val="mn-MN"/>
              </w:rPr>
              <w:t>.</w:t>
            </w:r>
            <w:r>
              <w:rPr>
                <w:rFonts w:ascii="Arial" w:cs="Arial" w:hAnsi="Arial"/>
                <w:sz w:val="24"/>
                <w:szCs w:val="24"/>
              </w:rPr>
              <w:t>Төрөөс эрүүл мэндийн даатгалын шимтгэлийг</w:t>
            </w:r>
            <w:r>
              <w:rPr>
                <w:rFonts w:ascii="Arial" w:cs="Arial" w:hAnsi="Arial"/>
                <w:sz w:val="24"/>
                <w:szCs w:val="24"/>
                <w:lang w:val="mn-MN"/>
              </w:rPr>
              <w:t xml:space="preserve"> </w:t>
            </w:r>
            <w:r>
              <w:rPr>
                <w:rFonts w:ascii="Arial" w:cs="Arial" w:hAnsi="Arial"/>
                <w:sz w:val="24"/>
                <w:szCs w:val="24"/>
              </w:rPr>
              <w:t>хариуцах иргэдийн эрүүл мэндийн даатгалын шимтгэл</w:t>
            </w:r>
          </w:p>
        </w:tc>
        <w:tc>
          <w:tcPr>
            <w:tcW w:type="dxa" w:w="20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45,014.0</w:t>
            </w:r>
          </w:p>
        </w:tc>
      </w:tr>
      <w:tr>
        <w:trPr>
          <w:cantSplit w:val="false"/>
        </w:trPr>
        <w:tc>
          <w:tcPr>
            <w:tcW w:type="dxa" w:w="77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620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882" w:right="0"/>
              <w:contextualSpacing w:val="false"/>
            </w:pPr>
            <w:r>
              <w:rPr>
                <w:rFonts w:ascii="Arial" w:cs="Arial" w:hAnsi="Arial"/>
                <w:sz w:val="24"/>
                <w:szCs w:val="24"/>
              </w:rPr>
              <w:t>1.7</w:t>
            </w:r>
            <w:r>
              <w:rPr>
                <w:rFonts w:ascii="Arial" w:cs="Arial" w:hAnsi="Arial"/>
                <w:sz w:val="24"/>
                <w:szCs w:val="24"/>
                <w:lang w:val="mn-MN"/>
              </w:rPr>
              <w:t>.</w:t>
            </w:r>
            <w:r>
              <w:rPr>
                <w:rFonts w:ascii="Arial" w:cs="Arial" w:hAnsi="Arial"/>
                <w:sz w:val="24"/>
                <w:szCs w:val="24"/>
              </w:rPr>
              <w:t>Сайн дурын даатгуулагчаас төлөх шимтгэл</w:t>
            </w:r>
          </w:p>
        </w:tc>
        <w:tc>
          <w:tcPr>
            <w:tcW w:type="dxa" w:w="20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4"/>
                <w:szCs w:val="24"/>
              </w:rPr>
              <w:t>41,327.3</w:t>
            </w:r>
          </w:p>
        </w:tc>
      </w:tr>
      <w:tr>
        <w:trPr>
          <w:cantSplit w:val="false"/>
        </w:trPr>
        <w:tc>
          <w:tcPr>
            <w:tcW w:type="dxa" w:w="77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620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882" w:right="0"/>
              <w:contextualSpacing w:val="false"/>
            </w:pPr>
            <w:r>
              <w:rPr>
                <w:rFonts w:ascii="Arial" w:cs="Arial" w:hAnsi="Arial"/>
                <w:sz w:val="24"/>
                <w:szCs w:val="24"/>
              </w:rPr>
              <w:t>1.8</w:t>
            </w:r>
            <w:r>
              <w:rPr>
                <w:rFonts w:ascii="Arial" w:cs="Arial" w:hAnsi="Arial"/>
                <w:sz w:val="24"/>
                <w:szCs w:val="24"/>
                <w:lang w:val="mn-MN"/>
              </w:rPr>
              <w:t>.</w:t>
            </w:r>
            <w:r>
              <w:rPr>
                <w:rFonts w:ascii="Arial" w:cs="Arial" w:hAnsi="Arial"/>
                <w:sz w:val="24"/>
                <w:szCs w:val="24"/>
              </w:rPr>
              <w:t xml:space="preserve">Эрүүл мэндийн даатгалын бусад </w:t>
            </w:r>
          </w:p>
          <w:p>
            <w:pPr>
              <w:pStyle w:val="style0"/>
              <w:spacing w:after="0" w:before="0" w:line="100" w:lineRule="atLeast"/>
              <w:ind w:hanging="0" w:left="882" w:right="0"/>
              <w:contextualSpacing w:val="false"/>
            </w:pPr>
            <w:r>
              <w:rPr>
                <w:rFonts w:ascii="Arial" w:cs="Arial" w:hAnsi="Arial"/>
                <w:sz w:val="24"/>
                <w:szCs w:val="24"/>
                <w:lang w:val="mn-MN"/>
              </w:rPr>
              <w:t xml:space="preserve">      </w:t>
            </w:r>
            <w:r>
              <w:rPr>
                <w:rFonts w:ascii="Arial" w:cs="Arial" w:hAnsi="Arial"/>
                <w:sz w:val="24"/>
                <w:szCs w:val="24"/>
              </w:rPr>
              <w:t>даатгуулагчийн төлөх шимтгэл</w:t>
            </w:r>
          </w:p>
        </w:tc>
        <w:tc>
          <w:tcPr>
            <w:tcW w:type="dxa" w:w="20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22,868.9</w:t>
            </w:r>
          </w:p>
        </w:tc>
      </w:tr>
      <w:tr>
        <w:trPr>
          <w:trHeight w:hRule="atLeast" w:val="607"/>
          <w:cantSplit w:val="false"/>
        </w:trPr>
        <w:tc>
          <w:tcPr>
            <w:tcW w:type="dxa" w:w="77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620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882" w:right="0"/>
              <w:contextualSpacing w:val="false"/>
            </w:pPr>
            <w:r>
              <w:rPr>
                <w:rFonts w:ascii="Arial" w:cs="Arial" w:hAnsi="Arial"/>
                <w:sz w:val="24"/>
                <w:szCs w:val="24"/>
              </w:rPr>
              <w:t>1.9</w:t>
            </w:r>
            <w:r>
              <w:rPr>
                <w:rFonts w:ascii="Arial" w:cs="Arial" w:hAnsi="Arial"/>
                <w:sz w:val="24"/>
                <w:szCs w:val="24"/>
                <w:lang w:val="mn-MN"/>
              </w:rPr>
              <w:t>.</w:t>
            </w:r>
            <w:r>
              <w:rPr>
                <w:rFonts w:ascii="Arial" w:cs="Arial" w:hAnsi="Arial"/>
                <w:sz w:val="24"/>
                <w:szCs w:val="24"/>
              </w:rPr>
              <w:t>Гадаадад хөдөлмөрийн гэрээгээр ажиллаж байгаа иргэдийн төлөх шимтгэл</w:t>
            </w:r>
          </w:p>
        </w:tc>
        <w:tc>
          <w:tcPr>
            <w:tcW w:type="dxa" w:w="20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2,904.0</w:t>
            </w:r>
          </w:p>
        </w:tc>
      </w:tr>
      <w:tr>
        <w:trPr>
          <w:cantSplit w:val="false"/>
        </w:trPr>
        <w:tc>
          <w:tcPr>
            <w:tcW w:type="dxa" w:w="77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620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882" w:right="0"/>
              <w:contextualSpacing w:val="false"/>
            </w:pPr>
            <w:r>
              <w:rPr>
                <w:rFonts w:ascii="Arial" w:cs="Arial" w:hAnsi="Arial"/>
                <w:sz w:val="24"/>
                <w:szCs w:val="24"/>
              </w:rPr>
              <w:t>1.10</w:t>
            </w:r>
            <w:r>
              <w:rPr>
                <w:rFonts w:ascii="Arial" w:cs="Arial" w:hAnsi="Arial"/>
                <w:sz w:val="24"/>
                <w:szCs w:val="24"/>
                <w:lang w:val="mn-MN"/>
              </w:rPr>
              <w:t>.</w:t>
            </w:r>
            <w:r>
              <w:rPr>
                <w:rFonts w:ascii="Arial" w:cs="Arial" w:hAnsi="Arial"/>
                <w:sz w:val="24"/>
                <w:szCs w:val="24"/>
              </w:rPr>
              <w:t>Үйлдвэрлэлийн осол, мэргэжлээс шалтгаалах өвчний улмаас хөгжлийн бэрхшээлтэй болсон даатгуулагчийн төлөх шимтгэл</w:t>
            </w:r>
          </w:p>
        </w:tc>
        <w:tc>
          <w:tcPr>
            <w:tcW w:type="dxa" w:w="20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1,101.7</w:t>
            </w:r>
          </w:p>
        </w:tc>
      </w:tr>
      <w:tr>
        <w:trPr>
          <w:cantSplit w:val="false"/>
        </w:trPr>
        <w:tc>
          <w:tcPr>
            <w:tcW w:type="dxa" w:w="77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620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882" w:right="0"/>
              <w:contextualSpacing w:val="false"/>
            </w:pPr>
            <w:r>
              <w:rPr>
                <w:rFonts w:ascii="Arial" w:cs="Arial" w:hAnsi="Arial"/>
                <w:sz w:val="24"/>
                <w:szCs w:val="24"/>
              </w:rPr>
              <w:t>1.11</w:t>
            </w:r>
            <w:r>
              <w:rPr>
                <w:rFonts w:ascii="Arial" w:cs="Arial" w:hAnsi="Arial"/>
                <w:sz w:val="24"/>
                <w:szCs w:val="24"/>
                <w:lang w:val="mn-MN"/>
              </w:rPr>
              <w:t>.</w:t>
            </w:r>
            <w:r>
              <w:rPr>
                <w:rFonts w:ascii="Arial" w:cs="Arial" w:hAnsi="Arial"/>
                <w:sz w:val="24"/>
                <w:szCs w:val="24"/>
              </w:rPr>
              <w:t>Бусад орлого</w:t>
            </w:r>
          </w:p>
        </w:tc>
        <w:tc>
          <w:tcPr>
            <w:tcW w:type="dxa" w:w="20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4"/>
                <w:szCs w:val="24"/>
              </w:rPr>
              <w:t>53,319.8</w:t>
            </w:r>
          </w:p>
        </w:tc>
      </w:tr>
      <w:tr>
        <w:trPr>
          <w:cantSplit w:val="false"/>
        </w:trPr>
        <w:tc>
          <w:tcPr>
            <w:tcW w:type="dxa" w:w="77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b/>
                <w:sz w:val="24"/>
                <w:szCs w:val="24"/>
                <w:lang w:val="mn-MN"/>
              </w:rPr>
              <w:t>2.</w:t>
            </w:r>
          </w:p>
        </w:tc>
        <w:tc>
          <w:tcPr>
            <w:tcW w:type="dxa" w:w="620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Сангийн сайд</w:t>
            </w:r>
          </w:p>
        </w:tc>
        <w:tc>
          <w:tcPr>
            <w:tcW w:type="dxa" w:w="20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321,643.8</w:t>
            </w:r>
          </w:p>
        </w:tc>
      </w:tr>
      <w:tr>
        <w:trPr>
          <w:cantSplit w:val="false"/>
        </w:trPr>
        <w:tc>
          <w:tcPr>
            <w:tcW w:type="dxa" w:w="77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620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val="mn-MN"/>
              </w:rPr>
              <w:t xml:space="preserve">             </w:t>
            </w:r>
            <w:r>
              <w:rPr>
                <w:rFonts w:ascii="Arial" w:cs="Arial" w:hAnsi="Arial"/>
                <w:sz w:val="24"/>
                <w:szCs w:val="24"/>
              </w:rPr>
              <w:t>2.1</w:t>
            </w:r>
            <w:r>
              <w:rPr>
                <w:rFonts w:ascii="Arial" w:cs="Arial" w:hAnsi="Arial"/>
                <w:sz w:val="24"/>
                <w:szCs w:val="24"/>
                <w:lang w:val="mn-MN"/>
              </w:rPr>
              <w:t>.</w:t>
            </w:r>
            <w:r>
              <w:rPr>
                <w:rFonts w:ascii="Arial" w:cs="Arial" w:hAnsi="Arial"/>
                <w:sz w:val="24"/>
                <w:szCs w:val="24"/>
              </w:rPr>
              <w:t>Улсын төсвөөс олгох санхүүгийн дэмжлэг</w:t>
            </w:r>
          </w:p>
        </w:tc>
        <w:tc>
          <w:tcPr>
            <w:tcW w:type="dxa" w:w="20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4"/>
                <w:szCs w:val="24"/>
              </w:rPr>
              <w:t>321,643.8</w:t>
            </w:r>
          </w:p>
        </w:tc>
      </w:tr>
      <w:tr>
        <w:trPr>
          <w:cantSplit w:val="false"/>
        </w:trPr>
        <w:tc>
          <w:tcPr>
            <w:tcW w:type="dxa" w:w="6975"/>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882" w:right="0"/>
              <w:contextualSpacing w:val="false"/>
              <w:jc w:val="center"/>
            </w:pPr>
            <w:r>
              <w:rPr>
                <w:rFonts w:ascii="Arial" w:cs="Arial" w:eastAsia="Times New Roman" w:hAnsi="Arial"/>
                <w:b/>
                <w:bCs/>
                <w:sz w:val="24"/>
                <w:szCs w:val="24"/>
                <w:lang w:val="mn-MN"/>
              </w:rPr>
              <w:t>Нийт орлого</w:t>
            </w:r>
          </w:p>
        </w:tc>
        <w:tc>
          <w:tcPr>
            <w:tcW w:type="dxa" w:w="20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1,6</w:t>
            </w:r>
            <w:r>
              <w:rPr>
                <w:rFonts w:ascii="Arial" w:cs="Arial" w:hAnsi="Arial"/>
                <w:b/>
                <w:bCs/>
                <w:sz w:val="24"/>
                <w:szCs w:val="24"/>
                <w:lang w:val="mn-MN"/>
              </w:rPr>
              <w:t>51</w:t>
            </w:r>
            <w:r>
              <w:rPr>
                <w:rFonts w:ascii="Arial" w:cs="Arial" w:hAnsi="Arial"/>
                <w:b/>
                <w:bCs/>
                <w:sz w:val="24"/>
                <w:szCs w:val="24"/>
              </w:rPr>
              <w:t>,495.0</w:t>
            </w:r>
          </w:p>
        </w:tc>
      </w:tr>
    </w:tbl>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rFonts w:ascii="Arial" w:cs="Arial" w:eastAsia="Times New Roman" w:hAnsi="Arial"/>
          <w:color w:val="000000"/>
          <w:sz w:val="24"/>
          <w:szCs w:val="24"/>
          <w:lang w:val="mn-MN"/>
        </w:rPr>
        <w:t>3 дугаар зүйлийг дэмжье гэсэн санал хураалт явуулъя.</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cs="Arial" w:eastAsia="Times New Roman"/>
          <w:color w:val="000000"/>
          <w:sz w:val="24"/>
          <w:szCs w:val="24"/>
          <w:lang w:val="mn-MN"/>
        </w:rPr>
        <w:tab/>
        <w:tab/>
      </w:r>
      <w:r>
        <w:rPr>
          <w:rFonts w:cs="Arial" w:eastAsia="Times New Roman"/>
          <w:color w:val="000000"/>
          <w:sz w:val="24"/>
          <w:szCs w:val="24"/>
          <w:shd w:fill="FFFFFF" w:val="clear"/>
          <w:lang w:val="mn-MN"/>
        </w:rPr>
        <w:t>Зөвшөөрсөн:</w:t>
        <w:tab/>
        <w:t>49</w:t>
      </w:r>
    </w:p>
    <w:p>
      <w:pPr>
        <w:pStyle w:val="style32"/>
        <w:spacing w:after="0" w:before="0" w:line="200" w:lineRule="atLeast"/>
        <w:contextualSpacing w:val="false"/>
        <w:jc w:val="both"/>
      </w:pPr>
      <w:r>
        <w:rPr>
          <w:rFonts w:cs="Arial"/>
          <w:color w:val="000000"/>
          <w:sz w:val="24"/>
          <w:szCs w:val="24"/>
          <w:lang w:val="mn-MN"/>
        </w:rPr>
        <w:tab/>
        <w:tab/>
        <w:t xml:space="preserve">Татгалзсан: </w:t>
        <w:tab/>
        <w:tab/>
        <w:t xml:space="preserve"> 6</w:t>
      </w:r>
    </w:p>
    <w:p>
      <w:pPr>
        <w:pStyle w:val="style32"/>
        <w:spacing w:after="0" w:before="0" w:line="200" w:lineRule="atLeast"/>
        <w:contextualSpacing w:val="false"/>
        <w:jc w:val="both"/>
      </w:pPr>
      <w:r>
        <w:rPr>
          <w:rFonts w:cs="Arial"/>
          <w:color w:val="000000"/>
          <w:sz w:val="24"/>
          <w:szCs w:val="24"/>
          <w:lang w:val="mn-MN"/>
        </w:rPr>
        <w:tab/>
        <w:tab/>
        <w:t>Бүгд:</w:t>
        <w:tab/>
        <w:tab/>
        <w:tab/>
        <w:t>55</w:t>
      </w:r>
    </w:p>
    <w:p>
      <w:pPr>
        <w:pStyle w:val="style0"/>
        <w:spacing w:after="0" w:before="0" w:line="100" w:lineRule="atLeast"/>
        <w:contextualSpacing w:val="false"/>
        <w:jc w:val="both"/>
      </w:pPr>
      <w:r>
        <w:rPr>
          <w:rFonts w:ascii="Arial" w:cs="Arial" w:eastAsia="Times New Roman" w:hAnsi="Arial"/>
          <w:color w:val="000000"/>
          <w:sz w:val="24"/>
          <w:szCs w:val="24"/>
          <w:shd w:fill="FFFFFF" w:val="clear"/>
          <w:lang w:val="mn-MN"/>
        </w:rPr>
        <w:tab/>
        <w:tab/>
        <w:t>89.1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bCs/>
          <w:sz w:val="24"/>
          <w:szCs w:val="24"/>
          <w:lang w:val="mn-MN"/>
        </w:rPr>
        <w:tab/>
      </w:r>
      <w:r>
        <w:rPr>
          <w:rFonts w:ascii="Arial" w:cs="Arial" w:eastAsia="Times New Roman" w:hAnsi="Arial"/>
          <w:b/>
          <w:bCs/>
          <w:sz w:val="24"/>
          <w:szCs w:val="24"/>
        </w:rPr>
        <w:t>4 дүгээр зүйл.</w:t>
      </w:r>
      <w:r>
        <w:rPr>
          <w:rFonts w:ascii="Arial" w:cs="Arial" w:eastAsia="Times New Roman" w:hAnsi="Arial"/>
          <w:sz w:val="24"/>
          <w:szCs w:val="24"/>
        </w:rPr>
        <w:t>Нийгмийн даатгалын сангийн 2016 оны төсвийн жилд төсвийн ерөнхийлөн захирагчид доор дурдсан төсөв зарцуулах эрх олгосугай:</w:t>
      </w:r>
    </w:p>
    <w:p>
      <w:pPr>
        <w:pStyle w:val="style0"/>
        <w:spacing w:after="0" w:before="0" w:line="100" w:lineRule="atLeast"/>
        <w:contextualSpacing w:val="false"/>
      </w:pPr>
      <w:r>
        <w:rPr/>
      </w:r>
    </w:p>
    <w:tbl>
      <w:tblPr>
        <w:jc w:val="left"/>
        <w:tblInd w:type="dxa" w:w="-726"/>
        <w:tblBorders>
          <w:top w:color="00000A" w:space="0" w:sz="4" w:val="single"/>
          <w:left w:color="00000A" w:space="0" w:sz="4" w:val="single"/>
          <w:bottom w:color="00000A" w:space="0" w:sz="4" w:val="single"/>
          <w:right w:color="00000A" w:space="0" w:sz="4" w:val="single"/>
        </w:tblBorders>
      </w:tblPr>
      <w:tblGrid>
        <w:gridCol w:w="722"/>
        <w:gridCol w:w="6681"/>
        <w:gridCol w:w="1609"/>
      </w:tblGrid>
      <w:tr>
        <w:trPr>
          <w:cantSplit w:val="false"/>
        </w:trPr>
        <w:tc>
          <w:tcPr>
            <w:tcW w:type="dxa" w:w="72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sz w:val="24"/>
                <w:szCs w:val="24"/>
                <w:lang w:val="mn-MN"/>
              </w:rPr>
              <w:t>Д/д</w:t>
            </w:r>
          </w:p>
        </w:tc>
        <w:tc>
          <w:tcPr>
            <w:tcW w:type="dxa" w:w="66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b/>
                <w:sz w:val="24"/>
                <w:szCs w:val="24"/>
                <w:lang w:val="mn-MN"/>
              </w:rPr>
              <w:t>Зарлагын төрөл</w:t>
            </w:r>
          </w:p>
        </w:tc>
        <w:tc>
          <w:tcPr>
            <w:tcW w:type="dxa" w:w="16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b/>
                <w:sz w:val="24"/>
                <w:szCs w:val="24"/>
                <w:lang w:val="mn-MN"/>
              </w:rPr>
              <w:t>Дүн /сая төгрөгөөр/</w:t>
            </w:r>
          </w:p>
        </w:tc>
      </w:tr>
      <w:tr>
        <w:trPr>
          <w:cantSplit w:val="false"/>
        </w:trPr>
        <w:tc>
          <w:tcPr>
            <w:tcW w:type="dxa" w:w="722"/>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b/>
                <w:sz w:val="24"/>
                <w:szCs w:val="24"/>
                <w:lang w:val="mn-MN"/>
              </w:rPr>
              <w:t>1.</w:t>
            </w:r>
          </w:p>
        </w:tc>
        <w:tc>
          <w:tcPr>
            <w:tcW w:type="dxa" w:w="66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Хүн амын хөгжил, нийгмийн хамгааллын сайд</w:t>
            </w:r>
          </w:p>
        </w:tc>
        <w:tc>
          <w:tcPr>
            <w:tcW w:type="dxa" w:w="16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
          </w:p>
        </w:tc>
      </w:tr>
      <w:tr>
        <w:trPr>
          <w:cantSplit w:val="false"/>
        </w:trPr>
        <w:tc>
          <w:tcPr>
            <w:tcW w:type="dxa" w:w="72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66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882" w:right="0"/>
              <w:contextualSpacing w:val="false"/>
            </w:pPr>
            <w:r>
              <w:rPr>
                <w:rFonts w:ascii="Arial" w:cs="Arial" w:hAnsi="Arial"/>
                <w:sz w:val="24"/>
                <w:szCs w:val="24"/>
              </w:rPr>
              <w:t>1.1</w:t>
            </w:r>
            <w:r>
              <w:rPr>
                <w:rFonts w:ascii="Arial" w:cs="Arial" w:hAnsi="Arial"/>
                <w:sz w:val="24"/>
                <w:szCs w:val="24"/>
                <w:lang w:val="mn-MN"/>
              </w:rPr>
              <w:t>.</w:t>
            </w:r>
            <w:r>
              <w:rPr>
                <w:rFonts w:ascii="Arial" w:cs="Arial" w:hAnsi="Arial"/>
                <w:sz w:val="24"/>
                <w:szCs w:val="24"/>
              </w:rPr>
              <w:t>Тэтгэврийн даатгалын сан</w:t>
            </w:r>
          </w:p>
        </w:tc>
        <w:tc>
          <w:tcPr>
            <w:tcW w:type="dxa" w:w="16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4"/>
                <w:szCs w:val="24"/>
              </w:rPr>
              <w:t>1,252,775.2</w:t>
            </w:r>
          </w:p>
        </w:tc>
      </w:tr>
      <w:tr>
        <w:trPr>
          <w:cantSplit w:val="false"/>
        </w:trPr>
        <w:tc>
          <w:tcPr>
            <w:tcW w:type="dxa" w:w="72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66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882" w:right="0"/>
              <w:contextualSpacing w:val="false"/>
            </w:pPr>
            <w:r>
              <w:rPr>
                <w:rFonts w:ascii="Arial" w:cs="Arial" w:hAnsi="Arial"/>
                <w:sz w:val="24"/>
                <w:szCs w:val="24"/>
                <w:lang w:val="mn-MN"/>
              </w:rPr>
              <w:t>1.2.Тэтгэмжийн даатгалын сан</w:t>
            </w:r>
          </w:p>
        </w:tc>
        <w:tc>
          <w:tcPr>
            <w:tcW w:type="dxa" w:w="16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4"/>
                <w:szCs w:val="24"/>
              </w:rPr>
              <w:t>100,102.8</w:t>
            </w:r>
          </w:p>
        </w:tc>
      </w:tr>
      <w:tr>
        <w:trPr>
          <w:cantSplit w:val="false"/>
        </w:trPr>
        <w:tc>
          <w:tcPr>
            <w:tcW w:type="dxa" w:w="72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66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882" w:right="0"/>
              <w:contextualSpacing w:val="false"/>
            </w:pPr>
            <w:r>
              <w:rPr>
                <w:rFonts w:ascii="Arial" w:cs="Arial" w:hAnsi="Arial"/>
                <w:sz w:val="24"/>
                <w:szCs w:val="24"/>
                <w:lang w:val="mn-MN"/>
              </w:rPr>
              <w:t>1.3.Үйлдвэрлэлийн осол, мэргэжлээс шалтгаалах</w:t>
            </w:r>
          </w:p>
          <w:p>
            <w:pPr>
              <w:pStyle w:val="style0"/>
              <w:spacing w:after="0" w:before="0" w:line="100" w:lineRule="atLeast"/>
              <w:ind w:hanging="0" w:left="882" w:right="0"/>
              <w:contextualSpacing w:val="false"/>
            </w:pPr>
            <w:r>
              <w:rPr>
                <w:rFonts w:ascii="Arial" w:cs="Arial" w:hAnsi="Arial"/>
                <w:sz w:val="24"/>
                <w:szCs w:val="24"/>
                <w:lang w:val="mn-MN"/>
              </w:rPr>
              <w:t xml:space="preserve">       </w:t>
            </w:r>
            <w:r>
              <w:rPr>
                <w:rFonts w:ascii="Arial" w:cs="Arial" w:hAnsi="Arial"/>
                <w:sz w:val="24"/>
                <w:szCs w:val="24"/>
                <w:lang w:val="mn-MN"/>
              </w:rPr>
              <w:t>өвчний даатгалын сан</w:t>
            </w:r>
          </w:p>
        </w:tc>
        <w:tc>
          <w:tcPr>
            <w:tcW w:type="dxa" w:w="16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37,328.3</w:t>
            </w:r>
          </w:p>
        </w:tc>
      </w:tr>
      <w:tr>
        <w:trPr>
          <w:cantSplit w:val="false"/>
        </w:trPr>
        <w:tc>
          <w:tcPr>
            <w:tcW w:type="dxa" w:w="72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66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882" w:right="0"/>
              <w:contextualSpacing w:val="false"/>
            </w:pPr>
            <w:r>
              <w:rPr>
                <w:rFonts w:ascii="Arial" w:cs="Arial" w:hAnsi="Arial"/>
                <w:sz w:val="24"/>
                <w:szCs w:val="24"/>
                <w:lang w:val="mn-MN"/>
              </w:rPr>
              <w:t>1.4.Ажилгүйдлийн даатгалын сан</w:t>
            </w:r>
          </w:p>
        </w:tc>
        <w:tc>
          <w:tcPr>
            <w:tcW w:type="dxa" w:w="16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4"/>
                <w:szCs w:val="24"/>
              </w:rPr>
              <w:t>27,7</w:t>
            </w:r>
            <w:r>
              <w:rPr>
                <w:rFonts w:ascii="Arial" w:cs="Arial" w:hAnsi="Arial"/>
                <w:sz w:val="24"/>
                <w:szCs w:val="24"/>
                <w:lang w:val="mn-MN"/>
              </w:rPr>
              <w:t>01</w:t>
            </w:r>
            <w:r>
              <w:rPr>
                <w:rFonts w:ascii="Arial" w:cs="Arial" w:hAnsi="Arial"/>
                <w:sz w:val="24"/>
                <w:szCs w:val="24"/>
              </w:rPr>
              <w:t>.4</w:t>
            </w:r>
          </w:p>
        </w:tc>
      </w:tr>
      <w:tr>
        <w:trPr>
          <w:cantSplit w:val="false"/>
        </w:trPr>
        <w:tc>
          <w:tcPr>
            <w:tcW w:type="dxa" w:w="72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66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882" w:right="0"/>
              <w:contextualSpacing w:val="false"/>
            </w:pPr>
            <w:r>
              <w:rPr>
                <w:rFonts w:ascii="Arial" w:cs="Arial" w:hAnsi="Arial"/>
                <w:sz w:val="24"/>
                <w:szCs w:val="24"/>
                <w:lang w:val="mn-MN"/>
              </w:rPr>
              <w:t>1.5.Эрүүл мэндийн даатгалын сан</w:t>
            </w:r>
          </w:p>
        </w:tc>
        <w:tc>
          <w:tcPr>
            <w:tcW w:type="dxa" w:w="16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4"/>
                <w:szCs w:val="24"/>
              </w:rPr>
              <w:t>244,114.7</w:t>
            </w:r>
          </w:p>
        </w:tc>
      </w:tr>
      <w:tr>
        <w:trPr>
          <w:cantSplit w:val="false"/>
        </w:trPr>
        <w:tc>
          <w:tcPr>
            <w:tcW w:type="dxa" w:w="72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66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882" w:right="0"/>
              <w:contextualSpacing w:val="false"/>
            </w:pPr>
            <w:r>
              <w:rPr>
                <w:rFonts w:ascii="Arial" w:cs="Arial" w:hAnsi="Arial"/>
                <w:sz w:val="24"/>
                <w:szCs w:val="24"/>
                <w:lang w:val="mn-MN"/>
              </w:rPr>
              <w:t>1.6.Шүүхийн шийдвэр биелүүлэх албаны төлбөр</w:t>
            </w:r>
          </w:p>
        </w:tc>
        <w:tc>
          <w:tcPr>
            <w:tcW w:type="dxa" w:w="16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4"/>
                <w:szCs w:val="24"/>
              </w:rPr>
              <w:t>118.8</w:t>
            </w:r>
          </w:p>
        </w:tc>
      </w:tr>
      <w:tr>
        <w:trPr>
          <w:cantSplit w:val="false"/>
        </w:trPr>
        <w:tc>
          <w:tcPr>
            <w:tcW w:type="dxa" w:w="72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66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882" w:right="0"/>
              <w:contextualSpacing w:val="false"/>
            </w:pPr>
            <w:r>
              <w:rPr>
                <w:rFonts w:ascii="Arial" w:cs="Arial" w:hAnsi="Arial"/>
                <w:sz w:val="24"/>
                <w:szCs w:val="24"/>
                <w:lang w:val="mn-MN"/>
              </w:rPr>
              <w:t>1.7.Үйл ажиллагааны урсгал зардал</w:t>
            </w:r>
          </w:p>
        </w:tc>
        <w:tc>
          <w:tcPr>
            <w:tcW w:type="dxa" w:w="16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4"/>
                <w:szCs w:val="24"/>
              </w:rPr>
              <w:t>19,</w:t>
            </w:r>
            <w:r>
              <w:rPr>
                <w:rFonts w:ascii="Arial" w:cs="Arial" w:hAnsi="Arial"/>
                <w:sz w:val="24"/>
                <w:szCs w:val="24"/>
                <w:lang w:val="mn-MN"/>
              </w:rPr>
              <w:t>845</w:t>
            </w:r>
            <w:r>
              <w:rPr>
                <w:rFonts w:ascii="Arial" w:cs="Arial" w:hAnsi="Arial"/>
                <w:sz w:val="24"/>
                <w:szCs w:val="24"/>
              </w:rPr>
              <w:t>.9</w:t>
            </w:r>
          </w:p>
        </w:tc>
      </w:tr>
      <w:tr>
        <w:trPr>
          <w:cantSplit w:val="false"/>
        </w:trPr>
        <w:tc>
          <w:tcPr>
            <w:tcW w:type="dxa" w:w="72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66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882" w:right="0"/>
              <w:contextualSpacing w:val="false"/>
            </w:pPr>
            <w:r>
              <w:rPr>
                <w:rFonts w:ascii="Arial" w:cs="Arial" w:hAnsi="Arial"/>
                <w:sz w:val="24"/>
                <w:szCs w:val="24"/>
                <w:lang w:val="mn-MN"/>
              </w:rPr>
              <w:t>1.8.Хөрөнгийн зардал</w:t>
            </w:r>
          </w:p>
        </w:tc>
        <w:tc>
          <w:tcPr>
            <w:tcW w:type="dxa" w:w="16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4"/>
                <w:szCs w:val="24"/>
              </w:rPr>
              <w:t>2</w:t>
            </w:r>
            <w:r>
              <w:rPr>
                <w:rFonts w:ascii="Arial" w:cs="Arial" w:hAnsi="Arial"/>
                <w:sz w:val="24"/>
                <w:szCs w:val="24"/>
                <w:lang w:val="mn-MN"/>
              </w:rPr>
              <w:t>5</w:t>
            </w:r>
            <w:r>
              <w:rPr>
                <w:rFonts w:ascii="Arial" w:cs="Arial" w:hAnsi="Arial"/>
                <w:sz w:val="24"/>
                <w:szCs w:val="24"/>
              </w:rPr>
              <w:t>,</w:t>
            </w:r>
            <w:r>
              <w:rPr>
                <w:rFonts w:ascii="Arial" w:cs="Arial" w:hAnsi="Arial"/>
                <w:sz w:val="24"/>
                <w:szCs w:val="24"/>
                <w:lang w:val="mn-MN"/>
              </w:rPr>
              <w:t>104</w:t>
            </w:r>
            <w:r>
              <w:rPr>
                <w:rFonts w:ascii="Arial" w:cs="Arial" w:hAnsi="Arial"/>
                <w:sz w:val="24"/>
                <w:szCs w:val="24"/>
              </w:rPr>
              <w:t>.</w:t>
            </w:r>
            <w:r>
              <w:rPr>
                <w:rFonts w:ascii="Arial" w:cs="Arial" w:hAnsi="Arial"/>
                <w:sz w:val="24"/>
                <w:szCs w:val="24"/>
                <w:lang w:val="mn-MN"/>
              </w:rPr>
              <w:t>8</w:t>
            </w:r>
          </w:p>
        </w:tc>
      </w:tr>
      <w:tr>
        <w:trPr>
          <w:cantSplit w:val="false"/>
        </w:trPr>
        <w:tc>
          <w:tcPr>
            <w:tcW w:type="dxa" w:w="7403"/>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882" w:right="0"/>
              <w:contextualSpacing w:val="false"/>
              <w:jc w:val="center"/>
            </w:pPr>
            <w:r>
              <w:rPr>
                <w:rFonts w:ascii="Arial" w:cs="Arial" w:eastAsia="Times New Roman" w:hAnsi="Arial"/>
                <w:b/>
                <w:bCs/>
                <w:sz w:val="24"/>
                <w:szCs w:val="24"/>
                <w:lang w:val="mn-MN"/>
              </w:rPr>
              <w:t>Нийт зарлага</w:t>
            </w:r>
          </w:p>
        </w:tc>
        <w:tc>
          <w:tcPr>
            <w:tcW w:type="dxa" w:w="16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1,707,091.</w:t>
            </w:r>
            <w:r>
              <w:rPr>
                <w:rFonts w:ascii="Arial" w:cs="Arial" w:hAnsi="Arial"/>
                <w:b/>
                <w:bCs/>
                <w:sz w:val="24"/>
                <w:szCs w:val="24"/>
                <w:lang w:val="mn-MN"/>
              </w:rPr>
              <w:t>8</w:t>
            </w:r>
          </w:p>
        </w:tc>
      </w:tr>
    </w:tbl>
    <w:p>
      <w:pPr>
        <w:pStyle w:val="style0"/>
        <w:spacing w:after="0" w:before="0" w:line="100" w:lineRule="atLeast"/>
        <w:contextualSpacing w:val="false"/>
      </w:pPr>
      <w:r>
        <w:rPr/>
      </w:r>
    </w:p>
    <w:p>
      <w:pPr>
        <w:pStyle w:val="style0"/>
        <w:spacing w:after="0" w:before="0" w:line="100" w:lineRule="atLeast"/>
        <w:contextualSpacing w:val="false"/>
      </w:pPr>
      <w:r>
        <w:rPr/>
        <w:tab/>
      </w:r>
      <w:r>
        <w:rPr>
          <w:rFonts w:ascii="Arial" w:cs="Arial" w:eastAsia="Times New Roman" w:hAnsi="Arial"/>
          <w:color w:val="000000"/>
          <w:sz w:val="24"/>
          <w:szCs w:val="24"/>
          <w:lang w:val="mn-MN"/>
        </w:rPr>
        <w:t xml:space="preserve">4 дүгээр зүйлийг дэмжье гэсэн санал хураалт явуулъя.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cs="Arial" w:eastAsia="Times New Roman"/>
          <w:color w:val="000000"/>
          <w:sz w:val="24"/>
          <w:szCs w:val="24"/>
          <w:lang w:val="mn-MN"/>
        </w:rPr>
        <w:tab/>
        <w:tab/>
      </w:r>
      <w:r>
        <w:rPr>
          <w:rFonts w:cs="Arial" w:eastAsia="Times New Roman"/>
          <w:color w:val="000000"/>
          <w:sz w:val="24"/>
          <w:szCs w:val="24"/>
          <w:shd w:fill="FFFFFF" w:val="clear"/>
          <w:lang w:val="mn-MN"/>
        </w:rPr>
        <w:t>Зөвшөөрсөн:</w:t>
        <w:tab/>
        <w:t>49</w:t>
      </w:r>
    </w:p>
    <w:p>
      <w:pPr>
        <w:pStyle w:val="style32"/>
        <w:spacing w:after="0" w:before="0" w:line="200" w:lineRule="atLeast"/>
        <w:contextualSpacing w:val="false"/>
        <w:jc w:val="both"/>
      </w:pPr>
      <w:r>
        <w:rPr>
          <w:rFonts w:cs="Arial"/>
          <w:color w:val="000000"/>
          <w:sz w:val="24"/>
          <w:szCs w:val="24"/>
          <w:lang w:val="mn-MN"/>
        </w:rPr>
        <w:tab/>
        <w:tab/>
        <w:t xml:space="preserve">Татгалзсан: </w:t>
        <w:tab/>
        <w:tab/>
        <w:t xml:space="preserve"> 6</w:t>
      </w:r>
    </w:p>
    <w:p>
      <w:pPr>
        <w:pStyle w:val="style32"/>
        <w:spacing w:after="0" w:before="0" w:line="200" w:lineRule="atLeast"/>
        <w:contextualSpacing w:val="false"/>
        <w:jc w:val="both"/>
      </w:pPr>
      <w:r>
        <w:rPr>
          <w:rFonts w:cs="Arial"/>
          <w:color w:val="000000"/>
          <w:sz w:val="24"/>
          <w:szCs w:val="24"/>
          <w:lang w:val="mn-MN"/>
        </w:rPr>
        <w:tab/>
        <w:tab/>
        <w:t>Бүгд:</w:t>
        <w:tab/>
        <w:tab/>
        <w:tab/>
        <w:t>55</w:t>
      </w:r>
    </w:p>
    <w:p>
      <w:pPr>
        <w:pStyle w:val="style0"/>
        <w:spacing w:after="0" w:before="0" w:line="100" w:lineRule="atLeast"/>
        <w:contextualSpacing w:val="false"/>
      </w:pPr>
      <w:r>
        <w:rPr>
          <w:rFonts w:ascii="Arial" w:cs="Arial" w:eastAsia="Times New Roman" w:hAnsi="Arial"/>
          <w:color w:val="000000"/>
          <w:sz w:val="24"/>
          <w:szCs w:val="24"/>
          <w:shd w:fill="FFFFFF" w:val="clear"/>
          <w:lang w:val="mn-MN"/>
        </w:rPr>
        <w:tab/>
        <w:tab/>
        <w:t>89.1 хувийн саналаар дэмжигдлээ.</w:t>
      </w:r>
    </w:p>
    <w:p>
      <w:pPr>
        <w:pStyle w:val="style0"/>
        <w:spacing w:after="0" w:before="0" w:line="100" w:lineRule="atLeast"/>
        <w:contextualSpacing w:val="false"/>
      </w:pPr>
      <w:r>
        <w:rPr/>
      </w:r>
    </w:p>
    <w:p>
      <w:pPr>
        <w:pStyle w:val="style0"/>
        <w:spacing w:after="0" w:before="0" w:line="100" w:lineRule="atLeast"/>
        <w:contextualSpacing w:val="false"/>
      </w:pPr>
      <w:r>
        <w:rPr>
          <w:rFonts w:ascii="Arial" w:cs="Arial" w:eastAsia="Times New Roman" w:hAnsi="Arial"/>
          <w:color w:val="000000"/>
          <w:sz w:val="24"/>
          <w:szCs w:val="24"/>
          <w:shd w:fill="FFFFFF" w:val="clear"/>
          <w:lang w:val="mn-MN"/>
        </w:rPr>
        <w:tab/>
      </w:r>
      <w:r>
        <w:rPr>
          <w:rFonts w:ascii="Arial" w:cs="Arial" w:eastAsia="Times New Roman" w:hAnsi="Arial"/>
          <w:b/>
          <w:bCs/>
          <w:color w:val="000000"/>
          <w:sz w:val="24"/>
          <w:szCs w:val="24"/>
          <w:shd w:fill="FFFFFF" w:val="clear"/>
          <w:lang w:val="mn-MN"/>
        </w:rPr>
        <w:t>З.энхболд:</w:t>
      </w:r>
      <w:r>
        <w:rPr>
          <w:rFonts w:ascii="Arial" w:cs="Arial" w:eastAsia="Times New Roman" w:hAnsi="Arial"/>
          <w:b w:val="false"/>
          <w:bCs w:val="false"/>
          <w:color w:val="000000"/>
          <w:sz w:val="24"/>
          <w:szCs w:val="24"/>
          <w:shd w:fill="FFFFFF" w:val="clear"/>
          <w:lang w:val="mn-MN"/>
        </w:rPr>
        <w:t xml:space="preserve"> -</w:t>
      </w:r>
      <w:r>
        <w:rPr>
          <w:rFonts w:ascii="Arial" w:cs="Arial" w:eastAsia="Times New Roman" w:hAnsi="Arial"/>
          <w:b/>
          <w:bCs/>
          <w:color w:val="000000"/>
          <w:sz w:val="24"/>
          <w:szCs w:val="24"/>
          <w:shd w:fill="FFFFFF" w:val="clear"/>
          <w:lang w:val="mn-MN"/>
        </w:rPr>
        <w:t>Г</w:t>
      </w:r>
      <w:r>
        <w:rPr>
          <w:rFonts w:ascii="Arial" w:cs="Arial" w:eastAsia="Times New Roman" w:hAnsi="Arial"/>
          <w:b/>
          <w:bCs/>
          <w:sz w:val="24"/>
          <w:szCs w:val="24"/>
        </w:rPr>
        <w:t>уравдугаар бүлэг, бусад зүйл</w:t>
      </w:r>
    </w:p>
    <w:p>
      <w:pPr>
        <w:pStyle w:val="style0"/>
        <w:spacing w:after="0" w:before="0" w:line="100" w:lineRule="atLeast"/>
        <w:contextualSpacing w:val="false"/>
        <w:jc w:val="center"/>
      </w:pPr>
      <w:r>
        <w:rPr/>
      </w:r>
    </w:p>
    <w:p>
      <w:pPr>
        <w:pStyle w:val="style0"/>
        <w:spacing w:after="0" w:before="0" w:line="100" w:lineRule="atLeast"/>
        <w:ind w:firstLine="720" w:left="0" w:right="0"/>
        <w:contextualSpacing w:val="false"/>
        <w:jc w:val="both"/>
      </w:pPr>
      <w:r>
        <w:rPr>
          <w:rFonts w:ascii="Arial" w:cs="Arial" w:eastAsia="Times New Roman" w:hAnsi="Arial"/>
          <w:b/>
          <w:bCs/>
          <w:sz w:val="24"/>
          <w:szCs w:val="24"/>
        </w:rPr>
        <w:t>5 дугаар зүйл.</w:t>
      </w:r>
      <w:r>
        <w:rPr>
          <w:rFonts w:ascii="Arial" w:cs="Arial" w:eastAsia="Times New Roman" w:hAnsi="Arial"/>
          <w:bCs/>
          <w:sz w:val="24"/>
          <w:szCs w:val="24"/>
        </w:rPr>
        <w:t>"Нийгмийн даатгалын сангийн хөрөнгөөр 2016 онд санхүүжүүлэх хөрөнгө оруулалтын төсөл, арга хэмжээ, барилга байгууламжийн жагсаалт"-ыг хавсралтаар баталсугай.</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eastAsia="Times New Roman" w:hAnsi="Arial"/>
          <w:color w:val="000000"/>
          <w:sz w:val="24"/>
          <w:szCs w:val="24"/>
          <w:lang w:val="mn-MN"/>
        </w:rPr>
        <w:tab/>
        <w:t xml:space="preserve">5 дугаар зүйлийг дэмжье гэсэн санал хураалт явуулъя.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cs="Arial" w:eastAsia="Times New Roman"/>
          <w:color w:val="000000"/>
          <w:sz w:val="24"/>
          <w:szCs w:val="24"/>
          <w:lang w:val="mn-MN"/>
        </w:rPr>
        <w:tab/>
        <w:tab/>
      </w:r>
      <w:r>
        <w:rPr>
          <w:rFonts w:cs="Arial" w:eastAsia="Times New Roman"/>
          <w:color w:val="000000"/>
          <w:sz w:val="24"/>
          <w:szCs w:val="24"/>
          <w:shd w:fill="FFFFFF" w:val="clear"/>
          <w:lang w:val="mn-MN"/>
        </w:rPr>
        <w:t>Зөвшөөрсөн:</w:t>
        <w:tab/>
        <w:t>50</w:t>
      </w:r>
    </w:p>
    <w:p>
      <w:pPr>
        <w:pStyle w:val="style32"/>
        <w:spacing w:after="0" w:before="0" w:line="200" w:lineRule="atLeast"/>
        <w:contextualSpacing w:val="false"/>
        <w:jc w:val="both"/>
      </w:pPr>
      <w:r>
        <w:rPr>
          <w:rFonts w:cs="Arial"/>
          <w:color w:val="000000"/>
          <w:sz w:val="24"/>
          <w:szCs w:val="24"/>
          <w:lang w:val="mn-MN"/>
        </w:rPr>
        <w:tab/>
        <w:tab/>
        <w:t xml:space="preserve">Татгалзсан: </w:t>
        <w:tab/>
        <w:tab/>
        <w:t xml:space="preserve"> 4</w:t>
      </w:r>
    </w:p>
    <w:p>
      <w:pPr>
        <w:pStyle w:val="style32"/>
        <w:spacing w:after="0" w:before="0" w:line="200" w:lineRule="atLeast"/>
        <w:contextualSpacing w:val="false"/>
        <w:jc w:val="both"/>
      </w:pPr>
      <w:r>
        <w:rPr>
          <w:rFonts w:cs="Arial"/>
          <w:color w:val="000000"/>
          <w:sz w:val="24"/>
          <w:szCs w:val="24"/>
          <w:lang w:val="mn-MN"/>
        </w:rPr>
        <w:tab/>
        <w:tab/>
        <w:t>Бүгд:</w:t>
        <w:tab/>
        <w:tab/>
        <w:tab/>
        <w:t>54</w:t>
      </w:r>
    </w:p>
    <w:p>
      <w:pPr>
        <w:pStyle w:val="style0"/>
        <w:spacing w:after="0" w:before="0" w:line="100" w:lineRule="atLeast"/>
        <w:ind w:firstLine="720" w:left="0" w:right="0"/>
        <w:contextualSpacing w:val="false"/>
        <w:jc w:val="both"/>
      </w:pPr>
      <w:r>
        <w:rPr>
          <w:rFonts w:ascii="Arial" w:cs="Arial" w:eastAsia="Times New Roman" w:hAnsi="Arial"/>
          <w:bCs/>
          <w:color w:val="000000"/>
          <w:sz w:val="24"/>
          <w:szCs w:val="24"/>
          <w:shd w:fill="FFFFFF" w:val="clear"/>
          <w:lang w:val="mn-MN"/>
        </w:rPr>
        <w:tab/>
        <w:t>92.6 хувийн саналаар дэмжигдлээ.</w:t>
      </w:r>
    </w:p>
    <w:p>
      <w:pPr>
        <w:pStyle w:val="style0"/>
        <w:tabs>
          <w:tab w:leader="none" w:pos="1766" w:val="left"/>
        </w:tabs>
        <w:spacing w:after="0" w:before="0" w:line="100" w:lineRule="atLeast"/>
        <w:contextualSpacing w:val="false"/>
      </w:pPr>
      <w:r>
        <w:rPr>
          <w:rFonts w:ascii="Arial" w:cs="Arial" w:eastAsia="Times New Roman" w:hAnsi="Arial"/>
          <w:b/>
          <w:bCs/>
          <w:sz w:val="24"/>
          <w:szCs w:val="24"/>
        </w:rPr>
        <w:tab/>
        <w:tab/>
      </w:r>
    </w:p>
    <w:p>
      <w:pPr>
        <w:pStyle w:val="style0"/>
        <w:spacing w:after="0" w:before="0" w:line="100" w:lineRule="atLeast"/>
        <w:ind w:firstLine="720" w:left="0" w:right="0"/>
        <w:contextualSpacing w:val="false"/>
        <w:jc w:val="both"/>
      </w:pPr>
      <w:r>
        <w:rPr>
          <w:rFonts w:ascii="Arial" w:cs="Arial" w:eastAsia="Times New Roman" w:hAnsi="Arial"/>
          <w:b/>
          <w:bCs/>
          <w:sz w:val="24"/>
          <w:szCs w:val="24"/>
          <w:lang w:val="mn-MN"/>
        </w:rPr>
        <w:t>6</w:t>
      </w:r>
      <w:r>
        <w:rPr>
          <w:rFonts w:ascii="Arial" w:cs="Arial" w:eastAsia="Times New Roman" w:hAnsi="Arial"/>
          <w:b/>
          <w:bCs/>
          <w:sz w:val="24"/>
          <w:szCs w:val="24"/>
        </w:rPr>
        <w:t xml:space="preserve"> дугаар зүйл.</w:t>
      </w:r>
      <w:r>
        <w:rPr>
          <w:rFonts w:ascii="Arial" w:cs="Arial" w:eastAsia="Times New Roman" w:hAnsi="Arial"/>
          <w:bCs/>
          <w:sz w:val="24"/>
          <w:szCs w:val="24"/>
        </w:rPr>
        <w:t xml:space="preserve">Нийгмийн даатгалын сангийн хуримтлалын сангаас Засгийн газрын урт хугацаат </w:t>
      </w:r>
      <w:r>
        <w:rPr>
          <w:rFonts w:ascii="Arial" w:cs="Arial" w:eastAsia="Times New Roman" w:hAnsi="Arial"/>
          <w:bCs/>
          <w:sz w:val="24"/>
          <w:szCs w:val="24"/>
          <w:lang w:val="mn-MN"/>
        </w:rPr>
        <w:t>/</w:t>
      </w:r>
      <w:r>
        <w:rPr>
          <w:rFonts w:ascii="Arial" w:cs="Arial" w:eastAsia="Times New Roman" w:hAnsi="Arial"/>
          <w:bCs/>
          <w:sz w:val="24"/>
          <w:szCs w:val="24"/>
        </w:rPr>
        <w:t>нэг жил болон түүнээс дээш</w:t>
      </w:r>
      <w:r>
        <w:rPr>
          <w:rFonts w:ascii="Arial" w:cs="Arial" w:eastAsia="Times New Roman" w:hAnsi="Arial"/>
          <w:bCs/>
          <w:sz w:val="24"/>
          <w:szCs w:val="24"/>
          <w:lang w:val="mn-MN"/>
        </w:rPr>
        <w:t>/</w:t>
      </w:r>
      <w:r>
        <w:rPr>
          <w:rFonts w:ascii="Arial" w:cs="Arial" w:eastAsia="Times New Roman" w:hAnsi="Arial"/>
          <w:bCs/>
          <w:sz w:val="24"/>
          <w:szCs w:val="24"/>
        </w:rPr>
        <w:t xml:space="preserve"> бонд худалдан авахад зарцуулах хөрөнгийн дээд хэмжээг 400,000.0 сая төгрөгөөр баталсугай.</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eastAsia="Times New Roman" w:hAnsi="Arial"/>
          <w:color w:val="000000"/>
          <w:sz w:val="24"/>
          <w:szCs w:val="24"/>
          <w:lang w:val="mn-MN"/>
        </w:rPr>
        <w:tab/>
        <w:t xml:space="preserve">6 дугаар зүйлийг дэмжье гэсэн санал хураалт явуулъя.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cs="Arial" w:eastAsia="Times New Roman"/>
          <w:color w:val="000000"/>
          <w:sz w:val="24"/>
          <w:szCs w:val="24"/>
          <w:lang w:val="mn-MN"/>
        </w:rPr>
        <w:tab/>
        <w:tab/>
      </w:r>
      <w:r>
        <w:rPr>
          <w:rFonts w:cs="Arial" w:eastAsia="Times New Roman"/>
          <w:color w:val="000000"/>
          <w:sz w:val="24"/>
          <w:szCs w:val="24"/>
          <w:shd w:fill="FFFFFF" w:val="clear"/>
          <w:lang w:val="mn-MN"/>
        </w:rPr>
        <w:t>Зөвшөөрсөн:</w:t>
        <w:tab/>
        <w:t>50</w:t>
      </w:r>
    </w:p>
    <w:p>
      <w:pPr>
        <w:pStyle w:val="style32"/>
        <w:spacing w:after="0" w:before="0" w:line="200" w:lineRule="atLeast"/>
        <w:contextualSpacing w:val="false"/>
        <w:jc w:val="both"/>
      </w:pPr>
      <w:r>
        <w:rPr>
          <w:rFonts w:cs="Arial"/>
          <w:color w:val="000000"/>
          <w:sz w:val="24"/>
          <w:szCs w:val="24"/>
          <w:lang w:val="mn-MN"/>
        </w:rPr>
        <w:tab/>
        <w:tab/>
        <w:t xml:space="preserve">Татгалзсан: </w:t>
        <w:tab/>
        <w:tab/>
        <w:t xml:space="preserve"> 5</w:t>
      </w:r>
    </w:p>
    <w:p>
      <w:pPr>
        <w:pStyle w:val="style32"/>
        <w:spacing w:after="0" w:before="0" w:line="200" w:lineRule="atLeast"/>
        <w:contextualSpacing w:val="false"/>
        <w:jc w:val="both"/>
      </w:pPr>
      <w:r>
        <w:rPr>
          <w:rFonts w:cs="Arial"/>
          <w:color w:val="000000"/>
          <w:sz w:val="24"/>
          <w:szCs w:val="24"/>
          <w:lang w:val="mn-MN"/>
        </w:rPr>
        <w:tab/>
        <w:tab/>
        <w:t>Бүгд:</w:t>
        <w:tab/>
        <w:tab/>
        <w:tab/>
        <w:t>55</w:t>
      </w:r>
    </w:p>
    <w:p>
      <w:pPr>
        <w:pStyle w:val="style0"/>
        <w:spacing w:after="0" w:before="0" w:line="100" w:lineRule="atLeast"/>
        <w:ind w:firstLine="720" w:left="0" w:right="0"/>
        <w:contextualSpacing w:val="false"/>
        <w:jc w:val="both"/>
      </w:pPr>
      <w:r>
        <w:rPr>
          <w:rFonts w:ascii="Arial" w:cs="Arial" w:eastAsia="Times New Roman" w:hAnsi="Arial"/>
          <w:bCs/>
          <w:color w:val="000000"/>
          <w:sz w:val="24"/>
          <w:szCs w:val="24"/>
          <w:shd w:fill="FFFFFF" w:val="clear"/>
          <w:lang w:val="mn-MN"/>
        </w:rPr>
        <w:tab/>
        <w:t>90.9 хувийн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sz w:val="24"/>
          <w:szCs w:val="24"/>
          <w:u w:val="none"/>
        </w:rPr>
        <w:t xml:space="preserve">7 дугаар зүйл. </w:t>
      </w:r>
      <w:r>
        <w:rPr>
          <w:rFonts w:ascii="Arial" w:cs="Arial" w:hAnsi="Arial"/>
          <w:b w:val="false"/>
          <w:bCs w:val="false"/>
          <w:sz w:val="24"/>
          <w:szCs w:val="24"/>
          <w:u w:val="none"/>
          <w:lang w:val="mn-MN"/>
        </w:rPr>
        <w:t>Энэ хуулийг 201</w:t>
      </w:r>
      <w:r>
        <w:rPr>
          <w:rFonts w:ascii="Arial" w:cs="Arial" w:hAnsi="Arial"/>
          <w:b w:val="false"/>
          <w:bCs w:val="false"/>
          <w:sz w:val="24"/>
          <w:szCs w:val="24"/>
          <w:u w:val="none"/>
        </w:rPr>
        <w:t>6</w:t>
      </w:r>
      <w:r>
        <w:rPr>
          <w:rFonts w:ascii="Arial" w:cs="Arial" w:hAnsi="Arial"/>
          <w:b w:val="false"/>
          <w:bCs w:val="false"/>
          <w:sz w:val="24"/>
          <w:szCs w:val="24"/>
          <w:u w:val="none"/>
          <w:lang w:val="mn-MN"/>
        </w:rPr>
        <w:t xml:space="preserve"> оны </w:t>
      </w:r>
      <w:r>
        <w:rPr>
          <w:rFonts w:ascii="Arial" w:cs="Arial" w:hAnsi="Arial"/>
          <w:b w:val="false"/>
          <w:bCs w:val="false"/>
          <w:sz w:val="24"/>
          <w:szCs w:val="24"/>
          <w:u w:val="none"/>
        </w:rPr>
        <w:t>01</w:t>
      </w:r>
      <w:r>
        <w:rPr>
          <w:rFonts w:ascii="Arial" w:cs="Arial" w:hAnsi="Arial"/>
          <w:b w:val="false"/>
          <w:bCs w:val="false"/>
          <w:sz w:val="24"/>
          <w:szCs w:val="24"/>
          <w:u w:val="none"/>
          <w:lang w:val="mn-MN"/>
        </w:rPr>
        <w:t xml:space="preserve"> дүгээр сарын </w:t>
      </w:r>
      <w:r>
        <w:rPr>
          <w:rFonts w:ascii="Arial" w:cs="Arial" w:hAnsi="Arial"/>
          <w:b w:val="false"/>
          <w:bCs w:val="false"/>
          <w:sz w:val="24"/>
          <w:szCs w:val="24"/>
          <w:u w:val="none"/>
        </w:rPr>
        <w:t>01</w:t>
      </w:r>
      <w:r>
        <w:rPr>
          <w:rFonts w:ascii="Arial" w:cs="Arial" w:hAnsi="Arial"/>
          <w:b w:val="false"/>
          <w:bCs w:val="false"/>
          <w:sz w:val="24"/>
          <w:szCs w:val="24"/>
          <w:u w:val="none"/>
          <w:lang w:val="mn-MN"/>
        </w:rPr>
        <w:t>-ний өдрөөс эхлэн дагаж мөрдөнө.</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eastAsia="Times New Roman" w:hAnsi="Arial"/>
          <w:color w:val="000000"/>
          <w:sz w:val="24"/>
          <w:szCs w:val="24"/>
          <w:lang w:val="mn-MN"/>
        </w:rPr>
        <w:tab/>
        <w:t>7 дугаар зүйлийг дэмжье гэсэн санал хураалт явуулъя.</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cs="Arial" w:eastAsia="Times New Roman"/>
          <w:color w:val="000000"/>
          <w:sz w:val="24"/>
          <w:szCs w:val="24"/>
          <w:lang w:val="mn-MN"/>
        </w:rPr>
        <w:tab/>
        <w:tab/>
      </w:r>
      <w:r>
        <w:rPr>
          <w:rFonts w:cs="Arial" w:eastAsia="Times New Roman"/>
          <w:color w:val="000000"/>
          <w:sz w:val="24"/>
          <w:szCs w:val="24"/>
          <w:shd w:fill="FFFFFF" w:val="clear"/>
          <w:lang w:val="mn-MN"/>
        </w:rPr>
        <w:t>Зөвшөөрсөн:</w:t>
        <w:tab/>
        <w:t>48</w:t>
      </w:r>
    </w:p>
    <w:p>
      <w:pPr>
        <w:pStyle w:val="style32"/>
        <w:spacing w:after="0" w:before="0" w:line="200" w:lineRule="atLeast"/>
        <w:contextualSpacing w:val="false"/>
        <w:jc w:val="both"/>
      </w:pPr>
      <w:r>
        <w:rPr>
          <w:rFonts w:cs="Arial"/>
          <w:color w:val="000000"/>
          <w:sz w:val="24"/>
          <w:szCs w:val="24"/>
          <w:lang w:val="mn-MN"/>
        </w:rPr>
        <w:tab/>
        <w:tab/>
        <w:t xml:space="preserve">Татгалзсан: </w:t>
        <w:tab/>
        <w:tab/>
        <w:t xml:space="preserve"> 7</w:t>
      </w:r>
    </w:p>
    <w:p>
      <w:pPr>
        <w:pStyle w:val="style32"/>
        <w:spacing w:after="0" w:before="0" w:line="200" w:lineRule="atLeast"/>
        <w:contextualSpacing w:val="false"/>
        <w:jc w:val="both"/>
      </w:pPr>
      <w:r>
        <w:rPr>
          <w:rFonts w:cs="Arial"/>
          <w:color w:val="000000"/>
          <w:sz w:val="24"/>
          <w:szCs w:val="24"/>
          <w:lang w:val="mn-MN"/>
        </w:rPr>
        <w:tab/>
        <w:tab/>
        <w:t>Бүгд:</w:t>
        <w:tab/>
        <w:tab/>
        <w:tab/>
        <w:t>55</w:t>
      </w:r>
    </w:p>
    <w:p>
      <w:pPr>
        <w:pStyle w:val="style0"/>
        <w:spacing w:after="0" w:before="0" w:line="100" w:lineRule="atLeast"/>
        <w:ind w:firstLine="720" w:left="0" w:right="0"/>
        <w:contextualSpacing w:val="false"/>
        <w:jc w:val="both"/>
      </w:pPr>
      <w:r>
        <w:rPr>
          <w:rFonts w:ascii="Arial" w:cs="Arial" w:eastAsia="Times New Roman" w:hAnsi="Arial"/>
          <w:b w:val="false"/>
          <w:bCs w:val="false"/>
          <w:color w:val="000000"/>
          <w:sz w:val="24"/>
          <w:szCs w:val="24"/>
          <w:u w:val="none"/>
          <w:shd w:fill="FFFFFF" w:val="clear"/>
          <w:lang w:val="mn-MN"/>
        </w:rPr>
        <w:tab/>
        <w:t>87.3 хувийн саналаар дэмжигдлээ.</w:t>
      </w:r>
    </w:p>
    <w:p>
      <w:pPr>
        <w:pStyle w:val="style0"/>
        <w:spacing w:after="0" w:before="0" w:line="100" w:lineRule="atLeast"/>
        <w:contextualSpacing w:val="false"/>
      </w:pPr>
      <w:r>
        <w:rPr/>
      </w:r>
    </w:p>
    <w:p>
      <w:pPr>
        <w:pStyle w:val="style0"/>
        <w:spacing w:after="0" w:before="0" w:line="100" w:lineRule="atLeast"/>
        <w:contextualSpacing w:val="false"/>
        <w:jc w:val="both"/>
      </w:pPr>
      <w:r>
        <w:rPr/>
        <w:tab/>
      </w:r>
      <w:r>
        <w:rPr>
          <w:rFonts w:ascii="Arial" w:hAnsi="Arial"/>
          <w:b/>
          <w:bCs/>
          <w:lang w:val="mn-MN"/>
        </w:rPr>
        <w:t xml:space="preserve">З.Энхболд: </w:t>
      </w:r>
      <w:r>
        <w:rPr>
          <w:rFonts w:ascii="Arial" w:hAnsi="Arial"/>
          <w:b w:val="false"/>
          <w:bCs w:val="false"/>
          <w:lang w:val="mn-MN"/>
        </w:rPr>
        <w:t>-</w:t>
      </w:r>
      <w:r>
        <w:rPr>
          <w:rFonts w:ascii="Arial" w:hAnsi="Arial"/>
          <w:lang w:val="mn-MN"/>
        </w:rPr>
        <w:t xml:space="preserve">Нийгмийн даатгалын сангийн 2016 оны төсвийн тухай хуулийн төслийг бүхэлд нь батлах санал хураалт явуулъя.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cs="Arial" w:eastAsia="Times New Roman"/>
          <w:color w:val="000000"/>
          <w:sz w:val="24"/>
          <w:szCs w:val="24"/>
          <w:lang w:val="mn-MN"/>
        </w:rPr>
        <w:tab/>
        <w:tab/>
      </w:r>
      <w:r>
        <w:rPr>
          <w:rFonts w:cs="Arial" w:eastAsia="Times New Roman"/>
          <w:color w:val="000000"/>
          <w:sz w:val="24"/>
          <w:szCs w:val="24"/>
          <w:shd w:fill="FFFFFF" w:val="clear"/>
          <w:lang w:val="mn-MN"/>
        </w:rPr>
        <w:t>Зөвшөөрсөн:</w:t>
        <w:tab/>
        <w:t>51</w:t>
      </w:r>
    </w:p>
    <w:p>
      <w:pPr>
        <w:pStyle w:val="style32"/>
        <w:spacing w:after="0" w:before="0" w:line="200" w:lineRule="atLeast"/>
        <w:contextualSpacing w:val="false"/>
        <w:jc w:val="both"/>
      </w:pPr>
      <w:r>
        <w:rPr>
          <w:rFonts w:cs="Arial"/>
          <w:color w:val="000000"/>
          <w:sz w:val="24"/>
          <w:szCs w:val="24"/>
          <w:lang w:val="mn-MN"/>
        </w:rPr>
        <w:tab/>
        <w:tab/>
        <w:t xml:space="preserve">Татгалзсан: </w:t>
        <w:tab/>
        <w:tab/>
        <w:t>4</w:t>
      </w:r>
    </w:p>
    <w:p>
      <w:pPr>
        <w:pStyle w:val="style32"/>
        <w:spacing w:after="0" w:before="0" w:line="200" w:lineRule="atLeast"/>
        <w:contextualSpacing w:val="false"/>
        <w:jc w:val="both"/>
      </w:pPr>
      <w:r>
        <w:rPr>
          <w:rFonts w:cs="Arial"/>
          <w:color w:val="000000"/>
          <w:sz w:val="24"/>
          <w:szCs w:val="24"/>
          <w:lang w:val="mn-MN"/>
        </w:rPr>
        <w:tab/>
        <w:tab/>
        <w:t>Бүгд:</w:t>
        <w:tab/>
        <w:tab/>
        <w:tab/>
        <w:t>55</w:t>
      </w:r>
    </w:p>
    <w:p>
      <w:pPr>
        <w:pStyle w:val="style0"/>
        <w:spacing w:after="0" w:before="0" w:line="100" w:lineRule="atLeast"/>
        <w:contextualSpacing w:val="false"/>
        <w:jc w:val="both"/>
      </w:pPr>
      <w:r>
        <w:rPr>
          <w:rFonts w:ascii="Arial" w:cs="Arial" w:eastAsia="Times New Roman" w:hAnsi="Arial"/>
          <w:color w:val="000000"/>
          <w:sz w:val="24"/>
          <w:szCs w:val="24"/>
          <w:shd w:fill="FFFFFF" w:val="clear"/>
          <w:lang w:val="mn-MN"/>
        </w:rPr>
        <w:tab/>
        <w:tab/>
        <w:t>92.7 хувийн саналаар хууль батлагдлаа.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color w:val="000000"/>
          <w:sz w:val="24"/>
          <w:szCs w:val="24"/>
          <w:shd w:fill="FFFFFF" w:val="clear"/>
          <w:lang w:val="mn-MN"/>
        </w:rPr>
        <w:tab/>
      </w:r>
      <w:r>
        <w:rPr>
          <w:rFonts w:ascii="Arial" w:cs="Arial" w:eastAsia="Times New Roman" w:hAnsi="Arial"/>
          <w:b/>
          <w:bCs/>
          <w:color w:val="000000"/>
          <w:sz w:val="24"/>
          <w:szCs w:val="24"/>
          <w:shd w:fill="FFFFFF" w:val="clear"/>
          <w:lang w:val="mn-MN"/>
        </w:rPr>
        <w:t>З.Энхболд:</w:t>
      </w:r>
      <w:r>
        <w:rPr>
          <w:rFonts w:ascii="Arial" w:cs="Arial" w:eastAsia="Times New Roman" w:hAnsi="Arial"/>
          <w:b w:val="false"/>
          <w:bCs w:val="false"/>
          <w:color w:val="000000"/>
          <w:sz w:val="24"/>
          <w:szCs w:val="24"/>
          <w:shd w:fill="FFFFFF" w:val="clear"/>
          <w:lang w:val="mn-MN"/>
        </w:rPr>
        <w:t xml:space="preserve"> -</w:t>
      </w:r>
      <w:r>
        <w:rPr>
          <w:rFonts w:ascii="Arial" w:cs="Arial" w:eastAsia="Times New Roman" w:hAnsi="Arial"/>
          <w:b/>
          <w:bCs/>
          <w:color w:val="000000"/>
          <w:sz w:val="24"/>
          <w:szCs w:val="24"/>
          <w:shd w:fill="FFFFFF" w:val="clear"/>
          <w:lang w:val="mn-MN"/>
        </w:rPr>
        <w:t>Х</w:t>
      </w:r>
      <w:r>
        <w:rPr>
          <w:rFonts w:ascii="Arial" w:cs="Arial" w:hAnsi="Arial"/>
          <w:b/>
          <w:bCs/>
          <w:sz w:val="24"/>
          <w:szCs w:val="24"/>
          <w:lang w:val="mn-MN"/>
        </w:rPr>
        <w:t>үний хөгжил сангийн 201</w:t>
      </w:r>
      <w:r>
        <w:rPr>
          <w:rFonts w:ascii="Arial" w:cs="Arial" w:hAnsi="Arial"/>
          <w:b/>
          <w:bCs/>
          <w:sz w:val="24"/>
          <w:szCs w:val="24"/>
        </w:rPr>
        <w:t>6</w:t>
      </w:r>
      <w:r>
        <w:rPr>
          <w:rFonts w:ascii="Arial" w:cs="Arial" w:hAnsi="Arial"/>
          <w:b/>
          <w:bCs/>
          <w:sz w:val="24"/>
          <w:szCs w:val="24"/>
          <w:lang w:val="mn-MN"/>
        </w:rPr>
        <w:t xml:space="preserve"> оны төсвийн тухай, Н</w:t>
      </w:r>
      <w:r>
        <w:rPr>
          <w:rFonts w:ascii="Arial" w:cs="Arial" w:eastAsia="Times New Roman" w:hAnsi="Arial"/>
          <w:b/>
          <w:bCs/>
          <w:sz w:val="24"/>
          <w:szCs w:val="24"/>
          <w:lang w:val="mn-MN"/>
        </w:rPr>
        <w:t>эгдүгээр бүлэг, Нийтлэг үндэслэл</w:t>
      </w:r>
    </w:p>
    <w:p>
      <w:pPr>
        <w:pStyle w:val="style0"/>
        <w:spacing w:line="100" w:lineRule="atLeast"/>
        <w:jc w:val="center"/>
      </w:pPr>
      <w:r>
        <w:rPr/>
      </w:r>
    </w:p>
    <w:p>
      <w:pPr>
        <w:pStyle w:val="style0"/>
        <w:spacing w:after="28" w:before="28" w:line="100" w:lineRule="atLeast"/>
        <w:ind w:firstLine="720" w:left="0" w:right="0"/>
        <w:contextualSpacing w:val="false"/>
      </w:pPr>
      <w:r>
        <w:rPr>
          <w:rFonts w:ascii="Arial" w:cs="Arial" w:eastAsia="Times New Roman" w:hAnsi="Arial"/>
          <w:b/>
          <w:bCs/>
          <w:sz w:val="24"/>
          <w:szCs w:val="24"/>
          <w:lang w:val="mn-MN"/>
        </w:rPr>
        <w:t>1 дүгээр зүйл.Хуулийн зорилт</w:t>
      </w:r>
    </w:p>
    <w:p>
      <w:pPr>
        <w:pStyle w:val="style0"/>
        <w:spacing w:after="28" w:before="28" w:line="100" w:lineRule="atLeast"/>
        <w:ind w:firstLine="720" w:left="0" w:right="0"/>
        <w:contextualSpacing w:val="false"/>
      </w:pPr>
      <w:r>
        <w:rPr/>
      </w:r>
    </w:p>
    <w:p>
      <w:pPr>
        <w:pStyle w:val="style0"/>
        <w:spacing w:after="28" w:before="28" w:line="100" w:lineRule="atLeast"/>
        <w:ind w:firstLine="720" w:left="0" w:right="0"/>
        <w:contextualSpacing w:val="false"/>
        <w:jc w:val="both"/>
      </w:pPr>
      <w:r>
        <w:rPr>
          <w:rFonts w:ascii="Arial" w:cs="Arial" w:eastAsia="Times New Roman" w:hAnsi="Arial"/>
          <w:sz w:val="24"/>
          <w:szCs w:val="24"/>
          <w:lang w:val="mn-MN"/>
        </w:rPr>
        <w:t>1.1.Энэ хуулийн зорилт нь Хүний хөгжил санд 2016 оны төсвийн жилд төвлөрүүлэх орлого, тус сангаас зарцуулах хөрөнгийн хэмжээ, эрсдэлийн нөөц хөрөнгийн хэмжээ, төсвийн алдагдлыг санхүүжүүлэх эх үүсвэр, мөнгөн гүйлгээтэй холбогдох хязгаарлалтыг тогтоох, зарцуулах эрх олгохтой холбогдсон харилцааг зохицуулахад оршино.</w:t>
      </w:r>
    </w:p>
    <w:p>
      <w:pPr>
        <w:pStyle w:val="style0"/>
        <w:spacing w:after="28" w:before="28"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eastAsia="Times New Roman" w:hAnsi="Arial"/>
          <w:color w:val="000000"/>
          <w:sz w:val="24"/>
          <w:szCs w:val="24"/>
          <w:lang w:val="mn-MN"/>
        </w:rPr>
        <w:tab/>
        <w:t xml:space="preserve">1 дүгээр зүйлийг дэмжье гэсэн санал хураалт явуулъя..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cs="Arial" w:eastAsia="Times New Roman"/>
          <w:color w:val="000000"/>
          <w:sz w:val="24"/>
          <w:szCs w:val="24"/>
          <w:lang w:val="mn-MN"/>
        </w:rPr>
        <w:tab/>
        <w:tab/>
      </w:r>
      <w:r>
        <w:rPr>
          <w:rFonts w:cs="Arial" w:eastAsia="Times New Roman"/>
          <w:color w:val="000000"/>
          <w:sz w:val="24"/>
          <w:szCs w:val="24"/>
          <w:shd w:fill="FFFFFF" w:val="clear"/>
          <w:lang w:val="mn-MN"/>
        </w:rPr>
        <w:t>Зөвшөөрсөн:</w:t>
        <w:tab/>
        <w:t>51</w:t>
      </w:r>
    </w:p>
    <w:p>
      <w:pPr>
        <w:pStyle w:val="style32"/>
        <w:spacing w:after="0" w:before="0" w:line="200" w:lineRule="atLeast"/>
        <w:contextualSpacing w:val="false"/>
        <w:jc w:val="both"/>
      </w:pPr>
      <w:r>
        <w:rPr>
          <w:rFonts w:cs="Arial"/>
          <w:color w:val="000000"/>
          <w:sz w:val="24"/>
          <w:szCs w:val="24"/>
          <w:lang w:val="mn-MN"/>
        </w:rPr>
        <w:tab/>
        <w:tab/>
        <w:t xml:space="preserve">Татгалзсан: </w:t>
        <w:tab/>
        <w:tab/>
        <w:t xml:space="preserve"> 5</w:t>
      </w:r>
    </w:p>
    <w:p>
      <w:pPr>
        <w:pStyle w:val="style32"/>
        <w:spacing w:after="0" w:before="0" w:line="200" w:lineRule="atLeast"/>
        <w:contextualSpacing w:val="false"/>
        <w:jc w:val="both"/>
      </w:pPr>
      <w:r>
        <w:rPr>
          <w:rFonts w:cs="Arial"/>
          <w:color w:val="000000"/>
          <w:sz w:val="24"/>
          <w:szCs w:val="24"/>
          <w:lang w:val="mn-MN"/>
        </w:rPr>
        <w:tab/>
        <w:tab/>
        <w:t>Бүгд:</w:t>
        <w:tab/>
        <w:tab/>
        <w:tab/>
        <w:t>56</w:t>
      </w:r>
    </w:p>
    <w:p>
      <w:pPr>
        <w:pStyle w:val="style0"/>
        <w:spacing w:after="0" w:before="0" w:line="100" w:lineRule="atLeast"/>
        <w:ind w:firstLine="720" w:left="0" w:right="0"/>
        <w:contextualSpacing w:val="false"/>
        <w:jc w:val="both"/>
      </w:pPr>
      <w:r>
        <w:rPr>
          <w:rFonts w:ascii="Arial" w:cs="Arial" w:eastAsia="Times New Roman" w:hAnsi="Arial"/>
          <w:color w:val="000000"/>
          <w:sz w:val="24"/>
          <w:szCs w:val="24"/>
          <w:shd w:fill="FFFFFF" w:val="clear"/>
          <w:lang w:val="mn-MN"/>
        </w:rPr>
        <w:tab/>
        <w:t>91.1 хувийн саналаар дэмжигдлээ.</w:t>
      </w:r>
    </w:p>
    <w:p>
      <w:pPr>
        <w:pStyle w:val="style0"/>
        <w:spacing w:after="0" w:before="0" w:line="100" w:lineRule="atLeast"/>
        <w:ind w:firstLine="720" w:left="0" w:right="0"/>
        <w:contextualSpacing w:val="false"/>
        <w:jc w:val="both"/>
      </w:pPr>
      <w:r>
        <w:rPr/>
      </w:r>
    </w:p>
    <w:p>
      <w:pPr>
        <w:pStyle w:val="style0"/>
        <w:spacing w:after="28" w:before="28" w:line="100" w:lineRule="atLeast"/>
        <w:ind w:firstLine="720" w:left="0" w:right="0"/>
        <w:contextualSpacing w:val="false"/>
        <w:jc w:val="both"/>
      </w:pPr>
      <w:r>
        <w:rPr>
          <w:rFonts w:ascii="Arial" w:cs="Arial" w:eastAsia="Times New Roman" w:hAnsi="Arial"/>
          <w:b/>
          <w:bCs/>
          <w:sz w:val="24"/>
          <w:szCs w:val="24"/>
          <w:lang w:val="mn-MN"/>
        </w:rPr>
        <w:t>2 дугаар зүйл.Хүний хөгжил сангийн 2016 оны төсвийн тухай хууль тогтоомж</w:t>
      </w:r>
    </w:p>
    <w:p>
      <w:pPr>
        <w:pStyle w:val="style0"/>
        <w:spacing w:after="28" w:before="28" w:line="100" w:lineRule="atLeast"/>
        <w:ind w:firstLine="720" w:left="0" w:right="0"/>
        <w:contextualSpacing w:val="false"/>
        <w:jc w:val="both"/>
      </w:pPr>
      <w:r>
        <w:rPr/>
      </w:r>
    </w:p>
    <w:p>
      <w:pPr>
        <w:pStyle w:val="style0"/>
        <w:spacing w:after="28" w:before="28" w:line="100" w:lineRule="atLeast"/>
        <w:ind w:firstLine="720" w:left="0" w:right="0"/>
        <w:contextualSpacing w:val="false"/>
        <w:jc w:val="both"/>
      </w:pPr>
      <w:r>
        <w:rPr>
          <w:rFonts w:ascii="Arial" w:cs="Arial" w:eastAsia="Times New Roman" w:hAnsi="Arial"/>
          <w:sz w:val="24"/>
          <w:szCs w:val="24"/>
          <w:lang w:val="mn-MN"/>
        </w:rPr>
        <w:t>2.1.Хүний хөгжил сангийн 2016 оны төсвийн тухай хууль тогтоомж нь Төсвийн тухай хууль, Төсвийн тогтвортой байдлын тухай хууль, Хүний хөгжил сангийн тухай хууль, энэ хууль болон эдгээр хуультай нийцүүлэн гаргасан хууль тогтоомжийн бусад актаас бүрдэнэ.</w:t>
      </w:r>
    </w:p>
    <w:p>
      <w:pPr>
        <w:pStyle w:val="style0"/>
        <w:spacing w:after="28" w:before="28"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eastAsia="Times New Roman" w:hAnsi="Arial"/>
          <w:color w:val="000000"/>
          <w:sz w:val="24"/>
          <w:szCs w:val="24"/>
          <w:lang w:val="mn-MN"/>
        </w:rPr>
        <w:tab/>
        <w:t xml:space="preserve">2 дугаар зүйлийг дэмжье гэсэн санал хураалт явуулъя..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cs="Arial" w:eastAsia="Times New Roman"/>
          <w:color w:val="000000"/>
          <w:sz w:val="24"/>
          <w:szCs w:val="24"/>
          <w:lang w:val="mn-MN"/>
        </w:rPr>
        <w:tab/>
        <w:tab/>
      </w:r>
      <w:r>
        <w:rPr>
          <w:rFonts w:cs="Arial" w:eastAsia="Times New Roman"/>
          <w:color w:val="000000"/>
          <w:sz w:val="24"/>
          <w:szCs w:val="24"/>
          <w:shd w:fill="FFFFFF" w:val="clear"/>
          <w:lang w:val="mn-MN"/>
        </w:rPr>
        <w:t>Зөвшөөрсөн:</w:t>
        <w:tab/>
        <w:t>51</w:t>
      </w:r>
    </w:p>
    <w:p>
      <w:pPr>
        <w:pStyle w:val="style32"/>
        <w:spacing w:after="0" w:before="0" w:line="200" w:lineRule="atLeast"/>
        <w:contextualSpacing w:val="false"/>
        <w:jc w:val="both"/>
      </w:pPr>
      <w:r>
        <w:rPr>
          <w:rFonts w:cs="Arial"/>
          <w:color w:val="000000"/>
          <w:sz w:val="24"/>
          <w:szCs w:val="24"/>
          <w:lang w:val="mn-MN"/>
        </w:rPr>
        <w:tab/>
        <w:tab/>
        <w:t xml:space="preserve">Татгалзсан: </w:t>
        <w:tab/>
        <w:tab/>
        <w:t>6</w:t>
      </w:r>
    </w:p>
    <w:p>
      <w:pPr>
        <w:pStyle w:val="style32"/>
        <w:spacing w:after="0" w:before="0" w:line="200" w:lineRule="atLeast"/>
        <w:contextualSpacing w:val="false"/>
        <w:jc w:val="both"/>
      </w:pPr>
      <w:r>
        <w:rPr>
          <w:rFonts w:cs="Arial"/>
          <w:color w:val="000000"/>
          <w:sz w:val="24"/>
          <w:szCs w:val="24"/>
          <w:lang w:val="mn-MN"/>
        </w:rPr>
        <w:tab/>
        <w:tab/>
        <w:t>Бүгд:</w:t>
        <w:tab/>
        <w:tab/>
        <w:tab/>
        <w:t>57</w:t>
      </w:r>
    </w:p>
    <w:p>
      <w:pPr>
        <w:pStyle w:val="style0"/>
        <w:spacing w:after="0" w:before="0" w:line="100" w:lineRule="atLeast"/>
        <w:ind w:firstLine="720" w:left="0" w:right="0"/>
        <w:contextualSpacing w:val="false"/>
        <w:jc w:val="both"/>
      </w:pPr>
      <w:r>
        <w:rPr>
          <w:rFonts w:ascii="Arial" w:cs="Arial" w:eastAsia="Times New Roman" w:hAnsi="Arial"/>
          <w:color w:val="000000"/>
          <w:sz w:val="24"/>
          <w:szCs w:val="24"/>
          <w:shd w:fill="FFFFFF" w:val="clear"/>
          <w:lang w:val="mn-MN"/>
        </w:rPr>
        <w:tab/>
        <w:t>89.5 хувийн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color w:val="000000"/>
          <w:sz w:val="24"/>
          <w:szCs w:val="24"/>
          <w:shd w:fill="FFFFFF" w:val="clear"/>
          <w:lang w:val="mn-MN"/>
        </w:rPr>
        <w:tab/>
      </w:r>
      <w:r>
        <w:rPr>
          <w:rFonts w:ascii="Arial" w:cs="Arial" w:eastAsia="Times New Roman" w:hAnsi="Arial"/>
          <w:b/>
          <w:bCs/>
          <w:color w:val="000000"/>
          <w:sz w:val="24"/>
          <w:szCs w:val="24"/>
          <w:shd w:fill="FFFFFF" w:val="clear"/>
          <w:lang w:val="mn-MN"/>
        </w:rPr>
        <w:t>З.Энхболд:</w:t>
      </w:r>
      <w:r>
        <w:rPr>
          <w:rFonts w:ascii="Arial" w:cs="Arial" w:eastAsia="Times New Roman" w:hAnsi="Arial"/>
          <w:b w:val="false"/>
          <w:bCs w:val="false"/>
          <w:color w:val="000000"/>
          <w:sz w:val="24"/>
          <w:szCs w:val="24"/>
          <w:shd w:fill="FFFFFF" w:val="clear"/>
          <w:lang w:val="mn-MN"/>
        </w:rPr>
        <w:t>-Х</w:t>
      </w:r>
      <w:r>
        <w:rPr>
          <w:rFonts w:ascii="Arial" w:cs="Arial" w:eastAsia="Times New Roman" w:hAnsi="Arial"/>
          <w:b/>
          <w:bCs/>
          <w:sz w:val="24"/>
          <w:szCs w:val="24"/>
          <w:lang w:val="mn-MN"/>
        </w:rPr>
        <w:t>оёрдугаар бүлэг, Хүний хөгжил сангийн 2016 оны төсвийн орлого, зарлага, хөрөнгө, өр төлбөр, эрсдэлийн нөөц хөрөнгө</w:t>
      </w:r>
    </w:p>
    <w:p>
      <w:pPr>
        <w:pStyle w:val="style0"/>
        <w:spacing w:after="0" w:before="0" w:line="100" w:lineRule="atLeast"/>
        <w:ind w:firstLine="720" w:left="0" w:right="0"/>
        <w:contextualSpacing w:val="false"/>
        <w:jc w:val="both"/>
      </w:pPr>
      <w:r>
        <w:rPr/>
      </w:r>
    </w:p>
    <w:p>
      <w:pPr>
        <w:pStyle w:val="style0"/>
        <w:spacing w:after="28" w:before="28" w:line="100" w:lineRule="atLeast"/>
        <w:ind w:firstLine="720" w:left="0" w:right="0"/>
        <w:contextualSpacing w:val="false"/>
        <w:jc w:val="both"/>
      </w:pPr>
      <w:r>
        <w:rPr>
          <w:rFonts w:ascii="Arial" w:cs="Arial" w:eastAsia="Times New Roman" w:hAnsi="Arial"/>
          <w:b/>
          <w:bCs/>
          <w:sz w:val="24"/>
          <w:szCs w:val="24"/>
          <w:lang w:val="mn-MN"/>
        </w:rPr>
        <w:t>3 дугаар зүйл.</w:t>
      </w:r>
      <w:r>
        <w:rPr>
          <w:rFonts w:ascii="Arial" w:cs="Arial" w:eastAsia="Times New Roman" w:hAnsi="Arial"/>
          <w:sz w:val="24"/>
          <w:szCs w:val="24"/>
          <w:lang w:val="mn-MN"/>
        </w:rPr>
        <w:t>Хүний хөгжил сангийн төсөвт 2016 оны төсвийн жилд төвлөрүүлэх төсвийн тэнцвэржүүлсэн орлогын хэмжээг 267,654.9 сая төгрөгөөр, төсвийн ерөнхийлөн захирагч, түүний харьяа байгууллагын төвлөрүүлэх орлогын хэмжээг доор дурдсанаар баталсугай:</w:t>
      </w:r>
    </w:p>
    <w:p>
      <w:pPr>
        <w:pStyle w:val="style0"/>
        <w:spacing w:after="28" w:before="28" w:line="100" w:lineRule="atLeast"/>
        <w:ind w:firstLine="720" w:left="0" w:right="0"/>
        <w:contextualSpacing w:val="false"/>
        <w:jc w:val="both"/>
      </w:pPr>
      <w:r>
        <w:rPr/>
      </w:r>
    </w:p>
    <w:tbl>
      <w:tblPr>
        <w:jc w:val="left"/>
        <w:tblInd w:type="dxa" w:w="30"/>
        <w:tblBorders>
          <w:top w:color="000001" w:space="0" w:sz="4" w:val="single"/>
          <w:left w:color="000001" w:space="0" w:sz="4" w:val="single"/>
          <w:bottom w:color="000001" w:space="0" w:sz="4" w:val="single"/>
          <w:right w:color="000001" w:space="0" w:sz="4" w:val="single"/>
        </w:tblBorders>
      </w:tblPr>
      <w:tblGrid>
        <w:gridCol w:w="654"/>
        <w:gridCol w:w="6525"/>
        <w:gridCol w:w="1810"/>
      </w:tblGrid>
      <w:tr>
        <w:trPr>
          <w:cantSplit w:val="false"/>
        </w:trPr>
        <w:tc>
          <w:tcPr>
            <w:tcW w:type="dxa" w:w="65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28" w:line="100" w:lineRule="atLeast"/>
              <w:contextualSpacing w:val="false"/>
              <w:jc w:val="both"/>
            </w:pPr>
            <w:r>
              <w:rPr>
                <w:rFonts w:ascii="Arial" w:cs="Arial" w:eastAsia="Times New Roman" w:hAnsi="Arial"/>
                <w:b/>
                <w:sz w:val="24"/>
                <w:szCs w:val="24"/>
                <w:lang w:val="mn-MN"/>
              </w:rPr>
              <w:t>Д</w:t>
            </w:r>
            <w:r>
              <w:rPr>
                <w:rFonts w:ascii="Arial" w:cs="Arial" w:eastAsia="Times New Roman" w:hAnsi="Arial"/>
                <w:b/>
                <w:sz w:val="24"/>
                <w:szCs w:val="24"/>
              </w:rPr>
              <w:t>/д</w:t>
            </w:r>
          </w:p>
        </w:tc>
        <w:tc>
          <w:tcPr>
            <w:tcW w:type="dxa" w:w="6525"/>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28" w:line="100" w:lineRule="atLeast"/>
              <w:contextualSpacing w:val="false"/>
              <w:jc w:val="center"/>
            </w:pPr>
            <w:r>
              <w:rPr>
                <w:rFonts w:ascii="Arial" w:cs="Arial" w:eastAsia="Times New Roman" w:hAnsi="Arial"/>
                <w:b/>
                <w:sz w:val="24"/>
                <w:szCs w:val="24"/>
              </w:rPr>
              <w:t>Төсвийн ерөнхийлөн захирагч</w:t>
            </w:r>
          </w:p>
        </w:tc>
        <w:tc>
          <w:tcPr>
            <w:tcW w:type="dxa" w:w="181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b/>
                <w:sz w:val="24"/>
                <w:szCs w:val="24"/>
              </w:rPr>
              <w:t xml:space="preserve">Дүн </w:t>
            </w:r>
          </w:p>
          <w:p>
            <w:pPr>
              <w:pStyle w:val="style0"/>
              <w:spacing w:after="0" w:before="0" w:line="100" w:lineRule="atLeast"/>
              <w:contextualSpacing w:val="false"/>
              <w:jc w:val="center"/>
            </w:pPr>
            <w:r>
              <w:rPr>
                <w:rFonts w:ascii="Arial" w:cs="Arial" w:eastAsia="Times New Roman" w:hAnsi="Arial"/>
                <w:sz w:val="24"/>
                <w:szCs w:val="24"/>
              </w:rPr>
              <w:t>/сая төгрөгөөр</w:t>
            </w:r>
            <w:r>
              <w:rPr>
                <w:rFonts w:ascii="Arial" w:cs="Arial" w:eastAsia="Times New Roman" w:hAnsi="Arial"/>
                <w:sz w:val="24"/>
                <w:szCs w:val="24"/>
                <w:lang w:val="mn-MN"/>
              </w:rPr>
              <w:t>/</w:t>
            </w:r>
          </w:p>
        </w:tc>
      </w:tr>
      <w:tr>
        <w:trPr>
          <w:cantSplit w:val="false"/>
        </w:trPr>
        <w:tc>
          <w:tcPr>
            <w:tcW w:type="dxa" w:w="654"/>
            <w:vMerge w:val="restart"/>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28" w:line="100" w:lineRule="atLeast"/>
              <w:contextualSpacing w:val="false"/>
              <w:jc w:val="both"/>
            </w:pPr>
            <w:r>
              <w:rPr>
                <w:rFonts w:ascii="Arial" w:cs="Arial" w:eastAsia="Times New Roman" w:hAnsi="Arial"/>
                <w:sz w:val="24"/>
                <w:szCs w:val="24"/>
              </w:rPr>
              <w:t xml:space="preserve"> </w:t>
            </w:r>
            <w:r>
              <w:rPr>
                <w:rFonts w:ascii="Arial" w:cs="Arial" w:eastAsia="Times New Roman" w:hAnsi="Arial"/>
                <w:sz w:val="24"/>
                <w:szCs w:val="24"/>
              </w:rPr>
              <w:t>1</w:t>
            </w:r>
          </w:p>
        </w:tc>
        <w:tc>
          <w:tcPr>
            <w:tcW w:type="dxa" w:w="6525"/>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28" w:line="100" w:lineRule="atLeast"/>
              <w:contextualSpacing w:val="false"/>
              <w:jc w:val="both"/>
            </w:pPr>
            <w:r>
              <w:rPr>
                <w:rFonts w:ascii="Arial" w:cs="Arial" w:eastAsia="Times New Roman" w:hAnsi="Arial"/>
                <w:sz w:val="24"/>
                <w:szCs w:val="24"/>
              </w:rPr>
              <w:t>Сангийн сайд</w:t>
            </w:r>
          </w:p>
        </w:tc>
        <w:tc>
          <w:tcPr>
            <w:tcW w:type="dxa" w:w="181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28" w:line="100" w:lineRule="atLeast"/>
              <w:contextualSpacing w:val="false"/>
              <w:jc w:val="right"/>
            </w:pPr>
            <w:r>
              <w:rPr>
                <w:rFonts w:ascii="Arial" w:cs="Arial" w:hAnsi="Arial"/>
                <w:sz w:val="24"/>
                <w:szCs w:val="24"/>
              </w:rPr>
              <w:t>2</w:t>
            </w:r>
            <w:r>
              <w:rPr>
                <w:rFonts w:ascii="Arial" w:cs="Arial" w:hAnsi="Arial"/>
                <w:sz w:val="24"/>
                <w:szCs w:val="24"/>
                <w:lang w:val="mn-MN"/>
              </w:rPr>
              <w:t>6</w:t>
            </w:r>
            <w:r>
              <w:rPr>
                <w:rFonts w:ascii="Arial" w:cs="Arial" w:hAnsi="Arial"/>
                <w:sz w:val="24"/>
                <w:szCs w:val="24"/>
              </w:rPr>
              <w:t>7,654.9</w:t>
            </w:r>
          </w:p>
        </w:tc>
      </w:tr>
      <w:tr>
        <w:trPr>
          <w:cantSplit w:val="false"/>
        </w:trPr>
        <w:tc>
          <w:tcPr>
            <w:tcW w:type="dxa" w:w="654"/>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28" w:line="100" w:lineRule="atLeast"/>
              <w:contextualSpacing w:val="false"/>
              <w:jc w:val="both"/>
            </w:pPr>
            <w:r>
              <w:rPr/>
            </w:r>
          </w:p>
        </w:tc>
        <w:tc>
          <w:tcPr>
            <w:tcW w:type="dxa" w:w="6525"/>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28" w:line="100" w:lineRule="atLeast"/>
              <w:contextualSpacing w:val="false"/>
              <w:jc w:val="both"/>
            </w:pPr>
            <w:r>
              <w:rPr>
                <w:rFonts w:ascii="Arial" w:cs="Arial" w:eastAsia="Times New Roman" w:hAnsi="Arial"/>
                <w:sz w:val="24"/>
                <w:szCs w:val="24"/>
              </w:rPr>
              <w:t>1.1.</w:t>
            </w:r>
            <w:r>
              <w:rPr>
                <w:rFonts w:ascii="Arial" w:cs="Arial" w:eastAsia="Times New Roman" w:hAnsi="Arial"/>
                <w:b/>
                <w:sz w:val="24"/>
                <w:szCs w:val="24"/>
                <w:u w:val="none"/>
                <w:lang w:val="mn-MN"/>
              </w:rPr>
              <w:t>Гааль, татварын ерөнхий газар</w:t>
            </w:r>
          </w:p>
        </w:tc>
        <w:tc>
          <w:tcPr>
            <w:tcW w:type="dxa" w:w="181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28" w:line="100" w:lineRule="atLeast"/>
              <w:contextualSpacing w:val="false"/>
              <w:jc w:val="right"/>
            </w:pPr>
            <w:r>
              <w:rPr>
                <w:rFonts w:ascii="Arial" w:cs="Arial" w:hAnsi="Arial"/>
                <w:sz w:val="24"/>
                <w:szCs w:val="24"/>
              </w:rPr>
              <w:t>257,654.9</w:t>
            </w:r>
          </w:p>
        </w:tc>
      </w:tr>
      <w:tr>
        <w:trPr>
          <w:cantSplit w:val="false"/>
        </w:trPr>
        <w:tc>
          <w:tcPr>
            <w:tcW w:type="dxa" w:w="654"/>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28" w:line="100" w:lineRule="atLeast"/>
              <w:contextualSpacing w:val="false"/>
              <w:jc w:val="both"/>
            </w:pPr>
            <w:r>
              <w:rPr/>
            </w:r>
          </w:p>
        </w:tc>
        <w:tc>
          <w:tcPr>
            <w:tcW w:type="dxa" w:w="6525"/>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Fonts w:ascii="Arial" w:cs="Arial" w:eastAsia="Times New Roman" w:hAnsi="Arial"/>
                <w:sz w:val="24"/>
                <w:szCs w:val="24"/>
              </w:rPr>
              <w:t xml:space="preserve">  </w:t>
            </w:r>
            <w:r>
              <w:rPr>
                <w:rFonts w:ascii="Arial" w:cs="Arial" w:eastAsia="Times New Roman" w:hAnsi="Arial"/>
                <w:sz w:val="24"/>
                <w:szCs w:val="24"/>
              </w:rPr>
              <w:t>1.1.1.Хүний хөгжил сангийн тухай хуулийн 3.2.2-</w:t>
            </w:r>
            <w:r>
              <w:rPr>
                <w:rFonts w:ascii="Arial" w:cs="Arial" w:eastAsia="Times New Roman" w:hAnsi="Arial"/>
                <w:sz w:val="24"/>
                <w:szCs w:val="24"/>
                <w:lang w:val="mn-MN"/>
              </w:rPr>
              <w:t xml:space="preserve">т </w:t>
            </w:r>
            <w:r>
              <w:rPr>
                <w:rFonts w:ascii="Arial" w:cs="Arial" w:eastAsia="Times New Roman" w:hAnsi="Arial"/>
                <w:sz w:val="24"/>
                <w:szCs w:val="24"/>
              </w:rPr>
              <w:t>заасан</w:t>
            </w:r>
          </w:p>
          <w:p>
            <w:pPr>
              <w:pStyle w:val="style0"/>
              <w:spacing w:after="0" w:before="0" w:line="100" w:lineRule="atLeast"/>
              <w:contextualSpacing w:val="false"/>
              <w:jc w:val="both"/>
            </w:pPr>
            <w:r>
              <w:rPr>
                <w:rFonts w:ascii="Arial" w:cs="Arial" w:eastAsia="Times New Roman" w:hAnsi="Arial"/>
                <w:sz w:val="24"/>
                <w:szCs w:val="24"/>
                <w:lang w:val="mn-MN"/>
              </w:rPr>
              <w:t xml:space="preserve">             </w:t>
            </w:r>
            <w:r>
              <w:rPr>
                <w:rFonts w:ascii="Arial" w:cs="Arial" w:eastAsia="Times New Roman" w:hAnsi="Arial"/>
                <w:sz w:val="24"/>
                <w:szCs w:val="24"/>
              </w:rPr>
              <w:t>орлого</w:t>
            </w:r>
          </w:p>
        </w:tc>
        <w:tc>
          <w:tcPr>
            <w:tcW w:type="dxa" w:w="181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28" w:line="100" w:lineRule="atLeast"/>
              <w:contextualSpacing w:val="false"/>
              <w:jc w:val="right"/>
            </w:pPr>
            <w:r>
              <w:rPr>
                <w:rFonts w:ascii="Arial" w:cs="Arial" w:hAnsi="Arial"/>
                <w:sz w:val="24"/>
                <w:szCs w:val="24"/>
              </w:rPr>
              <w:t>257,654.9</w:t>
            </w:r>
          </w:p>
        </w:tc>
      </w:tr>
      <w:tr>
        <w:trPr>
          <w:cantSplit w:val="false"/>
        </w:trPr>
        <w:tc>
          <w:tcPr>
            <w:tcW w:type="dxa" w:w="654"/>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28" w:line="100" w:lineRule="atLeast"/>
              <w:contextualSpacing w:val="false"/>
              <w:jc w:val="both"/>
            </w:pPr>
            <w:r>
              <w:rPr/>
            </w:r>
          </w:p>
        </w:tc>
        <w:tc>
          <w:tcPr>
            <w:tcW w:type="dxa" w:w="6525"/>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Fonts w:ascii="Arial" w:cs="Arial" w:eastAsia="Times New Roman" w:hAnsi="Arial"/>
                <w:b/>
                <w:sz w:val="24"/>
                <w:szCs w:val="24"/>
                <w:lang w:val="mn-MN"/>
              </w:rPr>
              <w:t>1.2.Сангийн яам</w:t>
            </w:r>
          </w:p>
        </w:tc>
        <w:tc>
          <w:tcPr>
            <w:tcW w:type="dxa" w:w="181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28" w:line="100" w:lineRule="atLeast"/>
              <w:contextualSpacing w:val="false"/>
              <w:jc w:val="right"/>
            </w:pPr>
            <w:r>
              <w:rPr>
                <w:rFonts w:ascii="Arial" w:cs="Arial" w:hAnsi="Arial"/>
                <w:b/>
                <w:sz w:val="24"/>
                <w:szCs w:val="24"/>
              </w:rPr>
              <w:t>10,000.0</w:t>
            </w:r>
          </w:p>
        </w:tc>
      </w:tr>
      <w:tr>
        <w:trPr>
          <w:cantSplit w:val="false"/>
        </w:trPr>
        <w:tc>
          <w:tcPr>
            <w:tcW w:type="dxa" w:w="654"/>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28" w:line="100" w:lineRule="atLeast"/>
              <w:contextualSpacing w:val="false"/>
              <w:jc w:val="both"/>
            </w:pPr>
            <w:r>
              <w:rPr/>
            </w:r>
          </w:p>
        </w:tc>
        <w:tc>
          <w:tcPr>
            <w:tcW w:type="dxa" w:w="6525"/>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Fonts w:ascii="Arial" w:cs="Arial" w:eastAsia="Times New Roman" w:hAnsi="Arial"/>
                <w:b/>
                <w:sz w:val="24"/>
                <w:szCs w:val="24"/>
                <w:lang w:val="mn-MN"/>
              </w:rPr>
              <w:t xml:space="preserve">  </w:t>
            </w:r>
            <w:r>
              <w:rPr>
                <w:rFonts w:ascii="Arial" w:cs="Arial" w:eastAsia="Times New Roman" w:hAnsi="Arial"/>
                <w:b w:val="false"/>
                <w:bCs w:val="false"/>
                <w:sz w:val="24"/>
                <w:szCs w:val="24"/>
                <w:lang w:val="mn-MN"/>
              </w:rPr>
              <w:t xml:space="preserve">  </w:t>
            </w:r>
            <w:r>
              <w:rPr>
                <w:rFonts w:ascii="Arial" w:cs="Arial" w:eastAsia="Times New Roman" w:hAnsi="Arial"/>
                <w:b w:val="false"/>
                <w:bCs w:val="false"/>
                <w:sz w:val="24"/>
                <w:szCs w:val="24"/>
                <w:lang w:val="mn-MN"/>
              </w:rPr>
              <w:t>1</w:t>
            </w:r>
            <w:r>
              <w:rPr>
                <w:rFonts w:ascii="Arial" w:cs="Arial" w:eastAsia="Times New Roman" w:hAnsi="Arial"/>
                <w:b w:val="false"/>
                <w:bCs w:val="false"/>
                <w:sz w:val="24"/>
                <w:szCs w:val="24"/>
              </w:rPr>
              <w:t>.</w:t>
            </w:r>
            <w:r>
              <w:rPr>
                <w:rFonts w:ascii="Arial" w:cs="Arial" w:eastAsia="Times New Roman" w:hAnsi="Arial"/>
                <w:b w:val="false"/>
                <w:bCs w:val="false"/>
                <w:sz w:val="24"/>
                <w:szCs w:val="24"/>
                <w:lang w:val="mn-MN"/>
              </w:rPr>
              <w:t>2</w:t>
            </w:r>
            <w:r>
              <w:rPr>
                <w:rFonts w:ascii="Arial" w:cs="Arial" w:eastAsia="Times New Roman" w:hAnsi="Arial"/>
                <w:b w:val="false"/>
                <w:bCs w:val="false"/>
                <w:sz w:val="24"/>
                <w:szCs w:val="24"/>
              </w:rPr>
              <w:t>.</w:t>
            </w:r>
            <w:r>
              <w:rPr>
                <w:rFonts w:ascii="Arial" w:cs="Arial" w:eastAsia="Times New Roman" w:hAnsi="Arial"/>
                <w:b w:val="false"/>
                <w:bCs w:val="false"/>
                <w:sz w:val="24"/>
                <w:szCs w:val="24"/>
                <w:lang w:val="mn-MN"/>
              </w:rPr>
              <w:t>1</w:t>
            </w:r>
            <w:r>
              <w:rPr>
                <w:rFonts w:ascii="Arial" w:cs="Arial" w:eastAsia="Times New Roman" w:hAnsi="Arial"/>
                <w:b w:val="false"/>
                <w:bCs w:val="false"/>
                <w:sz w:val="24"/>
                <w:szCs w:val="24"/>
              </w:rPr>
              <w:t>.Хүний хөгжил сангийн тухай хуулийн 3.2.1-</w:t>
            </w:r>
            <w:r>
              <w:rPr>
                <w:rFonts w:ascii="Arial" w:cs="Arial" w:eastAsia="Times New Roman" w:hAnsi="Arial"/>
                <w:b w:val="false"/>
                <w:bCs w:val="false"/>
                <w:sz w:val="24"/>
                <w:szCs w:val="24"/>
                <w:lang w:val="mn-MN"/>
              </w:rPr>
              <w:t>д</w:t>
            </w:r>
          </w:p>
          <w:p>
            <w:pPr>
              <w:pStyle w:val="style0"/>
              <w:spacing w:after="0" w:before="0" w:line="100" w:lineRule="atLeast"/>
              <w:contextualSpacing w:val="false"/>
              <w:jc w:val="both"/>
            </w:pPr>
            <w:r>
              <w:rPr>
                <w:rFonts w:ascii="Arial" w:cs="Arial" w:eastAsia="Times New Roman" w:hAnsi="Arial"/>
                <w:b w:val="false"/>
                <w:bCs w:val="false"/>
                <w:sz w:val="24"/>
                <w:szCs w:val="24"/>
                <w:lang w:val="mn-MN"/>
              </w:rPr>
              <w:t xml:space="preserve">            </w:t>
            </w:r>
            <w:r>
              <w:rPr>
                <w:rFonts w:ascii="Arial" w:cs="Arial" w:eastAsia="Times New Roman" w:hAnsi="Arial"/>
                <w:b w:val="false"/>
                <w:bCs w:val="false"/>
                <w:sz w:val="24"/>
                <w:szCs w:val="24"/>
                <w:lang w:val="mn-MN"/>
              </w:rPr>
              <w:t>заасан орлого</w:t>
            </w:r>
          </w:p>
        </w:tc>
        <w:tc>
          <w:tcPr>
            <w:tcW w:type="dxa" w:w="181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28" w:line="100" w:lineRule="atLeast"/>
              <w:contextualSpacing w:val="false"/>
              <w:jc w:val="right"/>
            </w:pPr>
            <w:r>
              <w:rPr>
                <w:rFonts w:ascii="Arial" w:cs="Arial" w:eastAsia="Times New Roman" w:hAnsi="Arial"/>
                <w:b/>
                <w:sz w:val="24"/>
                <w:szCs w:val="24"/>
              </w:rPr>
              <w:t>10,000.0</w:t>
            </w:r>
          </w:p>
        </w:tc>
      </w:tr>
    </w:tbl>
    <w:p>
      <w:pPr>
        <w:pStyle w:val="style0"/>
        <w:spacing w:line="100" w:lineRule="atLeast"/>
        <w:ind w:firstLine="720" w:left="0" w:right="0"/>
        <w:jc w:val="both"/>
      </w:pPr>
      <w:r>
        <w:rPr/>
      </w:r>
    </w:p>
    <w:p>
      <w:pPr>
        <w:pStyle w:val="style0"/>
        <w:spacing w:after="0" w:before="0" w:line="100" w:lineRule="atLeast"/>
        <w:contextualSpacing w:val="false"/>
        <w:jc w:val="both"/>
      </w:pPr>
      <w:r>
        <w:rPr>
          <w:rFonts w:ascii="Arial" w:cs="Arial" w:eastAsia="Times New Roman" w:hAnsi="Arial"/>
          <w:color w:val="000000"/>
          <w:sz w:val="24"/>
          <w:szCs w:val="24"/>
          <w:lang w:val="mn-MN"/>
        </w:rPr>
        <w:tab/>
        <w:t xml:space="preserve">3 дугаар зүйлийг дэмжье гэсэн санал хураалт явуулъя..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cs="Arial" w:eastAsia="Times New Roman"/>
          <w:color w:val="000000"/>
          <w:sz w:val="24"/>
          <w:szCs w:val="24"/>
          <w:lang w:val="mn-MN"/>
        </w:rPr>
        <w:tab/>
        <w:tab/>
      </w:r>
      <w:r>
        <w:rPr>
          <w:rFonts w:cs="Arial" w:eastAsia="Times New Roman"/>
          <w:color w:val="000000"/>
          <w:sz w:val="24"/>
          <w:szCs w:val="24"/>
          <w:shd w:fill="FFFFFF" w:val="clear"/>
          <w:lang w:val="mn-MN"/>
        </w:rPr>
        <w:t>Зөвшөөрсөн:</w:t>
        <w:tab/>
        <w:t>45</w:t>
      </w:r>
    </w:p>
    <w:p>
      <w:pPr>
        <w:pStyle w:val="style32"/>
        <w:spacing w:after="0" w:before="0" w:line="200" w:lineRule="atLeast"/>
        <w:contextualSpacing w:val="false"/>
        <w:jc w:val="both"/>
      </w:pPr>
      <w:r>
        <w:rPr>
          <w:rFonts w:cs="Arial"/>
          <w:color w:val="000000"/>
          <w:sz w:val="24"/>
          <w:szCs w:val="24"/>
          <w:lang w:val="mn-MN"/>
        </w:rPr>
        <w:tab/>
        <w:tab/>
        <w:t xml:space="preserve">Татгалзсан: </w:t>
        <w:tab/>
        <w:tab/>
        <w:t>12</w:t>
      </w:r>
    </w:p>
    <w:p>
      <w:pPr>
        <w:pStyle w:val="style32"/>
        <w:spacing w:after="0" w:before="0" w:line="200" w:lineRule="atLeast"/>
        <w:contextualSpacing w:val="false"/>
        <w:jc w:val="both"/>
      </w:pPr>
      <w:r>
        <w:rPr>
          <w:rFonts w:cs="Arial"/>
          <w:color w:val="000000"/>
          <w:sz w:val="24"/>
          <w:szCs w:val="24"/>
          <w:lang w:val="mn-MN"/>
        </w:rPr>
        <w:tab/>
        <w:tab/>
        <w:t>Бүгд:</w:t>
        <w:tab/>
        <w:tab/>
        <w:tab/>
        <w:t>57</w:t>
      </w:r>
    </w:p>
    <w:p>
      <w:pPr>
        <w:pStyle w:val="style0"/>
        <w:spacing w:after="0" w:before="0" w:line="100" w:lineRule="atLeast"/>
        <w:ind w:firstLine="720" w:left="0" w:right="0"/>
        <w:contextualSpacing w:val="false"/>
        <w:jc w:val="both"/>
      </w:pPr>
      <w:r>
        <w:rPr>
          <w:rFonts w:ascii="Arial" w:cs="Arial" w:eastAsia="Times New Roman" w:hAnsi="Arial"/>
          <w:color w:val="000000"/>
          <w:sz w:val="24"/>
          <w:szCs w:val="24"/>
          <w:shd w:fill="FFFFFF" w:val="clear"/>
          <w:lang w:val="mn-MN"/>
        </w:rPr>
        <w:tab/>
        <w:t>78.9 хувийн саналаар дэмжигдлээ.</w:t>
      </w:r>
    </w:p>
    <w:p>
      <w:pPr>
        <w:pStyle w:val="style0"/>
        <w:spacing w:after="0" w:before="0" w:line="100" w:lineRule="atLeast"/>
        <w:ind w:firstLine="720" w:left="0" w:right="0"/>
        <w:contextualSpacing w:val="false"/>
        <w:jc w:val="both"/>
      </w:pPr>
      <w:r>
        <w:rPr/>
      </w:r>
    </w:p>
    <w:p>
      <w:pPr>
        <w:pStyle w:val="style0"/>
        <w:spacing w:line="100" w:lineRule="atLeast"/>
        <w:ind w:firstLine="720" w:left="0" w:right="0"/>
        <w:jc w:val="both"/>
      </w:pPr>
      <w:r>
        <w:rPr>
          <w:rFonts w:ascii="Arial" w:cs="Arial" w:eastAsia="Times New Roman" w:hAnsi="Arial"/>
          <w:b/>
          <w:bCs/>
          <w:sz w:val="24"/>
          <w:szCs w:val="24"/>
          <w:lang w:val="mn-MN"/>
        </w:rPr>
        <w:t>4 дүгээр зүйл.</w:t>
      </w:r>
      <w:r>
        <w:rPr>
          <w:rFonts w:ascii="Arial" w:cs="Arial" w:eastAsia="Times New Roman" w:hAnsi="Arial"/>
          <w:sz w:val="24"/>
          <w:szCs w:val="24"/>
          <w:lang w:val="mn-MN"/>
        </w:rPr>
        <w:t xml:space="preserve">Хүний хөгжил сангийн төсвөөс 2016 оны төсвийн жилд зарцуулах төсвийн зарлагын хэмжээг </w:t>
      </w:r>
      <w:r>
        <w:rPr>
          <w:rFonts w:ascii="Arial" w:cs="Arial" w:eastAsia="Times New Roman" w:hAnsi="Arial"/>
          <w:b/>
          <w:sz w:val="24"/>
          <w:szCs w:val="24"/>
        </w:rPr>
        <w:t>221,079.4</w:t>
      </w:r>
      <w:r>
        <w:rPr>
          <w:rFonts w:ascii="Arial" w:cs="Arial" w:eastAsia="Times New Roman" w:hAnsi="Arial"/>
          <w:b/>
          <w:sz w:val="24"/>
          <w:szCs w:val="24"/>
          <w:lang w:val="mn-MN"/>
        </w:rPr>
        <w:t xml:space="preserve"> </w:t>
      </w:r>
      <w:r>
        <w:rPr>
          <w:rFonts w:ascii="Arial" w:cs="Arial" w:eastAsia="Times New Roman" w:hAnsi="Arial"/>
          <w:sz w:val="24"/>
          <w:szCs w:val="24"/>
          <w:lang w:val="mn-MN"/>
        </w:rPr>
        <w:t xml:space="preserve">сая төгрөгөөр баталж, төсвийн ерөнхийлөн </w:t>
      </w:r>
      <w:r>
        <w:rPr>
          <w:rFonts w:ascii="Arial" w:cs="Arial" w:eastAsia="Times New Roman" w:hAnsi="Arial"/>
          <w:sz w:val="24"/>
          <w:szCs w:val="24"/>
          <w:u w:val="none"/>
          <w:lang w:val="mn-MN"/>
        </w:rPr>
        <w:t>захирагчид</w:t>
      </w:r>
      <w:r>
        <w:rPr>
          <w:rFonts w:ascii="Arial" w:cs="Arial" w:eastAsia="Times New Roman" w:hAnsi="Arial"/>
          <w:sz w:val="24"/>
          <w:szCs w:val="24"/>
          <w:lang w:val="mn-MN"/>
        </w:rPr>
        <w:t xml:space="preserve"> доор дурдсан төсөв зарцуулах эрхийг олгосугай:</w:t>
      </w:r>
    </w:p>
    <w:p>
      <w:pPr>
        <w:pStyle w:val="style0"/>
        <w:spacing w:line="100" w:lineRule="atLeast"/>
        <w:ind w:firstLine="720" w:left="0" w:right="0"/>
        <w:jc w:val="both"/>
      </w:pPr>
      <w:r>
        <w:rPr/>
      </w:r>
    </w:p>
    <w:tbl>
      <w:tblPr>
        <w:jc w:val="left"/>
        <w:tblInd w:type="dxa" w:w="159"/>
        <w:tblBorders>
          <w:top w:color="000001" w:space="0" w:sz="4" w:val="single"/>
          <w:left w:color="000001" w:space="0" w:sz="4" w:val="single"/>
          <w:bottom w:color="000001" w:space="0" w:sz="4" w:val="single"/>
          <w:right w:color="000001" w:space="0" w:sz="4" w:val="single"/>
        </w:tblBorders>
      </w:tblPr>
      <w:tblGrid>
        <w:gridCol w:w="868"/>
        <w:gridCol w:w="6428"/>
        <w:gridCol w:w="1704"/>
      </w:tblGrid>
      <w:tr>
        <w:trPr>
          <w:cantSplit w:val="false"/>
        </w:trPr>
        <w:tc>
          <w:tcPr>
            <w:tcW w:type="dxa" w:w="86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Fonts w:ascii="Arial" w:cs="Arial" w:eastAsia="Times New Roman" w:hAnsi="Arial"/>
                <w:b/>
                <w:sz w:val="24"/>
                <w:szCs w:val="24"/>
                <w:lang w:val="mn-MN"/>
              </w:rPr>
              <w:t>Д</w:t>
            </w:r>
            <w:r>
              <w:rPr>
                <w:rFonts w:ascii="Arial" w:cs="Arial" w:eastAsia="Times New Roman" w:hAnsi="Arial"/>
                <w:b/>
                <w:sz w:val="24"/>
                <w:szCs w:val="24"/>
              </w:rPr>
              <w:t>/д</w:t>
            </w:r>
          </w:p>
        </w:tc>
        <w:tc>
          <w:tcPr>
            <w:tcW w:type="dxa" w:w="642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b/>
                <w:sz w:val="24"/>
                <w:szCs w:val="24"/>
              </w:rPr>
              <w:t>Төсвийн ерөнхийлөн захирагч</w:t>
            </w:r>
          </w:p>
        </w:tc>
        <w:tc>
          <w:tcPr>
            <w:tcW w:type="dxa" w:w="170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Times New Roman" w:hAnsi="Arial"/>
                <w:b/>
                <w:sz w:val="24"/>
                <w:szCs w:val="24"/>
              </w:rPr>
              <w:t xml:space="preserve">Дүн </w:t>
            </w:r>
          </w:p>
          <w:p>
            <w:pPr>
              <w:pStyle w:val="style0"/>
              <w:spacing w:after="0" w:before="0" w:line="100" w:lineRule="atLeast"/>
              <w:contextualSpacing w:val="false"/>
              <w:jc w:val="center"/>
            </w:pPr>
            <w:r>
              <w:rPr>
                <w:rFonts w:ascii="Arial" w:cs="Arial" w:eastAsia="Times New Roman" w:hAnsi="Arial"/>
                <w:sz w:val="24"/>
                <w:szCs w:val="24"/>
              </w:rPr>
              <w:t>/сая төгрөгөөр/</w:t>
            </w:r>
          </w:p>
        </w:tc>
      </w:tr>
      <w:tr>
        <w:trPr>
          <w:cantSplit w:val="false"/>
        </w:trPr>
        <w:tc>
          <w:tcPr>
            <w:tcW w:type="dxa" w:w="868"/>
            <w:vMerge w:val="restart"/>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Fonts w:ascii="Arial" w:cs="Arial" w:eastAsia="Times New Roman" w:hAnsi="Arial"/>
                <w:sz w:val="24"/>
                <w:szCs w:val="24"/>
              </w:rPr>
              <w:t xml:space="preserve"> </w:t>
            </w:r>
            <w:r>
              <w:rPr>
                <w:rFonts w:ascii="Arial" w:cs="Arial" w:eastAsia="Times New Roman" w:hAnsi="Arial"/>
                <w:sz w:val="24"/>
                <w:szCs w:val="24"/>
              </w:rPr>
              <w:t>1</w:t>
            </w:r>
          </w:p>
        </w:tc>
        <w:tc>
          <w:tcPr>
            <w:tcW w:type="dxa" w:w="642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Fonts w:ascii="Arial" w:cs="Arial" w:eastAsia="Times New Roman" w:hAnsi="Arial"/>
                <w:sz w:val="24"/>
                <w:szCs w:val="24"/>
              </w:rPr>
              <w:t>Хүн амын хөгжил, нийгмийн хамгааллын сайд</w:t>
            </w:r>
          </w:p>
        </w:tc>
        <w:tc>
          <w:tcPr>
            <w:tcW w:type="dxa" w:w="170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sz w:val="24"/>
                <w:szCs w:val="24"/>
              </w:rPr>
              <w:t>144,000.0</w:t>
            </w:r>
          </w:p>
        </w:tc>
      </w:tr>
      <w:tr>
        <w:trPr>
          <w:cantSplit w:val="false"/>
        </w:trPr>
        <w:tc>
          <w:tcPr>
            <w:tcW w:type="dxa" w:w="868"/>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
          </w:p>
        </w:tc>
        <w:tc>
          <w:tcPr>
            <w:tcW w:type="dxa" w:w="642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Fonts w:ascii="Arial" w:cs="Arial" w:eastAsia="Times New Roman" w:hAnsi="Arial"/>
                <w:sz w:val="24"/>
                <w:szCs w:val="24"/>
              </w:rPr>
              <w:t>1.</w:t>
            </w:r>
            <w:r>
              <w:rPr>
                <w:rFonts w:ascii="Arial" w:cs="Arial" w:eastAsia="Times New Roman" w:hAnsi="Arial"/>
                <w:sz w:val="24"/>
                <w:szCs w:val="24"/>
                <w:lang w:val="mn-MN"/>
              </w:rPr>
              <w:t>1</w:t>
            </w:r>
            <w:r>
              <w:rPr>
                <w:rFonts w:ascii="Arial" w:cs="Arial" w:eastAsia="Times New Roman" w:hAnsi="Arial"/>
                <w:sz w:val="24"/>
                <w:szCs w:val="24"/>
              </w:rPr>
              <w:t>.Хүүхдийн мөнгө</w:t>
            </w:r>
          </w:p>
        </w:tc>
        <w:tc>
          <w:tcPr>
            <w:tcW w:type="dxa" w:w="170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rPr>
              <w:t>144,000.0</w:t>
            </w:r>
          </w:p>
        </w:tc>
      </w:tr>
      <w:tr>
        <w:trPr>
          <w:cantSplit w:val="false"/>
        </w:trPr>
        <w:tc>
          <w:tcPr>
            <w:tcW w:type="dxa" w:w="868"/>
            <w:vMerge w:val="restart"/>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Fonts w:ascii="Arial" w:cs="Arial" w:eastAsia="Times New Roman" w:hAnsi="Arial"/>
                <w:sz w:val="24"/>
                <w:szCs w:val="24"/>
              </w:rPr>
              <w:t xml:space="preserve"> </w:t>
            </w:r>
            <w:r>
              <w:rPr>
                <w:rFonts w:ascii="Arial" w:cs="Arial" w:eastAsia="Times New Roman" w:hAnsi="Arial"/>
                <w:sz w:val="24"/>
                <w:szCs w:val="24"/>
              </w:rPr>
              <w:t>2</w:t>
            </w:r>
          </w:p>
        </w:tc>
        <w:tc>
          <w:tcPr>
            <w:tcW w:type="dxa" w:w="642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Fonts w:ascii="Arial" w:cs="Arial" w:eastAsia="Times New Roman" w:hAnsi="Arial"/>
                <w:sz w:val="24"/>
                <w:szCs w:val="24"/>
              </w:rPr>
              <w:t>Сангийн сайд</w:t>
            </w:r>
          </w:p>
        </w:tc>
        <w:tc>
          <w:tcPr>
            <w:tcW w:type="dxa" w:w="170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val="mn-MN"/>
              </w:rPr>
              <w:t>381</w:t>
            </w:r>
            <w:r>
              <w:rPr>
                <w:rFonts w:ascii="Arial" w:cs="Arial" w:eastAsia="Times New Roman" w:hAnsi="Arial"/>
                <w:sz w:val="24"/>
                <w:szCs w:val="24"/>
              </w:rPr>
              <w:t>,</w:t>
            </w:r>
            <w:r>
              <w:rPr>
                <w:rFonts w:ascii="Arial" w:cs="Arial" w:eastAsia="Times New Roman" w:hAnsi="Arial"/>
                <w:sz w:val="24"/>
                <w:szCs w:val="24"/>
                <w:lang w:val="mn-MN"/>
              </w:rPr>
              <w:t>739</w:t>
            </w:r>
            <w:r>
              <w:rPr>
                <w:rFonts w:ascii="Arial" w:cs="Arial" w:eastAsia="Times New Roman" w:hAnsi="Arial"/>
                <w:sz w:val="24"/>
                <w:szCs w:val="24"/>
              </w:rPr>
              <w:t>.</w:t>
            </w:r>
            <w:r>
              <w:rPr>
                <w:rFonts w:ascii="Arial" w:cs="Arial" w:eastAsia="Times New Roman" w:hAnsi="Arial"/>
                <w:sz w:val="24"/>
                <w:szCs w:val="24"/>
                <w:lang w:val="mn-MN"/>
              </w:rPr>
              <w:t>3</w:t>
            </w:r>
          </w:p>
        </w:tc>
      </w:tr>
      <w:tr>
        <w:trPr>
          <w:cantSplit w:val="false"/>
        </w:trPr>
        <w:tc>
          <w:tcPr>
            <w:tcW w:type="dxa" w:w="868"/>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
          </w:p>
        </w:tc>
        <w:tc>
          <w:tcPr>
            <w:tcW w:type="dxa" w:w="642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Fonts w:ascii="Arial" w:cs="Arial" w:eastAsia="Times New Roman" w:hAnsi="Arial"/>
                <w:sz w:val="24"/>
                <w:szCs w:val="24"/>
              </w:rPr>
              <w:t>2.1.Засгийн газрын бонд</w:t>
            </w:r>
            <w:r>
              <w:rPr>
                <w:rFonts w:ascii="Arial" w:cs="Arial" w:eastAsia="Times New Roman" w:hAnsi="Arial"/>
                <w:sz w:val="24"/>
                <w:szCs w:val="24"/>
                <w:lang w:val="mn-MN"/>
              </w:rPr>
              <w:t>ын хүүгийн зардал</w:t>
            </w:r>
          </w:p>
        </w:tc>
        <w:tc>
          <w:tcPr>
            <w:tcW w:type="dxa" w:w="170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val="mn-MN"/>
              </w:rPr>
              <w:t>62</w:t>
            </w:r>
            <w:r>
              <w:rPr>
                <w:rFonts w:ascii="Arial" w:cs="Arial" w:eastAsia="Times New Roman" w:hAnsi="Arial"/>
                <w:sz w:val="24"/>
                <w:szCs w:val="24"/>
              </w:rPr>
              <w:t>,0</w:t>
            </w:r>
            <w:r>
              <w:rPr>
                <w:rFonts w:ascii="Arial" w:cs="Arial" w:eastAsia="Times New Roman" w:hAnsi="Arial"/>
                <w:sz w:val="24"/>
                <w:szCs w:val="24"/>
                <w:lang w:val="mn-MN"/>
              </w:rPr>
              <w:t>57</w:t>
            </w:r>
            <w:r>
              <w:rPr>
                <w:rFonts w:ascii="Arial" w:cs="Arial" w:eastAsia="Times New Roman" w:hAnsi="Arial"/>
                <w:sz w:val="24"/>
                <w:szCs w:val="24"/>
              </w:rPr>
              <w:t>.4</w:t>
            </w:r>
          </w:p>
        </w:tc>
      </w:tr>
      <w:tr>
        <w:trPr>
          <w:cantSplit w:val="false"/>
        </w:trPr>
        <w:tc>
          <w:tcPr>
            <w:tcW w:type="dxa" w:w="868"/>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
          </w:p>
        </w:tc>
        <w:tc>
          <w:tcPr>
            <w:tcW w:type="dxa" w:w="642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Fonts w:ascii="Arial" w:cs="Arial" w:eastAsia="Times New Roman" w:hAnsi="Arial"/>
                <w:sz w:val="24"/>
                <w:szCs w:val="24"/>
                <w:lang w:val="mn-MN"/>
              </w:rPr>
              <w:t>2.2.Татварын орлогоос суутгаж төлөх у</w:t>
            </w:r>
            <w:r>
              <w:rPr>
                <w:rFonts w:ascii="Arial" w:cs="Arial" w:eastAsia="Times New Roman" w:hAnsi="Arial"/>
                <w:sz w:val="24"/>
                <w:szCs w:val="24"/>
              </w:rPr>
              <w:t xml:space="preserve">рьдчилгаа </w:t>
            </w:r>
            <w:r>
              <w:rPr>
                <w:rFonts w:ascii="Arial" w:cs="Arial" w:eastAsia="Times New Roman" w:hAnsi="Arial"/>
                <w:sz w:val="24"/>
                <w:szCs w:val="24"/>
                <w:lang w:val="mn-MN"/>
              </w:rPr>
              <w:t xml:space="preserve">мөнгө, зээлийн </w:t>
            </w:r>
            <w:r>
              <w:rPr>
                <w:rFonts w:ascii="Arial" w:cs="Arial" w:eastAsia="Times New Roman" w:hAnsi="Arial"/>
                <w:sz w:val="24"/>
                <w:szCs w:val="24"/>
              </w:rPr>
              <w:t>хүү</w:t>
            </w:r>
            <w:r>
              <w:rPr>
                <w:rFonts w:ascii="Arial" w:cs="Arial" w:eastAsia="Times New Roman" w:hAnsi="Arial"/>
                <w:sz w:val="24"/>
                <w:szCs w:val="24"/>
                <w:lang w:val="mn-MN"/>
              </w:rPr>
              <w:t>гийн зардал</w:t>
            </w:r>
          </w:p>
        </w:tc>
        <w:tc>
          <w:tcPr>
            <w:tcW w:type="dxa" w:w="170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val="mn-MN"/>
              </w:rPr>
              <w:t>15,022.0</w:t>
            </w:r>
          </w:p>
        </w:tc>
      </w:tr>
      <w:tr>
        <w:trPr>
          <w:cantSplit w:val="false"/>
        </w:trPr>
        <w:tc>
          <w:tcPr>
            <w:tcW w:type="dxa" w:w="868"/>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
          </w:p>
        </w:tc>
        <w:tc>
          <w:tcPr>
            <w:tcW w:type="dxa" w:w="642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Fonts w:ascii="Arial" w:cs="Arial" w:eastAsia="Times New Roman" w:hAnsi="Arial"/>
                <w:sz w:val="24"/>
                <w:szCs w:val="24"/>
              </w:rPr>
              <w:t>2.</w:t>
            </w:r>
            <w:r>
              <w:rPr>
                <w:rFonts w:ascii="Arial" w:cs="Arial" w:eastAsia="Times New Roman" w:hAnsi="Arial"/>
                <w:sz w:val="24"/>
                <w:szCs w:val="24"/>
                <w:lang w:val="mn-MN"/>
              </w:rPr>
              <w:t>3</w:t>
            </w:r>
            <w:r>
              <w:rPr>
                <w:rFonts w:ascii="Arial" w:cs="Arial" w:eastAsia="Times New Roman" w:hAnsi="Arial"/>
                <w:sz w:val="24"/>
                <w:szCs w:val="24"/>
              </w:rPr>
              <w:t>.</w:t>
            </w:r>
            <w:r>
              <w:rPr>
                <w:rFonts w:ascii="Arial" w:cs="Arial" w:eastAsia="Times New Roman" w:hAnsi="Arial"/>
                <w:sz w:val="24"/>
                <w:szCs w:val="24"/>
                <w:lang w:val="mn-MN"/>
              </w:rPr>
              <w:t>Татварын орлогоос суутгаж төлөх у</w:t>
            </w:r>
            <w:r>
              <w:rPr>
                <w:rFonts w:ascii="Arial" w:cs="Arial" w:eastAsia="Times New Roman" w:hAnsi="Arial"/>
                <w:sz w:val="24"/>
                <w:szCs w:val="24"/>
              </w:rPr>
              <w:t>рьдчилгаа мөнгө,зээлийн үндсэн төлбөр</w:t>
            </w:r>
          </w:p>
        </w:tc>
        <w:tc>
          <w:tcPr>
            <w:tcW w:type="dxa" w:w="170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val="mn-MN"/>
              </w:rPr>
              <w:t>87</w:t>
            </w:r>
            <w:r>
              <w:rPr>
                <w:rFonts w:ascii="Arial" w:cs="Arial" w:eastAsia="Times New Roman" w:hAnsi="Arial"/>
                <w:sz w:val="24"/>
                <w:szCs w:val="24"/>
              </w:rPr>
              <w:t>,</w:t>
            </w:r>
            <w:r>
              <w:rPr>
                <w:rFonts w:ascii="Arial" w:cs="Arial" w:eastAsia="Times New Roman" w:hAnsi="Arial"/>
                <w:sz w:val="24"/>
                <w:szCs w:val="24"/>
                <w:lang w:val="mn-MN"/>
              </w:rPr>
              <w:t>476</w:t>
            </w:r>
            <w:r>
              <w:rPr>
                <w:rFonts w:ascii="Arial" w:cs="Arial" w:eastAsia="Times New Roman" w:hAnsi="Arial"/>
                <w:sz w:val="24"/>
                <w:szCs w:val="24"/>
              </w:rPr>
              <w:t>.</w:t>
            </w:r>
            <w:r>
              <w:rPr>
                <w:rFonts w:ascii="Arial" w:cs="Arial" w:eastAsia="Times New Roman" w:hAnsi="Arial"/>
                <w:sz w:val="24"/>
                <w:szCs w:val="24"/>
                <w:lang w:val="mn-MN"/>
              </w:rPr>
              <w:t>1</w:t>
            </w:r>
          </w:p>
        </w:tc>
      </w:tr>
      <w:tr>
        <w:trPr>
          <w:cantSplit w:val="false"/>
        </w:trPr>
        <w:tc>
          <w:tcPr>
            <w:tcW w:type="dxa" w:w="868"/>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
          </w:p>
        </w:tc>
        <w:tc>
          <w:tcPr>
            <w:tcW w:type="dxa" w:w="642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Fonts w:ascii="Arial" w:cs="Arial" w:eastAsia="Times New Roman" w:hAnsi="Arial"/>
                <w:sz w:val="24"/>
                <w:szCs w:val="24"/>
              </w:rPr>
              <w:t>2.</w:t>
            </w:r>
            <w:r>
              <w:rPr>
                <w:rFonts w:ascii="Arial" w:cs="Arial" w:eastAsia="Times New Roman" w:hAnsi="Arial"/>
                <w:sz w:val="24"/>
                <w:szCs w:val="24"/>
                <w:lang w:val="mn-MN"/>
              </w:rPr>
              <w:t>4</w:t>
            </w:r>
            <w:r>
              <w:rPr>
                <w:rFonts w:ascii="Arial" w:cs="Arial" w:eastAsia="Times New Roman" w:hAnsi="Arial"/>
                <w:sz w:val="24"/>
                <w:szCs w:val="24"/>
              </w:rPr>
              <w:t>.Засгийн газрын бондын үндсэн төлбөрт</w:t>
            </w:r>
          </w:p>
        </w:tc>
        <w:tc>
          <w:tcPr>
            <w:tcW w:type="dxa" w:w="170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rPr>
              <w:t>217,183.8</w:t>
            </w:r>
          </w:p>
        </w:tc>
      </w:tr>
      <w:tr>
        <w:trPr>
          <w:cantSplit w:val="false"/>
        </w:trPr>
        <w:tc>
          <w:tcPr>
            <w:tcW w:type="dxa" w:w="868"/>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
          </w:p>
        </w:tc>
        <w:tc>
          <w:tcPr>
            <w:tcW w:type="dxa" w:w="642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Fonts w:ascii="Arial" w:cs="Arial" w:eastAsia="Times New Roman" w:hAnsi="Arial"/>
                <w:sz w:val="24"/>
                <w:szCs w:val="24"/>
              </w:rPr>
              <w:t>2.</w:t>
            </w:r>
            <w:r>
              <w:rPr>
                <w:rFonts w:ascii="Arial" w:cs="Arial" w:eastAsia="Times New Roman" w:hAnsi="Arial"/>
                <w:sz w:val="24"/>
                <w:szCs w:val="24"/>
                <w:lang w:val="mn-MN"/>
              </w:rPr>
              <w:t>5</w:t>
            </w:r>
            <w:r>
              <w:rPr>
                <w:rFonts w:ascii="Arial" w:cs="Arial" w:eastAsia="Times New Roman" w:hAnsi="Arial"/>
                <w:sz w:val="24"/>
                <w:szCs w:val="24"/>
              </w:rPr>
              <w:t>.Эрсдэлийн нөөц хөрөнгө</w:t>
            </w:r>
          </w:p>
        </w:tc>
        <w:tc>
          <w:tcPr>
            <w:tcW w:type="dxa" w:w="170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val="mn-MN"/>
              </w:rPr>
              <w:t>0.0</w:t>
            </w:r>
          </w:p>
        </w:tc>
      </w:tr>
    </w:tbl>
    <w:p>
      <w:pPr>
        <w:pStyle w:val="style0"/>
        <w:spacing w:line="100" w:lineRule="atLeast"/>
        <w:ind w:firstLine="720" w:left="0" w:right="0"/>
        <w:jc w:val="both"/>
      </w:pPr>
      <w:r>
        <w:rPr/>
      </w:r>
    </w:p>
    <w:p>
      <w:pPr>
        <w:pStyle w:val="style0"/>
        <w:spacing w:after="0" w:before="0" w:line="100" w:lineRule="atLeast"/>
        <w:contextualSpacing w:val="false"/>
        <w:jc w:val="both"/>
      </w:pPr>
      <w:r>
        <w:rPr>
          <w:rFonts w:ascii="Arial" w:cs="Arial" w:eastAsia="Times New Roman" w:hAnsi="Arial"/>
          <w:color w:val="000000"/>
          <w:sz w:val="24"/>
          <w:szCs w:val="24"/>
          <w:lang w:val="mn-MN"/>
        </w:rPr>
        <w:tab/>
        <w:t xml:space="preserve">4 дүгээр зүйлийг дэмжье гэсэн санал хураалт явуулъя..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cs="Arial" w:eastAsia="Times New Roman"/>
          <w:color w:val="000000"/>
          <w:sz w:val="24"/>
          <w:szCs w:val="24"/>
          <w:lang w:val="mn-MN"/>
        </w:rPr>
        <w:tab/>
        <w:tab/>
      </w:r>
      <w:r>
        <w:rPr>
          <w:rFonts w:cs="Arial" w:eastAsia="Times New Roman"/>
          <w:color w:val="000000"/>
          <w:sz w:val="24"/>
          <w:szCs w:val="24"/>
          <w:shd w:fill="FFFFFF" w:val="clear"/>
          <w:lang w:val="mn-MN"/>
        </w:rPr>
        <w:t>Зөвшөөрсөн:</w:t>
        <w:tab/>
        <w:t>46</w:t>
      </w:r>
    </w:p>
    <w:p>
      <w:pPr>
        <w:pStyle w:val="style32"/>
        <w:spacing w:after="0" w:before="0" w:line="200" w:lineRule="atLeast"/>
        <w:contextualSpacing w:val="false"/>
        <w:jc w:val="both"/>
      </w:pPr>
      <w:r>
        <w:rPr>
          <w:rFonts w:cs="Arial"/>
          <w:color w:val="000000"/>
          <w:sz w:val="24"/>
          <w:szCs w:val="24"/>
          <w:lang w:val="mn-MN"/>
        </w:rPr>
        <w:tab/>
        <w:tab/>
        <w:t xml:space="preserve">Татгалзсан: </w:t>
        <w:tab/>
        <w:tab/>
        <w:t>11</w:t>
      </w:r>
    </w:p>
    <w:p>
      <w:pPr>
        <w:pStyle w:val="style32"/>
        <w:spacing w:after="0" w:before="0" w:line="200" w:lineRule="atLeast"/>
        <w:contextualSpacing w:val="false"/>
        <w:jc w:val="both"/>
      </w:pPr>
      <w:r>
        <w:rPr>
          <w:rFonts w:cs="Arial"/>
          <w:color w:val="000000"/>
          <w:sz w:val="24"/>
          <w:szCs w:val="24"/>
          <w:lang w:val="mn-MN"/>
        </w:rPr>
        <w:tab/>
        <w:tab/>
        <w:t>Бүгд:</w:t>
        <w:tab/>
        <w:tab/>
        <w:tab/>
        <w:t>57</w:t>
      </w:r>
    </w:p>
    <w:p>
      <w:pPr>
        <w:pStyle w:val="style0"/>
        <w:spacing w:after="0" w:before="0" w:line="100" w:lineRule="atLeast"/>
        <w:ind w:firstLine="720" w:left="0" w:right="0"/>
        <w:contextualSpacing w:val="false"/>
        <w:jc w:val="both"/>
      </w:pPr>
      <w:r>
        <w:rPr>
          <w:rFonts w:ascii="Arial" w:cs="Arial" w:eastAsia="Times New Roman" w:hAnsi="Arial"/>
          <w:color w:val="000000"/>
          <w:sz w:val="24"/>
          <w:szCs w:val="24"/>
          <w:shd w:fill="FFFFFF" w:val="clear"/>
          <w:lang w:val="mn-MN"/>
        </w:rPr>
        <w:tab/>
        <w:t>80.7 хувийн саналаар дэмжигдлээ.</w:t>
      </w:r>
    </w:p>
    <w:p>
      <w:pPr>
        <w:pStyle w:val="style0"/>
        <w:spacing w:after="0" w:before="0" w:line="100" w:lineRule="atLeast"/>
        <w:ind w:firstLine="720" w:left="0" w:right="0"/>
        <w:contextualSpacing w:val="false"/>
        <w:jc w:val="both"/>
      </w:pPr>
      <w:r>
        <w:rPr/>
      </w:r>
    </w:p>
    <w:p>
      <w:pPr>
        <w:pStyle w:val="style0"/>
        <w:spacing w:line="100" w:lineRule="atLeast"/>
        <w:ind w:firstLine="720" w:left="0" w:right="0"/>
        <w:jc w:val="both"/>
      </w:pPr>
      <w:r>
        <w:rPr>
          <w:rFonts w:ascii="Arial" w:cs="Arial" w:eastAsia="Times New Roman" w:hAnsi="Arial"/>
          <w:b/>
          <w:bCs/>
          <w:sz w:val="24"/>
          <w:szCs w:val="24"/>
          <w:lang w:val="mn-MN"/>
        </w:rPr>
        <w:t>5 дугаар зүйл.</w:t>
      </w:r>
      <w:r>
        <w:rPr>
          <w:rFonts w:ascii="Arial" w:cs="Arial" w:eastAsia="Times New Roman" w:hAnsi="Arial"/>
          <w:sz w:val="24"/>
          <w:szCs w:val="24"/>
          <w:lang w:val="mn-MN"/>
        </w:rPr>
        <w:t>Хүний хөгжил санд 2016 оны төсвийн жилд хуримтлуулах мөнгөн хөрөнгийн хэмжээг 0.0 төгрөг байхаар баталсугай.</w:t>
      </w:r>
    </w:p>
    <w:p>
      <w:pPr>
        <w:pStyle w:val="style0"/>
        <w:spacing w:line="100" w:lineRule="atLeast"/>
        <w:ind w:firstLine="720" w:left="0" w:right="0"/>
        <w:jc w:val="both"/>
      </w:pPr>
      <w:r>
        <w:rPr/>
      </w:r>
    </w:p>
    <w:p>
      <w:pPr>
        <w:pStyle w:val="style0"/>
        <w:spacing w:after="0" w:before="0" w:line="100" w:lineRule="atLeast"/>
        <w:contextualSpacing w:val="false"/>
        <w:jc w:val="both"/>
      </w:pPr>
      <w:r>
        <w:rPr>
          <w:rFonts w:ascii="Arial" w:cs="Arial" w:eastAsia="Times New Roman" w:hAnsi="Arial"/>
          <w:color w:val="000000"/>
          <w:sz w:val="24"/>
          <w:szCs w:val="24"/>
          <w:lang w:val="mn-MN"/>
        </w:rPr>
        <w:tab/>
        <w:t xml:space="preserve">5 дугаар зүйлийг дэмжье гэсэн санал хураалт явуулъя.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cs="Arial" w:eastAsia="Times New Roman"/>
          <w:color w:val="000000"/>
          <w:sz w:val="24"/>
          <w:szCs w:val="24"/>
          <w:lang w:val="mn-MN"/>
        </w:rPr>
        <w:tab/>
        <w:tab/>
      </w:r>
      <w:r>
        <w:rPr>
          <w:rFonts w:cs="Arial" w:eastAsia="Times New Roman"/>
          <w:color w:val="000000"/>
          <w:sz w:val="24"/>
          <w:szCs w:val="24"/>
          <w:shd w:fill="FFFFFF" w:val="clear"/>
          <w:lang w:val="mn-MN"/>
        </w:rPr>
        <w:t>Зөвшөөрсөн:</w:t>
        <w:tab/>
        <w:t>52</w:t>
      </w:r>
    </w:p>
    <w:p>
      <w:pPr>
        <w:pStyle w:val="style32"/>
        <w:spacing w:after="0" w:before="0" w:line="200" w:lineRule="atLeast"/>
        <w:contextualSpacing w:val="false"/>
        <w:jc w:val="both"/>
      </w:pPr>
      <w:r>
        <w:rPr>
          <w:rFonts w:cs="Arial"/>
          <w:color w:val="000000"/>
          <w:sz w:val="24"/>
          <w:szCs w:val="24"/>
          <w:lang w:val="mn-MN"/>
        </w:rPr>
        <w:tab/>
        <w:tab/>
        <w:t xml:space="preserve">Татгалзсан: </w:t>
        <w:tab/>
        <w:tab/>
        <w:t xml:space="preserve"> 5</w:t>
      </w:r>
    </w:p>
    <w:p>
      <w:pPr>
        <w:pStyle w:val="style32"/>
        <w:spacing w:after="0" w:before="0" w:line="200" w:lineRule="atLeast"/>
        <w:contextualSpacing w:val="false"/>
        <w:jc w:val="both"/>
      </w:pPr>
      <w:r>
        <w:rPr>
          <w:rFonts w:cs="Arial"/>
          <w:color w:val="000000"/>
          <w:sz w:val="24"/>
          <w:szCs w:val="24"/>
          <w:lang w:val="mn-MN"/>
        </w:rPr>
        <w:tab/>
        <w:tab/>
        <w:t>Бүгд:</w:t>
        <w:tab/>
        <w:tab/>
        <w:tab/>
        <w:t>57</w:t>
      </w:r>
    </w:p>
    <w:p>
      <w:pPr>
        <w:pStyle w:val="style0"/>
        <w:spacing w:after="0" w:before="0" w:line="100" w:lineRule="atLeast"/>
        <w:ind w:firstLine="720" w:left="0" w:right="0"/>
        <w:contextualSpacing w:val="false"/>
        <w:jc w:val="both"/>
      </w:pPr>
      <w:r>
        <w:rPr>
          <w:rFonts w:ascii="Arial" w:cs="Arial" w:eastAsia="Times New Roman" w:hAnsi="Arial"/>
          <w:color w:val="000000"/>
          <w:sz w:val="24"/>
          <w:szCs w:val="24"/>
          <w:shd w:fill="FFFFFF" w:val="clear"/>
          <w:lang w:val="mn-MN"/>
        </w:rPr>
        <w:tab/>
        <w:t>91.2 хувийн саналаар дэмжигдлээ.</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eastAsia="Times New Roman" w:hAnsi="Arial"/>
          <w:b/>
          <w:sz w:val="24"/>
          <w:szCs w:val="24"/>
          <w:lang w:val="mn-MN"/>
        </w:rPr>
        <w:t>6 дугаар зүйл.</w:t>
      </w:r>
      <w:r>
        <w:rPr>
          <w:rFonts w:ascii="Arial" w:cs="Arial" w:eastAsia="Times New Roman" w:hAnsi="Arial"/>
          <w:sz w:val="24"/>
          <w:szCs w:val="24"/>
          <w:lang w:val="mn-MN"/>
        </w:rPr>
        <w:t xml:space="preserve">Хүний хөгжил сангийн 2016 оны төсвийн санхүүжилтийн эх үүсвэрийг доор дурдсанаар баталсугай: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eastAsia="Times New Roman" w:hAnsi="Arial"/>
          <w:sz w:val="24"/>
          <w:szCs w:val="24"/>
          <w:lang w:val="mn-MN"/>
        </w:rPr>
        <w:tab/>
        <w:t>6.1.шинээр гаргах болон дахин санхүүжүүлэх Засгийн газрын он дамжих үнэт цаас 171,028.5 сая төгрөг хүртэл;</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eastAsia="Times New Roman" w:hAnsi="Arial"/>
          <w:sz w:val="24"/>
          <w:szCs w:val="24"/>
          <w:lang w:val="mn-MN"/>
        </w:rPr>
        <w:tab/>
        <w:t xml:space="preserve">6.2.урьдчилгаа мөнгө, зээлийн үндсэн болон хүүгийн төлбөрт суутгагдсан улсын төсвийн орлогын дүнгээр улсын төсөвт өгөх өглөг үүсгэх хэмжээ 87,623.7 сая төгрөг хүртэл. </w:t>
      </w:r>
    </w:p>
    <w:p>
      <w:pPr>
        <w:pStyle w:val="style0"/>
        <w:spacing w:line="100" w:lineRule="atLeast"/>
        <w:ind w:firstLine="720" w:left="0" w:right="0"/>
        <w:jc w:val="both"/>
      </w:pPr>
      <w:r>
        <w:rPr/>
      </w:r>
    </w:p>
    <w:p>
      <w:pPr>
        <w:pStyle w:val="style0"/>
        <w:spacing w:after="0" w:before="0" w:line="100" w:lineRule="atLeast"/>
        <w:contextualSpacing w:val="false"/>
        <w:jc w:val="both"/>
      </w:pPr>
      <w:r>
        <w:rPr>
          <w:rFonts w:ascii="Arial" w:cs="Arial" w:eastAsia="Times New Roman" w:hAnsi="Arial"/>
          <w:color w:val="000000"/>
          <w:sz w:val="24"/>
          <w:szCs w:val="24"/>
          <w:lang w:val="mn-MN"/>
        </w:rPr>
        <w:tab/>
        <w:t xml:space="preserve">6 дугаар зүйлийг дэмжье гэсэн санал хураалт явуулъя.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cs="Arial" w:eastAsia="Times New Roman"/>
          <w:color w:val="000000"/>
          <w:sz w:val="24"/>
          <w:szCs w:val="24"/>
          <w:lang w:val="mn-MN"/>
        </w:rPr>
        <w:tab/>
        <w:tab/>
      </w:r>
      <w:r>
        <w:rPr>
          <w:rFonts w:cs="Arial" w:eastAsia="Times New Roman"/>
          <w:color w:val="000000"/>
          <w:sz w:val="24"/>
          <w:szCs w:val="24"/>
          <w:shd w:fill="FFFFFF" w:val="clear"/>
          <w:lang w:val="mn-MN"/>
        </w:rPr>
        <w:t>Зөвшөөрсөн:</w:t>
        <w:tab/>
        <w:t>48</w:t>
      </w:r>
    </w:p>
    <w:p>
      <w:pPr>
        <w:pStyle w:val="style32"/>
        <w:spacing w:after="0" w:before="0" w:line="200" w:lineRule="atLeast"/>
        <w:contextualSpacing w:val="false"/>
        <w:jc w:val="both"/>
      </w:pPr>
      <w:r>
        <w:rPr>
          <w:rFonts w:cs="Arial"/>
          <w:color w:val="000000"/>
          <w:sz w:val="24"/>
          <w:szCs w:val="24"/>
          <w:lang w:val="mn-MN"/>
        </w:rPr>
        <w:tab/>
        <w:tab/>
        <w:t xml:space="preserve">Татгалзсан: </w:t>
        <w:tab/>
        <w:tab/>
        <w:t xml:space="preserve"> 9</w:t>
      </w:r>
    </w:p>
    <w:p>
      <w:pPr>
        <w:pStyle w:val="style32"/>
        <w:spacing w:after="0" w:before="0" w:line="200" w:lineRule="atLeast"/>
        <w:contextualSpacing w:val="false"/>
        <w:jc w:val="both"/>
      </w:pPr>
      <w:r>
        <w:rPr>
          <w:rFonts w:cs="Arial"/>
          <w:color w:val="000000"/>
          <w:sz w:val="24"/>
          <w:szCs w:val="24"/>
          <w:lang w:val="mn-MN"/>
        </w:rPr>
        <w:tab/>
        <w:tab/>
        <w:t>Бүгд:</w:t>
        <w:tab/>
        <w:tab/>
        <w:tab/>
        <w:t>57</w:t>
      </w:r>
    </w:p>
    <w:p>
      <w:pPr>
        <w:pStyle w:val="style0"/>
        <w:spacing w:after="0" w:before="0" w:line="100" w:lineRule="atLeast"/>
        <w:ind w:firstLine="720" w:left="0" w:right="0"/>
        <w:contextualSpacing w:val="false"/>
        <w:jc w:val="both"/>
      </w:pPr>
      <w:r>
        <w:rPr>
          <w:rFonts w:ascii="Arial" w:cs="Arial" w:eastAsia="Times New Roman" w:hAnsi="Arial"/>
          <w:color w:val="000000"/>
          <w:sz w:val="24"/>
          <w:szCs w:val="24"/>
          <w:shd w:fill="FFFFFF" w:val="clear"/>
          <w:lang w:val="mn-MN"/>
        </w:rPr>
        <w:tab/>
        <w:t>84.2 хувийн саналаар дэмжигдлээ.</w:t>
      </w:r>
    </w:p>
    <w:p>
      <w:pPr>
        <w:pStyle w:val="style0"/>
        <w:spacing w:line="100" w:lineRule="atLeast"/>
        <w:ind w:firstLine="720" w:left="0" w:right="0"/>
        <w:jc w:val="both"/>
      </w:pPr>
      <w:r>
        <w:rPr/>
      </w:r>
    </w:p>
    <w:p>
      <w:pPr>
        <w:pStyle w:val="style0"/>
        <w:spacing w:after="0" w:before="0" w:line="100" w:lineRule="atLeast"/>
        <w:ind w:firstLine="720" w:left="0" w:right="0"/>
        <w:contextualSpacing w:val="false"/>
        <w:jc w:val="both"/>
      </w:pPr>
      <w:r>
        <w:rPr>
          <w:rFonts w:ascii="Arial" w:cs="Arial" w:eastAsia="Times New Roman" w:hAnsi="Arial"/>
          <w:b/>
          <w:bCs/>
          <w:color w:val="000000"/>
          <w:sz w:val="24"/>
          <w:szCs w:val="24"/>
          <w:u w:val="none"/>
          <w:lang w:val="mn-MN"/>
        </w:rPr>
        <w:t>З.Энхболд:</w:t>
      </w:r>
      <w:r>
        <w:rPr>
          <w:rFonts w:ascii="Arial" w:cs="Arial" w:eastAsia="Times New Roman" w:hAnsi="Arial"/>
          <w:b w:val="false"/>
          <w:bCs w:val="false"/>
          <w:color w:val="000000"/>
          <w:sz w:val="24"/>
          <w:szCs w:val="24"/>
          <w:u w:val="none"/>
          <w:lang w:val="mn-MN"/>
        </w:rPr>
        <w:t xml:space="preserve"> -</w:t>
      </w:r>
      <w:r>
        <w:rPr>
          <w:rFonts w:ascii="Arial" w:cs="Arial" w:eastAsia="Times New Roman" w:hAnsi="Arial"/>
          <w:b/>
          <w:bCs/>
          <w:color w:val="000000"/>
          <w:sz w:val="24"/>
          <w:szCs w:val="24"/>
          <w:u w:val="none"/>
          <w:lang w:val="mn-MN"/>
        </w:rPr>
        <w:t>Г</w:t>
      </w:r>
      <w:r>
        <w:rPr>
          <w:rFonts w:ascii="Arial" w:cs="Arial" w:eastAsia="Times New Roman" w:hAnsi="Arial"/>
          <w:b/>
          <w:bCs/>
          <w:sz w:val="24"/>
          <w:szCs w:val="24"/>
        </w:rPr>
        <w:t>уравдугаар бүлэг, бусад зүйл</w:t>
      </w:r>
    </w:p>
    <w:p>
      <w:pPr>
        <w:pStyle w:val="style0"/>
        <w:spacing w:line="100" w:lineRule="atLeast"/>
        <w:jc w:val="center"/>
      </w:pPr>
      <w:r>
        <w:rPr/>
      </w:r>
    </w:p>
    <w:p>
      <w:pPr>
        <w:pStyle w:val="style0"/>
        <w:spacing w:after="28" w:before="28" w:line="100" w:lineRule="atLeast"/>
        <w:ind w:firstLine="720" w:left="0" w:right="0"/>
        <w:contextualSpacing w:val="false"/>
        <w:jc w:val="both"/>
      </w:pPr>
      <w:r>
        <w:rPr>
          <w:rFonts w:ascii="Arial" w:cs="Arial" w:eastAsia="Times New Roman" w:hAnsi="Arial"/>
          <w:b/>
          <w:bCs/>
          <w:sz w:val="24"/>
          <w:szCs w:val="24"/>
          <w:u w:val="none"/>
        </w:rPr>
        <w:t>7 д</w:t>
      </w:r>
      <w:r>
        <w:rPr>
          <w:rFonts w:ascii="Arial" w:cs="Arial" w:eastAsia="Times New Roman" w:hAnsi="Arial"/>
          <w:b/>
          <w:bCs/>
          <w:sz w:val="24"/>
          <w:szCs w:val="24"/>
          <w:u w:val="none"/>
          <w:lang w:val="mn-MN"/>
        </w:rPr>
        <w:t>угаар</w:t>
      </w:r>
      <w:r>
        <w:rPr>
          <w:rFonts w:ascii="Arial" w:cs="Arial" w:eastAsia="Times New Roman" w:hAnsi="Arial"/>
          <w:b/>
          <w:bCs/>
          <w:sz w:val="24"/>
          <w:szCs w:val="24"/>
          <w:u w:val="none"/>
        </w:rPr>
        <w:t xml:space="preserve"> зүйл</w:t>
      </w:r>
      <w:r>
        <w:rPr>
          <w:rFonts w:ascii="Arial" w:cs="Arial" w:eastAsia="Times New Roman" w:hAnsi="Arial"/>
          <w:b w:val="false"/>
          <w:bCs w:val="false"/>
          <w:sz w:val="24"/>
          <w:szCs w:val="24"/>
          <w:u w:val="none"/>
        </w:rPr>
        <w:t>.Энэ хуулий</w:t>
      </w:r>
      <w:r>
        <w:rPr>
          <w:rFonts w:ascii="Arial" w:cs="Arial" w:eastAsia="Times New Roman" w:hAnsi="Arial"/>
          <w:b w:val="false"/>
          <w:bCs w:val="false"/>
          <w:sz w:val="24"/>
          <w:szCs w:val="24"/>
          <w:u w:val="none"/>
          <w:lang w:val="mn-MN"/>
        </w:rPr>
        <w:t xml:space="preserve">г </w:t>
      </w:r>
      <w:r>
        <w:rPr>
          <w:rFonts w:ascii="Arial" w:cs="Arial" w:eastAsia="Times New Roman" w:hAnsi="Arial"/>
          <w:b w:val="false"/>
          <w:bCs w:val="false"/>
          <w:sz w:val="24"/>
          <w:szCs w:val="24"/>
          <w:u w:val="none"/>
        </w:rPr>
        <w:t>201</w:t>
      </w:r>
      <w:r>
        <w:rPr>
          <w:rFonts w:ascii="Arial" w:cs="Arial" w:eastAsia="Times New Roman" w:hAnsi="Arial"/>
          <w:b w:val="false"/>
          <w:bCs w:val="false"/>
          <w:sz w:val="24"/>
          <w:szCs w:val="24"/>
          <w:u w:val="none"/>
          <w:lang w:val="mn-MN"/>
        </w:rPr>
        <w:t>6</w:t>
      </w:r>
      <w:r>
        <w:rPr>
          <w:rFonts w:ascii="Arial" w:cs="Arial" w:eastAsia="Times New Roman" w:hAnsi="Arial"/>
          <w:b w:val="false"/>
          <w:bCs w:val="false"/>
          <w:sz w:val="24"/>
          <w:szCs w:val="24"/>
          <w:u w:val="none"/>
        </w:rPr>
        <w:t xml:space="preserve"> оны 01 дүгээр сарын 01-ний өдрөөс эхлэн дагаж мөрдөнө. </w:t>
      </w:r>
    </w:p>
    <w:p>
      <w:pPr>
        <w:pStyle w:val="style0"/>
        <w:spacing w:after="28" w:before="28"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eastAsia="Times New Roman" w:hAnsi="Arial"/>
          <w:color w:val="000000"/>
          <w:sz w:val="24"/>
          <w:szCs w:val="24"/>
          <w:lang w:val="mn-MN"/>
        </w:rPr>
        <w:tab/>
        <w:t xml:space="preserve">7 дугаар зүйлийг дэмжье гэсэн санал хураалт явуулъя. </w:t>
      </w:r>
    </w:p>
    <w:p>
      <w:pPr>
        <w:pStyle w:val="style32"/>
        <w:spacing w:after="0" w:before="0" w:line="100" w:lineRule="atLeast"/>
        <w:contextualSpacing w:val="false"/>
        <w:jc w:val="both"/>
      </w:pPr>
      <w:r>
        <w:rPr/>
      </w:r>
    </w:p>
    <w:p>
      <w:pPr>
        <w:pStyle w:val="style32"/>
        <w:spacing w:after="0" w:before="0" w:line="100" w:lineRule="atLeast"/>
        <w:contextualSpacing w:val="false"/>
        <w:jc w:val="both"/>
      </w:pPr>
      <w:r>
        <w:rPr>
          <w:rFonts w:cs="Arial" w:eastAsia="Times New Roman"/>
          <w:color w:val="000000"/>
          <w:sz w:val="24"/>
          <w:szCs w:val="24"/>
          <w:lang w:val="mn-MN"/>
        </w:rPr>
        <w:tab/>
        <w:tab/>
      </w:r>
      <w:r>
        <w:rPr>
          <w:rFonts w:cs="Arial" w:eastAsia="Times New Roman"/>
          <w:color w:val="000000"/>
          <w:sz w:val="24"/>
          <w:szCs w:val="24"/>
          <w:shd w:fill="FFFFFF" w:val="clear"/>
          <w:lang w:val="mn-MN"/>
        </w:rPr>
        <w:t>Зөвшөөрсөн:</w:t>
        <w:tab/>
        <w:t>49</w:t>
      </w:r>
    </w:p>
    <w:p>
      <w:pPr>
        <w:pStyle w:val="style32"/>
        <w:spacing w:after="0" w:before="0" w:line="200" w:lineRule="atLeast"/>
        <w:contextualSpacing w:val="false"/>
        <w:jc w:val="both"/>
      </w:pPr>
      <w:r>
        <w:rPr>
          <w:rFonts w:cs="Arial"/>
          <w:color w:val="000000"/>
          <w:sz w:val="24"/>
          <w:szCs w:val="24"/>
          <w:lang w:val="mn-MN"/>
        </w:rPr>
        <w:tab/>
        <w:tab/>
        <w:t xml:space="preserve">Татгалзсан: </w:t>
        <w:tab/>
        <w:tab/>
        <w:t>8</w:t>
      </w:r>
    </w:p>
    <w:p>
      <w:pPr>
        <w:pStyle w:val="style32"/>
        <w:spacing w:after="0" w:before="0" w:line="200" w:lineRule="atLeast"/>
        <w:contextualSpacing w:val="false"/>
        <w:jc w:val="both"/>
      </w:pPr>
      <w:r>
        <w:rPr>
          <w:rFonts w:cs="Arial"/>
          <w:color w:val="000000"/>
          <w:sz w:val="24"/>
          <w:szCs w:val="24"/>
          <w:lang w:val="mn-MN"/>
        </w:rPr>
        <w:tab/>
        <w:tab/>
        <w:t>Бүгд:</w:t>
        <w:tab/>
        <w:tab/>
        <w:tab/>
        <w:t>57</w:t>
      </w:r>
    </w:p>
    <w:p>
      <w:pPr>
        <w:pStyle w:val="style0"/>
        <w:spacing w:after="0" w:before="0" w:line="100" w:lineRule="atLeast"/>
        <w:ind w:firstLine="720" w:left="0" w:right="0"/>
        <w:contextualSpacing w:val="false"/>
        <w:jc w:val="both"/>
      </w:pPr>
      <w:r>
        <w:rPr>
          <w:rFonts w:ascii="Arial" w:cs="Arial" w:eastAsia="Times New Roman" w:hAnsi="Arial"/>
          <w:color w:val="000000"/>
          <w:sz w:val="24"/>
          <w:szCs w:val="24"/>
          <w:shd w:fill="FFFFFF" w:val="clear"/>
          <w:lang w:val="mn-MN"/>
        </w:rPr>
        <w:tab/>
        <w:t>87.7 хувийн саналаар дэмжигдлээ.</w:t>
      </w:r>
    </w:p>
    <w:p>
      <w:pPr>
        <w:pStyle w:val="style0"/>
        <w:spacing w:after="28" w:before="28" w:line="100" w:lineRule="atLeast"/>
        <w:ind w:firstLine="720" w:left="0" w:right="0"/>
        <w:contextualSpacing w:val="false"/>
        <w:jc w:val="both"/>
      </w:pPr>
      <w:r>
        <w:rPr/>
      </w:r>
    </w:p>
    <w:p>
      <w:pPr>
        <w:pStyle w:val="style0"/>
        <w:spacing w:after="28" w:before="28" w:line="100" w:lineRule="atLeast"/>
        <w:ind w:firstLine="720" w:left="0" w:right="0"/>
        <w:contextualSpacing w:val="false"/>
        <w:jc w:val="both"/>
      </w:pPr>
      <w:r>
        <w:rPr>
          <w:rFonts w:ascii="Arial" w:cs="Arial" w:eastAsia="Times New Roman" w:hAnsi="Arial"/>
          <w:b/>
          <w:bCs/>
          <w:color w:val="000000"/>
          <w:sz w:val="24"/>
          <w:szCs w:val="24"/>
          <w:u w:val="none"/>
          <w:lang w:val="mn-MN"/>
        </w:rPr>
        <w:t xml:space="preserve">З.Энхболд: </w:t>
      </w:r>
      <w:r>
        <w:rPr>
          <w:rFonts w:ascii="Arial" w:cs="Arial" w:eastAsia="Times New Roman" w:hAnsi="Arial"/>
          <w:b w:val="false"/>
          <w:bCs w:val="false"/>
          <w:color w:val="000000"/>
          <w:sz w:val="24"/>
          <w:szCs w:val="24"/>
          <w:u w:val="none"/>
          <w:lang w:val="mn-MN"/>
        </w:rPr>
        <w:t>-</w:t>
      </w:r>
      <w:r>
        <w:rPr>
          <w:rFonts w:ascii="Arial" w:cs="Arial" w:eastAsia="Times New Roman" w:hAnsi="Arial"/>
          <w:b w:val="false"/>
          <w:bCs/>
          <w:color w:val="000000"/>
          <w:sz w:val="24"/>
          <w:szCs w:val="24"/>
          <w:u w:val="none"/>
          <w:lang w:val="mn-MN"/>
        </w:rPr>
        <w:t xml:space="preserve">Хүний хөгжил сангийн 2016 оны төсвийн тухай хуулийн төслийг бүхэлд нь батлах санал хураалт явуулъя. </w:t>
      </w:r>
    </w:p>
    <w:p>
      <w:pPr>
        <w:pStyle w:val="style0"/>
        <w:spacing w:after="28" w:before="28" w:line="100" w:lineRule="atLeast"/>
        <w:ind w:firstLine="720" w:left="0" w:right="0"/>
        <w:contextualSpacing w:val="false"/>
        <w:jc w:val="both"/>
      </w:pPr>
      <w:r>
        <w:rPr/>
      </w:r>
    </w:p>
    <w:p>
      <w:pPr>
        <w:pStyle w:val="style32"/>
        <w:spacing w:after="0" w:before="0" w:line="100" w:lineRule="atLeast"/>
        <w:contextualSpacing w:val="false"/>
        <w:jc w:val="both"/>
      </w:pPr>
      <w:r>
        <w:rPr>
          <w:rFonts w:cs="Arial" w:eastAsia="Times New Roman"/>
          <w:color w:val="000000"/>
          <w:sz w:val="24"/>
          <w:szCs w:val="24"/>
          <w:lang w:val="mn-MN"/>
        </w:rPr>
        <w:tab/>
        <w:tab/>
      </w:r>
      <w:r>
        <w:rPr>
          <w:rFonts w:cs="Arial" w:eastAsia="Times New Roman"/>
          <w:color w:val="000000"/>
          <w:sz w:val="24"/>
          <w:szCs w:val="24"/>
          <w:shd w:fill="FFFFFF" w:val="clear"/>
          <w:lang w:val="mn-MN"/>
        </w:rPr>
        <w:t>Зөвшөөрсөн:</w:t>
        <w:tab/>
        <w:t>51</w:t>
      </w:r>
    </w:p>
    <w:p>
      <w:pPr>
        <w:pStyle w:val="style32"/>
        <w:spacing w:after="0" w:before="0" w:line="200" w:lineRule="atLeast"/>
        <w:contextualSpacing w:val="false"/>
        <w:jc w:val="both"/>
      </w:pPr>
      <w:r>
        <w:rPr>
          <w:rFonts w:cs="Arial"/>
          <w:color w:val="000000"/>
          <w:sz w:val="24"/>
          <w:szCs w:val="24"/>
          <w:lang w:val="mn-MN"/>
        </w:rPr>
        <w:tab/>
        <w:tab/>
        <w:t xml:space="preserve">Татгалзсан: </w:t>
        <w:tab/>
        <w:tab/>
        <w:t>5</w:t>
      </w:r>
    </w:p>
    <w:p>
      <w:pPr>
        <w:pStyle w:val="style32"/>
        <w:spacing w:after="0" w:before="0" w:line="200" w:lineRule="atLeast"/>
        <w:contextualSpacing w:val="false"/>
        <w:jc w:val="both"/>
      </w:pPr>
      <w:r>
        <w:rPr>
          <w:rFonts w:cs="Arial"/>
          <w:color w:val="000000"/>
          <w:sz w:val="24"/>
          <w:szCs w:val="24"/>
          <w:lang w:val="mn-MN"/>
        </w:rPr>
        <w:tab/>
        <w:tab/>
        <w:t>Бүгд:</w:t>
        <w:tab/>
        <w:tab/>
        <w:tab/>
        <w:t>56</w:t>
      </w:r>
    </w:p>
    <w:p>
      <w:pPr>
        <w:pStyle w:val="style0"/>
        <w:spacing w:after="0" w:before="0" w:line="100" w:lineRule="atLeast"/>
        <w:ind w:firstLine="720" w:left="0" w:right="0"/>
        <w:contextualSpacing w:val="false"/>
        <w:jc w:val="both"/>
      </w:pPr>
      <w:r>
        <w:rPr>
          <w:rFonts w:ascii="Arial" w:cs="Arial" w:eastAsia="Times New Roman" w:hAnsi="Arial"/>
          <w:b w:val="false"/>
          <w:bCs/>
          <w:color w:val="000000"/>
          <w:sz w:val="24"/>
          <w:szCs w:val="24"/>
          <w:u w:val="none"/>
          <w:shd w:fill="FFFFFF" w:val="clear"/>
          <w:lang w:val="mn-MN"/>
        </w:rPr>
        <w:tab/>
        <w:t>91.1 хувийн саналаар хууль батлагдлаа.</w:t>
      </w:r>
    </w:p>
    <w:p>
      <w:pPr>
        <w:pStyle w:val="style0"/>
        <w:spacing w:after="0" w:before="0" w:line="100" w:lineRule="atLeast"/>
        <w:ind w:firstLine="720" w:left="0" w:right="0"/>
        <w:contextualSpacing w:val="false"/>
        <w:jc w:val="both"/>
      </w:pPr>
      <w:r>
        <w:rPr/>
      </w:r>
    </w:p>
    <w:p>
      <w:pPr>
        <w:pStyle w:val="style32"/>
        <w:spacing w:after="0" w:before="0" w:line="100" w:lineRule="atLeast"/>
        <w:ind w:firstLine="720" w:left="0" w:right="0"/>
        <w:contextualSpacing w:val="false"/>
        <w:jc w:val="both"/>
      </w:pPr>
      <w:r>
        <w:rPr>
          <w:rFonts w:cs="Arial" w:eastAsia="Times New Roman"/>
          <w:b w:val="false"/>
          <w:bCs w:val="false"/>
          <w:i/>
          <w:iCs/>
          <w:color w:val="000000"/>
          <w:sz w:val="24"/>
          <w:szCs w:val="24"/>
          <w:u w:val="none"/>
          <w:shd w:fill="FFFFFF" w:val="clear"/>
          <w:lang w:bidi="he-IL" w:val="mn-MN"/>
        </w:rPr>
        <w:t>Уг асуудлыг 18  цаг 50 минутад хэлэлцэж дуусав.</w:t>
      </w:r>
      <w:r>
        <w:rPr>
          <w:rFonts w:cs="Arial" w:eastAsia="Times New Roman"/>
          <w:b w:val="false"/>
          <w:bCs w:val="false"/>
          <w:i w:val="false"/>
          <w:iCs w:val="false"/>
          <w:color w:val="000000"/>
          <w:sz w:val="24"/>
          <w:szCs w:val="24"/>
          <w:u w:val="none"/>
          <w:shd w:fill="FFFFFF" w:val="clear"/>
          <w:lang w:bidi="he-IL" w:val="mn-MN"/>
        </w:rPr>
        <w:t xml:space="preserve">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b/>
          <w:bCs/>
          <w:i/>
          <w:iCs/>
          <w:color w:val="000000"/>
          <w:sz w:val="24"/>
          <w:szCs w:val="24"/>
          <w:shd w:fill="FFFFFF" w:val="clear"/>
          <w:lang w:bidi="he-IL" w:val="mn-MN"/>
        </w:rPr>
        <w:tab/>
        <w:t>Зургаа. Засаг захиргаа, нутаг дэвсгэрийн нэгж, түүний удирдлагын тухай хуульд нэмэлт, өөрчлөлт оруулах тухай, Төрийн болон орон нутгийн өмчийн тухай хуульд нэмэлт, өөрчлөлт оруулах тухай  хуулийн төсөл /</w:t>
      </w:r>
      <w:r>
        <w:rPr>
          <w:rFonts w:cs="Arial"/>
          <w:b w:val="false"/>
          <w:bCs w:val="false"/>
          <w:i/>
          <w:iCs/>
          <w:color w:val="000000"/>
          <w:sz w:val="24"/>
          <w:szCs w:val="24"/>
          <w:shd w:fill="FFFFFF" w:val="clear"/>
          <w:lang w:bidi="he-IL" w:val="mn-MN"/>
        </w:rPr>
        <w:t>Засгийн газар 2015.11.06</w:t>
      </w:r>
      <w:r>
        <w:rPr>
          <w:rFonts w:cs="Arial"/>
          <w:b w:val="false"/>
          <w:bCs w:val="false"/>
          <w:i/>
          <w:iCs/>
          <w:color w:val="000000"/>
          <w:sz w:val="24"/>
          <w:szCs w:val="24"/>
          <w:shd w:fill="FFFFFF" w:val="clear"/>
          <w:lang w:bidi="he-IL" w:val="en-US"/>
        </w:rPr>
        <w:t>-</w:t>
      </w:r>
      <w:r>
        <w:rPr>
          <w:rFonts w:cs="Arial"/>
          <w:b w:val="false"/>
          <w:bCs w:val="false"/>
          <w:i/>
          <w:iCs/>
          <w:color w:val="000000"/>
          <w:sz w:val="24"/>
          <w:szCs w:val="24"/>
          <w:shd w:fill="FFFFFF" w:val="clear"/>
          <w:lang w:bidi="he-IL" w:val="mn-MN"/>
        </w:rPr>
        <w:t>ны  өдөр өргөн мэдүүлсэн, хэлэлцэх эсэх/</w:t>
      </w:r>
    </w:p>
    <w:p>
      <w:pPr>
        <w:pStyle w:val="style32"/>
        <w:spacing w:after="0" w:before="0" w:line="200" w:lineRule="atLeast"/>
        <w:contextualSpacing w:val="false"/>
        <w:jc w:val="both"/>
      </w:pPr>
      <w:r>
        <w:rPr/>
      </w:r>
    </w:p>
    <w:p>
      <w:pPr>
        <w:pStyle w:val="style33"/>
        <w:spacing w:line="100" w:lineRule="atLeast"/>
        <w:jc w:val="both"/>
      </w:pPr>
      <w:r>
        <w:rPr>
          <w:rFonts w:cs="Arial"/>
          <w:b/>
          <w:bCs/>
          <w:i/>
          <w:iCs/>
          <w:color w:val="000000"/>
          <w:sz w:val="24"/>
          <w:szCs w:val="24"/>
          <w:shd w:fill="FFFFFF" w:val="clear"/>
          <w:lang w:bidi="he-IL" w:val="mn-MN"/>
        </w:rPr>
        <w:tab/>
      </w:r>
      <w:r>
        <w:rPr>
          <w:rStyle w:val="style16"/>
          <w:rFonts w:cs="Arial"/>
          <w:b w:val="false"/>
          <w:bCs w:val="false"/>
          <w:i w:val="false"/>
          <w:iCs w:val="false"/>
          <w:color w:val="000000"/>
          <w:sz w:val="24"/>
          <w:szCs w:val="24"/>
          <w:u w:val="none"/>
          <w:shd w:fill="FFFFFF" w:val="clear"/>
          <w:lang w:val="mn-MN"/>
        </w:rPr>
        <w:t>Хэлэлцэж буй асуудалтай холбогдуулан Сангийн сайд Б.Болор, Сангийн яамны Төсвийн бодлого, төлөвлөлтийн газрын дарга Ж.Ганбат, мөн яамны Хөгжлийн санхүүжилт, өрийн удирдлагын газрын дарга Б.Гантулга, Хууль, худалдан авах ажиллагааны газрын дарга Э.Хангай, Төсвийн бодлого, төлөвлөлтийн газрын Төсвийн орлогын хэлтсийн дарга Э.Алтанзул, мөн газрын Төсвийн нэгтгэлийн хэлтсийн дарга Д.Өлзийсайхан, Төсвийн зарлагын хэлтсийн дарга О.Хуягцогт нар оролцов.</w:t>
      </w:r>
    </w:p>
    <w:p>
      <w:pPr>
        <w:pStyle w:val="style33"/>
        <w:spacing w:line="100" w:lineRule="atLeast"/>
        <w:jc w:val="both"/>
      </w:pPr>
      <w:r>
        <w:rPr>
          <w:rFonts w:cs="Arial"/>
          <w:b w:val="false"/>
          <w:bCs w:val="false"/>
          <w:i w:val="false"/>
          <w:iCs w:val="false"/>
          <w:color w:val="000000"/>
          <w:sz w:val="24"/>
          <w:szCs w:val="24"/>
          <w:shd w:fill="FFFFFF" w:val="clear"/>
          <w:lang w:bidi="he-IL" w:val="mn-MN"/>
        </w:rPr>
        <w:tab/>
        <w:t>Хуралдаанд Төсвийн байнгын хорооны ажлын албаны ахлах зөвлөх Д.Отгонбаатар, зөвлөх Б.Гандулам, Ё.Энхсайхан, референт Ц.Батбаатар нар байлцав.</w:t>
      </w:r>
    </w:p>
    <w:p>
      <w:pPr>
        <w:pStyle w:val="style33"/>
        <w:spacing w:line="100" w:lineRule="atLeast"/>
        <w:jc w:val="both"/>
      </w:pPr>
      <w:r>
        <w:rPr>
          <w:rFonts w:cs="Arial"/>
          <w:b w:val="false"/>
          <w:bCs w:val="false"/>
          <w:i w:val="false"/>
          <w:iCs w:val="false"/>
          <w:color w:val="000000"/>
          <w:sz w:val="24"/>
          <w:szCs w:val="24"/>
          <w:shd w:fill="FFFFFF" w:val="clear"/>
          <w:lang w:bidi="he-IL" w:val="mn-MN"/>
        </w:rPr>
        <w:tab/>
        <w:t xml:space="preserve"> Хууль санаачлагчийн илтгэлийг Сангийн Б.Болор, хуулийн төслийн хэлэлцэх эсэх талаар Төсвийн байнгын хорооноос гаргасан  санал, дүгнэлтийг Улсын Их Хурлын гишүүн Д.Ганхуяг</w:t>
      </w:r>
      <w:r>
        <w:rPr>
          <w:rFonts w:cs="Arial"/>
          <w:b w:val="false"/>
          <w:bCs w:val="false"/>
          <w:i/>
          <w:iCs/>
          <w:color w:val="000000"/>
          <w:sz w:val="24"/>
          <w:szCs w:val="24"/>
          <w:shd w:fill="FFFFFF" w:val="clear"/>
          <w:lang w:bidi="he-IL" w:val="mn-MN"/>
        </w:rPr>
        <w:t xml:space="preserve"> </w:t>
      </w:r>
      <w:r>
        <w:rPr>
          <w:rFonts w:cs="Arial"/>
          <w:b w:val="false"/>
          <w:bCs w:val="false"/>
          <w:i w:val="false"/>
          <w:iCs w:val="false"/>
          <w:color w:val="000000"/>
          <w:sz w:val="24"/>
          <w:szCs w:val="24"/>
          <w:shd w:fill="FFFFFF" w:val="clear"/>
          <w:lang w:bidi="he-IL" w:val="mn-MN"/>
        </w:rPr>
        <w:t>нар</w:t>
      </w:r>
      <w:r>
        <w:rPr>
          <w:rFonts w:cs="Arial"/>
          <w:b w:val="false"/>
          <w:bCs w:val="false"/>
          <w:i/>
          <w:iCs/>
          <w:color w:val="000000"/>
          <w:sz w:val="24"/>
          <w:szCs w:val="24"/>
          <w:shd w:fill="FFFFFF" w:val="clear"/>
          <w:lang w:bidi="he-IL" w:val="mn-MN"/>
        </w:rPr>
        <w:t xml:space="preserve"> </w:t>
      </w:r>
      <w:r>
        <w:rPr>
          <w:rFonts w:cs="Arial"/>
          <w:b w:val="false"/>
          <w:bCs w:val="false"/>
          <w:i w:val="false"/>
          <w:iCs w:val="false"/>
          <w:color w:val="000000"/>
          <w:sz w:val="24"/>
          <w:szCs w:val="24"/>
          <w:shd w:fill="FFFFFF" w:val="clear"/>
          <w:lang w:bidi="he-IL" w:val="mn-MN"/>
        </w:rPr>
        <w:t>танилцуулав</w:t>
      </w:r>
      <w:r>
        <w:rPr>
          <w:rFonts w:cs="Arial"/>
          <w:b/>
          <w:bCs/>
          <w:i w:val="false"/>
          <w:iCs w:val="false"/>
          <w:color w:val="000000"/>
          <w:sz w:val="24"/>
          <w:szCs w:val="24"/>
          <w:shd w:fill="FFFFFF" w:val="clear"/>
          <w:lang w:bidi="he-IL" w:val="mn-MN"/>
        </w:rPr>
        <w:t>.</w:t>
      </w:r>
    </w:p>
    <w:p>
      <w:pPr>
        <w:pStyle w:val="style33"/>
        <w:spacing w:line="100" w:lineRule="atLeast"/>
        <w:jc w:val="both"/>
      </w:pPr>
      <w:r>
        <w:rPr>
          <w:rFonts w:cs="Arial"/>
          <w:b/>
          <w:bCs/>
          <w:i w:val="false"/>
          <w:iCs w:val="false"/>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 xml:space="preserve">Хууль санаачлагчийн илтгэл болон Байнгын хорооны санал, дүгнэлттэй холбогдуулан Улсын Их Хурлын гишүүдээс асуулт болон санал гараагүй болно. </w:t>
      </w:r>
    </w:p>
    <w:p>
      <w:pPr>
        <w:pStyle w:val="style33"/>
        <w:spacing w:line="100" w:lineRule="atLeast"/>
        <w:jc w:val="both"/>
      </w:pPr>
      <w:r>
        <w:rPr>
          <w:rFonts w:cs="Arial"/>
          <w:b w:val="false"/>
          <w:bCs w:val="false"/>
          <w:i w:val="false"/>
          <w:iCs w:val="false"/>
          <w:color w:val="000000"/>
          <w:sz w:val="24"/>
          <w:szCs w:val="24"/>
          <w:shd w:fill="FFFFFF" w:val="clear"/>
          <w:lang w:bidi="he-IL" w:val="mn-MN"/>
        </w:rPr>
        <w:tab/>
      </w:r>
      <w:r>
        <w:rPr>
          <w:rFonts w:cs="Arial"/>
          <w:b/>
          <w:bCs/>
          <w:i w:val="false"/>
          <w:iCs w:val="false"/>
          <w:color w:val="000000"/>
          <w:sz w:val="24"/>
          <w:szCs w:val="24"/>
          <w:shd w:fill="FFFFFF" w:val="clear"/>
          <w:lang w:bidi="he-IL" w:val="mn-MN"/>
        </w:rPr>
        <w:t>З.Энхболд:</w:t>
      </w:r>
      <w:r>
        <w:rPr>
          <w:rFonts w:cs="Arial"/>
          <w:b w:val="false"/>
          <w:bCs w:val="false"/>
          <w:i w:val="false"/>
          <w:iCs w:val="false"/>
          <w:color w:val="000000"/>
          <w:sz w:val="24"/>
          <w:szCs w:val="24"/>
          <w:shd w:fill="FFFFFF" w:val="clear"/>
          <w:lang w:bidi="he-IL" w:val="mn-MN"/>
        </w:rPr>
        <w:t xml:space="preserve"> -Байнгын хорооны саналаар, Монгол Улсын засаг захиргаа, нутаг дэвсгэрийн нэгж, түүний удирдлагын тухай хуульд өөрчлөлт оруулах тухай хуулийн төслийг хэлэлцэх нь зүйтэй гэсэн саналыг дэмжье гэсэн санал хураалт явуулъя. </w:t>
      </w:r>
    </w:p>
    <w:p>
      <w:pPr>
        <w:pStyle w:val="style33"/>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Зөвшөөрсөн:</w:t>
        <w:tab/>
        <w:t>41</w:t>
      </w:r>
    </w:p>
    <w:p>
      <w:pPr>
        <w:pStyle w:val="style32"/>
        <w:spacing w:after="0" w:before="0" w:line="100" w:lineRule="atLeast"/>
        <w:contextualSpacing w:val="false"/>
        <w:jc w:val="both"/>
      </w:pPr>
      <w:r>
        <w:rPr>
          <w:rFonts w:cs="Arial"/>
          <w:color w:val="000000"/>
          <w:sz w:val="24"/>
          <w:szCs w:val="24"/>
          <w:lang w:val="mn-MN"/>
        </w:rPr>
        <w:tab/>
        <w:t xml:space="preserve">Татгалзсан: </w:t>
        <w:tab/>
        <w:tab/>
        <w:t>16</w:t>
      </w:r>
    </w:p>
    <w:p>
      <w:pPr>
        <w:pStyle w:val="style32"/>
        <w:spacing w:after="0" w:before="0" w:line="100" w:lineRule="atLeast"/>
        <w:contextualSpacing w:val="false"/>
        <w:jc w:val="both"/>
      </w:pPr>
      <w:r>
        <w:rPr>
          <w:rFonts w:cs="Arial"/>
          <w:color w:val="000000"/>
          <w:sz w:val="24"/>
          <w:szCs w:val="24"/>
          <w:lang w:val="mn-MN"/>
        </w:rPr>
        <w:tab/>
        <w:t>Бүгд:</w:t>
        <w:tab/>
        <w:tab/>
        <w:tab/>
        <w:t>56</w:t>
      </w:r>
    </w:p>
    <w:p>
      <w:pPr>
        <w:pStyle w:val="style33"/>
        <w:spacing w:after="0" w:before="0" w:line="100" w:lineRule="atLeast"/>
        <w:contextualSpacing w:val="false"/>
        <w:jc w:val="both"/>
      </w:pPr>
      <w:r>
        <w:rPr>
          <w:rFonts w:cs="Arial" w:eastAsia="Times New Roman"/>
          <w:b w:val="false"/>
          <w:bCs w:val="false"/>
          <w:i w:val="false"/>
          <w:iCs w:val="false"/>
          <w:color w:val="000000"/>
          <w:sz w:val="24"/>
          <w:szCs w:val="24"/>
          <w:shd w:fill="FFFFFF" w:val="clear"/>
          <w:lang w:bidi="he-IL" w:val="mn-MN"/>
        </w:rPr>
        <w:tab/>
        <w:t>73.2 хувийн саналаар дэмжигдлээ.</w:t>
      </w:r>
    </w:p>
    <w:p>
      <w:pPr>
        <w:pStyle w:val="style33"/>
        <w:spacing w:after="0" w:before="0" w:line="100" w:lineRule="atLeast"/>
        <w:contextualSpacing w:val="false"/>
        <w:jc w:val="both"/>
      </w:pPr>
      <w:r>
        <w:rPr/>
      </w:r>
    </w:p>
    <w:p>
      <w:pPr>
        <w:pStyle w:val="style33"/>
        <w:spacing w:line="100" w:lineRule="atLeast"/>
        <w:jc w:val="both"/>
      </w:pPr>
      <w:r>
        <w:rPr>
          <w:rFonts w:cs="Arial"/>
          <w:b w:val="false"/>
          <w:bCs w:val="false"/>
          <w:i w:val="false"/>
          <w:iCs w:val="false"/>
          <w:color w:val="000000"/>
          <w:sz w:val="24"/>
          <w:szCs w:val="24"/>
          <w:shd w:fill="FFFFFF" w:val="clear"/>
          <w:lang w:bidi="he-IL" w:val="mn-MN"/>
        </w:rPr>
        <w:tab/>
        <w:t>Монгол Улсын засаг захиргаа, нутаг дэвсгэрийн нэгж, түүний удирдлагын тухай хуульд өөрчлөлт оруулах тухай хуулийн төслийг анхны хэлэлцүүлэгт бэлтгүүлэхээр Төсвийн байнгын хороонд шилжүүлэв.</w:t>
      </w:r>
    </w:p>
    <w:p>
      <w:pPr>
        <w:pStyle w:val="style32"/>
        <w:widowControl/>
        <w:overflowPunct w:val="true"/>
        <w:spacing w:after="0" w:before="0" w:line="200" w:lineRule="atLeast"/>
        <w:contextualSpacing w:val="false"/>
        <w:jc w:val="both"/>
      </w:pPr>
      <w:r>
        <w:rPr>
          <w:color w:val="000000"/>
          <w:sz w:val="24"/>
          <w:szCs w:val="24"/>
          <w:lang w:val="mn-MN"/>
        </w:rPr>
        <w:tab/>
      </w:r>
      <w:r>
        <w:rPr>
          <w:b/>
          <w:bCs/>
          <w:i/>
          <w:iCs/>
          <w:color w:val="000000"/>
          <w:sz w:val="24"/>
          <w:szCs w:val="24"/>
          <w:lang w:val="mn-MN"/>
        </w:rPr>
        <w:t>Бусад:</w:t>
      </w:r>
      <w:r>
        <w:rPr>
          <w:b w:val="false"/>
          <w:bCs w:val="false"/>
          <w:i w:val="false"/>
          <w:iCs w:val="false"/>
          <w:color w:val="000000"/>
          <w:sz w:val="24"/>
          <w:szCs w:val="24"/>
          <w:lang w:val="mn-MN"/>
        </w:rPr>
        <w:t xml:space="preserve"> </w:t>
      </w:r>
      <w:r>
        <w:rPr>
          <w:rFonts w:cs="Arial" w:eastAsia="Times New Roman"/>
          <w:b w:val="false"/>
          <w:bCs w:val="false"/>
          <w:i w:val="false"/>
          <w:iCs w:val="false"/>
          <w:color w:val="000000"/>
          <w:sz w:val="24"/>
          <w:szCs w:val="24"/>
          <w:shd w:fill="FFFFFF" w:val="clear"/>
          <w:lang w:bidi="he-IL" w:val="mn-MN"/>
        </w:rPr>
        <w:t xml:space="preserve">Улсын Их Хурлын гишүүн Л.Эрдэнэчимэгийн урилгаар Нийслэлийн Сонгинохайрхан дүүргийн 30 дугаар хорооны иргэдийн төлөөлөл, Улсын Их Хурлын гишүүн Я.Содбаатарын урилгаар Сүхбаатар аймгийн Халзан сум, Хэнтий аймгийн Бор-Өндөр сумын иргэдийн төлөөлөл, Улсын Их Хурлын гишүүн С.Баярцогт, Д.Эрдэнэбат нарын урилгаар Сэлэнгэ аймгийн Сүхбаатар сумын хоёрдугаар баг, долдугаар багийн иргэдийн төлөөлөл, Монгол Улсын Их Сургуулийн Хууль зүйн сургуулийн 3 дугаар дамжааны оюутнууд </w:t>
      </w:r>
      <w:r>
        <w:rPr>
          <w:b w:val="false"/>
          <w:bCs w:val="false"/>
          <w:color w:val="000000"/>
          <w:sz w:val="24"/>
          <w:szCs w:val="24"/>
          <w:lang w:val="mn-MN"/>
        </w:rPr>
        <w:t xml:space="preserve"> </w:t>
      </w:r>
      <w:r>
        <w:rPr>
          <w:color w:val="000000"/>
          <w:sz w:val="24"/>
          <w:szCs w:val="24"/>
          <w:lang w:val="mn-MN"/>
        </w:rPr>
        <w:t xml:space="preserve">Төрийн ордон, чуулганы үйл ажиллагаатай танилцав. </w:t>
      </w:r>
    </w:p>
    <w:p>
      <w:pPr>
        <w:pStyle w:val="style32"/>
        <w:widowControl/>
        <w:overflowPunct w:val="true"/>
        <w:spacing w:after="0" w:before="0" w:line="200" w:lineRule="atLeast"/>
        <w:contextualSpacing w:val="false"/>
        <w:jc w:val="both"/>
      </w:pPr>
      <w:r>
        <w:rPr/>
      </w:r>
    </w:p>
    <w:p>
      <w:pPr>
        <w:pStyle w:val="style32"/>
        <w:widowControl/>
        <w:overflowPunct w:val="true"/>
        <w:spacing w:after="0" w:before="0" w:line="200" w:lineRule="atLeast"/>
        <w:contextualSpacing w:val="false"/>
        <w:jc w:val="both"/>
      </w:pPr>
      <w:r>
        <w:rPr>
          <w:bCs/>
          <w:color w:val="000000"/>
          <w:sz w:val="24"/>
          <w:szCs w:val="24"/>
          <w:lang w:bidi="ar-SA" w:eastAsia="en-US" w:val="mn-MN"/>
        </w:rPr>
        <w:tab/>
        <w:t>Энэ өдрийн хуралдааны</w:t>
      </w:r>
      <w:r>
        <w:rPr>
          <w:color w:val="000000"/>
          <w:sz w:val="24"/>
          <w:szCs w:val="24"/>
          <w:lang w:bidi="bo-CN" w:val="mn-MN"/>
        </w:rPr>
        <w:t xml:space="preserve"> </w:t>
      </w:r>
      <w:r>
        <w:rPr>
          <w:bCs/>
          <w:color w:val="000000"/>
          <w:sz w:val="24"/>
          <w:szCs w:val="24"/>
          <w:lang w:bidi="ar-SA" w:eastAsia="en-US" w:val="mn-MN"/>
        </w:rPr>
        <w:t xml:space="preserve">бэлтгэл, зохион байгуулалтын үйл ажиллагааг хариуцан Улсын Их Хурлын Тамгын газрын Ерөнхий нарийн бичгийн дарга Б.Болдбаатар, </w:t>
      </w:r>
      <w:r>
        <w:rPr>
          <w:b w:val="false"/>
          <w:bCs/>
          <w:i w:val="false"/>
          <w:iCs w:val="false"/>
          <w:color w:val="000000"/>
          <w:sz w:val="24"/>
          <w:szCs w:val="24"/>
          <w:lang w:bidi="ar-SA" w:eastAsia="en-US" w:val="mn-MN"/>
        </w:rPr>
        <w:t xml:space="preserve">Хууль зүйн үйлчилгээний хэлтсийн дарга Ж.Дашдорж, </w:t>
      </w:r>
      <w:r>
        <w:rPr>
          <w:bCs/>
          <w:color w:val="000000"/>
          <w:sz w:val="24"/>
          <w:szCs w:val="24"/>
          <w:lang w:bidi="ar-SA" w:eastAsia="en-US" w:val="mn-MN"/>
        </w:rPr>
        <w:t>Хуралдаан зохион байгуулах хэлтсийн дарга Н.Цогтсайхан, мөн хэлтсийн Хуралдаан зохион байгуулах албаны ахлах референт З.Нямцогт, шинжээч Б.Баярсайхан нар ажиллав.</w:t>
      </w:r>
    </w:p>
    <w:p>
      <w:pPr>
        <w:pStyle w:val="style32"/>
        <w:widowControl/>
        <w:overflowPunct w:val="true"/>
        <w:spacing w:after="0" w:before="0" w:line="200" w:lineRule="atLeast"/>
        <w:contextualSpacing w:val="false"/>
        <w:jc w:val="both"/>
      </w:pPr>
      <w:r>
        <w:rPr/>
      </w:r>
    </w:p>
    <w:p>
      <w:pPr>
        <w:pStyle w:val="style33"/>
        <w:spacing w:after="0" w:before="0" w:line="200" w:lineRule="atLeast"/>
        <w:contextualSpacing w:val="false"/>
        <w:jc w:val="both"/>
      </w:pPr>
      <w:r>
        <w:rPr>
          <w:bCs/>
          <w:color w:val="000000"/>
          <w:sz w:val="24"/>
          <w:szCs w:val="24"/>
          <w:lang w:bidi="ar-SA" w:eastAsia="en-US" w:val="mn-MN"/>
        </w:rPr>
        <w:tab/>
      </w:r>
      <w:r>
        <w:rPr>
          <w:b/>
          <w:bCs/>
          <w:i/>
          <w:iCs/>
          <w:color w:val="000000"/>
          <w:sz w:val="24"/>
          <w:szCs w:val="24"/>
          <w:lang w:bidi="ar-SA" w:eastAsia="en-US" w:val="mn-MN"/>
        </w:rPr>
        <w:t>Хуралдаан 3 цаг 35 үргэлжилж, 19 цагт өндөрлөв.</w:t>
      </w:r>
    </w:p>
    <w:p>
      <w:pPr>
        <w:pStyle w:val="style33"/>
        <w:spacing w:after="0" w:before="0" w:line="200" w:lineRule="atLeast"/>
        <w:contextualSpacing w:val="false"/>
        <w:jc w:val="both"/>
      </w:pPr>
      <w:r>
        <w:rPr/>
      </w:r>
    </w:p>
    <w:p>
      <w:pPr>
        <w:pStyle w:val="style35"/>
        <w:spacing w:line="200" w:lineRule="atLeast"/>
        <w:jc w:val="both"/>
      </w:pPr>
      <w:r>
        <w:rPr>
          <w:rFonts w:ascii="Arial" w:cs="Arial" w:hAnsi="Arial"/>
          <w:b/>
          <w:color w:val="000000"/>
          <w:sz w:val="24"/>
          <w:szCs w:val="24"/>
        </w:rPr>
        <w:tab/>
        <w:t>Тэмдэглэлтэй танилцсан:</w:t>
      </w:r>
    </w:p>
    <w:p>
      <w:pPr>
        <w:pStyle w:val="style35"/>
        <w:spacing w:line="200" w:lineRule="atLeast"/>
        <w:jc w:val="both"/>
      </w:pPr>
      <w:r>
        <w:rPr>
          <w:rFonts w:ascii="Arial" w:cs="Arial" w:hAnsi="Arial"/>
          <w:color w:val="000000"/>
          <w:sz w:val="24"/>
          <w:szCs w:val="24"/>
        </w:rPr>
        <w:tab/>
        <w:t xml:space="preserve">ТАМГЫН ГАЗРЫН ЕРӨНХИЙ </w:t>
      </w:r>
    </w:p>
    <w:p>
      <w:pPr>
        <w:pStyle w:val="style35"/>
        <w:spacing w:line="200" w:lineRule="atLeast"/>
        <w:jc w:val="both"/>
      </w:pPr>
      <w:r>
        <w:rPr>
          <w:rFonts w:ascii="Arial" w:cs="Arial" w:hAnsi="Arial"/>
          <w:color w:val="000000"/>
          <w:sz w:val="24"/>
          <w:szCs w:val="24"/>
        </w:rPr>
        <w:tab/>
        <w:t xml:space="preserve">НАРИЙН БИЧГИЙН ДАРГА                                          </w:t>
      </w:r>
      <w:r>
        <w:rPr>
          <w:rFonts w:ascii="Arial" w:cs="Arial" w:hAnsi="Arial"/>
          <w:color w:val="000000"/>
          <w:sz w:val="24"/>
          <w:szCs w:val="24"/>
          <w:effect w:val="blinkBackground"/>
        </w:rPr>
        <w:t>Б</w:t>
      </w:r>
      <w:r>
        <w:rPr>
          <w:rFonts w:ascii="Arial" w:cs="Arial" w:hAnsi="Arial"/>
          <w:color w:val="000000"/>
          <w:sz w:val="24"/>
          <w:szCs w:val="24"/>
        </w:rPr>
        <w:t>.БОЛДБААТАР</w:t>
      </w:r>
    </w:p>
    <w:p>
      <w:pPr>
        <w:pStyle w:val="style35"/>
        <w:spacing w:line="200" w:lineRule="atLeast"/>
        <w:jc w:val="both"/>
      </w:pPr>
      <w:r>
        <w:rPr/>
      </w:r>
    </w:p>
    <w:p>
      <w:pPr>
        <w:pStyle w:val="style32"/>
        <w:spacing w:after="0" w:before="0" w:line="200" w:lineRule="atLeast"/>
        <w:contextualSpacing w:val="false"/>
        <w:jc w:val="both"/>
      </w:pPr>
      <w:r>
        <w:rPr>
          <w:rFonts w:cs="Arial" w:eastAsia="Times New Roman"/>
          <w:b/>
          <w:color w:val="000000"/>
          <w:sz w:val="24"/>
          <w:szCs w:val="24"/>
          <w:lang w:eastAsia="mn-MN" w:val="mn-MN"/>
        </w:rPr>
        <w:tab/>
        <w:t>Тэмдэглэл хөтөлсөн:</w:t>
      </w:r>
    </w:p>
    <w:p>
      <w:pPr>
        <w:pStyle w:val="style35"/>
        <w:spacing w:line="200" w:lineRule="atLeast"/>
        <w:jc w:val="both"/>
      </w:pPr>
      <w:r>
        <w:rPr>
          <w:rFonts w:ascii="Arial" w:cs="Arial" w:eastAsia="Times New Roman" w:hAnsi="Arial"/>
          <w:color w:val="000000"/>
          <w:sz w:val="24"/>
          <w:szCs w:val="24"/>
          <w:lang w:eastAsia="mn-MN"/>
        </w:rPr>
        <w:tab/>
        <w:t xml:space="preserve">ПРОТОКОЛЫН АЛБАНЫ </w:t>
      </w:r>
    </w:p>
    <w:p>
      <w:pPr>
        <w:pStyle w:val="style35"/>
        <w:spacing w:line="200" w:lineRule="atLeast"/>
        <w:jc w:val="both"/>
      </w:pPr>
      <w:r>
        <w:rPr>
          <w:rFonts w:ascii="Arial" w:cs="Arial" w:eastAsia="Times New Roman" w:hAnsi="Arial"/>
          <w:color w:val="000000"/>
          <w:sz w:val="24"/>
          <w:szCs w:val="24"/>
          <w:lang w:eastAsia="mn-MN"/>
        </w:rPr>
        <w:tab/>
        <w:t xml:space="preserve">ШИНЖЭЭЧ                                                                     </w:t>
      </w:r>
      <w:r>
        <w:rPr>
          <w:rFonts w:ascii="Arial" w:cs="Arial" w:eastAsia="Times New Roman" w:hAnsi="Arial"/>
          <w:color w:val="000000"/>
          <w:sz w:val="24"/>
          <w:szCs w:val="24"/>
          <w:effect w:val="blinkBackground"/>
          <w:lang w:eastAsia="mn-MN"/>
        </w:rPr>
        <w:t>П</w:t>
      </w:r>
      <w:r>
        <w:rPr>
          <w:rFonts w:ascii="Arial" w:cs="Arial" w:eastAsia="Times New Roman" w:hAnsi="Arial"/>
          <w:color w:val="000000"/>
          <w:sz w:val="24"/>
          <w:szCs w:val="24"/>
          <w:lang w:eastAsia="mn-MN"/>
        </w:rPr>
        <w:t>.МЯДАГМАА</w:t>
      </w:r>
    </w:p>
    <w:p>
      <w:pPr>
        <w:pStyle w:val="style35"/>
        <w:spacing w:line="200" w:lineRule="atLeast"/>
        <w:jc w:val="both"/>
      </w:pPr>
      <w:r>
        <w:rPr/>
      </w:r>
    </w:p>
    <w:p>
      <w:pPr>
        <w:pStyle w:val="style35"/>
        <w:spacing w:line="200" w:lineRule="atLeast"/>
        <w:jc w:val="both"/>
      </w:pPr>
      <w:r>
        <w:rPr/>
      </w:r>
    </w:p>
    <w:p>
      <w:pPr>
        <w:pStyle w:val="style35"/>
        <w:spacing w:line="200" w:lineRule="atLeast"/>
        <w:jc w:val="both"/>
      </w:pPr>
      <w:r>
        <w:rPr/>
      </w:r>
    </w:p>
    <w:p>
      <w:pPr>
        <w:pStyle w:val="style35"/>
        <w:spacing w:line="200" w:lineRule="atLeast"/>
        <w:jc w:val="both"/>
      </w:pPr>
      <w:r>
        <w:rPr/>
      </w:r>
    </w:p>
    <w:p>
      <w:pPr>
        <w:pStyle w:val="style35"/>
        <w:spacing w:line="200" w:lineRule="atLeast"/>
        <w:jc w:val="both"/>
      </w:pPr>
      <w:r>
        <w:rPr/>
      </w:r>
    </w:p>
    <w:p>
      <w:pPr>
        <w:pStyle w:val="style35"/>
        <w:spacing w:line="200" w:lineRule="atLeast"/>
        <w:jc w:val="both"/>
      </w:pPr>
      <w:r>
        <w:rPr/>
      </w:r>
    </w:p>
    <w:p>
      <w:pPr>
        <w:pStyle w:val="style35"/>
        <w:spacing w:line="200" w:lineRule="atLeast"/>
        <w:jc w:val="both"/>
      </w:pPr>
      <w:r>
        <w:rPr/>
      </w:r>
    </w:p>
    <w:p>
      <w:pPr>
        <w:pStyle w:val="style35"/>
        <w:spacing w:line="200" w:lineRule="atLeast"/>
        <w:jc w:val="both"/>
      </w:pPr>
      <w:r>
        <w:rPr/>
      </w:r>
    </w:p>
    <w:p>
      <w:pPr>
        <w:pStyle w:val="style35"/>
        <w:spacing w:line="200" w:lineRule="atLeast"/>
        <w:jc w:val="both"/>
      </w:pPr>
      <w:r>
        <w:rPr/>
      </w:r>
    </w:p>
    <w:p>
      <w:pPr>
        <w:pStyle w:val="style35"/>
        <w:spacing w:line="200" w:lineRule="atLeast"/>
        <w:jc w:val="both"/>
      </w:pPr>
      <w:r>
        <w:rPr/>
      </w:r>
    </w:p>
    <w:p>
      <w:pPr>
        <w:pStyle w:val="style35"/>
        <w:spacing w:line="200" w:lineRule="atLeast"/>
        <w:jc w:val="both"/>
      </w:pPr>
      <w:r>
        <w:rPr/>
      </w:r>
    </w:p>
    <w:p>
      <w:pPr>
        <w:pStyle w:val="style35"/>
        <w:spacing w:line="200" w:lineRule="atLeast"/>
        <w:jc w:val="both"/>
      </w:pPr>
      <w:r>
        <w:rPr/>
      </w:r>
    </w:p>
    <w:p>
      <w:pPr>
        <w:pStyle w:val="style35"/>
        <w:spacing w:line="200" w:lineRule="atLeast"/>
        <w:jc w:val="both"/>
      </w:pPr>
      <w:r>
        <w:rPr/>
      </w:r>
    </w:p>
    <w:p>
      <w:pPr>
        <w:pStyle w:val="style35"/>
        <w:spacing w:line="200" w:lineRule="atLeast"/>
        <w:jc w:val="both"/>
      </w:pPr>
      <w:r>
        <w:rPr/>
      </w:r>
    </w:p>
    <w:p>
      <w:pPr>
        <w:pStyle w:val="style35"/>
        <w:spacing w:line="200" w:lineRule="atLeast"/>
        <w:jc w:val="both"/>
      </w:pPr>
      <w:r>
        <w:rPr/>
      </w:r>
    </w:p>
    <w:p>
      <w:pPr>
        <w:pStyle w:val="style35"/>
        <w:spacing w:line="200" w:lineRule="atLeast"/>
        <w:jc w:val="both"/>
      </w:pPr>
      <w:r>
        <w:rPr/>
      </w:r>
    </w:p>
    <w:p>
      <w:pPr>
        <w:pStyle w:val="style35"/>
        <w:spacing w:line="200" w:lineRule="atLeast"/>
        <w:jc w:val="both"/>
      </w:pPr>
      <w:r>
        <w:rPr/>
      </w:r>
    </w:p>
    <w:p>
      <w:pPr>
        <w:pStyle w:val="style35"/>
        <w:spacing w:line="200" w:lineRule="atLeast"/>
        <w:jc w:val="both"/>
      </w:pPr>
      <w:r>
        <w:rPr/>
      </w:r>
    </w:p>
    <w:p>
      <w:pPr>
        <w:pStyle w:val="style35"/>
        <w:spacing w:line="200" w:lineRule="atLeast"/>
        <w:jc w:val="both"/>
      </w:pPr>
      <w:r>
        <w:rPr/>
      </w:r>
    </w:p>
    <w:p>
      <w:pPr>
        <w:pStyle w:val="style35"/>
        <w:spacing w:line="200" w:lineRule="atLeast"/>
        <w:jc w:val="both"/>
      </w:pPr>
      <w:r>
        <w:rPr/>
      </w:r>
    </w:p>
    <w:p>
      <w:pPr>
        <w:pStyle w:val="style35"/>
        <w:spacing w:line="200" w:lineRule="atLeast"/>
        <w:jc w:val="both"/>
      </w:pPr>
      <w:r>
        <w:rPr/>
      </w:r>
    </w:p>
    <w:p>
      <w:pPr>
        <w:pStyle w:val="style35"/>
        <w:spacing w:line="200" w:lineRule="atLeast"/>
        <w:jc w:val="both"/>
      </w:pPr>
      <w:r>
        <w:rPr/>
      </w:r>
    </w:p>
    <w:p>
      <w:pPr>
        <w:pStyle w:val="style35"/>
        <w:spacing w:line="200" w:lineRule="atLeast"/>
        <w:jc w:val="both"/>
      </w:pPr>
      <w:r>
        <w:rPr/>
      </w:r>
    </w:p>
    <w:p>
      <w:pPr>
        <w:pStyle w:val="style35"/>
        <w:spacing w:line="200" w:lineRule="atLeast"/>
        <w:jc w:val="both"/>
      </w:pPr>
      <w:r>
        <w:rPr/>
      </w:r>
    </w:p>
    <w:p>
      <w:pPr>
        <w:pStyle w:val="style35"/>
        <w:spacing w:line="200" w:lineRule="atLeast"/>
        <w:jc w:val="both"/>
      </w:pPr>
      <w:r>
        <w:rPr/>
      </w:r>
    </w:p>
    <w:p>
      <w:pPr>
        <w:pStyle w:val="style35"/>
        <w:spacing w:line="200" w:lineRule="atLeast"/>
        <w:jc w:val="both"/>
      </w:pPr>
      <w:r>
        <w:rPr/>
      </w:r>
    </w:p>
    <w:p>
      <w:pPr>
        <w:pStyle w:val="style35"/>
        <w:spacing w:line="200" w:lineRule="atLeast"/>
        <w:jc w:val="both"/>
      </w:pPr>
      <w:r>
        <w:rPr/>
      </w:r>
    </w:p>
    <w:p>
      <w:pPr>
        <w:pStyle w:val="style35"/>
        <w:spacing w:line="200" w:lineRule="atLeast"/>
        <w:jc w:val="both"/>
      </w:pPr>
      <w:r>
        <w:rPr/>
      </w:r>
    </w:p>
    <w:p>
      <w:pPr>
        <w:pStyle w:val="style35"/>
        <w:spacing w:line="200" w:lineRule="atLeast"/>
        <w:jc w:val="both"/>
      </w:pPr>
      <w:r>
        <w:rPr/>
      </w:r>
    </w:p>
    <w:p>
      <w:pPr>
        <w:pStyle w:val="style35"/>
        <w:spacing w:line="200" w:lineRule="atLeast"/>
        <w:jc w:val="both"/>
      </w:pPr>
      <w:r>
        <w:rPr/>
      </w:r>
    </w:p>
    <w:p>
      <w:pPr>
        <w:pStyle w:val="style35"/>
        <w:spacing w:line="200" w:lineRule="atLeast"/>
        <w:jc w:val="both"/>
      </w:pPr>
      <w:r>
        <w:rPr/>
      </w:r>
    </w:p>
    <w:p>
      <w:pPr>
        <w:pStyle w:val="style35"/>
        <w:spacing w:line="200" w:lineRule="atLeast"/>
        <w:jc w:val="both"/>
      </w:pPr>
      <w:r>
        <w:rPr/>
      </w:r>
    </w:p>
    <w:p>
      <w:pPr>
        <w:pStyle w:val="style35"/>
        <w:spacing w:line="200" w:lineRule="atLeast"/>
        <w:jc w:val="both"/>
      </w:pPr>
      <w:r>
        <w:rPr/>
      </w:r>
    </w:p>
    <w:p>
      <w:pPr>
        <w:pStyle w:val="style35"/>
        <w:spacing w:line="200" w:lineRule="atLeast"/>
        <w:jc w:val="both"/>
      </w:pPr>
      <w:r>
        <w:rPr/>
      </w:r>
    </w:p>
    <w:p>
      <w:pPr>
        <w:pStyle w:val="style35"/>
        <w:spacing w:line="200" w:lineRule="atLeast"/>
        <w:jc w:val="both"/>
      </w:pPr>
      <w:r>
        <w:rPr/>
      </w:r>
    </w:p>
    <w:p>
      <w:pPr>
        <w:pStyle w:val="style35"/>
        <w:spacing w:line="200" w:lineRule="atLeast"/>
        <w:jc w:val="both"/>
      </w:pPr>
      <w:r>
        <w:rPr/>
      </w:r>
    </w:p>
    <w:p>
      <w:pPr>
        <w:pStyle w:val="style35"/>
        <w:spacing w:line="200" w:lineRule="atLeast"/>
        <w:jc w:val="both"/>
      </w:pPr>
      <w:r>
        <w:rPr/>
      </w:r>
    </w:p>
    <w:p>
      <w:pPr>
        <w:pStyle w:val="style32"/>
        <w:spacing w:after="0" w:before="0" w:line="200" w:lineRule="atLeast"/>
        <w:contextualSpacing w:val="false"/>
        <w:jc w:val="center"/>
      </w:pPr>
      <w:r>
        <w:rPr>
          <w:rFonts w:cs="Arial"/>
          <w:b/>
          <w:color w:val="000000"/>
          <w:sz w:val="24"/>
          <w:szCs w:val="24"/>
          <w:lang w:val="mn-MN"/>
        </w:rPr>
        <w:t>МОНГОЛ УЛСЫН ИХ ХУРЛЫН</w:t>
      </w:r>
    </w:p>
    <w:p>
      <w:pPr>
        <w:pStyle w:val="style32"/>
        <w:spacing w:after="0" w:before="0" w:line="200" w:lineRule="atLeast"/>
        <w:contextualSpacing w:val="false"/>
        <w:jc w:val="center"/>
      </w:pPr>
      <w:r>
        <w:rPr>
          <w:rFonts w:cs="Arial"/>
          <w:b/>
          <w:bCs/>
          <w:color w:val="000000"/>
          <w:sz w:val="24"/>
          <w:szCs w:val="24"/>
          <w:lang w:val="mn-MN"/>
        </w:rPr>
        <w:t xml:space="preserve">НАМРЫН </w:t>
      </w:r>
      <w:r>
        <w:rPr>
          <w:rFonts w:cs="Arial"/>
          <w:b/>
          <w:color w:val="000000"/>
          <w:sz w:val="24"/>
          <w:szCs w:val="24"/>
          <w:lang w:val="mn-MN"/>
        </w:rPr>
        <w:t xml:space="preserve">ЭЭЛЖИТ </w:t>
      </w:r>
      <w:r>
        <w:rPr>
          <w:rFonts w:cs="Arial"/>
          <w:b/>
          <w:bCs/>
          <w:color w:val="000000"/>
          <w:sz w:val="24"/>
          <w:szCs w:val="24"/>
          <w:lang w:val="mn-MN"/>
        </w:rPr>
        <w:t>ЧУУЛГАНЫ 2014 ОНЫ 11 ДҮГЭЭР</w:t>
      </w:r>
    </w:p>
    <w:p>
      <w:pPr>
        <w:pStyle w:val="style32"/>
        <w:spacing w:after="0" w:before="0" w:line="200" w:lineRule="atLeast"/>
        <w:contextualSpacing w:val="false"/>
        <w:jc w:val="center"/>
      </w:pPr>
      <w:r>
        <w:rPr>
          <w:rFonts w:cs="Arial"/>
          <w:b/>
          <w:bCs/>
          <w:color w:val="000000"/>
          <w:sz w:val="24"/>
          <w:szCs w:val="24"/>
          <w:lang w:val="mn-MN"/>
        </w:rPr>
        <w:t>САРЫН 13-НЫ ӨДӨР (БААСАН ГАРАГ) -ИЙН НЭГДСЭН</w:t>
      </w:r>
    </w:p>
    <w:p>
      <w:pPr>
        <w:pStyle w:val="style32"/>
        <w:spacing w:after="0" w:before="0" w:line="200" w:lineRule="atLeast"/>
        <w:contextualSpacing w:val="false"/>
        <w:jc w:val="center"/>
      </w:pPr>
      <w:r>
        <w:rPr>
          <w:rFonts w:cs="Arial"/>
          <w:b/>
          <w:bCs/>
          <w:color w:val="000000"/>
          <w:sz w:val="24"/>
          <w:szCs w:val="24"/>
          <w:lang w:val="mn-MN"/>
        </w:rPr>
        <w:t xml:space="preserve">ХУРАЛДААНЫ ДЭЛГЭРЭНГҮЙ </w:t>
      </w:r>
    </w:p>
    <w:p>
      <w:pPr>
        <w:pStyle w:val="style32"/>
        <w:spacing w:after="0" w:before="0" w:line="200" w:lineRule="atLeast"/>
        <w:contextualSpacing w:val="false"/>
        <w:jc w:val="center"/>
      </w:pPr>
      <w:r>
        <w:rPr>
          <w:rFonts w:cs="Arial"/>
          <w:b/>
          <w:bCs/>
          <w:color w:val="000000"/>
          <w:sz w:val="24"/>
          <w:szCs w:val="24"/>
          <w:lang w:val="mn-MN"/>
        </w:rPr>
        <w:t xml:space="preserve">   </w:t>
      </w:r>
      <w:r>
        <w:rPr>
          <w:rFonts w:cs="Arial"/>
          <w:b/>
          <w:color w:val="000000"/>
          <w:sz w:val="24"/>
          <w:szCs w:val="24"/>
          <w:lang w:val="mn-MN"/>
        </w:rPr>
        <w:t>ТЭМДЭГЛЭЛ</w:t>
      </w:r>
    </w:p>
    <w:p>
      <w:pPr>
        <w:pStyle w:val="style32"/>
        <w:spacing w:after="0" w:before="0" w:line="200" w:lineRule="atLeast"/>
        <w:contextualSpacing w:val="false"/>
        <w:jc w:val="center"/>
      </w:pPr>
      <w:r>
        <w:rPr/>
      </w:r>
    </w:p>
    <w:p>
      <w:pPr>
        <w:pStyle w:val="style32"/>
        <w:spacing w:after="0" w:before="0" w:line="200" w:lineRule="atLeast"/>
        <w:contextualSpacing w:val="false"/>
        <w:jc w:val="both"/>
      </w:pPr>
      <w:r>
        <w:rPr>
          <w:color w:val="000000"/>
          <w:sz w:val="24"/>
          <w:szCs w:val="24"/>
        </w:rPr>
        <w:tab/>
      </w:r>
      <w:r>
        <w:rPr>
          <w:b/>
          <w:bCs/>
          <w:color w:val="000000"/>
          <w:sz w:val="24"/>
          <w:szCs w:val="24"/>
          <w:lang w:val="mn-MN"/>
        </w:rPr>
        <w:t>З.Энхболд:</w:t>
      </w:r>
      <w:r>
        <w:rPr>
          <w:color w:val="000000"/>
          <w:sz w:val="24"/>
          <w:szCs w:val="24"/>
          <w:lang w:val="mn-MN"/>
        </w:rPr>
        <w:t xml:space="preserve"> -Гишүүдэд өдрийн мэнд хүргэе. Ирц 43, 56.6 хувийн ирцтэй байна. 2015 оны намрын ээлжит чуулганы 11 сарын 13-ны өдрийн нэгдсэн хуралдаан эхэлж байна. Өнөөдрийн нэгдсэн хуралдаанаар 5 асуудалтай. Бүгдээрээ төсөвтэй холбоотой асуудал байгаа.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b w:val="false"/>
          <w:bCs w:val="false"/>
          <w:i w:val="false"/>
          <w:iCs w:val="false"/>
          <w:color w:val="000000"/>
          <w:sz w:val="24"/>
          <w:szCs w:val="24"/>
          <w:lang w:val="mn-MN"/>
        </w:rPr>
        <w:tab/>
        <w:t>1. “Төрөөс мөнгөний бодлогын талаар 2016 онд баримтлах үндсэн чиглэл батлах тухай” Улсын Их Хурлын тогтоолын төсөл  эцсийн хэлэлцүүлэг.</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b w:val="false"/>
          <w:bCs w:val="false"/>
          <w:i w:val="false"/>
          <w:iCs w:val="false"/>
          <w:color w:val="000000"/>
          <w:sz w:val="24"/>
          <w:szCs w:val="24"/>
          <w:lang w:val="mn-MN"/>
        </w:rPr>
        <w:tab/>
        <w:t>2. Монгол Улсын нэгдсэн төсвийн 2016 оны төсвийн хүрээний мэдэгдэл, 2017</w:t>
      </w:r>
      <w:r>
        <w:rPr>
          <w:rFonts w:cs="Arial"/>
          <w:b w:val="false"/>
          <w:bCs w:val="false"/>
          <w:i w:val="false"/>
          <w:iCs w:val="false"/>
          <w:color w:val="000000"/>
          <w:sz w:val="24"/>
          <w:szCs w:val="24"/>
          <w:lang w:val="en-US"/>
        </w:rPr>
        <w:t>-</w:t>
      </w:r>
      <w:r>
        <w:rPr>
          <w:rFonts w:cs="Arial"/>
          <w:b w:val="false"/>
          <w:bCs w:val="false"/>
          <w:i w:val="false"/>
          <w:iCs w:val="false"/>
          <w:color w:val="000000"/>
          <w:sz w:val="24"/>
          <w:szCs w:val="24"/>
          <w:lang w:val="mn-MN"/>
        </w:rPr>
        <w:t>2018 оны төсвийн төсөөллийн тухай хуулийн эцсийн хэлэлцүүлэг</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b w:val="false"/>
          <w:bCs w:val="false"/>
          <w:i w:val="false"/>
          <w:iCs w:val="false"/>
          <w:color w:val="000000"/>
          <w:sz w:val="24"/>
          <w:szCs w:val="24"/>
          <w:lang w:val="mn-MN"/>
        </w:rPr>
        <w:tab/>
        <w:t>3.</w:t>
      </w:r>
      <w:r>
        <w:rPr>
          <w:rFonts w:cs="Arial"/>
          <w:b w:val="false"/>
          <w:bCs w:val="false"/>
          <w:i w:val="false"/>
          <w:iCs w:val="false"/>
          <w:color w:val="000000"/>
          <w:sz w:val="24"/>
          <w:szCs w:val="24"/>
          <w:shd w:fill="FFFFFF" w:val="clear"/>
          <w:lang w:bidi="he-IL" w:val="mn-MN"/>
        </w:rPr>
        <w:t xml:space="preserve">Монгол Улсын 2016 оны төсвийн тухай, Нийгмийн даатгалын сангийн 2016 оны төсвийн тухай, Хүний хөгжил сангийн 2016 оны төсвийн тухай хуулийн төслийн хамт өргөн мэдүүлсэн хуулиудийн төслийн </w:t>
      </w:r>
      <w:r>
        <w:rPr>
          <w:rFonts w:cs="Arial"/>
          <w:b w:val="false"/>
          <w:bCs w:val="false"/>
          <w:i w:val="false"/>
          <w:iCs w:val="false"/>
          <w:color w:val="000000"/>
          <w:sz w:val="24"/>
          <w:szCs w:val="24"/>
          <w:shd w:fill="FFFFFF" w:val="clear"/>
          <w:lang w:bidi="he-IL" w:val="en-US"/>
        </w:rPr>
        <w:t>эцсийн</w:t>
      </w:r>
      <w:r>
        <w:rPr>
          <w:rFonts w:cs="Arial"/>
          <w:b w:val="false"/>
          <w:bCs w:val="false"/>
          <w:i w:val="false"/>
          <w:iCs w:val="false"/>
          <w:color w:val="000000"/>
          <w:sz w:val="24"/>
          <w:szCs w:val="24"/>
          <w:shd w:fill="FFFFFF" w:val="clear"/>
          <w:lang w:bidi="he-IL" w:val="mn-MN"/>
        </w:rPr>
        <w:t xml:space="preserve"> хэлэлцүүлэг</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4.Монгол Улсын 2016 оны төсвийн тухай, Нийгмийн даатгалын сангийн 2016 оны төсвийн тухай, Хүний хөгжил сангийн 2016 оны төсвийн тухай, хуулийн төслийн гурав, дөрөв дэх хэлэлцүүлэг дахь хэлэлцүүлэг</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i w:val="false"/>
          <w:iCs w:val="false"/>
          <w:color w:val="000000"/>
          <w:sz w:val="24"/>
          <w:szCs w:val="24"/>
          <w:shd w:fill="FFFFFF" w:val="clear"/>
          <w:lang w:bidi="he-IL" w:val="mn-MN"/>
        </w:rPr>
        <w:tab/>
        <w:t xml:space="preserve">5.Монгол Улсын 2016 оны төсвийн тухай, Хүний хөгжил сангийн 2016 оны төсвийн тухай, Нийгмийн даатгалын сангийн 2016 оны төсвийн тухай хуулийн төслүүд Засгийн газар </w:t>
      </w:r>
      <w:r>
        <w:rPr>
          <w:rFonts w:cs="Arial" w:eastAsia="Times New Roman"/>
          <w:b w:val="false"/>
          <w:bCs w:val="false"/>
          <w:i w:val="false"/>
          <w:iCs w:val="false"/>
          <w:color w:val="000000"/>
          <w:sz w:val="24"/>
          <w:szCs w:val="24"/>
          <w:shd w:fill="FFFFFF" w:val="clear"/>
          <w:lang w:bidi="he-IL" w:val="en-US"/>
        </w:rPr>
        <w:t>2015.10.01-</w:t>
      </w:r>
      <w:r>
        <w:rPr>
          <w:rFonts w:cs="Arial" w:eastAsia="Times New Roman"/>
          <w:b w:val="false"/>
          <w:bCs w:val="false"/>
          <w:i w:val="false"/>
          <w:iCs w:val="false"/>
          <w:color w:val="000000"/>
          <w:sz w:val="24"/>
          <w:szCs w:val="24"/>
          <w:shd w:fill="FFFFFF" w:val="clear"/>
          <w:lang w:bidi="he-IL" w:val="mn-MN"/>
        </w:rPr>
        <w:t>ний өдөр өргөн мэдүүлсэн,  дөрөв дэх хэлэлцүүлэг/.</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i w:val="false"/>
          <w:iCs w:val="false"/>
          <w:color w:val="000000"/>
          <w:sz w:val="24"/>
          <w:szCs w:val="24"/>
          <w:shd w:fill="FFFFFF" w:val="clear"/>
          <w:lang w:bidi="he-IL" w:val="mn-MN"/>
        </w:rPr>
        <w:tab/>
        <w:t xml:space="preserve">6.Засаг захиргаа, нутаг дэвсгэрийн нэгж, түүний удирдлагын тухай хуульд нэмэлт, өөрчлөлт оруулах тухай, Төрийн болон орон нутгийн өмчийн тухай хуульд нэмэлт, өөрчлөлт оруулах тухай хуулийн төсөл төсөвтэй холбоотой. </w:t>
        <w:tab/>
        <w:tab/>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i w:val="false"/>
          <w:iCs w:val="false"/>
          <w:color w:val="000000"/>
          <w:sz w:val="24"/>
          <w:szCs w:val="24"/>
          <w:shd w:fill="FFFFFF" w:val="clear"/>
          <w:lang w:bidi="he-IL" w:val="mn-MN"/>
        </w:rPr>
        <w:tab/>
        <w:t xml:space="preserve">Өргөн барьсан хуулиа татаж аваад шинээр оруулсан байгаа.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i w:val="false"/>
          <w:iCs w:val="false"/>
          <w:color w:val="000000"/>
          <w:sz w:val="24"/>
          <w:szCs w:val="24"/>
          <w:shd w:fill="FFFFFF" w:val="clear"/>
          <w:lang w:bidi="he-IL" w:val="mn-MN"/>
        </w:rPr>
        <w:tab/>
        <w:t xml:space="preserve">Өнөөдөр бас хуулийн төсөл эргүүлэн татах тухай асуудал ирсэн. Монгол Улсын Засгийн газраас 2015 оны 10 сарын 01-ний өдөр Улсын Их Хуралд өргөн мэдүүлсэн Монгол Улсын 2016 оны төсвийн тухай, Хүний хөгжил сангийн 2016 оны төсвийн тухай, Нийгмийн даатгалын сангийн 2016 оны төсвийн тухай Монгол Улсын нэгдсэн төсвийн 2016 оны төсвийн хүрээний мэдэгдэл, 2015-2018 оны төсөөллийн тухай хуульд өөрчлөлт оруулах тухай хуулийн төсөлтэй хамт өргөн мэдүүлсэн Үндэсний орлогын газрын эрх зүйн байдлын тухай хуулийн төсөл болон түүнтэй холбоотой дагалдах хуулийн төслийг эгүүлэн татаж авч байна гэсэн 11 сарын 13-ны өдрийн Ерөнхий сайдын гарын үсэгтэй бичиг байна. Үүгээр хуулийн төслийг татан авсан. Зөвхөн Улсын төсөвтэй холбоотой хуулиудийг хэлэлцэнэ.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iCs/>
          <w:color w:val="000000"/>
          <w:sz w:val="24"/>
          <w:szCs w:val="24"/>
          <w:shd w:fill="FFFFFF" w:val="clear"/>
          <w:lang w:bidi="he-IL" w:val="mn-MN"/>
        </w:rPr>
        <w:t>Нэг. “Төрөөс мөнгөний бодлогын талаар 2016 онд баримтлах үндсэн чиглэл батлах тухай” Улсын Их Хурлын тогтоолын төслийн</w:t>
      </w:r>
      <w:r>
        <w:rPr>
          <w:rFonts w:cs="Arial" w:eastAsia="Times New Roman"/>
          <w:b w:val="false"/>
          <w:bCs w:val="false"/>
          <w:i/>
          <w:iCs/>
          <w:color w:val="000000"/>
          <w:sz w:val="24"/>
          <w:szCs w:val="24"/>
          <w:shd w:fill="FFFFFF" w:val="clear"/>
          <w:lang w:bidi="he-IL" w:val="mn-MN"/>
        </w:rPr>
        <w:t xml:space="preserve"> </w:t>
      </w:r>
      <w:r>
        <w:rPr>
          <w:rFonts w:cs="Arial" w:eastAsia="Times New Roman"/>
          <w:b/>
          <w:bCs/>
          <w:i/>
          <w:iCs/>
          <w:color w:val="000000"/>
          <w:sz w:val="24"/>
          <w:szCs w:val="24"/>
          <w:shd w:fill="FFFFFF" w:val="clear"/>
          <w:lang w:bidi="he-IL" w:val="mn-MN"/>
        </w:rPr>
        <w:t>эцсийн хэлэлцүүлэг явуулна.</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bCs/>
          <w:i/>
          <w:iCs/>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 xml:space="preserve">Төслийн талаарх эдийн засгийн байнгын хорооны танилцуулгыг Улсын Их Хурлын гишүүн Цэвэлмаагийн Баярсайхан танилцуулна. Индэрт урьж байна.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Ц.Баярсайхан:</w:t>
      </w:r>
      <w:r>
        <w:rPr>
          <w:rFonts w:cs="Arial" w:eastAsia="Times New Roman"/>
          <w:b w:val="false"/>
          <w:bCs w:val="false"/>
          <w:i w:val="false"/>
          <w:iCs w:val="false"/>
          <w:color w:val="000000"/>
          <w:sz w:val="24"/>
          <w:szCs w:val="24"/>
          <w:shd w:fill="FFFFFF" w:val="clear"/>
          <w:lang w:bidi="he-IL" w:val="mn-MN"/>
        </w:rPr>
        <w:t xml:space="preserve"> -</w:t>
      </w:r>
      <w:r>
        <w:rPr>
          <w:rFonts w:cs="Arial"/>
          <w:bCs/>
          <w:lang w:val="mn-MN"/>
        </w:rPr>
        <w:t xml:space="preserve"> </w:t>
      </w:r>
      <w:r>
        <w:rPr>
          <w:rFonts w:cs="Arial"/>
          <w:bCs/>
        </w:rPr>
        <w:t>Улсын Их Хурлын  дарга, эрхэм гишүүд ээ,</w:t>
      </w:r>
    </w:p>
    <w:p>
      <w:pPr>
        <w:pStyle w:val="style0"/>
        <w:ind w:firstLine="720" w:left="0" w:right="0"/>
        <w:jc w:val="both"/>
      </w:pPr>
      <w:r>
        <w:rPr/>
      </w:r>
    </w:p>
    <w:p>
      <w:pPr>
        <w:pStyle w:val="style0"/>
        <w:ind w:firstLine="720" w:left="0" w:right="0"/>
        <w:jc w:val="both"/>
      </w:pPr>
      <w:r>
        <w:rPr>
          <w:rFonts w:ascii="Arial" w:cs="Arial" w:hAnsi="Arial"/>
          <w:bCs/>
          <w:color w:val="000000"/>
          <w:lang w:val="mn-MN"/>
        </w:rPr>
        <w:t>Монголбанкнаас Улсын Их Хуралд 2015 оны 9 дүгээр сарын 30-ны өдөр өргөн мэдүүлсэн "Төрөөс мөнгөний бодлогын талаар 2016 онд баримтлах үндсэн чиглэл батлах тухай" Улсын Их Хурлын тогтоолын төсл</w:t>
      </w:r>
      <w:r>
        <w:rPr>
          <w:rFonts w:ascii="Arial" w:cs="Arial" w:hAnsi="Arial"/>
          <w:color w:val="000000"/>
          <w:lang w:val="mn-MN"/>
        </w:rPr>
        <w:t xml:space="preserve">ийн анхны хэлэлцүүлгийг </w:t>
      </w:r>
      <w:r>
        <w:rPr>
          <w:rFonts w:ascii="Arial" w:cs="Arial" w:hAnsi="Arial"/>
          <w:bCs/>
        </w:rPr>
        <w:t>201</w:t>
      </w:r>
      <w:r>
        <w:rPr>
          <w:rFonts w:ascii="Arial" w:cs="Arial" w:hAnsi="Arial"/>
          <w:bCs/>
          <w:lang w:val="mn-MN"/>
        </w:rPr>
        <w:t>5</w:t>
      </w:r>
      <w:r>
        <w:rPr>
          <w:rFonts w:ascii="Arial" w:cs="Arial" w:hAnsi="Arial"/>
          <w:bCs/>
        </w:rPr>
        <w:t xml:space="preserve"> оны 11</w:t>
      </w:r>
      <w:r>
        <w:rPr>
          <w:rFonts w:ascii="Arial" w:cs="Arial" w:hAnsi="Arial"/>
          <w:bCs/>
          <w:lang w:val="mn-MN"/>
        </w:rPr>
        <w:t xml:space="preserve"> дүгээр</w:t>
      </w:r>
      <w:r>
        <w:rPr>
          <w:rFonts w:ascii="Arial" w:cs="Arial" w:hAnsi="Arial"/>
          <w:bCs/>
        </w:rPr>
        <w:t xml:space="preserve"> сарын 10-ны </w:t>
      </w:r>
      <w:r>
        <w:rPr>
          <w:rFonts w:ascii="Arial" w:cs="Arial" w:hAnsi="Arial"/>
          <w:bCs/>
          <w:lang w:val="mn-MN"/>
        </w:rPr>
        <w:t>ө</w:t>
      </w:r>
      <w:r>
        <w:rPr>
          <w:rFonts w:ascii="Arial" w:cs="Arial" w:hAnsi="Arial"/>
          <w:bCs/>
        </w:rPr>
        <w:t xml:space="preserve">дрийн </w:t>
      </w:r>
      <w:r>
        <w:rPr>
          <w:rFonts w:ascii="Arial" w:cs="Arial" w:hAnsi="Arial"/>
          <w:bCs/>
          <w:lang w:val="mn-MN"/>
        </w:rPr>
        <w:t xml:space="preserve">Улсын Их Хурлын нэгдсэн </w:t>
      </w:r>
      <w:r>
        <w:rPr>
          <w:rFonts w:ascii="Arial" w:cs="Arial" w:hAnsi="Arial"/>
          <w:bCs/>
        </w:rPr>
        <w:t xml:space="preserve">хуралдаанаар хийж, төслийг эцсийн хэлэлцүүлэгт бэлтгүүлэхээр Эдийн засгийн байнгын хороонд шилжүүлсэн.  </w:t>
      </w:r>
    </w:p>
    <w:p>
      <w:pPr>
        <w:pStyle w:val="style0"/>
        <w:ind w:firstLine="720" w:left="0" w:right="0"/>
        <w:jc w:val="both"/>
      </w:pPr>
      <w:r>
        <w:rPr/>
      </w:r>
    </w:p>
    <w:p>
      <w:pPr>
        <w:pStyle w:val="style0"/>
        <w:ind w:firstLine="709" w:left="0" w:right="0"/>
        <w:jc w:val="both"/>
      </w:pPr>
      <w:r>
        <w:rPr>
          <w:rFonts w:ascii="Arial" w:cs="Arial" w:hAnsi="Arial"/>
          <w:bCs/>
          <w:lang w:val="mn-MN"/>
        </w:rPr>
        <w:t xml:space="preserve">Эдийн засгийн байнгын хороо дээрх тогтоолын төслийг эцсийн хэлэлцүүлэгт бэлтгэсэн тухай асуудлыг 2015 оны 11 дүгээр сарын 13-ны өдрийн хуралдаанаар хэлэлцээд Монгол Улсын Их Хурлын чуулганы хуралдааны дэгийн тухай хуулийн 23 дугаар зүйлийн 23.1 дэх хэсэгт заасны дагуу нэгдсэн хуралдааны анхны хэлэлцүүлгээр олонхын дэмжлэг авсан саналуудыг төсөлд тусган эцсийн хувилбарын төслийг бэлтгэлээ.  </w:t>
      </w:r>
    </w:p>
    <w:p>
      <w:pPr>
        <w:pStyle w:val="style0"/>
        <w:ind w:firstLine="709" w:left="0" w:right="0"/>
        <w:jc w:val="both"/>
      </w:pPr>
      <w:r>
        <w:rPr/>
      </w:r>
    </w:p>
    <w:p>
      <w:pPr>
        <w:pStyle w:val="style0"/>
        <w:ind w:firstLine="709" w:left="0" w:right="0"/>
        <w:jc w:val="both"/>
      </w:pPr>
      <w:r>
        <w:rPr>
          <w:rFonts w:ascii="Arial" w:cs="Arial" w:hAnsi="Arial"/>
          <w:bCs/>
          <w:lang w:val="mn-MN"/>
        </w:rPr>
        <w:t>Улсын Их Хурлын чуулганы нэгдсэн хуралдааны анхны хэлэлцүүлгээр санал хурааж шийдвэрлэсэн зарчмын зөрүүтэй саналуудыг дараах байдлаар төсөлд тусгалаа. Үүнд:</w:t>
      </w:r>
    </w:p>
    <w:p>
      <w:pPr>
        <w:pStyle w:val="style0"/>
        <w:ind w:firstLine="709" w:left="0" w:right="0"/>
        <w:jc w:val="both"/>
      </w:pPr>
      <w:r>
        <w:rPr/>
      </w:r>
    </w:p>
    <w:p>
      <w:pPr>
        <w:pStyle w:val="style0"/>
        <w:ind w:firstLine="709" w:left="0" w:right="0"/>
        <w:jc w:val="both"/>
      </w:pPr>
      <w:r>
        <w:rPr>
          <w:rFonts w:ascii="Arial" w:cs="Arial" w:hAnsi="Arial"/>
          <w:bCs/>
          <w:lang w:val="mn-MN"/>
        </w:rPr>
        <w:t>1.Тогтоолын төсөлд</w:t>
      </w:r>
      <w:r>
        <w:rPr>
          <w:rFonts w:ascii="Arial" w:cs="Times New Roman" w:hAnsi="Arial"/>
          <w:bCs/>
          <w:lang w:val="mn-MN"/>
        </w:rPr>
        <w:t xml:space="preserve"> "</w:t>
      </w:r>
      <w:r>
        <w:rPr>
          <w:rFonts w:ascii="Arial" w:cs="Times New Roman" w:hAnsi="Arial"/>
          <w:lang w:val="mn-MN"/>
        </w:rPr>
        <w:t xml:space="preserve">улсын төсөв, санхүү, мөнгөний бодлогыг эдийн засгийн бодит секторыг дэмжих, хувийн хэвшлийн идэвхжилийг сайжруулахад чиглүүлэх"-ийг </w:t>
      </w:r>
      <w:r>
        <w:rPr>
          <w:rFonts w:ascii="Arial" w:cs="Times New Roman" w:hAnsi="Arial"/>
          <w:bCs/>
          <w:lang w:val="mn-MN"/>
        </w:rPr>
        <w:t xml:space="preserve">Монгол Улсын Засгийн газар, Монголбанк, Санхүүгийн зохицуулах хороонд даалгасан </w:t>
      </w:r>
      <w:r>
        <w:rPr>
          <w:rFonts w:ascii="Arial" w:cs="Times New Roman" w:hAnsi="Arial"/>
          <w:lang w:val="mn-MN"/>
        </w:rPr>
        <w:t>дэд заалтыг нэмж тусгалаа.</w:t>
      </w:r>
    </w:p>
    <w:p>
      <w:pPr>
        <w:pStyle w:val="style0"/>
        <w:ind w:firstLine="709" w:left="0" w:right="0"/>
        <w:jc w:val="both"/>
      </w:pPr>
      <w:r>
        <w:rPr/>
      </w:r>
    </w:p>
    <w:p>
      <w:pPr>
        <w:pStyle w:val="style0"/>
        <w:ind w:firstLine="567" w:left="0" w:right="0"/>
        <w:jc w:val="both"/>
      </w:pPr>
      <w:r>
        <w:rPr>
          <w:rFonts w:ascii="Arial" w:cs="Times New Roman" w:hAnsi="Arial"/>
          <w:lang w:val="mn-MN"/>
        </w:rPr>
        <w:t>2.Тогтоолын төслийн 3 дахь заалтын 2 дахь дэд заалтын "Ази, номхон далайн орнуудын мөнгө угаахтай тэмцэх бүлгээс хийх хамтын үнэлгээг хамтран зохион байгуулах, Монгол Улсын үнэлгээг дээшлүүлэх арга хэмжээг авах замаар эдийн засгийн эерэг орчныг дэмжих" гэснийг "Монгол Улсын зээлжих зэрэглэл, эдийн засгийн орчныг сайжруулах чиглэлээр хамтран ажиллах" гэж өөрчлөн найруулах саналыг тогтоолын төсөлд тусгав.</w:t>
      </w:r>
    </w:p>
    <w:p>
      <w:pPr>
        <w:pStyle w:val="style0"/>
        <w:jc w:val="both"/>
      </w:pPr>
      <w:r>
        <w:rPr/>
      </w:r>
    </w:p>
    <w:p>
      <w:pPr>
        <w:pStyle w:val="style0"/>
        <w:jc w:val="both"/>
      </w:pPr>
      <w:r>
        <w:rPr>
          <w:rFonts w:ascii="Arial" w:cs="Times New Roman" w:hAnsi="Arial"/>
          <w:lang w:val="mn-MN"/>
        </w:rPr>
        <w:tab/>
      </w:r>
      <w:bookmarkStart w:id="2" w:name="__DdeLink__23731_1817731951"/>
      <w:bookmarkEnd w:id="2"/>
      <w:r>
        <w:rPr>
          <w:rFonts w:ascii="Arial" w:cs="Times New Roman" w:hAnsi="Arial"/>
          <w:lang w:val="mn-MN"/>
        </w:rPr>
        <w:t>3.Тогтоолын төслийг анхны хэлэлцүүлэгт бэлтгэсэн тухай асуудлыг чуулганы  нэгдсэн хуралдаанаар хэлэлцэх явцад Улсын Их Хурлын гишүүн Ц.Нямдоржийн гаргасан "</w:t>
      </w:r>
      <w:r>
        <w:rPr>
          <w:rFonts w:ascii="Arial" w:cs="Times New Roman" w:hAnsi="Arial"/>
          <w:bCs/>
          <w:lang w:val="mn-MN"/>
        </w:rPr>
        <w:t>зээлийн эрсдэлийг бууруулж, санхүүгийн зуучлалын үр ашгийг нэмэгдүүлэх замаар зээлийн жилийн хүүг дунджаар 1-3 хувиар бууруулах бодлого боловсруулах"-ыг Засгийн газар, Монголбанк, Санхүүгийн зохицуулах хороонд даалгах саналыг Байнгын хороогоор төслийн эцсийн хэлэлцүүлгийг хийхдээ дахин нягталж, шийдвэрлэх чиглэл өгсний дагуу дээрх заалтын "боловсруулах" гэснийг "боловсруулж, хэрэгжүүлэх" гэж  өөрчлөх саналыг гаргаж, нэгдсэн хуралдаанд санал хураалгах нь зүйтэй гэж үзсэн болно.</w:t>
      </w:r>
    </w:p>
    <w:p>
      <w:pPr>
        <w:pStyle w:val="style0"/>
        <w:jc w:val="both"/>
      </w:pPr>
      <w:r>
        <w:rPr/>
      </w:r>
    </w:p>
    <w:p>
      <w:pPr>
        <w:pStyle w:val="style0"/>
        <w:jc w:val="both"/>
      </w:pPr>
      <w:r>
        <w:rPr>
          <w:rFonts w:ascii="Arial" w:cs="Times New Roman" w:hAnsi="Arial"/>
          <w:bCs/>
          <w:lang w:val="mn-MN"/>
        </w:rPr>
        <w:tab/>
      </w:r>
      <w:r>
        <w:rPr>
          <w:rFonts w:ascii="Arial" w:cs="Arial" w:hAnsi="Arial"/>
          <w:bCs/>
          <w:lang w:val="mn-MN"/>
        </w:rPr>
        <w:t xml:space="preserve">"Төрөөс мөнгөний бодлогын талаар 2016 онд баримтлах үндсэн чиглэлийг батлах тухай" </w:t>
      </w:r>
      <w:r>
        <w:rPr>
          <w:rFonts w:ascii="Arial" w:cs="Arial" w:hAnsi="Arial"/>
          <w:bCs/>
          <w:color w:val="000000"/>
          <w:lang w:val="mn-MN"/>
        </w:rPr>
        <w:t>Улсын Их Хурлын тогтоолын төслийн эцсийн хувилбарын төслийг найруулгын саналын хам</w:t>
      </w:r>
      <w:r>
        <w:rPr>
          <w:rFonts w:ascii="Arial" w:cs="Arial" w:hAnsi="Arial"/>
          <w:lang w:val="mn-MN"/>
        </w:rPr>
        <w:t>т Та бүхэнд тараасан.</w:t>
      </w:r>
    </w:p>
    <w:p>
      <w:pPr>
        <w:pStyle w:val="style0"/>
        <w:ind w:firstLine="709" w:left="0" w:right="0"/>
        <w:jc w:val="both"/>
      </w:pPr>
      <w:r>
        <w:rPr>
          <w:rFonts w:ascii="Arial" w:cs="Arial" w:hAnsi="Arial"/>
          <w:lang w:val="mn-MN"/>
        </w:rPr>
        <w:t xml:space="preserve"> </w:t>
      </w:r>
    </w:p>
    <w:p>
      <w:pPr>
        <w:pStyle w:val="style0"/>
        <w:ind w:firstLine="720" w:left="0" w:right="0"/>
        <w:jc w:val="both"/>
      </w:pPr>
      <w:r>
        <w:rPr>
          <w:rFonts w:ascii="Arial" w:cs="Arial" w:hAnsi="Arial"/>
          <w:lang w:val="ru-RU"/>
        </w:rPr>
        <w:t>Улсын Их Хурлын эрхэм гиш</w:t>
      </w:r>
      <w:r>
        <w:rPr>
          <w:rFonts w:ascii="Arial" w:cs="Arial" w:hAnsi="Arial"/>
          <w:lang w:val="mn-MN"/>
        </w:rPr>
        <w:t>үү</w:t>
      </w:r>
      <w:r>
        <w:rPr>
          <w:rFonts w:ascii="Arial" w:cs="Arial" w:hAnsi="Arial"/>
          <w:lang w:val="ru-RU"/>
        </w:rPr>
        <w:t>д ээ,</w:t>
      </w:r>
    </w:p>
    <w:p>
      <w:pPr>
        <w:pStyle w:val="style0"/>
        <w:ind w:firstLine="720" w:left="0" w:right="0"/>
        <w:jc w:val="both"/>
      </w:pPr>
      <w:r>
        <w:rPr/>
      </w:r>
    </w:p>
    <w:p>
      <w:pPr>
        <w:pStyle w:val="style0"/>
        <w:jc w:val="both"/>
      </w:pPr>
      <w:r>
        <w:rPr>
          <w:rFonts w:ascii="Arial" w:cs="Arial" w:hAnsi="Arial"/>
          <w:bCs/>
        </w:rPr>
        <w:tab/>
        <w:t xml:space="preserve">"Төрөөс мөнгөний бодлогын талаар 2016 онд баримтлах үндсэн чиглэлийг батлах тухай" </w:t>
      </w:r>
      <w:r>
        <w:rPr>
          <w:rFonts w:ascii="Arial" w:cs="Arial" w:hAnsi="Arial"/>
          <w:bCs/>
          <w:color w:val="000000"/>
          <w:lang w:val="mn-MN"/>
        </w:rPr>
        <w:t xml:space="preserve">Улсын Их Хурлын тогтоолын төслийг эцсийн хэлэлцүүлэгт бэлтгэсэн талаар Эдийн засгийн </w:t>
      </w:r>
      <w:r>
        <w:rPr>
          <w:rFonts w:ascii="Arial" w:cs="Arial" w:hAnsi="Arial"/>
          <w:bCs/>
        </w:rPr>
        <w:t xml:space="preserve">байнгын хорооноос гаргасан танилцуулгыг хэлэлцэн шийдвэрлэж, тогтоолын төслийг баталж </w:t>
      </w:r>
      <w:r>
        <w:rPr>
          <w:rFonts w:ascii="Arial" w:cs="Arial" w:hAnsi="Arial"/>
          <w:bCs/>
          <w:lang w:val="mn-MN"/>
        </w:rPr>
        <w:t>ө</w:t>
      </w:r>
      <w:r>
        <w:rPr>
          <w:rFonts w:ascii="Arial" w:cs="Arial" w:hAnsi="Arial"/>
          <w:bCs/>
        </w:rPr>
        <w:t>г</w:t>
      </w:r>
      <w:r>
        <w:rPr>
          <w:rFonts w:ascii="Arial" w:cs="Arial" w:hAnsi="Arial"/>
          <w:bCs/>
          <w:lang w:val="mn-MN"/>
        </w:rPr>
        <w:t>ө</w:t>
      </w:r>
      <w:r>
        <w:rPr>
          <w:rFonts w:ascii="Arial" w:cs="Arial" w:hAnsi="Arial"/>
          <w:bCs/>
        </w:rPr>
        <w:t>хийг Та б</w:t>
      </w:r>
      <w:r>
        <w:rPr>
          <w:rFonts w:ascii="Arial" w:cs="Arial" w:hAnsi="Arial"/>
          <w:bCs/>
          <w:lang w:val="mn-MN"/>
        </w:rPr>
        <w:t>ү</w:t>
      </w:r>
      <w:r>
        <w:rPr>
          <w:rFonts w:ascii="Arial" w:cs="Arial" w:hAnsi="Arial"/>
          <w:bCs/>
        </w:rPr>
        <w:t>хнээс х</w:t>
      </w:r>
      <w:r>
        <w:rPr>
          <w:rFonts w:ascii="Arial" w:cs="Arial" w:hAnsi="Arial"/>
          <w:bCs/>
          <w:lang w:val="mn-MN"/>
        </w:rPr>
        <w:t>ү</w:t>
      </w:r>
      <w:r>
        <w:rPr>
          <w:rFonts w:ascii="Arial" w:cs="Arial" w:hAnsi="Arial"/>
          <w:bCs/>
        </w:rPr>
        <w:t>сье.</w:t>
      </w:r>
    </w:p>
    <w:p>
      <w:pPr>
        <w:pStyle w:val="style0"/>
        <w:jc w:val="both"/>
      </w:pPr>
      <w:r>
        <w:rPr/>
      </w:r>
    </w:p>
    <w:p>
      <w:pPr>
        <w:pStyle w:val="style0"/>
        <w:jc w:val="both"/>
      </w:pPr>
      <w:r>
        <w:rPr>
          <w:rFonts w:ascii="Arial" w:cs="Arial" w:hAnsi="Arial"/>
          <w:bCs/>
        </w:rPr>
        <w:tab/>
        <w:t>Анхаарал тавьсанд баярлалаа.</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З.Энхболд:</w:t>
      </w:r>
      <w:r>
        <w:rPr>
          <w:rFonts w:cs="Arial" w:eastAsia="Times New Roman"/>
          <w:b w:val="false"/>
          <w:bCs w:val="false"/>
          <w:i w:val="false"/>
          <w:iCs w:val="false"/>
          <w:color w:val="000000"/>
          <w:sz w:val="24"/>
          <w:szCs w:val="24"/>
          <w:shd w:fill="FFFFFF" w:val="clear"/>
          <w:lang w:bidi="he-IL" w:val="mn-MN"/>
        </w:rPr>
        <w:t xml:space="preserve"> -Байнгын хорооны танилцуулгатай холбогдуулан асуулттай гишүүд байна уу. Хүрэлбаатар гишүүнээр асуулт тасаллаа. Хүрэлбаатар гишүүн асууя.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 xml:space="preserve">Ч.Хүрэлбаатар: </w:t>
      </w:r>
      <w:r>
        <w:rPr>
          <w:rFonts w:cs="Arial" w:eastAsia="Times New Roman"/>
          <w:b w:val="false"/>
          <w:bCs w:val="false"/>
          <w:i w:val="false"/>
          <w:iCs w:val="false"/>
          <w:color w:val="000000"/>
          <w:sz w:val="24"/>
          <w:szCs w:val="24"/>
          <w:shd w:fill="FFFFFF" w:val="clear"/>
          <w:lang w:bidi="he-IL" w:val="mn-MN"/>
        </w:rPr>
        <w:t>-Бид нар амралтын урд өдөр бол төсвийн хоёрдугаар хэлэлцүүлгийг хийж дуусгасан. Төсвийн байнгын хороон дээр төсвийн гуравдугаар хэлэлцүүлэг хийгдлээ. Мөнгөний бодлогын баталж байх үед бол энэ Монголбанкнаас төсвийн алдагдлыг бууруулж өгөөч гэдэг ийм хүсэлтийг удаа дараа тавьж байсан. Төсвийн алдагдлыг бууруулж чадах юм бол тэр төсөв мөнгөний бодлогоороо дамжуулж хувийн хэвшлээ дэмжих зээлийг ард иргэдэд хүргэх энэ боломжийг бол бүрдүүлэх ёстой байсан. Одоо бид нар 2016 оны төсвийн мэдэгдэл. 2017-2018 оны төсвийн төсөөллийг 3 хан хоногийн өмнө баталсан энэ баримт бичгийг өнөөдөр бид нар өөрчлөх гэж байна. Гуравхан хоногийн өмнө баталсан баримт бичгийг одоо тодотгол хийх гэж байна. Ичсэн хүн ална гэх шиг уг нь нэг сарын дараа ядахдаа оруулж ирж болно доо. Одоо гурав хоногийн өмнө баталсан бичиг баримтаа бид нар өөрчилж батлах гэж байна.</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i w:val="false"/>
          <w:iCs w:val="false"/>
          <w:color w:val="000000"/>
          <w:sz w:val="24"/>
          <w:szCs w:val="24"/>
          <w:shd w:fill="FFFFFF" w:val="clear"/>
          <w:lang w:bidi="he-IL" w:val="mn-MN"/>
        </w:rPr>
        <w:tab/>
        <w:t>Өөрчлөх өөрчлөхдөө нөгөө Монголбанкны Золжаргал ерөнхийлөгчийн хэлээд байдаг төсвийн алдагдлыг бууруулаад өгөөч гээд гуйгаад байдаг. Тэр төсвийн алдагдлыг нь нэмж оруулж ирж байна шүү дээ. Одоо тэгээд та бүгд биш дараагийн асуудал дээр энэ асуудал орж ирнэ. Төсвийн алдагдлыг ДНБ-ий 3.3 биш 3.4 болгож өөрчилье. Төсвийн тэнцлийг дахиад 71 тэрбум төгрөгөөр нэмж муутгая гээд ингээд ороод ирж байна. Тэгэхээр уг нь энэ асуудлыг хэлэлцэж байхад Их Хурлын дарга мөнгөний бодлогын хэлэлцүүлгийг хийж байхдаа төсвийн тэр алдаатай бодлогоо засъя. Харгалзаад үзье гээд байсан. Яг эсрэгээр нь юм яваад байна шүү дээ. Нөгөө төсвийн бодлого, мөнгөний бодлого хоёрын уялдаа хаана байна. Уялддаггүй юм гэж бодоход гурав хоногийн өмнө баталсан төсвийн хүрээний мэдэгдэл гээд үндсэн эдийн засгийн өсөлттэй холбоотой төсвийн орлоготой холбоотой, зарлагатай холбоотой төсвийн тэнцэлтэй холбоотой асуудлуудаа бид нар өөрчилье гэж орж ирж байна. Энэ чинь мөнгөний бодлоготойгоо яаж уялдах юм бэ.</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i w:val="false"/>
          <w:iCs w:val="false"/>
          <w:color w:val="000000"/>
          <w:sz w:val="24"/>
          <w:szCs w:val="24"/>
          <w:shd w:fill="FFFFFF" w:val="clear"/>
          <w:lang w:bidi="he-IL" w:val="mn-MN"/>
        </w:rPr>
        <w:tab/>
        <w:t xml:space="preserve">Ийм төсөв баталчхаад тэр битгий хэл гурав хоногийн өмнөх хэдэн тоогоо бид нар зөв хараад баталчхаж чадахгүй гурав хоногийн дараа засаж байна шүү дээ. Тэгэхдээ бүр дандаа муутгаж байна. Ингэхээр энэ мөнгөний бодлого чинь энэ сая индэр дээрээс хэлсэн тэр гоё юмнууд чинь гарах уу, гарахгүй шүү дээ. Тэгэхээр бид нар энэ мөнгөний бодлогыг уялдуулъя. Бодлогоо зөв болгоё гэж яриад байгаа юм нь хаана байна. Эдийн засгийн байнгын хороо ажлын хэсгээс би асуумаар байна. Мөнгөний бодлого төсвийн бодлого чинь уялдах ёстой. Ард иргэд чинь цаана чинь хоосон хонож эхэлж байна хөөе. Ийм байхад бид нар энэ бодлогын алдаануудаа засах юман дээр огтхон ч санаа зовохгүй. Бүр алдаатай бодлогоо гурав хоногийн дараа бүр улам муутгаад оруулаад ирж байна шүү дээ. Тэгэхээр мөнгөний бодлого, төсвийн бодлого хоёрын уялдаа хаана байна.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i w:val="false"/>
          <w:iCs w:val="false"/>
          <w:color w:val="000000"/>
          <w:sz w:val="24"/>
          <w:szCs w:val="24"/>
          <w:shd w:fill="FFFFFF" w:val="clear"/>
          <w:lang w:bidi="he-IL" w:val="mn-MN"/>
        </w:rPr>
        <w:tab/>
        <w:t>Одоо ингээд төсвийн алдагдлыг дахиад нэмээд гурав хоногийн өмнө баталсан хэмжээнээс дахиад нэмээд ороод ирж байгаа үед бол та бүгдийн сая хэлдэг мөнгөний бодлого чинь бодитоор хэрэгжих үү. Хэрэгжих боломж байгаа юу. Монголбанкны ерөнхийлөгчөө. Төсвийн алдагдал 3.4, төсвийн алдагдлын хэмжээ нь 940 гаран тэрбум төгрөг болсон байхад та мөнгөний бодлогын арга хэмжээг авч чадах уу. Мөнгө хэвлэж төсвийн алдагдал нөхнө гэсэн ойлголт бол танд байхгүй шүү дээ. Түрүүчийн мөнгөний бодлого дээр нэлээд сайн ярьсан. Одоо яах юм бэ. Орлого нь байхгүй. Ард иргэд хоосон хонож эхэлж байна цаана чинь. Тэгэхэд ийм алдаатай юмаа хийгээд бодлогын алдаануудаа засахгүй яваад байх юм уу Их Хурлын эрхэм гишүүд ээ. Ардчилсан намын дарга аа. Яах юм бэ. Би Монголбанкны Ерөнхийлөгчөөс яг мэргэжлийн хүнийх нь үгийг сонсмоор байна. Төсвийн алдагдлыг ингээд нэмсэн үед энэ …/минут дуусав/.</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З.Энхболд:</w:t>
      </w:r>
      <w:r>
        <w:rPr>
          <w:rFonts w:cs="Arial" w:eastAsia="Times New Roman"/>
          <w:b w:val="false"/>
          <w:bCs w:val="false"/>
          <w:i w:val="false"/>
          <w:iCs w:val="false"/>
          <w:color w:val="000000"/>
          <w:sz w:val="24"/>
          <w:szCs w:val="24"/>
          <w:shd w:fill="FFFFFF" w:val="clear"/>
          <w:lang w:bidi="he-IL" w:val="mn-MN"/>
        </w:rPr>
        <w:t xml:space="preserve"> -Батсуурь дарга хариулъя.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Ж.Батсуурь:</w:t>
      </w:r>
      <w:r>
        <w:rPr>
          <w:rFonts w:cs="Arial" w:eastAsia="Times New Roman"/>
          <w:b w:val="false"/>
          <w:bCs w:val="false"/>
          <w:i w:val="false"/>
          <w:iCs w:val="false"/>
          <w:color w:val="000000"/>
          <w:sz w:val="24"/>
          <w:szCs w:val="24"/>
          <w:shd w:fill="FFFFFF" w:val="clear"/>
          <w:lang w:bidi="he-IL" w:val="mn-MN"/>
        </w:rPr>
        <w:t xml:space="preserve"> -Өнөөдөр манай Эдийн засгийн байнгын хороо мөнгөний бодлогын тогтоолын төслийн хэлэлцүүлгийг хийсэн. Гэхдээ Хүрэлбаатар гишүүнтэй би санал нэг байна. Мөнгөний бодлогоо бол бид өөрчлөөгүй. Мөнгөний бодлоготойгоо уялдаж улсын төсөв батлагдах хэлэлцэгдэх ёстой л доо. Зүгээр төсөв батлаагүй байна. Бид гурав, дөрөв дэх хэлэлцүүлгийг хийх гэж байна. Төсвийн байнгын хороон дээр хийсэн гурав дахь хэлэлцүүлгээр бол мөнгөний бодлогыг хэрэгжихэд нэлээд төвөгшөөл учрах тийм байдлаар өөрөөр хэлбэл төсвийн алдагдал нэмэгдээд 3.4 орчим хувьтай байхаар 700, 800, 900-аад тэрбум төгрөгийн алдагдалтай байхаар ийм хэмжээнд батлагдахаар яригдаж байна л даа. Тэгээд энэ бол мөнгөний бодлого хэрэгжихэд бас их төвөгшөөл учруулна гэж ойлгож байна. Энэ асуудал бол Эдийн засгийн байнгын хорооны хуралдаан дээр бол яригдсангүй. Тэгэхээр манай ажлын хэсэг гарч ажилласан. Монголбанк чухам юу гэж үзэж байгаа юм бэ гэдгийг Золжаргал Ерөнхийлөгч хариулна.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З.Энхболд:</w:t>
      </w:r>
      <w:r>
        <w:rPr>
          <w:rFonts w:cs="Arial" w:eastAsia="Times New Roman"/>
          <w:b w:val="false"/>
          <w:bCs w:val="false"/>
          <w:i w:val="false"/>
          <w:iCs w:val="false"/>
          <w:color w:val="000000"/>
          <w:sz w:val="24"/>
          <w:szCs w:val="24"/>
          <w:shd w:fill="FFFFFF" w:val="clear"/>
          <w:lang w:bidi="he-IL" w:val="mn-MN"/>
        </w:rPr>
        <w:t xml:space="preserve"> -Ажлын хэсэг. Золжаргал-Монголбанкны Ерөнхийлөгч, Батшугар-Дэд ерөнхийлөгч, Болдбаатар-Монголбанкны мөнгөний бодлого, судалгааны газрын захирал, Ганбат-Хяналт шалгалтын газрын захирал, Эрдэнэбаяр-Хууль эрхзүйн газрын захирал, Батаа-Валют эдийн засгийн газрын захирлын үүргийг түр орлон гүйцэтгэгч. Асуудал нь Эдийн засгийн байнгын хороон дээр биш гэж хэлж байгаа юм уу. Төсвийн байнгын хороо мөнгөний бодлоготойгоо төсвөө нийцүүлээгүй гэж хэлж байгаа юм байна тийм үү. Төсөв дээрээ энд суугаад кнопдсоор байгаад л тийм боллоо шүү дээ. Ганц Хүрэлбаатар гишүүн л зардал нэмэхийг эсэргүүцээд бусад нь бүгдээрээ нэмье гэж дарсан шүү дээ. Золжаргал.</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sz w:val="24"/>
          <w:szCs w:val="24"/>
          <w:shd w:fill="FFFFFF" w:val="clear"/>
          <w:lang w:bidi="he-IL" w:val="mn-MN"/>
        </w:rPr>
        <w:tab/>
      </w:r>
      <w:r>
        <w:rPr>
          <w:rFonts w:cs="Arial" w:eastAsia="Times New Roman"/>
          <w:b/>
          <w:bCs/>
          <w:sz w:val="24"/>
          <w:szCs w:val="24"/>
          <w:shd w:fill="FFFFFF" w:val="clear"/>
          <w:lang w:bidi="he-IL" w:val="mn-MN"/>
        </w:rPr>
        <w:t>Н.Золжаргал:</w:t>
      </w:r>
      <w:r>
        <w:rPr>
          <w:rFonts w:cs="Arial" w:eastAsia="Times New Roman"/>
          <w:sz w:val="24"/>
          <w:szCs w:val="24"/>
          <w:shd w:fill="FFFFFF" w:val="clear"/>
          <w:lang w:bidi="he-IL" w:val="mn-MN"/>
        </w:rPr>
        <w:t xml:space="preserve"> -Асуултад хариулъя. Сая энэ мөнгөний бодлогыг хэлэлцүүлж байх явцад ялангуяа төсвийн 16 оны төсвийг хэлэлцүүлж бах явцад энэ сэдвээр бид нар олон талаас олон янзаар тайлбарласан. Бидний Монголбанкны зүгээс харж байгаа байр сууриа бид нар бичгээр Төсвийн байнгын хороонд, Эдийн засгийн байнгын хороонд Засгийн газарт бол хүргүүлсэн байгаа. Төсвийн орлогын талаар төсөөлөл дээр байгаа эрсдэлүүдийн талаар эдгээр эрсдэлүүд нь бол бид нарын харж байгаагаар бол магадгүй одоо батлаад байгаа төсвийн алдагдал дээр нэмээд өөр дээрээс нь эрсдэл байна гэсэн ийм санаатай байсан. 15 оны төсвийн талаар бид нар яг ийм төсөөлөл хүлээлт эрсдэлийн талаар бол дүгнэлтээ өгч байсан.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sz w:val="24"/>
          <w:szCs w:val="24"/>
          <w:shd w:fill="FFFFFF" w:val="clear"/>
          <w:lang w:bidi="he-IL" w:val="mn-MN"/>
        </w:rPr>
        <w:tab/>
        <w:t xml:space="preserve">Тэгэхээр одоо 16 оны хувьд өгсөн дүгнэлт маань яг амьдрал дээр 16 оны явцад эдийн засгийн нөхцөл байдал маань хэрхэн эергээр төсөөлж явж чадах нь уу, үгүй юу гэдэг л мэдээж амьдрал харуулах байх. Засгийн газрын өнөөдрийн батлагдаж байгаа, Их Хурлаар батлагдаж байгаа төсвийн хоёрдугаар хэлэлцүүлгээс харахад Монгол Улсын төсвийн алдагдлын хэмжээг бол нэлээд ихээр тавьсан байна. Магадгүй эндээс нь нэмээд бас 500-аад тэрбум төгрөгийн эрсдэл бол байна гэж бид нар харж байгаа. Энэ төсөөллөө бид нар сүүлийн хоёр жил Их Хуралтайгаа хуваалцаж байгаа. Өмнө нь бол ийм тохиолдол байгаагүй. Тэгэхээр бид нарын харж байгаагаар бол төсвийн хэрэгжилтэд бол эрсдэлүүд бол байна гэж харж байна. Энэ нь өөрөө нийт эдийн засагтаа хэрхэн нөлөөлөх вэ гэдэг дээр мэдээж мөнгөний бодлогын хэрэгжилт орон зайд бол сөргөөр нөлөөлөх магадлалтай.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sz w:val="24"/>
          <w:szCs w:val="24"/>
          <w:shd w:fill="FFFFFF" w:val="clear"/>
          <w:lang w:bidi="he-IL" w:val="mn-MN"/>
        </w:rPr>
        <w:tab/>
        <w:t xml:space="preserve">Ялангуяа инфляц 14 хувь байхад хэрэгжүүлж байсан мөнгөний бодлого өнөөдөр инфляц 4 хувь дээр ирээд байхад хэрэгжүүлэх гэж байгаа мөнгөний бодлог хоёрын хооронд бол нэлээд орон зайн боломжийн зөрүүнүүд байгаа. Нэг ёсны энэ боломжийн хязгаарлана гэсэн ийм утгаар төсвийн алдагдлыг баталж байна гэж харж байгаа. Тэгэхээр ойрын өдрүүдэд энэ сарын дотоодын нийт бүтээгдэхүүний 15 оны гуравдугаар улирлын тоонууд гарсны дараа бид нар бол төсөөллүүдийг өөрчлөх байх. Нэмээд мэдээж энэ төсвийн хэрхэн батлагдаж байгаатай холбоотой суурилаад мөнгөний бодлогын байр сууриа Монголбанк удахгүй олон нийтэд гаргана байх. Бид нарын төсөөллөөр бол төсвийг ийм өндөр алдагдалтай ийм эрсдэлтэйгээр батална гэсэн төсөөлөл бол бид нарт бол байгаагүй. Сая энэ хэлэлцүүлгийн явцад бид нарын ойлгож байгаагаар Их Хурал маань хоёрдугаар хэлэлцүүлгээр ингээд батлаад гаргаж байгаа тохиолдолд Монголбанкны хэрэгжүүлэх мөнгөний бодлогын орон зайн дээр бол тодорхой боломжууд нь хязгаарлагдах юм байна гэсэн ийм байр суурьтай байгаа.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sz w:val="24"/>
          <w:szCs w:val="24"/>
          <w:shd w:fill="FFFFFF" w:val="clear"/>
          <w:lang w:bidi="he-IL" w:val="mn-MN"/>
        </w:rPr>
        <w:tab/>
      </w:r>
      <w:r>
        <w:rPr>
          <w:rFonts w:cs="Arial" w:eastAsia="Times New Roman"/>
          <w:b/>
          <w:bCs/>
          <w:sz w:val="24"/>
          <w:szCs w:val="24"/>
          <w:shd w:fill="FFFFFF" w:val="clear"/>
          <w:lang w:bidi="he-IL" w:val="mn-MN"/>
        </w:rPr>
        <w:t xml:space="preserve">З.Энхболд: </w:t>
      </w:r>
      <w:r>
        <w:rPr>
          <w:rFonts w:cs="Arial" w:eastAsia="Times New Roman"/>
          <w:b w:val="false"/>
          <w:bCs w:val="false"/>
          <w:sz w:val="24"/>
          <w:szCs w:val="24"/>
          <w:shd w:fill="FFFFFF" w:val="clear"/>
          <w:lang w:bidi="he-IL" w:val="mn-MN"/>
        </w:rPr>
        <w:t>-</w:t>
      </w:r>
      <w:r>
        <w:rPr>
          <w:rFonts w:cs="Arial" w:eastAsia="Times New Roman"/>
          <w:sz w:val="24"/>
          <w:szCs w:val="24"/>
          <w:shd w:fill="FFFFFF" w:val="clear"/>
          <w:lang w:bidi="he-IL" w:val="mn-MN"/>
        </w:rPr>
        <w:t xml:space="preserve">Мэндчилгээ дэвшүүлье. Улсын Их Хурлын гишүүн Л.Эрдэнэчимэгийн урилгаар Нийслэлийн Сонгинохайрхан дүүргийн 30 дугаар хорооны иргэдийн төлөөлөл чуулганы ажиллагаа Төрийн ордонтой танилцаж байна. Та бүгдэд ажлын амжилт эрүүл энх, сайн сайхныг хүсэн ерөөе.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sz w:val="24"/>
          <w:szCs w:val="24"/>
          <w:shd w:fill="FFFFFF" w:val="clear"/>
          <w:lang w:bidi="he-IL" w:val="mn-MN"/>
        </w:rPr>
        <w:tab/>
        <w:t xml:space="preserve">Тодруулъя. 1 минут.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sz w:val="24"/>
          <w:szCs w:val="24"/>
          <w:shd w:fill="FFFFFF" w:val="clear"/>
          <w:lang w:bidi="he-IL" w:val="mn-MN"/>
        </w:rPr>
        <w:tab/>
      </w:r>
      <w:r>
        <w:rPr>
          <w:rFonts w:cs="Arial" w:eastAsia="Times New Roman"/>
          <w:b/>
          <w:bCs/>
          <w:sz w:val="24"/>
          <w:szCs w:val="24"/>
          <w:shd w:fill="FFFFFF" w:val="clear"/>
          <w:lang w:bidi="he-IL" w:val="mn-MN"/>
        </w:rPr>
        <w:t>Ч.Хүрэлбаатар:</w:t>
      </w:r>
      <w:r>
        <w:rPr>
          <w:rFonts w:cs="Arial" w:eastAsia="Times New Roman"/>
          <w:b w:val="false"/>
          <w:bCs w:val="false"/>
          <w:sz w:val="24"/>
          <w:szCs w:val="24"/>
          <w:shd w:fill="FFFFFF" w:val="clear"/>
          <w:lang w:bidi="he-IL" w:val="mn-MN"/>
        </w:rPr>
        <w:t xml:space="preserve"> -Эдийн засгийн байнгын хорооноос асууя. Төсвийн бодлого бол эрсдэлтэй. Эдийн засгийн энэ хямралыг унагааж чадахааргүй батлаад өгчихлөө. Одоо бүр нөгөө гурав хоногийн өмнө баталсан тоонуудаа дахиж муутгаж батлах гэж байна шүү дээ. Төсөв дээр. Сая Монголбанкны Ерөнхийлөгч бол юу гэж хэлж байна вэ гэвэл энэ алдагдал ихтэй төсөв баталж байгаа тохиолдолд мөнгөний бодлого явуулах орон зай хумигдана. Эрсдэл нэмэгдэнэ гэж тайлбарлаж байна. Тэгэхээр нөгөө эдийн засгийг удирдаж жолоодож явж байгаа төсвийн бодлого алдаатай, мөнгөний бодлого нь бараг үндсэндээ ажиллахааргүй болж байна гэдгээ хэлж байна шүү дээ. Ийм үед эдийн засгийн уналт цаашаа үргэлжилнэ шүү дээ. Тийм учраас бодлогоо засаад янзлаад гаргах тал дээр яагаад ажиллаж болохгүй байгаа юм бэ. Ний нуугүй хэлэхэд бид бас улс орны эдийн засгийг чинь жолоодож явдаг хоёр бодлогоо бид нар ингээд буруу баталчихаар эдийн засаг улам хүндэрнэ шүү дээ. Үүнийг л засаад өгөө ч л гэж гуйж байгаа юм. Өөр юм та нараас хүсээгүй ээ.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sz w:val="24"/>
          <w:szCs w:val="24"/>
          <w:shd w:fill="FFFFFF" w:val="clear"/>
          <w:lang w:bidi="he-IL" w:val="mn-MN"/>
        </w:rPr>
        <w:tab/>
      </w:r>
      <w:r>
        <w:rPr>
          <w:rFonts w:cs="Arial" w:eastAsia="Times New Roman"/>
          <w:b/>
          <w:bCs/>
          <w:sz w:val="24"/>
          <w:szCs w:val="24"/>
          <w:shd w:fill="FFFFFF" w:val="clear"/>
          <w:lang w:bidi="he-IL" w:val="mn-MN"/>
        </w:rPr>
        <w:t>З.Энхболд:</w:t>
      </w:r>
      <w:r>
        <w:rPr>
          <w:rFonts w:cs="Arial" w:eastAsia="Times New Roman"/>
          <w:b w:val="false"/>
          <w:bCs w:val="false"/>
          <w:sz w:val="24"/>
          <w:szCs w:val="24"/>
          <w:shd w:fill="FFFFFF" w:val="clear"/>
          <w:lang w:bidi="he-IL" w:val="mn-MN"/>
        </w:rPr>
        <w:t xml:space="preserve"> -Үг хэллээ. Гишүүд асуулт асууж, хариулт авч дууслаа. Байнгын хороо нэг саналаар найруулгын санал гаргасан байна.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sz w:val="24"/>
          <w:szCs w:val="24"/>
          <w:shd w:fill="FFFFFF" w:val="clear"/>
          <w:lang w:bidi="he-IL" w:val="mn-MN"/>
        </w:rPr>
        <w:tab/>
        <w:t xml:space="preserve">Мөнгөний бодлогын талаар 2016 онд баримтлах үндсэн чиглэл батлах тухай Улсын Их Хурлын тогтоолын төслөөр Эдийн засгийн байнгын хорооны найруулгын санал.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sz w:val="24"/>
          <w:szCs w:val="24"/>
          <w:shd w:fill="FFFFFF" w:val="clear"/>
          <w:lang w:bidi="he-IL" w:val="mn-MN"/>
        </w:rPr>
        <w:tab/>
        <w:t xml:space="preserve">Найруулгын саналаар санал хураая. Тогтоолын төслийн 3.4 дэх дэд заалтын боловсруулах гэснийг боловсруулж, хэрэгжүүлэх гэж өөрчлөх. Байнгын хороо дэмжсэн саналыг дэмжье гэдгээр санал хураая. Санал хурааж байна. 53 гишүүн оролцож, 41 гишүүн зөвшөөрч 77.4 хувийн саналаар найруулгын санал дэмжигдлээ.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sz w:val="24"/>
          <w:szCs w:val="24"/>
          <w:shd w:fill="FFFFFF" w:val="clear"/>
          <w:lang w:bidi="he-IL" w:val="mn-MN"/>
        </w:rPr>
        <w:tab/>
        <w:t>Төрөөс мөнгөний бодлогын талаар 2016 онд баримтлах үндсэн чиглэл батлах тухай Улсын Их Хурлын тогтоолын төслийг бүхэлд нь баталъя гэсэн санал хураая. Санал хураалт. 53 гишүүн оролцож 40 гишүүн зөвшөөрч 75.5 хувийн саналаар мөнгөний бодлого батлагдлаа. Гишүүд ажлын хэсэгт баярлалаа.</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sz w:val="24"/>
          <w:szCs w:val="24"/>
          <w:shd w:fill="FFFFFF" w:val="clear"/>
          <w:lang w:bidi="he-IL" w:val="mn-MN"/>
        </w:rPr>
        <w:tab/>
      </w:r>
      <w:r>
        <w:rPr>
          <w:rFonts w:cs="Arial" w:eastAsia="Times New Roman"/>
          <w:b/>
          <w:bCs/>
          <w:i/>
          <w:iCs/>
          <w:sz w:val="24"/>
          <w:szCs w:val="24"/>
          <w:shd w:fill="FFFFFF" w:val="clear"/>
          <w:lang w:bidi="he-IL" w:val="mn-MN"/>
        </w:rPr>
        <w:t>Дараагийн асуудал</w:t>
      </w:r>
      <w:r>
        <w:rPr>
          <w:rFonts w:cs="Arial" w:eastAsia="Times New Roman"/>
          <w:b w:val="false"/>
          <w:bCs w:val="false"/>
          <w:sz w:val="24"/>
          <w:szCs w:val="24"/>
          <w:shd w:fill="FFFFFF" w:val="clear"/>
          <w:lang w:bidi="he-IL" w:val="mn-MN"/>
        </w:rPr>
        <w:t xml:space="preserve">. </w:t>
      </w:r>
      <w:r>
        <w:rPr>
          <w:rFonts w:cs="Arial" w:eastAsia="Times New Roman"/>
          <w:b/>
          <w:bCs/>
          <w:i/>
          <w:iCs/>
          <w:color w:val="000000"/>
          <w:sz w:val="24"/>
          <w:szCs w:val="24"/>
          <w:shd w:fill="FFFFFF" w:val="clear"/>
          <w:lang w:bidi="he-IL" w:val="mn-MN"/>
        </w:rPr>
        <w:t>Монгол Улсын нэгдсэн төсвийн 2016 оны төсвийн хүрээний мэдэгдэл, 2017</w:t>
      </w:r>
      <w:r>
        <w:rPr>
          <w:rFonts w:cs="Arial" w:eastAsia="Times New Roman"/>
          <w:b/>
          <w:bCs/>
          <w:i/>
          <w:iCs/>
          <w:color w:val="000000"/>
          <w:sz w:val="24"/>
          <w:szCs w:val="24"/>
          <w:shd w:fill="FFFFFF" w:val="clear"/>
          <w:lang w:bidi="he-IL" w:val="en-US"/>
        </w:rPr>
        <w:t>-</w:t>
      </w:r>
      <w:r>
        <w:rPr>
          <w:rFonts w:cs="Arial" w:eastAsia="Times New Roman"/>
          <w:b/>
          <w:bCs/>
          <w:i/>
          <w:iCs/>
          <w:color w:val="000000"/>
          <w:sz w:val="24"/>
          <w:szCs w:val="24"/>
          <w:shd w:fill="FFFFFF" w:val="clear"/>
          <w:lang w:bidi="he-IL" w:val="mn-MN"/>
        </w:rPr>
        <w:t>2018 оны төсвийн төсөөллийн тухай хуулийн төсөл эцсийн хэлэлцүүлэг явуулна.</w:t>
      </w:r>
      <w:r>
        <w:rPr>
          <w:rFonts w:cs="Arial" w:eastAsia="Times New Roman"/>
          <w:b w:val="false"/>
          <w:bCs w:val="false"/>
          <w:i/>
          <w:iCs/>
          <w:color w:val="000000"/>
          <w:sz w:val="24"/>
          <w:szCs w:val="24"/>
          <w:shd w:fill="FFFFFF" w:val="clear"/>
          <w:lang w:bidi="he-IL" w:val="mn-MN"/>
        </w:rPr>
        <w:t xml:space="preserve">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i/>
          <w:iCs/>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 xml:space="preserve">Төслийн талаарх Төсвийн байнгын хорооны байнгын хорооны танилцуулгыг Улсын Их Хурлын гишүүн Ганхуяг танилцуулна. Индэрт урьж байна.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Д.Ганхуяг:</w:t>
      </w:r>
      <w:r>
        <w:rPr>
          <w:rFonts w:cs="Arial" w:eastAsia="Times New Roman"/>
          <w:b w:val="false"/>
          <w:bCs w:val="false"/>
          <w:i w:val="false"/>
          <w:iCs w:val="false"/>
          <w:color w:val="000000"/>
          <w:sz w:val="24"/>
          <w:szCs w:val="24"/>
          <w:shd w:fill="FFFFFF" w:val="clear"/>
          <w:lang w:bidi="he-IL" w:val="mn-MN"/>
        </w:rPr>
        <w:t xml:space="preserve"> -</w:t>
      </w:r>
      <w:r>
        <w:rPr>
          <w:rFonts w:cs="Arial"/>
          <w:b/>
          <w:bCs/>
          <w:sz w:val="24"/>
          <w:szCs w:val="24"/>
        </w:rPr>
        <w:tab/>
      </w:r>
      <w:r>
        <w:rPr>
          <w:rFonts w:cs="Arial"/>
          <w:sz w:val="24"/>
          <w:szCs w:val="24"/>
        </w:rPr>
        <w:t>Улсын Их Хурлын дарга, эрхэм гишүүд ээ</w:t>
      </w:r>
    </w:p>
    <w:p>
      <w:pPr>
        <w:pStyle w:val="style0"/>
        <w:spacing w:after="0" w:before="0" w:line="100" w:lineRule="atLeast"/>
        <w:contextualSpacing w:val="false"/>
      </w:pPr>
      <w:r>
        <w:rPr/>
      </w:r>
    </w:p>
    <w:p>
      <w:pPr>
        <w:pStyle w:val="style0"/>
        <w:spacing w:after="0" w:before="0" w:line="100" w:lineRule="atLeast"/>
        <w:contextualSpacing w:val="false"/>
        <w:jc w:val="both"/>
      </w:pPr>
      <w:r>
        <w:rPr>
          <w:rFonts w:cs="Arial"/>
          <w:sz w:val="24"/>
          <w:szCs w:val="24"/>
        </w:rPr>
        <w:tab/>
      </w:r>
      <w:r>
        <w:rPr>
          <w:rFonts w:ascii="Arial" w:cs="Arial" w:hAnsi="Arial"/>
          <w:sz w:val="24"/>
          <w:szCs w:val="24"/>
        </w:rPr>
        <w:t xml:space="preserve">Монгол Улсын Засгийн газраас өргөн мэдүүлсэн </w:t>
      </w:r>
      <w:r>
        <w:rPr>
          <w:rFonts w:ascii="Arial" w:cs="Arial" w:hAnsi="Arial"/>
          <w:sz w:val="24"/>
          <w:szCs w:val="24"/>
          <w:lang w:val="mn-MN"/>
        </w:rPr>
        <w:t xml:space="preserve">Монгол Улсын нэгдсэн төсвийн 2016 оны төсвийн хүрээний мэдэгдэл, 2017-2018 оны төсвийн төсөөллийн тухай хуульд өөрчлөлт оруулах тухай хуулийн </w:t>
      </w:r>
      <w:r>
        <w:rPr>
          <w:rFonts w:ascii="Arial" w:cs="Arial" w:hAnsi="Arial"/>
          <w:sz w:val="24"/>
          <w:szCs w:val="24"/>
        </w:rPr>
        <w:t>төслий</w:t>
      </w:r>
      <w:r>
        <w:rPr>
          <w:rFonts w:ascii="Arial" w:cs="Arial" w:hAnsi="Arial"/>
          <w:sz w:val="24"/>
          <w:szCs w:val="24"/>
          <w:lang w:val="mn-MN"/>
        </w:rPr>
        <w:t>н анхны хэлэлцүүлгийг</w:t>
      </w:r>
      <w:r>
        <w:rPr>
          <w:rFonts w:ascii="Arial" w:cs="Arial" w:hAnsi="Arial"/>
          <w:sz w:val="24"/>
          <w:szCs w:val="24"/>
        </w:rPr>
        <w:t xml:space="preserve"> Улсын Их Хурлын чуулганы 201</w:t>
      </w:r>
      <w:r>
        <w:rPr>
          <w:rFonts w:ascii="Arial" w:cs="Arial" w:hAnsi="Arial"/>
          <w:sz w:val="24"/>
          <w:szCs w:val="24"/>
          <w:lang w:val="mn-MN"/>
        </w:rPr>
        <w:t>5</w:t>
      </w:r>
      <w:r>
        <w:rPr>
          <w:rFonts w:ascii="Arial" w:cs="Arial" w:hAnsi="Arial"/>
          <w:sz w:val="24"/>
          <w:szCs w:val="24"/>
        </w:rPr>
        <w:t xml:space="preserve"> оны </w:t>
      </w:r>
      <w:r>
        <w:rPr>
          <w:rFonts w:ascii="Arial" w:cs="Arial" w:hAnsi="Arial"/>
          <w:sz w:val="24"/>
          <w:szCs w:val="24"/>
          <w:lang w:val="mn-MN"/>
        </w:rPr>
        <w:t>11</w:t>
      </w:r>
      <w:r>
        <w:rPr>
          <w:rFonts w:ascii="Arial" w:cs="Arial" w:hAnsi="Arial"/>
          <w:sz w:val="24"/>
          <w:szCs w:val="24"/>
        </w:rPr>
        <w:t xml:space="preserve"> д</w:t>
      </w:r>
      <w:r>
        <w:rPr>
          <w:rFonts w:ascii="Arial" w:cs="Arial" w:hAnsi="Arial"/>
          <w:sz w:val="24"/>
          <w:szCs w:val="24"/>
          <w:lang w:val="mn-MN"/>
        </w:rPr>
        <w:t>үгээ</w:t>
      </w:r>
      <w:r>
        <w:rPr>
          <w:rFonts w:ascii="Arial" w:cs="Arial" w:hAnsi="Arial"/>
          <w:sz w:val="24"/>
          <w:szCs w:val="24"/>
        </w:rPr>
        <w:t xml:space="preserve">р сарын </w:t>
      </w:r>
      <w:r>
        <w:rPr>
          <w:rFonts w:ascii="Arial" w:cs="Arial" w:hAnsi="Arial"/>
          <w:sz w:val="24"/>
          <w:szCs w:val="24"/>
          <w:lang w:val="mn-MN"/>
        </w:rPr>
        <w:t>10</w:t>
      </w:r>
      <w:r>
        <w:rPr>
          <w:rFonts w:ascii="Arial" w:cs="Arial" w:hAnsi="Arial"/>
          <w:sz w:val="24"/>
          <w:szCs w:val="24"/>
        </w:rPr>
        <w:t>-н</w:t>
      </w:r>
      <w:r>
        <w:rPr>
          <w:rFonts w:ascii="Arial" w:cs="Arial" w:hAnsi="Arial"/>
          <w:sz w:val="24"/>
          <w:szCs w:val="24"/>
          <w:lang w:val="mn-MN"/>
        </w:rPr>
        <w:t>ы</w:t>
      </w:r>
      <w:r>
        <w:rPr>
          <w:rFonts w:ascii="Arial" w:cs="Arial" w:hAnsi="Arial"/>
          <w:sz w:val="24"/>
          <w:szCs w:val="24"/>
        </w:rPr>
        <w:t xml:space="preserve"> өдрийн нэгдсэн хуралдаанаар хэлэлцээд, </w:t>
      </w:r>
      <w:r>
        <w:rPr>
          <w:rFonts w:ascii="Arial" w:cs="Arial" w:hAnsi="Arial"/>
          <w:sz w:val="24"/>
          <w:szCs w:val="24"/>
          <w:lang w:val="mn-MN"/>
        </w:rPr>
        <w:t>эцсийн х</w:t>
      </w:r>
      <w:r>
        <w:rPr>
          <w:rFonts w:ascii="Arial" w:cs="Arial" w:hAnsi="Arial"/>
          <w:sz w:val="24"/>
          <w:szCs w:val="24"/>
        </w:rPr>
        <w:t xml:space="preserve">элэлцүүлэгт бэлтгүүлэхээр Төсвийн байнгын хороонд шилжүүлсэн билээ. </w:t>
      </w:r>
    </w:p>
    <w:p>
      <w:pPr>
        <w:pStyle w:val="style0"/>
        <w:spacing w:after="0" w:before="0" w:line="100" w:lineRule="atLeast"/>
        <w:contextualSpacing w:val="false"/>
      </w:pPr>
      <w:r>
        <w:rPr/>
      </w:r>
    </w:p>
    <w:p>
      <w:pPr>
        <w:pStyle w:val="style0"/>
        <w:spacing w:after="0" w:before="0" w:line="100" w:lineRule="atLeast"/>
        <w:contextualSpacing w:val="false"/>
        <w:jc w:val="both"/>
      </w:pPr>
      <w:r>
        <w:rPr>
          <w:rFonts w:ascii="Arial" w:cs="Arial" w:hAnsi="Arial"/>
          <w:sz w:val="24"/>
          <w:szCs w:val="24"/>
        </w:rPr>
        <w:tab/>
      </w:r>
      <w:r>
        <w:rPr>
          <w:rFonts w:ascii="Arial" w:cs="Arial" w:hAnsi="Arial"/>
          <w:sz w:val="24"/>
          <w:szCs w:val="24"/>
          <w:lang w:val="mn-MN"/>
        </w:rPr>
        <w:t xml:space="preserve">Уг </w:t>
      </w:r>
      <w:r>
        <w:rPr>
          <w:rFonts w:ascii="Arial" w:cs="Arial" w:hAnsi="Arial"/>
          <w:sz w:val="24"/>
          <w:szCs w:val="24"/>
        </w:rPr>
        <w:t>хуул</w:t>
      </w:r>
      <w:r>
        <w:rPr>
          <w:rFonts w:ascii="Arial" w:cs="Arial" w:hAnsi="Arial"/>
          <w:sz w:val="24"/>
          <w:szCs w:val="24"/>
          <w:lang w:val="mn-MN"/>
        </w:rPr>
        <w:t>ийн</w:t>
      </w:r>
      <w:r>
        <w:rPr>
          <w:rFonts w:ascii="Arial" w:cs="Arial" w:hAnsi="Arial"/>
          <w:sz w:val="24"/>
          <w:szCs w:val="24"/>
        </w:rPr>
        <w:t xml:space="preserve"> төс</w:t>
      </w:r>
      <w:r>
        <w:rPr>
          <w:rFonts w:ascii="Arial" w:cs="Arial" w:hAnsi="Arial"/>
          <w:sz w:val="24"/>
          <w:szCs w:val="24"/>
          <w:lang w:val="mn-MN"/>
        </w:rPr>
        <w:t>л</w:t>
      </w:r>
      <w:r>
        <w:rPr>
          <w:rFonts w:ascii="Arial" w:cs="Arial" w:hAnsi="Arial"/>
          <w:sz w:val="24"/>
          <w:szCs w:val="24"/>
        </w:rPr>
        <w:t xml:space="preserve">ийн </w:t>
      </w:r>
      <w:r>
        <w:rPr>
          <w:rFonts w:ascii="Arial" w:cs="Arial" w:hAnsi="Arial"/>
          <w:sz w:val="24"/>
          <w:szCs w:val="24"/>
          <w:lang w:val="mn-MN"/>
        </w:rPr>
        <w:t>эцсийн</w:t>
      </w:r>
      <w:r>
        <w:rPr>
          <w:rFonts w:ascii="Arial" w:cs="Arial" w:hAnsi="Arial"/>
          <w:sz w:val="24"/>
          <w:szCs w:val="24"/>
        </w:rPr>
        <w:t xml:space="preserve"> хэлэлцүүлгийг Төсвийн байнгын хороо 201</w:t>
      </w:r>
      <w:r>
        <w:rPr>
          <w:rFonts w:ascii="Arial" w:cs="Arial" w:hAnsi="Arial"/>
          <w:sz w:val="24"/>
          <w:szCs w:val="24"/>
          <w:lang w:val="mn-MN"/>
        </w:rPr>
        <w:t>5</w:t>
      </w:r>
      <w:r>
        <w:rPr>
          <w:rFonts w:ascii="Arial" w:cs="Arial" w:hAnsi="Arial"/>
          <w:sz w:val="24"/>
          <w:szCs w:val="24"/>
        </w:rPr>
        <w:t xml:space="preserve"> оны </w:t>
      </w:r>
      <w:r>
        <w:rPr>
          <w:rFonts w:ascii="Arial" w:cs="Arial" w:hAnsi="Arial"/>
          <w:sz w:val="24"/>
          <w:szCs w:val="24"/>
          <w:lang w:val="mn-MN"/>
        </w:rPr>
        <w:t>11</w:t>
      </w:r>
      <w:r>
        <w:rPr>
          <w:rFonts w:ascii="Arial" w:cs="Arial" w:hAnsi="Arial"/>
          <w:sz w:val="24"/>
          <w:szCs w:val="24"/>
        </w:rPr>
        <w:t xml:space="preserve"> д</w:t>
      </w:r>
      <w:r>
        <w:rPr>
          <w:rFonts w:ascii="Arial" w:cs="Arial" w:hAnsi="Arial"/>
          <w:sz w:val="24"/>
          <w:szCs w:val="24"/>
          <w:lang w:val="mn-MN"/>
        </w:rPr>
        <w:t>үгээ</w:t>
      </w:r>
      <w:r>
        <w:rPr>
          <w:rFonts w:ascii="Arial" w:cs="Arial" w:hAnsi="Arial"/>
          <w:sz w:val="24"/>
          <w:szCs w:val="24"/>
        </w:rPr>
        <w:t xml:space="preserve">р  сарын </w:t>
      </w:r>
      <w:r>
        <w:rPr>
          <w:rFonts w:ascii="Arial" w:cs="Arial" w:hAnsi="Arial"/>
          <w:sz w:val="24"/>
          <w:szCs w:val="24"/>
          <w:lang w:val="mn-MN"/>
        </w:rPr>
        <w:t>13</w:t>
      </w:r>
      <w:r>
        <w:rPr>
          <w:rFonts w:ascii="Arial" w:cs="Arial" w:hAnsi="Arial"/>
          <w:sz w:val="24"/>
          <w:szCs w:val="24"/>
        </w:rPr>
        <w:t>-н</w:t>
      </w:r>
      <w:r>
        <w:rPr>
          <w:rFonts w:ascii="Arial" w:cs="Arial" w:hAnsi="Arial"/>
          <w:sz w:val="24"/>
          <w:szCs w:val="24"/>
          <w:lang w:val="mn-MN"/>
        </w:rPr>
        <w:t>ы</w:t>
      </w:r>
      <w:r>
        <w:rPr>
          <w:rFonts w:ascii="Arial" w:cs="Arial" w:hAnsi="Arial"/>
          <w:sz w:val="24"/>
          <w:szCs w:val="24"/>
        </w:rPr>
        <w:t xml:space="preserve"> өдрийн хуралдаанаараа хий</w:t>
      </w:r>
      <w:r>
        <w:rPr>
          <w:rFonts w:ascii="Arial" w:cs="Arial" w:hAnsi="Arial"/>
          <w:sz w:val="24"/>
          <w:szCs w:val="24"/>
          <w:lang w:val="mn-MN"/>
        </w:rPr>
        <w:t>сэн юм</w:t>
      </w:r>
      <w:r>
        <w:rPr>
          <w:rFonts w:ascii="Arial" w:cs="Arial" w:hAnsi="Arial"/>
          <w:sz w:val="24"/>
          <w:szCs w:val="24"/>
        </w:rPr>
        <w:t xml:space="preserve">. </w:t>
      </w:r>
    </w:p>
    <w:p>
      <w:pPr>
        <w:pStyle w:val="style0"/>
        <w:spacing w:after="0" w:before="0" w:line="100" w:lineRule="atLeast"/>
        <w:contextualSpacing w:val="false"/>
      </w:pPr>
      <w:r>
        <w:rPr/>
      </w:r>
    </w:p>
    <w:p>
      <w:pPr>
        <w:pStyle w:val="style0"/>
        <w:spacing w:after="0" w:before="0"/>
        <w:contextualSpacing w:val="false"/>
        <w:jc w:val="both"/>
      </w:pPr>
      <w:r>
        <w:rPr>
          <w:rFonts w:ascii="Arial" w:cs="Arial" w:hAnsi="Arial"/>
          <w:sz w:val="24"/>
          <w:szCs w:val="24"/>
          <w:lang w:val="mn-MN"/>
        </w:rPr>
        <w:tab/>
        <w:t>Хуулийн төслийн анхны  хэлэлцүүлгийг нэгдсэн хуралдаанаар хийх үед</w:t>
      </w:r>
      <w:r>
        <w:rPr>
          <w:rFonts w:ascii="Arial" w:hAnsi="Arial"/>
          <w:lang w:val="mn-MN"/>
        </w:rPr>
        <w:t xml:space="preserve"> дэмжигдсэн зарчмын зөрүүтэй зарим саналуудаар Байнгын хорооны хуралдаанд оролцсон гишүүдийн дийлэнх олонх нь дахин санал хураалгах шаардлагатай гэж үзсэн юм. Үүнд: </w:t>
      </w:r>
    </w:p>
    <w:p>
      <w:pPr>
        <w:pStyle w:val="style0"/>
        <w:spacing w:after="0" w:before="0"/>
        <w:contextualSpacing w:val="false"/>
        <w:jc w:val="both"/>
      </w:pPr>
      <w:r>
        <w:rPr/>
      </w:r>
    </w:p>
    <w:p>
      <w:pPr>
        <w:pStyle w:val="style0"/>
        <w:spacing w:after="0" w:before="0"/>
        <w:contextualSpacing w:val="false"/>
        <w:jc w:val="both"/>
      </w:pPr>
      <w:r>
        <w:rPr>
          <w:rFonts w:ascii="Arial" w:hAnsi="Arial"/>
          <w:lang w:val="mn-MN"/>
        </w:rPr>
        <w:tab/>
        <w:t>- Төслийн 1 дүгээр зүйлийн эдийн засгийн үндсэн үзүүлэлт дэх нэгдсэн төсвийн тэнцвэржүүлсэн орлогын хэмжээ 201</w:t>
      </w:r>
      <w:r>
        <w:rPr>
          <w:rFonts w:ascii="Arial" w:hAnsi="Arial"/>
        </w:rPr>
        <w:t>6</w:t>
      </w:r>
      <w:r>
        <w:rPr>
          <w:rFonts w:ascii="Arial" w:hAnsi="Arial"/>
          <w:lang w:val="mn-MN"/>
        </w:rPr>
        <w:t xml:space="preserve"> онд "6,</w:t>
      </w:r>
      <w:r>
        <w:rPr>
          <w:rFonts w:ascii="Arial" w:hAnsi="Arial"/>
        </w:rPr>
        <w:t>981</w:t>
      </w:r>
      <w:r>
        <w:rPr>
          <w:rFonts w:ascii="Arial" w:hAnsi="Arial"/>
          <w:lang w:val="mn-MN"/>
        </w:rPr>
        <w:t>.</w:t>
      </w:r>
      <w:r>
        <w:rPr>
          <w:rFonts w:ascii="Arial" w:hAnsi="Arial"/>
        </w:rPr>
        <w:t>4</w:t>
      </w:r>
      <w:r>
        <w:rPr>
          <w:rFonts w:ascii="Arial" w:hAnsi="Arial"/>
          <w:lang w:val="mn-MN"/>
        </w:rPr>
        <w:t>" гэснийг "7,013.9" гэж, нэгдсэн төсвийн нийт зарлагын дээд хэмжээ 201</w:t>
      </w:r>
      <w:r>
        <w:rPr>
          <w:rFonts w:ascii="Arial" w:hAnsi="Arial"/>
        </w:rPr>
        <w:t>6</w:t>
      </w:r>
      <w:r>
        <w:rPr>
          <w:rFonts w:ascii="Arial" w:hAnsi="Arial"/>
          <w:lang w:val="mn-MN"/>
        </w:rPr>
        <w:t xml:space="preserve"> онд "7,</w:t>
      </w:r>
      <w:r>
        <w:rPr>
          <w:rFonts w:ascii="Arial" w:hAnsi="Arial"/>
        </w:rPr>
        <w:t>883</w:t>
      </w:r>
      <w:r>
        <w:rPr>
          <w:rFonts w:ascii="Arial" w:hAnsi="Arial"/>
          <w:lang w:val="mn-MN"/>
        </w:rPr>
        <w:t>.</w:t>
      </w:r>
      <w:r>
        <w:rPr>
          <w:rFonts w:ascii="Arial" w:hAnsi="Arial"/>
        </w:rPr>
        <w:t>0</w:t>
      </w:r>
      <w:r>
        <w:rPr>
          <w:rFonts w:ascii="Arial" w:hAnsi="Arial"/>
          <w:lang w:val="mn-MN"/>
        </w:rPr>
        <w:t>" гэснийг "7,</w:t>
      </w:r>
      <w:r>
        <w:rPr>
          <w:rFonts w:ascii="Arial" w:hAnsi="Arial"/>
        </w:rPr>
        <w:t>9</w:t>
      </w:r>
      <w:r>
        <w:rPr>
          <w:rFonts w:ascii="Arial" w:hAnsi="Arial"/>
          <w:lang w:val="mn-MN"/>
        </w:rPr>
        <w:t>54.4" гэж, ДНБ-нд эзлэх хувь "28.6" гэснийг "28.8 " гэж, нэгдсэн төсвийн нийт зарлагын өсөлтийн хэмжээ 201</w:t>
      </w:r>
      <w:r>
        <w:rPr>
          <w:rFonts w:ascii="Arial" w:hAnsi="Arial"/>
        </w:rPr>
        <w:t>6</w:t>
      </w:r>
      <w:r>
        <w:rPr>
          <w:rFonts w:ascii="Arial" w:hAnsi="Arial"/>
          <w:lang w:val="mn-MN"/>
        </w:rPr>
        <w:t xml:space="preserve"> онд "</w:t>
      </w:r>
      <w:r>
        <w:rPr>
          <w:rFonts w:ascii="Arial" w:hAnsi="Arial"/>
        </w:rPr>
        <w:t>45</w:t>
      </w:r>
      <w:r>
        <w:rPr>
          <w:rFonts w:ascii="Arial" w:hAnsi="Arial"/>
          <w:lang w:val="mn-MN"/>
        </w:rPr>
        <w:t>.</w:t>
      </w:r>
      <w:r>
        <w:rPr>
          <w:rFonts w:ascii="Arial" w:hAnsi="Arial"/>
        </w:rPr>
        <w:t>5</w:t>
      </w:r>
      <w:r>
        <w:rPr>
          <w:rFonts w:ascii="Arial" w:hAnsi="Arial"/>
          <w:lang w:val="mn-MN"/>
        </w:rPr>
        <w:t>" гэснийг "701.1 " гэж,  2017 онд "761.9" гэснийг "833.4" гэж, ДНБ-нд эзлэх хувь "-2.4" гэснийг "-</w:t>
      </w:r>
      <w:r>
        <w:rPr>
          <w:rFonts w:ascii="Arial" w:hAnsi="Arial"/>
        </w:rPr>
        <w:t>2</w:t>
      </w:r>
      <w:r>
        <w:rPr>
          <w:rFonts w:ascii="Arial" w:hAnsi="Arial"/>
          <w:lang w:val="mn-MN"/>
        </w:rPr>
        <w:t>.7 " гэж, Нэгдсэн төсвийн тэнцвэржүүлсэн тэнцэл 201</w:t>
      </w:r>
      <w:r>
        <w:rPr>
          <w:rFonts w:ascii="Arial" w:hAnsi="Arial"/>
        </w:rPr>
        <w:t>6</w:t>
      </w:r>
      <w:r>
        <w:rPr>
          <w:rFonts w:ascii="Arial" w:hAnsi="Arial"/>
          <w:lang w:val="mn-MN"/>
        </w:rPr>
        <w:t xml:space="preserve"> онд "</w:t>
      </w:r>
      <w:r>
        <w:rPr>
          <w:rFonts w:ascii="Arial" w:hAnsi="Arial"/>
        </w:rPr>
        <w:t>-901.5</w:t>
      </w:r>
      <w:r>
        <w:rPr>
          <w:rFonts w:ascii="Arial" w:hAnsi="Arial"/>
          <w:lang w:val="mn-MN"/>
        </w:rPr>
        <w:t>" гэснийг "</w:t>
      </w:r>
      <w:r>
        <w:rPr>
          <w:rFonts w:ascii="Arial" w:hAnsi="Arial"/>
        </w:rPr>
        <w:t>-9</w:t>
      </w:r>
      <w:r>
        <w:rPr>
          <w:rFonts w:ascii="Arial" w:hAnsi="Arial"/>
          <w:lang w:val="mn-MN"/>
        </w:rPr>
        <w:t>40</w:t>
      </w:r>
      <w:r>
        <w:rPr>
          <w:rFonts w:ascii="Arial" w:hAnsi="Arial"/>
        </w:rPr>
        <w:t>.</w:t>
      </w:r>
      <w:r>
        <w:rPr>
          <w:rFonts w:ascii="Arial" w:hAnsi="Arial"/>
          <w:lang w:val="mn-MN"/>
        </w:rPr>
        <w:t>5" гэж, ДНБ-нд эзлэх хувь "-3.3" гэснийг "-3.4" гэж, нэгдсэн төсвийн хөрөнгийн зардлын хэмжээ 201</w:t>
      </w:r>
      <w:r>
        <w:rPr>
          <w:rFonts w:ascii="Arial" w:hAnsi="Arial"/>
        </w:rPr>
        <w:t>6</w:t>
      </w:r>
      <w:r>
        <w:rPr>
          <w:rFonts w:ascii="Arial" w:hAnsi="Arial"/>
          <w:lang w:val="mn-MN"/>
        </w:rPr>
        <w:t xml:space="preserve"> онд "</w:t>
      </w:r>
      <w:r>
        <w:rPr>
          <w:rFonts w:ascii="Arial" w:hAnsi="Arial"/>
        </w:rPr>
        <w:t>2,016.4</w:t>
      </w:r>
      <w:r>
        <w:rPr>
          <w:rFonts w:ascii="Arial" w:hAnsi="Arial"/>
          <w:lang w:val="mn-MN"/>
        </w:rPr>
        <w:t>" гэснийг "</w:t>
      </w:r>
      <w:r>
        <w:rPr>
          <w:rFonts w:ascii="Arial" w:hAnsi="Arial"/>
        </w:rPr>
        <w:t>1,9</w:t>
      </w:r>
      <w:r>
        <w:rPr>
          <w:rFonts w:ascii="Arial" w:hAnsi="Arial"/>
          <w:lang w:val="mn-MN"/>
        </w:rPr>
        <w:t>30</w:t>
      </w:r>
      <w:r>
        <w:rPr>
          <w:rFonts w:ascii="Arial" w:hAnsi="Arial"/>
        </w:rPr>
        <w:t>.</w:t>
      </w:r>
      <w:r>
        <w:rPr>
          <w:rFonts w:ascii="Arial" w:hAnsi="Arial"/>
          <w:lang w:val="mn-MN"/>
        </w:rPr>
        <w:t xml:space="preserve">5" гэж өөрчлөх санал болно.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rPr>
        <w:tab/>
      </w:r>
      <w:r>
        <w:rPr>
          <w:rFonts w:ascii="Arial" w:cs="Arial" w:hAnsi="Arial"/>
          <w:lang w:val="mn-MN"/>
        </w:rPr>
        <w:t xml:space="preserve">Хуулийн төсөлтэй холбогдуулж </w:t>
      </w:r>
      <w:r>
        <w:rPr>
          <w:rFonts w:ascii="Arial" w:cs="Arial" w:hAnsi="Arial"/>
          <w:sz w:val="24"/>
          <w:szCs w:val="24"/>
        </w:rPr>
        <w:t xml:space="preserve">Байнгын хорооноос гарсан зарчмын зөрүүтэй саналыг </w:t>
      </w:r>
      <w:r>
        <w:rPr>
          <w:rFonts w:ascii="Arial" w:cs="Arial" w:hAnsi="Arial"/>
          <w:lang w:val="mn-MN"/>
        </w:rPr>
        <w:t xml:space="preserve">Та бүхэнд хүргүүллээ.   </w:t>
      </w:r>
      <w:r>
        <w:rPr>
          <w:rFonts w:ascii="Arial" w:cs="Arial" w:hAnsi="Arial"/>
        </w:rPr>
        <w:t xml:space="preserve">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 xml:space="preserve">Улсын Их Хурлын эрхэм гишүүд 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Монгол Улсын нэгдсэн төсвийн 2016 оны төсвийн хүрээний мэдэгдэл, 2017-2018 оны төсвийн төсөөллийн тухай хуульд өөрчлөлт оруулах тухай хуулийн </w:t>
      </w:r>
      <w:r>
        <w:rPr>
          <w:rFonts w:ascii="Arial" w:cs="Arial" w:hAnsi="Arial"/>
          <w:sz w:val="24"/>
          <w:szCs w:val="24"/>
        </w:rPr>
        <w:t>төслий</w:t>
      </w:r>
      <w:r>
        <w:rPr>
          <w:rFonts w:ascii="Arial" w:cs="Arial" w:hAnsi="Arial"/>
          <w:sz w:val="24"/>
          <w:szCs w:val="24"/>
          <w:lang w:val="mn-MN"/>
        </w:rPr>
        <w:t xml:space="preserve">г баталж өгнө үү. </w:t>
      </w:r>
      <w:r>
        <w:rPr>
          <w:rFonts w:ascii="Arial" w:cs="Arial" w:hAnsi="Arial"/>
          <w:sz w:val="24"/>
          <w:szCs w:val="24"/>
        </w:rPr>
        <w:t xml:space="preserve">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Анхаарал тавьсанд баярлалаа.</w:t>
      </w:r>
    </w:p>
    <w:p>
      <w:pPr>
        <w:pStyle w:val="style0"/>
        <w:spacing w:after="0" w:before="0" w:line="1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З.Энхболд:</w:t>
      </w:r>
      <w:r>
        <w:rPr>
          <w:rFonts w:cs="Arial" w:eastAsia="Times New Roman"/>
          <w:b w:val="false"/>
          <w:bCs w:val="false"/>
          <w:i w:val="false"/>
          <w:iCs w:val="false"/>
          <w:color w:val="000000"/>
          <w:sz w:val="24"/>
          <w:szCs w:val="24"/>
          <w:shd w:fill="FFFFFF" w:val="clear"/>
          <w:lang w:bidi="he-IL" w:val="mn-MN"/>
        </w:rPr>
        <w:t xml:space="preserve"> -Ажлын хэсэг. Болор Сангийн сайд, Ганбат-Сангийн яамны Төсвийн бодлого, төлөвлөлтийн газрын дарга, Мөнхбаясгалан-Төсвийн хөрөнгө оруулалтын газрын дарга, Хангай -Хууль, худалдан авах ажиллагааны газрын дарга, Алтанзул-Төсвийн бодлого, төлөвлөлтийн газрын Төсвийн орлогын хэлтсийн дарга, Өлзийсайхан-Төсвийн бодлого, төлөвлөлтийн газрын төсвийн нэгтгэлийн хэлтсийн дарга, Хуягцогт-Төсвийн бодлого, төлөвлөлтийн газрын төсвийн зарлагын хэлтсийн дарга, Төгөлдөр-Санхүүгийн бодлогын газрын, Санхүүгийн хөрөнгийн удирдлагын хэлтсийн дарга.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i w:val="false"/>
          <w:iCs w:val="false"/>
          <w:color w:val="000000"/>
          <w:sz w:val="24"/>
          <w:szCs w:val="24"/>
          <w:shd w:fill="FFFFFF" w:val="clear"/>
          <w:lang w:bidi="he-IL" w:val="mn-MN"/>
        </w:rPr>
        <w:tab/>
        <w:t xml:space="preserve">Байнгын хорооны танилцуулгатай холбогдуулан асуулттай гишүүдийн нэрийг авъя. Бат-Эрдэнэ гишүүнээр асуулт тасаллаа. Хүрэлбаатар гишүүн асууя.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 xml:space="preserve">Ч.Хүрэлбаатар: </w:t>
      </w:r>
      <w:r>
        <w:rPr>
          <w:rFonts w:cs="Arial" w:eastAsia="Times New Roman"/>
          <w:b w:val="false"/>
          <w:bCs w:val="false"/>
          <w:i w:val="false"/>
          <w:iCs w:val="false"/>
          <w:color w:val="000000"/>
          <w:sz w:val="24"/>
          <w:szCs w:val="24"/>
          <w:shd w:fill="FFFFFF" w:val="clear"/>
          <w:lang w:bidi="he-IL" w:val="mn-MN"/>
        </w:rPr>
        <w:t xml:space="preserve">-Энэ 2016 оны төсвийн хүрээний мэдэгдэл. 2017-2018 оны төсвийн төсөөллийг бид нар гурав хоногийн өмнө баталсан юм. Гурван хоногийн өмнө баталсан энэ бичиг баримтад одоо бид нар тодотгол хийх гэж байна шүү дээ. Энэ төсвийн хүрээний мэдэгдэл, төсвийн төсөөлөл гэж Монгол Улсын дунд хугацааны төсвийн бодлогын үндсэн зарчим. Үүнийгээ бид нар гурав хоногийн өмнө олонхын хүчээр кнопдож баталсан. Одоо түүнийгээ гурав хоногийн дараа дахиж тодотгож өөрчлөх гэж байна. Өөрчлөхдөө бас муутгаж байна. Энэ төсвийн тэнцвэржүүлсэн орлогын хэмжээг 6.9 их наяд гэдгийг 7 их наяд болгож хувиргасан. Тэгэхээр 2015 оны төсвийн орлогын бодит гүйцэтгэлтэй харьцуулах юм бол 1 их наядаар бид нар 16 онд орлогыг нэмж байна. Гэтэл эдийн засгийн өсөлтөөр 0.6 хувьтай байдаг. Тэгэхээр ийм хэмжээний орлого бол улсын төсөвт орж ирэхгүй ээ.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i w:val="false"/>
          <w:iCs w:val="false"/>
          <w:color w:val="000000"/>
          <w:sz w:val="24"/>
          <w:szCs w:val="24"/>
          <w:shd w:fill="FFFFFF" w:val="clear"/>
          <w:lang w:bidi="he-IL" w:val="mn-MN"/>
        </w:rPr>
        <w:tab/>
        <w:t xml:space="preserve">Мэдээж орлого нь худлаа учраас энэ зардал тавигдаж байгаа зардал ихэнх нь санхүүжигдэхгүй. Дор хаяхад нэг их наяд төгрөгийн зардлыг санхүүжүүлэхгүй. Бүх гал Сангийн яаман дээр очно. Хувийн хэвшлийн аж ахуйн нэгжүүд нь мөнгөө авч чадахгүй бүх юманд нь төсвийн байгууллагууд мөнгө санхүүжилт дутуу учраас төрийнхөө үйлчилгээг хэвийн явуулахад маш төвөгтэй болж эхэлнэ. Ийм төсөв уруу бид нар яваад байна. Хамгийн санаа зовоож байгаа зүйл бол сая Их Хурлын гишүүн Ганхуяг уншсан ийм юман дотроо энэ бид нарын санал хураах гэж байгаа 4 дүгээр зүйл дээр байна л дээ. Нэгдсэн төсвийн тэнцвэржүүлсэн тэнцлийг бид нар төсвийн алдагдлыг нэмж байна. 901.5 их тэрбум төгрөгийг 940.5 тэрбум төгрөг, ДНБ-д эзлэх хэмжээг нь 3.3 байсныг нь 3.4 болгож өсгөж байна. Өнгөрсөн хоёр хоногийн хугацаанд бол эдийн засгийг сайжруулах ямар ч тийм сайн мэдээ гараагүй. Ямар ч олигтой бодлогын арга хэмжээ гараагүй байхад бид нар нөхцөл байдлуудыг улам муутгаж байгаа.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i w:val="false"/>
          <w:iCs w:val="false"/>
          <w:color w:val="000000"/>
          <w:sz w:val="24"/>
          <w:szCs w:val="24"/>
          <w:shd w:fill="FFFFFF" w:val="clear"/>
          <w:lang w:bidi="he-IL" w:val="mn-MN"/>
        </w:rPr>
        <w:tab/>
        <w:t xml:space="preserve">Энэ нь үндсэндээ Монгол Улсын эдийн засгийг 16 онд улам хүнд байдал уруу. Нөгөө эдийн засгийн өсөлт нь олон улсын валютын сангийн хэлээд байгаа 0.6 биш бүр хасах гарах энэ бодлогын суурийг нь ингээд тавьж өгч байна. Ийм учраас энэ ажлын хэсэг дээр би асуумаар байна. Яагаад эдийн засгийн нөхцөл байдал муудаад байхад орлогоо нэмээд байгаа юм бэ. Яагаад төсвийн тэнцлийн алдагдлыг нэмэгдүүлээд байгаа юм. Уг нь хэлэлцүүлгийн дараа засаж хасаж цэгцэлнэ гэж уг нь ярьсан даа. Тэгээд хүчээр хийгээд кнопдоод байж болно. Үнэн хэрэг дээрээ энэ төсөв чинь амьдралд хэрэгжихгүй шүү дээ. Яагаад гэвэл мөнгө нь байхгүй юм чинь. Байгаа хэмжээгээрээ санхүүжилт хийгдэнэ. Мөнгө нь дутахаар арилжааны банкуудаас зээл авна. Арилжааны банкууд иргэд аж ахуйн нэгжүүдэд олгох зээлээ багасгана. Тэгэхээр эдийн засгийн өсөлт улам л саарна.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i w:val="false"/>
          <w:iCs w:val="false"/>
          <w:color w:val="000000"/>
          <w:sz w:val="24"/>
          <w:szCs w:val="24"/>
          <w:shd w:fill="FFFFFF" w:val="clear"/>
          <w:lang w:bidi="he-IL" w:val="mn-MN"/>
        </w:rPr>
        <w:tab/>
        <w:t xml:space="preserve">Эдийн засгийн үндсэн үзүүлэлтүүд муудаад байгаа учраас хөрөнгө оруулагч нар Монгол уруу орхихгүй, ирэхгүй. Ийм байдалд байгаа учраас хэдүүлээ бодлогоо засах арга хэмжээг авмаар байна. Ингэж муутгаж батламгүй байна. Үүнийгээ сайжруулмаар байна. Төсвийн алдагдлыг нь нэмж биш бууруулж баталмаар байна. Ганхуяг гишүүн ээ, төсвийн орлогоо бодитой болгомоор байна. Ингэхгүй бол бид нар буруу бодлогоор эдийн засгийг жолоодвол нөгөө буруу замаар будаа тээвэл буцахдаа шороо тээнэ гэдгийн л юм болох гээд байна л даа. Ганхуяг гишүүн та энийг яагаад бодолцож болдоггүй юм бэ гэж танаас асууж байна.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З.Энхболд:</w:t>
      </w:r>
      <w:r>
        <w:rPr>
          <w:rFonts w:cs="Arial" w:eastAsia="Times New Roman"/>
          <w:b w:val="false"/>
          <w:bCs w:val="false"/>
          <w:i w:val="false"/>
          <w:iCs w:val="false"/>
          <w:color w:val="000000"/>
          <w:sz w:val="24"/>
          <w:szCs w:val="24"/>
          <w:shd w:fill="FFFFFF" w:val="clear"/>
          <w:lang w:bidi="he-IL" w:val="mn-MN"/>
        </w:rPr>
        <w:t xml:space="preserve"> -Ажлын хэсэг биш Байнгын хорооны дарга хариулъя.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Ч.Улаан:</w:t>
      </w:r>
      <w:r>
        <w:rPr>
          <w:rFonts w:cs="Arial" w:eastAsia="Times New Roman"/>
          <w:b w:val="false"/>
          <w:bCs w:val="false"/>
          <w:i w:val="false"/>
          <w:iCs w:val="false"/>
          <w:color w:val="000000"/>
          <w:sz w:val="24"/>
          <w:szCs w:val="24"/>
          <w:shd w:fill="FFFFFF" w:val="clear"/>
          <w:lang w:bidi="he-IL" w:val="mn-MN"/>
        </w:rPr>
        <w:t xml:space="preserve"> -Баярлалаа. Тэгэхээр төсвийн хүрээний мэдэгдлийн эцсийн хэлэлцүүлгийг өнөөдөр явуулж байна. Гурав хоногийн өмнө өмнөх хэлэлцүүлгийг хийсэн. Түүнээс хойш 2016 оны төсвийн хоёр дахь хэлэлцүүлгийг чуулганаар хийсэн байгаа. Ингээд энэ хоёр дахь хэлэлцүүлгээр чуулган дээр яригдаж шийдэгдсэн асуудлуудыг төсвийн төсөл болоод төсвийн хүрээний мэдэгдлийн төсөлд тусгаад та бүхэнд танилцуулж байна. Өөр ямар нэгэн өөрчлөлт ороогүй ээ.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З.Энхболд:</w:t>
      </w:r>
      <w:r>
        <w:rPr>
          <w:rFonts w:cs="Arial" w:eastAsia="Times New Roman"/>
          <w:b w:val="false"/>
          <w:bCs w:val="false"/>
          <w:i w:val="false"/>
          <w:iCs w:val="false"/>
          <w:color w:val="000000"/>
          <w:sz w:val="24"/>
          <w:szCs w:val="24"/>
          <w:shd w:fill="FFFFFF" w:val="clear"/>
          <w:lang w:bidi="he-IL" w:val="mn-MN"/>
        </w:rPr>
        <w:t xml:space="preserve"> -Мэндчилгээ дэвшүүлье. Улсын Их Хурлын гишүүн Я.Содбаатарын урилгаар Сүхбаатар аймгийн Халзан сум, Хэнтий аймгийн Бор-Өндөр сумын иргэдийн төлөөлөл чуулганы ажиллагаа, Төрийн ордонтой танилцаж байна. Та бүгдэд ажлын амжилт, эрүүл энх сайн сайхныг хүсэн ерөөе. Тодруулъя.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Ч.Хүрэлбаатар:</w:t>
      </w:r>
      <w:r>
        <w:rPr>
          <w:rFonts w:cs="Arial" w:eastAsia="Times New Roman"/>
          <w:b w:val="false"/>
          <w:bCs w:val="false"/>
          <w:i w:val="false"/>
          <w:iCs w:val="false"/>
          <w:color w:val="000000"/>
          <w:sz w:val="24"/>
          <w:szCs w:val="24"/>
          <w:shd w:fill="FFFFFF" w:val="clear"/>
          <w:lang w:bidi="he-IL" w:val="mn-MN"/>
        </w:rPr>
        <w:t xml:space="preserve"> -Улаан дарга аа. Энэ бид нарт тараагаад өгсөн материал бол эцсийн хэлэлцүүлэг биш л дээ. Энэ бол хоёрдугаар хэлэлцүүлэгтэй адилхан тодотгол орж байна. Эцсийн хэлэлцүүлэг бол ийм байдаггүй юм. Эцсийн хэлэлцүүлэг бол бид нар нөгөө нэг тогтоогдсон тоонуудаа бүгдийг нь хэлж уншиж батлах ёстой. Энэ бол нөгөө нэг та бүгд тараадаг яг хоёрдугаар хэлэлцүүлэгтэйгээ адилхан саналууд явж байгаа юм. Төсвийн байдлыг муутгасан зүйл хэлчхээд  одоо эцсийн хэлэлцүүлэг гэж хэлж болохгүй шүү дээ. Энэ чинь гурав хоногийн өмнө баталсан баримт бичигтэй тодотгол хийж байгаатай яг адилхан. Ийм учраас энэ дээр бол уучлаарай Болор оо чинь юу байнд нь ч алга, банзанд ч алга. Дээр үед хийсэн юм. Ийм учраас энэ буруу тайлбарыг бас хамаагүй ингэж өгч болохгүй шүү дээ. Буруу тайлбар хэлж байгаад гараад явчихна гэж болохгүй шүү дээ. Төсвийн алдагдлаа нэмсэн төсвийнхөө орлогыг нэмчихсэн.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З.Энхболд:</w:t>
      </w:r>
      <w:r>
        <w:rPr>
          <w:rFonts w:cs="Arial" w:eastAsia="Times New Roman"/>
          <w:b w:val="false"/>
          <w:bCs w:val="false"/>
          <w:i w:val="false"/>
          <w:iCs w:val="false"/>
          <w:color w:val="000000"/>
          <w:sz w:val="24"/>
          <w:szCs w:val="24"/>
          <w:shd w:fill="FFFFFF" w:val="clear"/>
          <w:lang w:bidi="he-IL" w:val="mn-MN"/>
        </w:rPr>
        <w:t xml:space="preserve"> -Даваасүрэн гишүүн.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Ц.Даваасүрэн:</w:t>
      </w:r>
      <w:r>
        <w:rPr>
          <w:rFonts w:cs="Arial" w:eastAsia="Times New Roman"/>
          <w:b w:val="false"/>
          <w:bCs w:val="false"/>
          <w:i w:val="false"/>
          <w:iCs w:val="false"/>
          <w:color w:val="000000"/>
          <w:sz w:val="24"/>
          <w:szCs w:val="24"/>
          <w:shd w:fill="FFFFFF" w:val="clear"/>
          <w:lang w:bidi="he-IL" w:val="mn-MN"/>
        </w:rPr>
        <w:t xml:space="preserve"> -Энэ хэлэлцэх дэс дарааллын талаар санал асуулт маягийн юм хэлье. Тэр Улсын бүртгэлийн газар, Статистик хоёрын санал хураалгасан шүү дээ эцсийн хэлэлцүүлгээр 2/3-оор энийгээ татсан уу гэж. Хэрвээ татаагүй бол энэ чинь төсвийн хүрээний мэдэгдэл ч тэр ялангуяа төсвийн гуравдугаар хэлэлцүүлэгт бол хүндрэлтэй нөхцөл байдал үүсгэж болзошгүй. Гуравдугаар хэлэлцүүлэг бол ямар нэгэн хэлэлцүүлэг санал хураалт явдаггүй. Тийм учраас энийгээ татсан юм уу гэдгийг би асууж байж явахгүй бол ер нь бид нар өмнө нь яадаг байсан гэхээр дандаа дагасан хуулиа эхэлж батлуулж байж дараагийнхаа асуудлыг төсвийн хүрээний мэдэгдэл төсвөө батлуулдаг байсан л даа. Гуравдугаар хэлэлцүүлгээ хийдэг байсан юм. Сая бол нэлээд шахуу тулгарсан учраас дэс дарааллынхаа хувьд өмнө хойноо ороод нэг ийм байдал үүсчихсэн байна лээ. Тэгээд энийг зохицуулсан уу. Энийг зохицуулахгүй бол эхлээд тэр одоо дагасан хууль, статистикийн байгууллагынхаа асуудлыг шийдэж байж гуравдугаар хэлэлцүүлгээ хийхгүй бол болохгүй гэж.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З.Энхболд:</w:t>
      </w:r>
      <w:r>
        <w:rPr>
          <w:rFonts w:cs="Arial" w:eastAsia="Times New Roman"/>
          <w:b w:val="false"/>
          <w:bCs w:val="false"/>
          <w:i w:val="false"/>
          <w:iCs w:val="false"/>
          <w:color w:val="000000"/>
          <w:sz w:val="24"/>
          <w:szCs w:val="24"/>
          <w:shd w:fill="FFFFFF" w:val="clear"/>
          <w:lang w:bidi="he-IL" w:val="mn-MN"/>
        </w:rPr>
        <w:t xml:space="preserve"> -Гуравдугаар хэлэлцүүлэг хийгээгүй байна л даа. Улаан гишүүн хамгийн сүүлд юу болсон бэ.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Ч.Улаан:</w:t>
      </w:r>
      <w:r>
        <w:rPr>
          <w:rFonts w:cs="Arial" w:eastAsia="Times New Roman"/>
          <w:b w:val="false"/>
          <w:bCs w:val="false"/>
          <w:i w:val="false"/>
          <w:iCs w:val="false"/>
          <w:color w:val="000000"/>
          <w:sz w:val="24"/>
          <w:szCs w:val="24"/>
          <w:shd w:fill="FFFFFF" w:val="clear"/>
          <w:lang w:bidi="he-IL" w:val="mn-MN"/>
        </w:rPr>
        <w:t xml:space="preserve"> -Байнгын хороон дээр гишүүд гаргасан саналаа татаж авсан байгаа. Энэ талаар Байнгын хорооны дүгнэлтэд тусгасан. Бат-Эрдэнэ гишүүн.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Б.Бат-Эрдэнэ:</w:t>
      </w:r>
      <w:r>
        <w:rPr>
          <w:rFonts w:cs="Arial" w:eastAsia="Times New Roman"/>
          <w:b w:val="false"/>
          <w:bCs w:val="false"/>
          <w:i w:val="false"/>
          <w:iCs w:val="false"/>
          <w:color w:val="000000"/>
          <w:sz w:val="24"/>
          <w:szCs w:val="24"/>
          <w:shd w:fill="FFFFFF" w:val="clear"/>
          <w:lang w:bidi="he-IL" w:val="mn-MN"/>
        </w:rPr>
        <w:t xml:space="preserve"> -Би бас өмнө нь асуусан гишүүдтэй санал давхардаж байгаа юм. Хамгийн гол нь яагаад энэ олон үзүүлэлтүүд ингээд өөрчлөгдөөд орж ирж байгаа юм бэ. Тэгээд өөрчилж байгаа нь эерэг сайн талдаа биш муутгасан ийм үзүүлэлтүүд ороод ирсэн. Одоо ингээд Төсвийн байнгын хороо дэмжсэн гээд таван санал хураах гээд байна л даа. Тэгэхээр энэ ямар учир шалтгаанаар ингэж орж ирж байгаа юм бэ гэдгийг нэг хэлж өгөөч ээ.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Ч.Улаан:</w:t>
      </w:r>
      <w:r>
        <w:rPr>
          <w:rFonts w:cs="Arial" w:eastAsia="Times New Roman"/>
          <w:b w:val="false"/>
          <w:bCs w:val="false"/>
          <w:i w:val="false"/>
          <w:iCs w:val="false"/>
          <w:color w:val="000000"/>
          <w:sz w:val="24"/>
          <w:szCs w:val="24"/>
          <w:shd w:fill="FFFFFF" w:val="clear"/>
          <w:lang w:bidi="he-IL" w:val="mn-MN"/>
        </w:rPr>
        <w:t xml:space="preserve"> -Баярлалаа. Тэгэхээр өмнөх хэлэлцүүлгээс бас тоонууд өөрчлөгдөж орж ирж байгаа нь үнэн. Тийм учраас энэ зарчмын зөрүүтэй саналаар томьёоллыг та бүгдэд тараасан байгаа. Тэгэхээр энэ хооронд юу өөрчлөгдсөн бэ гэхээр ерөөсөө л төсвийн хоёрдугаар хэлэлцүүлгийг бид нар энд явуулсан. Хоёрдугаар хэлэлцүүлгийн явцад гишүүдийн саналаар зарим саналууд төсөвт нэмж тусгагдсан. Яг ний нуугүй хэлэхэд бид нар нөгөө батлагдсан төсвийн хүрээний мэдэгдэлдээ багтааж төсвөө хийнэ гэдэг ийм зарчмаа мөрдөөгүйтэй холбоотой ийм өөрчлөлтүүд гарсан л гэж хэлмээр байна баярлалаа.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i w:val="false"/>
          <w:iCs w:val="false"/>
          <w:color w:val="000000"/>
          <w:sz w:val="24"/>
          <w:szCs w:val="24"/>
          <w:shd w:fill="FFFFFF" w:val="clear"/>
          <w:lang w:bidi="he-IL" w:val="mn-MN"/>
        </w:rPr>
        <w:tab/>
        <w:t xml:space="preserve">Гишүүд асуулт асууж дууслаа. Таван санал гаргасан байна. Төсвийн хэлэлцүүлгийн тоо өөрчлөгдсөн учраас санал гарсан байна. Төсвийн байнгын хорооны дэмжсэн таван санал байна. Саналыг Улсын Их Хурлын гишүүн Ганхуяг, Даваасүрэн, Наранхүү, Сономпил Чойжилсүрэн нар гаргасан байна. Сая би асуугаад дууссан шүү. Таван удаа асуух юм уу. Биш ээ энэ хэлэлцэж байгаа асуудал биш дараагийн хэлэлцэж байгаа асуудал дээр. Орой хуралдах эсэхийг гишүүд өөрсдөө шийднэ. Саналаа хураагаад явуулчихвал яасан юм бэ. Статистик асуух гэж байгаа бол дараагийн асуудал. Орлого дээрээ. За Бямбацогт асуу.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С.Бямбацогт:</w:t>
      </w:r>
      <w:r>
        <w:rPr>
          <w:rFonts w:cs="Arial" w:eastAsia="Times New Roman"/>
          <w:b w:val="false"/>
          <w:bCs w:val="false"/>
          <w:i w:val="false"/>
          <w:iCs w:val="false"/>
          <w:color w:val="000000"/>
          <w:sz w:val="24"/>
          <w:szCs w:val="24"/>
          <w:shd w:fill="FFFFFF" w:val="clear"/>
          <w:lang w:bidi="he-IL" w:val="mn-MN"/>
        </w:rPr>
        <w:t xml:space="preserve"> -Энэ төсвийн тэнцвэржүүлсэн орлогын хэмжээг нэмэгдүүлнэ гээд ороод ирсэн байна л даа. Ямар орлогоос яаж нэмэгдүүлэх болчхов оо. Энэ дээр тодорхой хариулт өгөөч. Бодитой юу хамгийн гол нь. Бид нар орлого нэмэгдүүлэхийн тулд уг нь бензин шатахууныхаа үнийг буулгасан бол орлого маань бас нэмэгдэх бололцоо байсан. Эдийн засгийн эргэлт сайжраад бизнесийн бараа бүтээгдэхүүн өртөг зардал хямдраад уг нь. Гэтэл бензин шатахууны үнийг буулгах асуудлыг ерөөсөө ярихгүй байгаад байгаа юм. Би тухайлах юм бол одоо өнөөдөр хүн ажилгүй болсноосоо болоод өөрийгөө шатааж байна. Тэнд яагаад ажилгүй болж байгаа юм. Тэнд бензин шатахууны үнэ өндөр байгаа учраас тэр гарч байгаа бараа бүтээгдэхүүн нүүрснийх нь үнэ өндөр байгаа юм.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i w:val="false"/>
          <w:iCs w:val="false"/>
          <w:color w:val="000000"/>
          <w:sz w:val="24"/>
          <w:szCs w:val="24"/>
          <w:shd w:fill="FFFFFF" w:val="clear"/>
          <w:lang w:bidi="he-IL" w:val="mn-MN"/>
        </w:rPr>
        <w:tab/>
        <w:t xml:space="preserve">Тийм учраас борлохгүй байгаа алдагдалтай ажил нь алдагдалтай ажиллахгүйн тулд аргагүй эрхэнд цомхотгол хийж хүмүүс ажилгүй болж байна. Энэ асуудалд их санаа зовж байна. Тийм болохоор хэрвээ бензин шатахууны үнийг бууруулсан бол тэр Эрдэнэс Таван толгой компанийн нүүрснийх нь өртөг буурах ёстой. Өртөг нь буурчих юм бол тэр борлуулалт нь нэмэгдээд тэр хэмжээгээр хүмүүс нь ажилтай байх бололцоотой. Энэ асуудал дээр МАН-ын бүлэг санаа зовж байна. Асуудлыг хөндсөн. Бензин шатахууны үнэ чинь ийм байдлаар талханд нөлөөлнө. Бид нарын өмсдөг хувцсанд нөлөөлнө. Эрдэнэтийн зэсийн баяжмалд нөлөөлнө. Тэр Таван толгойн нүүрсэнд нөлөөлж байгаа өртөгт нь. Энийгээ хийчих юм бол энэ чинь олон газар бараа бүтээгдэхүүний өртөг буураад энэ хэмжээгээр бизнес идэвхжээд хүмүүс ажлын байргүй болохгүй ээ. Тийм болохоор орлогоо нэмэгдүүлэх ийм боломжуудыг ашигласан юм уу. Яагаад энийг дэмжчихэв гэдгийг л асуугаад байгаа юм. Үнэхээр харамсалтай байгаа биз дээ. МАН-ын бүлэг энэнд санаа зовж байна.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 xml:space="preserve">З.Энхболд: </w:t>
      </w:r>
      <w:r>
        <w:rPr>
          <w:rFonts w:cs="Arial" w:eastAsia="Times New Roman"/>
          <w:b w:val="false"/>
          <w:bCs w:val="false"/>
          <w:i w:val="false"/>
          <w:iCs w:val="false"/>
          <w:color w:val="000000"/>
          <w:sz w:val="24"/>
          <w:szCs w:val="24"/>
          <w:shd w:fill="FFFFFF" w:val="clear"/>
          <w:lang w:bidi="he-IL" w:val="mn-MN"/>
        </w:rPr>
        <w:t xml:space="preserve">-Ганц Монгол ардын намын бүлэг санаа зовоогүй бүх л гишүүд санаа зовж байгаа байх л даа. Мэндчилгээ дэвшүүлье. Улсын Их Хурлын гишүүн С.Баярцогт, Эрдэнэбат нарын урилгаар Сэлэнгэ аймгийн Сүхбаатар сумын 2, 7 дугаар багийн иргэдийн төлөөлөл чуулганы ажиллагаа төрийн ордонтой танилцаж байна. Та бүхэнд ажлын амжилт эрүүл энх, сайн сайхныг хүсэн ерөөе.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i w:val="false"/>
          <w:iCs w:val="false"/>
          <w:color w:val="000000"/>
          <w:sz w:val="24"/>
          <w:szCs w:val="24"/>
          <w:shd w:fill="FFFFFF" w:val="clear"/>
          <w:lang w:bidi="he-IL" w:val="mn-MN"/>
        </w:rPr>
        <w:tab/>
        <w:t xml:space="preserve">Ганхуяг гишүүн 6.9-7.01 болсноо тайлбарлая.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 xml:space="preserve">Д.Ганхуяг: </w:t>
      </w:r>
      <w:r>
        <w:rPr>
          <w:rFonts w:cs="Arial" w:eastAsia="Times New Roman"/>
          <w:b w:val="false"/>
          <w:bCs w:val="false"/>
          <w:i w:val="false"/>
          <w:iCs w:val="false"/>
          <w:color w:val="000000"/>
          <w:sz w:val="24"/>
          <w:szCs w:val="24"/>
          <w:shd w:fill="FFFFFF" w:val="clear"/>
          <w:lang w:bidi="he-IL" w:val="mn-MN"/>
        </w:rPr>
        <w:t xml:space="preserve">-Ер нь бол тэгээд өөрсдөө хийчхээд өөрсдөөсөө асуугаад байдаг нэг тийм юм болчхоод байна шүү дээ. Төсвийн тухай хуулийг хэлэлцдэг горим байгаа. Энэ хоёрдугаар хэлэлцүүлгийн үед Улсын Их Хурал дээрээс намын бүлэг гэхээ больё. Гишүүд төсвийн хөрөнгө оруулалтын арга хэмжээг нэмэгдүүлэх, урсгал зардлыг нэмэгдүүлэх 20 орчим тэрбум төгрөгийн санал оруулсан шүү дээ. Тэрийг чинь бол яаж байна вэ гэхээр дэгийн дагуу Төсвийн байнгын хороо яг тэрүүгээр нь оруулж ирэх ийм хуультай. Ийм хуулийн хүрээнд л оруулж ирсэн шүү дээ.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i w:val="false"/>
          <w:iCs w:val="false"/>
          <w:color w:val="000000"/>
          <w:sz w:val="24"/>
          <w:szCs w:val="24"/>
          <w:shd w:fill="FFFFFF" w:val="clear"/>
          <w:lang w:bidi="he-IL" w:val="mn-MN"/>
        </w:rPr>
        <w:tab/>
        <w:t xml:space="preserve">Хоёрдугаарт нь нэг зүйлийг анхааруулж хэлэхэд Засгийн газраас өргөн барьсан төсөл бол урсгал зардлыг 136 тэрбум төгрөгөөр, өөрөөр хэлбэл төрийн өндөр албан тушаалтан дарга нарын цалин улс төрийн албан тушаалтны цалинг бууруулах бусад төрийн байгууллагуудын цалингийн санг бууруулах 140 орчим тэрбум төгрөгөөр бууруулах санал ирсэн. Цөөнхөөс санал гараад. Тэр нь дэмжигдээд энэ бууруулахаа больсон шүү дээ.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i w:val="false"/>
          <w:iCs w:val="false"/>
          <w:color w:val="000000"/>
          <w:sz w:val="24"/>
          <w:szCs w:val="24"/>
          <w:shd w:fill="FFFFFF" w:val="clear"/>
          <w:lang w:bidi="he-IL" w:val="mn-MN"/>
        </w:rPr>
        <w:tab/>
        <w:t xml:space="preserve">Хоёрдугаарт нь хөрөнгө оруулалтын арга хэмжээ бол нэг уг нь 100 гаруй тэрбум төгрөгөөр хасах саналыг ажлын хэсгээс оруулж ирсэн. Хоёрдугаар хэлэлцүүлэг дээр дахиад л өөрөөр хэлбэл 30 орчим тэрбум төгрөгийн санал энэ Улсын Их Хурлын чуулган дээр гишүүд нь гаргаад Улсын Их Хурлын олонх нь шийдчихсэн шүү дээ. Ийм л асуудал байгаа. Бензин шатахууны үнийг нэмэх асуудлыг Улсын Их Хурал шийдэхгүй бараг 8, 9 жил явж ирлээ шүү дээ. Бид Улсын Их Хурлаас татварынх нь дээд хязгаар доод хязгаарыг л тогтоогоод өгдөг. Засгийн газар тэндээ шийдвэрлэдэг л ийм асуудал байгаа шүү дээ. Бид сая онцгой албан татварыг түүхий нефтийн үнэ буурч магадгүй гээд онцгой албан татварын авах дээд хэмжээг нь нэлээд дээш нь өргөөд тогтоогоод өгчихсөн. Тэгэхээр энэ шатахуун нэмэх эсэх асуудлыг, шатахууны үнийг бууруулах эсэх асуудлыг одоо Засгийн газар шийдээд явж байгаа. Ийм боломжтой. Энэ байдлаар л бараг 10 гаруй жил явж ирлээ шүү дээ.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i w:val="false"/>
          <w:iCs w:val="false"/>
          <w:color w:val="000000"/>
          <w:sz w:val="24"/>
          <w:szCs w:val="24"/>
          <w:shd w:fill="FFFFFF" w:val="clear"/>
          <w:lang w:bidi="he-IL" w:val="mn-MN"/>
        </w:rPr>
        <w:tab/>
        <w:t xml:space="preserve">Улсын Их Хурал дээр шатахууныг нэмье бууруулъя гэсэн ийм зүйл байхгүй байсаар л ирсэн ийм л асуудал шүү дээ. Авах татварынхаа хүрээг л шийдээд өгдөг. Засгийн газар дээр уян хатан бодлогоор энэ асуудлыг шийдвэрлэдэг л ийм асуудал шүү дээ. Одоо хүмүүс гайхаж байгаа байх. Жишээлбэл Чойжилсүрэн бид хоёрыг л энэ төсвийг зарлагыг л нэмэгдүүлээд байна гэж бодож байгаа байх. Бодит тохиолдолд бол Улсын Их Хурал дээр 20 орчим тэрбум төгрөгөөр урсгал зардал, хөрөнгө оруулалтын арга хэмжээг нэмэх зардлыг өөрсдөө хураалгаж тэгээд дэмжүүлээд дэгийн дагуу ямар өөрчлөлт оруулахгүй ингэж явчхаад нэг намын бүлэг нэг хэсэг уруугаа хийгээд байж болохгүй шүү дээ. Дэгийнхээ дагуу явмаар байна. Дэг гэдэг бол өөрөө хууль.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i w:val="false"/>
          <w:iCs w:val="false"/>
          <w:color w:val="000000"/>
          <w:sz w:val="24"/>
          <w:szCs w:val="24"/>
          <w:shd w:fill="FFFFFF" w:val="clear"/>
          <w:lang w:bidi="he-IL" w:val="mn-MN"/>
        </w:rPr>
        <w:tab/>
        <w:t xml:space="preserve">Хууль тогтоогчид бид тэрийгээ мөрдөх ёстой шүү дээ. Энэ чинь одоо нөгөө жүжиг гэдэг чинь энэ шүү дээ. Улсын Их Хурал дээр том чуулганы нэгдсэн хурал дээр зардал нэмэгдүүлж гэж санал хураалгаж олонхоороо дэмжчихээд тэгээд төсөв хэлэлцэх дэгийн дагуу нөгөөдөх нь хэлэлцээд аваад ирэхээр та нар яагаад нэмэгдүүлчхэв гээд асуугаад байдаг. Нөгөө чи намайг хөөгөөд би чамайг хөөгөөд гэдэгтэй адилхан ийм л асуудал шүү дээ. Энийг ээ л бас ойлгомоор байна шүү дээ.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З.Энхболд:</w:t>
      </w:r>
      <w:r>
        <w:rPr>
          <w:rFonts w:cs="Arial" w:eastAsia="Times New Roman"/>
          <w:b w:val="false"/>
          <w:bCs w:val="false"/>
          <w:i w:val="false"/>
          <w:iCs w:val="false"/>
          <w:color w:val="000000"/>
          <w:sz w:val="24"/>
          <w:szCs w:val="24"/>
          <w:shd w:fill="FFFFFF" w:val="clear"/>
          <w:lang w:bidi="he-IL" w:val="mn-MN"/>
        </w:rPr>
        <w:t xml:space="preserve"> -Төсөв, төсвийн хүрээний мэдэгдэл чинь нэг дэгээр явдаг уу. Төсвийн хүрээний мэдэгдэл хэлэлцдэг дэг аваад ир. Ердийн дэгээр юм байна. Ингэе. Сая тэр орлого зарлагаа яачихсан. Одоо саналаа хураая.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i w:val="false"/>
          <w:iCs w:val="false"/>
          <w:color w:val="000000"/>
          <w:sz w:val="24"/>
          <w:szCs w:val="24"/>
          <w:shd w:fill="FFFFFF" w:val="clear"/>
          <w:lang w:bidi="he-IL" w:val="mn-MN"/>
        </w:rPr>
        <w:tab/>
        <w:t xml:space="preserve">Нэгдүгээр саналыг дэмжье гэдгээр санал хураая. Санал хураалт. Төсийн хоёрдугаар хэлэлцүүлгийн үед гарсан тоонуудыг тусгаад оруулаад ирж байгаа юм байгаа биз дээ. Тэгэхээр өөрчлөгдөхөөс өөр аргагүй л дээ. Эд нар сууж байгаад юм хийгээд байдаг юм байхгүй шүү дээ. 56 гишүүн оролцож 37 зөвшөөрч 66.1 хувийн саналаар нэгдүгээр санал дэмжигдлээ.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i w:val="false"/>
          <w:iCs w:val="false"/>
          <w:color w:val="000000"/>
          <w:sz w:val="24"/>
          <w:szCs w:val="24"/>
          <w:shd w:fill="FFFFFF" w:val="clear"/>
          <w:lang w:bidi="he-IL" w:val="mn-MN"/>
        </w:rPr>
        <w:tab/>
        <w:t xml:space="preserve">2.Төслийн 1 дүгээр зүйлийн эдийн засгийн үндсэн үзүүлэлт дэх </w:t>
      </w:r>
      <w:r>
        <w:rPr>
          <w:rFonts w:cs="Arial" w:eastAsia="Times New Roman"/>
          <w:b/>
          <w:bCs w:val="false"/>
          <w:i w:val="false"/>
          <w:iCs w:val="false"/>
          <w:color w:val="000000"/>
          <w:sz w:val="24"/>
          <w:szCs w:val="24"/>
          <w:shd w:fill="FFFFFF" w:val="clear"/>
          <w:lang w:bidi="he-IL" w:val="mn-MN"/>
        </w:rPr>
        <w:t xml:space="preserve">нэгдсэн төсвийн нийт зарлагын дээд хэмжээ </w:t>
      </w:r>
      <w:r>
        <w:rPr>
          <w:rFonts w:cs="Arial" w:eastAsia="Times New Roman"/>
          <w:b w:val="false"/>
          <w:bCs w:val="false"/>
          <w:i w:val="false"/>
          <w:iCs w:val="false"/>
          <w:color w:val="000000"/>
          <w:sz w:val="24"/>
          <w:szCs w:val="24"/>
          <w:shd w:fill="FFFFFF" w:val="clear"/>
          <w:lang w:bidi="he-IL" w:val="mn-MN"/>
        </w:rPr>
        <w:t xml:space="preserve">2016 онд 7 их наяд. Би нэгдүгээр саналаа уншсан уу. Уншаагүй шиг санагдаж байна. Тоо уншаагүй шиг санаад байна. Эхлээд саналаа хураалгасан байна шүү дээ. Та бүгдэд тараасан байгаа. </w:t>
      </w:r>
    </w:p>
    <w:p>
      <w:pPr>
        <w:pStyle w:val="style32"/>
        <w:spacing w:after="0" w:before="0" w:line="200" w:lineRule="atLeast"/>
        <w:contextualSpacing w:val="false"/>
        <w:jc w:val="both"/>
      </w:pPr>
      <w:r>
        <w:rPr/>
      </w:r>
    </w:p>
    <w:p>
      <w:pPr>
        <w:pStyle w:val="style32"/>
        <w:spacing w:after="0" w:before="0" w:line="200" w:lineRule="atLeast"/>
        <w:contextualSpacing w:val="false"/>
        <w:jc w:val="both"/>
      </w:pPr>
      <w:r>
        <w:rPr>
          <w:rFonts w:cs="Arial" w:eastAsia="Times New Roman"/>
          <w:b w:val="false"/>
          <w:bCs w:val="false"/>
          <w:i w:val="false"/>
          <w:iCs w:val="false"/>
          <w:color w:val="000000"/>
          <w:sz w:val="24"/>
          <w:szCs w:val="24"/>
          <w:shd w:fill="FFFFFF" w:val="clear"/>
          <w:lang w:bidi="he-IL" w:val="mn-MN"/>
        </w:rPr>
        <w:tab/>
        <w:t xml:space="preserve">1.Төслийн 1 дүгээр зүйлийн эдийн засгийн үндсэн үзүүлэлт дэх </w:t>
      </w:r>
      <w:r>
        <w:rPr>
          <w:rFonts w:cs="Arial" w:eastAsia="Times New Roman"/>
          <w:b/>
          <w:bCs w:val="false"/>
          <w:i w:val="false"/>
          <w:iCs w:val="false"/>
          <w:color w:val="000000"/>
          <w:sz w:val="24"/>
          <w:szCs w:val="24"/>
          <w:shd w:fill="FFFFFF" w:val="clear"/>
          <w:lang w:bidi="he-IL" w:val="mn-MN"/>
        </w:rPr>
        <w:t xml:space="preserve">нэгдсэн төсвийн тэнцвэржүүлсэн орлогын хэмжээ </w:t>
      </w:r>
      <w:r>
        <w:rPr>
          <w:rFonts w:cs="Arial" w:eastAsia="Times New Roman"/>
          <w:b w:val="false"/>
          <w:bCs w:val="false"/>
          <w:i w:val="false"/>
          <w:iCs w:val="false"/>
          <w:color w:val="000000"/>
          <w:sz w:val="24"/>
          <w:szCs w:val="24"/>
          <w:shd w:fill="FFFFFF" w:val="clear"/>
          <w:lang w:bidi="he-IL" w:val="mn-MN"/>
        </w:rPr>
        <w:t>2016 онд "6,981.4" гэснийг "7,013.9" гэж өөрчлөх энэ саналаар санал хураасан байгаа.</w:t>
      </w:r>
    </w:p>
    <w:p>
      <w:pPr>
        <w:pStyle w:val="style32"/>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Times New Roman" w:hAnsi="Arial"/>
          <w:b w:val="false"/>
          <w:bCs w:val="false"/>
          <w:i w:val="false"/>
          <w:iCs w:val="false"/>
          <w:color w:val="000000"/>
          <w:sz w:val="24"/>
          <w:szCs w:val="24"/>
          <w:shd w:fill="FFFFFF" w:val="clear"/>
          <w:lang w:bidi="he-IL" w:val="mn-MN"/>
        </w:rPr>
        <w:tab/>
        <w:t xml:space="preserve">2.Төслийн 1 дүгээр зүйлийн эдийн засгийн үндсэн үзүүлэлт дэх </w:t>
      </w:r>
      <w:r>
        <w:rPr>
          <w:rFonts w:ascii="Arial" w:cs="Arial" w:eastAsia="Times New Roman" w:hAnsi="Arial"/>
          <w:b/>
          <w:bCs w:val="false"/>
          <w:i w:val="false"/>
          <w:iCs w:val="false"/>
          <w:color w:val="000000"/>
          <w:sz w:val="24"/>
          <w:szCs w:val="24"/>
          <w:shd w:fill="FFFFFF" w:val="clear"/>
          <w:lang w:bidi="he-IL" w:val="mn-MN"/>
        </w:rPr>
        <w:t xml:space="preserve">нэгдсэн төсвийн нийт зарлагын дээд хэмжээ </w:t>
      </w:r>
      <w:r>
        <w:rPr>
          <w:rFonts w:ascii="Arial" w:cs="Arial" w:eastAsia="Times New Roman" w:hAnsi="Arial"/>
          <w:b w:val="false"/>
          <w:bCs w:val="false"/>
          <w:i w:val="false"/>
          <w:iCs w:val="false"/>
          <w:color w:val="000000"/>
          <w:sz w:val="24"/>
          <w:szCs w:val="24"/>
          <w:shd w:fill="FFFFFF" w:val="clear"/>
          <w:lang w:bidi="he-IL" w:val="mn-MN"/>
        </w:rPr>
        <w:t xml:space="preserve">2016 онд "7,883.0" гэснийг "7,954.4" </w:t>
      </w:r>
      <w:r>
        <w:rPr>
          <w:rFonts w:ascii="Arial" w:cs="Arial" w:eastAsia="Times New Roman" w:hAnsi="Arial"/>
          <w:b w:val="false"/>
          <w:bCs w:val="false"/>
          <w:i w:val="false"/>
          <w:iCs w:val="false"/>
          <w:color w:val="000000"/>
          <w:sz w:val="24"/>
          <w:szCs w:val="24"/>
          <w:u w:val="none"/>
          <w:shd w:fill="FFFFFF" w:val="clear"/>
          <w:lang w:bidi="he-IL" w:val="mn-MN"/>
        </w:rPr>
        <w:t xml:space="preserve">гэж, ДНБ-нд эзлэх хувь 28.6 гэснийг 28.8 гэж тус тус </w:t>
      </w:r>
      <w:r>
        <w:rPr>
          <w:rFonts w:ascii="Arial" w:cs="Arial" w:eastAsia="Times New Roman" w:hAnsi="Arial"/>
          <w:b w:val="false"/>
          <w:bCs w:val="false"/>
          <w:i w:val="false"/>
          <w:iCs w:val="false"/>
          <w:color w:val="000000"/>
          <w:sz w:val="24"/>
          <w:szCs w:val="24"/>
          <w:shd w:fill="FFFFFF" w:val="clear"/>
          <w:lang w:bidi="he-IL" w:val="mn-MN"/>
        </w:rPr>
        <w:t xml:space="preserve">өөрчлөх. Саналыг ажлын хэсэг гаргаж Байнгын хороо дэмжсэн байна. Хүрэлбаатар гишүүн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Ч.Хүрэлбаатар:</w:t>
      </w:r>
      <w:r>
        <w:rPr>
          <w:rFonts w:ascii="Arial" w:cs="Arial" w:eastAsia="Times New Roman" w:hAnsi="Arial"/>
          <w:b w:val="false"/>
          <w:bCs w:val="false"/>
          <w:i w:val="false"/>
          <w:iCs w:val="false"/>
          <w:color w:val="000000"/>
          <w:sz w:val="24"/>
          <w:szCs w:val="24"/>
          <w:shd w:fill="FFFFFF" w:val="clear"/>
          <w:lang w:bidi="he-IL" w:val="mn-MN"/>
        </w:rPr>
        <w:t xml:space="preserve"> -Энэ асуулт бол яг энэ Тамгын газрынхнаас манай хуулийнхнаас асуумаар байна. Бид нар гурав хоногийн өмнө хэлэлцэж баталсан энэ төсвийн хүрээний мэдэгдэл санал энэ байгаа юм. Одоо би та бүгдэд уншаад өгье. Өмнөх нэгдүгээр заалтаа би баталсныг уншаад өгье. Яг гурав хоногийн өмнө нэгдсэн төсвийн тэнцвэржүүлсэн орлогын хэмжээ 2016 онд "6,981.4" гэснийг "7,013.9" гэж гээд баталсан байхгүй юу. Сая яг үүнийгээ дахиад 2016 оныхыг тэр 6.9-өөсөө. Тэгэхээр гурав хоногийн өмнө нэг тоо баталсан. Өнөөдөр нэг тоо ингээд баталсан. Одоо энэ хоёрын аль нь хүчинтэй юм бэ. Эхнийхийг нь хүчингүй болгоогүй байгаа байхгүй юу. Эхнийхийг нь би хүчингүй болгоогүй. Процедурын хувьд алдаа гаргаж байна шүү дээ. Өөрөөр хэлбэл 3 хоногийн өмнө баталчхаад одоо өөр тоо баталчихлаа шүү дээ. Их Хурал хоёр тоотой болчихлоо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Times New Roman" w:hAnsi="Arial"/>
          <w:b w:val="false"/>
          <w:bCs w:val="false"/>
          <w:i w:val="false"/>
          <w:iCs w:val="false"/>
          <w:color w:val="000000"/>
          <w:sz w:val="24"/>
          <w:szCs w:val="24"/>
          <w:shd w:fill="FFFFFF" w:val="clear"/>
          <w:lang w:bidi="he-IL" w:val="mn-MN"/>
        </w:rPr>
        <w:tab/>
        <w:t xml:space="preserve">Энэ нь хуулийг арай ингэж гууль болгож болохгүй шүү дээ. Тэгэхээр энийгээ бид нар засах ёстой. Арга нь бол буруу явж байна. Түрүүн Улаан дарга тайлбар хэлэхдээ төсвийн эцсийн хэлэлцүүлэг гэсэн. Гэтэл гурав хоногийн өмнө санал хураагаад бид нарын кнопдсон та нарын кнопдсон санал яах юм бэ. Нэг юун дээр хоёр тоотой болчихлоо шүү дээ. Алийг нь хүчинтэй гэх юм бэ. Тэгэхээр Их Хурлын Тамгын газрынхан манай энэ хуулийнхан яаж шийдэж явах ёстой юм бэ. Хоёр өөр юм Их Хурал хоёр өөр тоо баталчихлаа шүү дээ. Хоёулаа л хүчинтэй. Алинаар нь явах юм бэ. Тэр тоог нь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З.Энхболд:</w:t>
      </w:r>
      <w:r>
        <w:rPr>
          <w:rFonts w:ascii="Arial" w:cs="Arial" w:eastAsia="Times New Roman" w:hAnsi="Arial"/>
          <w:b w:val="false"/>
          <w:bCs w:val="false"/>
          <w:i w:val="false"/>
          <w:iCs w:val="false"/>
          <w:color w:val="000000"/>
          <w:sz w:val="24"/>
          <w:szCs w:val="24"/>
          <w:shd w:fill="FFFFFF" w:val="clear"/>
          <w:lang w:bidi="he-IL" w:val="mn-MN"/>
        </w:rPr>
        <w:t xml:space="preserve"> -Байнгын хороо Улаан дарга хариулъя.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Ч.Хүрэлбаатар:</w:t>
      </w:r>
      <w:r>
        <w:rPr>
          <w:rFonts w:ascii="Arial" w:cs="Arial" w:eastAsia="Times New Roman" w:hAnsi="Arial"/>
          <w:b w:val="false"/>
          <w:bCs w:val="false"/>
          <w:i w:val="false"/>
          <w:iCs w:val="false"/>
          <w:color w:val="000000"/>
          <w:sz w:val="24"/>
          <w:szCs w:val="24"/>
          <w:shd w:fill="FFFFFF" w:val="clear"/>
          <w:lang w:bidi="he-IL" w:val="mn-MN"/>
        </w:rPr>
        <w:t xml:space="preserve"> -Улаан дарга бол эцсийн хэлэлцүүлэг л гэнэ. Эцсийн хэлэлцүүлэг бол биш.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З.Энхболд:</w:t>
      </w:r>
      <w:r>
        <w:rPr>
          <w:rFonts w:ascii="Arial" w:cs="Arial" w:eastAsia="Times New Roman" w:hAnsi="Arial"/>
          <w:b w:val="false"/>
          <w:bCs w:val="false"/>
          <w:i w:val="false"/>
          <w:iCs w:val="false"/>
          <w:color w:val="000000"/>
          <w:sz w:val="24"/>
          <w:szCs w:val="24"/>
          <w:shd w:fill="FFFFFF" w:val="clear"/>
          <w:lang w:bidi="he-IL" w:val="mn-MN"/>
        </w:rPr>
        <w:t xml:space="preserve"> -Түрүүчийнх нь ч эцсийнх байгаагүй л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Ч.Улаан:</w:t>
      </w:r>
      <w:r>
        <w:rPr>
          <w:rFonts w:ascii="Arial" w:cs="Arial" w:eastAsia="Times New Roman" w:hAnsi="Arial"/>
          <w:b w:val="false"/>
          <w:bCs w:val="false"/>
          <w:i w:val="false"/>
          <w:iCs w:val="false"/>
          <w:color w:val="000000"/>
          <w:sz w:val="24"/>
          <w:szCs w:val="24"/>
          <w:shd w:fill="FFFFFF" w:val="clear"/>
          <w:lang w:bidi="he-IL" w:val="mn-MN"/>
        </w:rPr>
        <w:t xml:space="preserve"> -Одоо л бид нар эцсийн хэлэлцүүлгээ хийж батлах гэж байна шүү дээ. Түрүүчийн хэлэлцүүлэг бол хэлэлцүүлгийн үед санал гараад санал хураасан нь үнэн.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Times New Roman" w:hAnsi="Arial"/>
          <w:b w:val="false"/>
          <w:bCs w:val="false"/>
          <w:i w:val="false"/>
          <w:iCs w:val="false"/>
          <w:color w:val="000000"/>
          <w:sz w:val="24"/>
          <w:szCs w:val="24"/>
          <w:shd w:fill="FFFFFF" w:val="clear"/>
          <w:lang w:bidi="he-IL" w:val="mn-MN"/>
        </w:rPr>
        <w:tab/>
        <w:t xml:space="preserve">Хоёрдугаар хэлэлцүүлэг гэхдээ 16 оны төсвийн төслийн хоёр дахь хэлэлцүүлгийг чуулган дээр хийх явцад гишүүдээс гаргасан саналууд дэмжигдсэн учраас бидний өмнө ярьсан тэр үзүүлэлтүүд маань хөдөлчихсөн юм. Ингээд хуулийн дагуу бид нар хоёрдугаар хэлэлцүүлгийнхээ дүнг тусгаад эцсийн байдлаар ямар болж байна вэ гэдгийг энэ эцсийн хэлэлцүүлгийн дэгийн дагуу оруулж ирж та бүхэнд танилцуулж хэлэлцүүлж байгаа нь энэ. Одоо ингээд энэ батлагдвал харин одоо бид нар батлагдсан нэг тоотой болно. Ер нь бол хэлэлцүүлгийн явцад замбараагүй явдал болсон шүү дээ. Бид дэгээ зөрчсөн. Хэлэлцүүлгээ дахин дахиж задалж байгаад хүртэл зардал нэмсэн. Тэгэхээр энийгээ өөрсдөө хүлээн зөвшөөрөөд ийм дүнтэй боллоо шүү гэдгээ хүлээн зөвшөөрч батлахаас өөр сонголт бид нарт үлдээгүй гэдгийг би тодруулмаар байна.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З.Энхболд:</w:t>
      </w:r>
      <w:r>
        <w:rPr>
          <w:rFonts w:ascii="Arial" w:cs="Arial" w:eastAsia="Times New Roman" w:hAnsi="Arial"/>
          <w:b w:val="false"/>
          <w:bCs w:val="false"/>
          <w:i w:val="false"/>
          <w:iCs w:val="false"/>
          <w:color w:val="000000"/>
          <w:sz w:val="24"/>
          <w:szCs w:val="24"/>
          <w:shd w:fill="FFFFFF" w:val="clear"/>
          <w:lang w:bidi="he-IL" w:val="mn-MN"/>
        </w:rPr>
        <w:t xml:space="preserve"> -Тийм жижиг юмаар цаг үрээд яах вэ дээ. Түрүүчийн тоо бол ингээд сүүлийн тоо батлагдахаар хүчингүй болж байгаа шүү дээ. Тэрийг хүчингүй болгох санал хураалт явуулах ч үгүй. Одоо бид нарын явуулж байгаа санал хураалт чинь тэрийгээ л тооцож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cs="Arial" w:eastAsia="Times New Roman" w:hAnsi="Arial"/>
          <w:b w:val="false"/>
          <w:bCs w:val="false"/>
          <w:i w:val="false"/>
          <w:iCs w:val="false"/>
          <w:color w:val="000000"/>
          <w:sz w:val="24"/>
          <w:szCs w:val="24"/>
          <w:shd w:fill="FFFFFF" w:val="clear"/>
          <w:lang w:bidi="he-IL" w:val="mn-MN"/>
        </w:rPr>
        <w:tab/>
        <w:t xml:space="preserve">Хоёрдугаар саналыг дэмжье гэдгээр санал хураая. Санал хураалт. Гайхаад байх юм байхгүй төсвийн хоёрдугаар хэлэлцүүлэг дээр ажлын хэсгийн төлөвлөгдөөгүй зардал нэмэгдсэн шүү дээ. Санал хурааж байгаа шүү. 58 гишүүн оролцож 34 гишүүн зөвшөөрч 58.6 хувийн саналаар хоёрдугаар санал дэмжигдлээ. </w:t>
      </w:r>
    </w:p>
    <w:p>
      <w:pPr>
        <w:pStyle w:val="style32"/>
        <w:spacing w:after="0" w:before="0" w:line="200" w:lineRule="atLeast"/>
        <w:contextualSpacing w:val="false"/>
        <w:jc w:val="both"/>
      </w:pPr>
      <w:r>
        <w:rPr/>
      </w:r>
    </w:p>
    <w:p>
      <w:pPr>
        <w:pStyle w:val="style0"/>
        <w:spacing w:after="0" w:before="0"/>
        <w:contextualSpacing w:val="false"/>
        <w:jc w:val="both"/>
      </w:pPr>
      <w:r>
        <w:rPr>
          <w:rFonts w:cs="Arial" w:eastAsia="Times New Roman"/>
          <w:b/>
          <w:bCs/>
          <w:lang w:val="mn-MN"/>
        </w:rPr>
        <w:tab/>
      </w:r>
      <w:r>
        <w:rPr>
          <w:rFonts w:ascii="Arial" w:hAnsi="Arial"/>
        </w:rPr>
        <w:t>3</w:t>
      </w:r>
      <w:r>
        <w:rPr>
          <w:rFonts w:ascii="Arial" w:hAnsi="Arial"/>
          <w:lang w:val="mn-MN"/>
        </w:rPr>
        <w:t xml:space="preserve">.Төслийн 1 дүгээр зүйлийн эдийн засгийн үндсэн үзүүлэлт дэх </w:t>
      </w:r>
      <w:r>
        <w:rPr>
          <w:rFonts w:ascii="Arial" w:hAnsi="Arial"/>
          <w:b/>
          <w:lang w:val="mn-MN"/>
        </w:rPr>
        <w:t>нэгдсэн төсвийн нийт зарлагын өсөлтийн хэмжээ</w:t>
      </w:r>
      <w:r>
        <w:rPr>
          <w:rFonts w:ascii="Arial" w:hAnsi="Arial"/>
          <w:lang w:val="mn-MN"/>
        </w:rPr>
        <w:t xml:space="preserve"> 201</w:t>
      </w:r>
      <w:r>
        <w:rPr>
          <w:rFonts w:ascii="Arial" w:hAnsi="Arial"/>
        </w:rPr>
        <w:t>6</w:t>
      </w:r>
      <w:r>
        <w:rPr>
          <w:rFonts w:ascii="Arial" w:hAnsi="Arial"/>
          <w:lang w:val="mn-MN"/>
        </w:rPr>
        <w:t xml:space="preserve"> онд "</w:t>
      </w:r>
      <w:r>
        <w:rPr>
          <w:rFonts w:ascii="Arial" w:hAnsi="Arial"/>
        </w:rPr>
        <w:t>45</w:t>
      </w:r>
      <w:r>
        <w:rPr>
          <w:rFonts w:ascii="Arial" w:hAnsi="Arial"/>
          <w:lang w:val="mn-MN"/>
        </w:rPr>
        <w:t>.</w:t>
      </w:r>
      <w:r>
        <w:rPr>
          <w:rFonts w:ascii="Arial" w:hAnsi="Arial"/>
        </w:rPr>
        <w:t>5</w:t>
      </w:r>
      <w:r>
        <w:rPr>
          <w:rFonts w:ascii="Arial" w:hAnsi="Arial"/>
          <w:lang w:val="mn-MN"/>
        </w:rPr>
        <w:t>" гэснийг "</w:t>
      </w:r>
      <w:r>
        <w:rPr>
          <w:rFonts w:ascii="Arial" w:hAnsi="Arial"/>
        </w:rPr>
        <w:t>701</w:t>
      </w:r>
      <w:r>
        <w:rPr>
          <w:rFonts w:ascii="Arial" w:hAnsi="Arial"/>
          <w:lang w:val="mn-MN"/>
        </w:rPr>
        <w:t>.</w:t>
      </w:r>
      <w:r>
        <w:rPr>
          <w:rFonts w:ascii="Arial" w:hAnsi="Arial"/>
        </w:rPr>
        <w:t>1</w:t>
      </w:r>
      <w:r>
        <w:rPr>
          <w:rFonts w:ascii="Arial" w:hAnsi="Arial"/>
          <w:lang w:val="mn-MN"/>
        </w:rPr>
        <w:t>" гэж, 2017 онд “-761.9” гэснийг “-8</w:t>
      </w:r>
      <w:r>
        <w:rPr>
          <w:rFonts w:ascii="Arial" w:hAnsi="Arial"/>
        </w:rPr>
        <w:t>33</w:t>
      </w:r>
      <w:r>
        <w:rPr>
          <w:rFonts w:ascii="Arial" w:hAnsi="Arial"/>
          <w:lang w:val="mn-MN"/>
        </w:rPr>
        <w:t>.</w:t>
      </w:r>
      <w:r>
        <w:rPr>
          <w:rFonts w:ascii="Arial" w:hAnsi="Arial"/>
        </w:rPr>
        <w:t>4</w:t>
      </w:r>
      <w:r>
        <w:rPr>
          <w:rFonts w:ascii="Arial" w:hAnsi="Arial"/>
          <w:lang w:val="mn-MN"/>
        </w:rPr>
        <w:t>” гэж ДНБ-нд эзлэх хувь “-2.4” гэснийг “-2.</w:t>
      </w:r>
      <w:r>
        <w:rPr>
          <w:rFonts w:ascii="Arial" w:hAnsi="Arial"/>
        </w:rPr>
        <w:t>7</w:t>
      </w:r>
      <w:r>
        <w:rPr>
          <w:rFonts w:ascii="Arial" w:hAnsi="Arial"/>
          <w:lang w:val="mn-MN"/>
        </w:rPr>
        <w:t xml:space="preserve">” гэж тус тус  өөрчлөх саналыг ажлын хэсэг гаргаж Байнгын хороо дэмжсэн байна. Дэмжье гэдгээр санал хураая. Нямдорж гишүүн. </w:t>
      </w:r>
    </w:p>
    <w:p>
      <w:pPr>
        <w:pStyle w:val="style0"/>
        <w:spacing w:after="0" w:before="0"/>
        <w:contextualSpacing w:val="false"/>
        <w:jc w:val="both"/>
      </w:pPr>
      <w:r>
        <w:rPr/>
      </w:r>
    </w:p>
    <w:p>
      <w:pPr>
        <w:pStyle w:val="style0"/>
        <w:spacing w:after="0" w:before="0"/>
        <w:contextualSpacing w:val="false"/>
        <w:jc w:val="both"/>
      </w:pPr>
      <w:r>
        <w:rPr>
          <w:rFonts w:ascii="Arial" w:hAnsi="Arial"/>
          <w:lang w:val="mn-MN"/>
        </w:rPr>
        <w:tab/>
      </w:r>
      <w:r>
        <w:rPr>
          <w:rFonts w:ascii="Arial" w:hAnsi="Arial"/>
          <w:b/>
          <w:bCs/>
          <w:lang w:val="mn-MN"/>
        </w:rPr>
        <w:t>Ц.Нямдорж:</w:t>
      </w:r>
      <w:r>
        <w:rPr>
          <w:rFonts w:ascii="Arial" w:hAnsi="Arial"/>
          <w:b w:val="false"/>
          <w:bCs w:val="false"/>
          <w:lang w:val="mn-MN"/>
        </w:rPr>
        <w:t xml:space="preserve"> -</w:t>
      </w:r>
      <w:r>
        <w:rPr>
          <w:rFonts w:ascii="Arial" w:cs="Arial" w:eastAsia="Times New Roman" w:hAnsi="Arial"/>
          <w:b w:val="false"/>
          <w:bCs w:val="false"/>
          <w:lang w:val="mn-MN"/>
        </w:rPr>
        <w:t xml:space="preserve">Ер нь цаашдаа энэ төсвийн хүрээний мэдэгдэл гэдэг юмаа яах юм бэ. Энэ төсвийн хүрээний мэдэгдэл гэдэг юм чинь энэ Улааныг Сангийн сайд энэ тэр байхад байгаагүй юм шүү дээ. Тэгээд сүүлд нь Баяртсайханыг байна уу Сангийн сайд байхад ийм юм гарч ирээд хавар таван сард энийгээ батлаад энэ төсвийн хүрээний мэдэгдэлдээ багтаагаад Засгийн газар нь төсөв оруулж ирээд батлуулдаг төсөв батлахад хуулийн өөрчлөлт оруулах шаардлага байх юм бол тэр төсвийн хүрээний мэдэгдлийн хамтаар батлуулдаг. Ийм дэглэм журам л шинээр тогтоосон юм л даа. Тэгээд энэ жил энэ төсөв хэлэлцэж баталж байгаа юмаа хар л даа. Гурав хоногийн дараа өөрчлөгдчихлөө гээд Хүрэлбаатар яриад байна. Энэ үнэн. Төсвийн хүрээний мэдэгдэлдээ багтаад Засгийн газар санал оруулж ирэхгүй байгаагаас шалтгаалаад энэ төсвийн хүрээний мэдэгдэл гэдэг юм чинь ямар ч агуулгагүй юм боллоо шүү дээ. </w:t>
      </w:r>
    </w:p>
    <w:p>
      <w:pPr>
        <w:pStyle w:val="style0"/>
        <w:spacing w:after="0" w:before="0"/>
        <w:contextualSpacing w:val="false"/>
        <w:jc w:val="both"/>
      </w:pPr>
      <w:r>
        <w:rPr/>
      </w:r>
    </w:p>
    <w:p>
      <w:pPr>
        <w:pStyle w:val="style0"/>
        <w:spacing w:after="0" w:before="0"/>
        <w:contextualSpacing w:val="false"/>
        <w:jc w:val="both"/>
      </w:pPr>
      <w:r>
        <w:rPr>
          <w:rFonts w:ascii="Arial" w:cs="Arial" w:eastAsia="Times New Roman" w:hAnsi="Arial"/>
          <w:b w:val="false"/>
          <w:bCs w:val="false"/>
          <w:lang w:val="mn-MN"/>
        </w:rPr>
        <w:tab/>
        <w:t xml:space="preserve">Хуулийн тогтвортой байдлыг хангах, төсвийн тогтвортой байдлыг хангах Засгийн газар нь Их Хурлаас гаргасан төсвийн хүрээний мэдэгдлийн шийдвэрийг биелүүлж төсөв оруулж ирдэг ийм дэглэм л байсан шүү дээ. Одоо энэ сүүлийн жилүүдийн үйл явдлыг хараад байхад бол хавар нэг төсвийн хүрээний мэдэгдэл баталдаг. Тэрийгээ намар нь дахиад өөрчилдөг. Хэлэлцүүлгийн явцад дахиад өөрчилдөг. Гурван удаа энийг ярьдаг л болж байна шүү дээ Их Хурал. Тэгээд би зарчмын хувьд юу ярих гээд байна вэ гэхээр энэ Болор сайдаа,  та нарын энэ төсвийн хүрээний мэдэгдэл гэдэг юм мөрдөж эхэлснээс хойш хугацааныхаа нөхцөл байдлыг нэг сайн судалж үзээд энэ юм чинь хэрэггүй юм бол болих талынхаа юмыг бодсон дээрээ. Хэрэгтэй юм бол хуулиа мөрдсөн дээр. </w:t>
      </w:r>
    </w:p>
    <w:p>
      <w:pPr>
        <w:pStyle w:val="style0"/>
        <w:spacing w:after="0" w:before="0"/>
        <w:contextualSpacing w:val="false"/>
        <w:jc w:val="both"/>
      </w:pPr>
      <w:r>
        <w:rPr/>
      </w:r>
    </w:p>
    <w:p>
      <w:pPr>
        <w:pStyle w:val="style0"/>
        <w:spacing w:after="0" w:before="0"/>
        <w:contextualSpacing w:val="false"/>
        <w:jc w:val="both"/>
      </w:pPr>
      <w:r>
        <w:rPr>
          <w:rFonts w:ascii="Arial" w:cs="Arial" w:eastAsia="Times New Roman" w:hAnsi="Arial"/>
          <w:b w:val="false"/>
          <w:bCs w:val="false"/>
          <w:lang w:val="mn-MN"/>
        </w:rPr>
        <w:tab/>
        <w:t xml:space="preserve">Одоо энэ жилийн төсвийг батлахад бид нар гучин хэдэн хуулиар оролдож байна шүү дээ. Ингэж энэ санхүүгийн салбарт тогтворгүй байдлыг Засгийн газар өдөөгөөд тонгочуулаад хаячхаж байна. Ерөөсөө энэ төсвийн хүрээний мэдэгдэл цаашдаа хэрэгтэй юу хэрэггүй юу гэдэг дээрээ Сангийн яам эдийн засгийн байгууллагууд сайн судалж үзээд хэрэггүй юм хийчихсэн юм бол алдаагаа засчих хэрэгтэй. Хэрэгтэй юм бол цаашдаа мөрдөх хэрэгтэй л байна л даа. Одоо энэ жилийнхээ хийсэн юмаа эргээд та бүхэн нэг хардаа. Хавар бид нар төсвийн хүрээний мэдэгдэл баталсан. Тэрийг өөрчилье гэж Засгийн газар санал оруулж ирсэн. Тэрийг нь хэлэлцэж байгаад дахиад өөрчилсөн. Дахиад хоёрдугаар хэлэлцүүлгийн үед өөрчилсөн. </w:t>
      </w:r>
    </w:p>
    <w:p>
      <w:pPr>
        <w:pStyle w:val="style0"/>
        <w:spacing w:after="0" w:before="0"/>
        <w:contextualSpacing w:val="false"/>
        <w:jc w:val="both"/>
      </w:pPr>
      <w:r>
        <w:rPr/>
      </w:r>
    </w:p>
    <w:p>
      <w:pPr>
        <w:pStyle w:val="style0"/>
        <w:spacing w:after="0" w:before="0"/>
        <w:contextualSpacing w:val="false"/>
        <w:jc w:val="both"/>
      </w:pPr>
      <w:r>
        <w:rPr>
          <w:rFonts w:ascii="Arial" w:cs="Arial" w:eastAsia="Times New Roman" w:hAnsi="Arial"/>
          <w:b w:val="false"/>
          <w:bCs w:val="false"/>
          <w:lang w:val="mn-MN"/>
        </w:rPr>
        <w:tab/>
        <w:t xml:space="preserve">Одоо гуравдугаар хэлэлцүүлгийн үед ингээд таван удаа энэ тоог өөрчилж байна шүү дээ бид нар. Ийм явдал замбараагүй явдал байж хэрэггүй л байгаа юм даа. Тэгээд миний гол хэлэх гэсэн юм бол юмаа баталдгаараа баталдаг юм байгаа биз. Үнэндээ бол хямралын хүндрэлийн үеийн төсөв болж чадсангүй шүү дээ. Монголбанкныхаа үгийг сонссонгүй. Аудитаа сонссонгүй, мэргэжлийн байгууллагуудаа сонссонгүй. Хүчээр ингээд нэмээд нэмээд батлаад хаячихлаа. Гол юм бол энэ төсвийн хүрээний мэдэгдлүүдээ нэг сайн яг энэ мөрдөж эхэлснээс хойших хугацаанд юу болоод өнгөрөв. Энэ хэрэгтэй юм уу, хэрэггүй юм уу гэдгээ сайн судалж үзээд хэрэггүй гэх юм бол одоо дахин дахин хэрэггүй ажлууд хийгээд байдгаа болимоор л байгаа юм даа. Улаан гишүүн бас энэ дээр өөрийнхөө зовлонг үзсэн хүн байр суурийг хэлмээр байгаа юм. Хавар нь баталчхаад намар энийгээ дураараа өөрчилдөг юм бол энийг хавар баталж ер нь цаг барж яадаг юм бэ. Тэмээн дээр ямааны гарз л болж байгаа шүү дээ. </w:t>
      </w:r>
    </w:p>
    <w:p>
      <w:pPr>
        <w:pStyle w:val="style0"/>
        <w:spacing w:after="0" w:before="0"/>
        <w:contextualSpacing w:val="false"/>
        <w:jc w:val="both"/>
      </w:pPr>
      <w:r>
        <w:rPr/>
      </w:r>
    </w:p>
    <w:p>
      <w:pPr>
        <w:pStyle w:val="style0"/>
        <w:spacing w:after="0" w:before="0"/>
        <w:contextualSpacing w:val="false"/>
        <w:jc w:val="both"/>
      </w:pPr>
      <w:r>
        <w:rPr>
          <w:rFonts w:ascii="Arial" w:cs="Arial" w:eastAsia="Times New Roman" w:hAnsi="Arial"/>
          <w:b w:val="false"/>
          <w:bCs w:val="false"/>
          <w:lang w:val="mn-MN"/>
        </w:rPr>
        <w:tab/>
      </w:r>
      <w:r>
        <w:rPr>
          <w:rFonts w:ascii="Arial" w:cs="Arial" w:eastAsia="Times New Roman" w:hAnsi="Arial"/>
          <w:b/>
          <w:bCs/>
          <w:lang w:val="mn-MN"/>
        </w:rPr>
        <w:t xml:space="preserve">З.Энхболд: </w:t>
      </w:r>
      <w:r>
        <w:rPr>
          <w:rFonts w:ascii="Arial" w:cs="Arial" w:eastAsia="Times New Roman" w:hAnsi="Arial"/>
          <w:b w:val="false"/>
          <w:bCs w:val="false"/>
          <w:lang w:val="mn-MN"/>
        </w:rPr>
        <w:t xml:space="preserve">-Орлого зарлагыг тоогоор тавьдаг нь бол энэ бодлоготой нь ерөөсөө нийцэхгүй байгаа юм. Процентоор байх юм бол утга учир байгаа юм. Эхний хоёр санал хураалт бол утга муутай л болоод байгаа юм. Төсөв баталж байгаатай ялгаагүй процесс давтагдаад. Нөгөө ДНБ-д эзлэх хувиар илэрхийлэх юм бол ойлгомжтой байгаа. Тийм гэхдээ тэнд хатуу тоо байх нь бол утга учир багасаад байгаа юм. Процентоор болохоор ялгаагүй байхгүй юу. Цаашид Сангийн яам, Засгийн газар энийгээ яах юм бэ бас нэг эргэж харахад зүгээр л байх. </w:t>
      </w:r>
    </w:p>
    <w:p>
      <w:pPr>
        <w:pStyle w:val="style0"/>
        <w:spacing w:after="0" w:before="0"/>
        <w:contextualSpacing w:val="false"/>
        <w:jc w:val="both"/>
      </w:pPr>
      <w:r>
        <w:rPr/>
      </w:r>
    </w:p>
    <w:p>
      <w:pPr>
        <w:pStyle w:val="style0"/>
        <w:spacing w:after="0" w:before="0"/>
        <w:contextualSpacing w:val="false"/>
        <w:jc w:val="both"/>
      </w:pPr>
      <w:r>
        <w:rPr>
          <w:rFonts w:ascii="Arial" w:cs="Arial" w:eastAsia="Times New Roman" w:hAnsi="Arial"/>
          <w:b w:val="false"/>
          <w:bCs w:val="false"/>
          <w:lang w:val="mn-MN"/>
        </w:rPr>
        <w:tab/>
        <w:t>Гуравдугаар саналыг дэмжье гэдгээр санал хураая. Санал хураалтад 58 гишүүн оролцож, 41гишүүн зөвшөөрч 70.7 хувийн саналаар 3 дэмжигдлээ.</w:t>
      </w:r>
    </w:p>
    <w:p>
      <w:pPr>
        <w:pStyle w:val="style0"/>
        <w:spacing w:after="0" w:before="0"/>
        <w:contextualSpacing w:val="false"/>
        <w:jc w:val="both"/>
      </w:pPr>
      <w:r>
        <w:rPr/>
      </w:r>
    </w:p>
    <w:p>
      <w:pPr>
        <w:pStyle w:val="style0"/>
        <w:spacing w:after="0" w:before="0"/>
        <w:contextualSpacing w:val="false"/>
        <w:jc w:val="both"/>
      </w:pPr>
      <w:r>
        <w:rPr>
          <w:rFonts w:ascii="Arial" w:hAnsi="Arial"/>
          <w:lang w:val="mn-MN"/>
        </w:rPr>
        <w:tab/>
        <w:t xml:space="preserve">4.Төслийн 1 дүгээр зүйлийн эдийн засгийн үндсэн үзүүлэлт дэх </w:t>
      </w:r>
      <w:r>
        <w:rPr>
          <w:rFonts w:ascii="Arial" w:hAnsi="Arial"/>
          <w:b/>
          <w:lang w:val="mn-MN"/>
        </w:rPr>
        <w:t>Нэгдсэн төсвийн тэнцвэржүүлсэн тэнцэл</w:t>
      </w:r>
      <w:r>
        <w:rPr>
          <w:rFonts w:ascii="Arial" w:hAnsi="Arial"/>
          <w:lang w:val="mn-MN"/>
        </w:rPr>
        <w:t xml:space="preserve"> 201</w:t>
      </w:r>
      <w:r>
        <w:rPr>
          <w:rFonts w:ascii="Arial" w:hAnsi="Arial"/>
        </w:rPr>
        <w:t>6</w:t>
      </w:r>
      <w:r>
        <w:rPr>
          <w:rFonts w:ascii="Arial" w:hAnsi="Arial"/>
          <w:lang w:val="mn-MN"/>
        </w:rPr>
        <w:t xml:space="preserve"> онд "</w:t>
      </w:r>
      <w:r>
        <w:rPr>
          <w:rFonts w:ascii="Arial" w:hAnsi="Arial"/>
        </w:rPr>
        <w:t>-901.5</w:t>
      </w:r>
      <w:r>
        <w:rPr>
          <w:rFonts w:ascii="Arial" w:hAnsi="Arial"/>
          <w:lang w:val="mn-MN"/>
        </w:rPr>
        <w:t>" гэснийг "</w:t>
      </w:r>
      <w:r>
        <w:rPr>
          <w:rFonts w:ascii="Arial" w:hAnsi="Arial"/>
        </w:rPr>
        <w:t>-940.5</w:t>
      </w:r>
      <w:r>
        <w:rPr>
          <w:rFonts w:ascii="Arial" w:hAnsi="Arial"/>
          <w:lang w:val="mn-MN"/>
        </w:rPr>
        <w:t>" гэж, ДНБ-нд эзлэх хувь “-3.3” гэснийг “-3.4” гэж тус тус өөрчлөх</w:t>
      </w:r>
      <w:r>
        <w:rPr>
          <w:rFonts w:ascii="Arial" w:cs="Arial" w:eastAsia="Times New Roman" w:hAnsi="Arial"/>
          <w:b/>
          <w:bCs/>
          <w:lang w:val="mn-MN"/>
        </w:rPr>
        <w:t>.</w:t>
      </w:r>
    </w:p>
    <w:p>
      <w:pPr>
        <w:pStyle w:val="style0"/>
        <w:spacing w:after="0" w:before="0"/>
        <w:contextualSpacing w:val="false"/>
        <w:jc w:val="both"/>
      </w:pPr>
      <w:r>
        <w:rPr/>
      </w:r>
    </w:p>
    <w:p>
      <w:pPr>
        <w:pStyle w:val="style0"/>
        <w:spacing w:after="0" w:before="0"/>
        <w:contextualSpacing w:val="false"/>
        <w:jc w:val="both"/>
      </w:pPr>
      <w:r>
        <w:rPr>
          <w:rFonts w:ascii="Arial" w:cs="Arial" w:eastAsia="Times New Roman" w:hAnsi="Arial"/>
          <w:b/>
          <w:bCs/>
          <w:lang w:val="mn-MN"/>
        </w:rPr>
        <w:tab/>
      </w:r>
      <w:r>
        <w:rPr>
          <w:rFonts w:ascii="Arial" w:cs="Arial" w:eastAsia="Times New Roman" w:hAnsi="Arial"/>
          <w:b w:val="false"/>
          <w:bCs w:val="false"/>
          <w:lang w:val="mn-MN"/>
        </w:rPr>
        <w:t xml:space="preserve">Тлейхан гишүүн. </w:t>
      </w:r>
    </w:p>
    <w:p>
      <w:pPr>
        <w:pStyle w:val="style0"/>
        <w:spacing w:after="0" w:before="0"/>
        <w:contextualSpacing w:val="false"/>
        <w:jc w:val="both"/>
      </w:pPr>
      <w:r>
        <w:rPr/>
      </w:r>
    </w:p>
    <w:p>
      <w:pPr>
        <w:pStyle w:val="style0"/>
        <w:spacing w:after="0" w:before="0"/>
        <w:contextualSpacing w:val="false"/>
        <w:jc w:val="both"/>
      </w:pPr>
      <w:r>
        <w:rPr>
          <w:rFonts w:ascii="Arial" w:cs="Arial" w:eastAsia="Times New Roman" w:hAnsi="Arial"/>
          <w:b w:val="false"/>
          <w:bCs w:val="false"/>
          <w:lang w:val="mn-MN"/>
        </w:rPr>
        <w:tab/>
      </w:r>
      <w:r>
        <w:rPr>
          <w:rFonts w:ascii="Arial" w:cs="Arial" w:eastAsia="Times New Roman" w:hAnsi="Arial"/>
          <w:b/>
          <w:bCs/>
          <w:lang w:val="mn-MN"/>
        </w:rPr>
        <w:t>А.Тлейхан:</w:t>
      </w:r>
      <w:r>
        <w:rPr>
          <w:rFonts w:ascii="Arial" w:cs="Arial" w:eastAsia="Times New Roman" w:hAnsi="Arial"/>
          <w:b w:val="false"/>
          <w:bCs w:val="false"/>
          <w:lang w:val="mn-MN"/>
        </w:rPr>
        <w:t xml:space="preserve"> -Баярлалаа. Бид нар Монгол Улсын нэгдсэн төсвийн 2016 оны төсвийн хүрээний мэдэгдэл, 2017-2018 оны төсвийн төсөөллийн тухай хууль батлах гээд байна л даа. Түрүүн Хүрэлбаатар гишүүний хэлсэн мөн Монголбанкны хэлээд байгаа олон улсын байгууллага дэлхийн банк, олон улсын банкны байгууллагуудын хэлээд байгаа юм бол бидэнд энэ төсөв чинь хууль чинь худлаа гэж та нар худлаа хууль батлах гээд байна гэж хэлээд байна шүү дээ. Бид ДНБ өнөөдөр эхний хагас жилийн байдлаар 3.7 хувь хүрчихсэн. Өшөө доошоо явна. Даже түүнээс доош орно гэсэн прогноз байж байдаг. Дараа оны эдийн засгийн өсөлт 0.6 хувь болно гэж эдийн засагч нь ухаандаа Хүрэлбаатар гишүүн бол байнга ярьдаг. </w:t>
      </w:r>
    </w:p>
    <w:p>
      <w:pPr>
        <w:pStyle w:val="style0"/>
        <w:spacing w:after="0" w:before="0"/>
        <w:contextualSpacing w:val="false"/>
        <w:jc w:val="both"/>
      </w:pPr>
      <w:r>
        <w:rPr/>
      </w:r>
    </w:p>
    <w:p>
      <w:pPr>
        <w:pStyle w:val="style0"/>
        <w:spacing w:after="0" w:before="0"/>
        <w:contextualSpacing w:val="false"/>
        <w:jc w:val="both"/>
      </w:pPr>
      <w:r>
        <w:rPr>
          <w:rFonts w:ascii="Arial" w:cs="Arial" w:eastAsia="Times New Roman" w:hAnsi="Arial"/>
          <w:b w:val="false"/>
          <w:bCs w:val="false"/>
          <w:lang w:val="mn-MN"/>
        </w:rPr>
        <w:tab/>
        <w:t xml:space="preserve">Би Хүрэлбаатар гишүүний хэлж байгаад итгэж байгаа. Энүүгээр олон жил багшилсан хүн, судалгаа хийдэг хүн. Эрдмийн хүн Сангийн яаманд 8 гаруй жил ажиллаад төсвийг гардан хийсэн хүн. Тооцоо хийгээд эдийн засагч нартай хамтраад 0.6 хувь байх болов уу гэдэг дээр бол би дөхөж очиж байна гэж бодож байгаа юм. Дэлхийн банк саяхан мэдэгдэл хийгээд эдийн засаг өсөхгүй гэдгийг хэлсэн байна. Гэтэл өнөөдөр унасан эдийн засгийг 4 хувь болгоно гэдэг бол үнэхээр худлаа шүү дээ. Энд хэн ч итгэхгүй. Тийм учраас энэ 2011 онд байсан тоог нэг их наядаар нэмчихсэн шүү дээ. 2012 оны эцэс гэдэг юм уу 13 оны тооцоо харах юм бол дандаа орлого зарлагаа нэг их наядаар нэмээд явчихсан. Тэр маань сүүлийн гурван жил дараалан дандаа алдагдал болж гарч байгаа юм. Үүнээс болж манай эдийн засаг алдаж байгаа хэрэг. Үүнээс болж бид нар дандаа өр тавьж байгаа хэрэг. 11 онд бид нар зээлийн хүүгийн төлбөрт 37  тэрбум төгрөг төлдөг байсан юм бол энэ жил бид нар 962 тэрбум төгрөг төлнө гээд баталчихсан сууж байна шүү дээ. 28 дахин нэмэгдсэн байгаа юм. Энэ бол зээл нэмэгдэж байгаагийн шинж. </w:t>
      </w:r>
    </w:p>
    <w:p>
      <w:pPr>
        <w:pStyle w:val="style0"/>
        <w:spacing w:after="0" w:before="0"/>
        <w:contextualSpacing w:val="false"/>
        <w:jc w:val="both"/>
      </w:pPr>
      <w:r>
        <w:rPr/>
      </w:r>
    </w:p>
    <w:p>
      <w:pPr>
        <w:pStyle w:val="style0"/>
        <w:spacing w:after="0" w:before="0"/>
        <w:contextualSpacing w:val="false"/>
        <w:jc w:val="both"/>
      </w:pPr>
      <w:r>
        <w:rPr>
          <w:rFonts w:ascii="Arial" w:cs="Arial" w:eastAsia="Times New Roman" w:hAnsi="Arial"/>
          <w:b w:val="false"/>
          <w:bCs w:val="false"/>
          <w:lang w:val="mn-MN"/>
        </w:rPr>
        <w:tab/>
        <w:t xml:space="preserve">Тийм учраас эндээс бид бол алдагдлыг 917 тэрбум болгоно гэдэг юм уу тийм байдлаар баталж байна шүү дээ. Ингээд бид харсаар байж мэдсээр байж энийгээ ийм худлаа юм батлах хэрэг юу байна. Засгийн газар татаж аваад дахин тооцоолоод нэг их наядаар бууруулна гэж бид ярьсан. Тэгээд хүчиндсээр байгаад ингээд батлуулах гээд байна шүү дээ. Цаг тулаад батлуулах гэж байна. Би үүнд бол харамсаж байгаа. Их Хурлын 76 гишүүн бид мэдсээр байж ийм болохгүй гэдгийг харсаар байж баталж байгаад үнэхээр харамсаж байгаа. Энийг бол хойч үедээ өр тавьж байгаа. Худлаа юм баталдаг. Ийм 76 гишүүн нийгмийн хэлээд байгаа юман дээр бид нар нотолж байгаа юм шиг ингэж байх хэрэг нь юу байгаа юм бэ. Энийгээ үнэхээрийн одоо тодотгол хийх юм уу, яах юм бэ. Бодит байдалд аваачих хэрэгтэй байна. Бодит байдалд нь аваачих ёстой гэсэн байр суурийг хэлье. Монголбанкыг бид нар муу муу гэдэг. </w:t>
      </w:r>
    </w:p>
    <w:p>
      <w:pPr>
        <w:pStyle w:val="style0"/>
        <w:spacing w:after="0" w:before="0"/>
        <w:contextualSpacing w:val="false"/>
        <w:jc w:val="both"/>
      </w:pPr>
      <w:r>
        <w:rPr/>
      </w:r>
    </w:p>
    <w:p>
      <w:pPr>
        <w:pStyle w:val="style0"/>
        <w:spacing w:after="0" w:before="0"/>
        <w:contextualSpacing w:val="false"/>
        <w:jc w:val="both"/>
      </w:pPr>
      <w:r>
        <w:rPr>
          <w:rFonts w:ascii="Arial" w:cs="Arial" w:eastAsia="Times New Roman" w:hAnsi="Arial"/>
          <w:b w:val="false"/>
          <w:bCs w:val="false"/>
          <w:lang w:val="mn-MN"/>
        </w:rPr>
        <w:tab/>
        <w:t xml:space="preserve">Сүүлийн гурван жил дараалан мөнгөний бодлого батлуулахдаа төсвөө нэг их наяд төгрөгөөр багасгаач гэж байнга хэлдэг. Гурван жил дараалан хэлсэн. Харамсалтай нь бид хүлээж авахгүй л байгаад байгаа. Тийм учраас үнэхээрийн бидний өнөөдөр баталж байгаа хуулийг мэдсээр байж худлаа баталж байгаад би харамсаж байгаа юм. Тийм учраас залруулах боломж байна уу. Хэдийгээр залруулах вэ. Төсвийн байнгын хороон дээр мэргэжлийн Байнгын хороо ямар дүгнэлт хийгээд байгаа юм бэ гэдэг дээр тодруулмаар байна. </w:t>
      </w:r>
    </w:p>
    <w:p>
      <w:pPr>
        <w:pStyle w:val="style0"/>
        <w:spacing w:after="0" w:before="0"/>
        <w:contextualSpacing w:val="false"/>
        <w:jc w:val="both"/>
      </w:pPr>
      <w:r>
        <w:rPr/>
      </w:r>
    </w:p>
    <w:p>
      <w:pPr>
        <w:pStyle w:val="style0"/>
        <w:spacing w:after="0" w:before="0"/>
        <w:contextualSpacing w:val="false"/>
        <w:jc w:val="both"/>
      </w:pPr>
      <w:r>
        <w:rPr>
          <w:rFonts w:ascii="Arial" w:cs="Arial" w:eastAsia="Times New Roman" w:hAnsi="Arial"/>
          <w:b w:val="false"/>
          <w:bCs w:val="false"/>
          <w:lang w:val="mn-MN"/>
        </w:rPr>
        <w:tab/>
      </w:r>
      <w:r>
        <w:rPr>
          <w:rFonts w:ascii="Arial" w:cs="Arial" w:eastAsia="Times New Roman" w:hAnsi="Arial"/>
          <w:b/>
          <w:bCs/>
          <w:lang w:val="mn-MN"/>
        </w:rPr>
        <w:t>З.Энхболд:</w:t>
      </w:r>
      <w:r>
        <w:rPr>
          <w:rFonts w:ascii="Arial" w:cs="Arial" w:eastAsia="Times New Roman" w:hAnsi="Arial"/>
          <w:b w:val="false"/>
          <w:bCs w:val="false"/>
          <w:lang w:val="mn-MN"/>
        </w:rPr>
        <w:t xml:space="preserve"> -Мэндчилгээ дэвшүүлье. Монгол Улсын Их Сургуулийн Хууль зүйн сургуулийн 3 дугаар дамжааны оюутнууд чуулганы ажиллагаа төрийн ордонтой танилцаж байна та бүгдэд сурлагын амжилт эрүүл энх сайн сайхныг хүсэн ерөөе. Өнөөдөр 11 сарын 13 15-нд төсөв батлагдах ёстой Тлейхан гишүүн бүтэн 45 хоногийн турш Засгийн газрын оруулж ирсэн төсвийн зарлагыг нэмэгдэхэд гар бие оролцсон, кнопоо дарсан хүн байгаа. Оройтсон байна. Хүрэлбаатар гишүүн шиг тууштай байсан бол өөрийг чинь бас үнэлье. Тэгсэнгүй л дээ. Би байгаа юмыг байгаагаар нь л хэлдэг шүү дээ. Хүрэлбаатар гишүүн бол Увсынхаа хөрөнгө оруулалтыг хүртэл хасаж үлгэр жишээ үзүүлсэн байгаа. Олонхын саналаар нэмэгдсэн юм. Хүрэлбаатар эсрэг дарсан юм. Хасъя гэдэг дээр өөрөө байсныг чинь би үнэлээд байна шүү дээ. 4 дүгээр саналыг дэмжье гэдгээр санал хураая. Би хариулчихлаа. Улаан гишүүн яг над шиг юм хариулна. Улаан гишүүн хариулчих. </w:t>
      </w:r>
    </w:p>
    <w:p>
      <w:pPr>
        <w:pStyle w:val="style0"/>
        <w:spacing w:after="0" w:before="0"/>
        <w:contextualSpacing w:val="false"/>
        <w:jc w:val="both"/>
      </w:pPr>
      <w:r>
        <w:rPr/>
      </w:r>
    </w:p>
    <w:p>
      <w:pPr>
        <w:pStyle w:val="style0"/>
        <w:spacing w:after="0" w:before="0"/>
        <w:contextualSpacing w:val="false"/>
        <w:jc w:val="both"/>
      </w:pPr>
      <w:r>
        <w:rPr>
          <w:rFonts w:ascii="Arial" w:cs="Arial" w:eastAsia="Times New Roman" w:hAnsi="Arial"/>
          <w:b w:val="false"/>
          <w:bCs w:val="false"/>
          <w:lang w:val="mn-MN"/>
        </w:rPr>
        <w:tab/>
      </w:r>
      <w:r>
        <w:rPr>
          <w:rFonts w:ascii="Arial" w:cs="Arial" w:eastAsia="Times New Roman" w:hAnsi="Arial"/>
          <w:b/>
          <w:bCs/>
          <w:lang w:val="mn-MN"/>
        </w:rPr>
        <w:t>Ч.Улаан:</w:t>
      </w:r>
      <w:r>
        <w:rPr>
          <w:rFonts w:ascii="Arial" w:cs="Arial" w:eastAsia="Times New Roman" w:hAnsi="Arial"/>
          <w:b w:val="false"/>
          <w:bCs w:val="false"/>
          <w:lang w:val="mn-MN"/>
        </w:rPr>
        <w:t xml:space="preserve"> -Баярлалаа. Энэ дөрөвдүгээр үзүүлэлтүүд бидний үйл ажиллагааны үр дүнгийн гол шалгуур энд харагдаж байгаа юм. Бид одоо төсвийн хүрээний мэдэгдэл хэрэгтэй юу үгүй юу санал хураалтдаа тааруулж тэрийгээ өөрчилнө гэж явсаар байгаад эцсийн дүнд бид нарт авч байгаа үнэлэлт маань юу байна гэхээр Засгийн газрын оруулж ирсэн төсвийн алдагдлыг нэмэгдүүлэхэд хүргэж байгаа юм. Төсвийн үзүүлэлтийг муутгаж батлах гэж байгаа юм. Энэ маань бид нар төсөв хэлэлцэхдээ нэгдсэн сахилгатай байж чадаагүйгийн л тод илрэл. Замбараагүй байгаагийн илрэл гэж би хувьдаа бодож байгаа юм. Би бол энэнд туйлын их харамсаж байгаа юм. Хэзээ энэ байдал арилах вэ гэхээр гишүүд хэзээ тогтсон батлагдсан бодлого дээрээ хатуу зогсдог болно. Хэзээ тойргийнхоо сонирхолд шахагдаж төсөв уруу юм шургуулахаа болино тэр цагт энэ байдал засарна. Төсвийн хүрээний мэдэгдэл дээр бол аудитын газрын гаргасан маш зарчмын дүгнэлтийг манай гишүүд огт авч хэлэлцээгүй. Уг нь бол тэр дүгнэлтийг ажил хэрэг болгосон бол ийм шүүмжлэлд өртөхгүй байсан юм. Баярлалаа. </w:t>
      </w:r>
    </w:p>
    <w:p>
      <w:pPr>
        <w:pStyle w:val="style0"/>
        <w:spacing w:after="0" w:before="0"/>
        <w:contextualSpacing w:val="false"/>
        <w:jc w:val="both"/>
      </w:pPr>
      <w:r>
        <w:rPr/>
      </w:r>
    </w:p>
    <w:p>
      <w:pPr>
        <w:pStyle w:val="style0"/>
        <w:spacing w:after="0" w:before="0"/>
        <w:contextualSpacing w:val="false"/>
        <w:jc w:val="both"/>
      </w:pPr>
      <w:r>
        <w:rPr>
          <w:rFonts w:ascii="Arial" w:cs="Arial" w:eastAsia="Times New Roman" w:hAnsi="Arial"/>
          <w:b w:val="false"/>
          <w:bCs w:val="false"/>
          <w:lang w:val="mn-MN"/>
        </w:rPr>
        <w:tab/>
      </w:r>
      <w:r>
        <w:rPr>
          <w:rFonts w:ascii="Arial" w:cs="Arial" w:eastAsia="Times New Roman" w:hAnsi="Arial"/>
          <w:b/>
          <w:bCs/>
          <w:lang w:val="mn-MN"/>
        </w:rPr>
        <w:t>З.Энхболд:</w:t>
      </w:r>
      <w:r>
        <w:rPr>
          <w:rFonts w:ascii="Arial" w:cs="Arial" w:eastAsia="Times New Roman" w:hAnsi="Arial"/>
          <w:b w:val="false"/>
          <w:bCs w:val="false"/>
          <w:lang w:val="mn-MN"/>
        </w:rPr>
        <w:t xml:space="preserve"> -Ганхуяг гишүүн нэмж хариулах юм уу. Хэрэг байгаа юм уу. Ойлгомжтой асуудал дээр ингээд биеэсээ асуусан болоод хариулсан болоод л цаг аваад байх юм. 4 дүгээр саналыг дэмжье гэдгээр санал хураая. Санал хураалт. Санал хураалтад 57 гишүүн оролцож, 31 гишүүн зөвшөөрч 54.4 хувийн саналаар 4 дэмжигдлээ. </w:t>
      </w:r>
    </w:p>
    <w:p>
      <w:pPr>
        <w:pStyle w:val="style0"/>
        <w:spacing w:after="0" w:before="0"/>
        <w:contextualSpacing w:val="false"/>
        <w:jc w:val="both"/>
      </w:pPr>
      <w:r>
        <w:rPr/>
      </w:r>
    </w:p>
    <w:p>
      <w:pPr>
        <w:pStyle w:val="style0"/>
        <w:spacing w:after="0" w:before="0"/>
        <w:contextualSpacing w:val="false"/>
        <w:jc w:val="both"/>
      </w:pPr>
      <w:r>
        <w:rPr>
          <w:rFonts w:ascii="Arial" w:hAnsi="Arial"/>
          <w:lang w:val="mn-MN"/>
        </w:rPr>
        <w:tab/>
        <w:t xml:space="preserve">5.Төслийн 1 дүгээр зүйлийн эдийн засгийн үндсэн үзүүлэлт дэх </w:t>
      </w:r>
      <w:r>
        <w:rPr>
          <w:rFonts w:ascii="Arial" w:hAnsi="Arial"/>
          <w:b/>
          <w:lang w:val="mn-MN"/>
        </w:rPr>
        <w:t>нэгдсэн төсвийн хөрөнгийн зардлын хэмжээ</w:t>
      </w:r>
      <w:r>
        <w:rPr>
          <w:rFonts w:ascii="Arial" w:hAnsi="Arial"/>
          <w:lang w:val="mn-MN"/>
        </w:rPr>
        <w:t xml:space="preserve"> 201</w:t>
      </w:r>
      <w:r>
        <w:rPr>
          <w:rFonts w:ascii="Arial" w:hAnsi="Arial"/>
        </w:rPr>
        <w:t>6</w:t>
      </w:r>
      <w:r>
        <w:rPr>
          <w:rFonts w:ascii="Arial" w:hAnsi="Arial"/>
          <w:lang w:val="mn-MN"/>
        </w:rPr>
        <w:t xml:space="preserve"> онд "</w:t>
      </w:r>
      <w:r>
        <w:rPr>
          <w:rFonts w:ascii="Arial" w:hAnsi="Arial"/>
        </w:rPr>
        <w:t>2,016.4</w:t>
      </w:r>
      <w:r>
        <w:rPr>
          <w:rFonts w:ascii="Arial" w:hAnsi="Arial"/>
          <w:lang w:val="mn-MN"/>
        </w:rPr>
        <w:t>" гэснийг "</w:t>
      </w:r>
      <w:r>
        <w:rPr>
          <w:rFonts w:ascii="Arial" w:hAnsi="Arial"/>
        </w:rPr>
        <w:t>1,930.5</w:t>
      </w:r>
      <w:r>
        <w:rPr>
          <w:rFonts w:ascii="Arial" w:hAnsi="Arial"/>
          <w:lang w:val="mn-MN"/>
        </w:rPr>
        <w:t xml:space="preserve">" гэж өөрчлөх энэ бол сайжирч байгаа юм байна шүү дээ. Энэ бүлгээс дөрвөн хүн гар өргөж байна. Урд нь асуугаагүй Бат-Эрдэнэ гишүүнээр нэг асуулгая. </w:t>
      </w:r>
    </w:p>
    <w:p>
      <w:pPr>
        <w:pStyle w:val="style0"/>
        <w:spacing w:after="0" w:before="0"/>
        <w:contextualSpacing w:val="false"/>
        <w:jc w:val="both"/>
      </w:pPr>
      <w:r>
        <w:rPr/>
      </w:r>
    </w:p>
    <w:p>
      <w:pPr>
        <w:pStyle w:val="style0"/>
        <w:spacing w:after="0" w:before="0"/>
        <w:contextualSpacing w:val="false"/>
        <w:jc w:val="both"/>
      </w:pPr>
      <w:r>
        <w:rPr>
          <w:rFonts w:ascii="Arial" w:hAnsi="Arial"/>
          <w:lang w:val="mn-MN"/>
        </w:rPr>
        <w:tab/>
      </w:r>
      <w:r>
        <w:rPr>
          <w:rFonts w:ascii="Arial" w:hAnsi="Arial"/>
          <w:b/>
          <w:bCs/>
          <w:lang w:val="mn-MN"/>
        </w:rPr>
        <w:t>Б.Бат-Эрдэнэ:</w:t>
      </w:r>
      <w:r>
        <w:rPr>
          <w:rFonts w:ascii="Arial" w:hAnsi="Arial"/>
          <w:b w:val="false"/>
          <w:bCs w:val="false"/>
          <w:lang w:val="mn-MN"/>
        </w:rPr>
        <w:t xml:space="preserve"> -Баярлалаа. Их Хурлын даргаа үг өгсөн явдалд их баярлалаа. Тэгэхээр би түрүүн хэлсэн Төсвийн байнгын хорооны дарга хариулсан. Яг энэ төсвийн хэлэлцүүлгийн явцад Улсын Их Хурлын гишүүдээс гаргасан санал хураагдсаар байгаад ингээд ийм одоо төсвийн хүрээний мэдэгдлийн үндсэн үзүүлэлтүүд өөрчлөгдөхөөр болчихлоо гээд ингээд ярьж байна. Тэгэхээр би бол энэ Их Хурлын 76-д нялзаагаад хэрэггүй гэж бодож байгаа юм байна. Тэгэхээр Засгийн газрын гишүүд чинь бол өөрсдөө дур дураараа нөгөө кабинетын зарчмаар ажиллах ч байхгүй. Дур дураараа санал оруулж ирж хураалгаад байгаа шүү дээ. Цаашдаа бол төсвийн байнгын хороодын гишүүд ч гэж нялзааж хэрэггүй. Би хамгийн сонирхол татаад байгаа юм бол ажлын хэсэг гэж байгаад байгаа юм. Энэ бол жил бүр улсын төсвийг нухаж байдаг цөөхөн хэдэн хүмүүс бий шүү дээ.</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lang w:val="mn-MN"/>
        </w:rPr>
        <w:tab/>
        <w:t xml:space="preserve">Тэгэхээр зэрэг төсвийн үндсэн үзүүлэлтүүд өөрчлөгдөөд тэгээд энэ өнөөдрийн энэ 2016 оны төсвийн хүрээний мэдэгдэл, 2017-2018 оны төсвийн төсөөллийн тухай хуулинд ийм их олон өөрчлөлтүүд гараад тэгээд тэр өөрчлөлтүүд нь дандаа муутгах тал уруу гараад байгаа энэ шалтгаан нь хаанаа байна вэ гэдгийг үзмээр байгаа юм. Ялангуяа би бол албан ёсоор шаардаж байна Их Хурлын дарга аа. Төсийн ажлын хэсэг хэдэн удаа хуралдсан юм бэ. Яаж хэлэлцсэн юм бэ. Хэн хэн санал гаргасан юм бэ. Аль саналуудыг нь авсан юм, татсан юм бэ нэмсэн юм бэ гэдэг юмнуудыг албан ёсоор энэ протоколыг нь би авч үзмээр байгаа юм. Надад ирүүлмээр байна. Бусад Их Хурлын гишүүд ч гэсэн үзье гэж бодож байгаа байх. </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lang w:val="mn-MN"/>
        </w:rPr>
        <w:tab/>
        <w:t xml:space="preserve">Яг саяын Улаан гишүүний хэлээд байгаа шиг бүлгүүд дээр яриад ерөөсөө Их Хурлын гишүүд бол сахилгатай байя. Энэ төсвийг бол сахилгатай нэгдсэн бодлоготой баталъя. Энэ тойрог руугаа янз бүрийн юм оруулахаа больё гээд бүгдээрээ тэрэн дээрээ зээ зүү гээд нэг ч хүн санал гаргаагүй шүү дээ. Гэтэл ингээд одоо тэр өчигдөр уржигдар тэр төсвийн саналуудыг хурааж авахад юу вэ хэчнээн тэрбумаар нь хэчнээн сая төгрөгөөр нь оруулаад батлаад байна шүү дээ. Бид нар одоо тэр хавдрын үндэсний төвд нэг өргөтгөлийн барилга тэр бол бүгдээрээ нэгдсэн журмаар ойлгож байгаа тэр асуудлыг. Аль нэгэн тойрог гэх юм байхгүй шүү дээ. Гэтэл чинь одоо бүр нэг суманд ёслол хүндэтгэлийн өргөө барих угталтын хаалга үүд барихаас өгсүүлээд энд тэнд чинь зөндөө юмнууд аваачаад оруулаад тавиад байх юм байна шүү дээ. Тэгээд ийм учраас одоо би дахиад хэлье. Ийм төсвийн ажлын хэсгийн одоо хуралдааны протокол тэмдэглэл юмыг надад ирүүлээч ээ. </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lang w:val="mn-MN"/>
        </w:rPr>
        <w:tab/>
      </w:r>
      <w:r>
        <w:rPr>
          <w:rFonts w:ascii="Arial" w:hAnsi="Arial"/>
          <w:b/>
          <w:bCs/>
          <w:lang w:val="mn-MN"/>
        </w:rPr>
        <w:t xml:space="preserve">З.Энхболд: </w:t>
      </w:r>
      <w:r>
        <w:rPr>
          <w:rFonts w:ascii="Arial" w:hAnsi="Arial"/>
          <w:b w:val="false"/>
          <w:bCs w:val="false"/>
          <w:lang w:val="mn-MN"/>
        </w:rPr>
        <w:t xml:space="preserve">-Тавдугаар саналтай холбоотой ямар асуудал гарав. Би энэ ярьж байгаа юмтай холбогдолтой юм асуумаар байх юм. Ганхуяг гишүүн танай ажлын хэсэг нууц яваад байгаа юм уу. Найз Бат-Эрдэнэ гишүүндээ юмаа өгч бай л даа. Ганхуяг гишүүн тэр угтах хаалга, төрийн далбаа бүгд байхгүй болсон шүү дээ. Төсөв өргөн барьж байсан 45 хоногийн өмнөх юм яриад байх юм. Байхгүй хасагдсан. </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lang w:val="mn-MN"/>
        </w:rPr>
        <w:tab/>
      </w:r>
      <w:r>
        <w:rPr>
          <w:rFonts w:ascii="Arial" w:hAnsi="Arial"/>
          <w:b/>
          <w:bCs/>
          <w:lang w:val="mn-MN"/>
        </w:rPr>
        <w:t>Д.Ганхуяг:</w:t>
      </w:r>
      <w:r>
        <w:rPr>
          <w:rFonts w:ascii="Arial" w:hAnsi="Arial"/>
          <w:b w:val="false"/>
          <w:bCs w:val="false"/>
          <w:lang w:val="mn-MN"/>
        </w:rPr>
        <w:t xml:space="preserve"> -Хариулъя. Би бас бөхчүүд их хардамтгай гэж сонсоод байсан яг л тийм юм байна. Ажлын хэсгийн протоколтой танилцаж болно. Хэдэн санал гаргасан гэдгийг өчигдөр хурааж байхад нь хаана юу хийж байсан юм бэ гэж өөрөөс нь асуумаар байна. Улсын Их Хуралд ажил хийх гэж л сонгогддог. Энэ дээр бас нэг өөрөөр хэлбэл хэлж байгаа асуудлаа ойлгохгүй тэгээд бусад уруугаа ингэж яриад байвал утгагүй байна. Би тэгээд танд хариулъя. Өөрөөр хэлбэл би танд хэлье. Ерөөсөө Чойжилсүрэн гишүүн мэдэж байгаа. Бид бол бүлгээс намын бүлгүүдээс оруулж ирсэн саналыг оруулсан өөр юм байхгүй. Гэхдээ би зүгээр гишүүддээ хэлэхэд энэ удаагийн чуулган 16 оны төсвөө батлах гэж байна. 16 онд бол сонгууль болно. Тэгээд бид бол Засгийн газрын өргөн барьсан төслөөс хөрөнгө оруулалтын арга хэмжээг 70 тэрбум төгрөгөөр багасгасан. </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lang w:val="mn-MN"/>
        </w:rPr>
        <w:tab/>
        <w:t xml:space="preserve">Нэг асуудал нь бол Улсын Их Хурал дахь МАН-ын бүлгээс цалин өндөр албан тушаалтан дарга нар, Улс төрийн албан тушаалтан цалингийн санг 10 хувиар бууруулахыг татгалзъя гээд бас Ардчилсан намын бүлгийн гишүүд дэмжиж байгаад энэ хууль нь дэмжигдэхгүй болсон. Үүнтэй холбоотойгоор урсгал зардал 136.5 тэрбум төгрөгөөр нэмэгдсэн. Энэ бол яг одоо энэ танхимд сууж байгаа Улсын Их Хурлын гишүүд бидний бүтээл. Өчигдөр 2 дугаар хэлэлцүүлгийг хийж дуусгасан. Хоёр өдөр хийсэн. Хоёр өдөр баахан хоосон ярьсан. Тэгээд эцсийн үр дүн нь юу болсон бэ гэхээр 24 тэрбум төгрөгөөр хөрөнгө оруулалтын арга хэмжээг нэмэгдүүлэх саналыг Улсын Их Хурлын нэгдсэн чуулганаар Төсвийн байнгын хороонд өгсөн. Энэ дээр бүх саналууд нь байж байгаа. Тийм юм байхгүй шүү дээ. Бүлгийн саналаараа явсан. Ганхуягийн санал гэж байхгүй. Хардаад байвал очоод үзээрэй. </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lang w:val="mn-MN"/>
        </w:rPr>
        <w:tab/>
        <w:t xml:space="preserve">Эрүүл мэндийн даатгалын  сангаас 2.8, гамшигт 2.6, тэгээд зөндөө байна шүү дээ. Та нарын гаргасан саналууд чинь нийтдээ 20 орчим тэрбум төгрөг болсон шүү гэдгийг би хэлмээр байна. Ажлын хэсгийн бүтээл бол та бүхэн өчигдөр уржигдар хоёр. Хоёр дахь, гурав дахь өдөр иж бүрэн бүгдийг нь хураасан байгаа. Энийг ингэж хэлмээр байна. Одоо нэг тийм хартай эрэгтэй эмэгтэй шиг бие биерүүгээ ингэж хандахаа больё. Улсын Их Хурлын гишүүдэд тойргийнхоо хөрөнгө оруулалтыг нэмэгдүүлэхийн тулд санал гаргах эрх бий. Гэхдээ энэ удаад бол Улсын Их Хуралд суудалтай намын бүлгүүд маш зөв шийдвэр гаргасан. Тэр нь бол 16  оны шинэ бүтээн байгуулалтын арга хэмжээгээ больё гээд. Тэгээд хэмнэгдсэн 70 тэрбум төгрөг байгаа. Өөр зүйл байхгүй гэдгийг хэлмээр байна. Бид бодлого өрсөлдүүлж байгаа ч гэсэн хэн өөрөөр хэлбэл тэр хаалгын санал гаргасан хэний тойрог вэ гээд ингээд яривал ярина. Гэхдээ энийг больё. Жижиг юм ярихаа больё. Юмаа уншиж байя, ойлгохгүй бол бие биеэсээ асууж байя. </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lang w:val="mn-MN"/>
        </w:rPr>
        <w:tab/>
      </w:r>
      <w:r>
        <w:rPr>
          <w:rFonts w:ascii="Arial" w:hAnsi="Arial"/>
          <w:b/>
          <w:bCs/>
          <w:lang w:val="mn-MN"/>
        </w:rPr>
        <w:t>З.Энхболд:</w:t>
      </w:r>
      <w:r>
        <w:rPr>
          <w:rFonts w:ascii="Arial" w:hAnsi="Arial"/>
          <w:b w:val="false"/>
          <w:bCs w:val="false"/>
          <w:lang w:val="mn-MN"/>
        </w:rPr>
        <w:t xml:space="preserve"> -Ганхуяг гишүүнээ больё одоо. Тавдугаар саналаа дэмжье гэдгээр санал хураая. Санал хураалт. Санал хурааж байна. Төрийн далбаа хийсэн хүн нь хэлж байна шүү дээ. 59 гишүүн оролцож, 40 гишүүн зөвшөөрч 67.8 хувийн саналаар 5 дэмжигдлээ. Зарчмын зөрүүтэй саналаар санал хурааж дууслаа. Одоо бүхэлд нь баталъя гэдэг санал хураалт явуулъя. </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lang w:val="mn-MN"/>
        </w:rPr>
        <w:tab/>
        <w:t xml:space="preserve">Байнгын хорооны саналаар Монгол Улсын нэгдсэн төсвийн 2016 оны төсвийн хүрээний мэдэгдэл 2017-2018 оны төсвийн төсөөллийн тухай хуулийн төслийг бүхэлд нь баталъя гэсэн санал хураая. Санал хураалт. Санал хурааж байна. 59 гишүүн оролцож 37 гишүүн зөвшөөрч 62.7 хувийн саналаар төсвийн хүрээний мэдэгдэл батлагдлаа. </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lang w:val="mn-MN"/>
        </w:rPr>
        <w:tab/>
        <w:t xml:space="preserve">Дараагийн асуудал хамт өргөн мэдүүлсэн хууль байна. Мэндчилгээ гаргачхаарай. </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lang w:val="mn-MN"/>
        </w:rPr>
        <w:tab/>
      </w:r>
      <w:r>
        <w:rPr>
          <w:rFonts w:ascii="Arial" w:hAnsi="Arial"/>
          <w:b/>
          <w:bCs/>
          <w:i/>
          <w:iCs/>
          <w:lang w:val="mn-MN"/>
        </w:rPr>
        <w:t xml:space="preserve">Дараагийн асуудал. </w:t>
      </w:r>
      <w:r>
        <w:rPr>
          <w:rFonts w:ascii="Arial" w:cs="Arial" w:hAnsi="Arial"/>
          <w:b/>
          <w:bCs/>
          <w:i/>
          <w:iCs/>
          <w:color w:val="000000"/>
          <w:sz w:val="24"/>
          <w:szCs w:val="24"/>
          <w:lang w:val="mn-MN"/>
        </w:rPr>
        <w:t>М</w:t>
      </w:r>
      <w:r>
        <w:rPr>
          <w:rFonts w:ascii="Arial" w:cs="Arial" w:hAnsi="Arial"/>
          <w:b/>
          <w:bCs/>
          <w:i/>
          <w:iCs/>
          <w:color w:val="000000"/>
          <w:sz w:val="24"/>
          <w:szCs w:val="24"/>
          <w:shd w:fill="FFFFFF" w:val="clear"/>
          <w:lang w:bidi="he-IL" w:val="mn-MN"/>
        </w:rPr>
        <w:t xml:space="preserve">онгол Улсын 2016 оны төсвийн тухай, Нийгмийн даатгалын сангийн 2016 оны төсвийн тухай, Хүний хөгжил сангийн 2016 оны төсвийн тухай хуулийн төслийн хамт өргөн мэдүүлсэн хуулиудын төслийн </w:t>
      </w:r>
      <w:r>
        <w:rPr>
          <w:rFonts w:ascii="Arial" w:cs="Arial" w:hAnsi="Arial"/>
          <w:b/>
          <w:bCs/>
          <w:i/>
          <w:iCs/>
          <w:color w:val="000000"/>
          <w:sz w:val="24"/>
          <w:szCs w:val="24"/>
          <w:shd w:fill="FFFFFF" w:val="clear"/>
          <w:lang w:bidi="he-IL" w:val="en-US"/>
        </w:rPr>
        <w:t>эцсийн</w:t>
      </w:r>
      <w:r>
        <w:rPr>
          <w:rFonts w:ascii="Arial" w:cs="Arial" w:hAnsi="Arial"/>
          <w:b/>
          <w:bCs/>
          <w:i/>
          <w:iCs/>
          <w:color w:val="000000"/>
          <w:sz w:val="24"/>
          <w:szCs w:val="24"/>
          <w:shd w:fill="FFFFFF" w:val="clear"/>
          <w:lang w:bidi="he-IL" w:val="mn-MN"/>
        </w:rPr>
        <w:t xml:space="preserve"> хэлэлцүүлэг явуулъя.</w:t>
      </w:r>
    </w:p>
    <w:p>
      <w:pPr>
        <w:pStyle w:val="style0"/>
        <w:spacing w:after="0" w:before="0"/>
        <w:contextualSpacing w:val="false"/>
        <w:jc w:val="both"/>
      </w:pPr>
      <w:r>
        <w:rPr/>
      </w:r>
    </w:p>
    <w:p>
      <w:pPr>
        <w:pStyle w:val="style0"/>
        <w:spacing w:after="0" w:before="0"/>
        <w:contextualSpacing w:val="false"/>
        <w:jc w:val="both"/>
      </w:pPr>
      <w:r>
        <w:rPr>
          <w:rFonts w:ascii="Arial" w:cs="Arial" w:hAnsi="Arial"/>
          <w:b/>
          <w:bCs/>
          <w:i/>
          <w:iCs/>
          <w:color w:val="000000"/>
          <w:sz w:val="24"/>
          <w:szCs w:val="24"/>
          <w:shd w:fill="FFFFFF" w:val="clear"/>
          <w:lang w:bidi="he-IL" w:val="mn-MN"/>
        </w:rPr>
        <w:tab/>
      </w:r>
      <w:r>
        <w:rPr>
          <w:rFonts w:ascii="Arial" w:cs="Arial" w:hAnsi="Arial"/>
          <w:b w:val="false"/>
          <w:bCs w:val="false"/>
          <w:i w:val="false"/>
          <w:iCs w:val="false"/>
          <w:color w:val="000000"/>
          <w:sz w:val="24"/>
          <w:szCs w:val="24"/>
          <w:shd w:fill="FFFFFF" w:val="clear"/>
          <w:lang w:bidi="he-IL" w:val="mn-MN"/>
        </w:rPr>
        <w:t xml:space="preserve">Төслийн талаарх төсвийн байнгын хорооны танилцуулгыг Улсын Их Хурлын гишүүн Ганхуяг танилцуулна. Индэрт урьж байна. Монгол Улсын Их сургуулийн Олон улсын харилцаа, нийтийн удирдлагын сургуулийн 2, 3 дугаар дамжааны оюутнууд чуулганы ажиллагаа, төрийн ордонтой танилцаж байна. Та бүхэнд сурлагын амжилт, эрүүл  энх, сайн сайхныг хүсэн ерөөе. </w:t>
      </w:r>
    </w:p>
    <w:p>
      <w:pPr>
        <w:pStyle w:val="style0"/>
        <w:spacing w:after="0" w:before="0"/>
        <w:contextualSpacing w:val="false"/>
        <w:jc w:val="both"/>
      </w:pPr>
      <w:r>
        <w:rPr/>
      </w:r>
    </w:p>
    <w:p>
      <w:pPr>
        <w:pStyle w:val="style0"/>
        <w:spacing w:after="0" w:before="0"/>
        <w:contextualSpacing w:val="false"/>
        <w:jc w:val="both"/>
      </w:pPr>
      <w:r>
        <w:rPr>
          <w:rFonts w:ascii="Arial" w:cs="Arial" w:hAnsi="Arial"/>
          <w:b w:val="false"/>
          <w:bCs w:val="false"/>
          <w:i w:val="false"/>
          <w:iCs w:val="false"/>
          <w:color w:val="000000"/>
          <w:sz w:val="24"/>
          <w:szCs w:val="24"/>
          <w:shd w:fill="FFFFFF" w:val="clear"/>
          <w:lang w:bidi="he-IL" w:val="mn-MN"/>
        </w:rPr>
        <w:tab/>
      </w:r>
      <w:r>
        <w:rPr>
          <w:rFonts w:ascii="Arial" w:cs="Arial" w:hAnsi="Arial"/>
          <w:b/>
          <w:bCs/>
          <w:i w:val="false"/>
          <w:iCs w:val="false"/>
          <w:color w:val="000000"/>
          <w:sz w:val="24"/>
          <w:szCs w:val="24"/>
          <w:shd w:fill="FFFFFF" w:val="clear"/>
          <w:lang w:bidi="he-IL" w:val="mn-MN"/>
        </w:rPr>
        <w:t>Д.Ганхуяг: -</w:t>
      </w:r>
      <w:r>
        <w:rPr>
          <w:rFonts w:ascii="Arial" w:cs="Arial" w:hAnsi="Arial"/>
        </w:rPr>
        <w:t>Улсын Их Хурлын дарга, эрхэм гишүүд ээ</w:t>
      </w:r>
      <w:r>
        <w:rPr>
          <w:rFonts w:ascii="Arial" w:cs="Arial" w:hAnsi="Arial"/>
          <w:lang w:val="mn-MN"/>
        </w:rPr>
        <w:t>,</w:t>
      </w:r>
    </w:p>
    <w:p>
      <w:pPr>
        <w:pStyle w:val="style0"/>
      </w:pPr>
      <w:r>
        <w:rPr/>
      </w:r>
    </w:p>
    <w:p>
      <w:pPr>
        <w:pStyle w:val="style0"/>
        <w:jc w:val="both"/>
      </w:pPr>
      <w:r>
        <w:rPr>
          <w:rFonts w:ascii="Arial" w:cs="Arial" w:hAnsi="Arial"/>
        </w:rPr>
        <w:tab/>
        <w:t xml:space="preserve">Монгол Улсын Засгийн газраас </w:t>
      </w:r>
      <w:r>
        <w:rPr>
          <w:rFonts w:ascii="Arial" w:cs="Arial" w:hAnsi="Arial"/>
          <w:lang w:val="mn-MN"/>
        </w:rPr>
        <w:t xml:space="preserve">Монгол Улсын 2016 оны төсвийн тухай, Хүний хөгжил сангийн 2016 оны төсвийн тухай хуулийн төслийн хамт өргөн мэдүүлсэн хууль, тогтоолын төслүүдийн анхны хэлэлцүүлгийг </w:t>
      </w:r>
      <w:r>
        <w:rPr>
          <w:rFonts w:ascii="Arial" w:cs="Arial" w:hAnsi="Arial"/>
        </w:rPr>
        <w:t>Улсын Их Хурлын чуулганы 201</w:t>
      </w:r>
      <w:r>
        <w:rPr>
          <w:rFonts w:ascii="Arial" w:cs="Arial" w:hAnsi="Arial"/>
          <w:lang w:val="mn-MN"/>
        </w:rPr>
        <w:t>5</w:t>
      </w:r>
      <w:r>
        <w:rPr>
          <w:rFonts w:ascii="Arial" w:cs="Arial" w:hAnsi="Arial"/>
        </w:rPr>
        <w:t xml:space="preserve"> оны </w:t>
      </w:r>
      <w:r>
        <w:rPr>
          <w:rFonts w:ascii="Arial" w:cs="Arial" w:hAnsi="Arial"/>
          <w:lang w:val="mn-MN"/>
        </w:rPr>
        <w:t>11</w:t>
      </w:r>
      <w:r>
        <w:rPr>
          <w:rFonts w:ascii="Arial" w:cs="Arial" w:hAnsi="Arial"/>
        </w:rPr>
        <w:t xml:space="preserve"> д</w:t>
      </w:r>
      <w:r>
        <w:rPr>
          <w:rFonts w:ascii="Arial" w:cs="Arial" w:hAnsi="Arial"/>
          <w:lang w:val="mn-MN"/>
        </w:rPr>
        <w:t>үгээ</w:t>
      </w:r>
      <w:r>
        <w:rPr>
          <w:rFonts w:ascii="Arial" w:cs="Arial" w:hAnsi="Arial"/>
        </w:rPr>
        <w:t xml:space="preserve">р сарын </w:t>
      </w:r>
      <w:r>
        <w:rPr>
          <w:rFonts w:ascii="Arial" w:cs="Arial" w:hAnsi="Arial"/>
          <w:lang w:val="mn-MN"/>
        </w:rPr>
        <w:t>10</w:t>
      </w:r>
      <w:r>
        <w:rPr>
          <w:rFonts w:ascii="Arial" w:cs="Arial" w:hAnsi="Arial"/>
        </w:rPr>
        <w:t>-н</w:t>
      </w:r>
      <w:r>
        <w:rPr>
          <w:rFonts w:ascii="Arial" w:cs="Arial" w:hAnsi="Arial"/>
          <w:lang w:val="mn-MN"/>
        </w:rPr>
        <w:t>ы</w:t>
      </w:r>
      <w:r>
        <w:rPr>
          <w:rFonts w:ascii="Arial" w:cs="Arial" w:hAnsi="Arial"/>
        </w:rPr>
        <w:t xml:space="preserve"> өдрийн нэгдсэн хуралдаанаар х</w:t>
      </w:r>
      <w:r>
        <w:rPr>
          <w:rFonts w:ascii="Arial" w:cs="Arial" w:hAnsi="Arial"/>
          <w:lang w:val="mn-MN"/>
        </w:rPr>
        <w:t xml:space="preserve">ийж, эцсийн </w:t>
      </w:r>
      <w:r>
        <w:rPr>
          <w:rFonts w:ascii="Arial" w:cs="Arial" w:hAnsi="Arial"/>
        </w:rPr>
        <w:t xml:space="preserve">хэлэлцүүлэгт бэлтгүүлэхээр Төсвийн байнгын хороонд шилжүүлсэн билээ. </w:t>
      </w:r>
    </w:p>
    <w:p>
      <w:pPr>
        <w:pStyle w:val="style0"/>
      </w:pPr>
      <w:r>
        <w:rPr/>
      </w:r>
    </w:p>
    <w:p>
      <w:pPr>
        <w:pStyle w:val="style0"/>
        <w:jc w:val="both"/>
      </w:pPr>
      <w:r>
        <w:rPr>
          <w:rFonts w:ascii="Arial" w:cs="Arial" w:hAnsi="Arial"/>
        </w:rPr>
        <w:tab/>
      </w:r>
      <w:r>
        <w:rPr>
          <w:rFonts w:ascii="Arial" w:cs="Arial" w:hAnsi="Arial"/>
          <w:lang w:val="mn-MN"/>
        </w:rPr>
        <w:t xml:space="preserve">Уг </w:t>
      </w:r>
      <w:r>
        <w:rPr>
          <w:rFonts w:ascii="Arial" w:cs="Arial" w:hAnsi="Arial"/>
        </w:rPr>
        <w:t>хуул</w:t>
      </w:r>
      <w:r>
        <w:rPr>
          <w:rFonts w:ascii="Arial" w:cs="Arial" w:hAnsi="Arial"/>
          <w:lang w:val="mn-MN"/>
        </w:rPr>
        <w:t>ь, тогтоолын</w:t>
      </w:r>
      <w:r>
        <w:rPr>
          <w:rFonts w:ascii="Arial" w:cs="Arial" w:hAnsi="Arial"/>
        </w:rPr>
        <w:t xml:space="preserve"> төс</w:t>
      </w:r>
      <w:r>
        <w:rPr>
          <w:rFonts w:ascii="Arial" w:cs="Arial" w:hAnsi="Arial"/>
          <w:lang w:val="mn-MN"/>
        </w:rPr>
        <w:t>лүүд</w:t>
      </w:r>
      <w:r>
        <w:rPr>
          <w:rFonts w:ascii="Arial" w:cs="Arial" w:hAnsi="Arial"/>
        </w:rPr>
        <w:t xml:space="preserve">ийн </w:t>
      </w:r>
      <w:r>
        <w:rPr>
          <w:rFonts w:ascii="Arial" w:cs="Arial" w:hAnsi="Arial"/>
          <w:lang w:val="mn-MN"/>
        </w:rPr>
        <w:t>эцсийн</w:t>
      </w:r>
      <w:r>
        <w:rPr>
          <w:rFonts w:ascii="Arial" w:cs="Arial" w:hAnsi="Arial"/>
        </w:rPr>
        <w:t xml:space="preserve"> хэлэлцүүлгийг Төсвийн байнгын хороо 201</w:t>
      </w:r>
      <w:r>
        <w:rPr>
          <w:rFonts w:ascii="Arial" w:cs="Arial" w:hAnsi="Arial"/>
          <w:lang w:val="mn-MN"/>
        </w:rPr>
        <w:t>5</w:t>
      </w:r>
      <w:r>
        <w:rPr>
          <w:rFonts w:ascii="Arial" w:cs="Arial" w:hAnsi="Arial"/>
        </w:rPr>
        <w:t xml:space="preserve"> оны </w:t>
      </w:r>
      <w:r>
        <w:rPr>
          <w:rFonts w:ascii="Arial" w:cs="Arial" w:hAnsi="Arial"/>
          <w:lang w:val="mn-MN"/>
        </w:rPr>
        <w:t>11</w:t>
      </w:r>
      <w:r>
        <w:rPr>
          <w:rFonts w:ascii="Arial" w:cs="Arial" w:hAnsi="Arial"/>
        </w:rPr>
        <w:t xml:space="preserve"> д</w:t>
      </w:r>
      <w:r>
        <w:rPr>
          <w:rFonts w:ascii="Arial" w:cs="Arial" w:hAnsi="Arial"/>
          <w:lang w:val="mn-MN"/>
        </w:rPr>
        <w:t>үгээ</w:t>
      </w:r>
      <w:r>
        <w:rPr>
          <w:rFonts w:ascii="Arial" w:cs="Arial" w:hAnsi="Arial"/>
        </w:rPr>
        <w:t xml:space="preserve">р  сарын </w:t>
      </w:r>
      <w:r>
        <w:rPr>
          <w:rFonts w:ascii="Arial" w:cs="Arial" w:hAnsi="Arial"/>
          <w:lang w:val="mn-MN"/>
        </w:rPr>
        <w:t>13</w:t>
      </w:r>
      <w:r>
        <w:rPr>
          <w:rFonts w:ascii="Arial" w:cs="Arial" w:hAnsi="Arial"/>
        </w:rPr>
        <w:t>-н</w:t>
      </w:r>
      <w:r>
        <w:rPr>
          <w:rFonts w:ascii="Arial" w:cs="Arial" w:hAnsi="Arial"/>
          <w:lang w:val="mn-MN"/>
        </w:rPr>
        <w:t>ы</w:t>
      </w:r>
      <w:r>
        <w:rPr>
          <w:rFonts w:ascii="Arial" w:cs="Arial" w:hAnsi="Arial"/>
        </w:rPr>
        <w:t xml:space="preserve"> өдрийн хуралдаанаараа хийлээ. </w:t>
      </w:r>
    </w:p>
    <w:p>
      <w:pPr>
        <w:pStyle w:val="style0"/>
        <w:jc w:val="both"/>
      </w:pPr>
      <w:r>
        <w:rPr/>
      </w:r>
    </w:p>
    <w:p>
      <w:pPr>
        <w:pStyle w:val="style0"/>
        <w:jc w:val="both"/>
      </w:pPr>
      <w:r>
        <w:rPr>
          <w:rFonts w:ascii="Arial" w:cs="Arial" w:hAnsi="Arial"/>
          <w:lang w:val="mn-MN"/>
        </w:rPr>
        <w:tab/>
        <w:t xml:space="preserve">Улсын Их Хурлын чуулганаар төслүүдийн анхны хэлэлцүүлгийг хийх үед Үндэсний статистикийн хороо, Улсын бүртгэлийн ерөнхий газар хоёрыг нэгтгэх нь зүйтэй харин харьяаллыг нь Хууль зүйн сайдын эрхлэх асуудалд байлгах эсхүл Улсын Их Хурлын харьяа байгууллага болгох эсэх асуудлыг Байнгын хороогоор эцсийн хэлэлцүүлэг хийх үед шийдвэрлэх чиглэл өгсний дагуу Эдийн засгийн байнгын хорооноос Үндэсний статистикийн хороог Улсын бүртгэлийн ерөнхий газартай нэгтгэхгүйгээр одоогийн харьяалалд нь байлгах нь зүйтэй гэсэн дүгнэлтээ тус Байнгын хороонд ирүүлсэн юм. Байнгын хорооны хуралдаанаар төслийг хэлэлцэх үед Улсын Их Хурлын гишүүн С.Бямбацогт, Д.Батцогт, Д.Оюунхорол, Б.Гарамгайбаатар нар Статистик, бүртгэлийн газрыг Улсын Их Хурлын харьяанд байлгах нь зүйтэй гэсэн санал гаргасан бөгөөд энэ саналаа татаж авсан болно. </w:t>
      </w:r>
    </w:p>
    <w:p>
      <w:pPr>
        <w:pStyle w:val="style0"/>
        <w:jc w:val="both"/>
      </w:pPr>
      <w:r>
        <w:rPr/>
      </w:r>
    </w:p>
    <w:p>
      <w:pPr>
        <w:pStyle w:val="style0"/>
        <w:jc w:val="both"/>
      </w:pPr>
      <w:r>
        <w:rPr>
          <w:rFonts w:ascii="Arial" w:cs="Arial" w:hAnsi="Arial"/>
          <w:lang w:val="mn-MN"/>
        </w:rPr>
        <w:tab/>
        <w:t>Ажлын хэсгээс Монгол Улсын Их Хурлын чуулганы хуралдааны дэгийн тухай хуулийн 23 дугаар зүйлийн 23.2.3 дахь заалтыг үндэслэн горимын санал гаргасан бөгөөд хуралдаанд оролцсон гишүүдийн дийлэнх олонх нь дараах асуудлаар дахин санал хураах шаардлагатай гэж үзээд дэмжсэн болно.Үүнд:</w:t>
      </w:r>
    </w:p>
    <w:p>
      <w:pPr>
        <w:pStyle w:val="style0"/>
        <w:jc w:val="both"/>
      </w:pPr>
      <w:r>
        <w:rPr/>
      </w:r>
    </w:p>
    <w:p>
      <w:pPr>
        <w:pStyle w:val="style0"/>
        <w:ind w:firstLine="720" w:left="0" w:right="0"/>
        <w:jc w:val="both"/>
      </w:pPr>
      <w:r>
        <w:rPr>
          <w:rFonts w:ascii="Arial" w:cs="Arial" w:hAnsi="Arial"/>
          <w:lang w:val="mn-MN"/>
        </w:rPr>
        <w:t>1.Статистикийн тухай хуульд өөрчлөлт оруулах тухай хуулийн төслийн 2 дугаар зүйлээр "Үндэсний статистикийн хороо" гэсэн нэршлийг "Статистикийн асуудал эрхэлсэн төрийн захиргааны байгууллага" гэж өөрчлөхөөр тусгагдсан зарим зүйл, заалтууд дахь том, жижиг үсгийн бичиглэлийн засвар болон Статистикийн тухай хуулийн өөрчлөлтөөр хөндөгдөөгүй "Үндэсний статистикийн хороо" гэсэн нэршил бичигдсэн зарим зүйл, заалтуудыг жигдэлж, төслийн 2 дугаар зүйлийг  өөрчлөх</w:t>
      </w:r>
      <w:r>
        <w:rPr>
          <w:rFonts w:ascii="Arial" w:cs="Arial" w:hAnsi="Arial"/>
        </w:rPr>
        <w:t>;</w:t>
      </w:r>
    </w:p>
    <w:p>
      <w:pPr>
        <w:pStyle w:val="style0"/>
        <w:ind w:firstLine="720" w:left="0" w:right="0"/>
        <w:jc w:val="both"/>
      </w:pPr>
      <w:r>
        <w:rPr/>
      </w:r>
    </w:p>
    <w:p>
      <w:pPr>
        <w:pStyle w:val="style0"/>
        <w:tabs>
          <w:tab w:leader="none" w:pos="0" w:val="left"/>
        </w:tabs>
        <w:jc w:val="both"/>
      </w:pPr>
      <w:r>
        <w:rPr>
          <w:rFonts w:ascii="Arial" w:cs="Arial" w:hAnsi="Arial"/>
          <w:lang w:val="mn-MN"/>
        </w:rPr>
        <w:tab/>
        <w:t>2. Үндэсний статистикийн хороо, Улсын бүртгэлийн ерөнхий газар хоёрыг нэгтгэн Хууль зүйн сайдын харьяа агентлаг болгохоор шийдвэрлэсэнтэй холбогдуулан Төрийн захиргааны байгууллагын тогтолцоо, бүтцийн ерөнхий бүдүүвчийг шинэчлэн батлах тухай" Монгол Улсын Их Хурлын тогтоолын хавсралтад холбогдох өөрчлөлтийг хийх</w:t>
      </w:r>
      <w:r>
        <w:rPr>
          <w:rFonts w:ascii="Arial" w:cs="Arial" w:hAnsi="Arial"/>
        </w:rPr>
        <w:t>;</w:t>
      </w:r>
    </w:p>
    <w:p>
      <w:pPr>
        <w:pStyle w:val="style0"/>
        <w:tabs>
          <w:tab w:leader="none" w:pos="0" w:val="left"/>
        </w:tabs>
        <w:jc w:val="both"/>
      </w:pPr>
      <w:r>
        <w:rPr>
          <w:rFonts w:ascii="Arial" w:cs="Arial" w:hAnsi="Arial"/>
          <w:lang w:val="mn-MN"/>
        </w:rPr>
        <w:tab/>
        <w:tab/>
      </w:r>
    </w:p>
    <w:p>
      <w:pPr>
        <w:pStyle w:val="style0"/>
        <w:jc w:val="both"/>
      </w:pPr>
      <w:r>
        <w:rPr>
          <w:rFonts w:ascii="Arial" w:cs="Arial" w:hAnsi="Arial"/>
          <w:lang w:val="mn-MN"/>
        </w:rPr>
        <w:tab/>
        <w:t>3. "Бүх шатны шүүхийн шүүгчийн албан тушаалын цалингийн хэмжээг шинэчлэн тогтоох тухай Монгол Улсын Их Хурлын тогтоолын төсөл"-ийн хэрэгжих хугацааг 2016 оны 01 дүгээр сарын 01-ний өдрөөс эхлэн дагаж мөрдөхөөр тогтоох</w:t>
      </w:r>
      <w:r>
        <w:rPr>
          <w:rFonts w:ascii="Arial" w:cs="Arial" w:hAnsi="Arial"/>
        </w:rPr>
        <w:t>;</w:t>
      </w:r>
    </w:p>
    <w:p>
      <w:pPr>
        <w:pStyle w:val="style0"/>
        <w:jc w:val="both"/>
      </w:pPr>
      <w:r>
        <w:rPr/>
      </w:r>
    </w:p>
    <w:p>
      <w:pPr>
        <w:pStyle w:val="style0"/>
        <w:jc w:val="both"/>
      </w:pPr>
      <w:r>
        <w:rPr>
          <w:rFonts w:ascii="Arial" w:cs="Arial" w:hAnsi="Arial"/>
          <w:lang w:val="mn-MN"/>
        </w:rPr>
        <w:tab/>
        <w:t xml:space="preserve">4. "Хүний хөгжил сангаас Монгол Улсын иргэнд 2016 онд хүртээх хишиг, хувийн хэмжээг тогтоох тухай" Монгол Улсын Их Хурлын тогтоолын төсөлд өрхийн амьжиргааны түвшинг тодорхойлох судалгаанд хамрагдсан 1-17 дугаар бүлгийн өрхийн 0-18 хүртэлх насны хүүхдэд хүүхдийн мөнгө олгох журмыг Засгийн газар баталж хэрэгжүүлэх, хүүхдийн мөнгөнд зарцуулах хөрөнгийн хэмжээ хүрэлцэхгүй тохиолдолд Хүний хөгжил сангийн 2016 оны төсөвт тодотгол хийн шийдвэрлүүлэх нь зүйтэй гэсэн агуулгаар төслийг өөрчлөх. </w:t>
      </w:r>
    </w:p>
    <w:p>
      <w:pPr>
        <w:pStyle w:val="style0"/>
        <w:jc w:val="both"/>
      </w:pPr>
      <w:r>
        <w:rPr>
          <w:rFonts w:ascii="Arial" w:cs="Arial" w:hAnsi="Arial"/>
          <w:lang w:val="mn-MN"/>
        </w:rPr>
        <w:t xml:space="preserve">      </w:t>
      </w:r>
    </w:p>
    <w:p>
      <w:pPr>
        <w:pStyle w:val="style0"/>
        <w:ind w:firstLine="720" w:left="0" w:right="0"/>
        <w:jc w:val="both"/>
      </w:pPr>
      <w:r>
        <w:rPr>
          <w:rFonts w:ascii="Arial" w:cs="Arial" w:hAnsi="Arial"/>
          <w:lang w:val="mn-MN"/>
        </w:rPr>
        <w:t xml:space="preserve">Ийнхүү гаргасан дээрх саналуудыг томьёолон Та бүхэнд хүргүүлсэн болно. </w:t>
      </w:r>
    </w:p>
    <w:p>
      <w:pPr>
        <w:pStyle w:val="style0"/>
        <w:ind w:firstLine="720" w:left="0" w:right="0"/>
        <w:jc w:val="both"/>
      </w:pPr>
      <w:r>
        <w:rPr/>
      </w:r>
    </w:p>
    <w:p>
      <w:pPr>
        <w:pStyle w:val="style0"/>
        <w:ind w:firstLine="720" w:left="0" w:right="0"/>
        <w:jc w:val="both"/>
      </w:pPr>
      <w:r>
        <w:rPr>
          <w:rFonts w:ascii="Arial" w:cs="Arial" w:hAnsi="Arial"/>
          <w:lang w:val="mn-MN"/>
        </w:rPr>
        <w:t xml:space="preserve">Санал гаргаагүй бусад хуулийн төслүүдийн хувьд анхны хэлэлцүүлгээр дэмжигдсэн саналуудыг төсөлд нь нэмж тусган эцсийн хувилбарыг нь бэлтгэн хамт хүргүүллээ. </w:t>
      </w:r>
    </w:p>
    <w:p>
      <w:pPr>
        <w:pStyle w:val="style0"/>
        <w:ind w:firstLine="720" w:left="0" w:right="0"/>
        <w:jc w:val="both"/>
      </w:pPr>
      <w:r>
        <w:rPr/>
      </w:r>
    </w:p>
    <w:p>
      <w:pPr>
        <w:pStyle w:val="style0"/>
        <w:ind w:firstLine="720" w:left="0" w:right="0"/>
        <w:jc w:val="both"/>
      </w:pPr>
      <w:r>
        <w:rPr>
          <w:rFonts w:ascii="Arial" w:cs="Arial" w:hAnsi="Arial"/>
          <w:lang w:val="mn-MN"/>
        </w:rPr>
        <w:t xml:space="preserve">Улсын Их Хурлын эрхэм гишүүд ээ, </w:t>
      </w:r>
    </w:p>
    <w:p>
      <w:pPr>
        <w:pStyle w:val="style0"/>
        <w:ind w:firstLine="720" w:left="0" w:right="0"/>
        <w:jc w:val="both"/>
      </w:pPr>
      <w:r>
        <w:rPr/>
      </w:r>
    </w:p>
    <w:p>
      <w:pPr>
        <w:pStyle w:val="style38"/>
        <w:tabs>
          <w:tab w:leader="none" w:pos="990" w:val="left"/>
        </w:tabs>
        <w:spacing w:after="0" w:before="0" w:line="100" w:lineRule="atLeast"/>
        <w:ind w:firstLine="720" w:left="0" w:right="0"/>
        <w:contextualSpacing/>
        <w:jc w:val="both"/>
      </w:pPr>
      <w:r>
        <w:rPr>
          <w:rFonts w:cs="Arial" w:eastAsia="Cambria"/>
          <w:sz w:val="24"/>
          <w:szCs w:val="24"/>
          <w:lang w:val="mn-MN"/>
        </w:rPr>
        <w:t xml:space="preserve">Статистикийн тухай хуульд өөрчлөлт оруулах тухай, </w:t>
      </w:r>
      <w:r>
        <w:rPr>
          <w:rFonts w:cs="Arial"/>
          <w:sz w:val="24"/>
          <w:szCs w:val="24"/>
          <w:lang w:val="mn-MN"/>
        </w:rPr>
        <w:t xml:space="preserve">Дээд боловсролын санхүүжилт, суралцагчдын нийгмийн баталгааны тухай хуулийн зарим хэсгийг хүчингүй болсонд тооцох тухай, </w:t>
      </w:r>
      <w:r>
        <w:rPr>
          <w:rFonts w:cs="Arial"/>
          <w:sz w:val="24"/>
          <w:lang w:val="mn-MN"/>
        </w:rPr>
        <w:t xml:space="preserve">Засгийн газрын тусгай сангийн тухай хуульд өөрчлөлт оруулах тухай, </w:t>
      </w:r>
      <w:r>
        <w:rPr>
          <w:rFonts w:cs="Arial"/>
          <w:bCs/>
          <w:sz w:val="24"/>
        </w:rPr>
        <w:t>Хөрс хамгаалах, цөлжилтөөс сэргийлэх тухай хуу</w:t>
      </w:r>
      <w:r>
        <w:rPr>
          <w:rFonts w:cs="Arial"/>
          <w:bCs/>
          <w:sz w:val="24"/>
          <w:lang w:val="mn-MN"/>
        </w:rPr>
        <w:t>л</w:t>
      </w:r>
      <w:r>
        <w:rPr>
          <w:rFonts w:cs="Arial"/>
          <w:bCs/>
          <w:sz w:val="24"/>
        </w:rPr>
        <w:t>ьд</w:t>
      </w:r>
      <w:r>
        <w:rPr>
          <w:rFonts w:cs="Arial"/>
          <w:bCs/>
          <w:sz w:val="24"/>
          <w:lang w:val="mn-MN"/>
        </w:rPr>
        <w:t xml:space="preserve"> өөрчлөлт оруулах тухай, </w:t>
      </w:r>
      <w:r>
        <w:rPr>
          <w:rFonts w:cs="Arial" w:eastAsia="Cambria"/>
          <w:sz w:val="24"/>
          <w:lang w:val="mn-MN"/>
        </w:rPr>
        <w:t xml:space="preserve">Орон сууц хувьчлах тухай хуульд өөрчлөлт оруулах тухай, </w:t>
      </w:r>
      <w:r>
        <w:rPr>
          <w:rFonts w:cs="Arial"/>
          <w:sz w:val="24"/>
          <w:shd w:fill="FFFFFF" w:val="clear"/>
          <w:lang w:val="mn-MN"/>
        </w:rPr>
        <w:t xml:space="preserve">Агаарын тухай хуулийн зарим зүйл, хэсгийг хүчингүй болсонд тооцох тухай, Агаарын бохирдлын төлбөрийн тухай хуульд өөрчлөлт оруулах тухай, Улсын бүртгэлийн ерөнхий хуульд нэмэлт оруулах тухай хуулийн төслүүд болон "Хүний хөгжил сангаас Монгол Улсын иргэнд хүртээх хишиг, хувийн хэмжээг тогтоох тухай", </w:t>
      </w:r>
      <w:r>
        <w:rPr>
          <w:rFonts w:cs="Arial" w:eastAsia="Cambria"/>
          <w:sz w:val="24"/>
          <w:szCs w:val="24"/>
          <w:lang w:val="mn-MN"/>
        </w:rPr>
        <w:t xml:space="preserve">“Бүх шатны шүүхийн шүүгчийн албан тушаалын цалингийн хэмжээг шинэчлэн тогтоох тухай”, "“Төрийн захиргааны байгууллагын тогтолцоо, бүтцийн ерөнхий бүдүүвчийг шинэчлэн батлах тухай” Монгол Улсын Их Хурлын тогтоолын хавсралтад өөрчлөлт оруулах тухай" Улсын Их Хурлын тогтоолын  төслүүдийг баталж өгнө үү. </w:t>
      </w:r>
    </w:p>
    <w:p>
      <w:pPr>
        <w:pStyle w:val="style0"/>
        <w:ind w:firstLine="709" w:left="0" w:right="0"/>
        <w:jc w:val="right"/>
      </w:pPr>
      <w:r>
        <w:rPr/>
      </w:r>
    </w:p>
    <w:p>
      <w:pPr>
        <w:pStyle w:val="style0"/>
        <w:ind w:firstLine="720" w:left="0" w:right="0"/>
        <w:jc w:val="both"/>
      </w:pPr>
      <w:r>
        <w:rPr>
          <w:rFonts w:ascii="Arial" w:cs="Arial" w:hAnsi="Arial"/>
        </w:rPr>
        <w:t>Анхаарал тавьсанд баярлалаа.</w:t>
      </w:r>
    </w:p>
    <w:p>
      <w:pPr>
        <w:pStyle w:val="style0"/>
        <w:jc w:val="both"/>
      </w:pPr>
      <w:r>
        <w:rPr/>
      </w:r>
    </w:p>
    <w:p>
      <w:pPr>
        <w:pStyle w:val="style0"/>
        <w:jc w:val="both"/>
      </w:pPr>
      <w:r>
        <w:rPr>
          <w:rFonts w:ascii="Arial" w:cs="Arial" w:hAnsi="Arial"/>
          <w:b/>
          <w:sz w:val="24"/>
          <w:szCs w:val="24"/>
          <w:lang w:val="mn-MN"/>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-Төсөвтэй холбоотой хууль дээр ажлын хэсэг нэг байгаа. Түрүүчийнх дээр байсан ажлын хэсэг энд адилхан. Дараагийн асуудал дээр мөн адилхан. Байнгын хорооны танилцуулгатай холбогдуулан асуулттай гишүүд байна уу. Отгонбаяр гишүүнээр тасаллаа. Батсуурь гишүүн.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Ж.Батсуурь:</w:t>
      </w:r>
      <w:r>
        <w:rPr>
          <w:rFonts w:ascii="Arial" w:cs="Arial" w:hAnsi="Arial"/>
          <w:b w:val="false"/>
          <w:bCs w:val="false"/>
          <w:sz w:val="24"/>
          <w:szCs w:val="24"/>
          <w:lang w:val="mn-MN"/>
        </w:rPr>
        <w:t xml:space="preserve"> -Манай Эдийн засгийн байнгын хорооноос хоёрдугаар хэлэлцүүлэг хийхдээ тэр статистик бүртгэлийн байгууллагыг нийлүүлэх шаардлагагүй юм. Хэрвээ нийлүүлбэл Улсын Их Хурлын мэдэлд одоо статистик гэдэг маань өөрөө Засгийн газраас ангид байх учиртай бие даасан гэдэг үндэслэлээр нь урд өмнө нь мөрдөж байсан хууль журмын хүрээнд ажиллуулъя гэдэг санал гаргаад манай Байнгын хорооны гишүүд 100 хувийн саналаар дэмжээд Төсвийн байнгын хороонд өгсөн. Төсвийн байнгын хороо татаж авсан гэдэг үндэслэлээр хэлэлцээгүй. Өнөөдөр манай Байнгын хороо бас хуралдаад статистик бүртгэлийн байгууллагыг нийлүүлэх нь зохимжгүй юм. Статистикийн байгууллага нь өөрөө бие даасан чиг үүрэгтэй хараат бус Засгийн газрын мэдэлд ажиллаж болохгүй юм гэдэг үндэслэлийг бас гишүүд гаргасан. Санал хураагаад 100 хувийн саналаар дэмжигдсэн юм. Тэгээд энэ Төсвийн байнгын хороо энэ асуудлыг хэлэлцэхгүй юм. Яагаад хэлэлцээгүй юм бэ. Эсвэл би өөрөө оролцож бас саналаа хэлсэн л дээ. Тэгээд боломжтой вариантаар нь одоо тэгвэл нийлүүлэх асуудал нь уже ингээд боломжгүй эргэж салгах нь боломжгүй зарим асуудал шийдэгдсэн гэж үзэж байгаа юм бол статистик бүртгэлийн байгууллага гэдэг нэрээр нь Их Хурлын харьяалалд ажиллуулъя гэсэн ийм санал гаргасан. Үүнийг одоо санал хурааж дэмжиж өгөөч гэсэн хүсэлт тавьж байна.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-Улаан дарга хариулъя.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Ч.Улаан:</w:t>
      </w:r>
      <w:r>
        <w:rPr>
          <w:rFonts w:ascii="Arial" w:cs="Arial" w:hAnsi="Arial"/>
          <w:b w:val="false"/>
          <w:bCs w:val="false"/>
          <w:sz w:val="24"/>
          <w:szCs w:val="24"/>
          <w:lang w:val="mn-MN"/>
        </w:rPr>
        <w:t xml:space="preserve"> -Баярлалаа. Өнөө өглөө Эдийн засгийн байнгын хорооноос төсвийн байнгын хороонд тийм санал тавьсан. Статистик бүртгэлийн байгууллага хоёрыг нэгтгэхгүй байж тэгээд Их Хурлынх нь харьяалалд үлдээе гэсэн санал орж ирсэн. Ингээд Байнгын хороон дээр бол энэ асуудлаар санал хураагаагүй. Яагаад гэвэл нэгэнт төсвийн хоёрдугаар хэлэлцүүлгийн явцад энэ суудал бол шийдэгдсэн учраас дахиж санал хураах тийм бололцоо хуулийн тийм гарц байгаагүй. Тийм учраас бол ярьж байгаад гишүүд өөрсдөө саналаа татаж авсан байгаа.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-Батсуурь гишүүн тодруулъя.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Ж.Батсуурь:</w:t>
      </w:r>
      <w:r>
        <w:rPr>
          <w:rFonts w:ascii="Arial" w:cs="Arial" w:hAnsi="Arial"/>
          <w:b w:val="false"/>
          <w:bCs w:val="false"/>
          <w:sz w:val="24"/>
          <w:szCs w:val="24"/>
          <w:lang w:val="mn-MN"/>
        </w:rPr>
        <w:t xml:space="preserve"> -Хоёрдугаар хэлэлцүүлгийн явцад энэ асуудлыг мэргэжлийн Байнгын хороод нь дахиж авч үзээд шийдэх тийм зөвлөмж саналтайгаар хоёрдугаар хэлэлцүүлэг өндөрлөсөн шүү дээ. Тэгээд бид бол эдийн засгийн байнгын хороо өнөөдөр өглөө хуралдаад тэгээд яах вэ тус тусад нь ажиллуулах боломжгүй бол хамтад нь харин Засгийн газрын мэдэлд биш Их Хурлын мэдэлд ажиллуулъя гэдэг санал оруулсан тэгээд энийг хожимдсон санал хураах боломжгүй гэж явж болохгүй шүү дээ. 100 хувийн саналаар. Тэгээд санал хураагаад дэмжигдсэн шүү дээ Төсвийн байнгын хороон дээр.</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-Гарамгайбаатар гишүүн.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Б.Гарамгайбаатар:</w:t>
      </w:r>
      <w:r>
        <w:rPr>
          <w:rFonts w:ascii="Arial" w:cs="Arial" w:hAnsi="Arial"/>
          <w:b w:val="false"/>
          <w:bCs w:val="false"/>
          <w:sz w:val="24"/>
          <w:szCs w:val="24"/>
          <w:lang w:val="mn-MN"/>
        </w:rPr>
        <w:t xml:space="preserve"> -Эдийн засгийн байнгын хороон дээр болсон явцыг бол Байнгын хороон дарга сая бас хэлчихлээ л дээ. Би өөрөө төсвийн байнгын хороон дээр орж бас энэ асуудлаар санал хураалгаж өгөөч гэж горимын санал тавьсан юм. Би уг нь бол саналаа бол татаж аваагүй. Төсвийн байнгын хорооны гишүүн биш л дээ. Гэхдээ татаж аваагүй. Дээр нь нэмээд Бямбацогт гишүүн бас энэ талаар ярьсан. Батцогт гишүүн бас энэ талаар ярьсан. Зүгээр татаж авсан эсэхийг би бас мэдэхгүй байна. Түрүүчийн хэлэлцүүлэг дээр бол үнэхээр статистик, бүртгэлийн газар бол Засгийн газрын оруулж ирсэн хувилбараар ч биш болсон. Их Хурлын ажлын хэсгийн оруулж ирсэн саналын хувилбараар ч биш болчихсон. Энийгээ нэг тийш нь болгож өгөөч гэж энэ саналаар өнөөдөр Төсвийн байнгын хороонд санал оруулсан юм л даа. Тэгээд одоо ингээд татаад авчихсан гээд байх юм. Зүгээр би санал гаргасан гишүүний хувьд бол би албан ёсоор татаж аваагүй шүү гэдгийг хэлье.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-Саналаа татаж авлаа гээд өөрийн чинь гарын үсэг. Батцогт, Оюунхорол гээд бүгд байна шүү дээ. Би өөрийн чинь гарын үсгийг би танина шүү  дээ. Томилолт дээр гишүүдийг явахад Бүлгийн даргын гарын үсгийг авдаг тэр л байна. Ер нь бол төсвийн хэлэлцүүлэг бусад хуулиас өөр дэгээр явдаг гэдгийг гишүүд ойлгосон байх гэж бодож байна. Яагаад буцаж болдоггүй вэ гэхээр энэ хамаг тоог чинь баланслуулчихдаг учраас буцаж болохгүй байгаа юм. Тийм онцлогтой учраас шинэ санал гаргаад хураагаад тэгээд ингээд тоогоо баланслуулж болохгүй үргэлжлүүлээд байх юм бол энэ чинь дуусахгүй процесс болчихдог учраас хааж өгдөг юм. Хэн хариулах юм бэ. Ажлын хэсэг хариулъя. Оролгүй яах вэ дээ. Хоёр байгууллага нийлсний буцааж салгаж аваад.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Д.Ганхуяг:</w:t>
      </w:r>
      <w:r>
        <w:rPr>
          <w:rFonts w:ascii="Arial" w:cs="Arial" w:hAnsi="Arial"/>
          <w:b w:val="false"/>
          <w:bCs w:val="false"/>
          <w:sz w:val="24"/>
          <w:szCs w:val="24"/>
          <w:lang w:val="mn-MN"/>
        </w:rPr>
        <w:t xml:space="preserve"> -Одоо юу яая. Энэ одоо Улсын Их Хурлын гишүүд л ийм будилаан хийж байгаа шүү дээ. Одоо хоёрдугаар хэлэлцүүлэг дээр Улсын Их Хурлын харьяа байлгая. Үндэсний статистикийн хороо, бүртгэлийн газар гэж байлгая гээд оруулаад ирсэн. Тэгсэн чинь баахан ярьж ярьж байгаад л нөгөөдөхийгөө унагаачихаар Засгийн газрын өргөн барьсан саналаар бас. Тэр нь юу гэж байна гэхээр Хууль зүйн байнгын хороонд очно гээд. Биш Хууль зүйн сайдын багцад очно гээд. Ингээд нөгөөдөх нь хураагдаад шийдэгдлээ. Тэгээд сая Төсвийн байнгын хороон дээр ярьсан чинь ерөөсөө анхны хэлэлцүүлгээр ч яригдаагүй. Эдийн засгийн байнгын хорооноос орж ирж байгаа санал. Ерөөсөө Улсын Их Хурлын харьяанд статистикийн хороо нь байна. Бүртгэлийн газар нь тэр Хууль зүйн яам ч юм уу тэр агентлагтаа байна гэж оруулж ирж байгаа байхгүй юу. Тэгээд одоо бид нар яриад л байгаа. Өөрөөр хэлбэл төсвийн хүрээний мэдэгдэл урд талд нь яваад байна гэдэг чинь одоо үүнээс цааш өөрчлөхгүй шүү гэдгээ хуулиар цоожилж өгөөд яваад байгаа шүү дээ. </w:t>
      </w:r>
    </w:p>
    <w:p>
      <w:pPr>
        <w:pStyle w:val="style0"/>
        <w:jc w:val="both"/>
      </w:pPr>
      <w:r>
        <w:rPr/>
      </w:r>
    </w:p>
    <w:p>
      <w:pPr>
        <w:pStyle w:val="style0"/>
        <w:jc w:val="both"/>
      </w:pPr>
      <w:r>
        <w:rPr>
          <w:rFonts w:ascii="Arial" w:cs="Arial" w:hAnsi="Arial"/>
          <w:b w:val="false"/>
          <w:bCs w:val="false"/>
          <w:sz w:val="24"/>
          <w:szCs w:val="24"/>
          <w:lang w:val="mn-MN"/>
        </w:rPr>
        <w:tab/>
        <w:t xml:space="preserve">Тэгээд одоо аль ч санал нь ерөөсөө энэ төсөв хэлэлцэх Дэгийн тухай хуулиар боломжгүй юм билээ. Өөрөөр хэлбэл төсөв хэлэлцэх дэгээ зөрчих юм билээ. Энийг энэ Төсвийн байнгын хорооны хуулийнхан хэлж байгаа. Ерөөсөө Улсын Их Хурлаар дэмжигдсэн саналаас бусад ямар ч санал оруулах боломжгүй. Тэгээд одоо өөрөөр хэлбэл Дэгийн тухай хуулиа зөрчиж болохгүй байгаа юм. Эдийн засгийн байнгын хорооноос ирсэн саналыг ажлын хэсэг Төсвийн байнгын хороо энэ хоёрдугаар хэлэлцүүлэг дээрээ аваад оруулаад ирсэн шүү дээ. Өөрөөр хэлбэл Улсын Их Хурлын харьяанд байлгая гээд. Тэгтэл Улсын Их Хурал дээр олонхоороо дэмжээд унагаагаад хаячихсан. Баахан л яриад байсан. Ийм л асуудал болсон. Одоо бид нар гишүүд харин татаад авчихсан. Тэр Гарамгайбаатар дарга нэрээ өгөхдөө өөрөө байсан юм уу, дараа нь яасныг мэдэхгүй. Батцогт гишүүн, Оюунхорол гишүүн хоёр хоёр бүлгийнхээ саналын даргыг бид хоорондоо ярьчихлаа. Ингээд татаад авчихъя гээд ингээд татаад авчихсан. Татаж аваагүй ч гэсэн төсөв хэлэлцэх дэгээр ийм санал дэмжигдэх боломж байхгүй. Энийг нь энэ төсвийн байнгын хороо хэлээд өгсөн дээрээ.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-Улаан гишүүн.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Ч.Улаан:</w:t>
      </w:r>
      <w:r>
        <w:rPr>
          <w:rFonts w:ascii="Arial" w:cs="Arial" w:hAnsi="Arial"/>
          <w:b w:val="false"/>
          <w:bCs w:val="false"/>
          <w:sz w:val="24"/>
          <w:szCs w:val="24"/>
          <w:lang w:val="mn-MN"/>
        </w:rPr>
        <w:t xml:space="preserve"> -Улсын Их Хурлын чуулганаар төсвийн хоёр дахь хэлэлцүүлгийг хийх явцад бүртгэлийн байгууллага болон статистикийн байгууллагыг нэгтгэн зохион байгуулах нь хөдөлгөөнгүй шийдвэр гэдгийг бол бид нар онцолж байгаад ойлголцсон. Тэгээд Их Хурлынхаа дэргэд байх нь бол зохимжгүй юм гээд санал хураагаад олонхоороо хууль зүйн сайдын багц уруу шилжүүлэхээр ингээд хэлэлцүүлэг хийгээд алх цохичихсон. Энэ дагуу Төсвийн байнгын хороон дээр гурав дахь хэлэлцүүлэгт бэлдсэн дүнг танилцах явцад яригдсан. Эдийн засгийн байнгын хорооноос санал гарч ирээд дагалдах хуулин дээр өөрчлөлт оруулъя гэдэг санал гарч ирсэн. Ингээд төсвийн байнгын хороон дээр санал хураасан. Дэмжигдсэн. Гэхдээ төсвийн байнгын хорооны хурлын төгсгөлд саналаа татаж авлаа гэж гишүүд саналаа өгсөн. Тийм учраас бол одоо энэ санал бол татаж авагдсан гэж ойлгож байгаа. Үүнээс болоод төсвийн гуравдугаар хэлэлцүүлгийн тоон үзүүлэлтэд бол өөрчлөлт оруулаагүй. Яагаад гэвэл хоёр дахь хэлэлцүүлгийн дүнгээ танилцуулж байгаа. </w:t>
      </w:r>
    </w:p>
    <w:p>
      <w:pPr>
        <w:pStyle w:val="style0"/>
        <w:jc w:val="both"/>
      </w:pPr>
      <w:r>
        <w:rPr/>
      </w:r>
    </w:p>
    <w:p>
      <w:pPr>
        <w:pStyle w:val="style0"/>
        <w:jc w:val="both"/>
      </w:pPr>
      <w:r>
        <w:rPr>
          <w:rFonts w:ascii="Arial" w:cs="Arial" w:hAnsi="Arial"/>
          <w:b w:val="false"/>
          <w:bCs w:val="false"/>
          <w:sz w:val="24"/>
          <w:szCs w:val="24"/>
          <w:lang w:val="mn-MN"/>
        </w:rPr>
        <w:tab/>
        <w:t xml:space="preserve">Төсвийн гурав дахь хэлэлцүүлэг хийгдсэний дараа тогтсон бодлого тоо, тэнцвэрт харьцаанд нийцүүлж бусад хуулиудаа бид нар зохицуулж гаргах учиртай. Тэр хүрээнд зөрчил байвал арилгах боломжтой гэж бид нар Байнгын хороон дээр ярьцгаасан. Баярлалаа.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-Хүрэлбаатар гишүүн.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Ч.Хүрэлбаатар:</w:t>
      </w:r>
      <w:r>
        <w:rPr>
          <w:rFonts w:ascii="Arial" w:cs="Arial" w:hAnsi="Arial"/>
          <w:b w:val="false"/>
          <w:bCs w:val="false"/>
          <w:sz w:val="24"/>
          <w:szCs w:val="24"/>
          <w:lang w:val="mn-MN"/>
        </w:rPr>
        <w:t xml:space="preserve"> -Би асуухаас өмнө бас нэг зүйл хэлмээр байна. Би өөрийнхөө тойрог болон өрөөл бусдын тойрог дээр байсан ямар нэгэн хөрөнгө оруулалтыг хасах саналыг огтхон гаргаж байгаагүй. Санал гаргасан хүн нь нэр устайгаа байдаг даа. Тэгээд </w:t>
      </w:r>
      <w:r>
        <w:rPr>
          <w:rFonts w:ascii="Arial" w:cs="Arial" w:hAnsi="Arial"/>
          <w:b w:val="false"/>
          <w:bCs w:val="false"/>
          <w:sz w:val="24"/>
          <w:szCs w:val="24"/>
          <w:lang w:val="en-US"/>
        </w:rPr>
        <w:t xml:space="preserve">medee.mn </w:t>
      </w:r>
      <w:r>
        <w:rPr>
          <w:rFonts w:ascii="Arial" w:cs="Arial" w:hAnsi="Arial"/>
          <w:b w:val="false"/>
          <w:bCs w:val="false"/>
          <w:sz w:val="24"/>
          <w:szCs w:val="24"/>
          <w:lang w:val="mn-MN"/>
        </w:rPr>
        <w:t xml:space="preserve">гэнэ  үү тиймэрхүү сайтуудаар гүтгэлгийн шинж чанартай юмаа зогсоохыг Их Хурлын дарга танаас хүсэж байна. </w:t>
      </w:r>
    </w:p>
    <w:p>
      <w:pPr>
        <w:pStyle w:val="style0"/>
        <w:jc w:val="both"/>
      </w:pPr>
      <w:r>
        <w:rPr/>
      </w:r>
    </w:p>
    <w:p>
      <w:pPr>
        <w:pStyle w:val="style0"/>
        <w:jc w:val="both"/>
      </w:pPr>
      <w:r>
        <w:rPr>
          <w:rFonts w:ascii="Arial" w:cs="Arial" w:hAnsi="Arial"/>
          <w:b w:val="false"/>
          <w:bCs w:val="false"/>
          <w:sz w:val="24"/>
          <w:szCs w:val="24"/>
          <w:lang w:val="mn-MN"/>
        </w:rPr>
        <w:tab/>
        <w:t xml:space="preserve">Хоёрдугаарт энэ сая бид нар төсвийн хүрээний мэдэгдлийг баталлаа шүү дээ. Гурав хоногийн өмнө нэг тоо баталсан. Дахиад нэг тоо баталлаа. Үндсэндээ арынх нь баталсан нь хүчинтэй шүү гээд хэлчихсэн шүү дээ. Тэгэхээр одоо статистик эдгээрийг бас тэгээд л явчихъя л даа. Урд талынх нь худлаа байсан юм. Одоо статистик нь Их Хуралдаа, Бүртгэлийн газар нь тэр Хууль зүйн сайддаа байна гэдэг санал гаргаад кнопдчихъё л доо. Адилхан логик шүү дээ. Сүүлд хураасан нь хүчинтэй л гэдэг юм түрүүн хэллээ шүү дээ. Урд нь бол энийг хүчингүй болгох ёстой байхгүй юу. Тэгж байж дараагийн санал хураагдах ёстой. Урд нь бид нар тэгдэг байсан шүү дээ. Санал гарахаар хүчингүй болгосон гэдгээр санал хураачихъя гээд хураачхаад за дахиж хураая гээд ингээд явдаг байсан. Одоо бол төсвийн хүрээний мэдэгдэл хоёр янзын тоо байгаа. Ийм тохиолдолд тэр Үндэсний статистикийн газрыг Улсын Их Хурлынх нь мэдэлд одоо бүр Хууль зүйн яамны доор очиж байгаа биз манай Статистикийн газар чинь. </w:t>
      </w:r>
    </w:p>
    <w:p>
      <w:pPr>
        <w:pStyle w:val="style0"/>
        <w:jc w:val="both"/>
      </w:pPr>
      <w:r>
        <w:rPr/>
      </w:r>
    </w:p>
    <w:p>
      <w:pPr>
        <w:pStyle w:val="style0"/>
        <w:jc w:val="both"/>
      </w:pPr>
      <w:r>
        <w:rPr>
          <w:rFonts w:ascii="Arial" w:cs="Arial" w:hAnsi="Arial"/>
          <w:b w:val="false"/>
          <w:bCs w:val="false"/>
          <w:sz w:val="24"/>
          <w:szCs w:val="24"/>
          <w:lang w:val="mn-MN"/>
        </w:rPr>
        <w:tab/>
        <w:t xml:space="preserve">Хууль зүйн сайдын доор байдаг статистикийн газартай улс мөн ч их хол хөгжих байх даа. Тийм ээ. Тийм учраас бид нар өнгөрсөн 20 жилд болсон томоохон ололтууд буюу тоон мэдээлэл хараат бус нэн ялангуяа Засгийн газраасаа хараат бус байна гэдэг ийм зарчмаас ухарлаа шүү дээ. Тэгэхээр яг төсвийн хүрээний мэдэгдлийг батлахдаа хүчингүй болгоогүйтэй адилхан сүүлд дахиад нэг хураачихъя л даа. Одоо бол Их Хуралд хууль хамаагүй шүү дээ . Яг сүүлд кнопдсон нь үнэн. Урд өмнө ярьж байсан нь бүгд худлаа байдаг ийм зарчмаар бид нар энэ хэлэлцүүлгүүдэд хандаж  болохгүй ээ. Бид нар Үндэсний статистикийн газрыг тэр бие даасан хараат байлгах ёстой. Тэгэхээр энэ нь Их Хуралдаа даалгаад явах энэ зарчмаас ухарч болохгүй ээ. Сүүлийнх нь хүчинтэй гэдгээр дахиад санал хураая л даа. Ингэхээр үндсэндээ бид нар бүх бодлогоо ингээд алаад бүгдийг нь буруу болгоод тогтолцоогоо буруу болгоод яваад байна шүү дээ. Тийм учраас энэ алдаагаа засъя гэдгээр санал хэлэх гэсэн юм.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-Энхбаяр гишүүн больсон. Дэмбэрэл гишүүн.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С.Дэмбэрэл:</w:t>
      </w:r>
      <w:r>
        <w:rPr>
          <w:rFonts w:ascii="Arial" w:cs="Arial" w:hAnsi="Arial"/>
          <w:b w:val="false"/>
          <w:bCs w:val="false"/>
          <w:sz w:val="24"/>
          <w:szCs w:val="24"/>
          <w:lang w:val="mn-MN"/>
        </w:rPr>
        <w:t xml:space="preserve"> -Статистикийн газрыг анх 45 хоногийн өмнө ийм байдлаар орж байхад Эдийн засгийн байнгын хороон дээр хууль зөрчөөд оруулж ирлээ гээд 45 хоногийн өмнө хэлж байсан. Одоо ингээд 45 хоног өнгөрөх гэж байна. Тэр үед бол яг энэ оруулж ирсэн юм ингээд будилаад хэвээрээ байгаа юм. Яагаад статистикийн байгууллага Засгийн газраас хараат бус байх ёстой юм бэ. Яагаад Хууль зүйн яамны нэг агентлаг болж болохгүй юм бэ гэвэл одоо жишээлбэл оруулж ирсэн хүн нь юу гэж хэлдэг бол гэхээр өө хаана ч байсан ялгаагүй шүү дээ. Хуулин дээрээ бие даасан хараат бус байдал гээд байгаа шүү дээ гэж хэлдэг байхгүй юу. Уучлаарай тэгсэн чинь ноднин жил таван орны статистикийн байгууллаар таван гишүүн ч билүү дөрвөн гишүүн бүгдийг нь судалсан юм. Тэгээд Засгийн газрынхаа харьяалалд байдаг тэр статистикийн байгууллага тухайлбал Норвегийн статистикийн байгууллагын газрынх нь дарга энэ тэрээс асууж байсан юм. Танайх тэгээд яаж хараат бусаар хангаад байна гэсэн чинь хууль маань маш нарийн хамгаалалттай хийгдчихсэн юм. </w:t>
      </w:r>
    </w:p>
    <w:p>
      <w:pPr>
        <w:pStyle w:val="style0"/>
        <w:jc w:val="both"/>
      </w:pPr>
      <w:r>
        <w:rPr/>
      </w:r>
    </w:p>
    <w:p>
      <w:pPr>
        <w:pStyle w:val="style0"/>
        <w:jc w:val="both"/>
      </w:pPr>
      <w:r>
        <w:rPr>
          <w:rFonts w:ascii="Arial" w:cs="Arial" w:hAnsi="Arial"/>
          <w:b w:val="false"/>
          <w:bCs w:val="false"/>
          <w:sz w:val="24"/>
          <w:szCs w:val="24"/>
          <w:lang w:val="mn-MN"/>
        </w:rPr>
        <w:tab/>
        <w:t xml:space="preserve">Танай хуулийг үзсэн. Танай хуулинд хаа нэг буланд нь нэг ийм өгүүлбэр байна лээ. Тэгж байж статистикийн байгууллагын хангаж чадахгүй гээд. Үүний үр дүнд бол одоо статистикийн тухай хуулинд нэмэлт, өөрчлөлт оруулах тухай юм бэлэн болсон юм. Одоогийн байгаа хуулиар бол хэрэв ингээд харьяаллыг нь өөрчилчихвөл энэ бол сайн практик биш гэж ярьдаг юм билээ. Яагаад Улсын Их Хурлын дэргэд байдаг юм бэ гэхээр ядахдаа улирал болгон тайланг нь хүлээж авдаг юм. Ядахдаа 4.1 гэдгийг дараа жилийн гүйцэтгэлийг нь харахдаа </w:t>
      </w:r>
      <w:r>
        <w:rPr>
          <w:rFonts w:ascii="Arial" w:cs="Arial" w:hAnsi="Arial"/>
          <w:b w:val="false"/>
          <w:bCs w:val="false"/>
          <w:sz w:val="24"/>
          <w:szCs w:val="24"/>
          <w:lang w:val="en-US"/>
        </w:rPr>
        <w:t>GDP</w:t>
      </w:r>
      <w:r>
        <w:rPr>
          <w:rFonts w:ascii="Arial" w:cs="Arial" w:hAnsi="Arial"/>
          <w:b w:val="false"/>
          <w:bCs w:val="false"/>
          <w:sz w:val="24"/>
          <w:szCs w:val="24"/>
          <w:lang w:val="mn-MN"/>
        </w:rPr>
        <w:t xml:space="preserve">-ийн тооцоонд зөв хийж үү гэдгийг нь асуудаг юм. Ядахдаа инфляц хэрэв нэг оронтой тооноос гараагүй гэхэд л бид нарын бодлоор гарсан байвал эргэлзээгээ тайлж бие даасан байдлаар хараат бусаар асуудаг юм. Одоо бол Хууль зүйн яамны  нэг агентлаг Их Хурал дээр ирж утгагүй. Хууль зүйн яам бол өөрөө мэргэжлийн бус энэ талаасаа статистик талаасаа. </w:t>
      </w:r>
    </w:p>
    <w:p>
      <w:pPr>
        <w:pStyle w:val="style0"/>
        <w:jc w:val="both"/>
      </w:pPr>
      <w:r>
        <w:rPr/>
      </w:r>
    </w:p>
    <w:p>
      <w:pPr>
        <w:pStyle w:val="style0"/>
        <w:jc w:val="both"/>
      </w:pPr>
      <w:r>
        <w:rPr>
          <w:rFonts w:ascii="Arial" w:cs="Arial" w:hAnsi="Arial"/>
          <w:b w:val="false"/>
          <w:bCs w:val="false"/>
          <w:sz w:val="24"/>
          <w:szCs w:val="24"/>
          <w:lang w:val="mn-MN"/>
        </w:rPr>
        <w:tab/>
        <w:t xml:space="preserve">Тэгэхээр Эдийн засгийн байнгын хороон дээр бол байсан байснаар нь үлдээчихье. Статистик нь Их Хуралдаа үлдэг. Бүртгэл нь Их Хуралдаа үлдэг. Ингээд явж байсан. Өнөөдөр жишээлбэл төсвийн байнгын хороонд энэ чинь дэмжигдсэн юм. Тэгээд Хууль зүйн тайлбарыг бол Хууль зүйн хэлтэс л өгөх ёстой. Тэр ямар юу байсан нэг заалт уншиж байсан би тэрийг нь санахгүй байна. Тэр заалтаар бодвол болох юм билээ. Яагаад гэвэл бид нар хуулиа гурав хоногийн өмнө баталсан төсвийнхөө бүх юмыг өнөөдөр засчихлаа шүү дээ. Ялгаа юу байна. Хууль зөрчөөгүй гэж бодъё л доо. Хуулийн гаргалгаа олсон гэж бодоход л бид нар өнөөдөр дөнгөж саяхан үүний өмнө гаргалгааг нь олоод баталчихлаа. Тийм учраас зүгээр үнэхээр нэг жоохон ядахдаа нэг ийм Их Хурлын харьяанд гэдэг чинь жишээлбэл Энхболд дарга бол энэ Статистикийн байгууллагад чи энэ тоог янзал гэж хэлж чадахгүй юу. Байнгын хороодууд хэлж чаддаггүй. Яагаад гэвэл механизм нь Их Хурал гэдэг бүтэц чинь суусан учраас. Гэтэл Хууль зүйн сайд онолын хувьд хэлж болно. </w:t>
      </w:r>
    </w:p>
    <w:p>
      <w:pPr>
        <w:pStyle w:val="style0"/>
        <w:jc w:val="both"/>
      </w:pPr>
      <w:r>
        <w:rPr/>
      </w:r>
    </w:p>
    <w:p>
      <w:pPr>
        <w:pStyle w:val="style0"/>
        <w:jc w:val="both"/>
      </w:pPr>
      <w:r>
        <w:rPr>
          <w:rFonts w:ascii="Arial" w:cs="Arial" w:hAnsi="Arial"/>
          <w:b w:val="false"/>
          <w:bCs w:val="false"/>
          <w:sz w:val="24"/>
          <w:szCs w:val="24"/>
          <w:lang w:val="mn-MN"/>
        </w:rPr>
        <w:tab/>
        <w:t xml:space="preserve">Ерөнхий сайд онолын хувьд хэлж болно. Энэ асуудлыг статистикийн байгууллага тэгэхээр бие даасан хараат бус байдал гэдэг нь институтийн харьяаллын төдийгүй тэдний үйл ажиллагаанд нь хуулин дотор хэд хэдэн заалтаар сууж өгч байж баараггүй болж байж иймэрхүү асуудлыг шийддэг юм байна лээ. Тийм учраас одоо та бүхэн сая гурав хоногийн өмнө баталсан тэр үзүүлэлтдээ өөрчилсөн шиг институтийн харьяаллыг л өөрчлөх. Тэгээд нэг ганцхан математикийн 100 гэдгийг 50, 40 гэж хуваах л асуудал шүү дээ. Энийг л одоо анхаараад батлаад өгчихмөөр юм. Хуучин байр байранд нь тавьчихмаар юм.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-Дэмбэрэл гишүүн өөрөө гарцыг нь хэлж өгөөд байгаа юм биш үү. Одоо статистикийн хуулийн нэмэлтээр л бид тэр бие даасан хараат бус байдлыг нь хийж өгье л дөө. Их Хурлын харьяа ийм байж болно, тийм байж болно гээд зөндөө олон юм хажуудаа цуглуулчхаад байгаа юм уу. Үндсэн хуулийн нэмэлтээр энэ болгоноосоо бид нар сална шүү дээ. Утга учир муутай л юм байгаа юм л даа. Нямдорж гишүүн түрүүн асуулт  асуухад түрүүн кнопоо дараагүй шүү дээ. Би ингээд асуулт дууслаа гэж алхаа цохих гэж байна. Ингээд байвал ерөөсөө дуусахгүй болно. Тэгэхээр статистикийн хуулийн өөрчлөлтийг Засгийн газар бас оруулж ирэх ёстой. Гааль татварын хуулийг оруулж ирж байгаатайгаа адилхан. 16 цаг 58 минут. Цагаа сунгаад төсвөө батлаад дуусъя. </w:t>
      </w:r>
    </w:p>
    <w:p>
      <w:pPr>
        <w:pStyle w:val="style0"/>
        <w:jc w:val="both"/>
      </w:pPr>
      <w:r>
        <w:rPr/>
      </w:r>
    </w:p>
    <w:p>
      <w:pPr>
        <w:pStyle w:val="style0"/>
        <w:jc w:val="both"/>
      </w:pPr>
      <w:r>
        <w:rPr>
          <w:rFonts w:ascii="Arial" w:cs="Arial" w:hAnsi="Arial"/>
          <w:b w:val="false"/>
          <w:bCs w:val="false"/>
          <w:sz w:val="24"/>
          <w:szCs w:val="24"/>
          <w:lang w:val="mn-MN"/>
        </w:rPr>
        <w:tab/>
        <w:t xml:space="preserve">Нямдорж гишүүний ярьж байгаа шиг хуулийн … одоо энэ агентлаг нийлүүлдэг, салгадаг би ярья. Нямдорж гишүүн ээ. Одоо энэ агентлаг нийлүүлдэг салгадаг бүх юм чинь 1 сарын 1-нээс юм. Тэгээд гааль, татвар хоёрыг нийлүүлдэг дээр гааль татварын хуулийн нэмэлтийг Засгийн газар өргөн барихаар болоод өнөөдөр үндэсний орлогын гэдэг хуулиа татаж авч байна. Би түрүүн уншсан шүү дээ. Хурал эхлэхийн өмнө. Тэрэнтэй адилхан нэг сарын 1-нээс өмнө амжаад холбогдох хуулийн өөрчлөлтийг хийхэд болохгүй гэх юм ерөөсөө байхгүй байгаа юм. Болохгүй байгааг нь зөндөө ярьсан шүү дээ. Батсуурь гишүүн ээ. Одоо санал хураамаар байна. Төсвийн байнгын хорооны дөрвөн санал байна. Статистикийн тухай хуулийн өөрчлөлт байна. Засгийн газрын агентлагийн бүдүүвч дотор нэмж хийх нэг санал байна. Бүх шатны шүүхийн шүүгчийн  албан тушаалын цалингийн хэмжээг тогтоох нэг тогтоол байна. </w:t>
      </w:r>
    </w:p>
    <w:p>
      <w:pPr>
        <w:pStyle w:val="style0"/>
        <w:jc w:val="both"/>
      </w:pPr>
      <w:r>
        <w:rPr/>
      </w:r>
    </w:p>
    <w:p>
      <w:pPr>
        <w:pStyle w:val="style0"/>
        <w:jc w:val="both"/>
      </w:pPr>
      <w:r>
        <w:rPr>
          <w:rFonts w:ascii="Arial" w:cs="Arial" w:hAnsi="Arial"/>
          <w:b w:val="false"/>
          <w:bCs w:val="false"/>
          <w:sz w:val="24"/>
          <w:szCs w:val="24"/>
          <w:lang w:val="mn-MN"/>
        </w:rPr>
        <w:tab/>
        <w:t>Гишүүд асуулт асууж дууссан. Зарчмын зөрүүтэй саналаар санал хураана.</w:t>
      </w:r>
    </w:p>
    <w:p>
      <w:pPr>
        <w:pStyle w:val="style0"/>
        <w:spacing w:after="0" w:before="0" w:line="100" w:lineRule="atLeast"/>
        <w:ind w:firstLine="720" w:left="0" w:right="0"/>
        <w:contextualSpacing w:val="false"/>
        <w:jc w:val="center"/>
      </w:pPr>
      <w:r>
        <w:rPr/>
      </w:r>
    </w:p>
    <w:p>
      <w:pPr>
        <w:pStyle w:val="style0"/>
        <w:ind w:firstLine="720" w:left="0" w:right="0"/>
        <w:jc w:val="both"/>
      </w:pPr>
      <w:r>
        <w:rPr>
          <w:rFonts w:ascii="Arial" w:cs="Arial" w:hAnsi="Arial"/>
          <w:b w:val="false"/>
          <w:bCs w:val="false"/>
          <w:i w:val="false"/>
          <w:iCs w:val="false"/>
          <w:sz w:val="24"/>
          <w:lang w:val="mn-MN"/>
        </w:rPr>
        <w:t xml:space="preserve">Монгол Улсын 2016 оны төсвийн тухай хуулийн төслийг дагалдан өргөн мэдүүлэгдсэн </w:t>
      </w:r>
      <w:r>
        <w:rPr>
          <w:rFonts w:ascii="Arial" w:cs="Arial" w:hAnsi="Arial"/>
          <w:b w:val="false"/>
          <w:bCs w:val="false"/>
          <w:i w:val="false"/>
          <w:iCs w:val="false"/>
          <w:sz w:val="24"/>
          <w:u w:val="none"/>
          <w:lang w:val="mn-MN"/>
        </w:rPr>
        <w:t>хуулийн</w:t>
      </w:r>
      <w:r>
        <w:rPr>
          <w:rFonts w:ascii="Arial" w:cs="Arial" w:hAnsi="Arial"/>
          <w:b w:val="false"/>
          <w:bCs w:val="false"/>
          <w:i w:val="false"/>
          <w:iCs w:val="false"/>
          <w:sz w:val="24"/>
          <w:lang w:val="mn-MN"/>
        </w:rPr>
        <w:t xml:space="preserve"> төслүүдийн талаар зарчмын зөрүүтэй санал.</w:t>
      </w:r>
    </w:p>
    <w:p>
      <w:pPr>
        <w:pStyle w:val="style0"/>
        <w:ind w:firstLine="720" w:left="0" w:right="0"/>
        <w:jc w:val="both"/>
      </w:pPr>
      <w:r>
        <w:rPr/>
      </w:r>
    </w:p>
    <w:p>
      <w:pPr>
        <w:pStyle w:val="style0"/>
        <w:ind w:firstLine="720" w:left="0" w:right="0"/>
        <w:jc w:val="both"/>
      </w:pPr>
      <w:r>
        <w:rPr>
          <w:rFonts w:ascii="Arial" w:cs="Arial" w:hAnsi="Arial"/>
          <w:b/>
          <w:sz w:val="24"/>
          <w:u w:val="single"/>
          <w:lang w:val="mn-MN"/>
        </w:rPr>
        <w:t>Нэг.Төсвийн байнгын хорооны дэмжсэн санал</w:t>
      </w:r>
    </w:p>
    <w:p>
      <w:pPr>
        <w:pStyle w:val="style0"/>
        <w:ind w:firstLine="720" w:left="0" w:right="0"/>
        <w:jc w:val="both"/>
      </w:pPr>
      <w:r>
        <w:rPr/>
      </w:r>
    </w:p>
    <w:p>
      <w:pPr>
        <w:pStyle w:val="style0"/>
        <w:ind w:firstLine="720" w:left="0" w:right="0"/>
        <w:jc w:val="both"/>
      </w:pPr>
      <w:r>
        <w:rPr>
          <w:rFonts w:ascii="Arial" w:cs="Arial" w:hAnsi="Arial"/>
          <w:b w:val="false"/>
          <w:bCs w:val="false"/>
          <w:sz w:val="24"/>
          <w:u w:val="none"/>
          <w:lang w:val="mn-MN"/>
        </w:rPr>
        <w:t xml:space="preserve">Нямжавын Батбаяр гишүүний ярьж байгаа яг үнэн. Одоо бид нар энийг өөрчлөх юм бол нөгөө тоонууд чинь баланслахаа болино. Тоонууд баланслахгүй бол бид нар балансгүй төсөв баталж болохгүй. Бүр тэгж Батсуурь гишүүн шиг анарк байдал үүсгэж болохгүй шүү. Өөрчлөгдөлгүй яадаг юм бэ. Тоонууд чинь бүгд өөрчлөгдөнө шүү дээ. Төсвийн байнгын хорооны дэмжсэн 1 дүгээр санал. </w:t>
      </w:r>
    </w:p>
    <w:p>
      <w:pPr>
        <w:pStyle w:val="style0"/>
        <w:ind w:firstLine="720" w:left="0" w:right="0"/>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1. </w:t>
      </w:r>
      <w:r>
        <w:rPr>
          <w:rFonts w:ascii="Arial" w:cs="Arial" w:hAnsi="Arial"/>
          <w:b/>
          <w:sz w:val="24"/>
          <w:szCs w:val="24"/>
          <w:lang w:val="mn-MN"/>
        </w:rPr>
        <w:t xml:space="preserve">статистикийн тухай хуульд өөрчлөлт оруулах тухай хуулийн төслийн </w:t>
      </w:r>
      <w:r>
        <w:rPr>
          <w:rFonts w:ascii="Arial" w:cs="Arial" w:hAnsi="Arial"/>
          <w:sz w:val="24"/>
          <w:szCs w:val="24"/>
          <w:lang w:val="mn-MN"/>
        </w:rPr>
        <w:t>2 дугаар зүйлээр "Үндэсний статистикийн хороо" гэсэн нэршлийг "Статистикийн асуудал эрхэлсэн төрийн захиргааны байгууллага" гэж өөрчлөхөөр тусгагдсан зарим зүйл, заалтууд дахь том, жижиг үсгийн бичиглэлийн засвар болон Статистикийн тухай хуулийн өөрчлөлтөөр хөндөгдөөгүй "Үндэсний статистикийн хороо" гэсэн нэршил бичигдсэн зарим зүйл, заалтуудыг жигдлэх үүднээс төслийн 2 дугаар зүйлийг доор дурдсанаар өөрчлөн найруулах:</w:t>
      </w:r>
    </w:p>
    <w:p>
      <w:pPr>
        <w:pStyle w:val="style0"/>
        <w:spacing w:after="0" w:before="0" w:line="100" w:lineRule="atLeast"/>
        <w:ind w:firstLine="720" w:left="0" w:right="0"/>
        <w:contextualSpacing w:val="false"/>
        <w:jc w:val="both"/>
      </w:pPr>
      <w:r>
        <w:rPr>
          <w:rFonts w:ascii="Arial" w:cs="Arial" w:hAnsi="Arial"/>
          <w:sz w:val="24"/>
          <w:szCs w:val="24"/>
          <w:lang w:val="mn-MN"/>
        </w:rPr>
        <w:tab/>
        <w:t xml:space="preserve"> </w:t>
      </w:r>
    </w:p>
    <w:p>
      <w:pPr>
        <w:pStyle w:val="style0"/>
        <w:spacing w:after="0" w:before="0" w:line="100" w:lineRule="atLeast"/>
        <w:ind w:firstLine="720" w:left="0" w:right="0"/>
        <w:contextualSpacing w:val="false"/>
        <w:jc w:val="both"/>
      </w:pPr>
      <w:r>
        <w:rPr>
          <w:rFonts w:ascii="Arial" w:cs="Arial" w:hAnsi="Arial"/>
          <w:sz w:val="24"/>
          <w:szCs w:val="24"/>
          <w:lang w:val="mn-MN"/>
        </w:rPr>
        <w:t>"</w:t>
      </w:r>
      <w:r>
        <w:rPr>
          <w:rFonts w:ascii="Arial" w:cs="Arial" w:hAnsi="Arial"/>
          <w:b/>
          <w:sz w:val="24"/>
          <w:szCs w:val="24"/>
          <w:lang w:val="mn-MN"/>
        </w:rPr>
        <w:t>2 дугаар зүйл.</w:t>
      </w:r>
      <w:r>
        <w:rPr>
          <w:rFonts w:ascii="Arial" w:cs="Arial" w:hAnsi="Arial"/>
          <w:sz w:val="24"/>
          <w:szCs w:val="24"/>
          <w:lang w:val="mn-MN"/>
        </w:rPr>
        <w:t>Статистикийн тухай хуулийн 7 дугаар зүйлийн 1, 4 дэх хэсэг, 11 дүгээр зүйлийн 3-5 дахь хэсэг, 12 дугаар зүйлийн гарчиг, мөн зүйлийн 1-3 дахь хэсгийн "Үндэсний статистикийн хороо" гэснийг "Статистикийн асуудал эрхэлсэн төрийн захиргааны байгууллага" гэж, 5 дугаар зүйлийн 3 дахь хэсэг, 7 дугаар зүйлийн 5 дахь хэсэг, 11 дүгээр зүйлийн 2 дахь хэсгийн “Үндэсний статистикийн хороо” гэснийг “статистикийн асуудал эрхэлсэн төрийн захиргааны байгууллага” гэж, 14 дүгээр зүйлийн 1 дэх хэсгийн "Үндэсний статистикийн хороонд" гэснийг "Статистикийн асуудал эрхэлсэн төрийн захиргааны байгууллагад” гэж , 6 дугаар зүйлийн 2 дахь хэсэг, 19 дүгээр зүйлийн 1 дэх хэсгийн 1, 6 дахь заалтын “Үндэсний статистикийн хороонд” гэснийг “статистикийн асуудал эрхэлсэн төрийн захиргааны байгууллагад” гэж, 13, 14, 15, 15</w:t>
      </w:r>
      <w:r>
        <w:rPr>
          <w:rFonts w:ascii="Arial" w:cs="Arial" w:hAnsi="Arial"/>
          <w:sz w:val="24"/>
          <w:szCs w:val="24"/>
          <w:vertAlign w:val="superscript"/>
          <w:lang w:val="mn-MN"/>
        </w:rPr>
        <w:t>1</w:t>
      </w:r>
      <w:r>
        <w:rPr>
          <w:rFonts w:ascii="Arial" w:cs="Arial" w:hAnsi="Arial"/>
          <w:sz w:val="24"/>
          <w:szCs w:val="24"/>
          <w:lang w:val="mn-MN"/>
        </w:rPr>
        <w:t xml:space="preserve"> дүгээр зүйлийн гарчиг, 14 дүгээр зүйлийн 3 дахь хэсэг, 15 дугаар зүйлийн 1 дэх хэсэг, 15</w:t>
      </w:r>
      <w:r>
        <w:rPr>
          <w:rFonts w:ascii="Arial" w:cs="Arial" w:hAnsi="Arial"/>
          <w:sz w:val="24"/>
          <w:szCs w:val="24"/>
          <w:vertAlign w:val="superscript"/>
          <w:lang w:val="mn-MN"/>
        </w:rPr>
        <w:t>1</w:t>
      </w:r>
      <w:r>
        <w:rPr>
          <w:rFonts w:ascii="Arial" w:cs="Arial" w:hAnsi="Arial"/>
          <w:sz w:val="24"/>
          <w:szCs w:val="24"/>
          <w:lang w:val="mn-MN"/>
        </w:rPr>
        <w:t xml:space="preserve"> дүгээр зүйлийн 1 дэх хэсгийн “Үндэсний статистикийн хорооны” гэснийг “Статистикийн асуудал эрхэлсэн төрийн захиргааны байгууллагын” гэж, 7 дугаар зүйлийн 2, 3 дахь хэсэг, 14 дүгээр зүйлийн 2 дахь хэсэг, 15 дугаар зүйлийн 1 дэх хэсгийн 4 дэх заалт, 16 дугаар зүйлийн 1, 2 дахь хэсэг, 22 дугаар зүйлийн 7 дахь хэсгийн “Үндэсний статистикийн хорооны” гэснийг “статистикийн асуудал эрхэлсэн төрийн захиргааны байгууллагын” гэж, 15 дугаар зүйлийн 1 дэх хэсгийн 5 дахь заалтын “Үндэсний статистикийн хороог” гэснийг “статистикийн асуудал эрхэлсэн төрийн захиргааны байгууллагыг” гэж, 3 дугаар зүйлийн 1 дэх хэсгийн 5, 8 дахь заалт, 18 дугаар зүйлийн 1 дэх хэсгийн 4 дэх заалт, 19 дүгээр зүйлийн 1 дэх хэсгийн 2, 4 дэх заалт, 20 дугаар зүйлийн 1 дэх хэсгийн 2 дахь заалтын “Үндэсний статистикийн хорооноос” гэснийг “статистикийн асуудал эрхэлсэн төрийн захиргааны байгууллагаас” гэж тус тус өөрчилсүгэй." нэгдүгээр санал бол ийм байна. Ирц хангалттай юу. Дэмжье гэдгээр санал хураая. Дэмжихгүй бол төсөв батлагдахгүй шүү. Ганцхан санал биш ээ. 59 гишүүн оролцож, 33 гишүүн зөвшөөрч 55.9 хувийн саналаар 1 дүгээр санал дэмжигдлээ. </w:t>
      </w:r>
    </w:p>
    <w:p>
      <w:pPr>
        <w:pStyle w:val="style0"/>
        <w:spacing w:after="0" w:before="0" w:line="100" w:lineRule="atLeast"/>
        <w:ind w:firstLine="720" w:left="0" w:right="0"/>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sz w:val="24"/>
          <w:szCs w:val="24"/>
          <w:lang w:val="mn-MN"/>
        </w:rPr>
        <w:tab/>
        <w:t xml:space="preserve">2. Үндэсний статистикийн хороо, Улсын бүртгэлийн ерөнхий газар хоёрыг нэгтгэн Хууль зүйн сайдын харьяа агентлаг болгохоор шийдвэрлэсэнтэй холбогдуулан </w:t>
      </w:r>
      <w:r>
        <w:rPr>
          <w:rFonts w:ascii="Arial" w:cs="Arial" w:hAnsi="Arial"/>
          <w:b/>
          <w:sz w:val="24"/>
          <w:szCs w:val="24"/>
          <w:lang w:val="mn-MN"/>
        </w:rPr>
        <w:t>"“төрийн захиргааны байгууллагын тогтолцоо, бүтцийн ерөнхий бүдүүвчийг шинэчлэн батлах тухай" Монгол Улсын Хх Хурлын тогтоолын хавсралтад өөрчлөлт оруулах тухай" Монгол Улсын Их Хурлын тогтоолын төслийн</w:t>
      </w:r>
      <w:r>
        <w:rPr>
          <w:rFonts w:ascii="Arial" w:cs="Arial" w:hAnsi="Arial"/>
          <w:sz w:val="24"/>
          <w:szCs w:val="24"/>
          <w:lang w:val="mn-MN"/>
        </w:rPr>
        <w:t xml:space="preserve">  1 дүгээр заалтыг доор дурдсанаар өөрчлөн найруулах:</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sz w:val="24"/>
          <w:szCs w:val="24"/>
          <w:lang w:val="mn-MN"/>
        </w:rPr>
        <w:tab/>
        <w:t xml:space="preserve">“1.Монгол Улсын Их Хурлын 2014 оны 12 дугаар сарын 04-ний өдрийн 75 дугаар тогтоолын хавсралт буюу “Төрийн захиргааны байгууллагын тогтолцоо, бүтцийн ерөнхий бүдүүвч”-ийн Засгийн газрын хэрэгжүүлэгч агентлаг гэсэн хэсэгт Сангийн сайдын эрхлэх асуудлын хүрээнд “5.Гаалийн ерөнхий газар, 6.Татварын ерөнхий газар” гэснийг “5.Гааль, татварын ерөнхий газар” гэж, мөн хэсгийн Хууль зүйн сайдын эрхлэх асуудлын хүрээнд "7.Улсын бүртгэлийн ерөнхий газар" гэснийг "6.Улсын бүртгэл, статистикийн ерөнхий газар" гэж, мөн хэсгийн 8-19 дэх заалтын дугаарыг “7-18” гэж, Засгийн газрын тохируулагч агентлаг гэсэн хэсгийн 3-10 дахь заалтын дугаарыг “2-9” гэж тус тус өөрчилсүгэй дэмжье гэдгээр санал хураая. Санал хурааж байна. 61 гишүүн оролцож 35 гишүүн зөвшөөрч 57.4 хувийн саналаар хоёр дахь санал дэмжигдлээ. </w:t>
      </w:r>
    </w:p>
    <w:p>
      <w:pPr>
        <w:pStyle w:val="style0"/>
        <w:tabs>
          <w:tab w:leader="none" w:pos="0" w:val="left"/>
        </w:tabs>
        <w:spacing w:after="0" w:before="0" w:line="100" w:lineRule="atLeast"/>
        <w:contextualSpacing w:val="false"/>
        <w:jc w:val="both"/>
      </w:pPr>
      <w:r>
        <w:rPr>
          <w:rFonts w:ascii="Arial" w:cs="Arial" w:hAnsi="Arial"/>
          <w:sz w:val="24"/>
          <w:szCs w:val="24"/>
          <w:lang w:val="mn-MN"/>
        </w:rPr>
        <w:tab/>
      </w:r>
    </w:p>
    <w:p>
      <w:pPr>
        <w:pStyle w:val="style0"/>
        <w:spacing w:after="0" w:before="0"/>
        <w:contextualSpacing w:val="false"/>
        <w:jc w:val="both"/>
      </w:pPr>
      <w:r>
        <w:rPr>
          <w:rFonts w:ascii="Arial" w:cs="Arial" w:hAnsi="Arial"/>
          <w:b/>
          <w:sz w:val="24"/>
          <w:szCs w:val="24"/>
          <w:lang w:val="mn-MN"/>
        </w:rPr>
        <w:tab/>
        <w:t>3. "бүх шатны шүүхийн шүүгчийн албан тушаалын цалингийн хэмжээг шинэчлэн тогтоох тухай Монгол Улсын Их Хурлын тогтоолын төсөл"-</w:t>
      </w:r>
      <w:r>
        <w:rPr>
          <w:rFonts w:ascii="Arial" w:cs="Arial" w:hAnsi="Arial"/>
          <w:sz w:val="24"/>
          <w:szCs w:val="24"/>
          <w:lang w:val="mn-MN"/>
        </w:rPr>
        <w:t>д "</w:t>
      </w:r>
      <w:r>
        <w:rPr>
          <w:rFonts w:ascii="Arial" w:cs="Arial" w:hAnsi="Arial"/>
          <w:b/>
          <w:sz w:val="24"/>
          <w:szCs w:val="24"/>
          <w:lang w:val="mn-MN"/>
        </w:rPr>
        <w:t xml:space="preserve">3 дугаар зүйл. </w:t>
      </w:r>
      <w:r>
        <w:rPr>
          <w:rFonts w:ascii="Arial" w:cs="Arial" w:hAnsi="Arial"/>
          <w:sz w:val="24"/>
          <w:szCs w:val="24"/>
          <w:lang w:val="mn-MN"/>
        </w:rPr>
        <w:t xml:space="preserve">Энэ тогтоолыг 2016 оны 01 дүгээр сарын 01-ний өдрөөс эхлэн дагаж мөрдөнө." гэсэн агуулгатай 3 дугаар зүйл нэмэх. Дэмжье гэдгээр санал хураая. Санал хураалт. Санал хурааж байна. 59 гишүүн оролцож 38 гишүүн зөвшөөрч 64.4 хувийн саналаар гурав дэмжигдлээ. </w:t>
      </w:r>
    </w:p>
    <w:p>
      <w:pPr>
        <w:pStyle w:val="style0"/>
        <w:spacing w:after="0" w:before="0"/>
        <w:contextualSpacing w:val="false"/>
        <w:jc w:val="both"/>
      </w:pPr>
      <w:r>
        <w:rPr/>
      </w:r>
    </w:p>
    <w:p>
      <w:pPr>
        <w:pStyle w:val="style0"/>
        <w:spacing w:after="0" w:before="0"/>
        <w:contextualSpacing w:val="false"/>
        <w:jc w:val="both"/>
      </w:pPr>
      <w:r>
        <w:rPr>
          <w:rFonts w:ascii="Arial" w:cs="Arial" w:hAnsi="Arial"/>
          <w:b/>
          <w:sz w:val="24"/>
          <w:szCs w:val="24"/>
          <w:lang w:val="mn-MN"/>
        </w:rPr>
        <w:tab/>
        <w:t xml:space="preserve">4. "Хүний хөгжил сангаас монгол улсын иргэнд 2016 онд хүртээх хишиг, хувийн хэмжээг тогтоох тухай" Монгол Улсын Их Хурлын тогтоолын төсөл </w:t>
      </w:r>
      <w:r>
        <w:rPr>
          <w:rFonts w:ascii="Arial" w:cs="Arial" w:hAnsi="Arial"/>
          <w:sz w:val="24"/>
          <w:szCs w:val="24"/>
          <w:lang w:val="mn-MN"/>
        </w:rPr>
        <w:t>-ийн</w:t>
      </w:r>
      <w:r>
        <w:rPr>
          <w:rFonts w:ascii="Arial" w:cs="Arial" w:hAnsi="Arial"/>
          <w:b/>
          <w:sz w:val="24"/>
          <w:szCs w:val="24"/>
          <w:lang w:val="mn-MN"/>
        </w:rPr>
        <w:t xml:space="preserve"> </w:t>
      </w:r>
      <w:r>
        <w:rPr>
          <w:rFonts w:ascii="Arial" w:cs="Arial" w:hAnsi="Arial"/>
          <w:sz w:val="24"/>
          <w:szCs w:val="24"/>
          <w:lang w:val="mn-MN"/>
        </w:rPr>
        <w:t>2 дугаар заалтыг:</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 xml:space="preserve">"2.Өрхийн амьжиргааны түвшинг тодорхойлох судалгаанд хамрагдсан 1-17 дугаар бүлгийн өрхийн 0-18 хүртэлх насны хүүхдэд хүүхдийн мөнгө олгох журмыг баталж хэрэгжүүлэхийг Монгол Улсын Засгийн газар/Ч.Сайханбилэг/-т даалгасугай. </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 xml:space="preserve">3.Өрхийн амьжиргааны түвшинг тодорхойлох судалгааны үр дүнд үндэслэн хүүхдийн мөнгөнд зарцуулах хөрөнгийн хэмжээ энэхүү тогтоолын 1 дэх хэсэгт заасан хэмжээнээс хэтрэх тохиолдолд шаардагдах хөрөнгийг Хүний хөгжил сангийн 2016 оны төсвийн тодотголд тусгуулах арга хэмжээ авахыг Монгол Улсын Засгийн газар/Ч.Сайханбилэг/-т даалгасугай." гэж өөрчлөх дэмжье гэдгээр санал хураая. Санал хураалт. Санал хураалтад 60 гишүүн оролцож, 40 гишүүн зөвшөөрч 66.7 хувийн саналаар 4 дэх санал дэмжигдлээ. Би энэ дөрвөөс цаашаа санал хураахгүй тийм үү. Бусад нь эцсийн хэлэлцүүлэгт гээд хуулиа нэг бүрчлэн батлах санал хураалт явуулъя. </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Байнгын хорооноос гарсан зарчмын зөрүүтэй саналаар санал хурааж дууслаа. Одоо Байнгын хорооноос гаргасан саналаар дагалдсан хуулиуд нь тогтоолынхоо өөрчлөлтийг бүхэлд нь батлах санал хураалтууд явуулна.</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 xml:space="preserve"> Нэгдүгээр санал хураалт. </w:t>
      </w:r>
    </w:p>
    <w:p>
      <w:pPr>
        <w:pStyle w:val="style0"/>
        <w:spacing w:after="0" w:before="0"/>
        <w:contextualSpacing w:val="false"/>
        <w:jc w:val="both"/>
      </w:pPr>
      <w:r>
        <w:rPr>
          <w:rFonts w:ascii="Arial" w:cs="Arial" w:hAnsi="Arial"/>
          <w:sz w:val="24"/>
          <w:szCs w:val="24"/>
          <w:lang w:val="mn-MN"/>
        </w:rPr>
        <w:t xml:space="preserve">    </w:t>
      </w:r>
      <w:r>
        <w:rPr>
          <w:rFonts w:ascii="Arial" w:cs="Arial" w:hAnsi="Arial"/>
          <w:b/>
          <w:sz w:val="24"/>
          <w:szCs w:val="24"/>
          <w:lang w:val="mn-MN"/>
        </w:rPr>
        <w:t xml:space="preserve">  </w:t>
      </w:r>
    </w:p>
    <w:p>
      <w:pPr>
        <w:pStyle w:val="style0"/>
        <w:spacing w:after="0" w:before="0"/>
        <w:contextualSpacing w:val="false"/>
        <w:jc w:val="both"/>
      </w:pPr>
      <w:r>
        <w:rPr>
          <w:rFonts w:ascii="Arial" w:cs="Arial" w:hAnsi="Arial"/>
          <w:b/>
          <w:sz w:val="24"/>
          <w:szCs w:val="24"/>
          <w:lang w:val="mn-MN"/>
        </w:rPr>
        <w:tab/>
      </w:r>
      <w:r>
        <w:rPr>
          <w:rFonts w:ascii="Arial" w:cs="Arial" w:hAnsi="Arial"/>
          <w:b w:val="false"/>
          <w:bCs w:val="false"/>
          <w:sz w:val="24"/>
          <w:szCs w:val="24"/>
          <w:lang w:val="mn-MN"/>
        </w:rPr>
        <w:t xml:space="preserve">1.Статистикийн тухай хуульд өөрчлөлт оруулах тухай хуулийн төслийг бүхэлд нь баталъя гэсэн санал хураая. </w:t>
      </w:r>
      <w:bookmarkStart w:id="3" w:name="__DdeLink__12239_1289749415"/>
      <w:bookmarkEnd w:id="3"/>
      <w:r>
        <w:rPr>
          <w:rFonts w:ascii="Arial" w:cs="Arial" w:hAnsi="Arial"/>
          <w:b w:val="false"/>
          <w:bCs w:val="false"/>
          <w:sz w:val="24"/>
          <w:szCs w:val="24"/>
          <w:lang w:val="mn-MN"/>
        </w:rPr>
        <w:t xml:space="preserve">Санал хураалт. Санал хурааж байна. Санал хураалтад 61 гишүүн оролцож 36 гишүүн зөвшөөрч 59 хувийн саналаар 1 дүгээр санал дэмжигдлээ. </w:t>
      </w:r>
    </w:p>
    <w:p>
      <w:pPr>
        <w:pStyle w:val="style0"/>
        <w:spacing w:after="0" w:before="0"/>
        <w:contextualSpacing w:val="false"/>
        <w:jc w:val="both"/>
      </w:pPr>
      <w:r>
        <w:rPr/>
      </w:r>
    </w:p>
    <w:p>
      <w:pPr>
        <w:pStyle w:val="style0"/>
        <w:spacing w:after="0" w:before="0"/>
        <w:contextualSpacing w:val="false"/>
        <w:jc w:val="both"/>
      </w:pPr>
      <w:r>
        <w:rPr>
          <w:rFonts w:ascii="Arial" w:cs="Arial" w:hAnsi="Arial"/>
          <w:b w:val="false"/>
          <w:bCs w:val="false"/>
          <w:sz w:val="24"/>
          <w:szCs w:val="24"/>
          <w:lang w:val="mn-MN"/>
        </w:rPr>
        <w:tab/>
        <w:t>2. Дээд боловсролын санхүүжилт, суралцагчдын нийгмийн баталгааны тухай хуулийн зарим хэсгийг хүчингүй болсонд тооцох тухай хуулийн төслийг бүхэлд нь баталъя гэсэн санал хураая. Санал хураалт. Санал хурааж байна. Санал хураалтад 61 гишүүн оролцож 37 гишүүн зөвшөөрч 60.7 хувийн саналаар  дахь санал дэмжигдлээ.</w:t>
      </w:r>
    </w:p>
    <w:p>
      <w:pPr>
        <w:pStyle w:val="style0"/>
        <w:spacing w:after="0" w:before="0"/>
        <w:contextualSpacing w:val="false"/>
        <w:jc w:val="both"/>
      </w:pPr>
      <w:r>
        <w:rPr/>
      </w:r>
    </w:p>
    <w:p>
      <w:pPr>
        <w:pStyle w:val="style0"/>
        <w:spacing w:after="0" w:before="0"/>
        <w:contextualSpacing w:val="false"/>
        <w:jc w:val="both"/>
      </w:pPr>
      <w:r>
        <w:rPr>
          <w:rFonts w:ascii="Arial" w:cs="Arial" w:hAnsi="Arial"/>
          <w:b w:val="false"/>
          <w:bCs w:val="false"/>
          <w:sz w:val="24"/>
          <w:szCs w:val="24"/>
          <w:lang w:val="mn-MN"/>
        </w:rPr>
        <w:tab/>
        <w:t xml:space="preserve">Хуулийн төсөл батлахад санал хураалт байхгүй Хүрэлбаатар гишүүн ээ. </w:t>
      </w:r>
    </w:p>
    <w:p>
      <w:pPr>
        <w:pStyle w:val="style0"/>
        <w:spacing w:after="0" w:before="0"/>
        <w:contextualSpacing w:val="false"/>
        <w:jc w:val="both"/>
      </w:pPr>
      <w:r>
        <w:rPr/>
      </w:r>
    </w:p>
    <w:p>
      <w:pPr>
        <w:pStyle w:val="style0"/>
        <w:spacing w:after="0" w:before="0"/>
        <w:contextualSpacing w:val="false"/>
        <w:jc w:val="both"/>
      </w:pPr>
      <w:r>
        <w:rPr>
          <w:rFonts w:ascii="Arial" w:cs="Arial" w:hAnsi="Arial"/>
          <w:b w:val="false"/>
          <w:bCs w:val="false"/>
          <w:color w:val="000000"/>
          <w:sz w:val="24"/>
          <w:szCs w:val="24"/>
          <w:lang w:val="mn-MN"/>
        </w:rPr>
        <w:tab/>
        <w:t>3. Засгийн газрын тусгай сангийн тухай хуульд өөрчлөлт оруулах тухай хуулийн төслийг бүхэлд нь баталъя гэсэн санал хураая. Санал хураалт. Санал хурааж байна. Санал хураалтад 60 гишүүн оролцож 36 гишүүн зөвшөөрч 60 хувийн саналаар 3 дахь санал дэмжигдлээ.</w:t>
      </w:r>
    </w:p>
    <w:p>
      <w:pPr>
        <w:pStyle w:val="style0"/>
        <w:jc w:val="center"/>
      </w:pPr>
      <w:r>
        <w:rPr/>
      </w:r>
    </w:p>
    <w:p>
      <w:pPr>
        <w:pStyle w:val="style0"/>
        <w:jc w:val="both"/>
      </w:pPr>
      <w:r>
        <w:rPr>
          <w:rFonts w:ascii="Arial" w:hAnsi="Arial"/>
          <w:lang w:val="mn-MN"/>
        </w:rPr>
        <w:tab/>
        <w:t>4. Хөрс хамгаалах, цөлжилтөөс сэргийлэх тухай хуулийн зарим заалтыг хүчингүй болсонд тооцох тухай хуулийн төслийг бүхэлд нь баталъя гэсэн санал хураая. Санал хураалт. 60 гишүүн оролцож 36 гишүүн зөвшөөрч 60 хувийн саналаар 4 дэмжигдлээ.</w:t>
      </w:r>
    </w:p>
    <w:p>
      <w:pPr>
        <w:pStyle w:val="style0"/>
        <w:jc w:val="both"/>
      </w:pPr>
      <w:r>
        <w:rPr/>
      </w:r>
    </w:p>
    <w:p>
      <w:pPr>
        <w:pStyle w:val="style0"/>
        <w:jc w:val="both"/>
      </w:pPr>
      <w:r>
        <w:rPr>
          <w:rFonts w:ascii="Arial" w:hAnsi="Arial"/>
          <w:lang w:val="mn-MN"/>
        </w:rPr>
        <w:tab/>
        <w:t>5. Орон сууц хувьчлах тухай хуульд өөрчлөлт оруулах тухай хуулийн төслийг бүхэлд нь баталъя гэсэн санал хураая. Санал хураалт. 60 гишүүн оролцож 35 гишүүн зөвшөөрч 57,4 хувийн саналаар 5 дэмжигдлээ.</w:t>
      </w:r>
    </w:p>
    <w:p>
      <w:pPr>
        <w:pStyle w:val="style0"/>
        <w:jc w:val="both"/>
      </w:pPr>
      <w:r>
        <w:rPr/>
      </w:r>
    </w:p>
    <w:p>
      <w:pPr>
        <w:pStyle w:val="style0"/>
        <w:jc w:val="both"/>
      </w:pPr>
      <w:r>
        <w:rPr>
          <w:rFonts w:ascii="Arial" w:hAnsi="Arial"/>
          <w:lang w:val="mn-MN"/>
        </w:rPr>
        <w:tab/>
        <w:t xml:space="preserve">6.Агаарын тухай хуулийн зарим зүйл хэсгийг хүчингүй болсонд тооцох тухай хуулийн төслийг бүхэлд нь баталъя гэсэн санал хураая. Хууль баталж байхад асуулт байхгүй шүү дээ. 45 хоногийн турш Оюун гишүүнд боломж нь байсан шүү дээ. Заалт болсон ч гэсэн сан бол өөрөө байхгүй байгаа шүү дээ. Тэр нь протоколд ороод Сангийн яам яг тэрүүгээр хийнэ. Битгий санаа зов. </w:t>
      </w:r>
    </w:p>
    <w:p>
      <w:pPr>
        <w:pStyle w:val="style0"/>
        <w:jc w:val="both"/>
      </w:pPr>
      <w:r>
        <w:rPr/>
      </w:r>
    </w:p>
    <w:p>
      <w:pPr>
        <w:pStyle w:val="style0"/>
        <w:jc w:val="both"/>
      </w:pPr>
      <w:r>
        <w:rPr>
          <w:rFonts w:ascii="Arial" w:hAnsi="Arial"/>
          <w:lang w:val="mn-MN"/>
        </w:rPr>
        <w:tab/>
        <w:t>Санал хураалт. 61 гишүүн оролцож 35 гишүүн зөвшөөрч 57.4 хувийн саналаар 6 дэмжигдлээ.</w:t>
      </w:r>
    </w:p>
    <w:p>
      <w:pPr>
        <w:pStyle w:val="style0"/>
        <w:jc w:val="both"/>
      </w:pPr>
      <w:r>
        <w:rPr/>
      </w:r>
    </w:p>
    <w:p>
      <w:pPr>
        <w:pStyle w:val="style0"/>
        <w:jc w:val="both"/>
      </w:pPr>
      <w:r>
        <w:rPr>
          <w:rFonts w:ascii="Arial" w:hAnsi="Arial"/>
          <w:lang w:val="mn-MN"/>
        </w:rPr>
        <w:tab/>
        <w:t>7. Агаарын бохирдлын төлбөрийн тухай хуульд өөрчлөлт оруулах тухай хуулийн төслийг бүхэлд нь баталъя гэсэн санал хураая. Санал хураалт. 61 гишүүн оролцож 37 гишүүн зөвшөөрч 60.7 хувийн саналаар 7 дэмжигдлээ.</w:t>
      </w:r>
    </w:p>
    <w:p>
      <w:pPr>
        <w:pStyle w:val="style0"/>
        <w:jc w:val="both"/>
      </w:pPr>
      <w:r>
        <w:rPr/>
      </w:r>
    </w:p>
    <w:p>
      <w:pPr>
        <w:pStyle w:val="style0"/>
        <w:jc w:val="both"/>
      </w:pPr>
      <w:r>
        <w:rPr>
          <w:rFonts w:ascii="Arial" w:hAnsi="Arial"/>
          <w:lang w:val="mn-MN"/>
        </w:rPr>
        <w:tab/>
        <w:t>8.Улсын бүртгэлийн ерөнхий хуульд нэмэлт оруулах тухай хуулийн төслийг бүхэлд нь баталъя гэсэн санал хураая. Санал хураалт. 61 гишүүн оролцож 38 гишүүн зөвшөөрч 62.3 хувийн саналаар 8 дэмжигдлээ.</w:t>
      </w:r>
    </w:p>
    <w:p>
      <w:pPr>
        <w:pStyle w:val="style0"/>
        <w:jc w:val="both"/>
      </w:pPr>
      <w:r>
        <w:rPr/>
      </w:r>
    </w:p>
    <w:p>
      <w:pPr>
        <w:pStyle w:val="style0"/>
        <w:jc w:val="both"/>
      </w:pPr>
      <w:r>
        <w:rPr>
          <w:rFonts w:ascii="Arial" w:hAnsi="Arial"/>
          <w:lang w:val="mn-MN"/>
        </w:rPr>
        <w:tab/>
        <w:t>9.Төрийн захиргааны байгууллагын тогтолцоог бүтцийн ерөнхий бүдүүвчийг шинэчлэн батлах тухай Улсын Их Хурлын тогтоолын хавсралтад өөрчлөлт оруулах тухай Улсын Их Хурлын тогтоолын төслийг бүхэлд нь баталъя гэсэн санал хураая. Санал хураалт. 60 гишүүн оролцож 37 гишүүн зөвшөөрч 61.7 хувийн саналаар 9 дэмжигдлээ.</w:t>
      </w:r>
    </w:p>
    <w:p>
      <w:pPr>
        <w:pStyle w:val="style0"/>
        <w:jc w:val="both"/>
      </w:pPr>
      <w:r>
        <w:rPr/>
      </w:r>
    </w:p>
    <w:p>
      <w:pPr>
        <w:pStyle w:val="style0"/>
        <w:jc w:val="both"/>
      </w:pPr>
      <w:r>
        <w:rPr>
          <w:rFonts w:ascii="Arial" w:hAnsi="Arial"/>
          <w:lang w:val="mn-MN"/>
        </w:rPr>
        <w:tab/>
        <w:t>Аравдугаар санал хураалтын нэр бол өөрчлөгдсөн байна. Шүүгчийн цалингийн биш бүх шатны шүүхийн шүүгчийн албан тушаалын цалингийн хэмжээг шинэчлэн тогтоох тухай Улсын Их Хурлын тогтоолын төслийг бүхэлд нь баталъя гэсэн санал хураая. Санал хураалт. 59 гишүүн оролцож, 39 гишүүн зөвшөөрч 66.1 хувийн саналаар 10 дэмжигдлээ.</w:t>
      </w:r>
    </w:p>
    <w:p>
      <w:pPr>
        <w:pStyle w:val="style0"/>
        <w:jc w:val="both"/>
      </w:pPr>
      <w:r>
        <w:rPr/>
      </w:r>
    </w:p>
    <w:p>
      <w:pPr>
        <w:pStyle w:val="style0"/>
        <w:jc w:val="both"/>
      </w:pPr>
      <w:r>
        <w:rPr>
          <w:rFonts w:ascii="Arial" w:hAnsi="Arial"/>
          <w:lang w:val="mn-MN"/>
        </w:rPr>
        <w:tab/>
        <w:t>11. Хүний хөгжил сангаас Монгол Улсын иргэнд хүртээх хишиг хувь хэмжээг тогтоох тухай Улсын Их Хурлын тогтоолын төслийг бүхэлд нь баталъя гэсэн санал хураая. Санал хураалт. 60 гишүүн оролцож 38 гишүүн зөвшөөрч 63.3 хувийн саналаар 11 дэмжигдлээ.</w:t>
      </w:r>
    </w:p>
    <w:p>
      <w:pPr>
        <w:pStyle w:val="style0"/>
        <w:jc w:val="both"/>
      </w:pPr>
      <w:r>
        <w:rPr/>
      </w:r>
    </w:p>
    <w:p>
      <w:pPr>
        <w:pStyle w:val="style0"/>
        <w:jc w:val="both"/>
      </w:pPr>
      <w:r>
        <w:rPr>
          <w:rFonts w:ascii="Arial" w:hAnsi="Arial"/>
          <w:lang w:val="mn-MN"/>
        </w:rPr>
        <w:tab/>
        <w:t xml:space="preserve">Үүгээр Улсын төсвийг дагаж өргөн мэдүүлэгдсэн хуулийн төслүүд болон Улсын Их Хурлын тогтоол батлагдаж дууслаа. </w:t>
      </w:r>
    </w:p>
    <w:p>
      <w:pPr>
        <w:pStyle w:val="style0"/>
        <w:jc w:val="both"/>
      </w:pPr>
      <w:r>
        <w:rPr/>
      </w:r>
    </w:p>
    <w:p>
      <w:pPr>
        <w:pStyle w:val="style0"/>
        <w:jc w:val="both"/>
      </w:pPr>
      <w:r>
        <w:rPr>
          <w:rFonts w:ascii="Arial" w:hAnsi="Arial"/>
          <w:lang w:val="mn-MN"/>
        </w:rPr>
        <w:tab/>
      </w:r>
      <w:r>
        <w:rPr>
          <w:rFonts w:ascii="Arial" w:hAnsi="Arial"/>
          <w:b/>
          <w:bCs/>
          <w:i/>
          <w:iCs/>
          <w:lang w:val="mn-MN"/>
        </w:rPr>
        <w:t xml:space="preserve">Дараагийн асуудал. </w:t>
      </w:r>
      <w:r>
        <w:rPr>
          <w:rFonts w:ascii="Arial" w:cs="Arial" w:hAnsi="Arial"/>
          <w:b/>
          <w:bCs/>
          <w:i/>
          <w:iCs/>
          <w:color w:val="000000"/>
          <w:sz w:val="24"/>
          <w:szCs w:val="24"/>
          <w:shd w:fill="FFFFFF" w:val="clear"/>
          <w:lang w:bidi="he-IL" w:val="mn-MN"/>
        </w:rPr>
        <w:t>Монгол Улсын 2016 оны төсвийн тухай, Нийгмийн даатгалын сангийн 2016 оны төсвийн тухай, Хүний хөгжил сангийн 2016 оны төсвийн тухай, хуулиудын төсөл /</w:t>
      </w:r>
      <w:r>
        <w:rPr>
          <w:rFonts w:ascii="Arial" w:cs="Arial" w:hAnsi="Arial"/>
          <w:b w:val="false"/>
          <w:bCs w:val="false"/>
          <w:i/>
          <w:iCs/>
          <w:color w:val="000000"/>
          <w:sz w:val="24"/>
          <w:szCs w:val="24"/>
          <w:shd w:fill="FFFFFF" w:val="clear"/>
          <w:lang w:bidi="he-IL" w:val="mn-MN"/>
        </w:rPr>
        <w:t>гурав дахь хэлэлцүүлэг/</w:t>
      </w:r>
    </w:p>
    <w:p>
      <w:pPr>
        <w:pStyle w:val="style0"/>
        <w:jc w:val="center"/>
      </w:pPr>
      <w:r>
        <w:rPr/>
      </w:r>
    </w:p>
    <w:p>
      <w:pPr>
        <w:pStyle w:val="style0"/>
        <w:jc w:val="both"/>
      </w:pPr>
      <w:r>
        <w:rPr/>
        <w:tab/>
      </w:r>
      <w:r>
        <w:rPr>
          <w:rFonts w:ascii="Arial" w:hAnsi="Arial"/>
          <w:lang w:val="mn-MN"/>
        </w:rPr>
        <w:t xml:space="preserve">Төсвийн байнгын хорооны танилцуулгыг Улсын Их Хурлын гишүүн Ганхуяг  танилцуулна. Индэрт урьж байна. </w:t>
      </w:r>
    </w:p>
    <w:p>
      <w:pPr>
        <w:pStyle w:val="style0"/>
        <w:jc w:val="both"/>
      </w:pPr>
      <w:r>
        <w:rPr/>
      </w:r>
    </w:p>
    <w:p>
      <w:pPr>
        <w:pStyle w:val="style0"/>
        <w:jc w:val="both"/>
      </w:pPr>
      <w:r>
        <w:rPr>
          <w:rFonts w:ascii="Arial" w:hAnsi="Arial"/>
          <w:lang w:val="mn-MN"/>
        </w:rPr>
        <w:tab/>
      </w:r>
      <w:r>
        <w:rPr>
          <w:rFonts w:ascii="Arial" w:hAnsi="Arial"/>
          <w:b/>
          <w:bCs/>
          <w:lang w:val="mn-MN"/>
        </w:rPr>
        <w:t>Д.Ганхуяг:</w:t>
      </w:r>
      <w:r>
        <w:rPr>
          <w:rFonts w:ascii="Arial" w:hAnsi="Arial"/>
          <w:b w:val="false"/>
          <w:bCs w:val="false"/>
          <w:lang w:val="mn-MN"/>
        </w:rPr>
        <w:t xml:space="preserve"> -</w:t>
      </w:r>
      <w:r>
        <w:rPr>
          <w:rFonts w:ascii="Arial" w:cs="Arial" w:hAnsi="Arial"/>
          <w:sz w:val="24"/>
          <w:szCs w:val="24"/>
          <w:lang w:val="mn-MN"/>
        </w:rPr>
        <w:t>Улсын Их Хурлын дарга, эрхэм гишүүд ээ,</w:t>
      </w:r>
    </w:p>
    <w:p>
      <w:pPr>
        <w:pStyle w:val="style0"/>
        <w:spacing w:after="0" w:before="0" w:line="100" w:lineRule="atLeast"/>
        <w:contextualSpacing w:val="false"/>
        <w:jc w:val="both"/>
      </w:pPr>
      <w:r>
        <w:rPr>
          <w:rFonts w:ascii="Arial" w:cs="Arial" w:hAnsi="Arial"/>
          <w:sz w:val="24"/>
          <w:szCs w:val="24"/>
          <w:lang w:val="mn-MN"/>
        </w:rPr>
        <w:tab/>
      </w:r>
    </w:p>
    <w:p>
      <w:pPr>
        <w:pStyle w:val="style0"/>
        <w:spacing w:after="0" w:before="0" w:line="100" w:lineRule="atLeast"/>
        <w:contextualSpacing w:val="false"/>
        <w:jc w:val="both"/>
      </w:pPr>
      <w:r>
        <w:rPr>
          <w:rFonts w:ascii="Arial" w:cs="Arial" w:hAnsi="Arial"/>
          <w:sz w:val="24"/>
          <w:szCs w:val="24"/>
          <w:lang w:val="mn-MN"/>
        </w:rPr>
        <w:tab/>
        <w:t xml:space="preserve">Монгол Улсын 2016 оны төсвийн тухай, Нийгмийн даатгалын сангийн 2016 оны төсвийн тухай, Хүний хөгжил сангийн 2016 оны төсвийн хуулийн төслийн хоёр дахь хэлэлцүүлгийг Улсын Их Хурлын чуулганы 2015 оны 11 дүгээр сарын </w:t>
      </w:r>
      <w:r>
        <w:rPr>
          <w:rFonts w:ascii="Arial" w:cs="Arial" w:hAnsi="Arial"/>
          <w:sz w:val="24"/>
          <w:szCs w:val="24"/>
        </w:rPr>
        <w:t>10</w:t>
      </w:r>
      <w:r>
        <w:rPr>
          <w:rFonts w:ascii="Arial" w:cs="Arial" w:hAnsi="Arial"/>
          <w:sz w:val="24"/>
          <w:szCs w:val="24"/>
          <w:lang w:val="mn-MN"/>
        </w:rPr>
        <w:t>, 11-ний өдрүүдийн нэгдсэн хуралдаанаар хэлэлцээд, гурав дахь хэлэлцүүлэгт Төсвийн байнгын хороонд шилжүүлсэн билээ.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Төсвийн байнгын хороо хуулийн төслүүдийн гурав дахь хэлэлцүүлгийг 2015 оны 11 дүгээр сарын </w:t>
      </w:r>
      <w:r>
        <w:rPr>
          <w:rFonts w:ascii="Arial" w:cs="Arial" w:hAnsi="Arial"/>
          <w:sz w:val="24"/>
          <w:szCs w:val="24"/>
        </w:rPr>
        <w:t>1</w:t>
      </w:r>
      <w:r>
        <w:rPr>
          <w:rFonts w:ascii="Arial" w:cs="Arial" w:hAnsi="Arial"/>
          <w:sz w:val="24"/>
          <w:szCs w:val="24"/>
          <w:lang w:val="mn-MN"/>
        </w:rPr>
        <w:t>3-ны өдөр хийж, хуулийн төслүүдийн талаар Та бүхэнд танилцуулж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Монгол Улсын 2016 оны төсвийн тухай, Нийгмийн даатгалын сангийн 2016 оны төсвийн тухай, Хүний хөгжил сангийн 2016 оны төсвийн хуулийн төслүүдийн хоёр дахь хэлэлцүүлгээр олонхын дэмжлэг авсан саналуудыг төсөлд нэмж тусгалаа.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Засгийн газрын бүтэц, бүрэлдэхүүнд өөрчлөлт орохгүй, Худалдан авах ажиллагааны газар, Цагаатгах ажлыг удирдан зохион байгуулах комиссын ажлын албыг татан буулгахгүй болсонтой холбогдуулан урсгал зардлыг зохих хэмжээгээр нэмэгдүүлж тооцлоо.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r>
        <w:rPr>
          <w:rFonts w:ascii="Arial" w:cs="Arial" w:hAnsi="Arial"/>
          <w:sz w:val="24"/>
          <w:szCs w:val="24"/>
          <w:lang w:val="mn-MN"/>
        </w:rPr>
        <w:t xml:space="preserve">Бүх шатны төсөвт байгууллагад хэмнэлтийн горимыг мөрдөж, гадаад, дотоод албан томилолт, зочин төлөөлөгч хүлээн авах, сургалт, семинар, ном хэвлэлийн зардал зэрэг тэвчиж болох урсгал зардлыг 16.4 тэрбум төгрөгөөр, Хөгжлийн банкны эх үүсвэрээр санхүүжих хөрөнгө оруулалтын төсөл, арга хэмжээний зардлын дүнг бууруулж байгаатай холбогдуулан зээлийн хүүгийн төлбөрийг 26.6 тэрбум төгрөгөөр тус тус бууруулсан болно.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Хөрөнгө оруулалтын зардлаас </w:t>
      </w:r>
      <w:r>
        <w:rPr>
          <w:rFonts w:ascii="Arial" w:cs="Arial" w:hAnsi="Arial"/>
          <w:sz w:val="24"/>
          <w:szCs w:val="24"/>
        </w:rPr>
        <w:t>149</w:t>
      </w:r>
      <w:r>
        <w:rPr>
          <w:rFonts w:ascii="Arial" w:cs="Arial" w:hAnsi="Arial"/>
          <w:sz w:val="24"/>
          <w:szCs w:val="24"/>
          <w:lang w:val="mn-MN"/>
        </w:rPr>
        <w:t>.9 тэрбум төгрөгийн төсөл арга хэмжээг төслөөс хасаж, 79.2 тэрбум төгрөгийн төсөл, арга хэмжээг төсөлд нэмж тусгалаа.</w:t>
      </w:r>
    </w:p>
    <w:p>
      <w:pPr>
        <w:pStyle w:val="style0"/>
        <w:spacing w:after="0" w:before="0" w:line="100" w:lineRule="atLeast"/>
        <w:ind w:firstLine="720" w:left="0" w:right="0"/>
        <w:contextualSpacing w:val="false"/>
        <w:jc w:val="both"/>
      </w:pPr>
      <w:r>
        <w:rPr>
          <w:rFonts w:ascii="Arial" w:cs="Arial" w:hAnsi="Arial"/>
          <w:color w:val="FF0000"/>
          <w:sz w:val="24"/>
          <w:szCs w:val="24"/>
          <w:lang w:val="mn-MN"/>
        </w:rPr>
        <w:t xml:space="preserve"> </w:t>
      </w:r>
    </w:p>
    <w:p>
      <w:pPr>
        <w:pStyle w:val="style0"/>
        <w:spacing w:after="0" w:before="0" w:line="100" w:lineRule="atLeast"/>
        <w:ind w:firstLine="720" w:left="0" w:right="0"/>
        <w:contextualSpacing w:val="false"/>
        <w:jc w:val="both"/>
      </w:pPr>
      <w:r>
        <w:rPr>
          <w:rFonts w:ascii="Arial" w:cs="Arial" w:hAnsi="Arial"/>
          <w:color w:val="000000"/>
          <w:sz w:val="24"/>
          <w:szCs w:val="24"/>
        </w:rPr>
        <w:t>Дээрх</w:t>
      </w:r>
      <w:r>
        <w:rPr>
          <w:rFonts w:ascii="Arial" w:cs="Arial" w:hAnsi="Arial"/>
          <w:color w:val="000000"/>
          <w:sz w:val="24"/>
          <w:szCs w:val="24"/>
          <w:lang w:val="mn-MN"/>
        </w:rPr>
        <w:t xml:space="preserve"> өөрчлөлтүүдийг төсвийн төсөлд тусгаснаар Монгол Улсын нэгдсэн төсвийн нийт орлого 7,013.9 тэрбум төгрөг буюу дотоодын нийт бүтээгдэхүүний 25.4 хувь, нийт зардал 7,954.4 тэрбум төгрөг буюу дотоодын нийт бүтээгдэхүүний 28.8 хувь, нийт алдагдал 940.5 тэрбум төгрөг буюу дотоодын нийт бүтээгдэхүүний 3.4 хувьтай тэнцэж байна.</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Монгол Улсын 2016 оны төсвийн тухай хууль баталсантай холбогдуулан дараах арга хэмжээг авч хэрэгжүүлэхийг Монгол Улсын Засгийн газарт тогтоолоор үүрэг өгөх нь зүйтэй гэж үзлээ. </w:t>
        <w:tab/>
        <w:t>Үүнд:</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sz w:val="24"/>
          <w:szCs w:val="24"/>
        </w:rPr>
        <w:t>-</w:t>
      </w:r>
      <w:r>
        <w:rPr>
          <w:rFonts w:ascii="Arial" w:cs="Arial" w:hAnsi="Arial"/>
          <w:sz w:val="24"/>
          <w:szCs w:val="24"/>
          <w:lang w:val="mn-MN"/>
        </w:rPr>
        <w:t>Хууль зүйн сайдын багц дахь Мөрдөн байцаах албаны конторын барилгын концессын асуудлыг шийдвэрлэх, уг барилгыг Улсын нэгдүгээр эмнэлгийн амбулаторийн зориулалттай барилга болгож,  дуусгах хөрөнгийн талаар санал боловсруулах</w:t>
      </w:r>
      <w:r>
        <w:rPr>
          <w:rFonts w:ascii="Arial" w:cs="Arial" w:hAnsi="Arial"/>
          <w:sz w:val="24"/>
          <w:szCs w:val="24"/>
        </w:rPr>
        <w:t>;</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-Улсын нэгдүгээр  төв эмнэлгээс санаачилсан "Нэг эмнэлэг-хоёр жигүүр" төслийн хэрэгжилтийн талаар Улсын Их Хурлын Төсвийн байнгын хороо, Нийгмийн бодлого, боловсрол, соёл, шинжлэх ухааны байнгын хороодын хамтарсан хуралдаанаар хэлэлцүүлэх</w:t>
      </w:r>
      <w:r>
        <w:rPr>
          <w:rFonts w:ascii="Arial" w:cs="Arial" w:hAnsi="Arial"/>
          <w:sz w:val="24"/>
          <w:szCs w:val="24"/>
        </w:rPr>
        <w:t>;</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-Зам тээврийн сайдын багцын авто замын төсөвт өртгийг залруулах, нэмэгдүүлэх шаардлагатай ажлуудын асуудлыг Засгийн газар тусгайлан судалж, холбогдох шийдвэр гаргах</w:t>
      </w:r>
      <w:r>
        <w:rPr>
          <w:rFonts w:ascii="Arial" w:cs="Arial" w:hAnsi="Arial"/>
          <w:sz w:val="24"/>
          <w:szCs w:val="24"/>
        </w:rPr>
        <w:t>;</w:t>
      </w:r>
    </w:p>
    <w:p>
      <w:pPr>
        <w:pStyle w:val="style0"/>
        <w:spacing w:after="0" w:before="0" w:line="100" w:lineRule="atLeast"/>
        <w:contextualSpacing w:val="false"/>
        <w:jc w:val="both"/>
      </w:pPr>
      <w:r>
        <w:rPr/>
      </w:r>
    </w:p>
    <w:p>
      <w:pPr>
        <w:pStyle w:val="style41"/>
        <w:spacing w:after="28" w:before="28"/>
        <w:ind w:firstLine="720" w:left="0" w:right="0"/>
        <w:contextualSpacing w:val="false"/>
        <w:jc w:val="both"/>
      </w:pPr>
      <w:r>
        <w:rPr>
          <w:rFonts w:ascii="Arial" w:cs="Arial" w:hAnsi="Arial"/>
          <w:lang w:val="mn-MN"/>
        </w:rPr>
        <w:t>-Улсын Их Хурлаас концессоор хэрэгжүүлэхээр санал хүргүүлсэн төсөл, арга хэмжээг 2016 оны 1 дүгээр улиралд багтаан хэрэгжүүлэх</w:t>
      </w:r>
      <w:r>
        <w:rPr>
          <w:rFonts w:ascii="Arial" w:cs="Arial" w:hAnsi="Arial"/>
        </w:rPr>
        <w:t>;</w:t>
      </w:r>
      <w:r>
        <w:rPr>
          <w:rFonts w:ascii="Arial" w:cs="Arial" w:hAnsi="Arial"/>
          <w:lang w:val="mn-MN"/>
        </w:rPr>
        <w:t xml:space="preserve"> </w:t>
      </w:r>
    </w:p>
    <w:p>
      <w:pPr>
        <w:pStyle w:val="style41"/>
        <w:spacing w:after="28" w:before="28"/>
        <w:ind w:firstLine="720" w:left="0" w:right="0"/>
        <w:contextualSpacing w:val="false"/>
        <w:jc w:val="both"/>
      </w:pPr>
      <w:r>
        <w:rPr>
          <w:rFonts w:ascii="Arial" w:cs="Arial" w:hAnsi="Arial"/>
          <w:lang w:val="mn-MN"/>
        </w:rPr>
        <w:t xml:space="preserve"> </w:t>
      </w:r>
    </w:p>
    <w:p>
      <w:pPr>
        <w:pStyle w:val="style41"/>
        <w:spacing w:after="28" w:before="28"/>
        <w:ind w:firstLine="720" w:left="0" w:right="0"/>
        <w:contextualSpacing w:val="false"/>
        <w:jc w:val="both"/>
      </w:pPr>
      <w:r>
        <w:rPr>
          <w:rFonts w:ascii="Arial" w:cs="Arial" w:hAnsi="Arial"/>
          <w:lang w:val="mn-MN"/>
        </w:rPr>
        <w:t>-Эрүүл мэнд, боловсрол, цагдаа, онцгой байдлын салбарын байгууллагуудаас бусад бүх шатны төрийн байгууллагуудын цалингийн санг 10  хувиар бууруулсантай холбогдуулан Төсвийн ерөнхийлөн захирагчид  батлагдсан урсгал зардлыг төсвийн ангилал хооронд зохицуулалт хийж, өр авлага үүсгэхгүй ажиллах</w:t>
      </w:r>
      <w:r>
        <w:rPr>
          <w:rFonts w:ascii="Arial" w:cs="Arial" w:hAnsi="Arial"/>
        </w:rPr>
        <w:t>;</w:t>
      </w:r>
    </w:p>
    <w:p>
      <w:pPr>
        <w:pStyle w:val="style41"/>
        <w:spacing w:after="28" w:before="28"/>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w:t>
      </w:r>
      <w:r>
        <w:rPr>
          <w:rFonts w:ascii="Arial" w:cs="Arial" w:eastAsia="Times New Roman" w:hAnsi="Arial"/>
          <w:sz w:val="24"/>
          <w:szCs w:val="24"/>
          <w:lang w:val="mn-MN"/>
        </w:rPr>
        <w:t xml:space="preserve"> Бодит гүйцэтгэл нь 2016 оны 1 дүгээр сарын 01-ний өдрийн байдлаар 80-аас дээш хувьтай хэрэгжиж байгаа боловч санхүүжилтийг 2015 онд бүрэн олгож чадаагүй төсөл, арга хэмжээг векселиэр санхүүжүүлэх арга хэмжээг авч, дүнг Монгол Улсын 2017 оны төсөвт тусгах.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Монгол Улсын 2016 оны төсвийн тухай, Нийгмийн даатгалын 2016 оны төсвийн тухай, Хүний хөгжил сангийн 2016 оны төсвийн тухай хуулийн төслүүд болон холбогдох хавсралт, тооцоог Та бүхэнд тараалаа.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Улсын Их Хурлын дарга, эрхэм гишүүд 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Монгол Улсын 2016 оны төсвийн тухай, Нийгмийн даатгалын сангийн 2016 оны төсвийн тухай, Хүний хөгжил сангийн 2016 оны төсвийн тухай хуулийн төслүүдийн гурав дахь хэлэлцүүлгийг хийж өгнө 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Анхаарал тавьсанд баярлалаа.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З.Энхболд:</w:t>
      </w:r>
      <w:r>
        <w:rPr>
          <w:rFonts w:ascii="Arial" w:cs="Arial" w:hAnsi="Arial"/>
          <w:b w:val="false"/>
          <w:bCs w:val="false"/>
          <w:sz w:val="24"/>
          <w:szCs w:val="24"/>
          <w:lang w:val="mn-MN"/>
        </w:rPr>
        <w:t xml:space="preserve"> -Төсвийн гурав дахь хэлэлцүүлэгт гишүүд асуулт асууж болдог. Байнгын хорооны танилцуулгатай холбогдуулан асуулттай гишүүд байна уу. Кноп бол байхгүй. Асуулт бол байна. Тэмүүжин гишүүнээр тасаллаа. Бямбацогт гишүүн асууя.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 xml:space="preserve">С.Бямбацогт: </w:t>
      </w:r>
      <w:r>
        <w:rPr>
          <w:rFonts w:ascii="Arial" w:cs="Arial" w:hAnsi="Arial"/>
          <w:b w:val="false"/>
          <w:bCs w:val="false"/>
          <w:sz w:val="24"/>
          <w:szCs w:val="24"/>
          <w:lang w:val="mn-MN"/>
        </w:rPr>
        <w:t xml:space="preserve">-Танилцуулган дээр сая уншлаа л даа. Эрүүл мэнд, боловсрол, цагдаа, онцгой байдлын салбарын байгууллагуудаас бусад бүх шатны төрийн байгууллагуудын цалингийн санг 10 хувиар бууруулсантай холбогдуулан төсвийн ерөнхийлөн захирагчид батлагдсан урсгал зардлыг төсвийн ангилал хооронд зохицуулалт хийж өр авлага үүсгэхгүй ажиллахыг даалгая гэж. Дөнгөж сая л Ганхуяг гишүүн Монгол ардын намын бүлгийн гишүүд та нар баахан зардал хасахгүй, цалин хасахгүй гээд байсан. Цалин та нар хасахгүй гээд, 10 хувиар, 30 хувиар хасаагүй шүү дээ. Тэрний төлөө 130 тэрбум төгрөгөөр зардал нэмэгдсэн шүү дээ. Би чиний хойноос гүйгээд, чи миний хойноос гүйгээд гэдэгтэй адилхан хачин юм битгий яриад бай гээд дөнгөж сая намайг загнасан шүү дээ. Намайг загнаж та нар баахан улс төр хийлээ.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 xml:space="preserve">Та нарыг хүссэний дагуу цалинг чинь хасаагүй. Бүгд тэрнээс чинь болж зардал нэмэгдлээ. Төсвийн үзүүлэлт муудлаа гэж хэлсэн. Гэсэн мөртөө та энд эрүүл мэнд боловсрол цагдаа онцгой байдлын салбарын байгууллагаас бусад бүх төрийн албан хаагчийн цалингийн санг 10 хувиар бууруулна гээд оруулсан байна шүү дээ. Энийгээ хариулж өгөөч. Яагаад ингэж байгаа юм бэ. Монгол ардын намын бүлэг эхнээсээ цалинг бол хасахгүй гэсэн байр суурьтай байсан. Энэ байр сууриар явж байгаа гэж ойлгож байсан. Та дөнгөж сая хариулахдаа та нарын тэр цалин хасахгүй гэснээс чинь болж төсвийн үзүүлэлтүүд муудсан гэж хариулсан. Биднийг баахан загнасан дөнгөж сая. Тэгчхээд одоо 10 хувиар хасчихсан байна шүү дээ. Яагаад хассан юм бэ энийг.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З.Энхболд:</w:t>
      </w:r>
      <w:r>
        <w:rPr>
          <w:rFonts w:ascii="Arial" w:cs="Arial" w:hAnsi="Arial"/>
          <w:b w:val="false"/>
          <w:bCs w:val="false"/>
          <w:sz w:val="24"/>
          <w:szCs w:val="24"/>
          <w:lang w:val="mn-MN"/>
        </w:rPr>
        <w:t xml:space="preserve"> -Ажлын хэсгийн дарга Ганхуяг гишүүн.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Д.Ганхуяг:</w:t>
      </w:r>
      <w:r>
        <w:rPr>
          <w:rFonts w:ascii="Arial" w:cs="Arial" w:hAnsi="Arial"/>
          <w:b w:val="false"/>
          <w:bCs w:val="false"/>
          <w:sz w:val="24"/>
          <w:szCs w:val="24"/>
          <w:lang w:val="mn-MN"/>
        </w:rPr>
        <w:t xml:space="preserve"> -2 өдрийн өмнө саналаа хураагаад л явсан шүү дээ. Тэрэн дээр өөрөөр хэлбэл багш, эмч, цагдаа, онцгой байдал, шүүхийн шийдвэр биелүүлэх ерөнхий газраас бусад байгууллагуудын цалинтай холбоогүй шүү дээ, цалингийн санг 10 хувиар бууруулах. Тэр  санал тэр чигээрээ л явж байгаа шүү дээ. Тэрийг л би хариулсан шүү дээ. Зүгээр энэ урсгал зардлыг шилжүүлэх гэдэг нь Бямбацогт гишүүн ээ, юу яаж байгаа юм зөвхөн цалин биш өөрөөр хэлбэл нэгэнт цалингийн сан буурч байгаатай холбоотой. Өөрөөр хэлбэл багш, эмч нарын цалин бол буурахгүй. Цагдаа нарын цалин буурахгүй, эмч нарын цалин буурахгүй, Онцгой байдлын ерөнхий газар буурахгүй. Нөгөөдөх нь бол цалингийн сандаа бас зохицуулалт хийнэ. Эсвэл өөр урсгал зардлаа хийнэ гэдэг ийм шийдвэрийг л гаргаж өгч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 xml:space="preserve">Засгийн газраас өргөн барьсан хуулийн төсөл. Бид ярилцаж байгаад цөмөөр ярилцаж байгаад багш, эмч нар, цагдаа, Онцгой байдлын ерөнхий газар, Шүүхийн шийдвэр биелүүлэх газар гэдгийг л авч үлдэж байгаа. Тэгээд энийг өөрөөр хэлбэл цалин бууруулах гэж ойлгож болохгүй. Цалингийн сан гэдэг байсныг нь урсгал зардал дотроо зохицуулалт хий, цөмөөрөө хэмнэлттэй хандъя гэдгийг ингэж оруулж ирж байгаа. Улсын Их Хурлын Тамгын газар ч хамаарч байгаа, Ерөнхийлөгчийн Тамгын газар ч хамаарч байгаа, яамд ч хамаарч байгаа гэдгийг хэлмээр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З.Энхболд:</w:t>
      </w:r>
      <w:r>
        <w:rPr>
          <w:rFonts w:ascii="Arial" w:cs="Arial" w:hAnsi="Arial"/>
          <w:b w:val="false"/>
          <w:bCs w:val="false"/>
          <w:sz w:val="24"/>
          <w:szCs w:val="24"/>
          <w:lang w:val="mn-MN"/>
        </w:rPr>
        <w:t xml:space="preserve"> -Энхтүвшин гишүүн.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Ө.Энхтүвшин:</w:t>
      </w:r>
      <w:r>
        <w:rPr>
          <w:rFonts w:ascii="Arial" w:cs="Arial" w:hAnsi="Arial"/>
          <w:b w:val="false"/>
          <w:bCs w:val="false"/>
          <w:sz w:val="24"/>
          <w:szCs w:val="24"/>
          <w:lang w:val="mn-MN"/>
        </w:rPr>
        <w:t xml:space="preserve"> -Тэр эмнэлэг сургууль цагдаа онцгой гэж санал хураалгасан л даа. Тэр бол хураасан гэхдээ ингэж хурааж байгаа нь бол бусдыг нь хассан гэж тэгж огт ойлгоогүй. Ийм нарийн аргаар бол тэгж хийж л байгаа юм байна л даа. Логикоороо тэр чинь тэгээд бусад нь бол хасагдана шүү дээ гэдэг ийм байдлаар тулгаж байгаа юм байна л даа. Ийм хачин юм хийх юм. Энэ гол маргасан юм чинь энэ намаржингаа ярьсан юм чинь энэ шүү дээ. Маргаж маргачхаад Ардын намын бүлгийн саналыг авлаа гэчхээд хасаад хаячихсан байгаа байхгүй юу. Цалин дээр мэдэж байна уу. Хасчихаад наана чинь цалингийн сангийн нь хассан гээд ингээд яриад наана чинь суугаад байна шүү дээ. Цалингийн сан нь хасагдахаар чинь цалин нь хасагддаг юм байгаа биз дээ. Үгүй юу, нэгдүгээрт нь тэр.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 xml:space="preserve">Нөгөө талаар энэ Эрдэнэ гэдэг хүний юмыг их олон удаа ярьж байна. Одоо ингээд цалин хасаад байдаг тэтгэвэр нэмэх мөнгө байхгүй гээд байдаг. Тэгсэн чинь одоо энэ дотроо юу гэж байна вэ гэхээр энэ хэддүгээр хавсралт байна. Энэ нэгдүгээр хавсралт дахиад нөгөө Нийгмийн даатгалын сангийн мөнгөөр нөгөө тэтгэврийн мөнгөөр шүү, тэтгэвэр, тэтгэмжийн мөнгөөр баахан байшин барихаар ингээд оруулаад тэр чигээрээ батлуулж байна. Бусдыг нь хассан шүү дээ. 16 онд эхлээд 16 онд дуусах объектуудыг бүгдийг нь хассан. Энэ дотор нь яах вэ ажлын хэсэг нь хэд гурвыг шургуулаад үлдээсэн байна лээ. Би тэрийг бол энэ дээр нь бол тэмдэглээд авсан байгаа. Тэгэхдээ ерөнхийдөө бол хассан. Гэтэл яагаад нийгмийн даатгалын сангийн тэтгэврийн мөнгөөр байшин бариад хайс бариад засвар хийгээд машин худалдаж аваад өгөөд тэгсэн мөртөө хямрал болж байна гээд ингээд байгаа юм бэ.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 xml:space="preserve">Эрдэнэ сайдаа би энийг л асуугаад байгаа юм. Танд би муудаа биш шүү. Тодотгол би чамд их хайртай чиний төлөө харин тэгээд хэлж байгаа юм. 15 оны төсвийн тодотгол дотор ингэж зүтгүүлсээр байж байгаад нэг суманд гэхэд хоёр том ордон барьчихсан байгаа. Тавиулаад авчихсан. Хайрхан суман дээр гээд нэг хүнд зориулсан ордон барьсан байгаа. Тэр Хөвсгөл битгий өөр юм ярь л даа. Тэгээд энэ жагсаалт яагаад бүтнээр орчихсон юм бэ. Чойжоо энэ тэр ажлын хэсгийнхнээс асуухаар бүгдийг нь хасчихсан. Та андуурсан байна гээд тэгээд байгаа. Тэгээд ингээд оруулаад ирсэн чинь бүгдээрээ ингээд байж байна. 30 шахам тэрбум төгрөгөөр ингээд хайс барина, хашаа барина, засвар хийнэ гээд яагаад тэтгэврийн мөнгөөр ингээд байгаа юм бэ. Энэ дүнгээ харахгүй юу. 16 он эхлээд 16 онд дуусгана гээд энийг хараач дээ. Ийм ийм байна. Тэгэхээр энэ бол хамгийн зарчимгүй юм энэ болж байна шүү.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 xml:space="preserve">Тэтгэврийг нэм гээд байхад мөнгө байхгүй гэдэг. Тэтгэвэр нэмэхээр байхгүй. Тэгсэн мөртөө байшин бариад байдаг. Жишээ нь манай Хөвсгөл аймагт бол тэр Нийгмийн даатгалын байшингийн гадуур хайс барьж өг гэж манай ахмадууд ерөөсөө хүсэлт тавиагүй юм байна лээ. Тэгээд нэг хайс л бариад байгаа юм тэр манай ахмадуудыг тэр байшингаас нь тусгаарлаж яах гэсэн юм гадна талаар нь барьж өгч. Тэтгэврийг нь жаахан ч гэсэн нэмж өгөх л ёстой юм байсан шүү дээ. Энийг л би одоо хамгийн зарчимгүй юм гэж хэлээд байгаа шүү дээ. Тэгээд энэ Ардчилсан намынхантай уулзаад яагаад ингээд байдаг юм энэ Эрдэнээгийн асуудал гэхээр наадах чинь тусгай хүн намын даргатай л ярих ёстой хүн гээд байх юм. Хайртай хайртай гэхдээ тэтгэврийн мөнгөөр ингэж бас туйлж бие биеэ хайрлаж болохгүй шүү дээ. Энийг л би бүр асуугаад байна. Одоо ингээд тэр чигээрээ батлагдлаа одоо.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З.Энхболд:</w:t>
      </w:r>
      <w:r>
        <w:rPr>
          <w:rFonts w:ascii="Arial" w:cs="Arial" w:hAnsi="Arial"/>
          <w:b w:val="false"/>
          <w:bCs w:val="false"/>
          <w:sz w:val="24"/>
          <w:szCs w:val="24"/>
          <w:lang w:val="mn-MN"/>
        </w:rPr>
        <w:t xml:space="preserve"> -Ганхуяг гишүүн гурав дахь хоногтоо хариулж байгаа юм. 16  онд шинээр эхлэх бүх юм яг адилхан зарчмаар тэглэсэн байгаа. Үлдэгдэл хуучин явж байсан объект үргэлжилж байгаа юм. Ганхуяг гишүүн хариулъя.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Д.Ганхуяг:</w:t>
      </w:r>
      <w:r>
        <w:rPr>
          <w:rFonts w:ascii="Arial" w:cs="Arial" w:hAnsi="Arial"/>
          <w:b w:val="false"/>
          <w:bCs w:val="false"/>
          <w:sz w:val="24"/>
          <w:szCs w:val="24"/>
          <w:lang w:val="mn-MN"/>
        </w:rPr>
        <w:t xml:space="preserve"> -Хариулъя. Энэ цалингийн сан гэдэг бол одоо бид олон удаа Улсын Их Хуралд сууж байгаа улсууд мэдэж байгаа. Урсгал зардлын нэг төрөл юм. Урсгал зардалдаа ордог. Тэгэхээр өөрөөр хэлбэл багш нарынхаа цагдаа нарынхаа шүүхийн шийдвэр биелүүлэх энэ газрынхаа тэр Засгийн газраас оруулж ирсэн цалингийн санг нь 10 хувиар бууруулах гээд аваад хоцорчихсон. Одоо цөмөөрөө ер нь зардлаа хэмнэ. Заавал цалингийн сан биш бусад урсгал зардлаасаа хэмнээч ээ гэдэг ийм боломжийг л гаргаж өгч байгаа гэж би хэлж байна шүү дээ. Одоо наадахаа уншаад үз дээ. Бүрэн уншаад үзэхээр цалингийн сан гэдэг нь өөрөөр хэлбэл Төсвийн тухай хуулиар ч нээлттэй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 xml:space="preserve">Төсвийн ерөнхийлөн захирагч тэр зардлынхаа төрлийг хоорондоо шилжүүлэх болохыг 12 онд одоо бид та бүхэн олонх байсан бид цөөнх байсан гайгүй хууль баталсан шүү дээ. Тэрүүгээрээ нээгээд өгчихсөн. Тэгэхээр бид бол одоо хүний цалинг хасах гэдэг арга хэмжээ бол аваагүй гэж Улсын Их Хурлын гишүүд 76-уулаа бодох хэрэгтэй. Урсгал зардлаас гэрээт ажилтан янз янзын юмнууд байгаа шүү дээ. Тэндээсээ энийгээ шийд гэдэг гарцыг нь төсвийн тухай хууль байгаа. Гэхдээ Улсын Их Хурлын тогтоолоор хэлээд өгчихье л гэж энд оруулж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 xml:space="preserve">Бас л бид нар өөрсдөөсөө асуух гэж байна даа. 2013 онд өөрөөр хэлбэл энэ нийгмийн даатгалын сан, хүний хөгжлийн сангаас зарцуулах ёстой байсан урсгал зардлаа зарцуулаагүй байх юм бол үлдэгдэл хөрөнгөөс нь байшин барилга энэ салбарынхаа байшин барилгыг барьж болно гэдэг хуулийг батлаад өгсөн байгаа юм. Гэхдээ энэ хуулийг нь бол өөрчилье гэсэн чиглэлийг бол ярьж байгаа. Энийг юу цонх нээгээд өгсөн байхгүй юу даа. Одоо энэ юмаа хар даа нөхдүүд ээ. Ерөөсөө 16, 16 гэж байгаа нь дандаа их засвар гэж байгаа. Бид нар яг адилхан материалтай байвал дандаа их засвар гэж байгаа. Нэг барилга байгаа Сүхбаатар  дүүргийн. Тэр нь 15 онд эхэлсэн. 16 онд эхлэх тэр барилгуудыг нь бүгдийг нь хассан байгаа. Засвар та хар л даа. Тэгээд хойд талд нь бол тоног төхөөрөмж парк шинэчлэл гэсэн тийм юмнууд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 xml:space="preserve">Энэ улсууд чинь тэгээд хөдөө орон нутагт бүгдээрээ нөгөө нийгмийн даатгалын ажлыг чинь хийгээд ингээд байж байгаа улсууд шүү дээ. Тэгээд бодвол засвар тоног төхөөрөмжийг нь яаж өгөхгүй бол болохгүй биз дээ. Дандаа засвар гэж байгаа. Барилга дээр нь бол. Наадахыг чинь барилга гэхгүй биз дээ. Энэ чинь бол байнга гараад явдаг л зардал нь юм байна гэж ойлгосон шүү дээ. Байшингуудыг нь бол бид нар хассан. Шинээр эхлэх байшингуудыг нь. Ард талыг нь харчих их засвар гээд байж байгаа. Тэгээд жагсаалтаа харчих. Би хариулчхаад танд ингээд харуулъя. Засвар гээд байж байгаа. Тэгээд доод талаа хар л даа. Хөрөнгө оруулалт гэдгээ хар даа. Засвар гэж байгаа шүү дээ. Зардал нь дандаа. Тэр чинь бол гарах ёстой л зардал шүү дээ. Барилга байшин биш шүү дээ. Машин тэргээ шинэчлэх нэг жаахан юм байх шиг байна. Тоног төхөөрөмж гэж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З.Энхболд:</w:t>
      </w:r>
      <w:r>
        <w:rPr>
          <w:rFonts w:ascii="Arial" w:cs="Arial" w:hAnsi="Arial"/>
          <w:b w:val="false"/>
          <w:bCs w:val="false"/>
          <w:sz w:val="24"/>
          <w:szCs w:val="24"/>
          <w:lang w:val="mn-MN"/>
        </w:rPr>
        <w:t xml:space="preserve"> -Баасанхүү гишүүн.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О.Баасанхүү:</w:t>
      </w:r>
      <w:r>
        <w:rPr>
          <w:rFonts w:ascii="Arial" w:cs="Arial" w:hAnsi="Arial"/>
          <w:b w:val="false"/>
          <w:bCs w:val="false"/>
          <w:sz w:val="24"/>
          <w:szCs w:val="24"/>
          <w:lang w:val="mn-MN"/>
        </w:rPr>
        <w:t xml:space="preserve"> -Баярлалаа. Ажилтай орлоготой Монгол хүн гээд л яриад байсан. Яах вэ орлоготой нь үлдээе ажилгүй байлгая гээд байгаа юм уу гэж би асуумаар байна л даа. Өөрөөр хэлбэл цалингийн сан багасахаар өвчтэй хүнийг бас цомхотгох юм байна гэж би ойлгож байгаа юм байна. Азаар үлдсэн нь цалинтайгаа үлдээд азгүй хэд нь бол нөгөө мөнгө байхгүй гээд цомхотгох гээд байгаа юм уу. Хэчнээн хүн цомхотгох вэ тэрийг хэлмээр байна. Уучлаарай би асуултаа асууя тэгэх үү  ард түмээн. Тавхан минутын боломж байна шүү дээ. Тэгэхээр энийг нэг надад хариулж өгөөч. Хэчнээн хүн цомхотгогдох гээд байна. Одоо ард түмэн чинь ажилгүй болохоос их айгаад байна л даа. Жаахан ч гэсэн цалинтай байгаад хамаа алга ажилтай баймаар байна гээд байдаг. Тэгэхээр энэ хүмүүсийг одоо цомхотгох гээд байгаа юм уу. Тэрийгээ нэг тодорхой хариулж өгөөч ээ. Энийг маш тодорхой хэлж өгөөч 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 xml:space="preserve">Одоо энэ хүмүүс чинь ажилгүй болохоосоо айгаад зарим нь хүртэл өөрийгөө шатаалаа шүү дээ. Тэр зүгээр л айсан л юм байна лээ л дээ. Ажилгүй болсон эсэх нь эргэлзээтэй байгаа байхгүй юу. Тэгэхээр ерөнхийдөө бүр ард түмэн нэлээд айдастай байна л даа. Ерөнхий сайд хүртэл одоо юу гэдэг юм огцор гээд хүн өөрийгөө шатаалаа. Тэгээд ийм нөхцөлд бид нар төсөв баталж байгаа учраас одоо ард түмэндээ хэлмээр байна. Яагаад гэхээр өнөөдөр төрийн байгууллагуудад чөлөө аваад гарсан хүн буцаад ажилдаа орж чадахаа байсан байна. Яагаад гэхээр тэртээ тэргүй цалингийн сан байхгүй учраас байгаа үнэнээ л үлдээе. Та чөлөөтэй байсан хамаагүй гээд. Хуулиар бол чөлөө авсан хүн хугацаанд нь дууссан бол ажилдаа орж болно шүү дээ. Тэгэхээр хэчнээн хэмжээний хүмүүсийг цомхотгох гэж байгаа юм. Тэгэхээр одоо тэрийгээ хэлээд өгөөч. Уг нь одоо хоёр намын зорилго бол миний ойлгож байгаагаар хүмүүсээ ажилтай байлгая. Хүмүүсээ орлоготой байлгая л гэж би ойлгоод байгаа юм. Тэрнээс биш цөөхөн хүнийг орлоготой нь үлдээгээд ерөнхийдөө бусдыг нь халъя гээд байгаа юм уу. Надад энэ цомхотгох тэр хугацааг нь хэлээд өгөөч ээ гэдгийг нэгдүгээрт нь асуумаар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 xml:space="preserve">Хоёрдугаарт нь түрүүн тэр төрийн тусгай албан хаагчдын эмнэлгийн зүйл ярьсан. Энэ одоо яг энэ эмнэлэг чигээрээ дуусгахаар хэчнээн хэмжээний мөнгө төгрөг орох вэ. Одоо асар их янз бүрийн мөнгө төгрөгүүдээ ний нуугүй хэлэхэд энэ хууль хяналтын байгууллагаар явуулж энэ орлого нэмэгдүүлэх талаар энэ төсөвт тусгасан уу. Тухайлбал одоо төрийн албан хаагчдын хууль бус үйл ажиллагаанаас болоод ажлаас үндэслэлгүй халсан гээд 10 тэрбум төгрөг улсад хохирол учирсан байгаа. Нэг ч шүүхээр нэг ч хүнийг тэр буруу халсан этгээдийг шүүхдэхгүй. Тэгээд орлогогүй гээд байдаг. Тэгээд хууль бус шийдвэр гаргасан хүн нь зөв байгаад байдаг юм уу. Тэгэхээр энэ орлого талаар энэ ерөнхийдөө орлого бууруулъя бага юм гэхээсээ илүү буруу этгээдүүдээс хохирол олох талаар шийдэхгүй бол болохгүй байна. Энэ дээр бас энэ дээр нэлээд анхаарал тавиад өгөө ч ээ гэж хэлмээр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 xml:space="preserve">Дээрээс нь энэ түрүүчийн юун дээр вексель гээд нэг 83 тэрбум ч гэнэ билээ үү мөнгө яриад нэг чимээгүй болчихлоо доо. Ерөнхийдөө миний ойлгож байгаагаар Ардын нам, Ардчилсан намын хуйвалдаан явчихлаа л гэж хараад байгаа. Гурван компани нэг Ардын намын нэртэй, бусад нь бол юу гэдэг юм бэ Ардчилсан намын дэмжлэгтэй. Тэгэхээр энэ одоо яах вэ. 90 тэрбумаар цалин нэмнэ гээд мөнгөгүй гээд явсан хир нь 83 тэрбумаар гурван компанид өгчихье гээд 300 хүнд цалинтай болох байх орлоготой болох байх. 300 хүн цалинтай болгох байх, орлоготой болгох байх. Хамгийн гол нь тэр гурван сая хүн чинь тийм олигтой байж чадахгүй байна шүү дээ. Тэгэхээр би өнөөдөр яагаад ингээд ажилчдын тоог цөөрүүлэхээр зориуд ингэж заль мэх хэрэглэж оруулж ирэв гэдэгт нэг тайлбар авъя. Баярлалаа.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З.Энхболд:</w:t>
      </w:r>
      <w:r>
        <w:rPr>
          <w:rFonts w:ascii="Arial" w:cs="Arial" w:hAnsi="Arial"/>
          <w:b w:val="false"/>
          <w:bCs w:val="false"/>
          <w:sz w:val="24"/>
          <w:szCs w:val="24"/>
          <w:lang w:val="mn-MN"/>
        </w:rPr>
        <w:t xml:space="preserve"> -Ганхуяг гишүүн хариулъя.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Д.Ганхуяг:</w:t>
      </w:r>
      <w:r>
        <w:rPr>
          <w:rFonts w:ascii="Arial" w:cs="Arial" w:hAnsi="Arial"/>
          <w:b w:val="false"/>
          <w:bCs w:val="false"/>
          <w:sz w:val="24"/>
          <w:szCs w:val="24"/>
          <w:lang w:val="mn-MN"/>
        </w:rPr>
        <w:t xml:space="preserve"> -16 оны төсвийн тухай хууль батлагдсанаар нэг ч хүн ажлаас халахгүй байх боломжтой. Холбогдох төсвөөс хувьсах зардлаа авдаг байгууллагууд урсгал зардал дотроо зохицуулах боломжтой.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 xml:space="preserve">Хоёрт нь тэр буруутай хүнээр нь хохирлыг нь барагдуулж байя гэдэг. Энэ асуудлыг бол Монгол Улсын холбогдох хуулийнхаа дагуу бол явж байгаа. Тийм шаардлага байгаа бол тэр төрөөс хохирлыг барагдуулах тухай хуульд өөрчлөлт оруулаад шийдвэрлэх шаардлагатай. Сая бидний ажлын хэсэг дээр бол ийм зүйл яригдаагүй ээ. Тэр нэг замын талаар Баасанхүү гишүүн яриад байгаа. Энэ асуудлыг 16 оны төсвийн тухай хуулийн хувьд бол авч хэлэлцээгүй ээ. Харин энэ төсвийн тухай хуулийг батлаад Улсын Их Хурлаас батлах гэж байхад баталж гаргах Улсын Их Хурлын тогтоолд Зам тээврийн сайдын багцын авто замын төсөвт өртгийг залруулах нэмэгдүүлэх шаардлагатай асуудлуудыг Засгийн газар тусгайлан судалж холбох шийдвэр гаргах гэдэг байдлаар оруулж өгч байгаа. Хэрэв төсөвт өртөг нэмэгдүүлэх шаардлагатай бол Монгол Улсын холбогдох хууль, Төсвийн тухай хууль, Барилгын хуулийн дагуу экспертиз хийдэг өөр тусгайлан төсөвчин хяналт шалгаж үздэг. Тэгээд Засгийн газраараа хэлэлцдэг төсөвтэй холбоотой асуудлыг ийм байгаа. Тийм учраас энэ хуулийнхаа хүрээнд Засгийн газар холбогдох шийдвэрээ гарга гэдэг байдлаар тэгж шийдвэрлэж байгаа. 16 оны төсөвт тэр төсөвт өртөг нэмэгдсэн гэж үзээд байгаа замын асуудалд нэг ч төгрөг суулгаагүй буцаасан гэдгийг хэлмээр байна. Баярлалаа.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З.Энхболд:</w:t>
      </w:r>
      <w:r>
        <w:rPr>
          <w:rFonts w:ascii="Arial" w:cs="Arial" w:hAnsi="Arial"/>
          <w:b w:val="false"/>
          <w:bCs w:val="false"/>
          <w:sz w:val="24"/>
          <w:szCs w:val="24"/>
          <w:lang w:val="mn-MN"/>
        </w:rPr>
        <w:t xml:space="preserve"> -Тэр векселийн наян хэд гээд юу яриад байгаа юм бэ. Болор сайд хаана байна. Болор сайдыг болохоос өмнө хийгдсэн юм уу. Жаргалтулгын Эрдэнэбат сайд хаана байна. Сайд байсан. Баасанхүү гишүүн тэр 87 буруу ойлгоод байна. Эрдэнэбат сайдын үед юм байна шүү дээ . Баярцогт сангийн сайд байгаагүй шүү дээ. Тэрийгээ ил болгоорой. Баасанхүү гишүүн ингэж хамаагүй харддагаа болих хэрэгтэй. Тэр компаниуд намд ямар ч хамаагүй шүү дээ. Чи санхүүжүүлснийг нь  яаж мэдсэн юм бэ. Бид нар хандиваар санхүүждаг юм. Гишүүдийнхээ. Компаниас юм авдаггүй юм. Тэрбишдагва гишүүн. Өөрөө асуудалд орчихсон нөхөр байна л даа.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Д.Тэрбишдагва:</w:t>
      </w:r>
      <w:r>
        <w:rPr>
          <w:rFonts w:ascii="Arial" w:cs="Arial" w:hAnsi="Arial"/>
          <w:b w:val="false"/>
          <w:bCs w:val="false"/>
          <w:sz w:val="24"/>
          <w:szCs w:val="24"/>
          <w:lang w:val="mn-MN"/>
        </w:rPr>
        <w:t xml:space="preserve"> -Жаахан харамсалтай л юм болж байна. Гэхдээ одоо төсөв батлагдах нь л дээ. Нэгдүгээрт энэ статистикийн газар бүртгэлийн ерөнхий газар хоёрын талаар бол их олон удаа ярилаа. Энэ хоёр салж чадсангүй ээ. Салгана гэснийгээ салгаж чаддаг л юм байна л даа. Ашигт малтмал газрын тос хоёрыг бол салгаж чадсан л даа. Тэгээд дээрээс нь татвар, Гаалийн ерөнхий газар яг одоо энэ орлого нэмэгдүүлэх гэж байгаа үед одоо энэ бүтцийн асуудлаар ингээд баахан ярьж байгаа. Орлого буурах нь л дээ. Тэгэхээр энэ салгахгүй ёстой юмнуудыг нийлүүлээд л ингээд л хүчээр ингэж батлагдаж байгаад нэгдүгээрт их харамсаж байна. Энийг дараагийн хуулиуд дээр анхаарах байх гэж ингэж үзэж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 xml:space="preserve">Ер нь сая Ганхуяг гишүүний тайлбарласнаар бол нэг хоёр дахь хэлэлцүүлгийн дараа бол 24-25 төгрөг нэмчихжээ дээ. Гэж ингэж ойлгогдлоо. Урсгал зардал болон бусад зардлуудаа. Тэгээд энэ дээр бол тухайлах юм бол Чингэлтэй дүүрэг дээр ийм юм нэмээд байгаа юм. Энэ дээр бүр гайхаж хараад л байж байна. Явган хүний зам ногоон байгууламж нэг төгрөг нэмчхэж байгаа байхгүй юу. Тэгээд би болохоор бол Сонгинохайрхан дүүргийн хоёр цэцэрлэг дээр 400 гаруй сая төгрөг 900 сая төгрөгийн юмыг яриад өгөөч  гээд нэг тэрбум төгрөг явган хүний зам ногоон байгууламж дээр нэмж болж байгаа юм чинь цэцэрлэг дээр нэг 900 сая төгрөг нэмчхэж болно доо. Тэрийг одоо хичээнгүйлэн гуйсан. Тэгээд Их Хурлын даргад бол баярласан. Гурван намын төлөөлөл болсон Их Хурлаас Ардын намаас, Ардчилсан намаас. Эрдэнэчимэг гишүүн Ардчилсан намаас, Ардын намаас Сумъяабазар гишүүн гараад энэ гишүүдээ намынх нь бүлэг дэмжих юм байх гэсэн чинь харамсалтай нь Ардын намын бүлгийнхэн Сумъяабазарыгаа, Ардчилсан намынхан Эрдэнэчимэгээ дэмжсэнгүй л дээ. Шударга ёс эвслийнхэн бол энийг дэмжээд харамсалтай нь ингээд нэг 900 хан сая төгрөгөөр хоёр цэцэрлэг дээр бол хассанд бол туйлын их харамсаж байгаа. Дээрээс нь энд нэг хэд хэдэн асуудал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 xml:space="preserve">Хууль зүйн сайдын багцын мөрдөн байцаах албаны конторын барилгын концессын асуудлыг шийднэ гээд энэ дээр нөгөө нэг Улсын нэгдүгээр эмнэлгийн амбулаторийн зориулалттай барилга байгууламж дуусгах хөрөнгийн талаар санал боловсруулах гэж байгаа юм. Энэ дээр уг нь бол энийг чинь 10 тэрбум төгрөгөөр баригдсан юм билээ. Одоо концессын гэрээгээр дахиад 12 тэрбум төгрөг нэмж орж ирнэ гэсэн тийм юм орж ирээд байгаа юм. Тэгэхээр би энэ концессын гэрээгээр хийгдэж байгаа ажлууд хэд хэд байна. Их Хурлаар концессын гэрээгээр хэрэгжүүлэхээр санал хүргүүлсэн төсөл арга хэмжээг 2016 оны нэгдүгээр улиралд багтаан хэрэгжүүлнэ гээд концесс гэдэг нэрийг дор 2 тэрбум төгрөгөөр хийх юмыг 4 тэрбум болгож оруулж ирээд концессоор маш их одоо энэ луйвар хийгээд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 xml:space="preserve">Хэрвээ тэр хүмүүс өөрөө ажлаа хийгээд концессоор үйл ажиллагаагаа явуулах юм бол хамгийн бага зардлаар хийнэ. Улсад тушаагаад өгөх юм бол хамгийн өндөр зардлаар хийгээд байгаа учраас яг энэ концессын гэрээгээр Ганхуяг гишүүн ээ хийж байгаа ажил дээр ажлын хэсэг дээр шалгасан юм байна уу. Зардлын дэд хороогоос энэ дээр шалгаж байгаа юм байна уу. Концессын гэрээ зарим талаар чухал боловч нөгөө бид нарын сүүлд нь янз янзын зээлийн өр дээр дахиад концесс нэмэгдэх гээд байгаа учраас концесс дээр онцгойлон анхаарч үзээч ээ гэж зам тээврийн сайдын авто замын төсөвт өртгийг залруулж нэмэгдүүлэх гээд энийг одоо юугаар нэмэгдүүлнэ гэж Засгийн газар ингэж буцаагаад байгаа юм бол. Гэх мэтээр зардал байхгүй баахан юмнуудыг Засгийн газарт нь буцааж байгаа юм байна лээ. Энийг ер нь хаанаас ямар санхүүжилтээс гарна гэж бодож энэ ажлын хэсэг ийм саналууд гаргаад байгаа юм бол.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З.Энхболд:</w:t>
      </w:r>
      <w:r>
        <w:rPr>
          <w:rFonts w:ascii="Arial" w:cs="Arial" w:hAnsi="Arial"/>
          <w:b w:val="false"/>
          <w:bCs w:val="false"/>
          <w:sz w:val="24"/>
          <w:szCs w:val="24"/>
          <w:lang w:val="mn-MN"/>
        </w:rPr>
        <w:t xml:space="preserve"> -Ганхуяг гишүүн.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Д.Ганхуяг:</w:t>
      </w:r>
      <w:r>
        <w:rPr>
          <w:rFonts w:ascii="Arial" w:cs="Arial" w:hAnsi="Arial"/>
          <w:b w:val="false"/>
          <w:bCs w:val="false"/>
          <w:sz w:val="24"/>
          <w:szCs w:val="24"/>
          <w:lang w:val="mn-MN"/>
        </w:rPr>
        <w:t xml:space="preserve"> -Тэр 16 оны хөрөнгө оруулалтын арга хэмжээн дотор явган хүний гарц ногоон байгууламж Чингэлтэй гээд. Тэр нь нэг тийм юм орчихсон явж байсан. Буцаагаад хасуулсан. Тэрийг хассан байгаа. Тэр Сонгинохайрхан дүүргийн цэцэрлэгийн асуудал дээр санал хураагаад 16 онд эхлэх гэж ерөнхий зарчим тавигдсан учраас Улсын Их Хурлын олонхын шийдвэр аваагүй. Тийм учраас уг нь тэрийгээ сая Тэрбишдагва гишүүн хэлчихлээ гэж хэлэх байна. 16 оны явган хүний гарц, ногоон байгууламж гэж гарчхаа биз дээ. Хасчихсан өчигдрийн юм бариад байгаа юм биш биз. Очоод хэлээд өгөөч. Би хоёрдугаар хэлэлцүүлэг дээр хас гэж санал оруулаад хасчихсан юм. 2015 онд бас ингэж байсан л даа Тэрбишдагва гишүүн ээ. Нөгөө 2015 оны 1 сарын 1-ний байдлаар 80 хувийн гүйцэтгэлтэй арга хэмжээг векселиэр санхүүжих гээд тэгээд векселиэр санхүүжвэл заримыг нь 16 оны төсвийн хөрөнгө оруулалтын арга хэмжээнд санхүүжүүлэхээр оруулж ирсэн байна лээ. Одоо 16 оны 1 сарын 1-ний байдлаар 80 хувийн гүйцэтгэлийн 80 хувь нь хийгдсэн тэр арга хэмжээг бол вексель бичиж өгчхөөд 17 оныхоо төсөвтөө суулга гэсэн ийм үүргийг өгч байгаа юм гэж хэлэх байна. Энэ нэг саяын манай Төсвийн байнгын хорооны гурав дахь хэлэлцүүлгийн дүгнэлтэд бичсэн.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 xml:space="preserve">Энэ Зам тээврийн сайдын багцын авто замын төсөвт өртгийг залруулах нэмэгдүүлэх шаардлагатай асуудал гэдэг дээр ажлын хэсэг дээр явж байсан чинь Сангийн яамнаас 4, 5 замын асуудлаар төсөвт өртөг нь 150 тэрбум төгрөг. Нэмэгдэж байгаа нь 124 тэрбум төгрөг гээд нийтдээ ийм юм оруулж ирээд Улаан сайд бид хоёр ярьж байгаад энийгээ бол та нар юу яа. Ингэж ажлын хэсгийн саналаар оруулахгүй ээ. Экспертизээ хийлгэ. Төсөвчнөөр нь үзүүл. Тэгээд хуулийн хүрээнд болж байна уу, үгүй юу гэж оруулж ирнэ. Ингэж оруулж ирэхгүй ээ. Тэгэхдээ цаана нь бас асуудал байгаа нь үнэн. Тийм учраас энийгээ ингэж шийдээч ээ гэдэг чиглэлийг одоо төсвөө баталчхаад ирэх долоо хоногт энэ төсвийг дагаж гарах Улсын Их Хурлын тогтоолдоо энэ асуудлаа хуульд нийцүүлж шийдүүлээрэй гэдэг чиглэлийг өгөх гэж л ингэж ярьсан юм байгаа юм. Концессын асуудлыг ерөнхийд нь судалж үзсэн.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 xml:space="preserve">Манай Улсын Их Хурлын ажлын хэсэг бол энэ удаагийн ажлын хэсэг бол 16 оны төсөв батлуулахдаа төсвийн агуулгатай холбоотой асуудлаа шийдэх учраас бол хуулийн хүрээнд явж байна уу, ямар байна вэ гэдэг талаас нь бол хараагүй. Ер нь бол хир хүчин зүйл байдаг юм байна. Гэрээ байгуулах гэж байгаа юмнууд байдаг юм байна. Байгуулах гэж байгаа юмнууд байдаг юм байна. Гэхдээ тийм их айхтар их хэмжээний бодсон асуудлаа их хэмжээний тийм зүйл бол харагдаагүй. Энийг бол судалж үзсэн судалсан материал байгаа. Улсын Их Хурлын гишүүнийхээ хувьд би тэр материалыг танд өгч болох юм байна гэж хэлэх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З.Энхболд:</w:t>
      </w:r>
      <w:r>
        <w:rPr>
          <w:rFonts w:ascii="Arial" w:cs="Arial" w:hAnsi="Arial"/>
          <w:b w:val="false"/>
          <w:bCs w:val="false"/>
          <w:sz w:val="24"/>
          <w:szCs w:val="24"/>
          <w:lang w:val="mn-MN"/>
        </w:rPr>
        <w:t xml:space="preserve"> -Тэрбишдагва гишүүн 71 сургууль, банк, цэцэрлэгийн концесс Улаанбаатарт хэрэгжих гэж байгаа юм билээ. Тэрийг 9 дүүрэгт хуваагаад үз. Дээр нь Сонгинохайрханыг том дүүрэг гээд тооцоход бол хоёр байтугай 20 сургууль цэцэрлэгийн цогцолбор байхаар байгаа юм. Нөгөө гурван жижиг юу бол орохгүй бараг байхгүй гэж бодоход зургаан том дүүрэгт нь бол хангалттай юм байгаа юм билээ шүү дээ. Шинэ бол тэгээд шийдэгдэнэ дээ. Гишүүд асуулт асууж дууслаа.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 xml:space="preserve">Монгол Улсын 2016 оны төсвийн тухай, Хүний хөгжил сангийн 2016 оны төсвийн тухай, Нийгмийн даатгалын сангийн 2016 оны төсвийн тухай хуулиудын төслийн гурав дахь хэлэлцүүлэг дууслаа.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i/>
          <w:iCs/>
          <w:sz w:val="24"/>
          <w:szCs w:val="24"/>
          <w:lang w:val="mn-MN"/>
        </w:rPr>
        <w:t xml:space="preserve">Дараагийн асуудал. </w:t>
      </w:r>
      <w:r>
        <w:rPr>
          <w:rFonts w:ascii="Arial" w:cs="Arial" w:eastAsia="Times New Roman" w:hAnsi="Arial"/>
          <w:b/>
          <w:bCs/>
          <w:i/>
          <w:iCs/>
          <w:color w:val="000000"/>
          <w:sz w:val="24"/>
          <w:szCs w:val="24"/>
          <w:shd w:fill="FFFFFF" w:val="clear"/>
          <w:lang w:bidi="he-IL" w:val="mn-MN"/>
        </w:rPr>
        <w:t xml:space="preserve">Монгол Улсын 2016 оны төсвийн тухай, Хүний хөгжил сангийн 2016 оны төсвийн тухай, Нийгмийн даатгалын сангийн 2016 оны төсвийн тухай хуулийн төслүүдийн дөрөв дэх хэлэлцүүлэг явуулъя.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val="false"/>
          <w:bCs w:val="false"/>
          <w:i w:val="false"/>
          <w:iCs w:val="false"/>
          <w:color w:val="000000"/>
          <w:sz w:val="24"/>
          <w:szCs w:val="24"/>
          <w:shd w:fill="FFFFFF" w:val="clear"/>
          <w:lang w:bidi="he-IL" w:val="mn-MN"/>
        </w:rPr>
        <w:t xml:space="preserve">Дөрөв дэх хэлэлцүүлгийн дэгийг уншиж өгье. Чуулганы хуралдааны дэгийн тухай хуулийн 25.9.4-т дөрөв дэх хэлэлцүүлгээр нэгдсэн хуралдаан даргалагч Монгол Улсын төсвийн тухай хуулийн зүйл заалт бүрийг уншин сонсгож тус бүрээр нь санал хурааж явуулж батлуулна гэсэн байна. Одоо зүйл заалт бүрийг уншин сонсгоё. Гишүүдийг зааланд урьж байна. Зарим нь бол ганц өгүүлбэр байна. Зарим нь дөрвөн хуудас юм байна. Дөрвөн хуудас юм уншсаны дараа ирцгүй байвал дахиж уншиж болно. Эхлэх үү. Батбаяр гишүүн шиг түргэн уншдаг хүнийг хөлслөх юм уу. Гишүүдийн ширээ жаахан хоосон байна танхимдаа ирье. Уншиж эхлэх гэж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val="false"/>
          <w:bCs w:val="false"/>
          <w:i w:val="false"/>
          <w:iCs w:val="false"/>
          <w:color w:val="000000"/>
          <w:sz w:val="24"/>
          <w:szCs w:val="24"/>
          <w:shd w:fill="FFFFFF" w:val="clear"/>
          <w:lang w:bidi="he-IL" w:val="mn-MN"/>
        </w:rPr>
        <w:t xml:space="preserve">Бүлгүүдийн дарга нар ирцээ. Аль бүлгийн ирц хэд байгааг хэлүүлэх юм уу. Ардчилсан намын ирц 35-27, 77.1, Монгол ардын намын ирц 26-21, 80.8, Шударга ёс эвслийн ирц 10-9, 90 хувь, Иргэний зориг, ногоон намын ирц 2-2, 100 хувь, бие даагч 3-3 100 хувь. Бодит байдал дээр бие даагчид 0 байна. Байхгүй хэн ч алга. Иргэний зориг нам хоёулаа байхгүй 0, шударга ёс эвсэл 4 дэх нь орж ирж байна. Баярцогт сайд орж ирж байна. Сайд нарын ирц 4, 5, 6, 7 байна. Сайд нарыг тоолоход маш амар болсон. Гишүүддээ баярлаж байгаа. Эд нар нэг дор суухгүй гээд гурван жил гүрийсэн юм. Тэр инээж байгааг нь. Зааланд гар өргүүлж байж та хэд дийлдсэн шүү дээ. Тэгэхгүй бол явахааргүй байсан юм. Одоо ингээд шилээ хийгээд харахад шууд байж байгаа. Ямар компьютер хэрэггүйгээр. Ардчилсан намын ирц сийрэг байна. Тэр бол шууд харагдаж байна. Ардын намын ирц нягт байна. Шударга ёс эвслийн 4 дэх гишүүн орж ирлээ. 5 дахь, 6 дахь байна. Нэгдүгээр зүйл хялбар ганц өгүүлбэр байна. Санал хурааж байх уу. </w:t>
      </w:r>
    </w:p>
    <w:p>
      <w:pPr>
        <w:pStyle w:val="style0"/>
        <w:spacing w:after="0" w:before="0" w:line="100" w:lineRule="atLeast"/>
        <w:contextualSpacing w:val="false"/>
      </w:pPr>
      <w:r>
        <w:rPr/>
      </w:r>
    </w:p>
    <w:p>
      <w:pPr>
        <w:pStyle w:val="style0"/>
        <w:spacing w:after="0" w:before="0" w:line="100" w:lineRule="atLeast"/>
        <w:contextualSpacing w:val="false"/>
        <w:jc w:val="both"/>
      </w:pPr>
      <w:r>
        <w:rPr>
          <w:rFonts w:ascii="Arial" w:cs="Arial" w:eastAsia="Times New Roman" w:hAnsi="Arial"/>
          <w:b/>
          <w:bCs/>
          <w:sz w:val="24"/>
          <w:szCs w:val="24"/>
          <w:lang w:val="mn-MN"/>
        </w:rPr>
        <w:tab/>
      </w:r>
      <w:r>
        <w:rPr>
          <w:rFonts w:ascii="Arial" w:cs="Arial" w:eastAsia="Times New Roman" w:hAnsi="Arial"/>
          <w:b/>
          <w:bCs/>
          <w:sz w:val="24"/>
          <w:szCs w:val="24"/>
        </w:rPr>
        <w:t xml:space="preserve">Монгол </w:t>
      </w:r>
      <w:r>
        <w:rPr>
          <w:rFonts w:ascii="Arial" w:cs="Arial" w:eastAsia="Times New Roman" w:hAnsi="Arial"/>
          <w:b/>
          <w:bCs/>
          <w:sz w:val="24"/>
          <w:szCs w:val="24"/>
          <w:lang w:val="mn-MN"/>
        </w:rPr>
        <w:t>У</w:t>
      </w:r>
      <w:r>
        <w:rPr>
          <w:rFonts w:ascii="Arial" w:cs="Arial" w:eastAsia="Times New Roman" w:hAnsi="Arial"/>
          <w:b/>
          <w:bCs/>
          <w:sz w:val="24"/>
          <w:szCs w:val="24"/>
        </w:rPr>
        <w:t xml:space="preserve">лсын 2016 оны </w:t>
      </w:r>
      <w:r>
        <w:rPr>
          <w:rFonts w:ascii="Arial" w:cs="Arial" w:eastAsia="Times New Roman" w:hAnsi="Arial"/>
          <w:b/>
          <w:bCs/>
          <w:sz w:val="24"/>
          <w:szCs w:val="24"/>
          <w:lang w:val="mn-MN"/>
        </w:rPr>
        <w:t>т</w:t>
      </w:r>
      <w:r>
        <w:rPr>
          <w:rFonts w:ascii="Arial" w:cs="Arial" w:eastAsia="Times New Roman" w:hAnsi="Arial"/>
          <w:b/>
          <w:bCs/>
          <w:sz w:val="24"/>
          <w:szCs w:val="24"/>
        </w:rPr>
        <w:t xml:space="preserve">өсвийн тухай, Нэгдүгээр бүлэг, </w:t>
      </w:r>
      <w:r>
        <w:rPr>
          <w:rFonts w:ascii="Arial" w:cs="Arial" w:eastAsia="Times New Roman" w:hAnsi="Arial"/>
          <w:b/>
          <w:bCs/>
          <w:sz w:val="24"/>
          <w:szCs w:val="24"/>
          <w:lang w:val="mn-MN"/>
        </w:rPr>
        <w:t>н</w:t>
      </w:r>
      <w:r>
        <w:rPr>
          <w:rFonts w:ascii="Arial" w:cs="Arial" w:eastAsia="Times New Roman" w:hAnsi="Arial"/>
          <w:b/>
          <w:bCs/>
          <w:sz w:val="24"/>
          <w:szCs w:val="24"/>
        </w:rPr>
        <w:t>ийтлэг үндэслэл</w:t>
      </w:r>
    </w:p>
    <w:p>
      <w:pPr>
        <w:pStyle w:val="style0"/>
        <w:spacing w:after="0" w:before="0" w:line="100" w:lineRule="atLeast"/>
        <w:contextualSpacing w:val="false"/>
      </w:pPr>
      <w:r>
        <w:rPr/>
      </w:r>
    </w:p>
    <w:p>
      <w:pPr>
        <w:pStyle w:val="style0"/>
        <w:spacing w:after="0" w:before="0" w:line="100" w:lineRule="atLeast"/>
        <w:ind w:firstLine="720" w:left="0" w:right="0"/>
        <w:contextualSpacing w:val="false"/>
      </w:pPr>
      <w:r>
        <w:rPr>
          <w:rFonts w:ascii="Arial" w:cs="Arial" w:eastAsia="Times New Roman" w:hAnsi="Arial"/>
          <w:b/>
          <w:bCs/>
          <w:sz w:val="24"/>
          <w:szCs w:val="24"/>
        </w:rPr>
        <w:t>1 дүгээр зүйл.</w:t>
      </w:r>
      <w:r>
        <w:rPr>
          <w:rFonts w:ascii="Arial" w:cs="Arial" w:eastAsia="Times New Roman" w:hAnsi="Arial"/>
          <w:sz w:val="24"/>
          <w:szCs w:val="24"/>
        </w:rPr>
        <w:t>Хуулийн зорилт</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color w:val="000000"/>
          <w:sz w:val="24"/>
          <w:szCs w:val="24"/>
        </w:rPr>
        <w:t xml:space="preserve">1.1.Энэ хуулийн зорилт нь Монгол Улсын </w:t>
      </w:r>
      <w:r>
        <w:rPr>
          <w:rFonts w:ascii="Arial" w:cs="Arial" w:eastAsia="Times New Roman" w:hAnsi="Arial"/>
          <w:b w:val="false"/>
          <w:bCs w:val="false"/>
          <w:sz w:val="24"/>
          <w:szCs w:val="24"/>
          <w:u w:val="none"/>
          <w:lang w:val="mn-MN"/>
        </w:rPr>
        <w:t>төсөвт</w:t>
      </w:r>
      <w:r>
        <w:rPr>
          <w:rFonts w:ascii="Arial" w:cs="Arial" w:eastAsia="Times New Roman" w:hAnsi="Arial"/>
          <w:b/>
          <w:color w:val="000000"/>
          <w:sz w:val="24"/>
          <w:szCs w:val="24"/>
          <w:lang w:val="mn-MN"/>
        </w:rPr>
        <w:t xml:space="preserve"> </w:t>
      </w:r>
      <w:r>
        <w:rPr>
          <w:rFonts w:ascii="Arial" w:cs="Arial" w:eastAsia="Times New Roman" w:hAnsi="Arial"/>
          <w:color w:val="000000"/>
          <w:sz w:val="24"/>
          <w:szCs w:val="24"/>
        </w:rPr>
        <w:t xml:space="preserve">2016 оны төсвийн жилд төвлөрүүлэх орлого, зарцуулах төсвийн хэмжээ, орлого төвлөрүүлэх байгууллага, орон нутгийн төсөвт олгох санхүүгийн дэмжлэг, Орон нутгийн хөгжлийн нэгдсэн санд төвлөрүүлэх орлого, Орон нутгийн хөгжлийн нэгдсэн сан болон улсын төсвөөс Орон нутгийн хөгжлийн санд олгох орлогын шилжүүлэг, орон нутгийн төсвөөс улсын төсөвт </w:t>
      </w:r>
      <w:r>
        <w:rPr>
          <w:rFonts w:ascii="Arial" w:cs="Arial" w:eastAsia="Times New Roman" w:hAnsi="Arial"/>
          <w:strike/>
          <w:color w:val="FF0000"/>
          <w:sz w:val="24"/>
          <w:szCs w:val="24"/>
        </w:rPr>
        <w:t xml:space="preserve"> </w:t>
      </w:r>
      <w:r>
        <w:rPr>
          <w:rFonts w:ascii="Arial" w:cs="Arial" w:eastAsia="Times New Roman" w:hAnsi="Arial"/>
          <w:color w:val="000000"/>
          <w:sz w:val="24"/>
          <w:szCs w:val="24"/>
        </w:rPr>
        <w:t xml:space="preserve">төвлөрүүлэх орлого, төсвийн ерөнхийлөн </w:t>
      </w:r>
      <w:r>
        <w:rPr>
          <w:rFonts w:ascii="Arial" w:cs="Arial" w:eastAsia="Times New Roman" w:hAnsi="Arial"/>
          <w:color w:val="000000"/>
          <w:sz w:val="24"/>
          <w:szCs w:val="24"/>
          <w:u w:val="none"/>
        </w:rPr>
        <w:t>захирагч</w:t>
      </w:r>
      <w:r>
        <w:rPr>
          <w:rFonts w:ascii="Arial" w:cs="Arial" w:eastAsia="Times New Roman" w:hAnsi="Arial"/>
          <w:color w:val="000000"/>
          <w:sz w:val="24"/>
          <w:szCs w:val="24"/>
          <w:u w:val="none"/>
          <w:lang w:val="mn-MN"/>
        </w:rPr>
        <w:t>ид</w:t>
      </w:r>
      <w:r>
        <w:rPr>
          <w:rFonts w:ascii="Arial" w:cs="Arial" w:eastAsia="Times New Roman" w:hAnsi="Arial"/>
          <w:color w:val="000000"/>
          <w:sz w:val="24"/>
          <w:szCs w:val="24"/>
        </w:rPr>
        <w:t xml:space="preserve"> төсөв зарцуулах эрх олгох, Төсвийн тогтворжуулалтын санд хуримтлуулах хөрөнгийн хэмжээ, төсвийн алдагдлыг санхүүжүүлэх эх үүсвэр, мөнгөн гүйлгээтэй холбогдсон харилцааг зохицуулахад оршино.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color w:val="000000"/>
          <w:sz w:val="24"/>
          <w:szCs w:val="24"/>
          <w:lang w:val="mn-MN"/>
        </w:rPr>
        <w:t xml:space="preserve">Нэгдүгээр зүйлийг дэмжье гэдгээр санал хураая. Санал хураалт. 60 гишүүн оролцож, 49 зөвшөөрч 81.7 хувийн саналаар нэгдүгээр зүйл дэмжигдлээ. </w:t>
      </w:r>
    </w:p>
    <w:p>
      <w:pPr>
        <w:pStyle w:val="style0"/>
        <w:spacing w:after="0" w:before="0" w:line="100" w:lineRule="atLeast"/>
        <w:contextualSpacing w:val="false"/>
      </w:pPr>
      <w:r>
        <w:rPr/>
      </w:r>
    </w:p>
    <w:p>
      <w:pPr>
        <w:pStyle w:val="style0"/>
        <w:spacing w:after="0" w:before="0" w:line="100" w:lineRule="atLeast"/>
        <w:ind w:firstLine="720" w:left="0" w:right="0"/>
        <w:contextualSpacing w:val="false"/>
      </w:pPr>
      <w:r>
        <w:rPr>
          <w:rFonts w:ascii="Arial" w:cs="Arial" w:eastAsia="Times New Roman" w:hAnsi="Arial"/>
          <w:b/>
          <w:bCs/>
          <w:color w:val="000000"/>
          <w:sz w:val="24"/>
          <w:szCs w:val="24"/>
        </w:rPr>
        <w:t>2 дугаар зүйл.</w:t>
      </w:r>
      <w:r>
        <w:rPr>
          <w:rFonts w:ascii="Arial" w:cs="Arial" w:eastAsia="Times New Roman" w:hAnsi="Arial"/>
          <w:b/>
          <w:color w:val="000000"/>
          <w:sz w:val="24"/>
          <w:szCs w:val="24"/>
        </w:rPr>
        <w:t>Монгол Улсын 2016 оны төсвийн тухай хууль тогтоомж</w:t>
      </w:r>
    </w:p>
    <w:p>
      <w:pPr>
        <w:pStyle w:val="style0"/>
        <w:spacing w:after="0" w:before="0" w:line="100" w:lineRule="atLeast"/>
        <w:contextualSpacing w:val="false"/>
      </w:pPr>
      <w:r>
        <w:rPr/>
      </w:r>
    </w:p>
    <w:p>
      <w:pPr>
        <w:pStyle w:val="style0"/>
        <w:spacing w:after="0" w:before="0" w:line="100" w:lineRule="atLeast"/>
        <w:ind w:firstLine="720" w:left="0" w:right="0"/>
        <w:contextualSpacing w:val="false"/>
        <w:jc w:val="both"/>
      </w:pPr>
      <w:r>
        <w:rPr>
          <w:rFonts w:ascii="Arial" w:cs="Arial" w:eastAsia="Times New Roman" w:hAnsi="Arial"/>
          <w:color w:val="000000"/>
          <w:sz w:val="24"/>
          <w:szCs w:val="24"/>
        </w:rPr>
        <w:t>2.1.Монгол Улсын 2016 оны төсвийн тухай хууль тогтоомж нь Төсвийн тухай хууль, Төсвийн тогтвортой байдлын тухай хууль, энэ хууль болон эдгээр хуультай нийцүүлэн гаргасан хууль тогтоомжийн бусад актаас бүрдэнэ.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color w:val="000000"/>
          <w:sz w:val="24"/>
          <w:szCs w:val="24"/>
          <w:lang w:val="mn-MN"/>
        </w:rPr>
        <w:t>Дэмжье гэдгээр санал хураая. Санал хураалт. 60 гишүүн оролцож, 48 зөвшөөрч 80.0 хувийн саналаар хоёрдугаар зүйл дэмжигдлээ.</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Arial" w:cs="Arial" w:eastAsia="Times New Roman" w:hAnsi="Arial"/>
          <w:b/>
          <w:bCs/>
          <w:sz w:val="24"/>
          <w:szCs w:val="24"/>
        </w:rPr>
        <w:t>ХОЁРДУГААР БҮЛЭГ</w:t>
      </w:r>
    </w:p>
    <w:p>
      <w:pPr>
        <w:pStyle w:val="style0"/>
        <w:spacing w:after="0" w:before="0" w:line="100" w:lineRule="atLeast"/>
        <w:contextualSpacing w:val="false"/>
        <w:jc w:val="center"/>
      </w:pPr>
      <w:r>
        <w:rPr>
          <w:rFonts w:ascii="Arial" w:cs="Arial" w:eastAsia="Times New Roman" w:hAnsi="Arial"/>
          <w:b/>
          <w:bCs/>
          <w:sz w:val="24"/>
          <w:szCs w:val="24"/>
        </w:rPr>
        <w:t xml:space="preserve">МОНГОЛ УЛСЫН 2016 ОНЫ ТӨСВИЙН ОРЛОГО, </w:t>
      </w:r>
    </w:p>
    <w:p>
      <w:pPr>
        <w:pStyle w:val="style0"/>
        <w:spacing w:after="0" w:before="0" w:line="100" w:lineRule="atLeast"/>
        <w:contextualSpacing w:val="false"/>
        <w:jc w:val="center"/>
      </w:pPr>
      <w:r>
        <w:rPr>
          <w:rFonts w:ascii="Arial" w:cs="Arial" w:eastAsia="Times New Roman" w:hAnsi="Arial"/>
          <w:b/>
          <w:bCs/>
          <w:sz w:val="24"/>
          <w:szCs w:val="24"/>
        </w:rPr>
        <w:t>ЗАРЛАГА БОЛОН ХӨРӨНГӨ, ӨРИЙН УДИРДЛАГА</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sz w:val="24"/>
          <w:szCs w:val="24"/>
        </w:rPr>
        <w:t>3 дугаар зүйл.</w:t>
      </w:r>
      <w:r>
        <w:rPr>
          <w:rFonts w:ascii="Arial" w:cs="Arial" w:eastAsia="Times New Roman" w:hAnsi="Arial"/>
          <w:bCs/>
          <w:sz w:val="24"/>
          <w:szCs w:val="24"/>
        </w:rPr>
        <w:t>Монгол Улсын төсөвт 2016 оны төсвийн жилд төсвийн ерөнхийлөн захирагч, түүний харьяа байгууллага, бусад</w:t>
      </w:r>
      <w:r>
        <w:rPr>
          <w:rFonts w:ascii="Arial" w:cs="Arial" w:eastAsia="Times New Roman" w:hAnsi="Arial"/>
          <w:bCs/>
          <w:sz w:val="24"/>
          <w:szCs w:val="24"/>
          <w:lang w:val="mn-MN"/>
        </w:rPr>
        <w:t xml:space="preserve"> </w:t>
      </w:r>
      <w:r>
        <w:rPr>
          <w:rFonts w:ascii="Arial" w:cs="Arial" w:eastAsia="Times New Roman" w:hAnsi="Arial"/>
          <w:bCs/>
          <w:sz w:val="24"/>
          <w:szCs w:val="24"/>
        </w:rPr>
        <w:t>байгууллагын төвлөрүүлэх орлогын хэмжээг доор дурдсанаар баталсугай:</w:t>
      </w:r>
    </w:p>
    <w:p>
      <w:pPr>
        <w:pStyle w:val="style0"/>
        <w:spacing w:after="0" w:before="0" w:line="100" w:lineRule="atLeast"/>
        <w:ind w:firstLine="720" w:left="0" w:right="0"/>
        <w:contextualSpacing w:val="false"/>
        <w:jc w:val="both"/>
      </w:pPr>
      <w:r>
        <w:rPr/>
      </w:r>
    </w:p>
    <w:tbl>
      <w:tblPr>
        <w:jc w:val="left"/>
        <w:tblInd w:type="dxa" w:w="-88"/>
        <w:tblBorders>
          <w:top w:color="000001" w:space="0" w:sz="4" w:val="single"/>
          <w:left w:color="000001" w:space="0" w:sz="4" w:val="single"/>
          <w:bottom w:color="000001" w:space="0" w:sz="4" w:val="single"/>
        </w:tblBorders>
      </w:tblPr>
      <w:tblGrid>
        <w:gridCol w:w="643"/>
        <w:gridCol w:w="6341"/>
        <w:gridCol w:w="1941"/>
      </w:tblGrid>
      <w:tr>
        <w:trPr>
          <w:cantSplit w:val="false"/>
        </w:trPr>
        <w:tc>
          <w:tcPr>
            <w:tcW w:type="dxa" w:w="6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sz w:val="24"/>
                <w:szCs w:val="24"/>
                <w:lang w:val="mn-MN"/>
              </w:rPr>
              <w:t>Д/д</w:t>
            </w:r>
          </w:p>
        </w:tc>
        <w:tc>
          <w:tcPr>
            <w:tcW w:type="dxa" w:w="634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b/>
                <w:sz w:val="24"/>
                <w:szCs w:val="24"/>
                <w:lang w:val="mn-MN"/>
              </w:rPr>
              <w:t>Төсвийн ерөнхийлөн захирагч</w:t>
            </w:r>
          </w:p>
        </w:tc>
        <w:tc>
          <w:tcPr>
            <w:tcW w:type="dxa" w:w="194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b/>
                <w:sz w:val="24"/>
                <w:szCs w:val="24"/>
                <w:lang w:val="mn-MN"/>
              </w:rPr>
              <w:t>Дүн</w:t>
            </w:r>
          </w:p>
          <w:p>
            <w:pPr>
              <w:pStyle w:val="style0"/>
              <w:spacing w:after="0" w:before="0" w:line="100" w:lineRule="atLeast"/>
              <w:contextualSpacing w:val="false"/>
              <w:jc w:val="center"/>
            </w:pPr>
            <w:r>
              <w:rPr>
                <w:rFonts w:ascii="Arial" w:cs="Arial" w:hAnsi="Arial"/>
                <w:sz w:val="24"/>
                <w:szCs w:val="24"/>
                <w:lang w:val="mn-MN"/>
              </w:rPr>
              <w:t>/сая төгрөгөөр/</w:t>
            </w:r>
          </w:p>
        </w:tc>
      </w:tr>
      <w:tr>
        <w:trPr>
          <w:cantSplit w:val="false"/>
        </w:trPr>
        <w:tc>
          <w:tcPr>
            <w:tcW w:type="dxa" w:w="6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1</w:t>
            </w:r>
          </w:p>
        </w:tc>
        <w:tc>
          <w:tcPr>
            <w:tcW w:type="dxa" w:w="634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sz w:val="24"/>
                <w:szCs w:val="24"/>
                <w:lang w:val="mn-MN"/>
              </w:rPr>
              <w:t>Монгол Улсын Их Хурлын дарга</w:t>
            </w:r>
          </w:p>
          <w:p>
            <w:pPr>
              <w:pStyle w:val="style0"/>
              <w:spacing w:after="0" w:before="0" w:line="100" w:lineRule="atLeast"/>
              <w:ind w:hanging="0" w:left="882" w:right="0"/>
              <w:contextualSpacing w:val="false"/>
            </w:pPr>
            <w:r>
              <w:rPr>
                <w:rFonts w:ascii="Arial" w:cs="Arial" w:hAnsi="Arial"/>
                <w:sz w:val="24"/>
                <w:szCs w:val="24"/>
              </w:rPr>
              <w:t>Гадаад тусламжийн орлогоос санхүүжих</w:t>
            </w:r>
          </w:p>
        </w:tc>
        <w:tc>
          <w:tcPr>
            <w:tcW w:type="dxa" w:w="194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1,875.7</w:t>
            </w:r>
          </w:p>
          <w:p>
            <w:pPr>
              <w:pStyle w:val="style0"/>
              <w:spacing w:after="0" w:before="0" w:line="100" w:lineRule="atLeast"/>
              <w:contextualSpacing w:val="false"/>
              <w:jc w:val="right"/>
            </w:pPr>
            <w:r>
              <w:rPr>
                <w:rFonts w:ascii="Arial" w:cs="Arial" w:hAnsi="Arial"/>
                <w:sz w:val="24"/>
                <w:szCs w:val="24"/>
              </w:rPr>
              <w:t>1,875.7</w:t>
            </w:r>
          </w:p>
        </w:tc>
      </w:tr>
      <w:tr>
        <w:trPr>
          <w:cantSplit w:val="false"/>
        </w:trPr>
        <w:tc>
          <w:tcPr>
            <w:tcW w:type="dxa" w:w="6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2</w:t>
            </w:r>
          </w:p>
        </w:tc>
        <w:tc>
          <w:tcPr>
            <w:tcW w:type="dxa" w:w="634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Шүүхийн ерөнхий зөвлөлийн дарга</w:t>
            </w:r>
          </w:p>
          <w:p>
            <w:pPr>
              <w:pStyle w:val="style0"/>
              <w:spacing w:after="0" w:before="0" w:line="100" w:lineRule="atLeast"/>
              <w:ind w:hanging="0" w:left="882" w:right="0"/>
              <w:contextualSpacing w:val="false"/>
            </w:pPr>
            <w:r>
              <w:rPr>
                <w:rFonts w:ascii="Arial" w:cs="Arial" w:hAnsi="Arial"/>
                <w:sz w:val="24"/>
                <w:szCs w:val="24"/>
              </w:rPr>
              <w:t xml:space="preserve">Харьяалагдах төсөвт </w:t>
            </w:r>
            <w:r>
              <w:rPr>
                <w:rFonts w:ascii="Arial" w:cs="Arial" w:hAnsi="Arial"/>
                <w:sz w:val="24"/>
                <w:szCs w:val="24"/>
                <w:u w:val="none"/>
              </w:rPr>
              <w:t>байгууллагын</w:t>
            </w:r>
            <w:r>
              <w:rPr>
                <w:rFonts w:ascii="Arial" w:cs="Arial" w:hAnsi="Arial"/>
                <w:sz w:val="24"/>
                <w:szCs w:val="24"/>
              </w:rPr>
              <w:t xml:space="preserve"> өөрийн орлого</w:t>
            </w:r>
          </w:p>
        </w:tc>
        <w:tc>
          <w:tcPr>
            <w:tcW w:type="dxa" w:w="194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10.0</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10.0</w:t>
            </w:r>
          </w:p>
        </w:tc>
      </w:tr>
      <w:tr>
        <w:trPr>
          <w:cantSplit w:val="false"/>
        </w:trPr>
        <w:tc>
          <w:tcPr>
            <w:tcW w:type="dxa" w:w="6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3</w:t>
            </w:r>
          </w:p>
        </w:tc>
        <w:tc>
          <w:tcPr>
            <w:tcW w:type="dxa" w:w="634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Санхүүгийн зохицуулах хорооны дарга</w:t>
            </w:r>
          </w:p>
          <w:p>
            <w:pPr>
              <w:pStyle w:val="style0"/>
              <w:spacing w:after="0" w:before="0" w:line="100" w:lineRule="atLeast"/>
              <w:ind w:hanging="0" w:left="882" w:right="0"/>
              <w:contextualSpacing w:val="false"/>
            </w:pPr>
            <w:r>
              <w:rPr>
                <w:rFonts w:ascii="Arial" w:cs="Arial" w:hAnsi="Arial"/>
                <w:sz w:val="24"/>
                <w:szCs w:val="24"/>
              </w:rPr>
              <w:t>Гадаад тусламжийн орлогоос санхүүжих</w:t>
            </w:r>
          </w:p>
          <w:p>
            <w:pPr>
              <w:pStyle w:val="style0"/>
              <w:spacing w:after="0" w:before="0" w:line="100" w:lineRule="atLeast"/>
              <w:ind w:hanging="0" w:left="882" w:right="0"/>
              <w:contextualSpacing w:val="false"/>
            </w:pPr>
            <w:r>
              <w:rPr>
                <w:rFonts w:ascii="Arial" w:cs="Arial" w:hAnsi="Arial"/>
                <w:sz w:val="24"/>
                <w:szCs w:val="24"/>
              </w:rPr>
              <w:t xml:space="preserve">Харьяалагдах төсөвт </w:t>
            </w:r>
            <w:r>
              <w:rPr>
                <w:rFonts w:ascii="Arial" w:cs="Arial" w:hAnsi="Arial"/>
                <w:sz w:val="24"/>
                <w:szCs w:val="24"/>
                <w:u w:val="none"/>
              </w:rPr>
              <w:t>байгууллагын</w:t>
            </w:r>
            <w:r>
              <w:rPr>
                <w:rFonts w:ascii="Arial" w:cs="Arial" w:hAnsi="Arial"/>
                <w:sz w:val="24"/>
                <w:szCs w:val="24"/>
              </w:rPr>
              <w:t xml:space="preserve"> өөрийн орлого</w:t>
            </w:r>
          </w:p>
        </w:tc>
        <w:tc>
          <w:tcPr>
            <w:tcW w:type="dxa" w:w="194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1,033.4</w:t>
            </w:r>
          </w:p>
          <w:p>
            <w:pPr>
              <w:pStyle w:val="style0"/>
              <w:spacing w:after="0" w:before="0" w:line="100" w:lineRule="atLeast"/>
              <w:contextualSpacing w:val="false"/>
              <w:jc w:val="right"/>
            </w:pPr>
            <w:r>
              <w:rPr>
                <w:rFonts w:ascii="Arial" w:cs="Arial" w:hAnsi="Arial"/>
                <w:sz w:val="24"/>
                <w:szCs w:val="24"/>
              </w:rPr>
              <w:t>211.0</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822.</w:t>
            </w:r>
            <w:r>
              <w:rPr>
                <w:rFonts w:ascii="Arial" w:cs="Arial" w:hAnsi="Arial"/>
                <w:sz w:val="24"/>
                <w:szCs w:val="24"/>
                <w:lang w:val="mn-MN"/>
              </w:rPr>
              <w:t>4</w:t>
            </w:r>
          </w:p>
        </w:tc>
      </w:tr>
      <w:tr>
        <w:trPr>
          <w:cantSplit w:val="false"/>
        </w:trPr>
        <w:tc>
          <w:tcPr>
            <w:tcW w:type="dxa" w:w="6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4</w:t>
            </w:r>
          </w:p>
        </w:tc>
        <w:tc>
          <w:tcPr>
            <w:tcW w:type="dxa" w:w="634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Монгол Улсын Ерөнхий сайд</w:t>
            </w:r>
          </w:p>
          <w:p>
            <w:pPr>
              <w:pStyle w:val="style0"/>
              <w:spacing w:after="0" w:before="0" w:line="100" w:lineRule="atLeast"/>
              <w:ind w:hanging="0" w:left="882" w:right="0"/>
              <w:contextualSpacing w:val="false"/>
            </w:pPr>
            <w:r>
              <w:rPr>
                <w:rFonts w:ascii="Arial" w:cs="Arial" w:hAnsi="Arial"/>
                <w:sz w:val="24"/>
                <w:szCs w:val="24"/>
              </w:rPr>
              <w:t xml:space="preserve">Бүх нийтийн үйлчилгээний үүргийн сан </w:t>
            </w:r>
          </w:p>
          <w:p>
            <w:pPr>
              <w:pStyle w:val="style0"/>
              <w:spacing w:after="0" w:before="0" w:line="100" w:lineRule="atLeast"/>
              <w:ind w:hanging="0" w:left="882" w:right="0"/>
              <w:contextualSpacing w:val="false"/>
            </w:pPr>
            <w:r>
              <w:rPr>
                <w:rFonts w:ascii="Arial" w:cs="Arial" w:hAnsi="Arial"/>
                <w:sz w:val="24"/>
                <w:szCs w:val="24"/>
              </w:rPr>
              <w:t xml:space="preserve">Харьяалагдах төсөвт </w:t>
            </w:r>
            <w:r>
              <w:rPr>
                <w:rFonts w:ascii="Arial" w:cs="Arial" w:hAnsi="Arial"/>
                <w:sz w:val="24"/>
                <w:szCs w:val="24"/>
                <w:u w:val="single"/>
              </w:rPr>
              <w:t>байгууллагын</w:t>
            </w:r>
            <w:r>
              <w:rPr>
                <w:rFonts w:ascii="Arial" w:cs="Arial" w:hAnsi="Arial"/>
                <w:sz w:val="24"/>
                <w:szCs w:val="24"/>
              </w:rPr>
              <w:t xml:space="preserve"> өөрийн орлого</w:t>
            </w:r>
          </w:p>
        </w:tc>
        <w:tc>
          <w:tcPr>
            <w:tcW w:type="dxa" w:w="194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6,551.3</w:t>
            </w:r>
          </w:p>
          <w:p>
            <w:pPr>
              <w:pStyle w:val="style0"/>
              <w:spacing w:after="0" w:before="0" w:line="100" w:lineRule="atLeast"/>
              <w:contextualSpacing w:val="false"/>
              <w:jc w:val="right"/>
            </w:pPr>
            <w:r>
              <w:rPr>
                <w:rFonts w:ascii="Arial" w:cs="Arial" w:hAnsi="Arial"/>
                <w:sz w:val="24"/>
                <w:szCs w:val="24"/>
              </w:rPr>
              <w:t>3,100.0</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3,451.3</w:t>
            </w:r>
          </w:p>
        </w:tc>
      </w:tr>
      <w:tr>
        <w:trPr>
          <w:cantSplit w:val="false"/>
        </w:trPr>
        <w:tc>
          <w:tcPr>
            <w:tcW w:type="dxa" w:w="6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5</w:t>
            </w:r>
          </w:p>
        </w:tc>
        <w:tc>
          <w:tcPr>
            <w:tcW w:type="dxa" w:w="634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Монгол Улсын Шадар сайд</w:t>
            </w:r>
          </w:p>
          <w:p>
            <w:pPr>
              <w:pStyle w:val="style0"/>
              <w:spacing w:after="0" w:before="0" w:line="100" w:lineRule="atLeast"/>
              <w:ind w:hanging="0" w:left="882" w:right="0"/>
              <w:contextualSpacing w:val="false"/>
            </w:pPr>
            <w:r>
              <w:rPr>
                <w:rFonts w:ascii="Arial" w:cs="Arial" w:hAnsi="Arial"/>
                <w:sz w:val="24"/>
                <w:szCs w:val="24"/>
                <w:lang w:val="mn-MN"/>
              </w:rPr>
              <w:t>Мэргэжлийн хяналтын ерөнхий газар</w:t>
            </w:r>
          </w:p>
          <w:p>
            <w:pPr>
              <w:pStyle w:val="style0"/>
              <w:spacing w:after="0" w:before="0" w:line="100" w:lineRule="atLeast"/>
              <w:ind w:hanging="0" w:left="882" w:right="0"/>
              <w:contextualSpacing w:val="false"/>
            </w:pPr>
            <w:r>
              <w:rPr>
                <w:rFonts w:ascii="Arial" w:cs="Arial" w:hAnsi="Arial"/>
                <w:sz w:val="24"/>
                <w:szCs w:val="24"/>
                <w:lang w:val="mn-MN"/>
              </w:rPr>
              <w:t>Оюуны өмчийн газар</w:t>
            </w:r>
          </w:p>
          <w:p>
            <w:pPr>
              <w:pStyle w:val="style0"/>
              <w:spacing w:after="0" w:before="0" w:line="100" w:lineRule="atLeast"/>
              <w:ind w:hanging="0" w:left="882" w:right="0"/>
              <w:contextualSpacing w:val="false"/>
            </w:pPr>
            <w:r>
              <w:rPr>
                <w:rFonts w:ascii="Arial" w:cs="Arial" w:hAnsi="Arial"/>
                <w:sz w:val="24"/>
                <w:szCs w:val="24"/>
                <w:lang w:val="mn-MN"/>
              </w:rPr>
              <w:t>Стандартчилал, хэмжил зүйн газар</w:t>
            </w:r>
          </w:p>
          <w:p>
            <w:pPr>
              <w:pStyle w:val="style0"/>
              <w:spacing w:after="0" w:before="0" w:line="100" w:lineRule="atLeast"/>
              <w:ind w:hanging="0" w:left="882" w:right="0"/>
              <w:contextualSpacing w:val="false"/>
            </w:pPr>
            <w:r>
              <w:rPr>
                <w:rFonts w:ascii="Arial" w:cs="Arial" w:hAnsi="Arial"/>
                <w:sz w:val="24"/>
                <w:szCs w:val="24"/>
                <w:lang w:val="mn-MN"/>
              </w:rPr>
              <w:t>Аймаг, нийслэлийн мэргэжлийн хяналтын газар</w:t>
            </w:r>
          </w:p>
          <w:p>
            <w:pPr>
              <w:pStyle w:val="style0"/>
              <w:spacing w:after="0" w:before="0" w:line="100" w:lineRule="atLeast"/>
              <w:ind w:hanging="0" w:left="882" w:right="0"/>
              <w:contextualSpacing w:val="false"/>
            </w:pPr>
            <w:r>
              <w:rPr>
                <w:rFonts w:ascii="Arial" w:cs="Arial" w:hAnsi="Arial"/>
                <w:sz w:val="24"/>
                <w:szCs w:val="24"/>
                <w:lang w:val="mn-MN"/>
              </w:rPr>
              <w:t>Хилийн мэргэжлийн хяналтын алба</w:t>
            </w:r>
          </w:p>
          <w:p>
            <w:pPr>
              <w:pStyle w:val="style0"/>
              <w:spacing w:after="0" w:before="0" w:line="100" w:lineRule="atLeast"/>
              <w:ind w:hanging="0" w:left="882" w:right="0"/>
              <w:contextualSpacing w:val="false"/>
            </w:pPr>
            <w:r>
              <w:rPr>
                <w:rFonts w:ascii="Arial" w:cs="Arial" w:hAnsi="Arial"/>
                <w:sz w:val="24"/>
                <w:szCs w:val="24"/>
                <w:lang w:val="mn-MN"/>
              </w:rPr>
              <w:t>Гадаад тусламжийн орлогоос санхүүжих</w:t>
            </w:r>
          </w:p>
          <w:p>
            <w:pPr>
              <w:pStyle w:val="style0"/>
              <w:spacing w:after="0" w:before="0" w:line="100" w:lineRule="atLeast"/>
              <w:ind w:hanging="0" w:left="882" w:right="0"/>
              <w:contextualSpacing w:val="false"/>
            </w:pPr>
            <w:r>
              <w:rPr>
                <w:rFonts w:ascii="Arial" w:cs="Arial" w:hAnsi="Arial"/>
                <w:sz w:val="24"/>
                <w:szCs w:val="24"/>
                <w:lang w:val="mn-MN"/>
              </w:rPr>
              <w:t>Харьяалагдах төсөвт байгууллагын өөрийн орлого</w:t>
            </w:r>
          </w:p>
        </w:tc>
        <w:tc>
          <w:tcPr>
            <w:tcW w:type="dxa" w:w="194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10,680.0</w:t>
            </w:r>
          </w:p>
          <w:p>
            <w:pPr>
              <w:pStyle w:val="style0"/>
              <w:spacing w:after="0" w:before="0" w:line="100" w:lineRule="atLeast"/>
              <w:contextualSpacing w:val="false"/>
              <w:jc w:val="right"/>
            </w:pPr>
            <w:r>
              <w:rPr>
                <w:rFonts w:ascii="Arial" w:cs="Arial" w:hAnsi="Arial"/>
                <w:sz w:val="24"/>
                <w:szCs w:val="24"/>
              </w:rPr>
              <w:t>302.4</w:t>
            </w:r>
          </w:p>
          <w:p>
            <w:pPr>
              <w:pStyle w:val="style0"/>
              <w:spacing w:after="0" w:before="0" w:line="100" w:lineRule="atLeast"/>
              <w:contextualSpacing w:val="false"/>
              <w:jc w:val="right"/>
            </w:pPr>
            <w:r>
              <w:rPr>
                <w:rFonts w:ascii="Arial" w:cs="Arial" w:hAnsi="Arial"/>
                <w:sz w:val="24"/>
                <w:szCs w:val="24"/>
              </w:rPr>
              <w:t>870.0</w:t>
            </w:r>
          </w:p>
          <w:p>
            <w:pPr>
              <w:pStyle w:val="style0"/>
              <w:spacing w:after="0" w:before="0" w:line="100" w:lineRule="atLeast"/>
              <w:contextualSpacing w:val="false"/>
              <w:jc w:val="right"/>
            </w:pPr>
            <w:r>
              <w:rPr>
                <w:rFonts w:ascii="Arial" w:cs="Arial" w:hAnsi="Arial"/>
                <w:sz w:val="24"/>
                <w:szCs w:val="24"/>
              </w:rPr>
              <w:t>2,187.4</w:t>
            </w:r>
          </w:p>
          <w:p>
            <w:pPr>
              <w:pStyle w:val="style0"/>
              <w:spacing w:after="0" w:before="0" w:line="100" w:lineRule="atLeast"/>
              <w:contextualSpacing w:val="false"/>
              <w:jc w:val="right"/>
            </w:pPr>
            <w:r>
              <w:rPr>
                <w:rFonts w:ascii="Arial" w:cs="Arial" w:hAnsi="Arial"/>
                <w:sz w:val="24"/>
                <w:szCs w:val="24"/>
              </w:rPr>
              <w:t>1,378.0</w:t>
            </w:r>
          </w:p>
          <w:p>
            <w:pPr>
              <w:pStyle w:val="style0"/>
              <w:spacing w:after="0" w:before="0" w:line="100" w:lineRule="atLeast"/>
              <w:contextualSpacing w:val="false"/>
              <w:jc w:val="right"/>
            </w:pPr>
            <w:r>
              <w:rPr>
                <w:rFonts w:ascii="Arial" w:cs="Arial" w:hAnsi="Arial"/>
                <w:sz w:val="24"/>
                <w:szCs w:val="24"/>
              </w:rPr>
              <w:t>510.0</w:t>
            </w:r>
          </w:p>
          <w:p>
            <w:pPr>
              <w:pStyle w:val="style0"/>
              <w:spacing w:after="0" w:before="0" w:line="100" w:lineRule="atLeast"/>
              <w:contextualSpacing w:val="false"/>
              <w:jc w:val="right"/>
            </w:pPr>
            <w:r>
              <w:rPr>
                <w:rFonts w:ascii="Arial" w:cs="Arial" w:hAnsi="Arial"/>
                <w:sz w:val="24"/>
                <w:szCs w:val="24"/>
              </w:rPr>
              <w:t>611.8</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4,820.4</w:t>
            </w:r>
          </w:p>
        </w:tc>
      </w:tr>
      <w:tr>
        <w:trPr>
          <w:cantSplit w:val="false"/>
        </w:trPr>
        <w:tc>
          <w:tcPr>
            <w:tcW w:type="dxa" w:w="6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6</w:t>
            </w:r>
          </w:p>
        </w:tc>
        <w:tc>
          <w:tcPr>
            <w:tcW w:type="dxa" w:w="634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Засгийн газрын Хэрэг эрхлэх газрын дарга</w:t>
            </w:r>
          </w:p>
          <w:p>
            <w:pPr>
              <w:pStyle w:val="style0"/>
              <w:spacing w:after="0" w:before="0" w:line="100" w:lineRule="atLeast"/>
              <w:ind w:hanging="0" w:left="882" w:right="0"/>
              <w:contextualSpacing w:val="false"/>
            </w:pPr>
            <w:r>
              <w:rPr>
                <w:rFonts w:ascii="Arial" w:cs="Arial" w:hAnsi="Arial"/>
                <w:sz w:val="24"/>
                <w:szCs w:val="24"/>
              </w:rPr>
              <w:t>Гадаад тусламжийн орлогоос санхүүжих</w:t>
            </w:r>
          </w:p>
          <w:p>
            <w:pPr>
              <w:pStyle w:val="style0"/>
              <w:spacing w:after="0" w:before="0" w:line="100" w:lineRule="atLeast"/>
              <w:ind w:hanging="0" w:left="882" w:right="0"/>
              <w:contextualSpacing w:val="false"/>
            </w:pPr>
            <w:r>
              <w:rPr>
                <w:rFonts w:ascii="Arial" w:cs="Arial" w:hAnsi="Arial"/>
                <w:sz w:val="24"/>
                <w:szCs w:val="24"/>
                <w:lang w:val="mn-MN"/>
              </w:rPr>
              <w:t>Харьяалагдах төсөвт байгууллагын өөрийн орлого</w:t>
            </w:r>
          </w:p>
        </w:tc>
        <w:tc>
          <w:tcPr>
            <w:tcW w:type="dxa" w:w="194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4,902.2</w:t>
            </w:r>
          </w:p>
          <w:p>
            <w:pPr>
              <w:pStyle w:val="style0"/>
              <w:spacing w:after="0" w:before="0" w:line="100" w:lineRule="atLeast"/>
              <w:contextualSpacing w:val="false"/>
              <w:jc w:val="right"/>
            </w:pPr>
            <w:r>
              <w:rPr>
                <w:rFonts w:ascii="Arial" w:cs="Arial" w:hAnsi="Arial"/>
                <w:sz w:val="24"/>
                <w:szCs w:val="24"/>
              </w:rPr>
              <w:t>4,759.7</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142.5</w:t>
            </w:r>
          </w:p>
        </w:tc>
      </w:tr>
      <w:tr>
        <w:trPr>
          <w:cantSplit w:val="false"/>
        </w:trPr>
        <w:tc>
          <w:tcPr>
            <w:tcW w:type="dxa" w:w="6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7</w:t>
            </w:r>
          </w:p>
        </w:tc>
        <w:tc>
          <w:tcPr>
            <w:tcW w:type="dxa" w:w="634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Байгаль орчин, ногоон хөгжил, аялал жуулчлалын сайд</w:t>
            </w:r>
          </w:p>
          <w:p>
            <w:pPr>
              <w:pStyle w:val="style0"/>
              <w:spacing w:after="0" w:before="0" w:line="100" w:lineRule="atLeast"/>
              <w:ind w:hanging="0" w:left="882" w:right="0"/>
              <w:contextualSpacing w:val="false"/>
            </w:pPr>
            <w:r>
              <w:rPr>
                <w:rFonts w:ascii="Arial" w:cs="Arial" w:hAnsi="Arial"/>
                <w:sz w:val="24"/>
                <w:szCs w:val="24"/>
              </w:rPr>
              <w:t>Гадаад тусламжийн орлогоос санхүүжих</w:t>
            </w:r>
          </w:p>
          <w:p>
            <w:pPr>
              <w:pStyle w:val="style0"/>
              <w:spacing w:after="0" w:before="0" w:line="100" w:lineRule="atLeast"/>
              <w:ind w:hanging="0" w:left="882" w:right="0"/>
              <w:contextualSpacing w:val="false"/>
            </w:pPr>
            <w:r>
              <w:rPr>
                <w:rFonts w:ascii="Arial" w:cs="Arial" w:hAnsi="Arial"/>
                <w:sz w:val="24"/>
                <w:szCs w:val="24"/>
                <w:lang w:val="mn-MN"/>
              </w:rPr>
              <w:t>Харьяалагдах төсөвт байгууллагын өөрийн орлого</w:t>
            </w:r>
          </w:p>
        </w:tc>
        <w:tc>
          <w:tcPr>
            <w:tcW w:type="dxa" w:w="194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b/>
                <w:bCs/>
                <w:sz w:val="24"/>
                <w:szCs w:val="24"/>
              </w:rPr>
              <w:t>10,475.6</w:t>
            </w:r>
          </w:p>
          <w:p>
            <w:pPr>
              <w:pStyle w:val="style0"/>
              <w:spacing w:after="0" w:before="0" w:line="100" w:lineRule="atLeast"/>
              <w:contextualSpacing w:val="false"/>
              <w:jc w:val="right"/>
            </w:pPr>
            <w:r>
              <w:rPr>
                <w:rFonts w:ascii="Arial" w:cs="Arial" w:hAnsi="Arial"/>
                <w:sz w:val="24"/>
                <w:szCs w:val="24"/>
              </w:rPr>
              <w:t>10,195.1</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280.5</w:t>
            </w:r>
          </w:p>
        </w:tc>
      </w:tr>
      <w:tr>
        <w:trPr>
          <w:cantSplit w:val="false"/>
        </w:trPr>
        <w:tc>
          <w:tcPr>
            <w:tcW w:type="dxa" w:w="6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8</w:t>
            </w:r>
          </w:p>
        </w:tc>
        <w:tc>
          <w:tcPr>
            <w:tcW w:type="dxa" w:w="634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Гадаад хэргийн сайд</w:t>
            </w:r>
          </w:p>
          <w:p>
            <w:pPr>
              <w:pStyle w:val="style0"/>
              <w:spacing w:after="0" w:before="0" w:line="100" w:lineRule="atLeast"/>
              <w:ind w:hanging="0" w:left="882" w:right="0"/>
              <w:contextualSpacing w:val="false"/>
            </w:pPr>
            <w:r>
              <w:rPr>
                <w:rFonts w:ascii="Arial" w:cs="Arial" w:hAnsi="Arial"/>
                <w:sz w:val="24"/>
                <w:szCs w:val="24"/>
              </w:rPr>
              <w:t xml:space="preserve">Дипломат төлөөлөгчийн газрууд </w:t>
            </w:r>
          </w:p>
          <w:p>
            <w:pPr>
              <w:pStyle w:val="style0"/>
              <w:spacing w:after="0" w:before="0" w:line="100" w:lineRule="atLeast"/>
              <w:ind w:hanging="0" w:left="882" w:right="0"/>
              <w:contextualSpacing w:val="false"/>
            </w:pPr>
            <w:r>
              <w:rPr>
                <w:rFonts w:ascii="Arial" w:cs="Arial" w:hAnsi="Arial"/>
                <w:sz w:val="24"/>
                <w:szCs w:val="24"/>
              </w:rPr>
              <w:t xml:space="preserve">Гадаад тусламжийн орлогоос санхүүжих </w:t>
            </w:r>
          </w:p>
          <w:p>
            <w:pPr>
              <w:pStyle w:val="style0"/>
              <w:spacing w:after="0" w:before="0" w:line="100" w:lineRule="atLeast"/>
              <w:ind w:hanging="0" w:left="882" w:right="0"/>
              <w:contextualSpacing w:val="false"/>
            </w:pPr>
            <w:r>
              <w:rPr>
                <w:rFonts w:ascii="Arial" w:cs="Arial" w:hAnsi="Arial"/>
                <w:sz w:val="24"/>
                <w:szCs w:val="24"/>
              </w:rPr>
              <w:t xml:space="preserve">Харьяалагдах төсөвт </w:t>
            </w:r>
            <w:r>
              <w:rPr>
                <w:rFonts w:ascii="Arial" w:cs="Arial" w:hAnsi="Arial"/>
                <w:sz w:val="24"/>
                <w:szCs w:val="24"/>
                <w:u w:val="none"/>
              </w:rPr>
              <w:t>байгууллаг</w:t>
            </w:r>
            <w:r>
              <w:rPr>
                <w:rFonts w:ascii="Arial" w:cs="Arial" w:hAnsi="Arial"/>
                <w:sz w:val="24"/>
                <w:szCs w:val="24"/>
                <w:u w:val="none"/>
                <w:lang w:val="mn-MN"/>
              </w:rPr>
              <w:t>ын</w:t>
            </w:r>
            <w:r>
              <w:rPr>
                <w:rFonts w:ascii="Arial" w:cs="Arial" w:hAnsi="Arial"/>
                <w:sz w:val="24"/>
                <w:szCs w:val="24"/>
              </w:rPr>
              <w:t xml:space="preserve"> өөрийн орлого</w:t>
            </w:r>
          </w:p>
        </w:tc>
        <w:tc>
          <w:tcPr>
            <w:tcW w:type="dxa" w:w="194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7,400.0</w:t>
            </w:r>
          </w:p>
          <w:p>
            <w:pPr>
              <w:pStyle w:val="style0"/>
              <w:spacing w:after="0" w:before="0" w:line="100" w:lineRule="atLeast"/>
              <w:contextualSpacing w:val="false"/>
              <w:jc w:val="right"/>
            </w:pPr>
            <w:r>
              <w:rPr>
                <w:rFonts w:ascii="Arial" w:cs="Arial" w:hAnsi="Arial"/>
                <w:sz w:val="24"/>
                <w:szCs w:val="24"/>
              </w:rPr>
              <w:t>5,000.0</w:t>
            </w:r>
          </w:p>
          <w:p>
            <w:pPr>
              <w:pStyle w:val="style0"/>
              <w:spacing w:after="0" w:before="0" w:line="100" w:lineRule="atLeast"/>
              <w:contextualSpacing w:val="false"/>
              <w:jc w:val="right"/>
            </w:pPr>
            <w:r>
              <w:rPr>
                <w:rFonts w:ascii="Arial" w:cs="Arial" w:hAnsi="Arial"/>
                <w:sz w:val="24"/>
                <w:szCs w:val="24"/>
              </w:rPr>
              <w:t>40.0</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2,360.0</w:t>
            </w:r>
          </w:p>
        </w:tc>
      </w:tr>
      <w:tr>
        <w:trPr>
          <w:cantSplit w:val="false"/>
        </w:trPr>
        <w:tc>
          <w:tcPr>
            <w:tcW w:type="dxa" w:w="6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9</w:t>
            </w:r>
          </w:p>
        </w:tc>
        <w:tc>
          <w:tcPr>
            <w:tcW w:type="dxa" w:w="634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Сангийн сайд</w:t>
            </w:r>
          </w:p>
          <w:p>
            <w:pPr>
              <w:pStyle w:val="style0"/>
              <w:spacing w:after="0" w:before="0" w:line="100" w:lineRule="atLeast"/>
              <w:ind w:hanging="0" w:left="882" w:right="0"/>
              <w:contextualSpacing w:val="false"/>
            </w:pPr>
            <w:r>
              <w:rPr>
                <w:rFonts w:ascii="Arial" w:cs="Arial" w:hAnsi="Arial"/>
                <w:b/>
                <w:sz w:val="24"/>
                <w:szCs w:val="24"/>
                <w:lang w:val="mn-MN"/>
              </w:rPr>
              <w:t>Гааль, татварын ерөнхий газар</w:t>
            </w:r>
          </w:p>
          <w:p>
            <w:pPr>
              <w:pStyle w:val="style0"/>
              <w:spacing w:after="0" w:before="0" w:line="100" w:lineRule="atLeast"/>
              <w:ind w:hanging="0" w:left="882" w:right="0"/>
              <w:contextualSpacing w:val="false"/>
            </w:pPr>
            <w:r>
              <w:rPr>
                <w:rFonts w:ascii="Arial" w:cs="Arial" w:hAnsi="Arial"/>
                <w:sz w:val="24"/>
                <w:szCs w:val="24"/>
              </w:rPr>
              <w:t xml:space="preserve">үүнээс: Төсвийн тогтворжуулалтын сан </w:t>
            </w:r>
          </w:p>
          <w:p>
            <w:pPr>
              <w:pStyle w:val="style0"/>
              <w:spacing w:after="0" w:before="0" w:line="100" w:lineRule="atLeast"/>
              <w:ind w:hanging="0" w:left="882" w:right="0"/>
              <w:contextualSpacing w:val="false"/>
            </w:pPr>
            <w:r>
              <w:rPr>
                <w:rFonts w:ascii="Arial" w:cs="Arial" w:hAnsi="Arial"/>
                <w:sz w:val="24"/>
                <w:szCs w:val="24"/>
              </w:rPr>
              <w:t xml:space="preserve">Сангийн яам </w:t>
            </w:r>
          </w:p>
          <w:p>
            <w:pPr>
              <w:pStyle w:val="style0"/>
              <w:spacing w:after="0" w:before="0" w:line="100" w:lineRule="atLeast"/>
              <w:ind w:hanging="0" w:left="882" w:right="0"/>
              <w:contextualSpacing w:val="false"/>
            </w:pPr>
            <w:r>
              <w:rPr>
                <w:rFonts w:ascii="Arial" w:cs="Arial" w:hAnsi="Arial"/>
                <w:sz w:val="24"/>
                <w:szCs w:val="24"/>
              </w:rPr>
              <w:t xml:space="preserve">Дотоод эх үүсвэрээс олгосон зээлийн эргэн төлөлт </w:t>
            </w:r>
          </w:p>
          <w:p>
            <w:pPr>
              <w:pStyle w:val="style0"/>
              <w:spacing w:after="0" w:before="0" w:line="100" w:lineRule="atLeast"/>
              <w:ind w:hanging="0" w:left="882" w:right="0"/>
              <w:contextualSpacing w:val="false"/>
            </w:pPr>
            <w:r>
              <w:rPr>
                <w:rFonts w:ascii="Arial" w:cs="Arial" w:hAnsi="Arial"/>
                <w:sz w:val="24"/>
                <w:szCs w:val="24"/>
              </w:rPr>
              <w:t>Гадаад тусламжийн орлогоос санхүүжих</w:t>
            </w:r>
          </w:p>
          <w:p>
            <w:pPr>
              <w:pStyle w:val="style0"/>
              <w:spacing w:after="0" w:before="0" w:line="100" w:lineRule="atLeast"/>
              <w:ind w:hanging="0" w:left="882" w:right="0"/>
              <w:contextualSpacing w:val="false"/>
            </w:pPr>
            <w:r>
              <w:rPr>
                <w:rFonts w:ascii="Arial" w:cs="Arial" w:hAnsi="Arial"/>
                <w:sz w:val="24"/>
                <w:szCs w:val="24"/>
              </w:rPr>
              <w:t xml:space="preserve">Харьяалагдах төсөвт </w:t>
            </w:r>
            <w:r>
              <w:rPr>
                <w:rFonts w:ascii="Arial" w:cs="Arial" w:hAnsi="Arial"/>
                <w:sz w:val="24"/>
                <w:szCs w:val="24"/>
                <w:u w:val="none"/>
              </w:rPr>
              <w:t>байгууллагын</w:t>
            </w:r>
            <w:r>
              <w:rPr>
                <w:rFonts w:ascii="Arial" w:cs="Arial" w:hAnsi="Arial"/>
                <w:sz w:val="24"/>
                <w:szCs w:val="24"/>
              </w:rPr>
              <w:t xml:space="preserve"> өөрийн орлого</w:t>
            </w:r>
          </w:p>
        </w:tc>
        <w:tc>
          <w:tcPr>
            <w:tcW w:type="dxa" w:w="194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4,240,327.0</w:t>
            </w:r>
          </w:p>
          <w:p>
            <w:pPr>
              <w:pStyle w:val="style0"/>
              <w:spacing w:after="0" w:before="0" w:line="100" w:lineRule="atLeast"/>
              <w:contextualSpacing w:val="false"/>
              <w:jc w:val="right"/>
            </w:pPr>
            <w:r>
              <w:rPr>
                <w:rFonts w:ascii="Arial" w:cs="Arial" w:hAnsi="Arial"/>
                <w:sz w:val="24"/>
                <w:szCs w:val="24"/>
              </w:rPr>
              <w:t>3,4</w:t>
            </w:r>
            <w:r>
              <w:rPr>
                <w:rFonts w:ascii="Arial" w:cs="Arial" w:hAnsi="Arial"/>
                <w:sz w:val="24"/>
                <w:szCs w:val="24"/>
                <w:lang w:val="mn-MN"/>
              </w:rPr>
              <w:t>40</w:t>
            </w:r>
            <w:r>
              <w:rPr>
                <w:rFonts w:ascii="Arial" w:cs="Arial" w:hAnsi="Arial"/>
                <w:sz w:val="24"/>
                <w:szCs w:val="24"/>
              </w:rPr>
              <w:t>,</w:t>
            </w:r>
            <w:r>
              <w:rPr>
                <w:rFonts w:ascii="Arial" w:cs="Arial" w:hAnsi="Arial"/>
                <w:sz w:val="24"/>
                <w:szCs w:val="24"/>
                <w:lang w:val="mn-MN"/>
              </w:rPr>
              <w:t>136</w:t>
            </w:r>
            <w:r>
              <w:rPr>
                <w:rFonts w:ascii="Arial" w:cs="Arial" w:hAnsi="Arial"/>
                <w:sz w:val="24"/>
                <w:szCs w:val="24"/>
              </w:rPr>
              <w:t>.7</w:t>
            </w:r>
          </w:p>
          <w:p>
            <w:pPr>
              <w:pStyle w:val="style0"/>
              <w:spacing w:after="0" w:before="0" w:line="100" w:lineRule="atLeast"/>
              <w:contextualSpacing w:val="false"/>
              <w:jc w:val="right"/>
            </w:pPr>
            <w:r>
              <w:rPr>
                <w:rFonts w:ascii="Arial" w:cs="Arial" w:hAnsi="Arial"/>
                <w:sz w:val="24"/>
                <w:szCs w:val="24"/>
              </w:rPr>
              <w:t>8,451.9</w:t>
            </w:r>
          </w:p>
          <w:p>
            <w:pPr>
              <w:pStyle w:val="style0"/>
              <w:spacing w:after="0" w:before="0" w:line="100" w:lineRule="atLeast"/>
              <w:contextualSpacing w:val="false"/>
              <w:jc w:val="right"/>
            </w:pPr>
            <w:r>
              <w:rPr>
                <w:rFonts w:ascii="Arial" w:cs="Arial" w:hAnsi="Arial"/>
                <w:sz w:val="24"/>
                <w:szCs w:val="24"/>
              </w:rPr>
              <w:t>3</w:t>
            </w:r>
            <w:r>
              <w:rPr>
                <w:rFonts w:ascii="Arial" w:cs="Arial" w:hAnsi="Arial"/>
                <w:sz w:val="24"/>
                <w:szCs w:val="24"/>
                <w:lang w:val="mn-MN"/>
              </w:rPr>
              <w:t>51</w:t>
            </w:r>
            <w:r>
              <w:rPr>
                <w:rFonts w:ascii="Arial" w:cs="Arial" w:hAnsi="Arial"/>
                <w:sz w:val="24"/>
                <w:szCs w:val="24"/>
              </w:rPr>
              <w:t>,</w:t>
            </w:r>
            <w:r>
              <w:rPr>
                <w:rFonts w:ascii="Arial" w:cs="Arial" w:hAnsi="Arial"/>
                <w:sz w:val="24"/>
                <w:szCs w:val="24"/>
                <w:lang w:val="mn-MN"/>
              </w:rPr>
              <w:t>268</w:t>
            </w:r>
            <w:r>
              <w:rPr>
                <w:rFonts w:ascii="Arial" w:cs="Arial" w:hAnsi="Arial"/>
                <w:sz w:val="24"/>
                <w:szCs w:val="24"/>
              </w:rPr>
              <w:t>.0</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210,912.0</w:t>
            </w:r>
          </w:p>
          <w:p>
            <w:pPr>
              <w:pStyle w:val="style0"/>
              <w:spacing w:after="0" w:before="0" w:line="100" w:lineRule="atLeast"/>
              <w:contextualSpacing w:val="false"/>
              <w:jc w:val="right"/>
            </w:pPr>
            <w:r>
              <w:rPr>
                <w:rFonts w:ascii="Arial" w:cs="Arial" w:hAnsi="Arial"/>
                <w:sz w:val="24"/>
                <w:szCs w:val="24"/>
              </w:rPr>
              <w:t>234,661.2</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3,349.0</w:t>
            </w:r>
          </w:p>
        </w:tc>
      </w:tr>
      <w:tr>
        <w:trPr>
          <w:cantSplit w:val="false"/>
        </w:trPr>
        <w:tc>
          <w:tcPr>
            <w:tcW w:type="dxa" w:w="6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10</w:t>
            </w:r>
          </w:p>
        </w:tc>
        <w:tc>
          <w:tcPr>
            <w:tcW w:type="dxa" w:w="634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Хууль зүйн сайд</w:t>
            </w:r>
          </w:p>
          <w:p>
            <w:pPr>
              <w:pStyle w:val="style0"/>
              <w:spacing w:after="0" w:before="0" w:line="100" w:lineRule="atLeast"/>
              <w:ind w:hanging="0" w:left="882" w:right="0"/>
              <w:contextualSpacing w:val="false"/>
            </w:pPr>
            <w:r>
              <w:rPr>
                <w:rFonts w:ascii="Arial" w:cs="Arial" w:hAnsi="Arial"/>
                <w:sz w:val="24"/>
                <w:szCs w:val="24"/>
                <w:lang w:val="mn-MN"/>
              </w:rPr>
              <w:t>Бүртгэл, статистикийн ерөнхий газар</w:t>
            </w:r>
          </w:p>
          <w:p>
            <w:pPr>
              <w:pStyle w:val="style0"/>
              <w:spacing w:after="0" w:before="0" w:line="100" w:lineRule="atLeast"/>
              <w:ind w:hanging="0" w:left="882" w:right="0"/>
              <w:contextualSpacing w:val="false"/>
            </w:pPr>
            <w:r>
              <w:rPr>
                <w:rFonts w:ascii="Arial" w:cs="Arial" w:hAnsi="Arial"/>
                <w:sz w:val="24"/>
                <w:szCs w:val="24"/>
              </w:rPr>
              <w:t>Цагдаагийн ерөнхий газар</w:t>
            </w:r>
          </w:p>
          <w:p>
            <w:pPr>
              <w:pStyle w:val="style0"/>
              <w:spacing w:after="0" w:before="0" w:line="100" w:lineRule="atLeast"/>
              <w:ind w:hanging="0" w:left="882" w:right="0"/>
              <w:contextualSpacing w:val="false"/>
            </w:pPr>
            <w:r>
              <w:rPr>
                <w:rFonts w:ascii="Arial" w:cs="Arial" w:hAnsi="Arial"/>
                <w:sz w:val="24"/>
                <w:szCs w:val="24"/>
                <w:lang w:val="mn-MN"/>
              </w:rPr>
              <w:t>Шүүхийн шийдвэр гүйцэтгэх ерөнхий газар</w:t>
            </w:r>
          </w:p>
          <w:p>
            <w:pPr>
              <w:pStyle w:val="style0"/>
              <w:spacing w:after="0" w:before="0" w:line="100" w:lineRule="atLeast"/>
              <w:ind w:hanging="0" w:left="882" w:right="0"/>
              <w:contextualSpacing w:val="false"/>
            </w:pPr>
            <w:r>
              <w:rPr>
                <w:rFonts w:ascii="Arial" w:cs="Arial" w:hAnsi="Arial"/>
                <w:sz w:val="24"/>
                <w:szCs w:val="24"/>
                <w:lang w:val="mn-MN"/>
              </w:rPr>
              <w:t>Дотоод эх үүсвэрээс олгосон зээлийн эргэн төлөлт</w:t>
            </w:r>
          </w:p>
          <w:p>
            <w:pPr>
              <w:pStyle w:val="style0"/>
              <w:spacing w:after="0" w:before="0" w:line="100" w:lineRule="atLeast"/>
              <w:ind w:hanging="0" w:left="882" w:right="0"/>
              <w:contextualSpacing w:val="false"/>
            </w:pPr>
            <w:r>
              <w:rPr>
                <w:rFonts w:ascii="Arial" w:cs="Arial" w:hAnsi="Arial"/>
                <w:sz w:val="24"/>
                <w:szCs w:val="24"/>
                <w:lang w:val="mn-MN"/>
              </w:rPr>
              <w:t>Нийгмийн даатгалын сангаас улсын эмнэлэгт олгох санхүүжилтийн орлого</w:t>
            </w:r>
          </w:p>
          <w:p>
            <w:pPr>
              <w:pStyle w:val="style0"/>
              <w:spacing w:after="0" w:before="0" w:line="100" w:lineRule="atLeast"/>
              <w:ind w:hanging="0" w:left="882" w:right="0"/>
              <w:contextualSpacing w:val="false"/>
            </w:pPr>
            <w:r>
              <w:rPr>
                <w:rFonts w:ascii="Arial" w:cs="Arial" w:hAnsi="Arial"/>
                <w:sz w:val="24"/>
                <w:szCs w:val="24"/>
                <w:lang w:val="mn-MN"/>
              </w:rPr>
              <w:t>Харьяалагдах төсөвт байгууллагын өөрийн орлого</w:t>
            </w:r>
          </w:p>
        </w:tc>
        <w:tc>
          <w:tcPr>
            <w:tcW w:type="dxa" w:w="194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lang w:val="mn-MN"/>
              </w:rPr>
              <w:t>58</w:t>
            </w:r>
            <w:r>
              <w:rPr>
                <w:rFonts w:ascii="Arial" w:cs="Arial" w:hAnsi="Arial"/>
                <w:b/>
                <w:bCs/>
                <w:sz w:val="24"/>
                <w:szCs w:val="24"/>
              </w:rPr>
              <w:t>,</w:t>
            </w:r>
            <w:r>
              <w:rPr>
                <w:rFonts w:ascii="Arial" w:cs="Arial" w:hAnsi="Arial"/>
                <w:b/>
                <w:bCs/>
                <w:sz w:val="24"/>
                <w:szCs w:val="24"/>
                <w:lang w:val="mn-MN"/>
              </w:rPr>
              <w:t>543</w:t>
            </w:r>
            <w:r>
              <w:rPr>
                <w:rFonts w:ascii="Arial" w:cs="Arial" w:hAnsi="Arial"/>
                <w:b/>
                <w:bCs/>
                <w:sz w:val="24"/>
                <w:szCs w:val="24"/>
              </w:rPr>
              <w:t>.</w:t>
            </w:r>
            <w:r>
              <w:rPr>
                <w:rFonts w:ascii="Arial" w:cs="Arial" w:hAnsi="Arial"/>
                <w:b/>
                <w:bCs/>
                <w:sz w:val="24"/>
                <w:szCs w:val="24"/>
                <w:lang w:val="mn-MN"/>
              </w:rPr>
              <w:t>3</w:t>
            </w:r>
          </w:p>
          <w:p>
            <w:pPr>
              <w:pStyle w:val="style0"/>
              <w:spacing w:after="0" w:before="0" w:line="100" w:lineRule="atLeast"/>
              <w:contextualSpacing w:val="false"/>
              <w:jc w:val="right"/>
            </w:pPr>
            <w:r>
              <w:rPr>
                <w:rFonts w:ascii="Arial" w:cs="Arial" w:hAnsi="Arial"/>
                <w:sz w:val="24"/>
                <w:szCs w:val="24"/>
                <w:lang w:val="mn-MN"/>
              </w:rPr>
              <w:t>15,000.0</w:t>
            </w:r>
          </w:p>
          <w:p>
            <w:pPr>
              <w:pStyle w:val="style0"/>
              <w:spacing w:after="0" w:before="0" w:line="100" w:lineRule="atLeast"/>
              <w:contextualSpacing w:val="false"/>
              <w:jc w:val="right"/>
            </w:pPr>
            <w:r>
              <w:rPr>
                <w:rFonts w:ascii="Arial" w:cs="Arial" w:hAnsi="Arial"/>
                <w:sz w:val="24"/>
                <w:szCs w:val="24"/>
              </w:rPr>
              <w:t>2,900.0</w:t>
            </w:r>
          </w:p>
          <w:p>
            <w:pPr>
              <w:pStyle w:val="style0"/>
              <w:spacing w:after="0" w:before="0" w:line="100" w:lineRule="atLeast"/>
              <w:contextualSpacing w:val="false"/>
              <w:jc w:val="right"/>
            </w:pPr>
            <w:r>
              <w:rPr>
                <w:rFonts w:ascii="Arial" w:cs="Arial" w:hAnsi="Arial"/>
                <w:sz w:val="24"/>
                <w:szCs w:val="24"/>
              </w:rPr>
              <w:t>1,231.2</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22,177.1</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962.5</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16,2</w:t>
            </w:r>
            <w:r>
              <w:rPr>
                <w:rFonts w:ascii="Arial" w:cs="Arial" w:hAnsi="Arial"/>
                <w:sz w:val="24"/>
                <w:szCs w:val="24"/>
                <w:lang w:val="mn-MN"/>
              </w:rPr>
              <w:t>72</w:t>
            </w:r>
            <w:r>
              <w:rPr>
                <w:rFonts w:ascii="Arial" w:cs="Arial" w:hAnsi="Arial"/>
                <w:sz w:val="24"/>
                <w:szCs w:val="24"/>
              </w:rPr>
              <w:t>.</w:t>
            </w:r>
            <w:r>
              <w:rPr>
                <w:rFonts w:ascii="Arial" w:cs="Arial" w:hAnsi="Arial"/>
                <w:sz w:val="24"/>
                <w:szCs w:val="24"/>
                <w:lang w:val="mn-MN"/>
              </w:rPr>
              <w:t>5</w:t>
            </w:r>
          </w:p>
        </w:tc>
      </w:tr>
      <w:tr>
        <w:trPr>
          <w:cantSplit w:val="false"/>
        </w:trPr>
        <w:tc>
          <w:tcPr>
            <w:tcW w:type="dxa" w:w="6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11</w:t>
            </w:r>
          </w:p>
        </w:tc>
        <w:tc>
          <w:tcPr>
            <w:tcW w:type="dxa" w:w="634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Батлан хамгаалахын сайд</w:t>
            </w:r>
          </w:p>
          <w:p>
            <w:pPr>
              <w:pStyle w:val="style0"/>
              <w:spacing w:after="0" w:before="0" w:line="100" w:lineRule="atLeast"/>
              <w:ind w:hanging="0" w:left="882" w:right="0"/>
              <w:contextualSpacing w:val="false"/>
            </w:pPr>
            <w:r>
              <w:rPr>
                <w:rFonts w:ascii="Arial" w:cs="Arial" w:hAnsi="Arial"/>
                <w:sz w:val="24"/>
                <w:szCs w:val="24"/>
              </w:rPr>
              <w:t xml:space="preserve">Нийгмийн даатгалын сангаас улсын эмнэлэгт олгох санхүүжилтийн орлого </w:t>
            </w:r>
          </w:p>
          <w:p>
            <w:pPr>
              <w:pStyle w:val="style0"/>
              <w:spacing w:after="0" w:before="0" w:line="100" w:lineRule="atLeast"/>
              <w:ind w:hanging="0" w:left="882" w:right="0"/>
              <w:contextualSpacing w:val="false"/>
            </w:pPr>
            <w:r>
              <w:rPr>
                <w:rFonts w:ascii="Arial" w:cs="Arial" w:hAnsi="Arial"/>
                <w:sz w:val="24"/>
                <w:szCs w:val="24"/>
              </w:rPr>
              <w:t xml:space="preserve">Харьяалагдах төсөвт </w:t>
            </w:r>
            <w:r>
              <w:rPr>
                <w:rFonts w:ascii="Arial" w:cs="Arial" w:hAnsi="Arial"/>
                <w:sz w:val="24"/>
                <w:szCs w:val="24"/>
                <w:u w:val="single"/>
              </w:rPr>
              <w:t>байгууллагын</w:t>
            </w:r>
            <w:r>
              <w:rPr>
                <w:rFonts w:ascii="Arial" w:cs="Arial" w:hAnsi="Arial"/>
                <w:sz w:val="24"/>
                <w:szCs w:val="24"/>
              </w:rPr>
              <w:t xml:space="preserve"> өөрийн орлого</w:t>
            </w:r>
          </w:p>
        </w:tc>
        <w:tc>
          <w:tcPr>
            <w:tcW w:type="dxa" w:w="194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48,679.1</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5,085.8</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43,593.4</w:t>
            </w:r>
          </w:p>
        </w:tc>
      </w:tr>
      <w:tr>
        <w:trPr>
          <w:cantSplit w:val="false"/>
        </w:trPr>
        <w:tc>
          <w:tcPr>
            <w:tcW w:type="dxa" w:w="6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12</w:t>
            </w:r>
          </w:p>
        </w:tc>
        <w:tc>
          <w:tcPr>
            <w:tcW w:type="dxa" w:w="634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Боловсрол, соёл, шинжлэх ухааны сайд</w:t>
            </w:r>
          </w:p>
          <w:p>
            <w:pPr>
              <w:pStyle w:val="style0"/>
              <w:spacing w:after="0" w:before="0" w:line="100" w:lineRule="atLeast"/>
              <w:ind w:hanging="0" w:left="882" w:right="0"/>
              <w:contextualSpacing w:val="false"/>
            </w:pPr>
            <w:r>
              <w:rPr>
                <w:rFonts w:ascii="Arial" w:cs="Arial" w:hAnsi="Arial"/>
                <w:sz w:val="24"/>
                <w:szCs w:val="24"/>
              </w:rPr>
              <w:t>Гадаад тусламжийн орлогоос санхүүжих</w:t>
            </w:r>
          </w:p>
          <w:p>
            <w:pPr>
              <w:pStyle w:val="style0"/>
              <w:spacing w:after="0" w:before="0" w:line="100" w:lineRule="atLeast"/>
              <w:ind w:hanging="0" w:left="882" w:right="0"/>
              <w:contextualSpacing w:val="false"/>
            </w:pPr>
            <w:r>
              <w:rPr>
                <w:rFonts w:ascii="Arial" w:cs="Arial" w:hAnsi="Arial"/>
                <w:sz w:val="24"/>
                <w:szCs w:val="24"/>
              </w:rPr>
              <w:t>Харьяалагдах төсөвт</w:t>
            </w:r>
            <w:r>
              <w:rPr>
                <w:rFonts w:ascii="Arial" w:cs="Arial" w:hAnsi="Arial"/>
                <w:sz w:val="24"/>
                <w:szCs w:val="24"/>
                <w:u w:val="none"/>
              </w:rPr>
              <w:t xml:space="preserve"> байгууллагын</w:t>
            </w:r>
            <w:r>
              <w:rPr>
                <w:rFonts w:ascii="Arial" w:cs="Arial" w:hAnsi="Arial"/>
                <w:sz w:val="24"/>
                <w:szCs w:val="24"/>
              </w:rPr>
              <w:t xml:space="preserve"> өөрийн орлого</w:t>
            </w:r>
          </w:p>
        </w:tc>
        <w:tc>
          <w:tcPr>
            <w:tcW w:type="dxa" w:w="194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46,371.4</w:t>
            </w:r>
          </w:p>
          <w:p>
            <w:pPr>
              <w:pStyle w:val="style0"/>
              <w:spacing w:after="0" w:before="0" w:line="100" w:lineRule="atLeast"/>
              <w:contextualSpacing w:val="false"/>
              <w:jc w:val="right"/>
            </w:pPr>
            <w:r>
              <w:rPr>
                <w:rFonts w:ascii="Arial" w:cs="Arial" w:hAnsi="Arial"/>
                <w:sz w:val="24"/>
                <w:szCs w:val="24"/>
              </w:rPr>
              <w:t>41,716.8</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4,654.6</w:t>
            </w:r>
          </w:p>
        </w:tc>
      </w:tr>
      <w:tr>
        <w:trPr>
          <w:cantSplit w:val="false"/>
        </w:trPr>
        <w:tc>
          <w:tcPr>
            <w:tcW w:type="dxa" w:w="6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13</w:t>
            </w:r>
          </w:p>
        </w:tc>
        <w:tc>
          <w:tcPr>
            <w:tcW w:type="dxa" w:w="634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Зам, тээврийн сайд</w:t>
            </w:r>
          </w:p>
          <w:p>
            <w:pPr>
              <w:pStyle w:val="style0"/>
              <w:spacing w:after="0" w:before="0" w:line="100" w:lineRule="atLeast"/>
              <w:ind w:hanging="0" w:left="882" w:right="0"/>
              <w:contextualSpacing w:val="false"/>
            </w:pPr>
            <w:r>
              <w:rPr>
                <w:rFonts w:ascii="Arial" w:cs="Arial" w:hAnsi="Arial"/>
                <w:sz w:val="24"/>
                <w:szCs w:val="24"/>
              </w:rPr>
              <w:t>Иргэний нисэхийн ерөнхий газар</w:t>
            </w:r>
          </w:p>
          <w:p>
            <w:pPr>
              <w:pStyle w:val="style0"/>
              <w:spacing w:after="0" w:before="0" w:line="100" w:lineRule="atLeast"/>
              <w:ind w:hanging="0" w:left="882" w:right="0"/>
              <w:contextualSpacing w:val="false"/>
            </w:pPr>
            <w:r>
              <w:rPr>
                <w:rFonts w:ascii="Arial" w:cs="Arial" w:hAnsi="Arial"/>
                <w:sz w:val="24"/>
                <w:szCs w:val="24"/>
              </w:rPr>
              <w:t xml:space="preserve">Монгол Улсын далайн захиргаа </w:t>
            </w:r>
          </w:p>
          <w:p>
            <w:pPr>
              <w:pStyle w:val="style0"/>
              <w:spacing w:after="0" w:before="0" w:line="100" w:lineRule="atLeast"/>
              <w:ind w:hanging="0" w:left="882" w:right="0"/>
              <w:contextualSpacing w:val="false"/>
            </w:pPr>
            <w:r>
              <w:rPr>
                <w:rFonts w:ascii="Arial" w:cs="Arial" w:hAnsi="Arial"/>
                <w:sz w:val="24"/>
                <w:szCs w:val="24"/>
              </w:rPr>
              <w:t xml:space="preserve">Гадаад тусламжийн орлогоос санхүүжих </w:t>
            </w:r>
          </w:p>
          <w:p>
            <w:pPr>
              <w:pStyle w:val="style0"/>
              <w:spacing w:after="0" w:before="0" w:line="100" w:lineRule="atLeast"/>
              <w:ind w:hanging="0" w:left="882" w:right="0"/>
              <w:contextualSpacing w:val="false"/>
            </w:pPr>
            <w:r>
              <w:rPr>
                <w:rFonts w:ascii="Arial" w:cs="Arial" w:hAnsi="Arial"/>
                <w:sz w:val="24"/>
                <w:szCs w:val="24"/>
              </w:rPr>
              <w:t xml:space="preserve">Харьяалагдах төсөвт байгууллагын өөрийн орлого </w:t>
            </w:r>
          </w:p>
        </w:tc>
        <w:tc>
          <w:tcPr>
            <w:tcW w:type="dxa" w:w="194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1</w:t>
            </w:r>
            <w:r>
              <w:rPr>
                <w:rFonts w:ascii="Arial" w:cs="Arial" w:hAnsi="Arial"/>
                <w:b/>
                <w:bCs/>
                <w:sz w:val="24"/>
                <w:szCs w:val="24"/>
                <w:lang w:val="mn-MN"/>
              </w:rPr>
              <w:t>41</w:t>
            </w:r>
            <w:r>
              <w:rPr>
                <w:rFonts w:ascii="Arial" w:cs="Arial" w:hAnsi="Arial"/>
                <w:b/>
                <w:bCs/>
                <w:sz w:val="24"/>
                <w:szCs w:val="24"/>
              </w:rPr>
              <w:t>,</w:t>
            </w:r>
            <w:r>
              <w:rPr>
                <w:rFonts w:ascii="Arial" w:cs="Arial" w:hAnsi="Arial"/>
                <w:b/>
                <w:bCs/>
                <w:sz w:val="24"/>
                <w:szCs w:val="24"/>
                <w:lang w:val="mn-MN"/>
              </w:rPr>
              <w:t>068</w:t>
            </w:r>
            <w:r>
              <w:rPr>
                <w:rFonts w:ascii="Arial" w:cs="Arial" w:hAnsi="Arial"/>
                <w:b/>
                <w:bCs/>
                <w:sz w:val="24"/>
                <w:szCs w:val="24"/>
              </w:rPr>
              <w:t>.9</w:t>
            </w:r>
          </w:p>
          <w:p>
            <w:pPr>
              <w:pStyle w:val="style0"/>
              <w:spacing w:after="0" w:before="0" w:line="100" w:lineRule="atLeast"/>
              <w:contextualSpacing w:val="false"/>
              <w:jc w:val="right"/>
            </w:pPr>
            <w:r>
              <w:rPr>
                <w:rFonts w:ascii="Arial" w:cs="Arial" w:hAnsi="Arial"/>
                <w:sz w:val="24"/>
                <w:szCs w:val="24"/>
              </w:rPr>
              <w:t>1</w:t>
            </w:r>
            <w:r>
              <w:rPr>
                <w:rFonts w:ascii="Arial" w:cs="Arial" w:hAnsi="Arial"/>
                <w:sz w:val="24"/>
                <w:szCs w:val="24"/>
                <w:lang w:val="mn-MN"/>
              </w:rPr>
              <w:t>37</w:t>
            </w:r>
            <w:r>
              <w:rPr>
                <w:rFonts w:ascii="Arial" w:cs="Arial" w:hAnsi="Arial"/>
                <w:sz w:val="24"/>
                <w:szCs w:val="24"/>
              </w:rPr>
              <w:t>,</w:t>
            </w:r>
            <w:r>
              <w:rPr>
                <w:rFonts w:ascii="Arial" w:cs="Arial" w:hAnsi="Arial"/>
                <w:sz w:val="24"/>
                <w:szCs w:val="24"/>
                <w:lang w:val="mn-MN"/>
              </w:rPr>
              <w:t>945</w:t>
            </w:r>
            <w:r>
              <w:rPr>
                <w:rFonts w:ascii="Arial" w:cs="Arial" w:hAnsi="Arial"/>
                <w:sz w:val="24"/>
                <w:szCs w:val="24"/>
              </w:rPr>
              <w:t>.1</w:t>
            </w:r>
          </w:p>
          <w:p>
            <w:pPr>
              <w:pStyle w:val="style0"/>
              <w:spacing w:after="0" w:before="0" w:line="100" w:lineRule="atLeast"/>
              <w:contextualSpacing w:val="false"/>
              <w:jc w:val="right"/>
            </w:pPr>
            <w:r>
              <w:rPr>
                <w:rFonts w:ascii="Arial" w:cs="Arial" w:hAnsi="Arial"/>
                <w:sz w:val="24"/>
                <w:szCs w:val="24"/>
              </w:rPr>
              <w:t>150.0</w:t>
            </w:r>
          </w:p>
          <w:p>
            <w:pPr>
              <w:pStyle w:val="style0"/>
              <w:spacing w:after="0" w:before="0" w:line="100" w:lineRule="atLeast"/>
              <w:contextualSpacing w:val="false"/>
              <w:jc w:val="right"/>
            </w:pPr>
            <w:r>
              <w:rPr>
                <w:rFonts w:ascii="Arial" w:cs="Arial" w:hAnsi="Arial"/>
                <w:sz w:val="24"/>
                <w:szCs w:val="24"/>
              </w:rPr>
              <w:t>2,011.0</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962.8</w:t>
            </w:r>
          </w:p>
        </w:tc>
      </w:tr>
      <w:tr>
        <w:trPr>
          <w:cantSplit w:val="false"/>
        </w:trPr>
        <w:tc>
          <w:tcPr>
            <w:tcW w:type="dxa" w:w="6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14</w:t>
            </w:r>
          </w:p>
        </w:tc>
        <w:tc>
          <w:tcPr>
            <w:tcW w:type="dxa" w:w="634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Барилга, хот байгуулалтын сайд</w:t>
            </w:r>
          </w:p>
          <w:p>
            <w:pPr>
              <w:pStyle w:val="style0"/>
              <w:spacing w:after="0" w:before="0" w:line="100" w:lineRule="atLeast"/>
              <w:ind w:hanging="0" w:left="882" w:right="0"/>
              <w:contextualSpacing w:val="false"/>
            </w:pPr>
            <w:r>
              <w:rPr>
                <w:rFonts w:ascii="Arial" w:cs="Arial" w:hAnsi="Arial"/>
                <w:sz w:val="24"/>
                <w:szCs w:val="24"/>
              </w:rPr>
              <w:t xml:space="preserve">Газрын харилцаа, геодези, зураг зүйн газар </w:t>
            </w:r>
          </w:p>
          <w:p>
            <w:pPr>
              <w:pStyle w:val="style0"/>
              <w:spacing w:after="0" w:before="0" w:line="100" w:lineRule="atLeast"/>
              <w:ind w:hanging="0" w:left="882" w:right="0"/>
              <w:contextualSpacing w:val="false"/>
            </w:pPr>
            <w:r>
              <w:rPr>
                <w:rFonts w:ascii="Arial" w:cs="Arial" w:hAnsi="Arial"/>
                <w:sz w:val="24"/>
                <w:szCs w:val="24"/>
              </w:rPr>
              <w:t xml:space="preserve">Барилга хот байгуулалтын яам </w:t>
            </w:r>
          </w:p>
          <w:p>
            <w:pPr>
              <w:pStyle w:val="style0"/>
              <w:spacing w:after="0" w:before="0" w:line="100" w:lineRule="atLeast"/>
              <w:ind w:hanging="0" w:left="882" w:right="0"/>
              <w:contextualSpacing w:val="false"/>
            </w:pPr>
            <w:r>
              <w:rPr>
                <w:rFonts w:ascii="Arial" w:cs="Arial" w:hAnsi="Arial"/>
                <w:sz w:val="24"/>
                <w:szCs w:val="24"/>
              </w:rPr>
              <w:t xml:space="preserve">Гадаад тусламжийн орлогоос санхүүжих </w:t>
            </w:r>
          </w:p>
        </w:tc>
        <w:tc>
          <w:tcPr>
            <w:tcW w:type="dxa" w:w="194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4,590.8</w:t>
            </w:r>
          </w:p>
          <w:p>
            <w:pPr>
              <w:pStyle w:val="style0"/>
              <w:spacing w:after="0" w:before="0" w:line="100" w:lineRule="atLeast"/>
              <w:contextualSpacing w:val="false"/>
              <w:jc w:val="right"/>
            </w:pPr>
            <w:r>
              <w:rPr>
                <w:rFonts w:ascii="Arial" w:cs="Arial" w:hAnsi="Arial"/>
                <w:sz w:val="24"/>
                <w:szCs w:val="24"/>
              </w:rPr>
              <w:t>1,855.0</w:t>
            </w:r>
          </w:p>
          <w:p>
            <w:pPr>
              <w:pStyle w:val="style0"/>
              <w:spacing w:after="0" w:before="0" w:line="100" w:lineRule="atLeast"/>
              <w:contextualSpacing w:val="false"/>
              <w:jc w:val="right"/>
            </w:pPr>
            <w:r>
              <w:rPr>
                <w:rFonts w:ascii="Arial" w:cs="Arial" w:hAnsi="Arial"/>
                <w:sz w:val="24"/>
                <w:szCs w:val="24"/>
              </w:rPr>
              <w:t>1,000.0</w:t>
            </w:r>
          </w:p>
          <w:p>
            <w:pPr>
              <w:pStyle w:val="style0"/>
              <w:spacing w:after="0" w:before="0" w:line="100" w:lineRule="atLeast"/>
              <w:contextualSpacing w:val="false"/>
              <w:jc w:val="right"/>
            </w:pPr>
            <w:r>
              <w:rPr>
                <w:rFonts w:ascii="Arial" w:cs="Arial" w:hAnsi="Arial"/>
                <w:sz w:val="24"/>
                <w:szCs w:val="24"/>
              </w:rPr>
              <w:t>1,735.8</w:t>
            </w:r>
          </w:p>
        </w:tc>
      </w:tr>
      <w:tr>
        <w:trPr>
          <w:cantSplit w:val="false"/>
        </w:trPr>
        <w:tc>
          <w:tcPr>
            <w:tcW w:type="dxa" w:w="6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15</w:t>
            </w:r>
          </w:p>
        </w:tc>
        <w:tc>
          <w:tcPr>
            <w:tcW w:type="dxa" w:w="634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Эрчим хүчний сайд</w:t>
            </w:r>
          </w:p>
          <w:p>
            <w:pPr>
              <w:pStyle w:val="style0"/>
              <w:spacing w:after="0" w:before="0" w:line="100" w:lineRule="atLeast"/>
              <w:ind w:hanging="0" w:left="882" w:right="0"/>
              <w:contextualSpacing w:val="false"/>
            </w:pPr>
            <w:r>
              <w:rPr>
                <w:rFonts w:ascii="Arial" w:cs="Arial" w:hAnsi="Arial"/>
                <w:sz w:val="24"/>
                <w:szCs w:val="24"/>
              </w:rPr>
              <w:t>Гадаад тусламжийн орлогоос санхүүжих</w:t>
            </w:r>
          </w:p>
        </w:tc>
        <w:tc>
          <w:tcPr>
            <w:tcW w:type="dxa" w:w="194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8,711.1</w:t>
            </w:r>
          </w:p>
          <w:p>
            <w:pPr>
              <w:pStyle w:val="style0"/>
              <w:spacing w:after="0" w:before="0" w:line="100" w:lineRule="atLeast"/>
              <w:contextualSpacing w:val="false"/>
              <w:jc w:val="right"/>
            </w:pPr>
            <w:r>
              <w:rPr>
                <w:rFonts w:ascii="Arial" w:cs="Arial" w:hAnsi="Arial"/>
                <w:sz w:val="24"/>
                <w:szCs w:val="24"/>
              </w:rPr>
              <w:t>8,711.1</w:t>
            </w:r>
          </w:p>
        </w:tc>
      </w:tr>
      <w:tr>
        <w:trPr>
          <w:cantSplit w:val="false"/>
        </w:trPr>
        <w:tc>
          <w:tcPr>
            <w:tcW w:type="dxa" w:w="6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16</w:t>
            </w:r>
          </w:p>
        </w:tc>
        <w:tc>
          <w:tcPr>
            <w:tcW w:type="dxa" w:w="634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Уул уурхайн сайд</w:t>
            </w:r>
          </w:p>
          <w:p>
            <w:pPr>
              <w:pStyle w:val="style0"/>
              <w:spacing w:after="0" w:before="0" w:line="100" w:lineRule="atLeast"/>
              <w:ind w:hanging="0" w:left="882" w:right="0"/>
              <w:contextualSpacing w:val="false"/>
            </w:pPr>
            <w:r>
              <w:rPr>
                <w:rFonts w:ascii="Arial" w:cs="Arial" w:hAnsi="Arial"/>
                <w:sz w:val="24"/>
                <w:szCs w:val="24"/>
                <w:lang w:val="mn-MN"/>
              </w:rPr>
              <w:t>Ашигт малтмалын газар</w:t>
            </w:r>
          </w:p>
          <w:p>
            <w:pPr>
              <w:pStyle w:val="style0"/>
              <w:spacing w:after="0" w:before="0" w:line="100" w:lineRule="atLeast"/>
              <w:ind w:hanging="0" w:left="882" w:right="0"/>
              <w:contextualSpacing w:val="false"/>
            </w:pPr>
            <w:r>
              <w:rPr>
                <w:rFonts w:ascii="Arial" w:cs="Arial" w:hAnsi="Arial"/>
                <w:sz w:val="24"/>
                <w:szCs w:val="24"/>
                <w:lang w:val="mn-MN"/>
              </w:rPr>
              <w:t>Газрын тосны газар</w:t>
            </w:r>
          </w:p>
          <w:p>
            <w:pPr>
              <w:pStyle w:val="style0"/>
              <w:spacing w:after="0" w:before="0" w:line="100" w:lineRule="atLeast"/>
              <w:ind w:hanging="0" w:left="882" w:right="0"/>
              <w:contextualSpacing w:val="false"/>
            </w:pPr>
            <w:r>
              <w:rPr>
                <w:rFonts w:ascii="Arial" w:cs="Arial" w:hAnsi="Arial"/>
                <w:sz w:val="24"/>
                <w:szCs w:val="24"/>
              </w:rPr>
              <w:t xml:space="preserve">Харьяалагдах төсөвт </w:t>
            </w:r>
            <w:r>
              <w:rPr>
                <w:rFonts w:ascii="Arial" w:cs="Arial" w:hAnsi="Arial"/>
                <w:sz w:val="24"/>
                <w:szCs w:val="24"/>
                <w:u w:val="none"/>
              </w:rPr>
              <w:t>байгууллагын</w:t>
            </w:r>
            <w:r>
              <w:rPr>
                <w:rFonts w:ascii="Arial" w:cs="Arial" w:hAnsi="Arial"/>
                <w:sz w:val="24"/>
                <w:szCs w:val="24"/>
              </w:rPr>
              <w:t xml:space="preserve"> өөрийн орлого</w:t>
            </w:r>
          </w:p>
        </w:tc>
        <w:tc>
          <w:tcPr>
            <w:tcW w:type="dxa" w:w="194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30</w:t>
            </w:r>
            <w:r>
              <w:rPr>
                <w:rFonts w:ascii="Arial" w:cs="Arial" w:hAnsi="Arial"/>
                <w:b/>
                <w:bCs/>
                <w:sz w:val="24"/>
                <w:szCs w:val="24"/>
                <w:lang w:val="mn-MN"/>
              </w:rPr>
              <w:t>7</w:t>
            </w:r>
            <w:r>
              <w:rPr>
                <w:rFonts w:ascii="Arial" w:cs="Arial" w:hAnsi="Arial"/>
                <w:b/>
                <w:bCs/>
                <w:sz w:val="24"/>
                <w:szCs w:val="24"/>
              </w:rPr>
              <w:t>,</w:t>
            </w:r>
            <w:r>
              <w:rPr>
                <w:rFonts w:ascii="Arial" w:cs="Arial" w:hAnsi="Arial"/>
                <w:b/>
                <w:bCs/>
                <w:sz w:val="24"/>
                <w:szCs w:val="24"/>
                <w:lang w:val="mn-MN"/>
              </w:rPr>
              <w:t>172</w:t>
            </w:r>
            <w:r>
              <w:rPr>
                <w:rFonts w:ascii="Arial" w:cs="Arial" w:hAnsi="Arial"/>
                <w:b/>
                <w:bCs/>
                <w:sz w:val="24"/>
                <w:szCs w:val="24"/>
              </w:rPr>
              <w:t>.1</w:t>
            </w:r>
          </w:p>
          <w:p>
            <w:pPr>
              <w:pStyle w:val="style0"/>
              <w:spacing w:after="0" w:before="0" w:line="100" w:lineRule="atLeast"/>
              <w:contextualSpacing w:val="false"/>
              <w:jc w:val="right"/>
            </w:pPr>
            <w:r>
              <w:rPr>
                <w:rFonts w:ascii="Arial" w:cs="Arial" w:hAnsi="Arial"/>
                <w:sz w:val="24"/>
                <w:szCs w:val="24"/>
                <w:lang w:val="mn-MN"/>
              </w:rPr>
              <w:t>34</w:t>
            </w:r>
            <w:r>
              <w:rPr>
                <w:rFonts w:ascii="Arial" w:cs="Arial" w:hAnsi="Arial"/>
                <w:sz w:val="24"/>
                <w:szCs w:val="24"/>
              </w:rPr>
              <w:t>,</w:t>
            </w:r>
            <w:r>
              <w:rPr>
                <w:rFonts w:ascii="Arial" w:cs="Arial" w:hAnsi="Arial"/>
                <w:sz w:val="24"/>
                <w:szCs w:val="24"/>
                <w:lang w:val="mn-MN"/>
              </w:rPr>
              <w:t>921</w:t>
            </w:r>
            <w:r>
              <w:rPr>
                <w:rFonts w:ascii="Arial" w:cs="Arial" w:hAnsi="Arial"/>
                <w:sz w:val="24"/>
                <w:szCs w:val="24"/>
              </w:rPr>
              <w:t>.</w:t>
            </w:r>
            <w:r>
              <w:rPr>
                <w:rFonts w:ascii="Arial" w:cs="Arial" w:hAnsi="Arial"/>
                <w:sz w:val="24"/>
                <w:szCs w:val="24"/>
                <w:lang w:val="mn-MN"/>
              </w:rPr>
              <w:t>5</w:t>
            </w:r>
          </w:p>
          <w:p>
            <w:pPr>
              <w:pStyle w:val="style0"/>
              <w:spacing w:after="0" w:before="0" w:line="100" w:lineRule="atLeast"/>
              <w:contextualSpacing w:val="false"/>
              <w:jc w:val="right"/>
            </w:pPr>
            <w:r>
              <w:rPr>
                <w:rFonts w:ascii="Arial" w:cs="Arial" w:hAnsi="Arial"/>
                <w:sz w:val="24"/>
                <w:szCs w:val="24"/>
                <w:lang w:val="mn-MN"/>
              </w:rPr>
              <w:t>264,959.3</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lang w:val="mn-MN"/>
              </w:rPr>
              <w:t>7</w:t>
            </w:r>
            <w:r>
              <w:rPr>
                <w:rFonts w:ascii="Arial" w:cs="Arial" w:hAnsi="Arial"/>
                <w:sz w:val="24"/>
                <w:szCs w:val="24"/>
              </w:rPr>
              <w:t>,291.3</w:t>
            </w:r>
          </w:p>
        </w:tc>
      </w:tr>
      <w:tr>
        <w:trPr>
          <w:cantSplit w:val="false"/>
        </w:trPr>
        <w:tc>
          <w:tcPr>
            <w:tcW w:type="dxa" w:w="6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17</w:t>
            </w:r>
          </w:p>
        </w:tc>
        <w:tc>
          <w:tcPr>
            <w:tcW w:type="dxa" w:w="634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Хүнс, хөдөө аж ахуйн сайд</w:t>
            </w:r>
          </w:p>
          <w:p>
            <w:pPr>
              <w:pStyle w:val="style0"/>
              <w:spacing w:after="0" w:before="0" w:line="100" w:lineRule="atLeast"/>
              <w:ind w:hanging="0" w:left="882" w:right="0"/>
              <w:contextualSpacing w:val="false"/>
            </w:pPr>
            <w:r>
              <w:rPr>
                <w:rFonts w:ascii="Arial" w:cs="Arial" w:hAnsi="Arial"/>
                <w:sz w:val="24"/>
                <w:szCs w:val="24"/>
              </w:rPr>
              <w:t>Дотоод эх үүсвэрээс олгосон зээлийн эргэн төлөлт</w:t>
            </w:r>
          </w:p>
          <w:p>
            <w:pPr>
              <w:pStyle w:val="style0"/>
              <w:spacing w:after="0" w:before="0" w:line="100" w:lineRule="atLeast"/>
              <w:ind w:hanging="0" w:left="882" w:right="0"/>
              <w:contextualSpacing w:val="false"/>
            </w:pPr>
            <w:r>
              <w:rPr>
                <w:rFonts w:ascii="Arial" w:cs="Arial" w:hAnsi="Arial"/>
                <w:sz w:val="24"/>
                <w:szCs w:val="24"/>
              </w:rPr>
              <w:t>Гадаад тусламжийн орлогоос санхүүжих</w:t>
            </w:r>
          </w:p>
          <w:p>
            <w:pPr>
              <w:pStyle w:val="style0"/>
              <w:spacing w:after="0" w:before="0" w:line="100" w:lineRule="atLeast"/>
              <w:ind w:hanging="0" w:left="882" w:right="0"/>
              <w:contextualSpacing w:val="false"/>
            </w:pPr>
            <w:r>
              <w:rPr>
                <w:rFonts w:ascii="Arial" w:cs="Arial" w:hAnsi="Arial"/>
                <w:bCs/>
                <w:sz w:val="24"/>
                <w:szCs w:val="24"/>
                <w:lang w:val="mn-MN"/>
              </w:rPr>
              <w:t>Харьяалагдах төсөвт байгууллагын өөрийн орлого</w:t>
            </w:r>
          </w:p>
        </w:tc>
        <w:tc>
          <w:tcPr>
            <w:tcW w:type="dxa" w:w="194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60,</w:t>
            </w:r>
            <w:r>
              <w:rPr>
                <w:rFonts w:ascii="Arial" w:cs="Arial" w:hAnsi="Arial"/>
                <w:b/>
                <w:bCs/>
                <w:sz w:val="24"/>
                <w:szCs w:val="24"/>
                <w:lang w:val="mn-MN"/>
              </w:rPr>
              <w:t>617</w:t>
            </w:r>
            <w:r>
              <w:rPr>
                <w:rFonts w:ascii="Arial" w:cs="Arial" w:hAnsi="Arial"/>
                <w:b/>
                <w:bCs/>
                <w:sz w:val="24"/>
                <w:szCs w:val="24"/>
              </w:rPr>
              <w:t>.</w:t>
            </w:r>
            <w:r>
              <w:rPr>
                <w:rFonts w:ascii="Arial" w:cs="Arial" w:hAnsi="Arial"/>
                <w:b/>
                <w:bCs/>
                <w:sz w:val="24"/>
                <w:szCs w:val="24"/>
                <w:lang w:val="mn-MN"/>
              </w:rPr>
              <w:t>8</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24,000.0</w:t>
            </w:r>
          </w:p>
          <w:p>
            <w:pPr>
              <w:pStyle w:val="style0"/>
              <w:spacing w:after="0" w:before="0" w:line="100" w:lineRule="atLeast"/>
              <w:contextualSpacing w:val="false"/>
              <w:jc w:val="right"/>
            </w:pPr>
            <w:r>
              <w:rPr>
                <w:rFonts w:ascii="Arial" w:cs="Arial" w:hAnsi="Arial"/>
                <w:sz w:val="24"/>
                <w:szCs w:val="24"/>
              </w:rPr>
              <w:t>21,177.0</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15,</w:t>
            </w:r>
            <w:r>
              <w:rPr>
                <w:rFonts w:ascii="Arial" w:cs="Arial" w:hAnsi="Arial"/>
                <w:sz w:val="24"/>
                <w:szCs w:val="24"/>
                <w:lang w:val="mn-MN"/>
              </w:rPr>
              <w:t>440</w:t>
            </w:r>
            <w:r>
              <w:rPr>
                <w:rFonts w:ascii="Arial" w:cs="Arial" w:hAnsi="Arial"/>
                <w:sz w:val="24"/>
                <w:szCs w:val="24"/>
              </w:rPr>
              <w:t>.</w:t>
            </w:r>
            <w:r>
              <w:rPr>
                <w:rFonts w:ascii="Arial" w:cs="Arial" w:hAnsi="Arial"/>
                <w:sz w:val="24"/>
                <w:szCs w:val="24"/>
                <w:lang w:val="mn-MN"/>
              </w:rPr>
              <w:t>7</w:t>
            </w:r>
          </w:p>
        </w:tc>
      </w:tr>
      <w:tr>
        <w:trPr>
          <w:cantSplit w:val="false"/>
        </w:trPr>
        <w:tc>
          <w:tcPr>
            <w:tcW w:type="dxa" w:w="6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18</w:t>
            </w:r>
          </w:p>
        </w:tc>
        <w:tc>
          <w:tcPr>
            <w:tcW w:type="dxa" w:w="634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Хөдөлмөрийн сайд</w:t>
            </w:r>
          </w:p>
          <w:p>
            <w:pPr>
              <w:pStyle w:val="style0"/>
              <w:spacing w:after="0" w:before="0" w:line="100" w:lineRule="atLeast"/>
              <w:ind w:hanging="0" w:left="882" w:right="0"/>
              <w:contextualSpacing w:val="false"/>
            </w:pPr>
            <w:r>
              <w:rPr>
                <w:rFonts w:ascii="Arial" w:cs="Arial" w:hAnsi="Arial"/>
                <w:sz w:val="24"/>
                <w:szCs w:val="24"/>
              </w:rPr>
              <w:t xml:space="preserve">Хөдөлмөр эрхлэлтийн үйлчилгээ, судалгаа мэдээллийн үндэсний төв </w:t>
            </w:r>
          </w:p>
          <w:p>
            <w:pPr>
              <w:pStyle w:val="style0"/>
              <w:spacing w:after="0" w:before="0" w:line="100" w:lineRule="atLeast"/>
              <w:ind w:hanging="0" w:left="882" w:right="0"/>
              <w:contextualSpacing w:val="false"/>
            </w:pPr>
            <w:r>
              <w:rPr>
                <w:rFonts w:ascii="Arial" w:cs="Arial" w:hAnsi="Arial"/>
                <w:sz w:val="24"/>
                <w:szCs w:val="24"/>
              </w:rPr>
              <w:t xml:space="preserve">Харьяалагдах төсөвт </w:t>
            </w:r>
            <w:r>
              <w:rPr>
                <w:rFonts w:ascii="Arial" w:cs="Arial" w:hAnsi="Arial"/>
                <w:sz w:val="24"/>
                <w:szCs w:val="24"/>
                <w:u w:val="none"/>
              </w:rPr>
              <w:t>байгууллагын</w:t>
            </w:r>
            <w:r>
              <w:rPr>
                <w:rFonts w:ascii="Arial" w:cs="Arial" w:hAnsi="Arial"/>
                <w:sz w:val="24"/>
                <w:szCs w:val="24"/>
              </w:rPr>
              <w:t xml:space="preserve"> өөрийн орлого</w:t>
            </w:r>
          </w:p>
        </w:tc>
        <w:tc>
          <w:tcPr>
            <w:tcW w:type="dxa" w:w="194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82,464.8</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420.0</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82,044.8</w:t>
            </w:r>
          </w:p>
        </w:tc>
      </w:tr>
      <w:tr>
        <w:trPr>
          <w:cantSplit w:val="false"/>
        </w:trPr>
        <w:tc>
          <w:tcPr>
            <w:tcW w:type="dxa" w:w="6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19</w:t>
            </w:r>
          </w:p>
        </w:tc>
        <w:tc>
          <w:tcPr>
            <w:tcW w:type="dxa" w:w="634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Хүн амын хөгжил, нийгмийн хамгааллын сайд</w:t>
            </w:r>
          </w:p>
          <w:p>
            <w:pPr>
              <w:pStyle w:val="style0"/>
              <w:spacing w:after="0" w:before="0" w:line="100" w:lineRule="atLeast"/>
              <w:ind w:hanging="0" w:left="882" w:right="0"/>
              <w:contextualSpacing w:val="false"/>
            </w:pPr>
            <w:r>
              <w:rPr>
                <w:rFonts w:ascii="Arial" w:cs="Arial" w:hAnsi="Arial"/>
                <w:sz w:val="24"/>
                <w:szCs w:val="24"/>
              </w:rPr>
              <w:t>Нийгмийн даатгалын сангаас улсын эмнэлэгт олгох санхүүжилтийн орлого</w:t>
            </w:r>
          </w:p>
          <w:p>
            <w:pPr>
              <w:pStyle w:val="style0"/>
              <w:spacing w:after="0" w:before="0" w:line="100" w:lineRule="atLeast"/>
              <w:ind w:hanging="0" w:left="882" w:right="0"/>
              <w:contextualSpacing w:val="false"/>
            </w:pPr>
            <w:r>
              <w:rPr>
                <w:rFonts w:ascii="Arial" w:cs="Arial" w:hAnsi="Arial"/>
                <w:sz w:val="24"/>
                <w:szCs w:val="24"/>
                <w:lang w:val="mn-MN"/>
              </w:rPr>
              <w:t>Гадаад тусламжийн орлогоос санхүүжих</w:t>
            </w:r>
          </w:p>
          <w:p>
            <w:pPr>
              <w:pStyle w:val="style0"/>
              <w:spacing w:after="0" w:before="0" w:line="100" w:lineRule="atLeast"/>
              <w:ind w:hanging="0" w:left="882" w:right="0"/>
              <w:contextualSpacing w:val="false"/>
            </w:pPr>
            <w:r>
              <w:rPr>
                <w:rFonts w:ascii="Arial" w:cs="Arial" w:hAnsi="Arial"/>
                <w:sz w:val="24"/>
                <w:szCs w:val="24"/>
                <w:lang w:val="mn-MN"/>
              </w:rPr>
              <w:t>Харьяалагдах төсөвт байгууллагын өөрийн орлого</w:t>
            </w:r>
          </w:p>
        </w:tc>
        <w:tc>
          <w:tcPr>
            <w:tcW w:type="dxa" w:w="194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3</w:t>
            </w:r>
            <w:r>
              <w:rPr>
                <w:rFonts w:ascii="Arial" w:cs="Arial" w:hAnsi="Arial"/>
                <w:b/>
                <w:bCs/>
                <w:sz w:val="24"/>
                <w:szCs w:val="24"/>
                <w:lang w:val="mn-MN"/>
              </w:rPr>
              <w:t>7</w:t>
            </w:r>
            <w:r>
              <w:rPr>
                <w:rFonts w:ascii="Arial" w:cs="Arial" w:hAnsi="Arial"/>
                <w:b/>
                <w:bCs/>
                <w:sz w:val="24"/>
                <w:szCs w:val="24"/>
              </w:rPr>
              <w:t>,</w:t>
            </w:r>
            <w:r>
              <w:rPr>
                <w:rFonts w:ascii="Arial" w:cs="Arial" w:hAnsi="Arial"/>
                <w:b/>
                <w:bCs/>
                <w:sz w:val="24"/>
                <w:szCs w:val="24"/>
                <w:lang w:val="mn-MN"/>
              </w:rPr>
              <w:t>221</w:t>
            </w:r>
            <w:r>
              <w:rPr>
                <w:rFonts w:ascii="Arial" w:cs="Arial" w:hAnsi="Arial"/>
                <w:b/>
                <w:bCs/>
                <w:sz w:val="24"/>
                <w:szCs w:val="24"/>
              </w:rPr>
              <w:t>.</w:t>
            </w:r>
            <w:r>
              <w:rPr>
                <w:rFonts w:ascii="Arial" w:cs="Arial" w:hAnsi="Arial"/>
                <w:b/>
                <w:bCs/>
                <w:sz w:val="24"/>
                <w:szCs w:val="24"/>
                <w:lang w:val="mn-MN"/>
              </w:rPr>
              <w:t>5</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368.0</w:t>
            </w:r>
          </w:p>
          <w:p>
            <w:pPr>
              <w:pStyle w:val="style0"/>
              <w:spacing w:after="0" w:before="0" w:line="100" w:lineRule="atLeast"/>
              <w:contextualSpacing w:val="false"/>
              <w:jc w:val="right"/>
            </w:pPr>
            <w:r>
              <w:rPr>
                <w:rFonts w:ascii="Arial" w:cs="Arial" w:hAnsi="Arial"/>
                <w:sz w:val="24"/>
                <w:szCs w:val="24"/>
              </w:rPr>
              <w:t>35,429.5</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1,</w:t>
            </w:r>
            <w:r>
              <w:rPr>
                <w:rFonts w:ascii="Arial" w:cs="Arial" w:hAnsi="Arial"/>
                <w:sz w:val="24"/>
                <w:szCs w:val="24"/>
                <w:lang w:val="mn-MN"/>
              </w:rPr>
              <w:t>424</w:t>
            </w:r>
            <w:r>
              <w:rPr>
                <w:rFonts w:ascii="Arial" w:cs="Arial" w:hAnsi="Arial"/>
                <w:sz w:val="24"/>
                <w:szCs w:val="24"/>
              </w:rPr>
              <w:t>.</w:t>
            </w:r>
            <w:r>
              <w:rPr>
                <w:rFonts w:ascii="Arial" w:cs="Arial" w:hAnsi="Arial"/>
                <w:sz w:val="24"/>
                <w:szCs w:val="24"/>
                <w:lang w:val="mn-MN"/>
              </w:rPr>
              <w:t>0</w:t>
            </w:r>
          </w:p>
        </w:tc>
      </w:tr>
      <w:tr>
        <w:trPr>
          <w:cantSplit w:val="false"/>
        </w:trPr>
        <w:tc>
          <w:tcPr>
            <w:tcW w:type="dxa" w:w="6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20</w:t>
            </w:r>
          </w:p>
        </w:tc>
        <w:tc>
          <w:tcPr>
            <w:tcW w:type="dxa" w:w="634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Эрүүл мэнд, спортын сайд</w:t>
            </w:r>
          </w:p>
          <w:p>
            <w:pPr>
              <w:pStyle w:val="style0"/>
              <w:spacing w:after="0" w:before="0" w:line="100" w:lineRule="atLeast"/>
              <w:ind w:hanging="0" w:left="882" w:right="0"/>
              <w:contextualSpacing w:val="false"/>
            </w:pPr>
            <w:r>
              <w:rPr>
                <w:rFonts w:ascii="Arial" w:cs="Arial" w:hAnsi="Arial"/>
                <w:sz w:val="24"/>
                <w:szCs w:val="24"/>
              </w:rPr>
              <w:t>Нийгмийн даатгалын сангаас улсын эмнэлэгт олгох санхүүжилтийн орлого</w:t>
            </w:r>
          </w:p>
          <w:p>
            <w:pPr>
              <w:pStyle w:val="style0"/>
              <w:spacing w:after="0" w:before="0" w:line="100" w:lineRule="atLeast"/>
              <w:ind w:hanging="0" w:left="882" w:right="0"/>
              <w:contextualSpacing w:val="false"/>
            </w:pPr>
            <w:r>
              <w:rPr>
                <w:rFonts w:ascii="Arial" w:cs="Arial" w:hAnsi="Arial"/>
                <w:sz w:val="24"/>
                <w:szCs w:val="24"/>
                <w:lang w:val="mn-MN"/>
              </w:rPr>
              <w:t>Гадаад тусламжийн орлогоос санхүүжих</w:t>
            </w:r>
          </w:p>
          <w:p>
            <w:pPr>
              <w:pStyle w:val="style0"/>
              <w:spacing w:after="0" w:before="0" w:line="100" w:lineRule="atLeast"/>
              <w:ind w:hanging="0" w:left="882" w:right="0"/>
              <w:contextualSpacing w:val="false"/>
            </w:pPr>
            <w:r>
              <w:rPr>
                <w:rFonts w:ascii="Arial" w:cs="Arial" w:hAnsi="Arial"/>
                <w:sz w:val="24"/>
                <w:szCs w:val="24"/>
                <w:lang w:val="mn-MN"/>
              </w:rPr>
              <w:t>Харьяалагдах төсөвт байгууллагын өөрийн орлого</w:t>
            </w:r>
          </w:p>
        </w:tc>
        <w:tc>
          <w:tcPr>
            <w:tcW w:type="dxa" w:w="194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1</w:t>
            </w:r>
            <w:r>
              <w:rPr>
                <w:rFonts w:ascii="Arial" w:cs="Arial" w:hAnsi="Arial"/>
                <w:b/>
                <w:bCs/>
                <w:sz w:val="24"/>
                <w:szCs w:val="24"/>
                <w:lang w:val="mn-MN"/>
              </w:rPr>
              <w:t>9</w:t>
            </w:r>
            <w:r>
              <w:rPr>
                <w:rFonts w:ascii="Arial" w:cs="Arial" w:hAnsi="Arial"/>
                <w:b/>
                <w:bCs/>
                <w:sz w:val="24"/>
                <w:szCs w:val="24"/>
              </w:rPr>
              <w:t>3,908.</w:t>
            </w:r>
            <w:r>
              <w:rPr>
                <w:rFonts w:ascii="Arial" w:cs="Arial" w:hAnsi="Arial"/>
                <w:b/>
                <w:bCs/>
                <w:sz w:val="24"/>
                <w:szCs w:val="24"/>
                <w:lang w:val="mn-MN"/>
              </w:rPr>
              <w:t>9</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168,322.0</w:t>
            </w:r>
          </w:p>
          <w:p>
            <w:pPr>
              <w:pStyle w:val="style0"/>
              <w:spacing w:after="0" w:before="0" w:line="100" w:lineRule="atLeast"/>
              <w:contextualSpacing w:val="false"/>
              <w:jc w:val="right"/>
            </w:pPr>
            <w:r>
              <w:rPr>
                <w:rFonts w:ascii="Arial" w:cs="Arial" w:hAnsi="Arial"/>
                <w:sz w:val="24"/>
                <w:szCs w:val="24"/>
              </w:rPr>
              <w:t>1,563.7</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2</w:t>
            </w:r>
            <w:r>
              <w:rPr>
                <w:rFonts w:ascii="Arial" w:cs="Arial" w:hAnsi="Arial"/>
                <w:sz w:val="24"/>
                <w:szCs w:val="24"/>
                <w:lang w:val="mn-MN"/>
              </w:rPr>
              <w:t>4</w:t>
            </w:r>
            <w:r>
              <w:rPr>
                <w:rFonts w:ascii="Arial" w:cs="Arial" w:hAnsi="Arial"/>
                <w:sz w:val="24"/>
                <w:szCs w:val="24"/>
              </w:rPr>
              <w:t>,</w:t>
            </w:r>
            <w:r>
              <w:rPr>
                <w:rFonts w:ascii="Arial" w:cs="Arial" w:hAnsi="Arial"/>
                <w:sz w:val="24"/>
                <w:szCs w:val="24"/>
                <w:lang w:val="mn-MN"/>
              </w:rPr>
              <w:t>023</w:t>
            </w:r>
            <w:r>
              <w:rPr>
                <w:rFonts w:ascii="Arial" w:cs="Arial" w:hAnsi="Arial"/>
                <w:sz w:val="24"/>
                <w:szCs w:val="24"/>
              </w:rPr>
              <w:t>.</w:t>
            </w:r>
            <w:r>
              <w:rPr>
                <w:rFonts w:ascii="Arial" w:cs="Arial" w:hAnsi="Arial"/>
                <w:sz w:val="24"/>
                <w:szCs w:val="24"/>
                <w:lang w:val="mn-MN"/>
              </w:rPr>
              <w:t>1</w:t>
            </w:r>
          </w:p>
        </w:tc>
      </w:tr>
      <w:tr>
        <w:trPr>
          <w:cantSplit w:val="false"/>
        </w:trPr>
        <w:tc>
          <w:tcPr>
            <w:tcW w:type="dxa" w:w="6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21</w:t>
            </w:r>
          </w:p>
        </w:tc>
        <w:tc>
          <w:tcPr>
            <w:tcW w:type="dxa" w:w="634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Аж үйлдвэрийн сайд</w:t>
            </w:r>
          </w:p>
          <w:p>
            <w:pPr>
              <w:pStyle w:val="style0"/>
              <w:spacing w:after="0" w:before="0" w:line="100" w:lineRule="atLeast"/>
              <w:ind w:hanging="0" w:left="882" w:right="0"/>
              <w:contextualSpacing w:val="false"/>
            </w:pPr>
            <w:r>
              <w:rPr>
                <w:rFonts w:ascii="Arial" w:cs="Arial" w:hAnsi="Arial"/>
                <w:sz w:val="24"/>
                <w:szCs w:val="24"/>
              </w:rPr>
              <w:t xml:space="preserve">Дотоод эх үүсвэрээс олгосон зээлийн эргэн төлөлт </w:t>
            </w:r>
          </w:p>
          <w:p>
            <w:pPr>
              <w:pStyle w:val="style0"/>
              <w:spacing w:after="0" w:before="0" w:line="100" w:lineRule="atLeast"/>
              <w:ind w:hanging="0" w:left="882" w:right="0"/>
              <w:contextualSpacing w:val="false"/>
            </w:pPr>
            <w:r>
              <w:rPr>
                <w:rFonts w:ascii="Arial" w:cs="Arial" w:hAnsi="Arial"/>
                <w:sz w:val="24"/>
                <w:szCs w:val="24"/>
              </w:rPr>
              <w:t>Харьяалагдах төсөвт</w:t>
            </w:r>
            <w:r>
              <w:rPr>
                <w:rFonts w:ascii="Arial" w:cs="Arial" w:hAnsi="Arial"/>
                <w:sz w:val="24"/>
                <w:szCs w:val="24"/>
                <w:u w:val="single"/>
              </w:rPr>
              <w:t xml:space="preserve"> </w:t>
            </w:r>
            <w:r>
              <w:rPr>
                <w:rFonts w:ascii="Arial" w:cs="Arial" w:hAnsi="Arial"/>
                <w:sz w:val="24"/>
                <w:szCs w:val="24"/>
                <w:u w:val="none"/>
              </w:rPr>
              <w:t xml:space="preserve">байгууллагын </w:t>
            </w:r>
            <w:r>
              <w:rPr>
                <w:rFonts w:ascii="Arial" w:cs="Arial" w:hAnsi="Arial"/>
                <w:sz w:val="24"/>
                <w:szCs w:val="24"/>
                <w:lang w:val="mn-MN"/>
              </w:rPr>
              <w:t xml:space="preserve"> </w:t>
            </w:r>
            <w:r>
              <w:rPr>
                <w:rFonts w:ascii="Arial" w:cs="Arial" w:hAnsi="Arial"/>
                <w:sz w:val="24"/>
                <w:szCs w:val="24"/>
              </w:rPr>
              <w:t>өөрийн орлого</w:t>
            </w:r>
          </w:p>
        </w:tc>
        <w:tc>
          <w:tcPr>
            <w:tcW w:type="dxa" w:w="194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7</w:t>
            </w:r>
            <w:r>
              <w:rPr>
                <w:rFonts w:ascii="Arial" w:cs="Arial" w:hAnsi="Arial"/>
                <w:b/>
                <w:bCs/>
                <w:sz w:val="24"/>
                <w:szCs w:val="24"/>
                <w:lang w:val="mn-MN"/>
              </w:rPr>
              <w:t>3</w:t>
            </w:r>
            <w:r>
              <w:rPr>
                <w:rFonts w:ascii="Arial" w:cs="Arial" w:hAnsi="Arial"/>
                <w:b/>
                <w:bCs/>
                <w:sz w:val="24"/>
                <w:szCs w:val="24"/>
              </w:rPr>
              <w:t>,</w:t>
            </w:r>
            <w:r>
              <w:rPr>
                <w:rFonts w:ascii="Arial" w:cs="Arial" w:hAnsi="Arial"/>
                <w:b/>
                <w:bCs/>
                <w:sz w:val="24"/>
                <w:szCs w:val="24"/>
                <w:lang w:val="mn-MN"/>
              </w:rPr>
              <w:t>020</w:t>
            </w:r>
            <w:r>
              <w:rPr>
                <w:rFonts w:ascii="Arial" w:cs="Arial" w:hAnsi="Arial"/>
                <w:b/>
                <w:bCs/>
                <w:sz w:val="24"/>
                <w:szCs w:val="24"/>
              </w:rPr>
              <w:t>.</w:t>
            </w:r>
            <w:r>
              <w:rPr>
                <w:rFonts w:ascii="Arial" w:cs="Arial" w:hAnsi="Arial"/>
                <w:b/>
                <w:bCs/>
                <w:sz w:val="24"/>
                <w:szCs w:val="24"/>
                <w:lang w:val="mn-MN"/>
              </w:rPr>
              <w:t>3</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52,000.0</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2</w:t>
            </w:r>
            <w:r>
              <w:rPr>
                <w:rFonts w:ascii="Arial" w:cs="Arial" w:hAnsi="Arial"/>
                <w:sz w:val="24"/>
                <w:szCs w:val="24"/>
                <w:lang w:val="mn-MN"/>
              </w:rPr>
              <w:t>1</w:t>
            </w:r>
            <w:r>
              <w:rPr>
                <w:rFonts w:ascii="Arial" w:cs="Arial" w:hAnsi="Arial"/>
                <w:sz w:val="24"/>
                <w:szCs w:val="24"/>
              </w:rPr>
              <w:t>,</w:t>
            </w:r>
            <w:r>
              <w:rPr>
                <w:rFonts w:ascii="Arial" w:cs="Arial" w:hAnsi="Arial"/>
                <w:sz w:val="24"/>
                <w:szCs w:val="24"/>
                <w:lang w:val="mn-MN"/>
              </w:rPr>
              <w:t>020</w:t>
            </w:r>
            <w:r>
              <w:rPr>
                <w:rFonts w:ascii="Arial" w:cs="Arial" w:hAnsi="Arial"/>
                <w:sz w:val="24"/>
                <w:szCs w:val="24"/>
              </w:rPr>
              <w:t>.</w:t>
            </w:r>
            <w:r>
              <w:rPr>
                <w:rFonts w:ascii="Arial" w:cs="Arial" w:hAnsi="Arial"/>
                <w:sz w:val="24"/>
                <w:szCs w:val="24"/>
                <w:lang w:val="mn-MN"/>
              </w:rPr>
              <w:t>3</w:t>
            </w:r>
          </w:p>
        </w:tc>
      </w:tr>
    </w:tbl>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rFonts w:ascii="Arial" w:hAnsi="Arial"/>
          <w:lang w:val="mn-MN"/>
        </w:rPr>
        <w:t>Гуравдугаар</w:t>
      </w:r>
      <w:r>
        <w:rPr>
          <w:rFonts w:ascii="Arial" w:cs="Arial" w:eastAsia="Times New Roman" w:hAnsi="Arial"/>
          <w:color w:val="000000"/>
          <w:sz w:val="24"/>
          <w:szCs w:val="24"/>
          <w:lang w:val="mn-MN"/>
        </w:rPr>
        <w:t xml:space="preserve"> зүйлийг дэмжье гэдгээр санал хураая. Санал хураалт. 60 гишүүн оролцож, 45 зөвшөөрч 75.0 хувийн саналаар гуравдугаар зүйл дэмжигдлээ.</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sz w:val="24"/>
          <w:szCs w:val="24"/>
        </w:rPr>
        <w:t>4 дүгээр зүйл.</w:t>
      </w:r>
      <w:r>
        <w:rPr>
          <w:rFonts w:ascii="Arial" w:cs="Arial" w:eastAsia="Times New Roman" w:hAnsi="Arial"/>
          <w:sz w:val="24"/>
          <w:szCs w:val="24"/>
        </w:rPr>
        <w:t>Монгол Улсын төсөвт 2016 оны төсвийн жилд төвлөрүүлэх төсвийн тэнцвэржүүлсэн орлогын хэмжээ</w:t>
      </w:r>
      <w:r>
        <w:rPr>
          <w:rFonts w:ascii="Arial" w:cs="Arial" w:eastAsia="Times New Roman" w:hAnsi="Arial"/>
          <w:sz w:val="24"/>
          <w:szCs w:val="24"/>
          <w:lang w:val="mn-MN"/>
        </w:rPr>
        <w:t>г 5,0</w:t>
      </w:r>
      <w:r>
        <w:rPr>
          <w:rFonts w:ascii="Arial" w:cs="Arial" w:eastAsia="Times New Roman" w:hAnsi="Arial"/>
          <w:sz w:val="24"/>
          <w:szCs w:val="24"/>
        </w:rPr>
        <w:t>32</w:t>
      </w:r>
      <w:r>
        <w:rPr>
          <w:rFonts w:ascii="Arial" w:cs="Arial" w:eastAsia="Times New Roman" w:hAnsi="Arial"/>
          <w:sz w:val="24"/>
          <w:szCs w:val="24"/>
          <w:lang w:val="mn-MN"/>
        </w:rPr>
        <w:t>,</w:t>
      </w:r>
      <w:r>
        <w:rPr>
          <w:rFonts w:ascii="Arial" w:cs="Arial" w:eastAsia="Times New Roman" w:hAnsi="Arial"/>
          <w:sz w:val="24"/>
          <w:szCs w:val="24"/>
        </w:rPr>
        <w:t>547</w:t>
      </w:r>
      <w:r>
        <w:rPr>
          <w:rFonts w:ascii="Arial" w:cs="Arial" w:eastAsia="Times New Roman" w:hAnsi="Arial"/>
          <w:sz w:val="24"/>
          <w:szCs w:val="24"/>
          <w:lang w:val="mn-MN"/>
        </w:rPr>
        <w:t>.0</w:t>
      </w:r>
      <w:r>
        <w:rPr>
          <w:rFonts w:ascii="Arial" w:cs="Arial" w:eastAsia="Times New Roman" w:hAnsi="Arial"/>
          <w:sz w:val="24"/>
          <w:szCs w:val="24"/>
        </w:rPr>
        <w:t xml:space="preserve"> </w:t>
      </w:r>
      <w:r>
        <w:rPr>
          <w:rFonts w:ascii="Arial" w:cs="Arial" w:eastAsia="Times New Roman" w:hAnsi="Arial"/>
          <w:sz w:val="24"/>
          <w:szCs w:val="24"/>
          <w:lang w:val="mn-MN"/>
        </w:rPr>
        <w:t>сая төгрөгөөр баталсугай.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color w:val="000000"/>
          <w:sz w:val="24"/>
          <w:szCs w:val="24"/>
          <w:lang w:val="mn-MN"/>
        </w:rPr>
        <w:t>Дөрөвдүгээр зүйлийг дэмжье гэдгээр санал хураая. Санал хураалт. 60 гишүүн оролцож, 47 зөвшөөрч 78.3 хувийн саналаар дөрөвдүгээр зүйл дэмжигдлээ.</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sz w:val="24"/>
          <w:szCs w:val="24"/>
        </w:rPr>
        <w:t>5 дугаар зүйл.</w:t>
      </w:r>
      <w:r>
        <w:rPr>
          <w:rFonts w:ascii="Arial" w:cs="Arial" w:eastAsia="Times New Roman" w:hAnsi="Arial"/>
          <w:sz w:val="24"/>
          <w:szCs w:val="24"/>
        </w:rPr>
        <w:t>Монгол Улсын төсвөөс 201</w:t>
      </w:r>
      <w:r>
        <w:rPr>
          <w:rFonts w:ascii="Arial" w:cs="Arial" w:eastAsia="Times New Roman" w:hAnsi="Arial"/>
          <w:sz w:val="24"/>
          <w:szCs w:val="24"/>
          <w:lang w:val="mn-MN"/>
        </w:rPr>
        <w:t>6</w:t>
      </w:r>
      <w:r>
        <w:rPr>
          <w:rFonts w:ascii="Arial" w:cs="Arial" w:eastAsia="Times New Roman" w:hAnsi="Arial"/>
          <w:sz w:val="24"/>
          <w:szCs w:val="24"/>
        </w:rPr>
        <w:t xml:space="preserve"> оны төсвийн жилд төсвийн ерөнхийлөн </w:t>
      </w:r>
      <w:r>
        <w:rPr>
          <w:rFonts w:ascii="Arial" w:cs="Arial" w:eastAsia="Times New Roman" w:hAnsi="Arial"/>
          <w:sz w:val="24"/>
          <w:szCs w:val="24"/>
          <w:u w:val="none"/>
        </w:rPr>
        <w:t>захирагч</w:t>
      </w:r>
      <w:r>
        <w:rPr>
          <w:rFonts w:ascii="Arial" w:cs="Arial" w:eastAsia="Times New Roman" w:hAnsi="Arial"/>
          <w:sz w:val="24"/>
          <w:szCs w:val="24"/>
          <w:u w:val="none"/>
          <w:lang w:val="mn-MN"/>
        </w:rPr>
        <w:t>ид</w:t>
      </w:r>
      <w:r>
        <w:rPr>
          <w:rFonts w:ascii="Arial" w:cs="Arial" w:eastAsia="Times New Roman" w:hAnsi="Arial"/>
          <w:sz w:val="24"/>
          <w:szCs w:val="24"/>
          <w:u w:val="single"/>
          <w:lang w:val="mn-MN"/>
        </w:rPr>
        <w:t xml:space="preserve"> </w:t>
      </w:r>
      <w:r>
        <w:rPr>
          <w:rFonts w:ascii="Arial" w:cs="Arial" w:eastAsia="Times New Roman" w:hAnsi="Arial"/>
          <w:sz w:val="24"/>
          <w:szCs w:val="24"/>
        </w:rPr>
        <w:t xml:space="preserve"> до</w:t>
      </w:r>
      <w:r>
        <w:rPr>
          <w:rFonts w:ascii="Arial" w:cs="Arial" w:eastAsia="Times New Roman" w:hAnsi="Arial"/>
          <w:sz w:val="24"/>
          <w:szCs w:val="24"/>
          <w:lang w:val="mn-MN"/>
        </w:rPr>
        <w:t>о</w:t>
      </w:r>
      <w:r>
        <w:rPr>
          <w:rFonts w:ascii="Arial" w:cs="Arial" w:eastAsia="Times New Roman" w:hAnsi="Arial"/>
          <w:sz w:val="24"/>
          <w:szCs w:val="24"/>
        </w:rPr>
        <w:t>р дурдсан төсөв зарцуулах эрхийг олгосугай:</w:t>
      </w:r>
    </w:p>
    <w:p>
      <w:pPr>
        <w:pStyle w:val="style0"/>
        <w:spacing w:after="0" w:before="0" w:line="100" w:lineRule="atLeast"/>
        <w:contextualSpacing w:val="false"/>
      </w:pPr>
      <w:r>
        <w:rPr/>
      </w:r>
    </w:p>
    <w:tbl>
      <w:tblPr>
        <w:jc w:val="left"/>
        <w:tblInd w:type="dxa" w:w="-88"/>
        <w:tblBorders>
          <w:top w:color="000001" w:space="0" w:sz="4" w:val="single"/>
          <w:left w:color="000001" w:space="0" w:sz="4" w:val="single"/>
          <w:bottom w:color="000001" w:space="0" w:sz="4" w:val="single"/>
        </w:tblBorders>
      </w:tblPr>
      <w:tblGrid>
        <w:gridCol w:w="974"/>
        <w:gridCol w:w="6331"/>
        <w:gridCol w:w="1759"/>
      </w:tblGrid>
      <w:tr>
        <w:trPr>
          <w:cantSplit w:val="false"/>
        </w:trPr>
        <w:tc>
          <w:tcPr>
            <w:tcW w:type="dxa" w:w="9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sz w:val="24"/>
                <w:szCs w:val="24"/>
                <w:lang w:val="mn-MN"/>
              </w:rPr>
              <w:t>Д/д</w:t>
            </w:r>
          </w:p>
        </w:tc>
        <w:tc>
          <w:tcPr>
            <w:tcW w:type="dxa" w:w="633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b/>
                <w:sz w:val="24"/>
                <w:szCs w:val="24"/>
                <w:lang w:val="mn-MN"/>
              </w:rPr>
              <w:t>Төсвийн ерөнхийлөн захирагч</w:t>
            </w:r>
          </w:p>
        </w:tc>
        <w:tc>
          <w:tcPr>
            <w:tcW w:type="dxa" w:w="175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b/>
                <w:sz w:val="24"/>
                <w:szCs w:val="24"/>
                <w:lang w:val="mn-MN"/>
              </w:rPr>
              <w:t>Дүн /сая төгрөгөөр/</w:t>
            </w:r>
          </w:p>
        </w:tc>
      </w:tr>
      <w:tr>
        <w:trPr>
          <w:cantSplit w:val="false"/>
        </w:trPr>
        <w:tc>
          <w:tcPr>
            <w:tcW w:type="dxa" w:w="9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1</w:t>
            </w:r>
          </w:p>
        </w:tc>
        <w:tc>
          <w:tcPr>
            <w:tcW w:type="dxa" w:w="633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 xml:space="preserve">Монгол Улсын Ерөнхийлөгчийн </w:t>
            </w:r>
            <w:r>
              <w:rPr>
                <w:rFonts w:ascii="Arial" w:cs="Arial" w:hAnsi="Arial"/>
                <w:b/>
                <w:bCs/>
                <w:sz w:val="24"/>
                <w:szCs w:val="24"/>
                <w:u w:val="none"/>
                <w:lang w:val="mn-MN"/>
              </w:rPr>
              <w:t>Т</w:t>
            </w:r>
            <w:r>
              <w:rPr>
                <w:rFonts w:ascii="Arial" w:cs="Arial" w:hAnsi="Arial"/>
                <w:b/>
                <w:bCs/>
                <w:sz w:val="24"/>
                <w:szCs w:val="24"/>
                <w:u w:val="none"/>
              </w:rPr>
              <w:t>амгын</w:t>
            </w:r>
            <w:r>
              <w:rPr>
                <w:rFonts w:ascii="Arial" w:cs="Arial" w:hAnsi="Arial"/>
                <w:b/>
                <w:bCs/>
                <w:sz w:val="24"/>
                <w:szCs w:val="24"/>
              </w:rPr>
              <w:t xml:space="preserve"> газрын дарга</w:t>
            </w:r>
          </w:p>
          <w:p>
            <w:pPr>
              <w:pStyle w:val="style0"/>
              <w:spacing w:after="0" w:before="0" w:line="100" w:lineRule="atLeast"/>
              <w:ind w:hanging="0" w:left="882" w:right="0"/>
              <w:contextualSpacing w:val="false"/>
            </w:pPr>
            <w:r>
              <w:rPr>
                <w:rFonts w:ascii="Arial" w:cs="Arial" w:hAnsi="Arial"/>
                <w:sz w:val="24"/>
                <w:szCs w:val="24"/>
              </w:rPr>
              <w:t>Урсгал зардал</w:t>
            </w:r>
          </w:p>
        </w:tc>
        <w:tc>
          <w:tcPr>
            <w:tcW w:type="dxa" w:w="175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b/>
                <w:bCs/>
                <w:sz w:val="24"/>
                <w:szCs w:val="24"/>
                <w:lang w:val="mn-MN"/>
              </w:rPr>
              <w:t>4</w:t>
            </w:r>
            <w:r>
              <w:rPr>
                <w:rFonts w:ascii="Arial" w:cs="Arial" w:hAnsi="Arial"/>
                <w:b/>
                <w:bCs/>
                <w:sz w:val="24"/>
                <w:szCs w:val="24"/>
              </w:rPr>
              <w:t>,</w:t>
            </w:r>
            <w:r>
              <w:rPr>
                <w:rFonts w:ascii="Arial" w:cs="Arial" w:hAnsi="Arial"/>
                <w:b/>
                <w:bCs/>
                <w:sz w:val="24"/>
                <w:szCs w:val="24"/>
                <w:lang w:val="mn-MN"/>
              </w:rPr>
              <w:t>763</w:t>
            </w:r>
            <w:r>
              <w:rPr>
                <w:rFonts w:ascii="Arial" w:cs="Arial" w:hAnsi="Arial"/>
                <w:b/>
                <w:bCs/>
                <w:sz w:val="24"/>
                <w:szCs w:val="24"/>
              </w:rPr>
              <w:t>.</w:t>
            </w:r>
            <w:r>
              <w:rPr>
                <w:rFonts w:ascii="Arial" w:cs="Arial" w:hAnsi="Arial"/>
                <w:b/>
                <w:bCs/>
                <w:sz w:val="24"/>
                <w:szCs w:val="24"/>
                <w:lang w:val="mn-MN"/>
              </w:rPr>
              <w:t>7</w:t>
            </w:r>
          </w:p>
          <w:p>
            <w:pPr>
              <w:pStyle w:val="style0"/>
              <w:spacing w:after="0" w:before="0" w:line="100" w:lineRule="atLeast"/>
              <w:contextualSpacing w:val="false"/>
              <w:jc w:val="right"/>
            </w:pPr>
            <w:r>
              <w:rPr>
                <w:rFonts w:ascii="Arial" w:cs="Arial" w:hAnsi="Arial"/>
                <w:sz w:val="24"/>
                <w:szCs w:val="24"/>
                <w:lang w:val="mn-MN"/>
              </w:rPr>
              <w:t>4</w:t>
            </w:r>
            <w:r>
              <w:rPr>
                <w:rFonts w:ascii="Arial" w:cs="Arial" w:hAnsi="Arial"/>
                <w:sz w:val="24"/>
                <w:szCs w:val="24"/>
              </w:rPr>
              <w:t>,</w:t>
            </w:r>
            <w:r>
              <w:rPr>
                <w:rFonts w:ascii="Arial" w:cs="Arial" w:hAnsi="Arial"/>
                <w:sz w:val="24"/>
                <w:szCs w:val="24"/>
                <w:lang w:val="mn-MN"/>
              </w:rPr>
              <w:t>763</w:t>
            </w:r>
            <w:r>
              <w:rPr>
                <w:rFonts w:ascii="Arial" w:cs="Arial" w:hAnsi="Arial"/>
                <w:sz w:val="24"/>
                <w:szCs w:val="24"/>
              </w:rPr>
              <w:t>.</w:t>
            </w:r>
            <w:r>
              <w:rPr>
                <w:rFonts w:ascii="Arial" w:cs="Arial" w:hAnsi="Arial"/>
                <w:sz w:val="24"/>
                <w:szCs w:val="24"/>
                <w:lang w:val="mn-MN"/>
              </w:rPr>
              <w:t>7</w:t>
            </w:r>
          </w:p>
        </w:tc>
      </w:tr>
      <w:tr>
        <w:trPr>
          <w:cantSplit w:val="false"/>
        </w:trPr>
        <w:tc>
          <w:tcPr>
            <w:tcW w:type="dxa" w:w="9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2</w:t>
            </w:r>
          </w:p>
        </w:tc>
        <w:tc>
          <w:tcPr>
            <w:tcW w:type="dxa" w:w="633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Монгол Улсын Их Хурлын дарга</w:t>
            </w:r>
          </w:p>
          <w:p>
            <w:pPr>
              <w:pStyle w:val="style0"/>
              <w:spacing w:after="0" w:before="0" w:line="100" w:lineRule="atLeast"/>
              <w:ind w:hanging="0" w:left="882" w:right="0"/>
              <w:contextualSpacing w:val="false"/>
            </w:pPr>
            <w:r>
              <w:rPr>
                <w:rFonts w:ascii="Arial" w:cs="Arial" w:hAnsi="Arial"/>
                <w:sz w:val="24"/>
                <w:szCs w:val="24"/>
              </w:rPr>
              <w:t>Урсгал зардал</w:t>
            </w:r>
          </w:p>
          <w:p>
            <w:pPr>
              <w:pStyle w:val="style0"/>
              <w:spacing w:after="0" w:before="0" w:line="100" w:lineRule="atLeast"/>
              <w:ind w:hanging="0" w:left="882" w:right="0"/>
              <w:contextualSpacing w:val="false"/>
            </w:pPr>
            <w:r>
              <w:rPr>
                <w:rFonts w:ascii="Arial" w:cs="Arial" w:hAnsi="Arial"/>
                <w:sz w:val="24"/>
                <w:szCs w:val="24"/>
                <w:lang w:val="mn-MN"/>
              </w:rPr>
              <w:t>Хөрөнгийн зардал</w:t>
            </w:r>
          </w:p>
          <w:p>
            <w:pPr>
              <w:pStyle w:val="style0"/>
              <w:spacing w:after="0" w:before="0" w:line="100" w:lineRule="atLeast"/>
              <w:ind w:hanging="0" w:left="882" w:right="0"/>
              <w:contextualSpacing w:val="false"/>
            </w:pPr>
            <w:r>
              <w:rPr>
                <w:rFonts w:ascii="Arial" w:cs="Arial" w:hAnsi="Arial"/>
                <w:sz w:val="24"/>
                <w:szCs w:val="24"/>
              </w:rPr>
              <w:t>Гадаад зээл, тусламжаас санхүүжих зардал</w:t>
            </w:r>
          </w:p>
        </w:tc>
        <w:tc>
          <w:tcPr>
            <w:tcW w:type="dxa" w:w="175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1</w:t>
            </w:r>
            <w:r>
              <w:rPr>
                <w:rFonts w:ascii="Arial" w:cs="Arial" w:hAnsi="Arial"/>
                <w:b/>
                <w:bCs/>
                <w:sz w:val="24"/>
                <w:szCs w:val="24"/>
                <w:lang w:val="mn-MN"/>
              </w:rPr>
              <w:t>8</w:t>
            </w:r>
            <w:r>
              <w:rPr>
                <w:rFonts w:ascii="Arial" w:cs="Arial" w:hAnsi="Arial"/>
                <w:b/>
                <w:bCs/>
                <w:sz w:val="24"/>
                <w:szCs w:val="24"/>
              </w:rPr>
              <w:t>,</w:t>
            </w:r>
            <w:r>
              <w:rPr>
                <w:rFonts w:ascii="Arial" w:cs="Arial" w:hAnsi="Arial"/>
                <w:b/>
                <w:bCs/>
                <w:sz w:val="24"/>
                <w:szCs w:val="24"/>
                <w:lang w:val="mn-MN"/>
              </w:rPr>
              <w:t>637</w:t>
            </w:r>
            <w:r>
              <w:rPr>
                <w:rFonts w:ascii="Arial" w:cs="Arial" w:hAnsi="Arial"/>
                <w:b/>
                <w:bCs/>
                <w:sz w:val="24"/>
                <w:szCs w:val="24"/>
              </w:rPr>
              <w:t>.3</w:t>
            </w:r>
          </w:p>
          <w:p>
            <w:pPr>
              <w:pStyle w:val="style0"/>
              <w:spacing w:after="0" w:before="0" w:line="100" w:lineRule="atLeast"/>
              <w:contextualSpacing w:val="false"/>
              <w:jc w:val="right"/>
            </w:pPr>
            <w:r>
              <w:rPr>
                <w:rFonts w:ascii="Arial" w:cs="Arial" w:hAnsi="Arial"/>
                <w:sz w:val="24"/>
                <w:szCs w:val="24"/>
              </w:rPr>
              <w:t>1</w:t>
            </w:r>
            <w:r>
              <w:rPr>
                <w:rFonts w:ascii="Arial" w:cs="Arial" w:hAnsi="Arial"/>
                <w:sz w:val="24"/>
                <w:szCs w:val="24"/>
                <w:lang w:val="mn-MN"/>
              </w:rPr>
              <w:t>6</w:t>
            </w:r>
            <w:r>
              <w:rPr>
                <w:rFonts w:ascii="Arial" w:cs="Arial" w:hAnsi="Arial"/>
                <w:sz w:val="24"/>
                <w:szCs w:val="24"/>
              </w:rPr>
              <w:t>,</w:t>
            </w:r>
            <w:r>
              <w:rPr>
                <w:rFonts w:ascii="Arial" w:cs="Arial" w:hAnsi="Arial"/>
                <w:sz w:val="24"/>
                <w:szCs w:val="24"/>
                <w:lang w:val="mn-MN"/>
              </w:rPr>
              <w:t>094</w:t>
            </w:r>
            <w:r>
              <w:rPr>
                <w:rFonts w:ascii="Arial" w:cs="Arial" w:hAnsi="Arial"/>
                <w:sz w:val="24"/>
                <w:szCs w:val="24"/>
              </w:rPr>
              <w:t>.</w:t>
            </w:r>
            <w:r>
              <w:rPr>
                <w:rFonts w:ascii="Arial" w:cs="Arial" w:hAnsi="Arial"/>
                <w:sz w:val="24"/>
                <w:szCs w:val="24"/>
                <w:lang w:val="mn-MN"/>
              </w:rPr>
              <w:t>5</w:t>
            </w:r>
          </w:p>
          <w:p>
            <w:pPr>
              <w:pStyle w:val="style0"/>
              <w:spacing w:after="0" w:before="0" w:line="100" w:lineRule="atLeast"/>
              <w:contextualSpacing w:val="false"/>
              <w:jc w:val="right"/>
            </w:pPr>
            <w:r>
              <w:rPr>
                <w:rFonts w:ascii="Arial" w:cs="Arial" w:hAnsi="Arial"/>
                <w:sz w:val="24"/>
                <w:szCs w:val="24"/>
                <w:lang w:val="mn-MN"/>
              </w:rPr>
              <w:t>667.1</w:t>
            </w:r>
          </w:p>
          <w:p>
            <w:pPr>
              <w:pStyle w:val="style0"/>
              <w:spacing w:after="0" w:before="0" w:line="100" w:lineRule="atLeast"/>
              <w:contextualSpacing w:val="false"/>
              <w:jc w:val="right"/>
            </w:pPr>
            <w:r>
              <w:rPr>
                <w:rFonts w:ascii="Arial" w:cs="Arial" w:hAnsi="Arial"/>
                <w:sz w:val="24"/>
                <w:szCs w:val="24"/>
              </w:rPr>
              <w:t>1,875.7</w:t>
            </w:r>
          </w:p>
        </w:tc>
      </w:tr>
      <w:tr>
        <w:trPr>
          <w:cantSplit w:val="false"/>
        </w:trPr>
        <w:tc>
          <w:tcPr>
            <w:tcW w:type="dxa" w:w="9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3</w:t>
            </w:r>
          </w:p>
        </w:tc>
        <w:tc>
          <w:tcPr>
            <w:tcW w:type="dxa" w:w="633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Монгол Улсын Үндсэн хуулийн цэцийн дарга</w:t>
            </w:r>
          </w:p>
          <w:p>
            <w:pPr>
              <w:pStyle w:val="style0"/>
              <w:spacing w:after="0" w:before="0" w:line="100" w:lineRule="atLeast"/>
              <w:ind w:hanging="0" w:left="882" w:right="0"/>
              <w:contextualSpacing w:val="false"/>
            </w:pPr>
            <w:r>
              <w:rPr>
                <w:rFonts w:ascii="Arial" w:cs="Arial" w:hAnsi="Arial"/>
                <w:sz w:val="24"/>
                <w:szCs w:val="24"/>
              </w:rPr>
              <w:t>Урсгал зардал</w:t>
            </w:r>
          </w:p>
        </w:tc>
        <w:tc>
          <w:tcPr>
            <w:tcW w:type="dxa" w:w="175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lang w:val="mn-MN"/>
              </w:rPr>
              <w:t>809</w:t>
            </w:r>
            <w:r>
              <w:rPr>
                <w:rFonts w:ascii="Arial" w:cs="Arial" w:hAnsi="Arial"/>
                <w:b/>
                <w:bCs/>
                <w:sz w:val="24"/>
                <w:szCs w:val="24"/>
              </w:rPr>
              <w:t>.</w:t>
            </w:r>
            <w:r>
              <w:rPr>
                <w:rFonts w:ascii="Arial" w:cs="Arial" w:hAnsi="Arial"/>
                <w:b/>
                <w:bCs/>
                <w:sz w:val="24"/>
                <w:szCs w:val="24"/>
                <w:lang w:val="mn-MN"/>
              </w:rPr>
              <w:t>2</w:t>
            </w:r>
          </w:p>
          <w:p>
            <w:pPr>
              <w:pStyle w:val="style0"/>
              <w:spacing w:after="0" w:before="0" w:line="100" w:lineRule="atLeast"/>
              <w:contextualSpacing w:val="false"/>
              <w:jc w:val="right"/>
            </w:pPr>
            <w:r>
              <w:rPr>
                <w:rFonts w:ascii="Arial" w:cs="Arial" w:hAnsi="Arial"/>
                <w:sz w:val="24"/>
                <w:szCs w:val="24"/>
                <w:lang w:val="mn-MN"/>
              </w:rPr>
              <w:t>809</w:t>
            </w:r>
            <w:r>
              <w:rPr>
                <w:rFonts w:ascii="Arial" w:cs="Arial" w:hAnsi="Arial"/>
                <w:sz w:val="24"/>
                <w:szCs w:val="24"/>
              </w:rPr>
              <w:t>.</w:t>
            </w:r>
            <w:r>
              <w:rPr>
                <w:rFonts w:ascii="Arial" w:cs="Arial" w:hAnsi="Arial"/>
                <w:sz w:val="24"/>
                <w:szCs w:val="24"/>
                <w:lang w:val="mn-MN"/>
              </w:rPr>
              <w:t>2</w:t>
            </w:r>
          </w:p>
        </w:tc>
      </w:tr>
      <w:tr>
        <w:trPr>
          <w:cantSplit w:val="false"/>
        </w:trPr>
        <w:tc>
          <w:tcPr>
            <w:tcW w:type="dxa" w:w="9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4</w:t>
            </w:r>
          </w:p>
        </w:tc>
        <w:tc>
          <w:tcPr>
            <w:tcW w:type="dxa" w:w="633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 xml:space="preserve">Улсын дээд шүүхийн </w:t>
            </w:r>
            <w:r>
              <w:rPr>
                <w:rFonts w:ascii="Arial" w:cs="Arial" w:hAnsi="Arial"/>
                <w:b/>
                <w:bCs/>
                <w:sz w:val="24"/>
                <w:szCs w:val="24"/>
                <w:lang w:val="mn-MN"/>
              </w:rPr>
              <w:t>Е</w:t>
            </w:r>
            <w:r>
              <w:rPr>
                <w:rFonts w:ascii="Arial" w:cs="Arial" w:hAnsi="Arial"/>
                <w:b/>
                <w:bCs/>
                <w:sz w:val="24"/>
                <w:szCs w:val="24"/>
              </w:rPr>
              <w:t>рөнхий шүүгч</w:t>
            </w:r>
          </w:p>
          <w:p>
            <w:pPr>
              <w:pStyle w:val="style0"/>
              <w:spacing w:after="0" w:before="0" w:line="100" w:lineRule="atLeast"/>
              <w:ind w:hanging="0" w:left="882" w:right="0"/>
              <w:contextualSpacing w:val="false"/>
            </w:pPr>
            <w:r>
              <w:rPr>
                <w:rFonts w:ascii="Arial" w:cs="Arial" w:hAnsi="Arial"/>
                <w:sz w:val="24"/>
                <w:szCs w:val="24"/>
              </w:rPr>
              <w:t>Урсгал зардал</w:t>
            </w:r>
          </w:p>
        </w:tc>
        <w:tc>
          <w:tcPr>
            <w:tcW w:type="dxa" w:w="175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lang w:val="mn-MN"/>
              </w:rPr>
              <w:t>3</w:t>
            </w:r>
            <w:r>
              <w:rPr>
                <w:rFonts w:ascii="Arial" w:cs="Arial" w:hAnsi="Arial"/>
                <w:b/>
                <w:bCs/>
                <w:sz w:val="24"/>
                <w:szCs w:val="24"/>
              </w:rPr>
              <w:t>,</w:t>
            </w:r>
            <w:r>
              <w:rPr>
                <w:rFonts w:ascii="Arial" w:cs="Arial" w:hAnsi="Arial"/>
                <w:b/>
                <w:bCs/>
                <w:sz w:val="24"/>
                <w:szCs w:val="24"/>
                <w:lang w:val="mn-MN"/>
              </w:rPr>
              <w:t>396</w:t>
            </w:r>
            <w:r>
              <w:rPr>
                <w:rFonts w:ascii="Arial" w:cs="Arial" w:hAnsi="Arial"/>
                <w:b/>
                <w:bCs/>
                <w:sz w:val="24"/>
                <w:szCs w:val="24"/>
              </w:rPr>
              <w:t>.2</w:t>
            </w:r>
          </w:p>
          <w:p>
            <w:pPr>
              <w:pStyle w:val="style0"/>
              <w:spacing w:after="0" w:before="0" w:line="100" w:lineRule="atLeast"/>
              <w:contextualSpacing w:val="false"/>
              <w:jc w:val="right"/>
            </w:pPr>
            <w:r>
              <w:rPr>
                <w:rFonts w:ascii="Arial" w:cs="Arial" w:hAnsi="Arial"/>
                <w:sz w:val="24"/>
                <w:szCs w:val="24"/>
                <w:lang w:val="mn-MN"/>
              </w:rPr>
              <w:t>3</w:t>
            </w:r>
            <w:r>
              <w:rPr>
                <w:rFonts w:ascii="Arial" w:cs="Arial" w:hAnsi="Arial"/>
                <w:sz w:val="24"/>
                <w:szCs w:val="24"/>
              </w:rPr>
              <w:t>,</w:t>
            </w:r>
            <w:r>
              <w:rPr>
                <w:rFonts w:ascii="Arial" w:cs="Arial" w:hAnsi="Arial"/>
                <w:sz w:val="24"/>
                <w:szCs w:val="24"/>
                <w:lang w:val="mn-MN"/>
              </w:rPr>
              <w:t>396</w:t>
            </w:r>
            <w:r>
              <w:rPr>
                <w:rFonts w:ascii="Arial" w:cs="Arial" w:hAnsi="Arial"/>
                <w:sz w:val="24"/>
                <w:szCs w:val="24"/>
              </w:rPr>
              <w:t>.2</w:t>
            </w:r>
          </w:p>
        </w:tc>
      </w:tr>
      <w:tr>
        <w:trPr>
          <w:cantSplit w:val="false"/>
        </w:trPr>
        <w:tc>
          <w:tcPr>
            <w:tcW w:type="dxa" w:w="9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5</w:t>
            </w:r>
          </w:p>
        </w:tc>
        <w:tc>
          <w:tcPr>
            <w:tcW w:type="dxa" w:w="633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Шүүхийн ерөнхий зөвлөлийн дарга</w:t>
            </w:r>
          </w:p>
          <w:p>
            <w:pPr>
              <w:pStyle w:val="style0"/>
              <w:spacing w:after="0" w:before="0" w:line="100" w:lineRule="atLeast"/>
              <w:ind w:hanging="0" w:left="882" w:right="0"/>
              <w:contextualSpacing w:val="false"/>
            </w:pPr>
            <w:r>
              <w:rPr>
                <w:rFonts w:ascii="Arial" w:cs="Arial" w:hAnsi="Arial"/>
                <w:sz w:val="24"/>
                <w:szCs w:val="24"/>
              </w:rPr>
              <w:t>Урсгал зардал</w:t>
            </w:r>
          </w:p>
        </w:tc>
        <w:tc>
          <w:tcPr>
            <w:tcW w:type="dxa" w:w="175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4</w:t>
            </w:r>
            <w:r>
              <w:rPr>
                <w:rFonts w:ascii="Arial" w:cs="Arial" w:hAnsi="Arial"/>
                <w:b/>
                <w:bCs/>
                <w:sz w:val="24"/>
                <w:szCs w:val="24"/>
                <w:lang w:val="mn-MN"/>
              </w:rPr>
              <w:t>8</w:t>
            </w:r>
            <w:r>
              <w:rPr>
                <w:rFonts w:ascii="Arial" w:cs="Arial" w:hAnsi="Arial"/>
                <w:b/>
                <w:bCs/>
                <w:sz w:val="24"/>
                <w:szCs w:val="24"/>
              </w:rPr>
              <w:t>,9</w:t>
            </w:r>
            <w:r>
              <w:rPr>
                <w:rFonts w:ascii="Arial" w:cs="Arial" w:hAnsi="Arial"/>
                <w:b/>
                <w:bCs/>
                <w:sz w:val="24"/>
                <w:szCs w:val="24"/>
                <w:lang w:val="mn-MN"/>
              </w:rPr>
              <w:t>40</w:t>
            </w:r>
            <w:r>
              <w:rPr>
                <w:rFonts w:ascii="Arial" w:cs="Arial" w:hAnsi="Arial"/>
                <w:b/>
                <w:bCs/>
                <w:sz w:val="24"/>
                <w:szCs w:val="24"/>
              </w:rPr>
              <w:t>.</w:t>
            </w:r>
            <w:r>
              <w:rPr>
                <w:rFonts w:ascii="Arial" w:cs="Arial" w:hAnsi="Arial"/>
                <w:b/>
                <w:bCs/>
                <w:sz w:val="24"/>
                <w:szCs w:val="24"/>
                <w:lang w:val="mn-MN"/>
              </w:rPr>
              <w:t>4</w:t>
            </w:r>
          </w:p>
          <w:p>
            <w:pPr>
              <w:pStyle w:val="style0"/>
              <w:spacing w:after="0" w:before="0" w:line="100" w:lineRule="atLeast"/>
              <w:contextualSpacing w:val="false"/>
              <w:jc w:val="right"/>
            </w:pPr>
            <w:r>
              <w:rPr>
                <w:rFonts w:ascii="Arial" w:cs="Arial" w:hAnsi="Arial"/>
                <w:sz w:val="24"/>
                <w:szCs w:val="24"/>
              </w:rPr>
              <w:t>4</w:t>
            </w:r>
            <w:r>
              <w:rPr>
                <w:rFonts w:ascii="Arial" w:cs="Arial" w:hAnsi="Arial"/>
                <w:sz w:val="24"/>
                <w:szCs w:val="24"/>
                <w:lang w:val="mn-MN"/>
              </w:rPr>
              <w:t>8</w:t>
            </w:r>
            <w:r>
              <w:rPr>
                <w:rFonts w:ascii="Arial" w:cs="Arial" w:hAnsi="Arial"/>
                <w:sz w:val="24"/>
                <w:szCs w:val="24"/>
              </w:rPr>
              <w:t>,9</w:t>
            </w:r>
            <w:r>
              <w:rPr>
                <w:rFonts w:ascii="Arial" w:cs="Arial" w:hAnsi="Arial"/>
                <w:sz w:val="24"/>
                <w:szCs w:val="24"/>
                <w:lang w:val="mn-MN"/>
              </w:rPr>
              <w:t>40</w:t>
            </w:r>
            <w:r>
              <w:rPr>
                <w:rFonts w:ascii="Arial" w:cs="Arial" w:hAnsi="Arial"/>
                <w:sz w:val="24"/>
                <w:szCs w:val="24"/>
              </w:rPr>
              <w:t>.</w:t>
            </w:r>
            <w:r>
              <w:rPr>
                <w:rFonts w:ascii="Arial" w:cs="Arial" w:hAnsi="Arial"/>
                <w:sz w:val="24"/>
                <w:szCs w:val="24"/>
                <w:lang w:val="mn-MN"/>
              </w:rPr>
              <w:t>4</w:t>
            </w:r>
          </w:p>
        </w:tc>
      </w:tr>
      <w:tr>
        <w:trPr>
          <w:trHeight w:hRule="atLeast" w:val="536"/>
          <w:cantSplit w:val="false"/>
        </w:trPr>
        <w:tc>
          <w:tcPr>
            <w:tcW w:type="dxa" w:w="9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6</w:t>
            </w:r>
          </w:p>
        </w:tc>
        <w:tc>
          <w:tcPr>
            <w:tcW w:type="dxa" w:w="633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Хүний эрхийн</w:t>
            </w:r>
            <w:r>
              <w:rPr>
                <w:rFonts w:ascii="Arial" w:cs="Arial" w:hAnsi="Arial"/>
                <w:b/>
                <w:bCs/>
                <w:sz w:val="24"/>
                <w:szCs w:val="24"/>
                <w:u w:val="none"/>
              </w:rPr>
              <w:t xml:space="preserve"> </w:t>
            </w:r>
            <w:r>
              <w:rPr>
                <w:rFonts w:ascii="Arial" w:cs="Arial" w:hAnsi="Arial"/>
                <w:b/>
                <w:bCs/>
                <w:sz w:val="24"/>
                <w:szCs w:val="24"/>
                <w:u w:val="none"/>
                <w:lang w:val="mn-MN"/>
              </w:rPr>
              <w:t>Ү</w:t>
            </w:r>
            <w:r>
              <w:rPr>
                <w:rFonts w:ascii="Arial" w:cs="Arial" w:hAnsi="Arial"/>
                <w:b/>
                <w:bCs/>
                <w:sz w:val="24"/>
                <w:szCs w:val="24"/>
                <w:u w:val="none"/>
              </w:rPr>
              <w:t xml:space="preserve">ндэсний </w:t>
            </w:r>
            <w:r>
              <w:rPr>
                <w:rFonts w:ascii="Arial" w:cs="Arial" w:hAnsi="Arial"/>
                <w:b/>
                <w:bCs/>
                <w:sz w:val="24"/>
                <w:szCs w:val="24"/>
                <w:u w:val="none"/>
                <w:lang w:val="mn-MN"/>
              </w:rPr>
              <w:t>К</w:t>
            </w:r>
            <w:r>
              <w:rPr>
                <w:rFonts w:ascii="Arial" w:cs="Arial" w:hAnsi="Arial"/>
                <w:b/>
                <w:bCs/>
                <w:sz w:val="24"/>
                <w:szCs w:val="24"/>
                <w:u w:val="none"/>
              </w:rPr>
              <w:t xml:space="preserve">омиссын </w:t>
            </w:r>
            <w:r>
              <w:rPr>
                <w:rFonts w:ascii="Arial" w:cs="Arial" w:hAnsi="Arial"/>
                <w:b/>
                <w:bCs/>
                <w:sz w:val="24"/>
                <w:szCs w:val="24"/>
              </w:rPr>
              <w:t>дарга</w:t>
            </w:r>
          </w:p>
          <w:p>
            <w:pPr>
              <w:pStyle w:val="style0"/>
              <w:spacing w:after="0" w:before="0" w:line="100" w:lineRule="atLeast"/>
              <w:ind w:hanging="0" w:left="882" w:right="0"/>
              <w:contextualSpacing w:val="false"/>
            </w:pPr>
            <w:r>
              <w:rPr>
                <w:rFonts w:ascii="Arial" w:cs="Arial" w:hAnsi="Arial"/>
                <w:sz w:val="24"/>
                <w:szCs w:val="24"/>
              </w:rPr>
              <w:t>Урсгал зардал</w:t>
            </w:r>
          </w:p>
        </w:tc>
        <w:tc>
          <w:tcPr>
            <w:tcW w:type="dxa" w:w="175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7</w:t>
            </w:r>
            <w:r>
              <w:rPr>
                <w:rFonts w:ascii="Arial" w:cs="Arial" w:hAnsi="Arial"/>
                <w:b/>
                <w:bCs/>
                <w:sz w:val="24"/>
                <w:szCs w:val="24"/>
                <w:lang w:val="mn-MN"/>
              </w:rPr>
              <w:t>48</w:t>
            </w:r>
            <w:r>
              <w:rPr>
                <w:rFonts w:ascii="Arial" w:cs="Arial" w:hAnsi="Arial"/>
                <w:b/>
                <w:bCs/>
                <w:sz w:val="24"/>
                <w:szCs w:val="24"/>
              </w:rPr>
              <w:t>.</w:t>
            </w:r>
            <w:r>
              <w:rPr>
                <w:rFonts w:ascii="Arial" w:cs="Arial" w:hAnsi="Arial"/>
                <w:b/>
                <w:bCs/>
                <w:sz w:val="24"/>
                <w:szCs w:val="24"/>
                <w:lang w:val="mn-MN"/>
              </w:rPr>
              <w:t>4</w:t>
            </w:r>
          </w:p>
          <w:p>
            <w:pPr>
              <w:pStyle w:val="style0"/>
              <w:spacing w:after="0" w:before="0" w:line="100" w:lineRule="atLeast"/>
              <w:contextualSpacing w:val="false"/>
              <w:jc w:val="right"/>
            </w:pPr>
            <w:r>
              <w:rPr>
                <w:rFonts w:ascii="Arial" w:cs="Arial" w:hAnsi="Arial"/>
                <w:sz w:val="24"/>
                <w:szCs w:val="24"/>
              </w:rPr>
              <w:t>7</w:t>
            </w:r>
            <w:r>
              <w:rPr>
                <w:rFonts w:ascii="Arial" w:cs="Arial" w:hAnsi="Arial"/>
                <w:sz w:val="24"/>
                <w:szCs w:val="24"/>
                <w:lang w:val="mn-MN"/>
              </w:rPr>
              <w:t>48</w:t>
            </w:r>
            <w:r>
              <w:rPr>
                <w:rFonts w:ascii="Arial" w:cs="Arial" w:hAnsi="Arial"/>
                <w:sz w:val="24"/>
                <w:szCs w:val="24"/>
              </w:rPr>
              <w:t>.</w:t>
            </w:r>
            <w:r>
              <w:rPr>
                <w:rFonts w:ascii="Arial" w:cs="Arial" w:hAnsi="Arial"/>
                <w:sz w:val="24"/>
                <w:szCs w:val="24"/>
                <w:lang w:val="mn-MN"/>
              </w:rPr>
              <w:t>4</w:t>
            </w:r>
          </w:p>
        </w:tc>
      </w:tr>
      <w:tr>
        <w:trPr>
          <w:cantSplit w:val="false"/>
        </w:trPr>
        <w:tc>
          <w:tcPr>
            <w:tcW w:type="dxa" w:w="9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7</w:t>
            </w:r>
          </w:p>
        </w:tc>
        <w:tc>
          <w:tcPr>
            <w:tcW w:type="dxa" w:w="633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Улсын ерөнхий прокурор</w:t>
            </w:r>
          </w:p>
          <w:p>
            <w:pPr>
              <w:pStyle w:val="style0"/>
              <w:spacing w:after="0" w:before="0" w:line="100" w:lineRule="atLeast"/>
              <w:ind w:hanging="0" w:left="882" w:right="0"/>
              <w:contextualSpacing w:val="false"/>
            </w:pPr>
            <w:r>
              <w:rPr>
                <w:rFonts w:ascii="Arial" w:cs="Arial" w:hAnsi="Arial"/>
                <w:sz w:val="24"/>
                <w:szCs w:val="24"/>
              </w:rPr>
              <w:t>Урсгал зардал</w:t>
            </w:r>
          </w:p>
          <w:p>
            <w:pPr>
              <w:pStyle w:val="style0"/>
              <w:spacing w:after="0" w:before="0" w:line="100" w:lineRule="atLeast"/>
              <w:ind w:hanging="0" w:left="882" w:right="0"/>
              <w:contextualSpacing w:val="false"/>
            </w:pPr>
            <w:r>
              <w:rPr>
                <w:rFonts w:ascii="Arial" w:cs="Arial" w:hAnsi="Arial"/>
                <w:sz w:val="24"/>
                <w:szCs w:val="24"/>
              </w:rPr>
              <w:t>Хөрөнгийн зардал</w:t>
            </w:r>
          </w:p>
        </w:tc>
        <w:tc>
          <w:tcPr>
            <w:tcW w:type="dxa" w:w="175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16,</w:t>
            </w:r>
            <w:r>
              <w:rPr>
                <w:rFonts w:ascii="Arial" w:cs="Arial" w:hAnsi="Arial"/>
                <w:b/>
                <w:bCs/>
                <w:sz w:val="24"/>
                <w:szCs w:val="24"/>
                <w:lang w:val="mn-MN"/>
              </w:rPr>
              <w:t>901</w:t>
            </w:r>
            <w:r>
              <w:rPr>
                <w:rFonts w:ascii="Arial" w:cs="Arial" w:hAnsi="Arial"/>
                <w:b/>
                <w:bCs/>
                <w:sz w:val="24"/>
                <w:szCs w:val="24"/>
              </w:rPr>
              <w:t>.</w:t>
            </w:r>
            <w:r>
              <w:rPr>
                <w:rFonts w:ascii="Arial" w:cs="Arial" w:hAnsi="Arial"/>
                <w:b/>
                <w:bCs/>
                <w:sz w:val="24"/>
                <w:szCs w:val="24"/>
                <w:lang w:val="mn-MN"/>
              </w:rPr>
              <w:t>0</w:t>
            </w:r>
          </w:p>
          <w:p>
            <w:pPr>
              <w:pStyle w:val="style0"/>
              <w:spacing w:after="0" w:before="0" w:line="100" w:lineRule="atLeast"/>
              <w:contextualSpacing w:val="false"/>
              <w:jc w:val="right"/>
            </w:pPr>
            <w:r>
              <w:rPr>
                <w:rFonts w:ascii="Arial" w:cs="Arial" w:hAnsi="Arial"/>
                <w:sz w:val="24"/>
                <w:szCs w:val="24"/>
              </w:rPr>
              <w:t>15,</w:t>
            </w:r>
            <w:r>
              <w:rPr>
                <w:rFonts w:ascii="Arial" w:cs="Arial" w:hAnsi="Arial"/>
                <w:sz w:val="24"/>
                <w:szCs w:val="24"/>
                <w:lang w:val="mn-MN"/>
              </w:rPr>
              <w:t>412</w:t>
            </w:r>
            <w:r>
              <w:rPr>
                <w:rFonts w:ascii="Arial" w:cs="Arial" w:hAnsi="Arial"/>
                <w:sz w:val="24"/>
                <w:szCs w:val="24"/>
              </w:rPr>
              <w:t>.</w:t>
            </w:r>
            <w:r>
              <w:rPr>
                <w:rFonts w:ascii="Arial" w:cs="Arial" w:hAnsi="Arial"/>
                <w:sz w:val="24"/>
                <w:szCs w:val="24"/>
                <w:lang w:val="mn-MN"/>
              </w:rPr>
              <w:t>7</w:t>
            </w:r>
          </w:p>
          <w:p>
            <w:pPr>
              <w:pStyle w:val="style0"/>
              <w:spacing w:after="0" w:before="0" w:line="100" w:lineRule="atLeast"/>
              <w:contextualSpacing w:val="false"/>
              <w:jc w:val="right"/>
            </w:pPr>
            <w:r>
              <w:rPr>
                <w:rFonts w:ascii="Arial" w:cs="Arial" w:hAnsi="Arial"/>
                <w:sz w:val="24"/>
                <w:szCs w:val="24"/>
              </w:rPr>
              <w:t>1,488.3</w:t>
            </w:r>
          </w:p>
        </w:tc>
      </w:tr>
      <w:tr>
        <w:trPr>
          <w:cantSplit w:val="false"/>
        </w:trPr>
        <w:tc>
          <w:tcPr>
            <w:tcW w:type="dxa" w:w="9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8</w:t>
            </w:r>
          </w:p>
        </w:tc>
        <w:tc>
          <w:tcPr>
            <w:tcW w:type="dxa" w:w="633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Үндэсний аюулгүй байдлын зөвлөлийн нарийн бичгийн дарга</w:t>
            </w:r>
          </w:p>
          <w:p>
            <w:pPr>
              <w:pStyle w:val="style0"/>
              <w:spacing w:after="0" w:before="0" w:line="100" w:lineRule="atLeast"/>
              <w:ind w:hanging="0" w:left="882" w:right="0"/>
              <w:contextualSpacing w:val="false"/>
            </w:pPr>
            <w:r>
              <w:rPr>
                <w:rFonts w:ascii="Arial" w:cs="Arial" w:hAnsi="Arial"/>
                <w:sz w:val="24"/>
                <w:szCs w:val="24"/>
              </w:rPr>
              <w:t>Урсгал зардал</w:t>
            </w:r>
          </w:p>
        </w:tc>
        <w:tc>
          <w:tcPr>
            <w:tcW w:type="dxa" w:w="175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b/>
                <w:bCs/>
                <w:sz w:val="24"/>
                <w:szCs w:val="24"/>
              </w:rPr>
              <w:t>2,0</w:t>
            </w:r>
            <w:r>
              <w:rPr>
                <w:rFonts w:ascii="Arial" w:cs="Arial" w:hAnsi="Arial"/>
                <w:b/>
                <w:bCs/>
                <w:sz w:val="24"/>
                <w:szCs w:val="24"/>
                <w:lang w:val="mn-MN"/>
              </w:rPr>
              <w:t>22</w:t>
            </w:r>
            <w:r>
              <w:rPr>
                <w:rFonts w:ascii="Arial" w:cs="Arial" w:hAnsi="Arial"/>
                <w:b/>
                <w:bCs/>
                <w:sz w:val="24"/>
                <w:szCs w:val="24"/>
              </w:rPr>
              <w:t>.2</w:t>
            </w:r>
          </w:p>
          <w:p>
            <w:pPr>
              <w:pStyle w:val="style0"/>
              <w:spacing w:after="0" w:before="0" w:line="100" w:lineRule="atLeast"/>
              <w:contextualSpacing w:val="false"/>
              <w:jc w:val="right"/>
            </w:pPr>
            <w:r>
              <w:rPr>
                <w:rFonts w:ascii="Arial" w:cs="Arial" w:hAnsi="Arial"/>
                <w:sz w:val="24"/>
                <w:szCs w:val="24"/>
              </w:rPr>
              <w:t>2,0</w:t>
            </w:r>
            <w:r>
              <w:rPr>
                <w:rFonts w:ascii="Arial" w:cs="Arial" w:hAnsi="Arial"/>
                <w:sz w:val="24"/>
                <w:szCs w:val="24"/>
                <w:lang w:val="mn-MN"/>
              </w:rPr>
              <w:t>22</w:t>
            </w:r>
            <w:r>
              <w:rPr>
                <w:rFonts w:ascii="Arial" w:cs="Arial" w:hAnsi="Arial"/>
                <w:sz w:val="24"/>
                <w:szCs w:val="24"/>
              </w:rPr>
              <w:t>.2</w:t>
            </w:r>
          </w:p>
        </w:tc>
      </w:tr>
      <w:tr>
        <w:trPr>
          <w:cantSplit w:val="false"/>
        </w:trPr>
        <w:tc>
          <w:tcPr>
            <w:tcW w:type="dxa" w:w="9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9</w:t>
            </w:r>
          </w:p>
        </w:tc>
        <w:tc>
          <w:tcPr>
            <w:tcW w:type="dxa" w:w="633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Монгол Улсын Ерөнхий аудитор</w:t>
            </w:r>
          </w:p>
          <w:p>
            <w:pPr>
              <w:pStyle w:val="style0"/>
              <w:spacing w:after="0" w:before="0" w:line="100" w:lineRule="atLeast"/>
              <w:ind w:hanging="0" w:left="882" w:right="0"/>
              <w:contextualSpacing w:val="false"/>
            </w:pPr>
            <w:r>
              <w:rPr>
                <w:rFonts w:ascii="Arial" w:cs="Arial" w:hAnsi="Arial"/>
                <w:sz w:val="24"/>
                <w:szCs w:val="24"/>
              </w:rPr>
              <w:t>Урсгал зардал</w:t>
            </w:r>
          </w:p>
          <w:p>
            <w:pPr>
              <w:pStyle w:val="style0"/>
              <w:spacing w:after="0" w:before="0" w:line="100" w:lineRule="atLeast"/>
              <w:ind w:hanging="0" w:left="882" w:right="0"/>
              <w:contextualSpacing w:val="false"/>
            </w:pPr>
            <w:r>
              <w:rPr>
                <w:rFonts w:ascii="Arial" w:cs="Arial" w:hAnsi="Arial"/>
                <w:sz w:val="24"/>
                <w:szCs w:val="24"/>
              </w:rPr>
              <w:t>Хөрөнгийн зардал</w:t>
            </w:r>
          </w:p>
        </w:tc>
        <w:tc>
          <w:tcPr>
            <w:tcW w:type="dxa" w:w="175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9,</w:t>
            </w:r>
            <w:r>
              <w:rPr>
                <w:rFonts w:ascii="Arial" w:cs="Arial" w:hAnsi="Arial"/>
                <w:b/>
                <w:bCs/>
                <w:sz w:val="24"/>
                <w:szCs w:val="24"/>
                <w:lang w:val="mn-MN"/>
              </w:rPr>
              <w:t>641</w:t>
            </w:r>
            <w:r>
              <w:rPr>
                <w:rFonts w:ascii="Arial" w:cs="Arial" w:hAnsi="Arial"/>
                <w:b/>
                <w:bCs/>
                <w:sz w:val="24"/>
                <w:szCs w:val="24"/>
              </w:rPr>
              <w:t>.</w:t>
            </w:r>
            <w:r>
              <w:rPr>
                <w:rFonts w:ascii="Arial" w:cs="Arial" w:hAnsi="Arial"/>
                <w:b/>
                <w:bCs/>
                <w:sz w:val="24"/>
                <w:szCs w:val="24"/>
                <w:lang w:val="mn-MN"/>
              </w:rPr>
              <w:t>8</w:t>
            </w:r>
          </w:p>
          <w:p>
            <w:pPr>
              <w:pStyle w:val="style0"/>
              <w:spacing w:after="0" w:before="0" w:line="100" w:lineRule="atLeast"/>
              <w:contextualSpacing w:val="false"/>
              <w:jc w:val="right"/>
            </w:pPr>
            <w:r>
              <w:rPr>
                <w:rFonts w:ascii="Arial" w:cs="Arial" w:hAnsi="Arial"/>
                <w:sz w:val="24"/>
                <w:szCs w:val="24"/>
              </w:rPr>
              <w:t>9,</w:t>
            </w:r>
            <w:r>
              <w:rPr>
                <w:rFonts w:ascii="Arial" w:cs="Arial" w:hAnsi="Arial"/>
                <w:sz w:val="24"/>
                <w:szCs w:val="24"/>
                <w:lang w:val="mn-MN"/>
              </w:rPr>
              <w:t>166</w:t>
            </w:r>
            <w:r>
              <w:rPr>
                <w:rFonts w:ascii="Arial" w:cs="Arial" w:hAnsi="Arial"/>
                <w:sz w:val="24"/>
                <w:szCs w:val="24"/>
              </w:rPr>
              <w:t>.</w:t>
            </w:r>
            <w:r>
              <w:rPr>
                <w:rFonts w:ascii="Arial" w:cs="Arial" w:hAnsi="Arial"/>
                <w:sz w:val="24"/>
                <w:szCs w:val="24"/>
                <w:lang w:val="mn-MN"/>
              </w:rPr>
              <w:t>8</w:t>
            </w:r>
          </w:p>
          <w:p>
            <w:pPr>
              <w:pStyle w:val="style0"/>
              <w:spacing w:after="0" w:before="0" w:line="100" w:lineRule="atLeast"/>
              <w:contextualSpacing w:val="false"/>
              <w:jc w:val="right"/>
            </w:pPr>
            <w:r>
              <w:rPr>
                <w:rFonts w:ascii="Arial" w:cs="Arial" w:hAnsi="Arial"/>
                <w:sz w:val="24"/>
                <w:szCs w:val="24"/>
              </w:rPr>
              <w:t>475.0</w:t>
            </w:r>
          </w:p>
        </w:tc>
      </w:tr>
      <w:tr>
        <w:trPr>
          <w:cantSplit w:val="false"/>
        </w:trPr>
        <w:tc>
          <w:tcPr>
            <w:tcW w:type="dxa" w:w="9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10</w:t>
            </w:r>
          </w:p>
        </w:tc>
        <w:tc>
          <w:tcPr>
            <w:tcW w:type="dxa" w:w="633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Авлигатай тэмцэх газрын дарга</w:t>
            </w:r>
          </w:p>
          <w:p>
            <w:pPr>
              <w:pStyle w:val="style0"/>
              <w:spacing w:after="0" w:before="0" w:line="100" w:lineRule="atLeast"/>
              <w:ind w:hanging="0" w:left="882" w:right="0"/>
              <w:contextualSpacing w:val="false"/>
            </w:pPr>
            <w:r>
              <w:rPr>
                <w:rFonts w:ascii="Arial" w:cs="Arial" w:hAnsi="Arial"/>
                <w:sz w:val="24"/>
                <w:szCs w:val="24"/>
              </w:rPr>
              <w:t>Урсгал зардал</w:t>
            </w:r>
          </w:p>
        </w:tc>
        <w:tc>
          <w:tcPr>
            <w:tcW w:type="dxa" w:w="175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8,</w:t>
            </w:r>
            <w:r>
              <w:rPr>
                <w:rFonts w:ascii="Arial" w:cs="Arial" w:hAnsi="Arial"/>
                <w:b/>
                <w:bCs/>
                <w:sz w:val="24"/>
                <w:szCs w:val="24"/>
                <w:lang w:val="mn-MN"/>
              </w:rPr>
              <w:t>332</w:t>
            </w:r>
            <w:r>
              <w:rPr>
                <w:rFonts w:ascii="Arial" w:cs="Arial" w:hAnsi="Arial"/>
                <w:b/>
                <w:bCs/>
                <w:sz w:val="24"/>
                <w:szCs w:val="24"/>
              </w:rPr>
              <w:t>.</w:t>
            </w:r>
            <w:r>
              <w:rPr>
                <w:rFonts w:ascii="Arial" w:cs="Arial" w:hAnsi="Arial"/>
                <w:b/>
                <w:bCs/>
                <w:sz w:val="24"/>
                <w:szCs w:val="24"/>
                <w:lang w:val="mn-MN"/>
              </w:rPr>
              <w:t>5</w:t>
            </w:r>
          </w:p>
          <w:p>
            <w:pPr>
              <w:pStyle w:val="style0"/>
              <w:spacing w:after="0" w:before="0" w:line="100" w:lineRule="atLeast"/>
              <w:contextualSpacing w:val="false"/>
              <w:jc w:val="right"/>
            </w:pPr>
            <w:r>
              <w:rPr>
                <w:rFonts w:ascii="Arial" w:cs="Arial" w:hAnsi="Arial"/>
                <w:sz w:val="24"/>
                <w:szCs w:val="24"/>
              </w:rPr>
              <w:t>8,</w:t>
            </w:r>
            <w:r>
              <w:rPr>
                <w:rFonts w:ascii="Arial" w:cs="Arial" w:hAnsi="Arial"/>
                <w:sz w:val="24"/>
                <w:szCs w:val="24"/>
                <w:lang w:val="mn-MN"/>
              </w:rPr>
              <w:t>332</w:t>
            </w:r>
            <w:r>
              <w:rPr>
                <w:rFonts w:ascii="Arial" w:cs="Arial" w:hAnsi="Arial"/>
                <w:sz w:val="24"/>
                <w:szCs w:val="24"/>
              </w:rPr>
              <w:t>.</w:t>
            </w:r>
            <w:r>
              <w:rPr>
                <w:rFonts w:ascii="Arial" w:cs="Arial" w:hAnsi="Arial"/>
                <w:sz w:val="24"/>
                <w:szCs w:val="24"/>
                <w:lang w:val="mn-MN"/>
              </w:rPr>
              <w:t>5</w:t>
            </w:r>
          </w:p>
        </w:tc>
      </w:tr>
      <w:tr>
        <w:trPr>
          <w:cantSplit w:val="false"/>
        </w:trPr>
        <w:tc>
          <w:tcPr>
            <w:tcW w:type="dxa" w:w="9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11</w:t>
            </w:r>
          </w:p>
        </w:tc>
        <w:tc>
          <w:tcPr>
            <w:tcW w:type="dxa" w:w="633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Санхүүгийн зохицуулах хорооны дарга</w:t>
            </w:r>
          </w:p>
          <w:p>
            <w:pPr>
              <w:pStyle w:val="style0"/>
              <w:spacing w:after="0" w:before="0" w:line="100" w:lineRule="atLeast"/>
              <w:ind w:hanging="0" w:left="882" w:right="0"/>
              <w:contextualSpacing w:val="false"/>
            </w:pPr>
            <w:r>
              <w:rPr>
                <w:rFonts w:ascii="Arial" w:cs="Arial" w:hAnsi="Arial"/>
                <w:sz w:val="24"/>
                <w:szCs w:val="24"/>
              </w:rPr>
              <w:t>Урсгал зардал</w:t>
            </w:r>
          </w:p>
          <w:p>
            <w:pPr>
              <w:pStyle w:val="style0"/>
              <w:spacing w:after="0" w:before="0" w:line="100" w:lineRule="atLeast"/>
              <w:ind w:hanging="0" w:left="882" w:right="0"/>
              <w:contextualSpacing w:val="false"/>
            </w:pPr>
            <w:r>
              <w:rPr>
                <w:rFonts w:ascii="Arial" w:cs="Arial" w:hAnsi="Arial"/>
                <w:sz w:val="24"/>
                <w:szCs w:val="24"/>
              </w:rPr>
              <w:t>Гадаад зээл, тусламжаас санхүүжих зардал</w:t>
            </w:r>
          </w:p>
        </w:tc>
        <w:tc>
          <w:tcPr>
            <w:tcW w:type="dxa" w:w="175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2,</w:t>
            </w:r>
            <w:r>
              <w:rPr>
                <w:rFonts w:ascii="Arial" w:cs="Arial" w:hAnsi="Arial"/>
                <w:b/>
                <w:bCs/>
                <w:sz w:val="24"/>
                <w:szCs w:val="24"/>
                <w:lang w:val="mn-MN"/>
              </w:rPr>
              <w:t>755</w:t>
            </w:r>
            <w:r>
              <w:rPr>
                <w:rFonts w:ascii="Arial" w:cs="Arial" w:hAnsi="Arial"/>
                <w:b/>
                <w:bCs/>
                <w:sz w:val="24"/>
                <w:szCs w:val="24"/>
              </w:rPr>
              <w:t>.</w:t>
            </w:r>
            <w:r>
              <w:rPr>
                <w:rFonts w:ascii="Arial" w:cs="Arial" w:hAnsi="Arial"/>
                <w:b/>
                <w:bCs/>
                <w:sz w:val="24"/>
                <w:szCs w:val="24"/>
                <w:lang w:val="mn-MN"/>
              </w:rPr>
              <w:t>8</w:t>
            </w:r>
          </w:p>
          <w:p>
            <w:pPr>
              <w:pStyle w:val="style0"/>
              <w:spacing w:after="0" w:before="0" w:line="100" w:lineRule="atLeast"/>
              <w:contextualSpacing w:val="false"/>
              <w:jc w:val="right"/>
            </w:pPr>
            <w:r>
              <w:rPr>
                <w:rFonts w:ascii="Arial" w:cs="Arial" w:hAnsi="Arial"/>
                <w:sz w:val="24"/>
                <w:szCs w:val="24"/>
              </w:rPr>
              <w:t>2,</w:t>
            </w:r>
            <w:r>
              <w:rPr>
                <w:rFonts w:ascii="Arial" w:cs="Arial" w:hAnsi="Arial"/>
                <w:sz w:val="24"/>
                <w:szCs w:val="24"/>
                <w:lang w:val="mn-MN"/>
              </w:rPr>
              <w:t>544</w:t>
            </w:r>
            <w:r>
              <w:rPr>
                <w:rFonts w:ascii="Arial" w:cs="Arial" w:hAnsi="Arial"/>
                <w:sz w:val="24"/>
                <w:szCs w:val="24"/>
              </w:rPr>
              <w:t>.</w:t>
            </w:r>
            <w:r>
              <w:rPr>
                <w:rFonts w:ascii="Arial" w:cs="Arial" w:hAnsi="Arial"/>
                <w:sz w:val="24"/>
                <w:szCs w:val="24"/>
                <w:lang w:val="mn-MN"/>
              </w:rPr>
              <w:t>8</w:t>
            </w:r>
          </w:p>
          <w:p>
            <w:pPr>
              <w:pStyle w:val="style0"/>
              <w:spacing w:after="0" w:before="0" w:line="100" w:lineRule="atLeast"/>
              <w:contextualSpacing w:val="false"/>
              <w:jc w:val="right"/>
            </w:pPr>
            <w:r>
              <w:rPr>
                <w:rFonts w:ascii="Arial" w:cs="Arial" w:hAnsi="Arial"/>
                <w:sz w:val="24"/>
                <w:szCs w:val="24"/>
              </w:rPr>
              <w:t>211.0</w:t>
            </w:r>
          </w:p>
        </w:tc>
      </w:tr>
      <w:tr>
        <w:trPr>
          <w:cantSplit w:val="false"/>
        </w:trPr>
        <w:tc>
          <w:tcPr>
            <w:tcW w:type="dxa" w:w="9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12</w:t>
            </w:r>
          </w:p>
        </w:tc>
        <w:tc>
          <w:tcPr>
            <w:tcW w:type="dxa" w:w="633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Төрийн албаны зөвлөлийн дарга</w:t>
            </w:r>
          </w:p>
          <w:p>
            <w:pPr>
              <w:pStyle w:val="style0"/>
              <w:spacing w:after="0" w:before="0" w:line="100" w:lineRule="atLeast"/>
              <w:ind w:hanging="0" w:left="882" w:right="0"/>
              <w:contextualSpacing w:val="false"/>
            </w:pPr>
            <w:r>
              <w:rPr>
                <w:rFonts w:ascii="Arial" w:cs="Arial" w:hAnsi="Arial"/>
                <w:sz w:val="24"/>
                <w:szCs w:val="24"/>
              </w:rPr>
              <w:t>Урсгал зардал</w:t>
            </w:r>
          </w:p>
        </w:tc>
        <w:tc>
          <w:tcPr>
            <w:tcW w:type="dxa" w:w="175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5</w:t>
            </w:r>
            <w:r>
              <w:rPr>
                <w:rFonts w:ascii="Arial" w:cs="Arial" w:hAnsi="Arial"/>
                <w:b/>
                <w:bCs/>
                <w:sz w:val="24"/>
                <w:szCs w:val="24"/>
                <w:lang w:val="mn-MN"/>
              </w:rPr>
              <w:t>18</w:t>
            </w:r>
            <w:r>
              <w:rPr>
                <w:rFonts w:ascii="Arial" w:cs="Arial" w:hAnsi="Arial"/>
                <w:b/>
                <w:bCs/>
                <w:sz w:val="24"/>
                <w:szCs w:val="24"/>
              </w:rPr>
              <w:t>.</w:t>
            </w:r>
            <w:r>
              <w:rPr>
                <w:rFonts w:ascii="Arial" w:cs="Arial" w:hAnsi="Arial"/>
                <w:b/>
                <w:bCs/>
                <w:sz w:val="24"/>
                <w:szCs w:val="24"/>
                <w:lang w:val="mn-MN"/>
              </w:rPr>
              <w:t>2</w:t>
            </w:r>
          </w:p>
          <w:p>
            <w:pPr>
              <w:pStyle w:val="style0"/>
              <w:spacing w:after="0" w:before="0" w:line="100" w:lineRule="atLeast"/>
              <w:contextualSpacing w:val="false"/>
              <w:jc w:val="right"/>
            </w:pPr>
            <w:r>
              <w:rPr>
                <w:rFonts w:ascii="Arial" w:cs="Arial" w:hAnsi="Arial"/>
                <w:sz w:val="24"/>
                <w:szCs w:val="24"/>
              </w:rPr>
              <w:t>5</w:t>
            </w:r>
            <w:r>
              <w:rPr>
                <w:rFonts w:ascii="Arial" w:cs="Arial" w:hAnsi="Arial"/>
                <w:sz w:val="24"/>
                <w:szCs w:val="24"/>
                <w:lang w:val="mn-MN"/>
              </w:rPr>
              <w:t>18</w:t>
            </w:r>
            <w:r>
              <w:rPr>
                <w:rFonts w:ascii="Arial" w:cs="Arial" w:hAnsi="Arial"/>
                <w:sz w:val="24"/>
                <w:szCs w:val="24"/>
              </w:rPr>
              <w:t>.</w:t>
            </w:r>
            <w:r>
              <w:rPr>
                <w:rFonts w:ascii="Arial" w:cs="Arial" w:hAnsi="Arial"/>
                <w:sz w:val="24"/>
                <w:szCs w:val="24"/>
                <w:lang w:val="mn-MN"/>
              </w:rPr>
              <w:t>2</w:t>
            </w:r>
          </w:p>
        </w:tc>
      </w:tr>
      <w:tr>
        <w:trPr>
          <w:cantSplit w:val="false"/>
        </w:trPr>
        <w:tc>
          <w:tcPr>
            <w:tcW w:type="dxa" w:w="9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13</w:t>
            </w:r>
          </w:p>
        </w:tc>
        <w:tc>
          <w:tcPr>
            <w:tcW w:type="dxa" w:w="633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Сонгуулийн ерөнхий хорооны дарга</w:t>
            </w:r>
          </w:p>
          <w:p>
            <w:pPr>
              <w:pStyle w:val="style0"/>
              <w:spacing w:after="0" w:before="0" w:line="100" w:lineRule="atLeast"/>
              <w:ind w:hanging="0" w:left="882" w:right="0"/>
              <w:contextualSpacing w:val="false"/>
            </w:pPr>
            <w:r>
              <w:rPr>
                <w:rFonts w:ascii="Arial" w:cs="Arial" w:hAnsi="Arial"/>
                <w:sz w:val="24"/>
                <w:szCs w:val="24"/>
              </w:rPr>
              <w:t>Урсгал зардал</w:t>
            </w:r>
          </w:p>
        </w:tc>
        <w:tc>
          <w:tcPr>
            <w:tcW w:type="dxa" w:w="175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2</w:t>
            </w:r>
            <w:r>
              <w:rPr>
                <w:rFonts w:ascii="Arial" w:cs="Arial" w:hAnsi="Arial"/>
                <w:b/>
                <w:bCs/>
                <w:sz w:val="24"/>
                <w:szCs w:val="24"/>
                <w:lang w:val="mn-MN"/>
              </w:rPr>
              <w:t>5</w:t>
            </w:r>
            <w:r>
              <w:rPr>
                <w:rFonts w:ascii="Arial" w:cs="Arial" w:hAnsi="Arial"/>
                <w:b/>
                <w:bCs/>
                <w:sz w:val="24"/>
                <w:szCs w:val="24"/>
              </w:rPr>
              <w:t>,</w:t>
            </w:r>
            <w:r>
              <w:rPr>
                <w:rFonts w:ascii="Arial" w:cs="Arial" w:hAnsi="Arial"/>
                <w:b/>
                <w:bCs/>
                <w:sz w:val="24"/>
                <w:szCs w:val="24"/>
                <w:lang w:val="mn-MN"/>
              </w:rPr>
              <w:t>209</w:t>
            </w:r>
            <w:r>
              <w:rPr>
                <w:rFonts w:ascii="Arial" w:cs="Arial" w:hAnsi="Arial"/>
                <w:b/>
                <w:bCs/>
                <w:sz w:val="24"/>
                <w:szCs w:val="24"/>
              </w:rPr>
              <w:t>.</w:t>
            </w:r>
            <w:r>
              <w:rPr>
                <w:rFonts w:ascii="Arial" w:cs="Arial" w:hAnsi="Arial"/>
                <w:b/>
                <w:bCs/>
                <w:sz w:val="24"/>
                <w:szCs w:val="24"/>
                <w:lang w:val="mn-MN"/>
              </w:rPr>
              <w:t>3</w:t>
            </w:r>
          </w:p>
          <w:p>
            <w:pPr>
              <w:pStyle w:val="style0"/>
              <w:spacing w:after="0" w:before="0" w:line="100" w:lineRule="atLeast"/>
              <w:contextualSpacing w:val="false"/>
              <w:jc w:val="right"/>
            </w:pPr>
            <w:r>
              <w:rPr>
                <w:rFonts w:ascii="Arial" w:cs="Arial" w:hAnsi="Arial"/>
                <w:sz w:val="24"/>
                <w:szCs w:val="24"/>
              </w:rPr>
              <w:t>2</w:t>
            </w:r>
            <w:r>
              <w:rPr>
                <w:rFonts w:ascii="Arial" w:cs="Arial" w:hAnsi="Arial"/>
                <w:sz w:val="24"/>
                <w:szCs w:val="24"/>
                <w:lang w:val="mn-MN"/>
              </w:rPr>
              <w:t>5</w:t>
            </w:r>
            <w:r>
              <w:rPr>
                <w:rFonts w:ascii="Arial" w:cs="Arial" w:hAnsi="Arial"/>
                <w:sz w:val="24"/>
                <w:szCs w:val="24"/>
              </w:rPr>
              <w:t>,</w:t>
            </w:r>
            <w:r>
              <w:rPr>
                <w:rFonts w:ascii="Arial" w:cs="Arial" w:hAnsi="Arial"/>
                <w:sz w:val="24"/>
                <w:szCs w:val="24"/>
                <w:lang w:val="mn-MN"/>
              </w:rPr>
              <w:t>209</w:t>
            </w:r>
            <w:r>
              <w:rPr>
                <w:rFonts w:ascii="Arial" w:cs="Arial" w:hAnsi="Arial"/>
                <w:sz w:val="24"/>
                <w:szCs w:val="24"/>
              </w:rPr>
              <w:t>.</w:t>
            </w:r>
            <w:r>
              <w:rPr>
                <w:rFonts w:ascii="Arial" w:cs="Arial" w:hAnsi="Arial"/>
                <w:sz w:val="24"/>
                <w:szCs w:val="24"/>
                <w:lang w:val="mn-MN"/>
              </w:rPr>
              <w:t>3</w:t>
            </w:r>
          </w:p>
        </w:tc>
      </w:tr>
      <w:tr>
        <w:trPr>
          <w:cantSplit w:val="false"/>
        </w:trPr>
        <w:tc>
          <w:tcPr>
            <w:tcW w:type="dxa" w:w="9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14</w:t>
            </w:r>
          </w:p>
        </w:tc>
        <w:tc>
          <w:tcPr>
            <w:tcW w:type="dxa" w:w="633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lang w:val="mn-MN"/>
              </w:rPr>
              <w:t>Цагаатгах ажлыг удирдан зохион байгуулах улсын комиссын дарга</w:t>
            </w:r>
          </w:p>
          <w:p>
            <w:pPr>
              <w:pStyle w:val="style0"/>
              <w:spacing w:after="0" w:before="0" w:line="100" w:lineRule="atLeast"/>
              <w:ind w:hanging="0" w:left="882" w:right="0"/>
              <w:contextualSpacing w:val="false"/>
            </w:pPr>
            <w:r>
              <w:rPr>
                <w:rFonts w:ascii="Arial" w:cs="Arial" w:hAnsi="Arial"/>
                <w:bCs/>
                <w:sz w:val="24"/>
                <w:szCs w:val="24"/>
                <w:lang w:val="mn-MN"/>
              </w:rPr>
              <w:t>Урсгал зардал</w:t>
            </w:r>
          </w:p>
        </w:tc>
        <w:tc>
          <w:tcPr>
            <w:tcW w:type="dxa" w:w="175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b/>
                <w:bCs/>
                <w:sz w:val="24"/>
                <w:szCs w:val="24"/>
                <w:lang w:val="mn-MN"/>
              </w:rPr>
              <w:t>487.9</w:t>
            </w:r>
          </w:p>
          <w:p>
            <w:pPr>
              <w:pStyle w:val="style0"/>
              <w:spacing w:after="0" w:before="0" w:line="100" w:lineRule="atLeast"/>
              <w:contextualSpacing w:val="false"/>
              <w:jc w:val="right"/>
            </w:pPr>
            <w:r>
              <w:rPr>
                <w:rFonts w:ascii="Arial" w:cs="Arial" w:hAnsi="Arial"/>
                <w:bCs/>
                <w:sz w:val="24"/>
                <w:szCs w:val="24"/>
                <w:lang w:val="mn-MN"/>
              </w:rPr>
              <w:t>487.9</w:t>
            </w:r>
          </w:p>
        </w:tc>
      </w:tr>
      <w:tr>
        <w:trPr>
          <w:cantSplit w:val="false"/>
        </w:trPr>
        <w:tc>
          <w:tcPr>
            <w:tcW w:type="dxa" w:w="9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15</w:t>
            </w:r>
          </w:p>
        </w:tc>
        <w:tc>
          <w:tcPr>
            <w:tcW w:type="dxa" w:w="633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 xml:space="preserve">Монгол Улсын Ерөнхий </w:t>
            </w:r>
            <w:r>
              <w:rPr>
                <w:rFonts w:ascii="Arial" w:cs="Arial" w:hAnsi="Arial"/>
                <w:b/>
                <w:bCs/>
                <w:sz w:val="24"/>
                <w:szCs w:val="24"/>
                <w:u w:val="single"/>
                <w:lang w:val="mn-MN"/>
              </w:rPr>
              <w:t>с</w:t>
            </w:r>
            <w:r>
              <w:rPr>
                <w:rFonts w:ascii="Arial" w:cs="Arial" w:hAnsi="Arial"/>
                <w:b/>
                <w:bCs/>
                <w:sz w:val="24"/>
                <w:szCs w:val="24"/>
                <w:u w:val="single"/>
              </w:rPr>
              <w:t>айд</w:t>
            </w:r>
          </w:p>
          <w:p>
            <w:pPr>
              <w:pStyle w:val="style0"/>
              <w:spacing w:after="0" w:before="0" w:line="100" w:lineRule="atLeast"/>
              <w:ind w:hanging="0" w:left="882" w:right="0"/>
              <w:contextualSpacing w:val="false"/>
            </w:pPr>
            <w:r>
              <w:rPr>
                <w:rFonts w:ascii="Arial" w:cs="Arial" w:hAnsi="Arial"/>
                <w:sz w:val="24"/>
                <w:szCs w:val="24"/>
              </w:rPr>
              <w:t>Урсгал зардал</w:t>
            </w:r>
          </w:p>
          <w:p>
            <w:pPr>
              <w:pStyle w:val="style0"/>
              <w:spacing w:after="0" w:before="0" w:line="100" w:lineRule="atLeast"/>
              <w:ind w:hanging="0" w:left="882" w:right="0"/>
              <w:contextualSpacing w:val="false"/>
            </w:pPr>
            <w:r>
              <w:rPr>
                <w:rFonts w:ascii="Arial" w:cs="Arial" w:hAnsi="Arial"/>
                <w:sz w:val="24"/>
                <w:szCs w:val="24"/>
              </w:rPr>
              <w:t>Хөрөнгийн зардал</w:t>
            </w:r>
          </w:p>
          <w:p>
            <w:pPr>
              <w:pStyle w:val="style0"/>
              <w:spacing w:after="0" w:before="0" w:line="100" w:lineRule="atLeast"/>
              <w:ind w:hanging="0" w:left="882" w:right="0"/>
              <w:contextualSpacing w:val="false"/>
            </w:pPr>
            <w:r>
              <w:rPr>
                <w:rFonts w:ascii="Arial" w:cs="Arial" w:hAnsi="Arial"/>
                <w:sz w:val="24"/>
                <w:szCs w:val="24"/>
              </w:rPr>
              <w:t>Гадаад зээл, тусламжаас санхүүжих зардал</w:t>
            </w:r>
          </w:p>
        </w:tc>
        <w:tc>
          <w:tcPr>
            <w:tcW w:type="dxa" w:w="175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lang w:val="mn-MN"/>
              </w:rPr>
              <w:t>9</w:t>
            </w:r>
            <w:r>
              <w:rPr>
                <w:rFonts w:ascii="Arial" w:cs="Arial" w:hAnsi="Arial"/>
                <w:b/>
                <w:bCs/>
                <w:sz w:val="24"/>
                <w:szCs w:val="24"/>
              </w:rPr>
              <w:t>9,630.</w:t>
            </w:r>
            <w:r>
              <w:rPr>
                <w:rFonts w:ascii="Arial" w:cs="Arial" w:hAnsi="Arial"/>
                <w:b/>
                <w:bCs/>
                <w:sz w:val="24"/>
                <w:szCs w:val="24"/>
                <w:lang w:val="mn-MN"/>
              </w:rPr>
              <w:t>5</w:t>
            </w:r>
          </w:p>
          <w:p>
            <w:pPr>
              <w:pStyle w:val="style0"/>
              <w:spacing w:after="0" w:before="0" w:line="100" w:lineRule="atLeast"/>
              <w:contextualSpacing w:val="false"/>
              <w:jc w:val="right"/>
            </w:pPr>
            <w:r>
              <w:rPr>
                <w:rFonts w:ascii="Arial" w:cs="Arial" w:hAnsi="Arial"/>
                <w:sz w:val="24"/>
                <w:szCs w:val="24"/>
              </w:rPr>
              <w:t>76,</w:t>
            </w:r>
            <w:r>
              <w:rPr>
                <w:rFonts w:ascii="Arial" w:cs="Arial" w:hAnsi="Arial"/>
                <w:sz w:val="24"/>
                <w:szCs w:val="24"/>
                <w:lang w:val="mn-MN"/>
              </w:rPr>
              <w:t>649</w:t>
            </w:r>
            <w:r>
              <w:rPr>
                <w:rFonts w:ascii="Arial" w:cs="Arial" w:hAnsi="Arial"/>
                <w:sz w:val="24"/>
                <w:szCs w:val="24"/>
              </w:rPr>
              <w:t>.</w:t>
            </w:r>
            <w:r>
              <w:rPr>
                <w:rFonts w:ascii="Arial" w:cs="Arial" w:hAnsi="Arial"/>
                <w:sz w:val="24"/>
                <w:szCs w:val="24"/>
                <w:lang w:val="mn-MN"/>
              </w:rPr>
              <w:t>3</w:t>
            </w:r>
          </w:p>
          <w:p>
            <w:pPr>
              <w:pStyle w:val="style0"/>
              <w:spacing w:after="0" w:before="0" w:line="100" w:lineRule="atLeast"/>
              <w:contextualSpacing w:val="false"/>
              <w:jc w:val="right"/>
            </w:pPr>
            <w:r>
              <w:rPr>
                <w:rFonts w:ascii="Arial" w:cs="Arial" w:hAnsi="Arial"/>
                <w:sz w:val="24"/>
                <w:szCs w:val="24"/>
              </w:rPr>
              <w:t>19,9</w:t>
            </w:r>
            <w:r>
              <w:rPr>
                <w:rFonts w:ascii="Arial" w:cs="Arial" w:hAnsi="Arial"/>
                <w:sz w:val="24"/>
                <w:szCs w:val="24"/>
                <w:lang w:val="mn-MN"/>
              </w:rPr>
              <w:t>81</w:t>
            </w:r>
            <w:r>
              <w:rPr>
                <w:rFonts w:ascii="Arial" w:cs="Arial" w:hAnsi="Arial"/>
                <w:sz w:val="24"/>
                <w:szCs w:val="24"/>
              </w:rPr>
              <w:t>.2</w:t>
            </w:r>
          </w:p>
          <w:p>
            <w:pPr>
              <w:pStyle w:val="style0"/>
              <w:spacing w:after="0" w:before="0" w:line="100" w:lineRule="atLeast"/>
              <w:contextualSpacing w:val="false"/>
              <w:jc w:val="right"/>
            </w:pPr>
            <w:r>
              <w:rPr>
                <w:rFonts w:ascii="Arial" w:cs="Arial" w:hAnsi="Arial"/>
                <w:sz w:val="24"/>
                <w:szCs w:val="24"/>
              </w:rPr>
              <w:t>3,000.0</w:t>
            </w:r>
          </w:p>
        </w:tc>
      </w:tr>
      <w:tr>
        <w:trPr>
          <w:cantSplit w:val="false"/>
        </w:trPr>
        <w:tc>
          <w:tcPr>
            <w:tcW w:type="dxa" w:w="9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16</w:t>
            </w:r>
          </w:p>
        </w:tc>
        <w:tc>
          <w:tcPr>
            <w:tcW w:type="dxa" w:w="633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Монгол Улсын Шадар сайд</w:t>
            </w:r>
          </w:p>
          <w:p>
            <w:pPr>
              <w:pStyle w:val="style0"/>
              <w:spacing w:after="0" w:before="0" w:line="100" w:lineRule="atLeast"/>
              <w:ind w:hanging="0" w:left="882" w:right="0"/>
              <w:contextualSpacing w:val="false"/>
            </w:pPr>
            <w:r>
              <w:rPr>
                <w:rFonts w:ascii="Arial" w:cs="Arial" w:hAnsi="Arial"/>
                <w:sz w:val="24"/>
                <w:szCs w:val="24"/>
              </w:rPr>
              <w:t>Урсгал зардал</w:t>
            </w:r>
          </w:p>
          <w:p>
            <w:pPr>
              <w:pStyle w:val="style0"/>
              <w:spacing w:after="0" w:before="0" w:line="100" w:lineRule="atLeast"/>
              <w:ind w:hanging="0" w:left="882" w:right="0"/>
              <w:contextualSpacing w:val="false"/>
            </w:pPr>
            <w:r>
              <w:rPr>
                <w:rFonts w:ascii="Arial" w:cs="Arial" w:hAnsi="Arial"/>
                <w:sz w:val="24"/>
                <w:szCs w:val="24"/>
              </w:rPr>
              <w:t>Хөрөнгийн зардал</w:t>
            </w:r>
          </w:p>
          <w:p>
            <w:pPr>
              <w:pStyle w:val="style0"/>
              <w:spacing w:after="0" w:before="0" w:line="100" w:lineRule="atLeast"/>
              <w:ind w:hanging="0" w:left="882" w:right="0"/>
              <w:contextualSpacing w:val="false"/>
            </w:pPr>
            <w:r>
              <w:rPr>
                <w:rFonts w:ascii="Arial" w:cs="Arial" w:hAnsi="Arial"/>
                <w:sz w:val="24"/>
                <w:szCs w:val="24"/>
              </w:rPr>
              <w:t>Гадаад зээл, тусламжаас санхүүжих зардал</w:t>
            </w:r>
          </w:p>
        </w:tc>
        <w:tc>
          <w:tcPr>
            <w:tcW w:type="dxa" w:w="175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1</w:t>
            </w:r>
            <w:r>
              <w:rPr>
                <w:rFonts w:ascii="Arial" w:cs="Arial" w:hAnsi="Arial"/>
                <w:b/>
                <w:bCs/>
                <w:sz w:val="24"/>
                <w:szCs w:val="24"/>
                <w:lang w:val="mn-MN"/>
              </w:rPr>
              <w:t>10</w:t>
            </w:r>
            <w:r>
              <w:rPr>
                <w:rFonts w:ascii="Arial" w:cs="Arial" w:hAnsi="Arial"/>
                <w:b/>
                <w:bCs/>
                <w:sz w:val="24"/>
                <w:szCs w:val="24"/>
              </w:rPr>
              <w:t>,179.</w:t>
            </w:r>
            <w:r>
              <w:rPr>
                <w:rFonts w:ascii="Arial" w:cs="Arial" w:hAnsi="Arial"/>
                <w:b/>
                <w:bCs/>
                <w:sz w:val="24"/>
                <w:szCs w:val="24"/>
                <w:lang w:val="mn-MN"/>
              </w:rPr>
              <w:t>9</w:t>
            </w:r>
          </w:p>
          <w:p>
            <w:pPr>
              <w:pStyle w:val="style0"/>
              <w:spacing w:after="0" w:before="0" w:line="100" w:lineRule="atLeast"/>
              <w:contextualSpacing w:val="false"/>
              <w:jc w:val="right"/>
            </w:pPr>
            <w:r>
              <w:rPr>
                <w:rFonts w:ascii="Arial" w:cs="Arial" w:hAnsi="Arial"/>
                <w:sz w:val="24"/>
                <w:szCs w:val="24"/>
                <w:lang w:val="mn-MN"/>
              </w:rPr>
              <w:t>9</w:t>
            </w:r>
            <w:r>
              <w:rPr>
                <w:rFonts w:ascii="Arial" w:cs="Arial" w:hAnsi="Arial"/>
                <w:sz w:val="24"/>
                <w:szCs w:val="24"/>
              </w:rPr>
              <w:t>0,720.</w:t>
            </w:r>
            <w:r>
              <w:rPr>
                <w:rFonts w:ascii="Arial" w:cs="Arial" w:hAnsi="Arial"/>
                <w:sz w:val="24"/>
                <w:szCs w:val="24"/>
                <w:lang w:val="mn-MN"/>
              </w:rPr>
              <w:t>1</w:t>
            </w:r>
          </w:p>
          <w:p>
            <w:pPr>
              <w:pStyle w:val="style0"/>
              <w:spacing w:after="0" w:before="0" w:line="100" w:lineRule="atLeast"/>
              <w:contextualSpacing w:val="false"/>
              <w:jc w:val="right"/>
            </w:pPr>
            <w:r>
              <w:rPr>
                <w:rFonts w:ascii="Arial" w:cs="Arial" w:hAnsi="Arial"/>
                <w:sz w:val="24"/>
                <w:szCs w:val="24"/>
              </w:rPr>
              <w:t>1</w:t>
            </w:r>
            <w:r>
              <w:rPr>
                <w:rFonts w:ascii="Arial" w:cs="Arial" w:hAnsi="Arial"/>
                <w:sz w:val="24"/>
                <w:szCs w:val="24"/>
                <w:lang w:val="mn-MN"/>
              </w:rPr>
              <w:t>2</w:t>
            </w:r>
            <w:r>
              <w:rPr>
                <w:rFonts w:ascii="Arial" w:cs="Arial" w:hAnsi="Arial"/>
                <w:sz w:val="24"/>
                <w:szCs w:val="24"/>
              </w:rPr>
              <w:t>,</w:t>
            </w:r>
            <w:r>
              <w:rPr>
                <w:rFonts w:ascii="Arial" w:cs="Arial" w:hAnsi="Arial"/>
                <w:sz w:val="24"/>
                <w:szCs w:val="24"/>
                <w:lang w:val="mn-MN"/>
              </w:rPr>
              <w:t>848</w:t>
            </w:r>
            <w:r>
              <w:rPr>
                <w:rFonts w:ascii="Arial" w:cs="Arial" w:hAnsi="Arial"/>
                <w:sz w:val="24"/>
                <w:szCs w:val="24"/>
              </w:rPr>
              <w:t>.</w:t>
            </w:r>
            <w:r>
              <w:rPr>
                <w:rFonts w:ascii="Arial" w:cs="Arial" w:hAnsi="Arial"/>
                <w:sz w:val="24"/>
                <w:szCs w:val="24"/>
                <w:lang w:val="mn-MN"/>
              </w:rPr>
              <w:t>0</w:t>
            </w:r>
          </w:p>
          <w:p>
            <w:pPr>
              <w:pStyle w:val="style0"/>
              <w:spacing w:after="0" w:before="0" w:line="100" w:lineRule="atLeast"/>
              <w:contextualSpacing w:val="false"/>
              <w:jc w:val="right"/>
            </w:pPr>
            <w:r>
              <w:rPr>
                <w:rFonts w:ascii="Arial" w:cs="Arial" w:hAnsi="Arial"/>
                <w:sz w:val="24"/>
                <w:szCs w:val="24"/>
              </w:rPr>
              <w:t>6,611.8</w:t>
            </w:r>
          </w:p>
        </w:tc>
      </w:tr>
      <w:tr>
        <w:trPr>
          <w:cantSplit w:val="false"/>
        </w:trPr>
        <w:tc>
          <w:tcPr>
            <w:tcW w:type="dxa" w:w="9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17</w:t>
            </w:r>
          </w:p>
        </w:tc>
        <w:tc>
          <w:tcPr>
            <w:tcW w:type="dxa" w:w="633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Засгийн газрын Хэрэг эрхлэх газрын дарга</w:t>
            </w:r>
          </w:p>
          <w:p>
            <w:pPr>
              <w:pStyle w:val="style0"/>
              <w:spacing w:after="0" w:before="0" w:line="100" w:lineRule="atLeast"/>
              <w:ind w:hanging="0" w:left="882" w:right="0"/>
              <w:contextualSpacing w:val="false"/>
            </w:pPr>
            <w:r>
              <w:rPr>
                <w:rFonts w:ascii="Arial" w:cs="Arial" w:hAnsi="Arial"/>
                <w:sz w:val="24"/>
                <w:szCs w:val="24"/>
              </w:rPr>
              <w:t>Урсгал зардал</w:t>
            </w:r>
          </w:p>
          <w:p>
            <w:pPr>
              <w:pStyle w:val="style0"/>
              <w:spacing w:after="0" w:before="0" w:line="100" w:lineRule="atLeast"/>
              <w:ind w:hanging="0" w:left="882" w:right="0"/>
              <w:contextualSpacing w:val="false"/>
            </w:pPr>
            <w:r>
              <w:rPr>
                <w:rFonts w:ascii="Arial" w:cs="Arial" w:hAnsi="Arial"/>
                <w:sz w:val="24"/>
                <w:szCs w:val="24"/>
              </w:rPr>
              <w:t>Хөрөнгийн зардал</w:t>
            </w:r>
          </w:p>
          <w:p>
            <w:pPr>
              <w:pStyle w:val="style0"/>
              <w:spacing w:after="0" w:before="0" w:line="100" w:lineRule="atLeast"/>
              <w:ind w:hanging="0" w:left="882" w:right="0"/>
              <w:contextualSpacing w:val="false"/>
            </w:pPr>
            <w:r>
              <w:rPr>
                <w:rFonts w:ascii="Arial" w:cs="Arial" w:hAnsi="Arial"/>
                <w:sz w:val="24"/>
                <w:szCs w:val="24"/>
              </w:rPr>
              <w:t>Гадаад зээл, тусламжаас санхүүжих зардал</w:t>
            </w:r>
          </w:p>
        </w:tc>
        <w:tc>
          <w:tcPr>
            <w:tcW w:type="dxa" w:w="175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27,</w:t>
            </w:r>
            <w:r>
              <w:rPr>
                <w:rFonts w:ascii="Arial" w:cs="Arial" w:hAnsi="Arial"/>
                <w:b/>
                <w:bCs/>
                <w:sz w:val="24"/>
                <w:szCs w:val="24"/>
                <w:lang w:val="mn-MN"/>
              </w:rPr>
              <w:t>288</w:t>
            </w:r>
            <w:r>
              <w:rPr>
                <w:rFonts w:ascii="Arial" w:cs="Arial" w:hAnsi="Arial"/>
                <w:b/>
                <w:bCs/>
                <w:sz w:val="24"/>
                <w:szCs w:val="24"/>
              </w:rPr>
              <w:t>.5</w:t>
            </w:r>
          </w:p>
          <w:p>
            <w:pPr>
              <w:pStyle w:val="style0"/>
              <w:spacing w:after="0" w:before="0" w:line="100" w:lineRule="atLeast"/>
              <w:contextualSpacing w:val="false"/>
              <w:jc w:val="right"/>
            </w:pPr>
            <w:r>
              <w:rPr>
                <w:rFonts w:ascii="Arial" w:cs="Arial" w:hAnsi="Arial"/>
                <w:sz w:val="24"/>
                <w:szCs w:val="24"/>
              </w:rPr>
              <w:t>1</w:t>
            </w:r>
            <w:r>
              <w:rPr>
                <w:rFonts w:ascii="Arial" w:cs="Arial" w:hAnsi="Arial"/>
                <w:sz w:val="24"/>
                <w:szCs w:val="24"/>
                <w:lang w:val="mn-MN"/>
              </w:rPr>
              <w:t>4</w:t>
            </w:r>
            <w:r>
              <w:rPr>
                <w:rFonts w:ascii="Arial" w:cs="Arial" w:hAnsi="Arial"/>
                <w:sz w:val="24"/>
                <w:szCs w:val="24"/>
              </w:rPr>
              <w:t>,</w:t>
            </w:r>
            <w:r>
              <w:rPr>
                <w:rFonts w:ascii="Arial" w:cs="Arial" w:hAnsi="Arial"/>
                <w:sz w:val="24"/>
                <w:szCs w:val="24"/>
                <w:lang w:val="mn-MN"/>
              </w:rPr>
              <w:t>754</w:t>
            </w:r>
            <w:r>
              <w:rPr>
                <w:rFonts w:ascii="Arial" w:cs="Arial" w:hAnsi="Arial"/>
                <w:sz w:val="24"/>
                <w:szCs w:val="24"/>
              </w:rPr>
              <w:t>.5</w:t>
            </w:r>
          </w:p>
          <w:p>
            <w:pPr>
              <w:pStyle w:val="style0"/>
              <w:spacing w:after="0" w:before="0" w:line="100" w:lineRule="atLeast"/>
              <w:contextualSpacing w:val="false"/>
              <w:jc w:val="right"/>
            </w:pPr>
            <w:r>
              <w:rPr>
                <w:rFonts w:ascii="Arial" w:cs="Arial" w:hAnsi="Arial"/>
                <w:sz w:val="24"/>
                <w:szCs w:val="24"/>
                <w:lang w:val="mn-MN"/>
              </w:rPr>
              <w:t>3</w:t>
            </w:r>
            <w:r>
              <w:rPr>
                <w:rFonts w:ascii="Arial" w:cs="Arial" w:hAnsi="Arial"/>
                <w:sz w:val="24"/>
                <w:szCs w:val="24"/>
              </w:rPr>
              <w:t>,</w:t>
            </w:r>
            <w:r>
              <w:rPr>
                <w:rFonts w:ascii="Arial" w:cs="Arial" w:hAnsi="Arial"/>
                <w:sz w:val="24"/>
                <w:szCs w:val="24"/>
                <w:lang w:val="mn-MN"/>
              </w:rPr>
              <w:t>830</w:t>
            </w:r>
            <w:r>
              <w:rPr>
                <w:rFonts w:ascii="Arial" w:cs="Arial" w:hAnsi="Arial"/>
                <w:sz w:val="24"/>
                <w:szCs w:val="24"/>
              </w:rPr>
              <w:t>.2</w:t>
            </w:r>
          </w:p>
          <w:p>
            <w:pPr>
              <w:pStyle w:val="style0"/>
              <w:spacing w:after="0" w:before="0" w:line="100" w:lineRule="atLeast"/>
              <w:contextualSpacing w:val="false"/>
              <w:jc w:val="right"/>
            </w:pPr>
            <w:r>
              <w:rPr>
                <w:rFonts w:ascii="Arial" w:cs="Arial" w:hAnsi="Arial"/>
                <w:sz w:val="24"/>
                <w:szCs w:val="24"/>
              </w:rPr>
              <w:t>8,703.8</w:t>
            </w:r>
          </w:p>
        </w:tc>
      </w:tr>
      <w:tr>
        <w:trPr>
          <w:cantSplit w:val="false"/>
        </w:trPr>
        <w:tc>
          <w:tcPr>
            <w:tcW w:type="dxa" w:w="9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18</w:t>
            </w:r>
          </w:p>
        </w:tc>
        <w:tc>
          <w:tcPr>
            <w:tcW w:type="dxa" w:w="633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Байгаль орчин, ногоон хөг</w:t>
            </w:r>
            <w:r>
              <w:rPr>
                <w:rFonts w:ascii="Arial" w:cs="Arial" w:hAnsi="Arial"/>
                <w:b/>
                <w:bCs/>
                <w:sz w:val="24"/>
                <w:szCs w:val="24"/>
                <w:lang w:val="mn-MN"/>
              </w:rPr>
              <w:t>жи</w:t>
            </w:r>
            <w:r>
              <w:rPr>
                <w:rFonts w:ascii="Arial" w:cs="Arial" w:hAnsi="Arial"/>
                <w:b/>
                <w:bCs/>
                <w:sz w:val="24"/>
                <w:szCs w:val="24"/>
              </w:rPr>
              <w:t>л</w:t>
            </w:r>
            <w:r>
              <w:rPr>
                <w:rFonts w:ascii="Arial" w:cs="Arial" w:hAnsi="Arial"/>
                <w:b/>
                <w:bCs/>
                <w:sz w:val="24"/>
                <w:szCs w:val="24"/>
                <w:lang w:val="mn-MN"/>
              </w:rPr>
              <w:t>, аялал жуулчлалы</w:t>
            </w:r>
            <w:r>
              <w:rPr>
                <w:rFonts w:ascii="Arial" w:cs="Arial" w:hAnsi="Arial"/>
                <w:b/>
                <w:bCs/>
                <w:sz w:val="24"/>
                <w:szCs w:val="24"/>
              </w:rPr>
              <w:t>н сайд</w:t>
            </w:r>
          </w:p>
          <w:p>
            <w:pPr>
              <w:pStyle w:val="style0"/>
              <w:spacing w:after="0" w:before="0" w:line="100" w:lineRule="atLeast"/>
              <w:ind w:hanging="0" w:left="882" w:right="0"/>
              <w:contextualSpacing w:val="false"/>
            </w:pPr>
            <w:r>
              <w:rPr>
                <w:rFonts w:ascii="Arial" w:cs="Arial" w:hAnsi="Arial"/>
                <w:sz w:val="24"/>
                <w:szCs w:val="24"/>
              </w:rPr>
              <w:t>Урсгал зардал</w:t>
            </w:r>
          </w:p>
          <w:p>
            <w:pPr>
              <w:pStyle w:val="style0"/>
              <w:spacing w:after="0" w:before="0" w:line="100" w:lineRule="atLeast"/>
              <w:ind w:hanging="0" w:left="882" w:right="0"/>
              <w:contextualSpacing w:val="false"/>
            </w:pPr>
            <w:r>
              <w:rPr>
                <w:rFonts w:ascii="Arial" w:cs="Arial" w:hAnsi="Arial"/>
                <w:sz w:val="24"/>
                <w:szCs w:val="24"/>
              </w:rPr>
              <w:t>Хөрөнгийн зардал</w:t>
            </w:r>
          </w:p>
          <w:p>
            <w:pPr>
              <w:pStyle w:val="style0"/>
              <w:spacing w:after="0" w:before="0" w:line="100" w:lineRule="atLeast"/>
              <w:ind w:hanging="0" w:left="882" w:right="0"/>
              <w:contextualSpacing w:val="false"/>
            </w:pPr>
            <w:r>
              <w:rPr>
                <w:rFonts w:ascii="Arial" w:cs="Arial" w:hAnsi="Arial"/>
                <w:sz w:val="24"/>
                <w:szCs w:val="24"/>
              </w:rPr>
              <w:t>Гадаад зээл, тусламжаас санхүүжих зардал</w:t>
            </w:r>
          </w:p>
        </w:tc>
        <w:tc>
          <w:tcPr>
            <w:tcW w:type="dxa" w:w="175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b/>
                <w:bCs/>
                <w:sz w:val="24"/>
                <w:szCs w:val="24"/>
              </w:rPr>
              <w:t>57,366.1</w:t>
            </w:r>
          </w:p>
          <w:p>
            <w:pPr>
              <w:pStyle w:val="style0"/>
              <w:spacing w:after="0" w:before="0" w:line="100" w:lineRule="atLeast"/>
              <w:contextualSpacing w:val="false"/>
              <w:jc w:val="right"/>
            </w:pPr>
            <w:r>
              <w:rPr>
                <w:rFonts w:ascii="Arial" w:cs="Arial" w:hAnsi="Arial"/>
                <w:sz w:val="24"/>
                <w:szCs w:val="24"/>
              </w:rPr>
              <w:t>43,792.7</w:t>
            </w:r>
          </w:p>
          <w:p>
            <w:pPr>
              <w:pStyle w:val="style0"/>
              <w:spacing w:after="0" w:before="0" w:line="100" w:lineRule="atLeast"/>
              <w:contextualSpacing w:val="false"/>
              <w:jc w:val="right"/>
            </w:pPr>
            <w:r>
              <w:rPr>
                <w:rFonts w:ascii="Arial" w:cs="Arial" w:hAnsi="Arial"/>
                <w:sz w:val="24"/>
                <w:szCs w:val="24"/>
                <w:lang w:val="mn-MN"/>
              </w:rPr>
              <w:t>3</w:t>
            </w:r>
            <w:r>
              <w:rPr>
                <w:rFonts w:ascii="Arial" w:cs="Arial" w:hAnsi="Arial"/>
                <w:sz w:val="24"/>
                <w:szCs w:val="24"/>
              </w:rPr>
              <w:t>,</w:t>
            </w:r>
            <w:r>
              <w:rPr>
                <w:rFonts w:ascii="Arial" w:cs="Arial" w:hAnsi="Arial"/>
                <w:sz w:val="24"/>
                <w:szCs w:val="24"/>
                <w:lang w:val="mn-MN"/>
              </w:rPr>
              <w:t>378</w:t>
            </w:r>
            <w:r>
              <w:rPr>
                <w:rFonts w:ascii="Arial" w:cs="Arial" w:hAnsi="Arial"/>
                <w:sz w:val="24"/>
                <w:szCs w:val="24"/>
              </w:rPr>
              <w:t>.3</w:t>
            </w:r>
          </w:p>
          <w:p>
            <w:pPr>
              <w:pStyle w:val="style0"/>
              <w:spacing w:after="0" w:before="0" w:line="100" w:lineRule="atLeast"/>
              <w:contextualSpacing w:val="false"/>
              <w:jc w:val="right"/>
            </w:pPr>
            <w:r>
              <w:rPr>
                <w:rFonts w:ascii="Arial" w:cs="Arial" w:hAnsi="Arial"/>
                <w:sz w:val="24"/>
                <w:szCs w:val="24"/>
              </w:rPr>
              <w:t>10,195.1</w:t>
            </w:r>
          </w:p>
        </w:tc>
      </w:tr>
      <w:tr>
        <w:trPr>
          <w:cantSplit w:val="false"/>
        </w:trPr>
        <w:tc>
          <w:tcPr>
            <w:tcW w:type="dxa" w:w="9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19</w:t>
            </w:r>
          </w:p>
        </w:tc>
        <w:tc>
          <w:tcPr>
            <w:tcW w:type="dxa" w:w="633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Гадаад хэргийн сайд</w:t>
            </w:r>
          </w:p>
          <w:p>
            <w:pPr>
              <w:pStyle w:val="style0"/>
              <w:spacing w:after="0" w:before="0" w:line="100" w:lineRule="atLeast"/>
              <w:ind w:hanging="0" w:left="882" w:right="0"/>
              <w:contextualSpacing w:val="false"/>
            </w:pPr>
            <w:r>
              <w:rPr>
                <w:rFonts w:ascii="Arial" w:cs="Arial" w:hAnsi="Arial"/>
                <w:sz w:val="24"/>
                <w:szCs w:val="24"/>
              </w:rPr>
              <w:t>Урсгал зардал</w:t>
            </w:r>
          </w:p>
          <w:p>
            <w:pPr>
              <w:pStyle w:val="style0"/>
              <w:spacing w:after="0" w:before="0" w:line="100" w:lineRule="atLeast"/>
              <w:ind w:hanging="0" w:left="882" w:right="0"/>
              <w:contextualSpacing w:val="false"/>
            </w:pPr>
            <w:r>
              <w:rPr>
                <w:rFonts w:ascii="Arial" w:cs="Arial" w:hAnsi="Arial"/>
                <w:sz w:val="24"/>
                <w:szCs w:val="24"/>
              </w:rPr>
              <w:t>Хөрөнгийн зардал</w:t>
            </w:r>
          </w:p>
          <w:p>
            <w:pPr>
              <w:pStyle w:val="style0"/>
              <w:spacing w:after="0" w:before="0" w:line="100" w:lineRule="atLeast"/>
              <w:ind w:hanging="0" w:left="882" w:right="0"/>
              <w:contextualSpacing w:val="false"/>
            </w:pPr>
            <w:r>
              <w:rPr>
                <w:rFonts w:ascii="Arial" w:cs="Arial" w:hAnsi="Arial"/>
                <w:sz w:val="24"/>
                <w:szCs w:val="24"/>
              </w:rPr>
              <w:t>Гадаад зээл, тусламжаас санхүүжих зардал</w:t>
            </w:r>
          </w:p>
        </w:tc>
        <w:tc>
          <w:tcPr>
            <w:tcW w:type="dxa" w:w="175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72,763.</w:t>
            </w:r>
            <w:r>
              <w:rPr>
                <w:rFonts w:ascii="Arial" w:cs="Arial" w:hAnsi="Arial"/>
                <w:b/>
                <w:bCs/>
                <w:sz w:val="24"/>
                <w:szCs w:val="24"/>
                <w:lang w:val="mn-MN"/>
              </w:rPr>
              <w:t>9</w:t>
            </w:r>
          </w:p>
          <w:p>
            <w:pPr>
              <w:pStyle w:val="style0"/>
              <w:spacing w:after="0" w:before="0" w:line="100" w:lineRule="atLeast"/>
              <w:contextualSpacing w:val="false"/>
              <w:jc w:val="right"/>
            </w:pPr>
            <w:r>
              <w:rPr>
                <w:rFonts w:ascii="Arial" w:cs="Arial" w:hAnsi="Arial"/>
                <w:sz w:val="24"/>
                <w:szCs w:val="24"/>
              </w:rPr>
              <w:t>72,122.</w:t>
            </w:r>
            <w:r>
              <w:rPr>
                <w:rFonts w:ascii="Arial" w:cs="Arial" w:hAnsi="Arial"/>
                <w:sz w:val="24"/>
                <w:szCs w:val="24"/>
                <w:lang w:val="mn-MN"/>
              </w:rPr>
              <w:t>7</w:t>
            </w:r>
          </w:p>
          <w:p>
            <w:pPr>
              <w:pStyle w:val="style0"/>
              <w:spacing w:after="0" w:before="0" w:line="100" w:lineRule="atLeast"/>
              <w:contextualSpacing w:val="false"/>
              <w:jc w:val="right"/>
            </w:pPr>
            <w:r>
              <w:rPr>
                <w:rFonts w:ascii="Arial" w:cs="Arial" w:hAnsi="Arial"/>
                <w:sz w:val="24"/>
                <w:szCs w:val="24"/>
              </w:rPr>
              <w:t>601.2</w:t>
            </w:r>
          </w:p>
          <w:p>
            <w:pPr>
              <w:pStyle w:val="style0"/>
              <w:spacing w:after="0" w:before="0" w:line="100" w:lineRule="atLeast"/>
              <w:contextualSpacing w:val="false"/>
              <w:jc w:val="right"/>
            </w:pPr>
            <w:r>
              <w:rPr>
                <w:rFonts w:ascii="Arial" w:cs="Arial" w:hAnsi="Arial"/>
                <w:sz w:val="24"/>
                <w:szCs w:val="24"/>
              </w:rPr>
              <w:t>40.0</w:t>
            </w:r>
          </w:p>
        </w:tc>
      </w:tr>
      <w:tr>
        <w:trPr>
          <w:cantSplit w:val="false"/>
        </w:trPr>
        <w:tc>
          <w:tcPr>
            <w:tcW w:type="dxa" w:w="9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20</w:t>
            </w:r>
          </w:p>
        </w:tc>
        <w:tc>
          <w:tcPr>
            <w:tcW w:type="dxa" w:w="633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454" w:val="left"/>
              </w:tabs>
              <w:spacing w:after="0" w:before="0" w:line="100" w:lineRule="atLeast"/>
              <w:contextualSpacing w:val="false"/>
            </w:pPr>
            <w:r>
              <w:rPr>
                <w:rFonts w:ascii="Arial" w:cs="Arial" w:hAnsi="Arial"/>
                <w:b/>
                <w:bCs/>
                <w:sz w:val="24"/>
                <w:szCs w:val="24"/>
              </w:rPr>
              <w:t>Сангийн сайд</w:t>
            </w:r>
          </w:p>
          <w:p>
            <w:pPr>
              <w:pStyle w:val="style0"/>
              <w:spacing w:after="0" w:before="0" w:line="100" w:lineRule="atLeast"/>
              <w:ind w:hanging="0" w:left="882" w:right="0"/>
              <w:contextualSpacing w:val="false"/>
            </w:pPr>
            <w:r>
              <w:rPr>
                <w:rFonts w:ascii="Arial" w:cs="Arial" w:hAnsi="Arial"/>
                <w:sz w:val="24"/>
                <w:szCs w:val="24"/>
              </w:rPr>
              <w:t>Урсгал зардал</w:t>
            </w:r>
          </w:p>
          <w:p>
            <w:pPr>
              <w:pStyle w:val="style0"/>
              <w:spacing w:after="0" w:before="0" w:line="100" w:lineRule="atLeast"/>
              <w:ind w:hanging="0" w:left="882" w:right="0"/>
              <w:contextualSpacing w:val="false"/>
            </w:pPr>
            <w:r>
              <w:rPr>
                <w:rFonts w:ascii="Arial" w:cs="Arial" w:hAnsi="Arial"/>
                <w:sz w:val="24"/>
                <w:szCs w:val="24"/>
              </w:rPr>
              <w:t>Дотоод эх үүсвэрээс олгох зээл</w:t>
            </w:r>
          </w:p>
          <w:p>
            <w:pPr>
              <w:pStyle w:val="style0"/>
              <w:spacing w:after="0" w:before="0" w:line="100" w:lineRule="atLeast"/>
              <w:ind w:hanging="0" w:left="882" w:right="0"/>
              <w:contextualSpacing w:val="false"/>
            </w:pPr>
            <w:r>
              <w:rPr>
                <w:rFonts w:ascii="Arial" w:cs="Arial" w:hAnsi="Arial"/>
                <w:sz w:val="24"/>
                <w:szCs w:val="24"/>
              </w:rPr>
              <w:t>Хөрөнгийн зардал</w:t>
            </w:r>
          </w:p>
          <w:p>
            <w:pPr>
              <w:pStyle w:val="style0"/>
              <w:spacing w:after="0" w:before="0" w:line="100" w:lineRule="atLeast"/>
              <w:ind w:hanging="0" w:left="882" w:right="0"/>
              <w:contextualSpacing w:val="false"/>
            </w:pPr>
            <w:r>
              <w:rPr>
                <w:rFonts w:ascii="Arial" w:cs="Arial" w:hAnsi="Arial"/>
                <w:sz w:val="24"/>
                <w:szCs w:val="24"/>
              </w:rPr>
              <w:t>Гадаад зээл, тусламжаас санхүүжих зардал</w:t>
            </w:r>
          </w:p>
          <w:p>
            <w:pPr>
              <w:pStyle w:val="style0"/>
              <w:spacing w:after="0" w:before="0" w:line="100" w:lineRule="atLeast"/>
              <w:ind w:hanging="0" w:left="882" w:right="0"/>
              <w:contextualSpacing w:val="false"/>
            </w:pPr>
            <w:r>
              <w:rPr>
                <w:rFonts w:ascii="Arial" w:cs="Arial" w:hAnsi="Arial"/>
                <w:sz w:val="24"/>
                <w:szCs w:val="24"/>
              </w:rPr>
              <w:t>Засгийн газрын үнэт цаасны үндсэн төлбөрт</w:t>
            </w:r>
          </w:p>
          <w:p>
            <w:pPr>
              <w:pStyle w:val="style0"/>
              <w:spacing w:after="0" w:before="0" w:line="100" w:lineRule="atLeast"/>
              <w:ind w:hanging="0" w:left="882" w:right="0"/>
              <w:contextualSpacing w:val="false"/>
            </w:pPr>
            <w:r>
              <w:rPr>
                <w:rFonts w:ascii="Arial" w:cs="Arial" w:hAnsi="Arial"/>
                <w:sz w:val="24"/>
                <w:szCs w:val="24"/>
              </w:rPr>
              <w:t>Засгийн газрын гадаад төслийн зээлийн үндсэн төлбөрт</w:t>
            </w:r>
          </w:p>
        </w:tc>
        <w:tc>
          <w:tcPr>
            <w:tcW w:type="dxa" w:w="175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3,1</w:t>
            </w:r>
            <w:r>
              <w:rPr>
                <w:rFonts w:ascii="Arial" w:cs="Arial" w:hAnsi="Arial"/>
                <w:b/>
                <w:bCs/>
                <w:sz w:val="24"/>
                <w:szCs w:val="24"/>
                <w:lang w:val="mn-MN"/>
              </w:rPr>
              <w:t>2</w:t>
            </w:r>
            <w:r>
              <w:rPr>
                <w:rFonts w:ascii="Arial" w:cs="Arial" w:hAnsi="Arial"/>
                <w:b/>
                <w:bCs/>
                <w:sz w:val="24"/>
                <w:szCs w:val="24"/>
              </w:rPr>
              <w:t>2,</w:t>
            </w:r>
            <w:r>
              <w:rPr>
                <w:rFonts w:ascii="Arial" w:cs="Arial" w:hAnsi="Arial"/>
                <w:b/>
                <w:bCs/>
                <w:sz w:val="24"/>
                <w:szCs w:val="24"/>
                <w:lang w:val="mn-MN"/>
              </w:rPr>
              <w:t>818</w:t>
            </w:r>
            <w:r>
              <w:rPr>
                <w:rFonts w:ascii="Arial" w:cs="Arial" w:hAnsi="Arial"/>
                <w:b/>
                <w:bCs/>
                <w:sz w:val="24"/>
                <w:szCs w:val="24"/>
              </w:rPr>
              <w:t>.</w:t>
            </w:r>
            <w:r>
              <w:rPr>
                <w:rFonts w:ascii="Arial" w:cs="Arial" w:hAnsi="Arial"/>
                <w:b/>
                <w:bCs/>
                <w:sz w:val="24"/>
                <w:szCs w:val="24"/>
                <w:lang w:val="mn-MN"/>
              </w:rPr>
              <w:t>0</w:t>
            </w:r>
          </w:p>
          <w:p>
            <w:pPr>
              <w:pStyle w:val="style0"/>
              <w:spacing w:after="0" w:before="0" w:line="100" w:lineRule="atLeast"/>
              <w:contextualSpacing w:val="false"/>
              <w:jc w:val="right"/>
            </w:pPr>
            <w:r>
              <w:rPr>
                <w:rFonts w:ascii="Arial" w:cs="Arial" w:hAnsi="Arial"/>
                <w:sz w:val="24"/>
                <w:szCs w:val="24"/>
              </w:rPr>
              <w:t>1,25</w:t>
            </w:r>
            <w:r>
              <w:rPr>
                <w:rFonts w:ascii="Arial" w:cs="Arial" w:hAnsi="Arial"/>
                <w:sz w:val="24"/>
                <w:szCs w:val="24"/>
                <w:lang w:val="mn-MN"/>
              </w:rPr>
              <w:t>0</w:t>
            </w:r>
            <w:r>
              <w:rPr>
                <w:rFonts w:ascii="Arial" w:cs="Arial" w:hAnsi="Arial"/>
                <w:sz w:val="24"/>
                <w:szCs w:val="24"/>
              </w:rPr>
              <w:t>,</w:t>
            </w:r>
            <w:r>
              <w:rPr>
                <w:rFonts w:ascii="Arial" w:cs="Arial" w:hAnsi="Arial"/>
                <w:sz w:val="24"/>
                <w:szCs w:val="24"/>
                <w:lang w:val="mn-MN"/>
              </w:rPr>
              <w:t>310</w:t>
            </w:r>
            <w:r>
              <w:rPr>
                <w:rFonts w:ascii="Arial" w:cs="Arial" w:hAnsi="Arial"/>
                <w:sz w:val="24"/>
                <w:szCs w:val="24"/>
              </w:rPr>
              <w:t>.</w:t>
            </w:r>
            <w:r>
              <w:rPr>
                <w:rFonts w:ascii="Arial" w:cs="Arial" w:hAnsi="Arial"/>
                <w:sz w:val="24"/>
                <w:szCs w:val="24"/>
                <w:lang w:val="mn-MN"/>
              </w:rPr>
              <w:t>1</w:t>
            </w:r>
          </w:p>
          <w:p>
            <w:pPr>
              <w:pStyle w:val="style0"/>
              <w:spacing w:after="0" w:before="0" w:line="100" w:lineRule="atLeast"/>
              <w:contextualSpacing w:val="false"/>
              <w:jc w:val="right"/>
            </w:pPr>
            <w:r>
              <w:rPr>
                <w:rFonts w:ascii="Arial" w:cs="Arial" w:hAnsi="Arial"/>
                <w:sz w:val="24"/>
                <w:szCs w:val="24"/>
              </w:rPr>
              <w:t>19,298.4</w:t>
            </w:r>
          </w:p>
          <w:p>
            <w:pPr>
              <w:pStyle w:val="style0"/>
              <w:spacing w:after="0" w:before="0" w:line="100" w:lineRule="atLeast"/>
              <w:contextualSpacing w:val="false"/>
              <w:jc w:val="right"/>
            </w:pPr>
            <w:r>
              <w:rPr>
                <w:rFonts w:ascii="Arial" w:cs="Arial" w:hAnsi="Arial"/>
                <w:sz w:val="24"/>
                <w:szCs w:val="24"/>
              </w:rPr>
              <w:t>8</w:t>
            </w:r>
            <w:r>
              <w:rPr>
                <w:rFonts w:ascii="Arial" w:cs="Arial" w:hAnsi="Arial"/>
                <w:sz w:val="24"/>
                <w:szCs w:val="24"/>
                <w:lang w:val="mn-MN"/>
              </w:rPr>
              <w:t>3</w:t>
            </w:r>
            <w:r>
              <w:rPr>
                <w:rFonts w:ascii="Arial" w:cs="Arial" w:hAnsi="Arial"/>
                <w:sz w:val="24"/>
                <w:szCs w:val="24"/>
              </w:rPr>
              <w:t>,</w:t>
            </w:r>
            <w:r>
              <w:rPr>
                <w:rFonts w:ascii="Arial" w:cs="Arial" w:hAnsi="Arial"/>
                <w:sz w:val="24"/>
                <w:szCs w:val="24"/>
                <w:lang w:val="mn-MN"/>
              </w:rPr>
              <w:t>047</w:t>
            </w:r>
            <w:r>
              <w:rPr>
                <w:rFonts w:ascii="Arial" w:cs="Arial" w:hAnsi="Arial"/>
                <w:sz w:val="24"/>
                <w:szCs w:val="24"/>
              </w:rPr>
              <w:t>.6</w:t>
            </w:r>
          </w:p>
          <w:p>
            <w:pPr>
              <w:pStyle w:val="style0"/>
              <w:spacing w:after="0" w:before="0" w:line="100" w:lineRule="atLeast"/>
              <w:contextualSpacing w:val="false"/>
              <w:jc w:val="right"/>
            </w:pPr>
            <w:r>
              <w:rPr>
                <w:rFonts w:ascii="Arial" w:cs="Arial" w:hAnsi="Arial"/>
                <w:sz w:val="24"/>
                <w:szCs w:val="24"/>
              </w:rPr>
              <w:t>270,008.7</w:t>
            </w:r>
          </w:p>
          <w:p>
            <w:pPr>
              <w:pStyle w:val="style0"/>
              <w:spacing w:after="0" w:before="0" w:line="100" w:lineRule="atLeast"/>
              <w:contextualSpacing w:val="false"/>
              <w:jc w:val="right"/>
            </w:pPr>
            <w:r>
              <w:rPr>
                <w:rFonts w:ascii="Arial" w:cs="Arial" w:hAnsi="Arial"/>
                <w:sz w:val="24"/>
                <w:szCs w:val="24"/>
              </w:rPr>
              <w:t>1,345,089.8</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155,063.4</w:t>
            </w:r>
          </w:p>
        </w:tc>
      </w:tr>
      <w:tr>
        <w:trPr>
          <w:cantSplit w:val="false"/>
        </w:trPr>
        <w:tc>
          <w:tcPr>
            <w:tcW w:type="dxa" w:w="9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21</w:t>
            </w:r>
          </w:p>
        </w:tc>
        <w:tc>
          <w:tcPr>
            <w:tcW w:type="dxa" w:w="633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Хууль зүйн сайд</w:t>
            </w:r>
          </w:p>
          <w:p>
            <w:pPr>
              <w:pStyle w:val="style0"/>
              <w:spacing w:after="0" w:before="0" w:line="100" w:lineRule="atLeast"/>
              <w:ind w:hanging="0" w:left="882" w:right="0"/>
              <w:contextualSpacing w:val="false"/>
            </w:pPr>
            <w:r>
              <w:rPr>
                <w:rFonts w:ascii="Arial" w:cs="Arial" w:hAnsi="Arial"/>
                <w:sz w:val="24"/>
                <w:szCs w:val="24"/>
              </w:rPr>
              <w:t>Урсгал зардал</w:t>
            </w:r>
          </w:p>
          <w:p>
            <w:pPr>
              <w:pStyle w:val="style0"/>
              <w:spacing w:after="0" w:before="0" w:line="100" w:lineRule="atLeast"/>
              <w:ind w:hanging="0" w:left="882" w:right="0"/>
              <w:contextualSpacing w:val="false"/>
            </w:pPr>
            <w:r>
              <w:rPr>
                <w:rFonts w:ascii="Arial" w:cs="Arial" w:hAnsi="Arial"/>
                <w:sz w:val="24"/>
                <w:szCs w:val="24"/>
              </w:rPr>
              <w:t>Хөрөнгийн зардал</w:t>
            </w:r>
          </w:p>
        </w:tc>
        <w:tc>
          <w:tcPr>
            <w:tcW w:type="dxa" w:w="175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391,849.7</w:t>
            </w:r>
          </w:p>
          <w:p>
            <w:pPr>
              <w:pStyle w:val="style0"/>
              <w:spacing w:after="0" w:before="0" w:line="100" w:lineRule="atLeast"/>
              <w:contextualSpacing w:val="false"/>
              <w:jc w:val="right"/>
            </w:pPr>
            <w:r>
              <w:rPr>
                <w:rFonts w:ascii="Arial" w:cs="Arial" w:hAnsi="Arial"/>
                <w:sz w:val="24"/>
                <w:szCs w:val="24"/>
              </w:rPr>
              <w:t>3</w:t>
            </w:r>
            <w:r>
              <w:rPr>
                <w:rFonts w:ascii="Arial" w:cs="Arial" w:hAnsi="Arial"/>
                <w:sz w:val="24"/>
                <w:szCs w:val="24"/>
                <w:lang w:val="mn-MN"/>
              </w:rPr>
              <w:t>83</w:t>
            </w:r>
            <w:r>
              <w:rPr>
                <w:rFonts w:ascii="Arial" w:cs="Arial" w:hAnsi="Arial"/>
                <w:sz w:val="24"/>
                <w:szCs w:val="24"/>
              </w:rPr>
              <w:t>,828.</w:t>
            </w:r>
            <w:r>
              <w:rPr>
                <w:rFonts w:ascii="Arial" w:cs="Arial" w:hAnsi="Arial"/>
                <w:sz w:val="24"/>
                <w:szCs w:val="24"/>
                <w:lang w:val="mn-MN"/>
              </w:rPr>
              <w:t>5</w:t>
            </w:r>
          </w:p>
          <w:p>
            <w:pPr>
              <w:pStyle w:val="style0"/>
              <w:spacing w:after="0" w:before="0" w:line="100" w:lineRule="atLeast"/>
              <w:contextualSpacing w:val="false"/>
              <w:jc w:val="right"/>
            </w:pPr>
            <w:r>
              <w:rPr>
                <w:rFonts w:ascii="Arial" w:cs="Arial" w:hAnsi="Arial"/>
                <w:sz w:val="24"/>
                <w:szCs w:val="24"/>
              </w:rPr>
              <w:t>8,021.2</w:t>
            </w:r>
          </w:p>
        </w:tc>
      </w:tr>
      <w:tr>
        <w:trPr>
          <w:cantSplit w:val="false"/>
        </w:trPr>
        <w:tc>
          <w:tcPr>
            <w:tcW w:type="dxa" w:w="9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22</w:t>
            </w:r>
          </w:p>
        </w:tc>
        <w:tc>
          <w:tcPr>
            <w:tcW w:type="dxa" w:w="633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Зам, тээврийн сайд</w:t>
            </w:r>
          </w:p>
          <w:p>
            <w:pPr>
              <w:pStyle w:val="style0"/>
              <w:spacing w:after="0" w:before="0" w:line="100" w:lineRule="atLeast"/>
              <w:ind w:hanging="0" w:left="882" w:right="0"/>
              <w:contextualSpacing w:val="false"/>
            </w:pPr>
            <w:r>
              <w:rPr>
                <w:rFonts w:ascii="Arial" w:cs="Arial" w:hAnsi="Arial"/>
                <w:sz w:val="24"/>
                <w:szCs w:val="24"/>
              </w:rPr>
              <w:t>Урсгал зардал</w:t>
            </w:r>
          </w:p>
          <w:p>
            <w:pPr>
              <w:pStyle w:val="style0"/>
              <w:spacing w:after="0" w:before="0" w:line="100" w:lineRule="atLeast"/>
              <w:ind w:hanging="0" w:left="882" w:right="0"/>
              <w:contextualSpacing w:val="false"/>
            </w:pPr>
            <w:r>
              <w:rPr>
                <w:rFonts w:ascii="Arial" w:cs="Arial" w:hAnsi="Arial"/>
                <w:sz w:val="24"/>
                <w:szCs w:val="24"/>
              </w:rPr>
              <w:t>Хөрөнгийн зардал</w:t>
            </w:r>
          </w:p>
          <w:p>
            <w:pPr>
              <w:pStyle w:val="style0"/>
              <w:spacing w:after="0" w:before="0" w:line="100" w:lineRule="atLeast"/>
              <w:ind w:hanging="0" w:left="882" w:right="0"/>
              <w:contextualSpacing w:val="false"/>
            </w:pPr>
            <w:r>
              <w:rPr>
                <w:rFonts w:ascii="Arial" w:cs="Arial" w:hAnsi="Arial"/>
                <w:sz w:val="24"/>
                <w:szCs w:val="24"/>
              </w:rPr>
              <w:t>Гадаад зээл, тусламжаас санхүүжих зардал</w:t>
            </w:r>
          </w:p>
        </w:tc>
        <w:tc>
          <w:tcPr>
            <w:tcW w:type="dxa" w:w="175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242,620.7</w:t>
            </w:r>
          </w:p>
          <w:p>
            <w:pPr>
              <w:pStyle w:val="style0"/>
              <w:spacing w:after="0" w:before="0" w:line="100" w:lineRule="atLeast"/>
              <w:contextualSpacing w:val="false"/>
              <w:jc w:val="right"/>
            </w:pPr>
            <w:r>
              <w:rPr>
                <w:rFonts w:ascii="Arial" w:cs="Arial" w:hAnsi="Arial"/>
                <w:sz w:val="24"/>
                <w:szCs w:val="24"/>
              </w:rPr>
              <w:t>8,276.4</w:t>
            </w:r>
          </w:p>
          <w:p>
            <w:pPr>
              <w:pStyle w:val="style0"/>
              <w:spacing w:after="0" w:before="0" w:line="100" w:lineRule="atLeast"/>
              <w:contextualSpacing w:val="false"/>
              <w:jc w:val="right"/>
            </w:pPr>
            <w:r>
              <w:rPr>
                <w:rFonts w:ascii="Arial" w:cs="Arial" w:hAnsi="Arial"/>
                <w:sz w:val="24"/>
                <w:szCs w:val="24"/>
              </w:rPr>
              <w:t>77,193.2</w:t>
            </w:r>
          </w:p>
          <w:p>
            <w:pPr>
              <w:pStyle w:val="style0"/>
              <w:spacing w:after="0" w:before="0" w:line="100" w:lineRule="atLeast"/>
              <w:contextualSpacing w:val="false"/>
              <w:jc w:val="right"/>
            </w:pPr>
            <w:r>
              <w:rPr>
                <w:rFonts w:ascii="Arial" w:cs="Arial" w:hAnsi="Arial"/>
                <w:sz w:val="24"/>
                <w:szCs w:val="24"/>
              </w:rPr>
              <w:t>157,151.1</w:t>
            </w:r>
          </w:p>
        </w:tc>
      </w:tr>
      <w:tr>
        <w:trPr>
          <w:cantSplit w:val="false"/>
        </w:trPr>
        <w:tc>
          <w:tcPr>
            <w:tcW w:type="dxa" w:w="9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23</w:t>
            </w:r>
          </w:p>
        </w:tc>
        <w:tc>
          <w:tcPr>
            <w:tcW w:type="dxa" w:w="633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Батлан хамгаалахын сайд</w:t>
            </w:r>
          </w:p>
          <w:p>
            <w:pPr>
              <w:pStyle w:val="style0"/>
              <w:spacing w:after="0" w:before="0" w:line="100" w:lineRule="atLeast"/>
              <w:ind w:hanging="0" w:left="882" w:right="0"/>
              <w:contextualSpacing w:val="false"/>
            </w:pPr>
            <w:r>
              <w:rPr>
                <w:rFonts w:ascii="Arial" w:cs="Arial" w:hAnsi="Arial"/>
                <w:sz w:val="24"/>
                <w:szCs w:val="24"/>
              </w:rPr>
              <w:t>Урсгал зардал</w:t>
            </w:r>
          </w:p>
          <w:p>
            <w:pPr>
              <w:pStyle w:val="style0"/>
              <w:spacing w:after="0" w:before="0" w:line="100" w:lineRule="atLeast"/>
              <w:ind w:hanging="0" w:left="882" w:right="0"/>
              <w:contextualSpacing w:val="false"/>
            </w:pPr>
            <w:r>
              <w:rPr>
                <w:rFonts w:ascii="Arial" w:cs="Arial" w:hAnsi="Arial"/>
                <w:sz w:val="24"/>
                <w:szCs w:val="24"/>
              </w:rPr>
              <w:t>Хөрөнгийн зардал</w:t>
            </w:r>
          </w:p>
          <w:p>
            <w:pPr>
              <w:pStyle w:val="style0"/>
              <w:spacing w:after="0" w:before="0" w:line="100" w:lineRule="atLeast"/>
              <w:ind w:hanging="0" w:left="882" w:right="0"/>
              <w:contextualSpacing w:val="false"/>
            </w:pPr>
            <w:r>
              <w:rPr>
                <w:rFonts w:ascii="Arial" w:cs="Arial" w:hAnsi="Arial"/>
                <w:sz w:val="24"/>
                <w:szCs w:val="24"/>
              </w:rPr>
              <w:t>Гадаад зээл, тусламжаас санхүүжих зардал</w:t>
            </w:r>
          </w:p>
        </w:tc>
        <w:tc>
          <w:tcPr>
            <w:tcW w:type="dxa" w:w="175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218,671.1</w:t>
            </w:r>
          </w:p>
          <w:p>
            <w:pPr>
              <w:pStyle w:val="style0"/>
              <w:spacing w:after="0" w:before="0" w:line="100" w:lineRule="atLeast"/>
              <w:contextualSpacing w:val="false"/>
              <w:jc w:val="right"/>
            </w:pPr>
            <w:r>
              <w:rPr>
                <w:rFonts w:ascii="Arial" w:cs="Arial" w:hAnsi="Arial"/>
                <w:sz w:val="24"/>
                <w:szCs w:val="24"/>
              </w:rPr>
              <w:t>207,929.2</w:t>
            </w:r>
          </w:p>
          <w:p>
            <w:pPr>
              <w:pStyle w:val="style0"/>
              <w:spacing w:after="0" w:before="0" w:line="100" w:lineRule="atLeast"/>
              <w:contextualSpacing w:val="false"/>
              <w:jc w:val="right"/>
            </w:pPr>
            <w:r>
              <w:rPr>
                <w:rFonts w:ascii="Arial" w:cs="Arial" w:hAnsi="Arial"/>
                <w:sz w:val="24"/>
                <w:szCs w:val="24"/>
              </w:rPr>
              <w:t>4,931.3</w:t>
            </w:r>
          </w:p>
          <w:p>
            <w:pPr>
              <w:pStyle w:val="style0"/>
              <w:spacing w:after="0" w:before="0" w:line="100" w:lineRule="atLeast"/>
              <w:contextualSpacing w:val="false"/>
              <w:jc w:val="right"/>
            </w:pPr>
            <w:r>
              <w:rPr>
                <w:rFonts w:ascii="Arial" w:cs="Arial" w:hAnsi="Arial"/>
                <w:sz w:val="24"/>
                <w:szCs w:val="24"/>
              </w:rPr>
              <w:t>5,810.6</w:t>
            </w:r>
          </w:p>
        </w:tc>
      </w:tr>
      <w:tr>
        <w:trPr>
          <w:cantSplit w:val="false"/>
        </w:trPr>
        <w:tc>
          <w:tcPr>
            <w:tcW w:type="dxa" w:w="9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24</w:t>
            </w:r>
          </w:p>
        </w:tc>
        <w:tc>
          <w:tcPr>
            <w:tcW w:type="dxa" w:w="633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Боловсрол, соёл, шинжлэх ухааны сайд</w:t>
            </w:r>
          </w:p>
          <w:p>
            <w:pPr>
              <w:pStyle w:val="style0"/>
              <w:spacing w:after="0" w:before="0" w:line="100" w:lineRule="atLeast"/>
              <w:ind w:hanging="0" w:left="882" w:right="0"/>
              <w:contextualSpacing w:val="false"/>
            </w:pPr>
            <w:r>
              <w:rPr>
                <w:rFonts w:ascii="Arial" w:cs="Arial" w:hAnsi="Arial"/>
                <w:sz w:val="24"/>
                <w:szCs w:val="24"/>
              </w:rPr>
              <w:t>Урсгал зардал</w:t>
            </w:r>
          </w:p>
          <w:p>
            <w:pPr>
              <w:pStyle w:val="style0"/>
              <w:spacing w:after="0" w:before="0" w:line="100" w:lineRule="atLeast"/>
              <w:ind w:hanging="14" w:left="1244" w:right="0"/>
              <w:contextualSpacing w:val="false"/>
            </w:pPr>
            <w:r>
              <w:rPr>
                <w:rFonts w:ascii="Arial" w:cs="Arial" w:hAnsi="Arial"/>
                <w:sz w:val="24"/>
                <w:szCs w:val="24"/>
              </w:rPr>
              <w:t>Үүнээс: Сургуулийн өмнөх боловсролын</w:t>
            </w:r>
          </w:p>
          <w:p>
            <w:pPr>
              <w:pStyle w:val="style0"/>
              <w:spacing w:after="0" w:before="0" w:line="100" w:lineRule="atLeast"/>
              <w:ind w:hanging="14" w:left="1244" w:right="0"/>
              <w:contextualSpacing w:val="false"/>
            </w:pPr>
            <w:r>
              <w:rPr>
                <w:rFonts w:ascii="Arial" w:cs="Arial" w:eastAsia="Arial" w:hAnsi="Arial"/>
                <w:sz w:val="24"/>
                <w:szCs w:val="24"/>
                <w:lang w:val="mn-MN"/>
              </w:rPr>
              <w:t xml:space="preserve">       </w:t>
            </w:r>
            <w:r>
              <w:rPr>
                <w:rFonts w:ascii="Arial" w:cs="Arial" w:eastAsia="Arial" w:hAnsi="Arial"/>
                <w:sz w:val="24"/>
                <w:szCs w:val="24"/>
              </w:rPr>
              <w:t xml:space="preserve"> </w:t>
            </w:r>
            <w:r>
              <w:rPr>
                <w:rFonts w:ascii="Arial" w:cs="Arial" w:eastAsia="Arial" w:hAnsi="Arial"/>
                <w:sz w:val="24"/>
                <w:szCs w:val="24"/>
                <w:lang w:val="mn-MN"/>
              </w:rPr>
              <w:t xml:space="preserve">     </w:t>
            </w:r>
            <w:r>
              <w:rPr>
                <w:rFonts w:ascii="Arial" w:cs="Arial" w:hAnsi="Arial"/>
                <w:sz w:val="24"/>
                <w:szCs w:val="24"/>
              </w:rPr>
              <w:t>тусгай зориулалтын шилжүүлэг</w:t>
            </w:r>
          </w:p>
          <w:p>
            <w:pPr>
              <w:pStyle w:val="style0"/>
              <w:spacing w:after="0" w:before="0" w:line="100" w:lineRule="atLeast"/>
              <w:ind w:hanging="14" w:left="1244" w:right="0"/>
              <w:contextualSpacing w:val="false"/>
            </w:pPr>
            <w:r>
              <w:rPr>
                <w:rFonts w:ascii="Arial" w:cs="Arial" w:eastAsia="Arial" w:hAnsi="Arial"/>
                <w:sz w:val="24"/>
                <w:szCs w:val="24"/>
                <w:lang w:val="mn-MN"/>
              </w:rPr>
              <w:t xml:space="preserve">             </w:t>
            </w:r>
            <w:r>
              <w:rPr>
                <w:rFonts w:ascii="Arial" w:cs="Arial" w:hAnsi="Arial"/>
                <w:sz w:val="24"/>
                <w:szCs w:val="24"/>
                <w:lang w:val="mn-MN"/>
              </w:rPr>
              <w:t xml:space="preserve">Ерөнхий боловсролын тусгай  </w:t>
            </w:r>
          </w:p>
          <w:p>
            <w:pPr>
              <w:pStyle w:val="style0"/>
              <w:spacing w:after="0" w:before="0" w:line="100" w:lineRule="atLeast"/>
              <w:ind w:hanging="14" w:left="1244" w:right="0"/>
              <w:contextualSpacing w:val="false"/>
            </w:pPr>
            <w:r>
              <w:rPr>
                <w:rFonts w:ascii="Arial" w:cs="Arial" w:eastAsia="Arial" w:hAnsi="Arial"/>
                <w:sz w:val="24"/>
                <w:szCs w:val="24"/>
                <w:lang w:val="mn-MN"/>
              </w:rPr>
              <w:t xml:space="preserve">             </w:t>
            </w:r>
            <w:r>
              <w:rPr>
                <w:rFonts w:ascii="Arial" w:cs="Arial" w:hAnsi="Arial"/>
                <w:sz w:val="24"/>
                <w:szCs w:val="24"/>
                <w:lang w:val="mn-MN"/>
              </w:rPr>
              <w:t>зориулалтын шилжүүлэг</w:t>
            </w:r>
          </w:p>
          <w:p>
            <w:pPr>
              <w:pStyle w:val="style0"/>
              <w:spacing w:after="0" w:before="0" w:line="100" w:lineRule="atLeast"/>
              <w:ind w:hanging="0" w:left="1230" w:right="0"/>
              <w:contextualSpacing w:val="false"/>
            </w:pPr>
            <w:r>
              <w:rPr>
                <w:rFonts w:ascii="Arial" w:cs="Arial" w:eastAsia="Arial" w:hAnsi="Arial"/>
                <w:sz w:val="24"/>
                <w:szCs w:val="24"/>
                <w:lang w:val="mn-MN"/>
              </w:rPr>
              <w:t xml:space="preserve">             </w:t>
            </w:r>
            <w:r>
              <w:rPr>
                <w:rFonts w:ascii="Arial" w:cs="Arial" w:hAnsi="Arial"/>
                <w:sz w:val="24"/>
                <w:szCs w:val="24"/>
                <w:lang w:val="mn-MN"/>
              </w:rPr>
              <w:t xml:space="preserve">Соёлын үйлчилгээний тусгай </w:t>
            </w:r>
            <w:r>
              <w:rPr>
                <w:rFonts w:ascii="Arial" w:cs="Arial" w:hAnsi="Arial"/>
                <w:sz w:val="24"/>
                <w:szCs w:val="24"/>
              </w:rPr>
              <w:t xml:space="preserve">   </w:t>
            </w:r>
          </w:p>
          <w:p>
            <w:pPr>
              <w:pStyle w:val="style0"/>
              <w:spacing w:after="0" w:before="0" w:line="100" w:lineRule="atLeast"/>
              <w:ind w:hanging="0" w:left="1230" w:right="0"/>
              <w:contextualSpacing w:val="false"/>
            </w:pPr>
            <w:r>
              <w:rPr>
                <w:rFonts w:ascii="Arial" w:cs="Arial" w:eastAsia="Arial" w:hAnsi="Arial"/>
                <w:sz w:val="24"/>
                <w:szCs w:val="24"/>
              </w:rPr>
              <w:t xml:space="preserve">             </w:t>
            </w:r>
            <w:r>
              <w:rPr>
                <w:rFonts w:ascii="Arial" w:cs="Arial" w:hAnsi="Arial"/>
                <w:sz w:val="24"/>
                <w:szCs w:val="24"/>
                <w:lang w:val="mn-MN"/>
              </w:rPr>
              <w:t>зориулалтын шилжүүлэг</w:t>
            </w:r>
          </w:p>
          <w:p>
            <w:pPr>
              <w:pStyle w:val="style0"/>
              <w:spacing w:after="0" w:before="0" w:line="100" w:lineRule="atLeast"/>
              <w:ind w:hanging="0" w:left="882" w:right="0"/>
              <w:contextualSpacing w:val="false"/>
            </w:pPr>
            <w:r>
              <w:rPr>
                <w:rFonts w:ascii="Arial" w:cs="Arial" w:hAnsi="Arial"/>
                <w:sz w:val="24"/>
                <w:szCs w:val="24"/>
              </w:rPr>
              <w:t xml:space="preserve">Дотоод эх үүсвэрээс олгох зээл </w:t>
            </w:r>
          </w:p>
          <w:p>
            <w:pPr>
              <w:pStyle w:val="style0"/>
              <w:spacing w:after="0" w:before="0" w:line="100" w:lineRule="atLeast"/>
              <w:ind w:hanging="0" w:left="882" w:right="0"/>
              <w:contextualSpacing w:val="false"/>
            </w:pPr>
            <w:r>
              <w:rPr>
                <w:rFonts w:ascii="Arial" w:cs="Arial" w:hAnsi="Arial"/>
                <w:sz w:val="24"/>
                <w:szCs w:val="24"/>
                <w:lang w:val="mn-MN"/>
              </w:rPr>
              <w:t>Хөрөнгийн зардал</w:t>
            </w:r>
          </w:p>
          <w:p>
            <w:pPr>
              <w:pStyle w:val="style0"/>
              <w:spacing w:after="0" w:before="0" w:line="100" w:lineRule="atLeast"/>
              <w:ind w:hanging="0" w:left="882" w:right="0"/>
              <w:contextualSpacing w:val="false"/>
            </w:pPr>
            <w:r>
              <w:rPr>
                <w:rFonts w:ascii="Arial" w:cs="Arial" w:hAnsi="Arial"/>
                <w:sz w:val="24"/>
                <w:szCs w:val="24"/>
              </w:rPr>
              <w:t>Гадаад зээл, тусламжаас санхүүжих зардал</w:t>
            </w:r>
          </w:p>
        </w:tc>
        <w:tc>
          <w:tcPr>
            <w:tcW w:type="dxa" w:w="175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1,218,348.5</w:t>
            </w:r>
          </w:p>
          <w:p>
            <w:pPr>
              <w:pStyle w:val="style0"/>
              <w:spacing w:after="0" w:before="0" w:line="100" w:lineRule="atLeast"/>
              <w:contextualSpacing w:val="false"/>
              <w:jc w:val="right"/>
            </w:pPr>
            <w:r>
              <w:rPr>
                <w:rFonts w:ascii="Arial" w:cs="Arial" w:hAnsi="Arial"/>
                <w:sz w:val="24"/>
                <w:szCs w:val="24"/>
              </w:rPr>
              <w:t>1,003,534.6</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263,279.8</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557,931.3</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42,500.8</w:t>
            </w:r>
          </w:p>
          <w:p>
            <w:pPr>
              <w:pStyle w:val="style0"/>
              <w:spacing w:after="0" w:before="0" w:line="100" w:lineRule="atLeast"/>
              <w:contextualSpacing w:val="false"/>
              <w:jc w:val="right"/>
            </w:pPr>
            <w:r>
              <w:rPr>
                <w:rFonts w:ascii="Arial" w:cs="Arial" w:hAnsi="Arial"/>
                <w:sz w:val="24"/>
                <w:szCs w:val="24"/>
              </w:rPr>
              <w:t>21,337.2</w:t>
            </w:r>
          </w:p>
          <w:p>
            <w:pPr>
              <w:pStyle w:val="style0"/>
              <w:spacing w:after="0" w:before="0" w:line="100" w:lineRule="atLeast"/>
              <w:contextualSpacing w:val="false"/>
              <w:jc w:val="right"/>
            </w:pPr>
            <w:r>
              <w:rPr>
                <w:rFonts w:ascii="Arial" w:cs="Arial" w:hAnsi="Arial"/>
                <w:sz w:val="24"/>
                <w:szCs w:val="24"/>
              </w:rPr>
              <w:t>132,576.6</w:t>
            </w:r>
          </w:p>
          <w:p>
            <w:pPr>
              <w:pStyle w:val="style0"/>
              <w:spacing w:after="0" w:before="0" w:line="100" w:lineRule="atLeast"/>
              <w:contextualSpacing w:val="false"/>
              <w:jc w:val="right"/>
            </w:pPr>
            <w:r>
              <w:rPr>
                <w:rFonts w:ascii="Arial" w:cs="Arial" w:hAnsi="Arial"/>
                <w:sz w:val="24"/>
                <w:szCs w:val="24"/>
              </w:rPr>
              <w:t>60,900.1</w:t>
            </w:r>
          </w:p>
        </w:tc>
      </w:tr>
      <w:tr>
        <w:trPr>
          <w:cantSplit w:val="false"/>
        </w:trPr>
        <w:tc>
          <w:tcPr>
            <w:tcW w:type="dxa" w:w="9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25</w:t>
            </w:r>
          </w:p>
        </w:tc>
        <w:tc>
          <w:tcPr>
            <w:tcW w:type="dxa" w:w="633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Уул</w:t>
            </w:r>
            <w:r>
              <w:rPr>
                <w:rFonts w:ascii="Arial" w:cs="Arial" w:hAnsi="Arial"/>
                <w:b/>
                <w:bCs/>
                <w:sz w:val="24"/>
                <w:szCs w:val="24"/>
                <w:lang w:val="mn-MN"/>
              </w:rPr>
              <w:t xml:space="preserve"> </w:t>
            </w:r>
            <w:r>
              <w:rPr>
                <w:rFonts w:ascii="Arial" w:cs="Arial" w:hAnsi="Arial"/>
                <w:b/>
                <w:bCs/>
                <w:sz w:val="24"/>
                <w:szCs w:val="24"/>
              </w:rPr>
              <w:t>уурхайн сайд</w:t>
            </w:r>
          </w:p>
          <w:p>
            <w:pPr>
              <w:pStyle w:val="style0"/>
              <w:spacing w:after="0" w:before="0" w:line="100" w:lineRule="atLeast"/>
              <w:ind w:hanging="0" w:left="882" w:right="0"/>
              <w:contextualSpacing w:val="false"/>
            </w:pPr>
            <w:r>
              <w:rPr>
                <w:rFonts w:ascii="Arial" w:cs="Arial" w:hAnsi="Arial"/>
                <w:sz w:val="24"/>
                <w:szCs w:val="24"/>
              </w:rPr>
              <w:t>Урсгал зардал</w:t>
            </w:r>
          </w:p>
          <w:p>
            <w:pPr>
              <w:pStyle w:val="style0"/>
              <w:spacing w:after="0" w:before="0" w:line="100" w:lineRule="atLeast"/>
              <w:ind w:hanging="0" w:left="882" w:right="0"/>
              <w:contextualSpacing w:val="false"/>
            </w:pPr>
            <w:r>
              <w:rPr>
                <w:rFonts w:ascii="Arial" w:cs="Arial" w:hAnsi="Arial"/>
                <w:sz w:val="24"/>
                <w:szCs w:val="24"/>
              </w:rPr>
              <w:t>Хөрөнгийн зардал</w:t>
            </w:r>
          </w:p>
        </w:tc>
        <w:tc>
          <w:tcPr>
            <w:tcW w:type="dxa" w:w="175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17,945.4</w:t>
            </w:r>
          </w:p>
          <w:p>
            <w:pPr>
              <w:pStyle w:val="style0"/>
              <w:spacing w:after="0" w:before="0" w:line="100" w:lineRule="atLeast"/>
              <w:contextualSpacing w:val="false"/>
              <w:jc w:val="right"/>
            </w:pPr>
            <w:r>
              <w:rPr>
                <w:rFonts w:ascii="Arial" w:cs="Arial" w:hAnsi="Arial"/>
                <w:sz w:val="24"/>
                <w:szCs w:val="24"/>
              </w:rPr>
              <w:t>8,604.3</w:t>
            </w:r>
          </w:p>
          <w:p>
            <w:pPr>
              <w:pStyle w:val="style0"/>
              <w:spacing w:after="0" w:before="0" w:line="100" w:lineRule="atLeast"/>
              <w:contextualSpacing w:val="false"/>
              <w:jc w:val="right"/>
            </w:pPr>
            <w:r>
              <w:rPr>
                <w:rFonts w:ascii="Arial" w:cs="Arial" w:hAnsi="Arial"/>
                <w:sz w:val="24"/>
                <w:szCs w:val="24"/>
              </w:rPr>
              <w:t>9,341.1</w:t>
            </w:r>
          </w:p>
        </w:tc>
      </w:tr>
      <w:tr>
        <w:trPr>
          <w:cantSplit w:val="false"/>
        </w:trPr>
        <w:tc>
          <w:tcPr>
            <w:tcW w:type="dxa" w:w="9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26</w:t>
            </w:r>
          </w:p>
        </w:tc>
        <w:tc>
          <w:tcPr>
            <w:tcW w:type="dxa" w:w="633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Хүнс, хөдөө аж ахуйн сайд</w:t>
            </w:r>
          </w:p>
          <w:p>
            <w:pPr>
              <w:pStyle w:val="style0"/>
              <w:spacing w:after="0" w:before="0" w:line="100" w:lineRule="atLeast"/>
              <w:ind w:hanging="0" w:left="882" w:right="0"/>
              <w:contextualSpacing w:val="false"/>
            </w:pPr>
            <w:r>
              <w:rPr>
                <w:rFonts w:ascii="Arial" w:cs="Arial" w:hAnsi="Arial"/>
                <w:sz w:val="24"/>
                <w:szCs w:val="24"/>
              </w:rPr>
              <w:t>Урсгал зардал</w:t>
            </w:r>
          </w:p>
          <w:p>
            <w:pPr>
              <w:pStyle w:val="style0"/>
              <w:spacing w:after="0" w:before="0" w:line="100" w:lineRule="atLeast"/>
              <w:ind w:hanging="0" w:left="882" w:right="0"/>
              <w:contextualSpacing w:val="false"/>
            </w:pPr>
            <w:r>
              <w:rPr>
                <w:rFonts w:ascii="Arial" w:cs="Arial" w:hAnsi="Arial"/>
                <w:sz w:val="24"/>
                <w:szCs w:val="24"/>
                <w:lang w:val="mn-MN"/>
              </w:rPr>
              <w:t>Дотоод эх үүсвэрээс олгох зээл</w:t>
            </w:r>
          </w:p>
          <w:p>
            <w:pPr>
              <w:pStyle w:val="style0"/>
              <w:spacing w:after="0" w:before="0" w:line="100" w:lineRule="atLeast"/>
              <w:ind w:hanging="0" w:left="882" w:right="0"/>
              <w:contextualSpacing w:val="false"/>
            </w:pPr>
            <w:r>
              <w:rPr>
                <w:rFonts w:ascii="Arial" w:cs="Arial" w:hAnsi="Arial"/>
                <w:sz w:val="24"/>
                <w:szCs w:val="24"/>
              </w:rPr>
              <w:t>Хөрөнгийн зардал</w:t>
            </w:r>
          </w:p>
          <w:p>
            <w:pPr>
              <w:pStyle w:val="style0"/>
              <w:spacing w:after="0" w:before="0" w:line="100" w:lineRule="atLeast"/>
              <w:ind w:hanging="0" w:left="882" w:right="0"/>
              <w:contextualSpacing w:val="false"/>
            </w:pPr>
            <w:r>
              <w:rPr>
                <w:rFonts w:ascii="Arial" w:cs="Arial" w:hAnsi="Arial"/>
                <w:sz w:val="24"/>
                <w:szCs w:val="24"/>
                <w:lang w:val="mn-MN"/>
              </w:rPr>
              <w:t>Гадаад зээл, тусламжаас санхүүжих зардал</w:t>
            </w:r>
          </w:p>
        </w:tc>
        <w:tc>
          <w:tcPr>
            <w:tcW w:type="dxa" w:w="175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131,187.0</w:t>
            </w:r>
          </w:p>
          <w:p>
            <w:pPr>
              <w:pStyle w:val="style0"/>
              <w:spacing w:after="0" w:before="0" w:line="100" w:lineRule="atLeast"/>
              <w:contextualSpacing w:val="false"/>
              <w:jc w:val="right"/>
            </w:pPr>
            <w:r>
              <w:rPr>
                <w:rFonts w:ascii="Arial" w:cs="Arial" w:hAnsi="Arial"/>
                <w:sz w:val="24"/>
                <w:szCs w:val="24"/>
              </w:rPr>
              <w:t>79,208.0</w:t>
            </w:r>
          </w:p>
          <w:p>
            <w:pPr>
              <w:pStyle w:val="style0"/>
              <w:spacing w:after="0" w:before="0" w:line="100" w:lineRule="atLeast"/>
              <w:contextualSpacing w:val="false"/>
              <w:jc w:val="right"/>
            </w:pPr>
            <w:r>
              <w:rPr>
                <w:rFonts w:ascii="Arial" w:cs="Arial" w:hAnsi="Arial"/>
                <w:sz w:val="24"/>
                <w:szCs w:val="24"/>
              </w:rPr>
              <w:t>1,909.0</w:t>
            </w:r>
          </w:p>
          <w:p>
            <w:pPr>
              <w:pStyle w:val="style0"/>
              <w:spacing w:after="0" w:before="0" w:line="100" w:lineRule="atLeast"/>
              <w:contextualSpacing w:val="false"/>
              <w:jc w:val="right"/>
            </w:pPr>
            <w:r>
              <w:rPr>
                <w:rFonts w:ascii="Arial" w:cs="Arial" w:hAnsi="Arial"/>
                <w:sz w:val="24"/>
                <w:szCs w:val="24"/>
              </w:rPr>
              <w:t>14,426.6</w:t>
            </w:r>
          </w:p>
          <w:p>
            <w:pPr>
              <w:pStyle w:val="style0"/>
              <w:spacing w:after="0" w:before="0" w:line="100" w:lineRule="atLeast"/>
              <w:contextualSpacing w:val="false"/>
              <w:jc w:val="right"/>
            </w:pPr>
            <w:r>
              <w:rPr>
                <w:rFonts w:ascii="Arial" w:cs="Arial" w:hAnsi="Arial"/>
                <w:sz w:val="24"/>
                <w:szCs w:val="24"/>
              </w:rPr>
              <w:t>35,643.4</w:t>
            </w:r>
          </w:p>
        </w:tc>
      </w:tr>
      <w:tr>
        <w:trPr>
          <w:cantSplit w:val="false"/>
        </w:trPr>
        <w:tc>
          <w:tcPr>
            <w:tcW w:type="dxa" w:w="9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27</w:t>
            </w:r>
          </w:p>
        </w:tc>
        <w:tc>
          <w:tcPr>
            <w:tcW w:type="dxa" w:w="633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Хөдөлмөрийн сайд</w:t>
            </w:r>
          </w:p>
          <w:p>
            <w:pPr>
              <w:pStyle w:val="style0"/>
              <w:spacing w:after="0" w:before="0" w:line="100" w:lineRule="atLeast"/>
              <w:ind w:hanging="0" w:left="882" w:right="0"/>
              <w:contextualSpacing w:val="false"/>
            </w:pPr>
            <w:r>
              <w:rPr>
                <w:rFonts w:ascii="Arial" w:cs="Arial" w:hAnsi="Arial"/>
                <w:sz w:val="24"/>
                <w:szCs w:val="24"/>
              </w:rPr>
              <w:t>Урсгал зардал</w:t>
            </w:r>
          </w:p>
          <w:p>
            <w:pPr>
              <w:pStyle w:val="style0"/>
              <w:spacing w:after="0" w:before="0" w:line="100" w:lineRule="atLeast"/>
              <w:ind w:hanging="0" w:left="882" w:right="0"/>
              <w:contextualSpacing w:val="false"/>
            </w:pPr>
            <w:r>
              <w:rPr>
                <w:rFonts w:ascii="Arial" w:cs="Arial" w:hAnsi="Arial"/>
                <w:sz w:val="24"/>
                <w:szCs w:val="24"/>
              </w:rPr>
              <w:t>Дотоод эх үүсвэрээс олгох зээл</w:t>
            </w:r>
          </w:p>
          <w:p>
            <w:pPr>
              <w:pStyle w:val="style0"/>
              <w:spacing w:after="0" w:before="0" w:line="100" w:lineRule="atLeast"/>
              <w:ind w:hanging="0" w:left="882" w:right="0"/>
              <w:contextualSpacing w:val="false"/>
            </w:pPr>
            <w:r>
              <w:rPr>
                <w:rFonts w:ascii="Arial" w:cs="Arial" w:hAnsi="Arial"/>
                <w:sz w:val="24"/>
                <w:szCs w:val="24"/>
              </w:rPr>
              <w:t>Хөрөнгийн зардал</w:t>
            </w:r>
          </w:p>
          <w:p>
            <w:pPr>
              <w:pStyle w:val="style0"/>
              <w:spacing w:after="0" w:before="0" w:line="100" w:lineRule="atLeast"/>
              <w:ind w:hanging="0" w:left="882" w:right="0"/>
              <w:contextualSpacing w:val="false"/>
            </w:pPr>
            <w:r>
              <w:rPr>
                <w:rFonts w:ascii="Arial" w:cs="Arial" w:hAnsi="Arial"/>
                <w:sz w:val="24"/>
                <w:szCs w:val="24"/>
              </w:rPr>
              <w:t>Гадаад зээл, тусламжаас санхүүжих зардал</w:t>
            </w:r>
          </w:p>
        </w:tc>
        <w:tc>
          <w:tcPr>
            <w:tcW w:type="dxa" w:w="175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170,753.8</w:t>
            </w:r>
          </w:p>
          <w:p>
            <w:pPr>
              <w:pStyle w:val="style0"/>
              <w:spacing w:after="0" w:before="0" w:line="100" w:lineRule="atLeast"/>
              <w:contextualSpacing w:val="false"/>
              <w:jc w:val="right"/>
            </w:pPr>
            <w:r>
              <w:rPr>
                <w:rFonts w:ascii="Arial" w:cs="Arial" w:hAnsi="Arial"/>
                <w:sz w:val="24"/>
                <w:szCs w:val="24"/>
              </w:rPr>
              <w:t>139,942.3</w:t>
            </w:r>
          </w:p>
          <w:p>
            <w:pPr>
              <w:pStyle w:val="style0"/>
              <w:spacing w:after="0" w:before="0" w:line="100" w:lineRule="atLeast"/>
              <w:contextualSpacing w:val="false"/>
              <w:jc w:val="right"/>
            </w:pPr>
            <w:r>
              <w:rPr>
                <w:rFonts w:ascii="Arial" w:cs="Arial" w:hAnsi="Arial"/>
                <w:sz w:val="24"/>
                <w:szCs w:val="24"/>
              </w:rPr>
              <w:t>13,000.0</w:t>
            </w:r>
          </w:p>
          <w:p>
            <w:pPr>
              <w:pStyle w:val="style0"/>
              <w:spacing w:after="0" w:before="0" w:line="100" w:lineRule="atLeast"/>
              <w:contextualSpacing w:val="false"/>
              <w:jc w:val="right"/>
            </w:pPr>
            <w:r>
              <w:rPr>
                <w:rFonts w:ascii="Arial" w:cs="Arial" w:hAnsi="Arial"/>
                <w:sz w:val="24"/>
                <w:szCs w:val="24"/>
              </w:rPr>
              <w:t>15,643.8</w:t>
            </w:r>
          </w:p>
          <w:p>
            <w:pPr>
              <w:pStyle w:val="style0"/>
              <w:spacing w:after="0" w:before="0" w:line="100" w:lineRule="atLeast"/>
              <w:contextualSpacing w:val="false"/>
              <w:jc w:val="right"/>
            </w:pPr>
            <w:r>
              <w:rPr>
                <w:rFonts w:ascii="Arial" w:cs="Arial" w:hAnsi="Arial"/>
                <w:sz w:val="24"/>
                <w:szCs w:val="24"/>
              </w:rPr>
              <w:t>2,167.7</w:t>
            </w:r>
          </w:p>
        </w:tc>
      </w:tr>
      <w:tr>
        <w:trPr>
          <w:cantSplit w:val="false"/>
        </w:trPr>
        <w:tc>
          <w:tcPr>
            <w:tcW w:type="dxa" w:w="9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28</w:t>
            </w:r>
          </w:p>
        </w:tc>
        <w:tc>
          <w:tcPr>
            <w:tcW w:type="dxa" w:w="633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Хүн амын хөгжил, нийгмийн хамгааллын сайд</w:t>
            </w:r>
          </w:p>
          <w:p>
            <w:pPr>
              <w:pStyle w:val="style0"/>
              <w:spacing w:after="0" w:before="0" w:line="100" w:lineRule="atLeast"/>
              <w:ind w:hanging="0" w:left="882" w:right="0"/>
              <w:contextualSpacing w:val="false"/>
            </w:pPr>
            <w:r>
              <w:rPr>
                <w:rFonts w:ascii="Arial" w:cs="Arial" w:hAnsi="Arial"/>
                <w:sz w:val="24"/>
                <w:szCs w:val="24"/>
              </w:rPr>
              <w:t>Урсгал зардал</w:t>
            </w:r>
          </w:p>
          <w:p>
            <w:pPr>
              <w:pStyle w:val="style0"/>
              <w:spacing w:after="0" w:before="0" w:line="100" w:lineRule="atLeast"/>
              <w:ind w:hanging="0" w:left="1242" w:right="0"/>
              <w:contextualSpacing w:val="false"/>
            </w:pPr>
            <w:r>
              <w:rPr>
                <w:rFonts w:ascii="Arial" w:cs="Arial" w:hAnsi="Arial"/>
                <w:sz w:val="24"/>
                <w:szCs w:val="24"/>
              </w:rPr>
              <w:t>Үүнээс: Хүүхдийн хөгжил хамгааллын үйлчилгээний тусгай зориулалтын шилжүүлэг</w:t>
            </w:r>
          </w:p>
          <w:p>
            <w:pPr>
              <w:pStyle w:val="style0"/>
              <w:spacing w:after="0" w:before="0" w:line="100" w:lineRule="atLeast"/>
              <w:ind w:hanging="0" w:left="882" w:right="0"/>
              <w:contextualSpacing w:val="false"/>
            </w:pPr>
            <w:r>
              <w:rPr>
                <w:rFonts w:ascii="Arial" w:cs="Arial" w:hAnsi="Arial"/>
                <w:sz w:val="24"/>
                <w:szCs w:val="24"/>
              </w:rPr>
              <w:t>Хөрөнгийн зардал</w:t>
            </w:r>
          </w:p>
          <w:p>
            <w:pPr>
              <w:pStyle w:val="style0"/>
              <w:spacing w:after="0" w:before="0" w:line="100" w:lineRule="atLeast"/>
              <w:ind w:hanging="0" w:left="882" w:right="0"/>
              <w:contextualSpacing w:val="false"/>
            </w:pPr>
            <w:r>
              <w:rPr>
                <w:rFonts w:ascii="Arial" w:cs="Arial" w:hAnsi="Arial"/>
                <w:sz w:val="24"/>
                <w:szCs w:val="24"/>
              </w:rPr>
              <w:t>Гадаад зээл, тусламжаас санхүүжих зарда</w:t>
            </w:r>
            <w:r>
              <w:rPr>
                <w:rFonts w:ascii="Arial" w:cs="Arial" w:hAnsi="Arial"/>
                <w:sz w:val="24"/>
                <w:szCs w:val="24"/>
                <w:lang w:val="mn-MN"/>
              </w:rPr>
              <w:t>л</w:t>
            </w:r>
          </w:p>
        </w:tc>
        <w:tc>
          <w:tcPr>
            <w:tcW w:type="dxa" w:w="175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497,225.9</w:t>
            </w:r>
          </w:p>
          <w:p>
            <w:pPr>
              <w:pStyle w:val="style0"/>
              <w:spacing w:after="0" w:before="0" w:line="100" w:lineRule="atLeast"/>
              <w:contextualSpacing w:val="false"/>
              <w:jc w:val="right"/>
            </w:pPr>
            <w:r>
              <w:rPr>
                <w:rFonts w:ascii="Arial" w:cs="Arial" w:hAnsi="Arial"/>
                <w:sz w:val="24"/>
                <w:szCs w:val="24"/>
              </w:rPr>
              <w:t>444,583.9</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6,246.2</w:t>
            </w:r>
          </w:p>
          <w:p>
            <w:pPr>
              <w:pStyle w:val="style0"/>
              <w:spacing w:after="0" w:before="0" w:line="100" w:lineRule="atLeast"/>
              <w:contextualSpacing w:val="false"/>
              <w:jc w:val="right"/>
            </w:pPr>
            <w:r>
              <w:rPr>
                <w:rFonts w:ascii="Arial" w:cs="Arial" w:hAnsi="Arial"/>
                <w:sz w:val="24"/>
                <w:szCs w:val="24"/>
              </w:rPr>
              <w:t>15,497.8</w:t>
            </w:r>
          </w:p>
          <w:p>
            <w:pPr>
              <w:pStyle w:val="style0"/>
              <w:spacing w:after="0" w:before="0" w:line="100" w:lineRule="atLeast"/>
              <w:contextualSpacing w:val="false"/>
              <w:jc w:val="right"/>
            </w:pPr>
            <w:r>
              <w:rPr>
                <w:rFonts w:ascii="Arial" w:cs="Arial" w:hAnsi="Arial"/>
                <w:sz w:val="24"/>
                <w:szCs w:val="24"/>
              </w:rPr>
              <w:t>37,144.2</w:t>
            </w:r>
          </w:p>
        </w:tc>
      </w:tr>
      <w:tr>
        <w:trPr>
          <w:cantSplit w:val="false"/>
        </w:trPr>
        <w:tc>
          <w:tcPr>
            <w:tcW w:type="dxa" w:w="9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29</w:t>
            </w:r>
          </w:p>
        </w:tc>
        <w:tc>
          <w:tcPr>
            <w:tcW w:type="dxa" w:w="633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Эрүүл мэнд, спортын сайд</w:t>
            </w:r>
          </w:p>
          <w:p>
            <w:pPr>
              <w:pStyle w:val="style0"/>
              <w:spacing w:after="0" w:before="0" w:line="100" w:lineRule="atLeast"/>
              <w:ind w:hanging="0" w:left="882" w:right="0"/>
              <w:contextualSpacing w:val="false"/>
            </w:pPr>
            <w:r>
              <w:rPr>
                <w:rFonts w:ascii="Arial" w:cs="Arial" w:hAnsi="Arial"/>
                <w:sz w:val="24"/>
                <w:szCs w:val="24"/>
              </w:rPr>
              <w:t>Урсгал зардал</w:t>
            </w:r>
          </w:p>
          <w:p>
            <w:pPr>
              <w:pStyle w:val="style0"/>
              <w:spacing w:after="0" w:before="0" w:line="100" w:lineRule="atLeast"/>
              <w:ind w:hanging="0" w:left="1242" w:right="0"/>
              <w:contextualSpacing w:val="false"/>
            </w:pPr>
            <w:r>
              <w:rPr>
                <w:rFonts w:ascii="Arial" w:cs="Arial" w:hAnsi="Arial"/>
                <w:sz w:val="24"/>
                <w:szCs w:val="24"/>
              </w:rPr>
              <w:t>Үүнээс: Эрүүл мэндийн анхан шатны</w:t>
            </w:r>
          </w:p>
          <w:p>
            <w:pPr>
              <w:pStyle w:val="style0"/>
              <w:spacing w:after="0" w:before="0" w:line="100" w:lineRule="atLeast"/>
              <w:ind w:hanging="0" w:left="1242" w:right="0"/>
              <w:contextualSpacing w:val="false"/>
            </w:pPr>
            <w:r>
              <w:rPr>
                <w:rFonts w:ascii="Arial" w:cs="Arial" w:eastAsia="Arial" w:hAnsi="Arial"/>
                <w:sz w:val="24"/>
                <w:szCs w:val="24"/>
              </w:rPr>
              <w:t xml:space="preserve"> </w:t>
            </w:r>
            <w:r>
              <w:rPr>
                <w:rFonts w:ascii="Arial" w:cs="Arial" w:eastAsia="Arial" w:hAnsi="Arial"/>
                <w:sz w:val="24"/>
                <w:szCs w:val="24"/>
                <w:lang w:val="mn-MN"/>
              </w:rPr>
              <w:t xml:space="preserve">             </w:t>
            </w:r>
            <w:r>
              <w:rPr>
                <w:rFonts w:ascii="Arial" w:cs="Arial" w:hAnsi="Arial"/>
                <w:sz w:val="24"/>
                <w:szCs w:val="24"/>
              </w:rPr>
              <w:t>тусламж үйлчилгээний тусгай</w:t>
            </w:r>
          </w:p>
          <w:p>
            <w:pPr>
              <w:pStyle w:val="style0"/>
              <w:spacing w:after="0" w:before="0" w:line="100" w:lineRule="atLeast"/>
              <w:ind w:hanging="0" w:left="1242" w:right="0"/>
              <w:contextualSpacing w:val="false"/>
            </w:pPr>
            <w:r>
              <w:rPr>
                <w:rFonts w:ascii="Arial" w:cs="Arial" w:eastAsia="Arial" w:hAnsi="Arial"/>
                <w:sz w:val="24"/>
                <w:szCs w:val="24"/>
                <w:lang w:val="mn-MN"/>
              </w:rPr>
              <w:t xml:space="preserve">             </w:t>
            </w:r>
            <w:r>
              <w:rPr>
                <w:rFonts w:ascii="Arial" w:cs="Arial" w:eastAsia="Arial" w:hAnsi="Arial"/>
                <w:sz w:val="24"/>
                <w:szCs w:val="24"/>
              </w:rPr>
              <w:t xml:space="preserve"> </w:t>
            </w:r>
            <w:r>
              <w:rPr>
                <w:rFonts w:ascii="Arial" w:cs="Arial" w:hAnsi="Arial"/>
                <w:sz w:val="24"/>
                <w:szCs w:val="24"/>
              </w:rPr>
              <w:t>зориулалтын шилжүүлэг</w:t>
            </w:r>
          </w:p>
          <w:p>
            <w:pPr>
              <w:pStyle w:val="style0"/>
              <w:spacing w:after="0" w:before="0" w:line="100" w:lineRule="atLeast"/>
              <w:ind w:hanging="0" w:left="1242" w:right="0"/>
              <w:contextualSpacing w:val="false"/>
            </w:pPr>
            <w:r>
              <w:rPr>
                <w:rFonts w:ascii="Arial" w:cs="Arial" w:hAnsi="Arial"/>
                <w:sz w:val="24"/>
                <w:szCs w:val="24"/>
                <w:lang w:val="mn-MN"/>
              </w:rPr>
              <w:t>Нийтийн биеийн тамирын тусгай зориулалтын шилжүүлэг</w:t>
            </w:r>
          </w:p>
          <w:p>
            <w:pPr>
              <w:pStyle w:val="style0"/>
              <w:spacing w:after="0" w:before="0" w:line="100" w:lineRule="atLeast"/>
              <w:ind w:hanging="0" w:left="882" w:right="0"/>
              <w:contextualSpacing w:val="false"/>
            </w:pPr>
            <w:r>
              <w:rPr>
                <w:rFonts w:ascii="Arial" w:cs="Arial" w:hAnsi="Arial"/>
                <w:sz w:val="24"/>
                <w:szCs w:val="24"/>
              </w:rPr>
              <w:t>Хөрөнгийн зардал</w:t>
            </w:r>
          </w:p>
          <w:p>
            <w:pPr>
              <w:pStyle w:val="style0"/>
              <w:spacing w:after="0" w:before="0" w:line="100" w:lineRule="atLeast"/>
              <w:ind w:hanging="0" w:left="882" w:right="0"/>
              <w:contextualSpacing w:val="false"/>
            </w:pPr>
            <w:r>
              <w:rPr>
                <w:rFonts w:ascii="Arial" w:cs="Arial" w:hAnsi="Arial"/>
                <w:sz w:val="24"/>
                <w:szCs w:val="24"/>
              </w:rPr>
              <w:t>Гадаад зээл, тусламжаас санхүүжих зардал</w:t>
            </w:r>
          </w:p>
        </w:tc>
        <w:tc>
          <w:tcPr>
            <w:tcW w:type="dxa" w:w="175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691,110.3</w:t>
            </w:r>
          </w:p>
          <w:p>
            <w:pPr>
              <w:pStyle w:val="style0"/>
              <w:spacing w:after="0" w:before="0" w:line="100" w:lineRule="atLeast"/>
              <w:contextualSpacing w:val="false"/>
              <w:jc w:val="right"/>
            </w:pPr>
            <w:r>
              <w:rPr>
                <w:rFonts w:ascii="Arial" w:cs="Arial" w:hAnsi="Arial"/>
                <w:sz w:val="24"/>
                <w:szCs w:val="24"/>
              </w:rPr>
              <w:t>567,700.4</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107,100.4</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10,674.5</w:t>
            </w:r>
          </w:p>
          <w:p>
            <w:pPr>
              <w:pStyle w:val="style0"/>
              <w:spacing w:after="0" w:before="0" w:line="100" w:lineRule="atLeast"/>
              <w:contextualSpacing w:val="false"/>
              <w:jc w:val="right"/>
            </w:pPr>
            <w:r>
              <w:rPr>
                <w:rFonts w:ascii="Arial" w:cs="Arial" w:hAnsi="Arial"/>
                <w:sz w:val="24"/>
                <w:szCs w:val="24"/>
              </w:rPr>
              <w:t>76,003.9</w:t>
            </w:r>
          </w:p>
          <w:p>
            <w:pPr>
              <w:pStyle w:val="style0"/>
              <w:spacing w:after="0" w:before="0" w:line="100" w:lineRule="atLeast"/>
              <w:contextualSpacing w:val="false"/>
              <w:jc w:val="right"/>
            </w:pPr>
            <w:r>
              <w:rPr>
                <w:rFonts w:ascii="Arial" w:cs="Arial" w:hAnsi="Arial"/>
                <w:sz w:val="24"/>
                <w:szCs w:val="24"/>
              </w:rPr>
              <w:t>47,406.0</w:t>
            </w:r>
          </w:p>
        </w:tc>
      </w:tr>
      <w:tr>
        <w:trPr>
          <w:cantSplit w:val="false"/>
        </w:trPr>
        <w:tc>
          <w:tcPr>
            <w:tcW w:type="dxa" w:w="9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30</w:t>
            </w:r>
          </w:p>
        </w:tc>
        <w:tc>
          <w:tcPr>
            <w:tcW w:type="dxa" w:w="633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Эрчим хүчний сайд</w:t>
            </w:r>
          </w:p>
          <w:p>
            <w:pPr>
              <w:pStyle w:val="style0"/>
              <w:spacing w:after="0" w:before="0" w:line="100" w:lineRule="atLeast"/>
              <w:ind w:hanging="0" w:left="882" w:right="0"/>
              <w:contextualSpacing w:val="false"/>
            </w:pPr>
            <w:r>
              <w:rPr>
                <w:rFonts w:ascii="Arial" w:cs="Arial" w:hAnsi="Arial"/>
                <w:sz w:val="24"/>
                <w:szCs w:val="24"/>
              </w:rPr>
              <w:t>Урсгал зардал</w:t>
            </w:r>
          </w:p>
          <w:p>
            <w:pPr>
              <w:pStyle w:val="style0"/>
              <w:spacing w:after="0" w:before="0" w:line="100" w:lineRule="atLeast"/>
              <w:ind w:hanging="0" w:left="882" w:right="0"/>
              <w:contextualSpacing w:val="false"/>
            </w:pPr>
            <w:r>
              <w:rPr>
                <w:rFonts w:ascii="Arial" w:cs="Arial" w:hAnsi="Arial"/>
                <w:sz w:val="24"/>
                <w:szCs w:val="24"/>
              </w:rPr>
              <w:t>Хөрөнгийн зардал</w:t>
            </w:r>
          </w:p>
          <w:p>
            <w:pPr>
              <w:pStyle w:val="style0"/>
              <w:spacing w:after="0" w:before="0" w:line="100" w:lineRule="atLeast"/>
              <w:ind w:hanging="0" w:left="882" w:right="0"/>
              <w:contextualSpacing w:val="false"/>
            </w:pPr>
            <w:r>
              <w:rPr>
                <w:rFonts w:ascii="Arial" w:cs="Arial" w:hAnsi="Arial"/>
                <w:sz w:val="24"/>
                <w:szCs w:val="24"/>
              </w:rPr>
              <w:t>Гадаад зээл, тусламжаас санхүүжих зардал</w:t>
            </w:r>
          </w:p>
        </w:tc>
        <w:tc>
          <w:tcPr>
            <w:tcW w:type="dxa" w:w="175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67,333.7</w:t>
            </w:r>
          </w:p>
          <w:p>
            <w:pPr>
              <w:pStyle w:val="style0"/>
              <w:spacing w:after="0" w:before="0" w:line="100" w:lineRule="atLeast"/>
              <w:contextualSpacing w:val="false"/>
              <w:jc w:val="right"/>
            </w:pPr>
            <w:r>
              <w:rPr>
                <w:rFonts w:ascii="Arial" w:cs="Arial" w:hAnsi="Arial"/>
                <w:sz w:val="24"/>
                <w:szCs w:val="24"/>
              </w:rPr>
              <w:t>11,900.9</w:t>
            </w:r>
          </w:p>
          <w:p>
            <w:pPr>
              <w:pStyle w:val="style0"/>
              <w:spacing w:after="0" w:before="0" w:line="100" w:lineRule="atLeast"/>
              <w:contextualSpacing w:val="false"/>
              <w:jc w:val="right"/>
            </w:pPr>
            <w:r>
              <w:rPr>
                <w:rFonts w:ascii="Arial" w:cs="Arial" w:hAnsi="Arial"/>
                <w:sz w:val="24"/>
                <w:szCs w:val="24"/>
              </w:rPr>
              <w:t>29,850.6</w:t>
            </w:r>
          </w:p>
          <w:p>
            <w:pPr>
              <w:pStyle w:val="style0"/>
              <w:spacing w:after="0" w:before="0" w:line="100" w:lineRule="atLeast"/>
              <w:contextualSpacing w:val="false"/>
              <w:jc w:val="right"/>
            </w:pPr>
            <w:r>
              <w:rPr>
                <w:rFonts w:ascii="Arial" w:cs="Arial" w:hAnsi="Arial"/>
                <w:sz w:val="24"/>
                <w:szCs w:val="24"/>
              </w:rPr>
              <w:t>25,582.2</w:t>
            </w:r>
          </w:p>
        </w:tc>
      </w:tr>
      <w:tr>
        <w:trPr>
          <w:cantSplit w:val="false"/>
        </w:trPr>
        <w:tc>
          <w:tcPr>
            <w:tcW w:type="dxa" w:w="9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31</w:t>
            </w:r>
          </w:p>
        </w:tc>
        <w:tc>
          <w:tcPr>
            <w:tcW w:type="dxa" w:w="633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Аж үйлдвэрийн сайд</w:t>
            </w:r>
          </w:p>
          <w:p>
            <w:pPr>
              <w:pStyle w:val="style0"/>
              <w:spacing w:after="0" w:before="0" w:line="100" w:lineRule="atLeast"/>
              <w:ind w:hanging="0" w:left="882" w:right="0"/>
              <w:contextualSpacing w:val="false"/>
            </w:pPr>
            <w:r>
              <w:rPr>
                <w:rFonts w:ascii="Arial" w:cs="Arial" w:hAnsi="Arial"/>
                <w:sz w:val="24"/>
                <w:szCs w:val="24"/>
              </w:rPr>
              <w:t>Урсгал зардал</w:t>
            </w:r>
          </w:p>
          <w:p>
            <w:pPr>
              <w:pStyle w:val="style0"/>
              <w:spacing w:after="0" w:before="0" w:line="100" w:lineRule="atLeast"/>
              <w:ind w:hanging="0" w:left="882" w:right="0"/>
              <w:contextualSpacing w:val="false"/>
            </w:pPr>
            <w:r>
              <w:rPr>
                <w:rFonts w:ascii="Arial" w:cs="Arial" w:hAnsi="Arial"/>
                <w:sz w:val="24"/>
                <w:szCs w:val="24"/>
              </w:rPr>
              <w:t>Хөрөнгийн зардал</w:t>
            </w:r>
          </w:p>
          <w:p>
            <w:pPr>
              <w:pStyle w:val="style0"/>
              <w:spacing w:after="0" w:before="0" w:line="100" w:lineRule="atLeast"/>
              <w:ind w:hanging="0" w:left="882" w:right="0"/>
              <w:contextualSpacing w:val="false"/>
            </w:pPr>
            <w:r>
              <w:rPr>
                <w:rFonts w:ascii="Arial" w:cs="Arial" w:hAnsi="Arial"/>
                <w:sz w:val="24"/>
                <w:szCs w:val="24"/>
              </w:rPr>
              <w:t>Дотоод эх үүсвэрээс олгох зээл</w:t>
            </w:r>
          </w:p>
        </w:tc>
        <w:tc>
          <w:tcPr>
            <w:tcW w:type="dxa" w:w="175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40,878.0</w:t>
            </w:r>
          </w:p>
          <w:p>
            <w:pPr>
              <w:pStyle w:val="style0"/>
              <w:spacing w:after="0" w:before="0" w:line="100" w:lineRule="atLeast"/>
              <w:contextualSpacing w:val="false"/>
              <w:jc w:val="right"/>
            </w:pPr>
            <w:r>
              <w:rPr>
                <w:rFonts w:ascii="Arial" w:cs="Arial" w:hAnsi="Arial"/>
                <w:sz w:val="24"/>
                <w:szCs w:val="24"/>
              </w:rPr>
              <w:t>10,308.7</w:t>
            </w:r>
          </w:p>
          <w:p>
            <w:pPr>
              <w:pStyle w:val="style0"/>
              <w:spacing w:after="0" w:before="0" w:line="100" w:lineRule="atLeast"/>
              <w:contextualSpacing w:val="false"/>
              <w:jc w:val="right"/>
            </w:pPr>
            <w:r>
              <w:rPr>
                <w:rFonts w:ascii="Arial" w:cs="Arial" w:hAnsi="Arial"/>
                <w:sz w:val="24"/>
                <w:szCs w:val="24"/>
              </w:rPr>
              <w:t>10,569.3</w:t>
            </w:r>
          </w:p>
          <w:p>
            <w:pPr>
              <w:pStyle w:val="style0"/>
              <w:spacing w:after="0" w:before="0" w:line="100" w:lineRule="atLeast"/>
              <w:contextualSpacing w:val="false"/>
              <w:jc w:val="right"/>
            </w:pPr>
            <w:r>
              <w:rPr>
                <w:rFonts w:ascii="Arial" w:cs="Arial" w:hAnsi="Arial"/>
                <w:sz w:val="24"/>
                <w:szCs w:val="24"/>
              </w:rPr>
              <w:t>20,000.0</w:t>
            </w:r>
          </w:p>
        </w:tc>
      </w:tr>
      <w:tr>
        <w:trPr>
          <w:cantSplit w:val="false"/>
        </w:trPr>
        <w:tc>
          <w:tcPr>
            <w:tcW w:type="dxa" w:w="9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32</w:t>
            </w:r>
          </w:p>
        </w:tc>
        <w:tc>
          <w:tcPr>
            <w:tcW w:type="dxa" w:w="633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Барилга, хот байгуулалтын сайд</w:t>
            </w:r>
          </w:p>
          <w:p>
            <w:pPr>
              <w:pStyle w:val="style0"/>
              <w:spacing w:after="0" w:before="0" w:line="100" w:lineRule="atLeast"/>
              <w:ind w:hanging="0" w:left="882" w:right="0"/>
              <w:contextualSpacing w:val="false"/>
            </w:pPr>
            <w:r>
              <w:rPr>
                <w:rFonts w:ascii="Arial" w:cs="Arial" w:hAnsi="Arial"/>
                <w:sz w:val="24"/>
                <w:szCs w:val="24"/>
              </w:rPr>
              <w:t>Урсгал зардал</w:t>
            </w:r>
          </w:p>
          <w:p>
            <w:pPr>
              <w:pStyle w:val="style0"/>
              <w:spacing w:after="0" w:before="0" w:line="100" w:lineRule="atLeast"/>
              <w:ind w:hanging="0" w:left="1242" w:right="0"/>
              <w:contextualSpacing w:val="false"/>
            </w:pPr>
            <w:r>
              <w:rPr>
                <w:rFonts w:ascii="Arial" w:cs="Arial" w:hAnsi="Arial"/>
                <w:sz w:val="24"/>
                <w:szCs w:val="24"/>
              </w:rPr>
              <w:t>Үүнээс: Газрын харилцаа, кадастрын тусгай</w:t>
            </w:r>
          </w:p>
          <w:p>
            <w:pPr>
              <w:pStyle w:val="style0"/>
              <w:spacing w:after="0" w:before="0" w:line="100" w:lineRule="atLeast"/>
              <w:ind w:hanging="0" w:left="1242" w:right="0"/>
              <w:contextualSpacing w:val="false"/>
            </w:pPr>
            <w:r>
              <w:rPr>
                <w:rFonts w:ascii="Arial" w:cs="Arial" w:eastAsia="Arial" w:hAnsi="Arial"/>
                <w:sz w:val="24"/>
                <w:szCs w:val="24"/>
                <w:lang w:val="mn-MN"/>
              </w:rPr>
              <w:t xml:space="preserve">            </w:t>
            </w:r>
            <w:r>
              <w:rPr>
                <w:rFonts w:ascii="Arial" w:cs="Arial" w:eastAsia="Arial" w:hAnsi="Arial"/>
                <w:sz w:val="24"/>
                <w:szCs w:val="24"/>
              </w:rPr>
              <w:t xml:space="preserve"> </w:t>
            </w:r>
            <w:r>
              <w:rPr>
                <w:rFonts w:ascii="Arial" w:cs="Arial" w:hAnsi="Arial"/>
                <w:sz w:val="24"/>
                <w:szCs w:val="24"/>
              </w:rPr>
              <w:t>зориулалтын шилжүүлэг</w:t>
            </w:r>
          </w:p>
          <w:p>
            <w:pPr>
              <w:pStyle w:val="style0"/>
              <w:spacing w:after="0" w:before="0" w:line="100" w:lineRule="atLeast"/>
              <w:ind w:hanging="0" w:left="882" w:right="0"/>
              <w:contextualSpacing w:val="false"/>
            </w:pPr>
            <w:r>
              <w:rPr>
                <w:rFonts w:ascii="Arial" w:cs="Arial" w:hAnsi="Arial"/>
                <w:sz w:val="24"/>
                <w:szCs w:val="24"/>
              </w:rPr>
              <w:t>Хөрөнгийн зардал</w:t>
            </w:r>
          </w:p>
          <w:p>
            <w:pPr>
              <w:pStyle w:val="style0"/>
              <w:spacing w:after="0" w:before="0" w:line="100" w:lineRule="atLeast"/>
              <w:ind w:hanging="0" w:left="882" w:right="0"/>
              <w:contextualSpacing w:val="false"/>
            </w:pPr>
            <w:r>
              <w:rPr>
                <w:rFonts w:ascii="Arial" w:cs="Arial" w:hAnsi="Arial"/>
                <w:sz w:val="24"/>
                <w:szCs w:val="24"/>
              </w:rPr>
              <w:t>Гадаад зээл, тусламжаас санхүүжих зардал</w:t>
            </w:r>
          </w:p>
        </w:tc>
        <w:tc>
          <w:tcPr>
            <w:tcW w:type="dxa" w:w="175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49,460.4</w:t>
            </w:r>
          </w:p>
          <w:p>
            <w:pPr>
              <w:pStyle w:val="style0"/>
              <w:spacing w:after="0" w:before="0" w:line="100" w:lineRule="atLeast"/>
              <w:contextualSpacing w:val="false"/>
              <w:jc w:val="right"/>
            </w:pPr>
            <w:r>
              <w:rPr>
                <w:rFonts w:ascii="Arial" w:cs="Arial" w:hAnsi="Arial"/>
                <w:sz w:val="24"/>
                <w:szCs w:val="24"/>
              </w:rPr>
              <w:t>11,681.0</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6,657.2</w:t>
            </w:r>
          </w:p>
          <w:p>
            <w:pPr>
              <w:pStyle w:val="style0"/>
              <w:spacing w:after="0" w:before="0" w:line="100" w:lineRule="atLeast"/>
              <w:contextualSpacing w:val="false"/>
              <w:jc w:val="right"/>
            </w:pPr>
            <w:r>
              <w:rPr>
                <w:rFonts w:ascii="Arial" w:cs="Arial" w:hAnsi="Arial"/>
                <w:sz w:val="24"/>
                <w:szCs w:val="24"/>
              </w:rPr>
              <w:t>28,639.4</w:t>
            </w:r>
          </w:p>
          <w:p>
            <w:pPr>
              <w:pStyle w:val="style0"/>
              <w:spacing w:after="0" w:before="0" w:line="100" w:lineRule="atLeast"/>
              <w:contextualSpacing w:val="false"/>
              <w:jc w:val="right"/>
            </w:pPr>
            <w:r>
              <w:rPr>
                <w:rFonts w:ascii="Arial" w:cs="Arial" w:hAnsi="Arial"/>
                <w:sz w:val="24"/>
                <w:szCs w:val="24"/>
              </w:rPr>
              <w:t>9,140.0</w:t>
            </w:r>
          </w:p>
        </w:tc>
      </w:tr>
    </w:tbl>
    <w:p>
      <w:pPr>
        <w:pStyle w:val="style0"/>
        <w:spacing w:after="0" w:before="0" w:line="100" w:lineRule="atLeast"/>
        <w:contextualSpacing w:val="false"/>
      </w:pPr>
      <w:r>
        <w:rPr/>
      </w:r>
    </w:p>
    <w:p>
      <w:pPr>
        <w:pStyle w:val="style0"/>
        <w:spacing w:after="0" w:before="0" w:line="100" w:lineRule="atLeast"/>
        <w:contextualSpacing w:val="false"/>
        <w:jc w:val="both"/>
      </w:pPr>
      <w:r>
        <w:rPr/>
        <w:tab/>
      </w:r>
      <w:r>
        <w:rPr>
          <w:rFonts w:ascii="Arial" w:hAnsi="Arial"/>
        </w:rPr>
        <w:t>Т</w:t>
      </w:r>
      <w:r>
        <w:rPr>
          <w:rFonts w:ascii="Arial" w:hAnsi="Arial"/>
          <w:lang w:val="mn-MN"/>
        </w:rPr>
        <w:t>авдугааар</w:t>
      </w:r>
      <w:r>
        <w:rPr>
          <w:rFonts w:ascii="Arial" w:cs="Arial" w:eastAsia="Times New Roman" w:hAnsi="Arial"/>
          <w:color w:val="000000"/>
          <w:sz w:val="24"/>
          <w:szCs w:val="24"/>
          <w:lang w:val="mn-MN"/>
        </w:rPr>
        <w:t xml:space="preserve"> зүйлийг баталъя гэдгээр санал хураая. Санал хураалт. 52 гишүүн оролцож, 47 зөвшөөрч 90.4 хувийн саналаар тавдугаар зүйл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color w:val="000000"/>
          <w:sz w:val="24"/>
          <w:szCs w:val="24"/>
          <w:lang w:val="mn-MN"/>
        </w:rPr>
        <w:tab/>
        <w:t>5 дугаар зүйл дээр би алдаа гаргасан уу. 25 дугаар мөр дээр Уул уурхайн сайдыг Хууль зүйн сайд гэж уншсан байна. Буцаагаад уул уурхайн сайд болгоё.</w:t>
      </w:r>
    </w:p>
    <w:p>
      <w:pPr>
        <w:pStyle w:val="style0"/>
        <w:spacing w:after="0" w:before="0" w:line="100" w:lineRule="atLeast"/>
        <w:contextualSpacing w:val="false"/>
      </w:pPr>
      <w:r>
        <w:rPr/>
      </w:r>
    </w:p>
    <w:p>
      <w:pPr>
        <w:pStyle w:val="style0"/>
        <w:spacing w:after="0" w:before="0" w:line="100" w:lineRule="atLeast"/>
        <w:ind w:firstLine="720" w:left="0" w:right="0"/>
        <w:contextualSpacing w:val="false"/>
        <w:jc w:val="both"/>
      </w:pPr>
      <w:r>
        <w:rPr>
          <w:rFonts w:ascii="Arial" w:cs="Arial" w:eastAsia="Times New Roman" w:hAnsi="Arial"/>
          <w:b/>
          <w:bCs/>
          <w:sz w:val="24"/>
          <w:szCs w:val="24"/>
        </w:rPr>
        <w:t>6 дугаар зүйл.</w:t>
      </w:r>
      <w:r>
        <w:rPr>
          <w:rFonts w:ascii="Arial" w:cs="Arial" w:eastAsia="Times New Roman" w:hAnsi="Arial"/>
          <w:sz w:val="24"/>
          <w:szCs w:val="24"/>
        </w:rPr>
        <w:t>Монгол улсын төсвөөс 2016 оны төсвийн жилд зарцуулах төсвийн зарлагын /тэнцвэржүүлсэн орлогод нийцүүлсэн/</w:t>
      </w:r>
      <w:r>
        <w:rPr>
          <w:rFonts w:ascii="Arial" w:cs="Arial" w:hAnsi="Arial"/>
          <w:sz w:val="24"/>
          <w:szCs w:val="24"/>
        </w:rPr>
        <w:t xml:space="preserve"> </w:t>
      </w:r>
      <w:r>
        <w:rPr>
          <w:rFonts w:ascii="Arial" w:cs="Arial" w:eastAsia="Times New Roman" w:hAnsi="Arial"/>
          <w:sz w:val="24"/>
          <w:szCs w:val="24"/>
        </w:rPr>
        <w:t>хэмжээг 5,920,112.3 сая төгрөгөөр баталсугай.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color w:val="000000"/>
          <w:sz w:val="24"/>
          <w:szCs w:val="24"/>
          <w:lang w:val="mn-MN"/>
        </w:rPr>
        <w:t>Зургаа дугаар зүйлийг дэмжье гэдгээр санал хураая. Санал хураалт. 53 гишүүн оролцож, 46 зөвшөөрч 86.8 хувийн саналаар зургаа дугаар зүйл дэмжигдлээ.</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sz w:val="24"/>
          <w:szCs w:val="24"/>
        </w:rPr>
        <w:t>7 дугаар зүйл.</w:t>
      </w:r>
      <w:r>
        <w:rPr>
          <w:rFonts w:ascii="Arial" w:cs="Arial" w:eastAsia="Times New Roman" w:hAnsi="Arial"/>
          <w:sz w:val="24"/>
          <w:szCs w:val="24"/>
        </w:rPr>
        <w:t xml:space="preserve">Монгол Улсын төсвийн хөрөнгөөр 2016 оны төсвийн жилд санхүүжүүлэх </w:t>
      </w:r>
      <w:r>
        <w:rPr>
          <w:rFonts w:ascii="Arial" w:cs="Arial" w:eastAsia="Times New Roman" w:hAnsi="Arial"/>
          <w:b w:val="false"/>
          <w:bCs w:val="false"/>
          <w:sz w:val="24"/>
          <w:szCs w:val="24"/>
          <w:u w:val="none"/>
          <w:lang w:val="mn-MN"/>
        </w:rPr>
        <w:t>хөрөнгө оруулалтын төсөл, арга хэмжээ, барилга байгууламжийн дүнг</w:t>
      </w:r>
      <w:r>
        <w:rPr>
          <w:rFonts w:ascii="Arial" w:cs="Arial" w:eastAsia="Times New Roman" w:hAnsi="Arial"/>
          <w:sz w:val="24"/>
          <w:szCs w:val="24"/>
        </w:rPr>
        <w:t xml:space="preserve"> 4</w:t>
      </w:r>
      <w:r>
        <w:rPr>
          <w:rFonts w:ascii="Arial" w:cs="Arial" w:eastAsia="Times New Roman" w:hAnsi="Arial"/>
          <w:sz w:val="24"/>
          <w:szCs w:val="24"/>
          <w:lang w:val="mn-MN"/>
        </w:rPr>
        <w:t>3</w:t>
      </w:r>
      <w:r>
        <w:rPr>
          <w:rFonts w:ascii="Arial" w:cs="Arial" w:eastAsia="Times New Roman" w:hAnsi="Arial"/>
          <w:sz w:val="24"/>
          <w:szCs w:val="24"/>
        </w:rPr>
        <w:t>7,616.2 сая төгрөгөөр баталсугай.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color w:val="000000"/>
          <w:sz w:val="24"/>
          <w:szCs w:val="24"/>
          <w:lang w:val="mn-MN"/>
        </w:rPr>
        <w:t>Долоо дугаар зүйлийг дэмжье гэдгээр санал хураая. Санал хураалт. 54 гишүүн оролцож, 48 зөвшөөрч 88.9 хувийн саналаар долоо батлагдлаа.</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sz w:val="24"/>
          <w:szCs w:val="24"/>
        </w:rPr>
        <w:t>8 дугаар зүйл.</w:t>
      </w:r>
      <w:r>
        <w:rPr>
          <w:rFonts w:ascii="Arial" w:cs="Arial" w:eastAsia="Times New Roman" w:hAnsi="Arial"/>
          <w:b w:val="false"/>
          <w:bCs w:val="false"/>
          <w:sz w:val="24"/>
          <w:szCs w:val="24"/>
          <w:u w:val="none"/>
          <w:lang w:val="mn-MN"/>
        </w:rPr>
        <w:t>Хөгжлийн банкны эх үүсвэрээр т</w:t>
      </w:r>
      <w:r>
        <w:rPr>
          <w:rFonts w:ascii="Arial" w:cs="Arial" w:eastAsia="Times New Roman" w:hAnsi="Arial"/>
          <w:b w:val="false"/>
          <w:bCs w:val="false"/>
          <w:sz w:val="24"/>
          <w:szCs w:val="24"/>
          <w:u w:val="none"/>
        </w:rPr>
        <w:t xml:space="preserve">өсвөөс эргэн төлөгдөх нөхцөлтэй </w:t>
      </w:r>
      <w:r>
        <w:rPr>
          <w:rFonts w:ascii="Arial" w:cs="Arial" w:eastAsia="Times New Roman" w:hAnsi="Arial"/>
          <w:b w:val="false"/>
          <w:bCs w:val="false"/>
          <w:sz w:val="24"/>
          <w:szCs w:val="24"/>
          <w:u w:val="none"/>
          <w:lang w:val="mn-MN"/>
        </w:rPr>
        <w:t>2016 онд санхүүжүүлэх хөрөнгө оруулалтын төсөл, арга хэмжээ, барилга байгууламжийн дүнг</w:t>
      </w:r>
      <w:r>
        <w:rPr>
          <w:rFonts w:ascii="Arial" w:cs="Arial" w:eastAsia="Times New Roman" w:hAnsi="Arial"/>
          <w:b w:val="false"/>
          <w:bCs w:val="false"/>
          <w:sz w:val="24"/>
          <w:szCs w:val="24"/>
          <w:u w:val="none"/>
        </w:rPr>
        <w:t xml:space="preserve"> </w:t>
      </w:r>
      <w:r>
        <w:rPr>
          <w:rFonts w:ascii="Arial" w:cs="Arial" w:eastAsia="Times New Roman" w:hAnsi="Arial"/>
          <w:b w:val="false"/>
          <w:bCs w:val="false"/>
          <w:sz w:val="24"/>
          <w:szCs w:val="24"/>
          <w:u w:val="none"/>
          <w:lang w:val="mn-MN"/>
        </w:rPr>
        <w:t>358</w:t>
      </w:r>
      <w:r>
        <w:rPr>
          <w:rFonts w:ascii="Arial" w:cs="Arial" w:eastAsia="Times New Roman" w:hAnsi="Arial"/>
          <w:b w:val="false"/>
          <w:bCs w:val="false"/>
          <w:sz w:val="24"/>
          <w:szCs w:val="24"/>
          <w:u w:val="none"/>
        </w:rPr>
        <w:t>,</w:t>
      </w:r>
      <w:r>
        <w:rPr>
          <w:rFonts w:ascii="Arial" w:cs="Arial" w:eastAsia="Times New Roman" w:hAnsi="Arial"/>
          <w:b w:val="false"/>
          <w:bCs w:val="false"/>
          <w:sz w:val="24"/>
          <w:szCs w:val="24"/>
          <w:u w:val="none"/>
          <w:lang w:val="mn-MN"/>
        </w:rPr>
        <w:t>759</w:t>
      </w:r>
      <w:r>
        <w:rPr>
          <w:rFonts w:ascii="Arial" w:cs="Arial" w:eastAsia="Times New Roman" w:hAnsi="Arial"/>
          <w:b w:val="false"/>
          <w:bCs w:val="false"/>
          <w:sz w:val="24"/>
          <w:szCs w:val="24"/>
          <w:u w:val="none"/>
        </w:rPr>
        <w:t>.</w:t>
      </w:r>
      <w:r>
        <w:rPr>
          <w:rFonts w:ascii="Arial" w:cs="Arial" w:eastAsia="Times New Roman" w:hAnsi="Arial"/>
          <w:b w:val="false"/>
          <w:bCs w:val="false"/>
          <w:sz w:val="24"/>
          <w:szCs w:val="24"/>
          <w:u w:val="none"/>
          <w:lang w:val="mn-MN"/>
        </w:rPr>
        <w:t>6</w:t>
      </w:r>
      <w:r>
        <w:rPr>
          <w:rFonts w:ascii="Arial" w:cs="Arial" w:eastAsia="Times New Roman" w:hAnsi="Arial"/>
          <w:b w:val="false"/>
          <w:bCs w:val="false"/>
          <w:sz w:val="24"/>
          <w:szCs w:val="24"/>
          <w:u w:val="none"/>
        </w:rPr>
        <w:t xml:space="preserve"> сая төгрөгөөр баталсугай.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val="false"/>
          <w:bCs w:val="false"/>
          <w:color w:val="000000"/>
          <w:sz w:val="24"/>
          <w:szCs w:val="24"/>
          <w:u w:val="none"/>
          <w:lang w:val="mn-MN"/>
        </w:rPr>
        <w:t>Найдугаар зүйлийг дэмжье гэдгээр санал хураая. Санал хураалт. 53 гишүүн оролцож, 44 зөвшөөрч 83.0 хувийн саналаар 8 дугаар зүйл батлагдлаа.</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sz w:val="24"/>
          <w:szCs w:val="24"/>
        </w:rPr>
        <w:t>9 д</w:t>
      </w:r>
      <w:r>
        <w:rPr>
          <w:rFonts w:ascii="Arial" w:cs="Arial" w:eastAsia="Times New Roman" w:hAnsi="Arial"/>
          <w:b/>
          <w:bCs/>
          <w:sz w:val="24"/>
          <w:szCs w:val="24"/>
          <w:lang w:val="mn-MN"/>
        </w:rPr>
        <w:t>ү</w:t>
      </w:r>
      <w:r>
        <w:rPr>
          <w:rFonts w:ascii="Arial" w:cs="Arial" w:eastAsia="Times New Roman" w:hAnsi="Arial"/>
          <w:b/>
          <w:bCs/>
          <w:sz w:val="24"/>
          <w:szCs w:val="24"/>
        </w:rPr>
        <w:t>г</w:t>
      </w:r>
      <w:r>
        <w:rPr>
          <w:rFonts w:ascii="Arial" w:cs="Arial" w:eastAsia="Times New Roman" w:hAnsi="Arial"/>
          <w:b/>
          <w:bCs/>
          <w:sz w:val="24"/>
          <w:szCs w:val="24"/>
          <w:lang w:val="mn-MN"/>
        </w:rPr>
        <w:t>ээ</w:t>
      </w:r>
      <w:r>
        <w:rPr>
          <w:rFonts w:ascii="Arial" w:cs="Arial" w:eastAsia="Times New Roman" w:hAnsi="Arial"/>
          <w:b/>
          <w:bCs/>
          <w:sz w:val="24"/>
          <w:szCs w:val="24"/>
        </w:rPr>
        <w:t>р зүйл.</w:t>
      </w:r>
      <w:r>
        <w:rPr>
          <w:rFonts w:ascii="Arial" w:cs="Arial" w:eastAsia="Times New Roman" w:hAnsi="Arial"/>
          <w:sz w:val="24"/>
          <w:szCs w:val="24"/>
        </w:rPr>
        <w:t>Төсвийн тогтвортой байдлын тухай хуулийн 16 дугаар зүйлд заасны дагуу Төсвийн тогтворжуулалтын санд 2016 оны</w:t>
      </w:r>
      <w:r>
        <w:rPr>
          <w:rFonts w:ascii="Arial" w:cs="Arial" w:hAnsi="Arial"/>
          <w:sz w:val="24"/>
          <w:szCs w:val="24"/>
        </w:rPr>
        <w:t xml:space="preserve"> </w:t>
      </w:r>
      <w:r>
        <w:rPr>
          <w:rFonts w:ascii="Arial" w:cs="Arial" w:eastAsia="Times New Roman" w:hAnsi="Arial"/>
          <w:sz w:val="24"/>
          <w:szCs w:val="24"/>
        </w:rPr>
        <w:t>төсвийн жилд хуримтлуулах хөрөнгийн хэмжээг 8,451.9 сая төгрөгөөр баталсугай.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color w:val="000000"/>
          <w:sz w:val="24"/>
          <w:szCs w:val="24"/>
          <w:lang w:val="mn-MN"/>
        </w:rPr>
        <w:t>Есдүгээр зүйлийг дэмжье гэдгээр санал хураая. Санал хураалт. 52 гишүүн оролцож, 48 зөвшөөрч 92.3 хувийн саналаар 9 дүгээр зүйл дэмжигдлээ.</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sz w:val="24"/>
          <w:szCs w:val="24"/>
        </w:rPr>
        <w:t>10 дугаар зүйл.</w:t>
      </w:r>
      <w:r>
        <w:rPr>
          <w:rFonts w:ascii="Arial" w:cs="Arial" w:eastAsia="Times New Roman" w:hAnsi="Arial"/>
          <w:bCs/>
          <w:sz w:val="24"/>
          <w:szCs w:val="24"/>
        </w:rPr>
        <w:t xml:space="preserve"> 2016 оны төсвийн жилд төсвийн алдагдлыг санхүүжүүлэх эх үүсвэрийг доор дурдсанаар баталсугай:</w:t>
      </w:r>
    </w:p>
    <w:p>
      <w:pPr>
        <w:pStyle w:val="style0"/>
        <w:spacing w:after="0" w:before="0" w:line="100" w:lineRule="atLeast"/>
        <w:contextualSpacing w:val="false"/>
        <w:jc w:val="both"/>
      </w:pPr>
      <w:r>
        <w:rPr/>
      </w:r>
    </w:p>
    <w:p>
      <w:pPr>
        <w:pStyle w:val="style0"/>
        <w:spacing w:after="0" w:before="0" w:line="100" w:lineRule="atLeast"/>
        <w:ind w:firstLine="1170" w:left="0" w:right="0"/>
        <w:contextualSpacing w:val="false"/>
        <w:jc w:val="both"/>
      </w:pPr>
      <w:r>
        <w:rPr>
          <w:rFonts w:ascii="Arial" w:cs="Arial" w:eastAsia="Times New Roman" w:hAnsi="Arial"/>
          <w:sz w:val="24"/>
          <w:szCs w:val="24"/>
          <w:lang w:val="mn-MN"/>
        </w:rPr>
        <w:t>10</w:t>
      </w:r>
      <w:r>
        <w:rPr>
          <w:rFonts w:ascii="Arial" w:cs="Arial" w:eastAsia="Times New Roman" w:hAnsi="Arial"/>
          <w:sz w:val="24"/>
          <w:szCs w:val="24"/>
        </w:rPr>
        <w:t>.1.шинээр гаргах болон дахин санхүүжүүлэх Засгийн газрын он дамжих үнэт цаас 1,</w:t>
      </w:r>
      <w:r>
        <w:rPr>
          <w:rFonts w:ascii="Arial" w:cs="Arial" w:eastAsia="Times New Roman" w:hAnsi="Arial"/>
          <w:sz w:val="24"/>
          <w:szCs w:val="24"/>
          <w:lang w:val="mn-MN"/>
        </w:rPr>
        <w:t>45</w:t>
      </w:r>
      <w:r>
        <w:rPr>
          <w:rFonts w:ascii="Arial" w:cs="Arial" w:eastAsia="Times New Roman" w:hAnsi="Arial"/>
          <w:sz w:val="24"/>
          <w:szCs w:val="24"/>
        </w:rPr>
        <w:t>5,100.0 сая төгрөг хүртэл;</w:t>
      </w:r>
    </w:p>
    <w:p>
      <w:pPr>
        <w:pStyle w:val="style0"/>
        <w:spacing w:after="0" w:before="0" w:line="100" w:lineRule="atLeast"/>
        <w:ind w:firstLine="1170" w:left="0" w:right="0"/>
        <w:contextualSpacing w:val="false"/>
        <w:jc w:val="both"/>
      </w:pPr>
      <w:r>
        <w:rPr/>
      </w:r>
    </w:p>
    <w:p>
      <w:pPr>
        <w:pStyle w:val="style0"/>
        <w:spacing w:after="0" w:before="0" w:line="100" w:lineRule="atLeast"/>
        <w:ind w:firstLine="1170" w:left="0" w:right="0"/>
        <w:contextualSpacing w:val="false"/>
        <w:jc w:val="both"/>
      </w:pPr>
      <w:r>
        <w:rPr>
          <w:rFonts w:ascii="Arial" w:cs="Arial" w:eastAsia="Times New Roman" w:hAnsi="Arial"/>
          <w:sz w:val="24"/>
          <w:szCs w:val="24"/>
          <w:lang w:val="mn-MN"/>
        </w:rPr>
        <w:t>10</w:t>
      </w:r>
      <w:r>
        <w:rPr>
          <w:rFonts w:ascii="Arial" w:cs="Arial" w:eastAsia="Times New Roman" w:hAnsi="Arial"/>
          <w:sz w:val="24"/>
          <w:szCs w:val="24"/>
        </w:rPr>
        <w:t>.2.Засгийн газрын шинээр авах гадаад төслийн зээл 316,891.7 сая төгрөг;</w:t>
      </w:r>
    </w:p>
    <w:p>
      <w:pPr>
        <w:pStyle w:val="style0"/>
        <w:spacing w:after="0" w:before="0" w:line="100" w:lineRule="atLeast"/>
        <w:ind w:firstLine="1170" w:left="0" w:right="0"/>
        <w:contextualSpacing w:val="false"/>
        <w:jc w:val="both"/>
      </w:pPr>
      <w:r>
        <w:rPr/>
      </w:r>
    </w:p>
    <w:p>
      <w:pPr>
        <w:pStyle w:val="style0"/>
        <w:spacing w:after="0" w:before="0" w:line="100" w:lineRule="atLeast"/>
        <w:ind w:firstLine="1170" w:left="0" w:right="0"/>
        <w:contextualSpacing w:val="false"/>
        <w:jc w:val="both"/>
      </w:pPr>
      <w:r>
        <w:rPr>
          <w:rFonts w:ascii="Arial" w:cs="Arial" w:eastAsia="Times New Roman" w:hAnsi="Arial"/>
          <w:sz w:val="24"/>
          <w:szCs w:val="24"/>
          <w:lang w:val="mn-MN"/>
        </w:rPr>
        <w:t>10</w:t>
      </w:r>
      <w:r>
        <w:rPr>
          <w:rFonts w:ascii="Arial" w:cs="Arial" w:eastAsia="Times New Roman" w:hAnsi="Arial"/>
          <w:sz w:val="24"/>
          <w:szCs w:val="24"/>
        </w:rPr>
        <w:t>.</w:t>
      </w:r>
      <w:r>
        <w:rPr>
          <w:rFonts w:ascii="Arial" w:cs="Arial" w:eastAsia="Times New Roman" w:hAnsi="Arial"/>
          <w:sz w:val="24"/>
          <w:szCs w:val="24"/>
          <w:lang w:val="mn-MN"/>
        </w:rPr>
        <w:t>3</w:t>
      </w:r>
      <w:r>
        <w:rPr>
          <w:rFonts w:ascii="Arial" w:cs="Arial" w:eastAsia="Times New Roman" w:hAnsi="Arial"/>
          <w:sz w:val="24"/>
          <w:szCs w:val="24"/>
        </w:rPr>
        <w:t>.Засгийн газрын шинээр авах гадаад хөтөлбөрийн зээл 101,500.0 сая төгрөг.</w:t>
      </w:r>
    </w:p>
    <w:p>
      <w:pPr>
        <w:pStyle w:val="style0"/>
        <w:spacing w:after="0" w:before="0" w:line="100" w:lineRule="atLeast"/>
        <w:ind w:firstLine="117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color w:val="000000"/>
          <w:sz w:val="24"/>
          <w:szCs w:val="24"/>
          <w:lang w:val="mn-MN"/>
        </w:rPr>
        <w:t>Арав дугаар зүйлийг дэмжье гэдгээр санал хураая. Санал хураалт. 52 гишүүн оролцож, 46 зөвшөөрч 88.5 хувийн саналаар 10 дугаар зүйл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sz w:val="24"/>
          <w:szCs w:val="24"/>
        </w:rPr>
        <w:t>11 дүгээр зүйл.</w:t>
      </w:r>
      <w:r>
        <w:rPr>
          <w:rFonts w:ascii="Arial" w:cs="Arial" w:eastAsia="Times New Roman" w:hAnsi="Arial"/>
          <w:bCs/>
          <w:sz w:val="24"/>
          <w:szCs w:val="24"/>
        </w:rPr>
        <w:t xml:space="preserve">Монгол Улсын 2016 оны төсвийн жилд Засгийн газрын гаргах баталгааны дээд хязгаарыг 1,437,000.0 сая  </w:t>
      </w:r>
      <w:r>
        <w:rPr>
          <w:rFonts w:ascii="Arial" w:cs="Arial" w:eastAsia="Times New Roman" w:hAnsi="Arial"/>
          <w:bCs/>
          <w:sz w:val="24"/>
          <w:szCs w:val="24"/>
          <w:lang w:val="mn-MN"/>
        </w:rPr>
        <w:t xml:space="preserve">яагаад сая гэсэн юм бол. 1,437,000.0 тэрбум </w:t>
      </w:r>
      <w:r>
        <w:rPr>
          <w:rFonts w:ascii="Arial" w:cs="Arial" w:eastAsia="Times New Roman" w:hAnsi="Arial"/>
          <w:bCs/>
          <w:sz w:val="24"/>
          <w:szCs w:val="24"/>
        </w:rPr>
        <w:t>төгрөгөөр</w:t>
      </w:r>
      <w:r>
        <w:rPr>
          <w:rFonts w:ascii="Arial" w:cs="Arial" w:eastAsia="Times New Roman" w:hAnsi="Arial"/>
          <w:bCs/>
          <w:sz w:val="24"/>
          <w:szCs w:val="24"/>
          <w:lang w:val="mn-MN"/>
        </w:rPr>
        <w:t xml:space="preserve"> </w:t>
      </w:r>
      <w:r>
        <w:rPr>
          <w:rFonts w:ascii="Arial" w:cs="Arial" w:eastAsia="Times New Roman" w:hAnsi="Arial"/>
          <w:bCs/>
          <w:sz w:val="24"/>
          <w:szCs w:val="24"/>
        </w:rPr>
        <w:t xml:space="preserve">тогтоосугай. </w:t>
      </w:r>
      <w:r>
        <w:rPr>
          <w:rFonts w:ascii="Arial" w:cs="Arial" w:eastAsia="Times New Roman" w:hAnsi="Arial"/>
          <w:bCs/>
          <w:sz w:val="24"/>
          <w:szCs w:val="24"/>
          <w:lang w:val="mn-MN"/>
        </w:rPr>
        <w:t>Унших тоогүй болохоор 0 сая гэлтэй биш.</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Cs/>
          <w:color w:val="000000"/>
          <w:sz w:val="24"/>
          <w:szCs w:val="24"/>
          <w:lang w:val="mn-MN"/>
        </w:rPr>
        <w:t>Арван нэгдүгээр зүйлийг дэмжье гэдгээр санал хураая. Санал хураалт. 52 гишүүн оролцож, 44 зөвшөөрч 84.6 хувийн саналаар Арван нэгдүгээр зүйл дэмжигдлээ.</w:t>
      </w:r>
    </w:p>
    <w:p>
      <w:pPr>
        <w:pStyle w:val="style0"/>
        <w:spacing w:after="0" w:before="0" w:line="100" w:lineRule="atLeast"/>
        <w:contextualSpacing w:val="false"/>
      </w:pPr>
      <w:r>
        <w:rPr/>
      </w:r>
    </w:p>
    <w:p>
      <w:pPr>
        <w:pStyle w:val="style0"/>
        <w:spacing w:after="0" w:before="0" w:line="100" w:lineRule="atLeast"/>
        <w:contextualSpacing w:val="false"/>
        <w:jc w:val="center"/>
      </w:pPr>
      <w:r>
        <w:rPr>
          <w:rFonts w:ascii="Arial" w:cs="Arial" w:eastAsia="Times New Roman" w:hAnsi="Arial"/>
          <w:b/>
          <w:bCs/>
          <w:sz w:val="24"/>
          <w:szCs w:val="24"/>
        </w:rPr>
        <w:t>ГУРАВДУГААР БҮЛЭГ</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Arial" w:cs="Arial" w:eastAsia="Times New Roman" w:hAnsi="Arial"/>
          <w:b/>
          <w:bCs/>
          <w:sz w:val="24"/>
          <w:szCs w:val="24"/>
        </w:rPr>
        <w:t xml:space="preserve">ОРОН НУТГИЙН ТӨСӨВТ ОЛГОХ САНХҮҮГИЙН ДЭМЖЛЭГ, ОРОН НУТГИЙН ТӨСВӨӨС ТӨВЛӨРҮҮЛЭХ ОРЛОГО, ОРОН НУТГИЙН ХӨГЖЛИЙН </w:t>
      </w:r>
      <w:r>
        <w:rPr>
          <w:rFonts w:ascii="Arial" w:cs="Arial" w:eastAsia="Times New Roman" w:hAnsi="Arial"/>
          <w:b/>
          <w:bCs/>
          <w:sz w:val="24"/>
          <w:szCs w:val="24"/>
          <w:u w:val="none"/>
          <w:lang w:val="mn-MN"/>
        </w:rPr>
        <w:t xml:space="preserve">НЭГДСЭН </w:t>
      </w:r>
    </w:p>
    <w:p>
      <w:pPr>
        <w:pStyle w:val="style0"/>
        <w:spacing w:after="0" w:before="0" w:line="100" w:lineRule="atLeast"/>
        <w:contextualSpacing w:val="false"/>
        <w:jc w:val="center"/>
      </w:pPr>
      <w:r>
        <w:rPr>
          <w:rFonts w:ascii="Arial" w:cs="Arial" w:eastAsia="Times New Roman" w:hAnsi="Arial"/>
          <w:b/>
          <w:bCs/>
          <w:sz w:val="24"/>
          <w:szCs w:val="24"/>
        </w:rPr>
        <w:t xml:space="preserve">САНД ТӨВЛӨРҮҮЛЭХ ОРЛОГО, ОРОН НУТГИЙН ХӨГЖЛИЙН НЭГДСЭН САН </w:t>
      </w:r>
      <w:r>
        <w:rPr>
          <w:rFonts w:ascii="Arial" w:cs="Arial" w:eastAsia="Times New Roman" w:hAnsi="Arial"/>
          <w:b/>
          <w:bCs/>
          <w:sz w:val="24"/>
          <w:szCs w:val="24"/>
          <w:lang w:val="mn-MN"/>
        </w:rPr>
        <w:t>Б</w:t>
      </w:r>
      <w:r>
        <w:rPr>
          <w:rFonts w:ascii="Arial" w:cs="Arial" w:eastAsia="Times New Roman" w:hAnsi="Arial"/>
          <w:b/>
          <w:bCs/>
          <w:sz w:val="24"/>
          <w:szCs w:val="24"/>
        </w:rPr>
        <w:t xml:space="preserve">ОЛОН УЛСЫН ТӨСВӨӨС ОРОН НУТГИЙН ХӨГЖЛИЙН САНД ОЛГОХ </w:t>
      </w:r>
    </w:p>
    <w:p>
      <w:pPr>
        <w:pStyle w:val="style0"/>
        <w:spacing w:after="0" w:before="0" w:line="100" w:lineRule="atLeast"/>
        <w:contextualSpacing w:val="false"/>
        <w:jc w:val="center"/>
      </w:pPr>
      <w:r>
        <w:rPr>
          <w:rFonts w:ascii="Arial" w:cs="Arial" w:eastAsia="Times New Roman" w:hAnsi="Arial"/>
          <w:b/>
          <w:bCs/>
          <w:sz w:val="24"/>
          <w:szCs w:val="24"/>
        </w:rPr>
        <w:t>ОРЛОГЫН ШИЛЖҮҮЛЭГ</w:t>
      </w:r>
    </w:p>
    <w:p>
      <w:pPr>
        <w:pStyle w:val="style0"/>
        <w:spacing w:after="0" w:before="0" w:line="100" w:lineRule="atLeast"/>
        <w:contextualSpacing w:val="false"/>
        <w:jc w:val="center"/>
      </w:pPr>
      <w:r>
        <w:rPr/>
      </w:r>
    </w:p>
    <w:p>
      <w:pPr>
        <w:pStyle w:val="style0"/>
        <w:spacing w:after="0" w:before="0" w:line="100" w:lineRule="atLeast"/>
        <w:ind w:firstLine="720" w:left="0" w:right="0"/>
        <w:contextualSpacing w:val="false"/>
        <w:jc w:val="both"/>
      </w:pPr>
      <w:r>
        <w:rPr>
          <w:rFonts w:ascii="Arial" w:cs="Arial" w:eastAsia="Times New Roman" w:hAnsi="Arial"/>
          <w:b/>
          <w:bCs/>
          <w:sz w:val="24"/>
          <w:szCs w:val="24"/>
        </w:rPr>
        <w:t>12 дугаар зүйл.</w:t>
      </w:r>
      <w:r>
        <w:rPr>
          <w:rFonts w:ascii="Arial" w:cs="Arial" w:eastAsia="Times New Roman" w:hAnsi="Arial"/>
          <w:bCs/>
          <w:sz w:val="24"/>
          <w:szCs w:val="24"/>
        </w:rPr>
        <w:t>Монгол Улсын 2016 оны төсвийн жилд орон нутгийн төсөвт олгох санхүүгийн дэмжлэгийн хэмжээг доор дурдсанаар</w:t>
      </w:r>
      <w:r>
        <w:rPr>
          <w:rFonts w:ascii="Arial" w:cs="Arial" w:eastAsia="Times New Roman" w:hAnsi="Arial"/>
          <w:bCs/>
          <w:sz w:val="24"/>
          <w:szCs w:val="24"/>
          <w:lang w:val="mn-MN"/>
        </w:rPr>
        <w:t xml:space="preserve"> </w:t>
      </w:r>
      <w:r>
        <w:rPr>
          <w:rFonts w:ascii="Arial" w:cs="Arial" w:eastAsia="Times New Roman" w:hAnsi="Arial"/>
          <w:bCs/>
          <w:sz w:val="24"/>
          <w:szCs w:val="24"/>
        </w:rPr>
        <w:t>баталсугай:</w:t>
      </w:r>
    </w:p>
    <w:p>
      <w:pPr>
        <w:pStyle w:val="style0"/>
        <w:spacing w:after="0" w:before="0" w:line="100" w:lineRule="atLeast"/>
        <w:contextualSpacing w:val="false"/>
      </w:pPr>
      <w:r>
        <w:rPr/>
      </w:r>
    </w:p>
    <w:tbl>
      <w:tblPr>
        <w:jc w:val="left"/>
        <w:tblInd w:type="dxa" w:w="-67"/>
        <w:tblBorders>
          <w:top w:color="000001" w:space="0" w:sz="4" w:val="single"/>
          <w:left w:color="000001" w:space="0" w:sz="4" w:val="single"/>
          <w:bottom w:color="000001" w:space="0" w:sz="4" w:val="single"/>
        </w:tblBorders>
      </w:tblPr>
      <w:tblGrid>
        <w:gridCol w:w="706"/>
        <w:gridCol w:w="5228"/>
        <w:gridCol w:w="3098"/>
      </w:tblGrid>
      <w:tr>
        <w:trPr>
          <w:cantSplit w:val="false"/>
        </w:trPr>
        <w:tc>
          <w:tcPr>
            <w:tcW w:type="dxa" w:w="70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jc w:val="center"/>
            </w:pPr>
            <w:r>
              <w:rPr>
                <w:rFonts w:ascii="Arial" w:cs="Arial" w:eastAsia="Times New Roman" w:hAnsi="Arial"/>
                <w:b/>
                <w:bCs/>
                <w:sz w:val="24"/>
                <w:szCs w:val="24"/>
                <w:lang w:val="mn-MN"/>
              </w:rPr>
              <w:t>Д/д</w:t>
            </w:r>
          </w:p>
        </w:tc>
        <w:tc>
          <w:tcPr>
            <w:tcW w:type="dxa" w:w="522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jc w:val="center"/>
            </w:pPr>
            <w:r>
              <w:rPr>
                <w:rFonts w:ascii="Arial" w:cs="Arial" w:eastAsia="Times New Roman" w:hAnsi="Arial"/>
                <w:b/>
                <w:bCs/>
                <w:sz w:val="24"/>
                <w:szCs w:val="24"/>
                <w:lang w:val="mn-MN"/>
              </w:rPr>
              <w:t>Аймаг</w:t>
            </w:r>
          </w:p>
        </w:tc>
        <w:tc>
          <w:tcPr>
            <w:tcW w:type="dxa" w:w="309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jc w:val="center"/>
            </w:pPr>
            <w:r>
              <w:rPr>
                <w:rFonts w:ascii="Arial" w:cs="Arial" w:eastAsia="Times New Roman" w:hAnsi="Arial"/>
                <w:b/>
                <w:bCs/>
                <w:sz w:val="24"/>
                <w:szCs w:val="24"/>
                <w:lang w:val="mn-MN"/>
              </w:rPr>
              <w:t xml:space="preserve">Олгох санхүүгийн дэмжлэгийн хэмжээ </w:t>
            </w:r>
          </w:p>
          <w:p>
            <w:pPr>
              <w:pStyle w:val="style0"/>
              <w:tabs>
                <w:tab w:leader="none" w:pos="1766" w:val="left"/>
              </w:tabs>
              <w:spacing w:after="0" w:before="0" w:line="100" w:lineRule="atLeast"/>
              <w:contextualSpacing w:val="false"/>
              <w:jc w:val="center"/>
            </w:pPr>
            <w:r>
              <w:rPr>
                <w:rFonts w:ascii="Arial" w:cs="Arial" w:eastAsia="Times New Roman" w:hAnsi="Arial"/>
                <w:bCs/>
                <w:sz w:val="24"/>
                <w:szCs w:val="24"/>
                <w:lang w:val="mn-MN"/>
              </w:rPr>
              <w:t>/сая төгрөгөөр/</w:t>
            </w:r>
          </w:p>
        </w:tc>
      </w:tr>
      <w:tr>
        <w:trPr>
          <w:cantSplit w:val="false"/>
        </w:trPr>
        <w:tc>
          <w:tcPr>
            <w:tcW w:type="dxa" w:w="706"/>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4"/>
                <w:szCs w:val="24"/>
              </w:rPr>
              <w:t>1</w:t>
            </w:r>
          </w:p>
        </w:tc>
        <w:tc>
          <w:tcPr>
            <w:tcW w:type="dxa" w:w="522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pPr>
            <w:r>
              <w:rPr>
                <w:rFonts w:ascii="Arial" w:cs="Arial" w:eastAsia="Times New Roman" w:hAnsi="Arial"/>
                <w:bCs/>
                <w:sz w:val="24"/>
                <w:szCs w:val="24"/>
                <w:lang w:val="mn-MN"/>
              </w:rPr>
              <w:t>Архангай</w:t>
            </w:r>
          </w:p>
        </w:tc>
        <w:tc>
          <w:tcPr>
            <w:tcW w:type="dxa" w:w="309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4"/>
                <w:szCs w:val="24"/>
              </w:rPr>
              <w:t>13,</w:t>
            </w:r>
            <w:r>
              <w:rPr>
                <w:rFonts w:ascii="Arial" w:cs="Arial" w:hAnsi="Arial"/>
                <w:sz w:val="24"/>
                <w:szCs w:val="24"/>
                <w:lang w:val="mn-MN"/>
              </w:rPr>
              <w:t>309</w:t>
            </w:r>
            <w:r>
              <w:rPr>
                <w:rFonts w:ascii="Arial" w:cs="Arial" w:hAnsi="Arial"/>
                <w:sz w:val="24"/>
                <w:szCs w:val="24"/>
              </w:rPr>
              <w:t>.</w:t>
            </w:r>
            <w:r>
              <w:rPr>
                <w:rFonts w:ascii="Arial" w:cs="Arial" w:hAnsi="Arial"/>
                <w:sz w:val="24"/>
                <w:szCs w:val="24"/>
                <w:lang w:val="mn-MN"/>
              </w:rPr>
              <w:t>8</w:t>
            </w:r>
          </w:p>
        </w:tc>
      </w:tr>
      <w:tr>
        <w:trPr>
          <w:cantSplit w:val="false"/>
        </w:trPr>
        <w:tc>
          <w:tcPr>
            <w:tcW w:type="dxa" w:w="706"/>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2</w:t>
            </w:r>
          </w:p>
        </w:tc>
        <w:tc>
          <w:tcPr>
            <w:tcW w:type="dxa" w:w="522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pPr>
            <w:r>
              <w:rPr>
                <w:rFonts w:ascii="Arial" w:cs="Arial" w:eastAsia="Times New Roman" w:hAnsi="Arial"/>
                <w:bCs/>
                <w:sz w:val="24"/>
                <w:szCs w:val="24"/>
                <w:lang w:val="mn-MN"/>
              </w:rPr>
              <w:t>Баян-Өлгий</w:t>
            </w:r>
          </w:p>
        </w:tc>
        <w:tc>
          <w:tcPr>
            <w:tcW w:type="dxa" w:w="309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4"/>
                <w:szCs w:val="24"/>
              </w:rPr>
              <w:t>11,</w:t>
            </w:r>
            <w:r>
              <w:rPr>
                <w:rFonts w:ascii="Arial" w:cs="Arial" w:hAnsi="Arial"/>
                <w:sz w:val="24"/>
                <w:szCs w:val="24"/>
                <w:lang w:val="mn-MN"/>
              </w:rPr>
              <w:t>484</w:t>
            </w:r>
            <w:r>
              <w:rPr>
                <w:rFonts w:ascii="Arial" w:cs="Arial" w:hAnsi="Arial"/>
                <w:sz w:val="24"/>
                <w:szCs w:val="24"/>
              </w:rPr>
              <w:t>.</w:t>
            </w:r>
            <w:r>
              <w:rPr>
                <w:rFonts w:ascii="Arial" w:cs="Arial" w:hAnsi="Arial"/>
                <w:sz w:val="24"/>
                <w:szCs w:val="24"/>
                <w:lang w:val="mn-MN"/>
              </w:rPr>
              <w:t>5</w:t>
            </w:r>
          </w:p>
        </w:tc>
      </w:tr>
      <w:tr>
        <w:trPr>
          <w:cantSplit w:val="false"/>
        </w:trPr>
        <w:tc>
          <w:tcPr>
            <w:tcW w:type="dxa" w:w="706"/>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4"/>
                <w:szCs w:val="24"/>
              </w:rPr>
              <w:t>3</w:t>
            </w:r>
          </w:p>
        </w:tc>
        <w:tc>
          <w:tcPr>
            <w:tcW w:type="dxa" w:w="522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pPr>
            <w:r>
              <w:rPr>
                <w:rFonts w:ascii="Arial" w:cs="Arial" w:eastAsia="Times New Roman" w:hAnsi="Arial"/>
                <w:bCs/>
                <w:sz w:val="24"/>
                <w:szCs w:val="24"/>
                <w:lang w:val="mn-MN"/>
              </w:rPr>
              <w:t>Баянхонгор</w:t>
            </w:r>
          </w:p>
        </w:tc>
        <w:tc>
          <w:tcPr>
            <w:tcW w:type="dxa" w:w="309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12,</w:t>
            </w:r>
            <w:r>
              <w:rPr>
                <w:rFonts w:ascii="Arial" w:cs="Arial" w:hAnsi="Arial"/>
                <w:sz w:val="24"/>
                <w:szCs w:val="24"/>
                <w:lang w:val="mn-MN"/>
              </w:rPr>
              <w:t>511</w:t>
            </w:r>
            <w:r>
              <w:rPr>
                <w:rFonts w:ascii="Arial" w:cs="Arial" w:hAnsi="Arial"/>
                <w:sz w:val="24"/>
                <w:szCs w:val="24"/>
              </w:rPr>
              <w:t>.</w:t>
            </w:r>
            <w:r>
              <w:rPr>
                <w:rFonts w:ascii="Arial" w:cs="Arial" w:hAnsi="Arial"/>
                <w:sz w:val="24"/>
                <w:szCs w:val="24"/>
                <w:lang w:val="mn-MN"/>
              </w:rPr>
              <w:t>6</w:t>
            </w:r>
          </w:p>
        </w:tc>
      </w:tr>
      <w:tr>
        <w:trPr>
          <w:cantSplit w:val="false"/>
        </w:trPr>
        <w:tc>
          <w:tcPr>
            <w:tcW w:type="dxa" w:w="706"/>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4"/>
                <w:szCs w:val="24"/>
              </w:rPr>
              <w:t>4</w:t>
            </w:r>
          </w:p>
        </w:tc>
        <w:tc>
          <w:tcPr>
            <w:tcW w:type="dxa" w:w="522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pPr>
            <w:r>
              <w:rPr>
                <w:rFonts w:ascii="Arial" w:cs="Arial" w:eastAsia="Times New Roman" w:hAnsi="Arial"/>
                <w:bCs/>
                <w:sz w:val="24"/>
                <w:szCs w:val="24"/>
                <w:lang w:val="mn-MN"/>
              </w:rPr>
              <w:t>Говь-Алтай</w:t>
            </w:r>
          </w:p>
        </w:tc>
        <w:tc>
          <w:tcPr>
            <w:tcW w:type="dxa" w:w="309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9,</w:t>
            </w:r>
            <w:r>
              <w:rPr>
                <w:rFonts w:ascii="Arial" w:cs="Arial" w:hAnsi="Arial"/>
                <w:sz w:val="24"/>
                <w:szCs w:val="24"/>
                <w:lang w:val="mn-MN"/>
              </w:rPr>
              <w:t>600</w:t>
            </w:r>
            <w:r>
              <w:rPr>
                <w:rFonts w:ascii="Arial" w:cs="Arial" w:hAnsi="Arial"/>
                <w:sz w:val="24"/>
                <w:szCs w:val="24"/>
              </w:rPr>
              <w:t>.</w:t>
            </w:r>
            <w:r>
              <w:rPr>
                <w:rFonts w:ascii="Arial" w:cs="Arial" w:hAnsi="Arial"/>
                <w:sz w:val="24"/>
                <w:szCs w:val="24"/>
                <w:lang w:val="mn-MN"/>
              </w:rPr>
              <w:t>2</w:t>
            </w:r>
          </w:p>
        </w:tc>
      </w:tr>
      <w:tr>
        <w:trPr>
          <w:cantSplit w:val="false"/>
        </w:trPr>
        <w:tc>
          <w:tcPr>
            <w:tcW w:type="dxa" w:w="706"/>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4"/>
                <w:szCs w:val="24"/>
              </w:rPr>
              <w:t>5</w:t>
            </w:r>
          </w:p>
        </w:tc>
        <w:tc>
          <w:tcPr>
            <w:tcW w:type="dxa" w:w="522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pPr>
            <w:r>
              <w:rPr>
                <w:rFonts w:ascii="Arial" w:cs="Arial" w:eastAsia="Times New Roman" w:hAnsi="Arial"/>
                <w:bCs/>
                <w:sz w:val="24"/>
                <w:szCs w:val="24"/>
                <w:lang w:val="mn-MN"/>
              </w:rPr>
              <w:t>Дорнод</w:t>
            </w:r>
          </w:p>
        </w:tc>
        <w:tc>
          <w:tcPr>
            <w:tcW w:type="dxa" w:w="309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3,</w:t>
            </w:r>
            <w:r>
              <w:rPr>
                <w:rFonts w:ascii="Arial" w:cs="Arial" w:hAnsi="Arial"/>
                <w:sz w:val="24"/>
                <w:szCs w:val="24"/>
                <w:lang w:val="mn-MN"/>
              </w:rPr>
              <w:t>874</w:t>
            </w:r>
            <w:r>
              <w:rPr>
                <w:rFonts w:ascii="Arial" w:cs="Arial" w:hAnsi="Arial"/>
                <w:sz w:val="24"/>
                <w:szCs w:val="24"/>
              </w:rPr>
              <w:t>.</w:t>
            </w:r>
            <w:r>
              <w:rPr>
                <w:rFonts w:ascii="Arial" w:cs="Arial" w:hAnsi="Arial"/>
                <w:sz w:val="24"/>
                <w:szCs w:val="24"/>
                <w:lang w:val="mn-MN"/>
              </w:rPr>
              <w:t>1</w:t>
            </w:r>
          </w:p>
        </w:tc>
      </w:tr>
      <w:tr>
        <w:trPr>
          <w:cantSplit w:val="false"/>
        </w:trPr>
        <w:tc>
          <w:tcPr>
            <w:tcW w:type="dxa" w:w="706"/>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6</w:t>
            </w:r>
          </w:p>
        </w:tc>
        <w:tc>
          <w:tcPr>
            <w:tcW w:type="dxa" w:w="522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pPr>
            <w:r>
              <w:rPr>
                <w:rFonts w:ascii="Arial" w:cs="Arial" w:eastAsia="Times New Roman" w:hAnsi="Arial"/>
                <w:bCs/>
                <w:sz w:val="24"/>
                <w:szCs w:val="24"/>
                <w:lang w:val="mn-MN"/>
              </w:rPr>
              <w:t>Дундговь</w:t>
            </w:r>
          </w:p>
        </w:tc>
        <w:tc>
          <w:tcPr>
            <w:tcW w:type="dxa" w:w="309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6,</w:t>
            </w:r>
            <w:r>
              <w:rPr>
                <w:rFonts w:ascii="Arial" w:cs="Arial" w:hAnsi="Arial"/>
                <w:sz w:val="24"/>
                <w:szCs w:val="24"/>
                <w:lang w:val="mn-MN"/>
              </w:rPr>
              <w:t>962</w:t>
            </w:r>
            <w:r>
              <w:rPr>
                <w:rFonts w:ascii="Arial" w:cs="Arial" w:hAnsi="Arial"/>
                <w:sz w:val="24"/>
                <w:szCs w:val="24"/>
              </w:rPr>
              <w:t>.0</w:t>
            </w:r>
          </w:p>
        </w:tc>
      </w:tr>
      <w:tr>
        <w:trPr>
          <w:cantSplit w:val="false"/>
        </w:trPr>
        <w:tc>
          <w:tcPr>
            <w:tcW w:type="dxa" w:w="706"/>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4"/>
                <w:szCs w:val="24"/>
              </w:rPr>
              <w:t>7</w:t>
            </w:r>
          </w:p>
        </w:tc>
        <w:tc>
          <w:tcPr>
            <w:tcW w:type="dxa" w:w="522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pPr>
            <w:r>
              <w:rPr>
                <w:rFonts w:ascii="Arial" w:cs="Arial" w:eastAsia="Times New Roman" w:hAnsi="Arial"/>
                <w:bCs/>
                <w:sz w:val="24"/>
                <w:szCs w:val="24"/>
                <w:lang w:val="mn-MN"/>
              </w:rPr>
              <w:t>Завхан</w:t>
            </w:r>
          </w:p>
        </w:tc>
        <w:tc>
          <w:tcPr>
            <w:tcW w:type="dxa" w:w="309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1</w:t>
            </w:r>
            <w:r>
              <w:rPr>
                <w:rFonts w:ascii="Arial" w:cs="Arial" w:hAnsi="Arial"/>
                <w:sz w:val="24"/>
                <w:szCs w:val="24"/>
                <w:lang w:val="mn-MN"/>
              </w:rPr>
              <w:t>1</w:t>
            </w:r>
            <w:r>
              <w:rPr>
                <w:rFonts w:ascii="Arial" w:cs="Arial" w:hAnsi="Arial"/>
                <w:sz w:val="24"/>
                <w:szCs w:val="24"/>
              </w:rPr>
              <w:t>,</w:t>
            </w:r>
            <w:r>
              <w:rPr>
                <w:rFonts w:ascii="Arial" w:cs="Arial" w:hAnsi="Arial"/>
                <w:sz w:val="24"/>
                <w:szCs w:val="24"/>
                <w:lang w:val="mn-MN"/>
              </w:rPr>
              <w:t>107</w:t>
            </w:r>
            <w:r>
              <w:rPr>
                <w:rFonts w:ascii="Arial" w:cs="Arial" w:hAnsi="Arial"/>
                <w:sz w:val="24"/>
                <w:szCs w:val="24"/>
              </w:rPr>
              <w:t>.</w:t>
            </w:r>
            <w:r>
              <w:rPr>
                <w:rFonts w:ascii="Arial" w:cs="Arial" w:hAnsi="Arial"/>
                <w:sz w:val="24"/>
                <w:szCs w:val="24"/>
                <w:lang w:val="mn-MN"/>
              </w:rPr>
              <w:t>9</w:t>
            </w:r>
          </w:p>
        </w:tc>
      </w:tr>
      <w:tr>
        <w:trPr>
          <w:cantSplit w:val="false"/>
        </w:trPr>
        <w:tc>
          <w:tcPr>
            <w:tcW w:type="dxa" w:w="706"/>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8</w:t>
            </w:r>
          </w:p>
        </w:tc>
        <w:tc>
          <w:tcPr>
            <w:tcW w:type="dxa" w:w="522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pPr>
            <w:r>
              <w:rPr>
                <w:rFonts w:ascii="Arial" w:cs="Arial" w:eastAsia="Times New Roman" w:hAnsi="Arial"/>
                <w:bCs/>
                <w:sz w:val="24"/>
                <w:szCs w:val="24"/>
                <w:lang w:val="mn-MN"/>
              </w:rPr>
              <w:t>Өвөрхангай</w:t>
            </w:r>
          </w:p>
        </w:tc>
        <w:tc>
          <w:tcPr>
            <w:tcW w:type="dxa" w:w="309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12,</w:t>
            </w:r>
            <w:r>
              <w:rPr>
                <w:rFonts w:ascii="Arial" w:cs="Arial" w:hAnsi="Arial"/>
                <w:sz w:val="24"/>
                <w:szCs w:val="24"/>
                <w:lang w:val="mn-MN"/>
              </w:rPr>
              <w:t>438</w:t>
            </w:r>
            <w:r>
              <w:rPr>
                <w:rFonts w:ascii="Arial" w:cs="Arial" w:hAnsi="Arial"/>
                <w:sz w:val="24"/>
                <w:szCs w:val="24"/>
              </w:rPr>
              <w:t>.</w:t>
            </w:r>
            <w:r>
              <w:rPr>
                <w:rFonts w:ascii="Arial" w:cs="Arial" w:hAnsi="Arial"/>
                <w:sz w:val="24"/>
                <w:szCs w:val="24"/>
                <w:lang w:val="mn-MN"/>
              </w:rPr>
              <w:t>0</w:t>
            </w:r>
          </w:p>
        </w:tc>
      </w:tr>
      <w:tr>
        <w:trPr>
          <w:cantSplit w:val="false"/>
        </w:trPr>
        <w:tc>
          <w:tcPr>
            <w:tcW w:type="dxa" w:w="706"/>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9</w:t>
            </w:r>
          </w:p>
        </w:tc>
        <w:tc>
          <w:tcPr>
            <w:tcW w:type="dxa" w:w="522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pPr>
            <w:r>
              <w:rPr>
                <w:rFonts w:ascii="Arial" w:cs="Arial" w:eastAsia="Times New Roman" w:hAnsi="Arial"/>
                <w:bCs/>
                <w:sz w:val="24"/>
                <w:szCs w:val="24"/>
                <w:lang w:val="mn-MN"/>
              </w:rPr>
              <w:t>Сүхбаатар</w:t>
            </w:r>
          </w:p>
        </w:tc>
        <w:tc>
          <w:tcPr>
            <w:tcW w:type="dxa" w:w="309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6,</w:t>
            </w:r>
            <w:r>
              <w:rPr>
                <w:rFonts w:ascii="Arial" w:cs="Arial" w:hAnsi="Arial"/>
                <w:sz w:val="24"/>
                <w:szCs w:val="24"/>
                <w:lang w:val="mn-MN"/>
              </w:rPr>
              <w:t>921</w:t>
            </w:r>
            <w:r>
              <w:rPr>
                <w:rFonts w:ascii="Arial" w:cs="Arial" w:hAnsi="Arial"/>
                <w:sz w:val="24"/>
                <w:szCs w:val="24"/>
              </w:rPr>
              <w:t>.</w:t>
            </w:r>
            <w:r>
              <w:rPr>
                <w:rFonts w:ascii="Arial" w:cs="Arial" w:hAnsi="Arial"/>
                <w:sz w:val="24"/>
                <w:szCs w:val="24"/>
                <w:lang w:val="mn-MN"/>
              </w:rPr>
              <w:t>8</w:t>
            </w:r>
          </w:p>
        </w:tc>
      </w:tr>
      <w:tr>
        <w:trPr>
          <w:cantSplit w:val="false"/>
        </w:trPr>
        <w:tc>
          <w:tcPr>
            <w:tcW w:type="dxa" w:w="706"/>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4"/>
                <w:szCs w:val="24"/>
              </w:rPr>
              <w:t>10</w:t>
            </w:r>
          </w:p>
        </w:tc>
        <w:tc>
          <w:tcPr>
            <w:tcW w:type="dxa" w:w="522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pPr>
            <w:r>
              <w:rPr>
                <w:rFonts w:ascii="Arial" w:cs="Arial" w:eastAsia="Times New Roman" w:hAnsi="Arial"/>
                <w:bCs/>
                <w:sz w:val="24"/>
                <w:szCs w:val="24"/>
                <w:lang w:val="mn-MN"/>
              </w:rPr>
              <w:t>Сэлэнгэ</w:t>
            </w:r>
          </w:p>
        </w:tc>
        <w:tc>
          <w:tcPr>
            <w:tcW w:type="dxa" w:w="309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val="mn-MN"/>
              </w:rPr>
              <w:t>1,138</w:t>
            </w:r>
            <w:r>
              <w:rPr>
                <w:rFonts w:ascii="Arial" w:cs="Arial" w:hAnsi="Arial"/>
                <w:sz w:val="24"/>
                <w:szCs w:val="24"/>
              </w:rPr>
              <w:t>.</w:t>
            </w:r>
            <w:r>
              <w:rPr>
                <w:rFonts w:ascii="Arial" w:cs="Arial" w:hAnsi="Arial"/>
                <w:sz w:val="24"/>
                <w:szCs w:val="24"/>
                <w:lang w:val="mn-MN"/>
              </w:rPr>
              <w:t>2</w:t>
            </w:r>
          </w:p>
        </w:tc>
      </w:tr>
      <w:tr>
        <w:trPr>
          <w:cantSplit w:val="false"/>
        </w:trPr>
        <w:tc>
          <w:tcPr>
            <w:tcW w:type="dxa" w:w="706"/>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11</w:t>
            </w:r>
          </w:p>
        </w:tc>
        <w:tc>
          <w:tcPr>
            <w:tcW w:type="dxa" w:w="522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pPr>
            <w:r>
              <w:rPr>
                <w:rFonts w:ascii="Arial" w:cs="Arial" w:eastAsia="Times New Roman" w:hAnsi="Arial"/>
                <w:bCs/>
                <w:sz w:val="24"/>
                <w:szCs w:val="24"/>
                <w:lang w:val="mn-MN"/>
              </w:rPr>
              <w:t>Төв</w:t>
            </w:r>
          </w:p>
        </w:tc>
        <w:tc>
          <w:tcPr>
            <w:tcW w:type="dxa" w:w="309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8,</w:t>
            </w:r>
            <w:r>
              <w:rPr>
                <w:rFonts w:ascii="Arial" w:cs="Arial" w:hAnsi="Arial"/>
                <w:sz w:val="24"/>
                <w:szCs w:val="24"/>
                <w:lang w:val="mn-MN"/>
              </w:rPr>
              <w:t>913</w:t>
            </w:r>
            <w:r>
              <w:rPr>
                <w:rFonts w:ascii="Arial" w:cs="Arial" w:hAnsi="Arial"/>
                <w:sz w:val="24"/>
                <w:szCs w:val="24"/>
              </w:rPr>
              <w:t>.</w:t>
            </w:r>
            <w:r>
              <w:rPr>
                <w:rFonts w:ascii="Arial" w:cs="Arial" w:hAnsi="Arial"/>
                <w:sz w:val="24"/>
                <w:szCs w:val="24"/>
                <w:lang w:val="mn-MN"/>
              </w:rPr>
              <w:t>3</w:t>
            </w:r>
          </w:p>
        </w:tc>
      </w:tr>
      <w:tr>
        <w:trPr>
          <w:cantSplit w:val="false"/>
        </w:trPr>
        <w:tc>
          <w:tcPr>
            <w:tcW w:type="dxa" w:w="706"/>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4"/>
                <w:szCs w:val="24"/>
              </w:rPr>
              <w:t>12</w:t>
            </w:r>
          </w:p>
        </w:tc>
        <w:tc>
          <w:tcPr>
            <w:tcW w:type="dxa" w:w="522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pPr>
            <w:r>
              <w:rPr>
                <w:rFonts w:ascii="Arial" w:cs="Arial" w:eastAsia="Times New Roman" w:hAnsi="Arial"/>
                <w:bCs/>
                <w:sz w:val="24"/>
                <w:szCs w:val="24"/>
                <w:lang w:val="mn-MN"/>
              </w:rPr>
              <w:t>Увс</w:t>
            </w:r>
          </w:p>
        </w:tc>
        <w:tc>
          <w:tcPr>
            <w:tcW w:type="dxa" w:w="309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11,</w:t>
            </w:r>
            <w:r>
              <w:rPr>
                <w:rFonts w:ascii="Arial" w:cs="Arial" w:hAnsi="Arial"/>
                <w:sz w:val="24"/>
                <w:szCs w:val="24"/>
                <w:lang w:val="mn-MN"/>
              </w:rPr>
              <w:t>597</w:t>
            </w:r>
            <w:r>
              <w:rPr>
                <w:rFonts w:ascii="Arial" w:cs="Arial" w:hAnsi="Arial"/>
                <w:sz w:val="24"/>
                <w:szCs w:val="24"/>
              </w:rPr>
              <w:t>.</w:t>
            </w:r>
            <w:r>
              <w:rPr>
                <w:rFonts w:ascii="Arial" w:cs="Arial" w:hAnsi="Arial"/>
                <w:sz w:val="24"/>
                <w:szCs w:val="24"/>
                <w:lang w:val="mn-MN"/>
              </w:rPr>
              <w:t>0</w:t>
            </w:r>
          </w:p>
        </w:tc>
      </w:tr>
      <w:tr>
        <w:trPr>
          <w:cantSplit w:val="false"/>
        </w:trPr>
        <w:tc>
          <w:tcPr>
            <w:tcW w:type="dxa" w:w="706"/>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13</w:t>
            </w:r>
          </w:p>
        </w:tc>
        <w:tc>
          <w:tcPr>
            <w:tcW w:type="dxa" w:w="522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pPr>
            <w:r>
              <w:rPr>
                <w:rFonts w:ascii="Arial" w:cs="Arial" w:eastAsia="Times New Roman" w:hAnsi="Arial"/>
                <w:bCs/>
                <w:sz w:val="24"/>
                <w:szCs w:val="24"/>
                <w:lang w:val="mn-MN"/>
              </w:rPr>
              <w:t>Ховд</w:t>
            </w:r>
          </w:p>
        </w:tc>
        <w:tc>
          <w:tcPr>
            <w:tcW w:type="dxa" w:w="309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7,</w:t>
            </w:r>
            <w:r>
              <w:rPr>
                <w:rFonts w:ascii="Arial" w:cs="Arial" w:hAnsi="Arial"/>
                <w:sz w:val="24"/>
                <w:szCs w:val="24"/>
                <w:lang w:val="mn-MN"/>
              </w:rPr>
              <w:t>540</w:t>
            </w:r>
            <w:r>
              <w:rPr>
                <w:rFonts w:ascii="Arial" w:cs="Arial" w:hAnsi="Arial"/>
                <w:sz w:val="24"/>
                <w:szCs w:val="24"/>
              </w:rPr>
              <w:t>.</w:t>
            </w:r>
            <w:r>
              <w:rPr>
                <w:rFonts w:ascii="Arial" w:cs="Arial" w:hAnsi="Arial"/>
                <w:sz w:val="24"/>
                <w:szCs w:val="24"/>
                <w:lang w:val="mn-MN"/>
              </w:rPr>
              <w:t>6</w:t>
            </w:r>
          </w:p>
        </w:tc>
      </w:tr>
      <w:tr>
        <w:trPr>
          <w:cantSplit w:val="false"/>
        </w:trPr>
        <w:tc>
          <w:tcPr>
            <w:tcW w:type="dxa" w:w="706"/>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4"/>
                <w:szCs w:val="24"/>
              </w:rPr>
              <w:t>14</w:t>
            </w:r>
          </w:p>
        </w:tc>
        <w:tc>
          <w:tcPr>
            <w:tcW w:type="dxa" w:w="522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pPr>
            <w:r>
              <w:rPr>
                <w:rFonts w:ascii="Arial" w:cs="Arial" w:eastAsia="Times New Roman" w:hAnsi="Arial"/>
                <w:bCs/>
                <w:sz w:val="24"/>
                <w:szCs w:val="24"/>
                <w:lang w:val="mn-MN"/>
              </w:rPr>
              <w:t>Хөвсгөл</w:t>
            </w:r>
          </w:p>
        </w:tc>
        <w:tc>
          <w:tcPr>
            <w:tcW w:type="dxa" w:w="309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1</w:t>
            </w:r>
            <w:r>
              <w:rPr>
                <w:rFonts w:ascii="Arial" w:cs="Arial" w:hAnsi="Arial"/>
                <w:sz w:val="24"/>
                <w:szCs w:val="24"/>
                <w:lang w:val="mn-MN"/>
              </w:rPr>
              <w:t>9</w:t>
            </w:r>
            <w:r>
              <w:rPr>
                <w:rFonts w:ascii="Arial" w:cs="Arial" w:hAnsi="Arial"/>
                <w:sz w:val="24"/>
                <w:szCs w:val="24"/>
              </w:rPr>
              <w:t>,</w:t>
            </w:r>
            <w:r>
              <w:rPr>
                <w:rFonts w:ascii="Arial" w:cs="Arial" w:hAnsi="Arial"/>
                <w:sz w:val="24"/>
                <w:szCs w:val="24"/>
                <w:lang w:val="mn-MN"/>
              </w:rPr>
              <w:t>107</w:t>
            </w:r>
            <w:r>
              <w:rPr>
                <w:rFonts w:ascii="Arial" w:cs="Arial" w:hAnsi="Arial"/>
                <w:sz w:val="24"/>
                <w:szCs w:val="24"/>
              </w:rPr>
              <w:t>.</w:t>
            </w:r>
            <w:r>
              <w:rPr>
                <w:rFonts w:ascii="Arial" w:cs="Arial" w:hAnsi="Arial"/>
                <w:sz w:val="24"/>
                <w:szCs w:val="24"/>
                <w:lang w:val="mn-MN"/>
              </w:rPr>
              <w:t>3</w:t>
            </w:r>
          </w:p>
        </w:tc>
      </w:tr>
      <w:tr>
        <w:trPr>
          <w:cantSplit w:val="false"/>
        </w:trPr>
        <w:tc>
          <w:tcPr>
            <w:tcW w:type="dxa" w:w="706"/>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15</w:t>
            </w:r>
          </w:p>
        </w:tc>
        <w:tc>
          <w:tcPr>
            <w:tcW w:type="dxa" w:w="522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pPr>
            <w:r>
              <w:rPr>
                <w:rFonts w:ascii="Arial" w:cs="Arial" w:eastAsia="Times New Roman" w:hAnsi="Arial"/>
                <w:bCs/>
                <w:sz w:val="24"/>
                <w:szCs w:val="24"/>
                <w:lang w:val="mn-MN"/>
              </w:rPr>
              <w:t>Хэнтий</w:t>
            </w:r>
          </w:p>
        </w:tc>
        <w:tc>
          <w:tcPr>
            <w:tcW w:type="dxa" w:w="309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val="mn-MN"/>
              </w:rPr>
              <w:t>10</w:t>
            </w:r>
            <w:r>
              <w:rPr>
                <w:rFonts w:ascii="Arial" w:cs="Arial" w:hAnsi="Arial"/>
                <w:sz w:val="24"/>
                <w:szCs w:val="24"/>
              </w:rPr>
              <w:t>,</w:t>
            </w:r>
            <w:r>
              <w:rPr>
                <w:rFonts w:ascii="Arial" w:cs="Arial" w:hAnsi="Arial"/>
                <w:sz w:val="24"/>
                <w:szCs w:val="24"/>
                <w:lang w:val="mn-MN"/>
              </w:rPr>
              <w:t>054</w:t>
            </w:r>
            <w:r>
              <w:rPr>
                <w:rFonts w:ascii="Arial" w:cs="Arial" w:hAnsi="Arial"/>
                <w:sz w:val="24"/>
                <w:szCs w:val="24"/>
              </w:rPr>
              <w:t>.</w:t>
            </w:r>
            <w:r>
              <w:rPr>
                <w:rFonts w:ascii="Arial" w:cs="Arial" w:hAnsi="Arial"/>
                <w:sz w:val="24"/>
                <w:szCs w:val="24"/>
                <w:lang w:val="mn-MN"/>
              </w:rPr>
              <w:t>9</w:t>
            </w:r>
          </w:p>
        </w:tc>
      </w:tr>
      <w:tr>
        <w:trPr>
          <w:cantSplit w:val="false"/>
        </w:trPr>
        <w:tc>
          <w:tcPr>
            <w:tcW w:type="dxa" w:w="706"/>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4"/>
                <w:szCs w:val="24"/>
              </w:rPr>
              <w:t>16</w:t>
            </w:r>
          </w:p>
        </w:tc>
        <w:tc>
          <w:tcPr>
            <w:tcW w:type="dxa" w:w="522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pPr>
            <w:r>
              <w:rPr>
                <w:rFonts w:ascii="Arial" w:cs="Arial" w:eastAsia="Times New Roman" w:hAnsi="Arial"/>
                <w:bCs/>
                <w:sz w:val="24"/>
                <w:szCs w:val="24"/>
                <w:lang w:val="mn-MN"/>
              </w:rPr>
              <w:t>Дархан-Уул</w:t>
            </w:r>
          </w:p>
        </w:tc>
        <w:tc>
          <w:tcPr>
            <w:tcW w:type="dxa" w:w="309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1,</w:t>
            </w:r>
            <w:r>
              <w:rPr>
                <w:rFonts w:ascii="Arial" w:cs="Arial" w:hAnsi="Arial"/>
                <w:sz w:val="24"/>
                <w:szCs w:val="24"/>
                <w:lang w:val="mn-MN"/>
              </w:rPr>
              <w:t>729</w:t>
            </w:r>
            <w:r>
              <w:rPr>
                <w:rFonts w:ascii="Arial" w:cs="Arial" w:hAnsi="Arial"/>
                <w:sz w:val="24"/>
                <w:szCs w:val="24"/>
              </w:rPr>
              <w:t>.</w:t>
            </w:r>
            <w:r>
              <w:rPr>
                <w:rFonts w:ascii="Arial" w:cs="Arial" w:hAnsi="Arial"/>
                <w:sz w:val="24"/>
                <w:szCs w:val="24"/>
                <w:lang w:val="mn-MN"/>
              </w:rPr>
              <w:t>5</w:t>
            </w:r>
          </w:p>
        </w:tc>
      </w:tr>
      <w:tr>
        <w:trPr>
          <w:cantSplit w:val="false"/>
        </w:trPr>
        <w:tc>
          <w:tcPr>
            <w:tcW w:type="dxa" w:w="706"/>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4"/>
                <w:szCs w:val="24"/>
              </w:rPr>
              <w:t>17</w:t>
            </w:r>
          </w:p>
        </w:tc>
        <w:tc>
          <w:tcPr>
            <w:tcW w:type="dxa" w:w="522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pPr>
            <w:r>
              <w:rPr>
                <w:rFonts w:ascii="Arial" w:cs="Arial" w:eastAsia="Times New Roman" w:hAnsi="Arial"/>
                <w:bCs/>
                <w:sz w:val="24"/>
                <w:szCs w:val="24"/>
                <w:lang w:val="mn-MN"/>
              </w:rPr>
              <w:t>Говь-Сүмбэр</w:t>
            </w:r>
          </w:p>
        </w:tc>
        <w:tc>
          <w:tcPr>
            <w:tcW w:type="dxa" w:w="309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val="mn-MN"/>
              </w:rPr>
              <w:t>4.3</w:t>
            </w:r>
          </w:p>
        </w:tc>
      </w:tr>
      <w:tr>
        <w:trPr>
          <w:cantSplit w:val="false"/>
        </w:trPr>
        <w:tc>
          <w:tcPr>
            <w:tcW w:type="dxa" w:w="5935"/>
            <w:gridSpan w:val="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jc w:val="center"/>
            </w:pPr>
            <w:r>
              <w:rPr>
                <w:rFonts w:ascii="Arial" w:cs="Arial" w:eastAsia="Times New Roman" w:hAnsi="Arial"/>
                <w:b/>
                <w:bCs/>
                <w:sz w:val="24"/>
                <w:szCs w:val="24"/>
                <w:lang w:val="mn-MN"/>
              </w:rPr>
              <w:t>Нийт дүн</w:t>
            </w:r>
          </w:p>
        </w:tc>
        <w:tc>
          <w:tcPr>
            <w:tcW w:type="dxa" w:w="309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14</w:t>
            </w:r>
            <w:r>
              <w:rPr>
                <w:rFonts w:ascii="Arial" w:cs="Arial" w:hAnsi="Arial"/>
                <w:b/>
                <w:bCs/>
                <w:sz w:val="24"/>
                <w:szCs w:val="24"/>
                <w:lang w:val="mn-MN"/>
              </w:rPr>
              <w:t>8</w:t>
            </w:r>
            <w:r>
              <w:rPr>
                <w:rFonts w:ascii="Arial" w:cs="Arial" w:hAnsi="Arial"/>
                <w:b/>
                <w:bCs/>
                <w:sz w:val="24"/>
                <w:szCs w:val="24"/>
              </w:rPr>
              <w:t>,</w:t>
            </w:r>
            <w:r>
              <w:rPr>
                <w:rFonts w:ascii="Arial" w:cs="Arial" w:hAnsi="Arial"/>
                <w:b/>
                <w:bCs/>
                <w:sz w:val="24"/>
                <w:szCs w:val="24"/>
                <w:lang w:val="mn-MN"/>
              </w:rPr>
              <w:t>294</w:t>
            </w:r>
            <w:r>
              <w:rPr>
                <w:rFonts w:ascii="Arial" w:cs="Arial" w:hAnsi="Arial"/>
                <w:b/>
                <w:bCs/>
                <w:sz w:val="24"/>
                <w:szCs w:val="24"/>
              </w:rPr>
              <w:t>.</w:t>
            </w:r>
            <w:r>
              <w:rPr>
                <w:rFonts w:ascii="Arial" w:cs="Arial" w:hAnsi="Arial"/>
                <w:b/>
                <w:bCs/>
                <w:sz w:val="24"/>
                <w:szCs w:val="24"/>
                <w:lang w:val="mn-MN"/>
              </w:rPr>
              <w:t>9</w:t>
            </w:r>
          </w:p>
        </w:tc>
      </w:tr>
    </w:tbl>
    <w:p>
      <w:pPr>
        <w:pStyle w:val="style0"/>
        <w:tabs>
          <w:tab w:leader="none" w:pos="1766" w:val="left"/>
        </w:tabs>
        <w:spacing w:after="0" w:before="0" w:line="100" w:lineRule="atLeast"/>
        <w:contextualSpacing w:val="false"/>
      </w:pPr>
      <w:r>
        <w:rPr>
          <w:rFonts w:ascii="Arial" w:cs="Arial" w:eastAsia="Times New Roman" w:hAnsi="Arial"/>
          <w:b/>
          <w:bCs/>
          <w:sz w:val="24"/>
          <w:szCs w:val="24"/>
        </w:rPr>
        <w:tab/>
      </w:r>
    </w:p>
    <w:p>
      <w:pPr>
        <w:pStyle w:val="style0"/>
        <w:tabs>
          <w:tab w:leader="none" w:pos="696" w:val="left"/>
          <w:tab w:leader="none" w:pos="1766" w:val="left"/>
        </w:tabs>
        <w:spacing w:after="0" w:before="0" w:line="100" w:lineRule="atLeast"/>
        <w:contextualSpacing w:val="false"/>
      </w:pPr>
      <w:r>
        <w:rPr>
          <w:rFonts w:ascii="Arial" w:cs="Arial" w:eastAsia="Times New Roman" w:hAnsi="Arial"/>
          <w:bCs/>
          <w:color w:val="000000"/>
          <w:sz w:val="24"/>
          <w:szCs w:val="24"/>
          <w:lang w:val="mn-MN"/>
        </w:rPr>
        <w:tab/>
        <w:t>Арванхоёр дугаар зүйлийг дэмжье гэдгээр санал хураая. Санал хураалт. 53 гишүүн оролцож, 47 зөвшөөрч 88.7 хувийн саналаар Арванхоёр дугаар зүйл дэмжигдлээ.</w:t>
      </w:r>
    </w:p>
    <w:p>
      <w:pPr>
        <w:pStyle w:val="style0"/>
        <w:tabs>
          <w:tab w:leader="none" w:pos="696" w:val="left"/>
          <w:tab w:leader="none" w:pos="1766" w:val="left"/>
        </w:tabs>
        <w:spacing w:after="0" w:before="0" w:line="100" w:lineRule="atLeast"/>
        <w:contextualSpacing w:val="false"/>
      </w:pPr>
      <w:r>
        <w:rPr/>
      </w:r>
    </w:p>
    <w:p>
      <w:pPr>
        <w:pStyle w:val="style0"/>
        <w:spacing w:after="0" w:before="0" w:line="100" w:lineRule="atLeast"/>
        <w:ind w:firstLine="720" w:left="0" w:right="0"/>
        <w:contextualSpacing w:val="false"/>
        <w:jc w:val="both"/>
      </w:pPr>
      <w:r>
        <w:rPr>
          <w:rFonts w:ascii="Arial" w:cs="Arial" w:eastAsia="Times New Roman" w:hAnsi="Arial"/>
          <w:b/>
          <w:bCs/>
          <w:sz w:val="24"/>
          <w:szCs w:val="24"/>
        </w:rPr>
        <w:t>13 дугаар зүйл.</w:t>
      </w:r>
      <w:r>
        <w:rPr>
          <w:rFonts w:ascii="Arial" w:cs="Arial" w:eastAsia="Times New Roman" w:hAnsi="Arial"/>
          <w:bCs/>
          <w:sz w:val="24"/>
          <w:szCs w:val="24"/>
        </w:rPr>
        <w:t>2016 оны төсвийн жилд орон нутгийн төсвөөс улсын төсөвт  төвлөрүүлэх орлогын хэмжээг доор дурдсанаар</w:t>
      </w:r>
      <w:r>
        <w:rPr>
          <w:rFonts w:ascii="Arial" w:cs="Arial" w:eastAsia="Times New Roman" w:hAnsi="Arial"/>
          <w:bCs/>
          <w:sz w:val="24"/>
          <w:szCs w:val="24"/>
          <w:lang w:val="mn-MN"/>
        </w:rPr>
        <w:t xml:space="preserve"> </w:t>
      </w:r>
      <w:r>
        <w:rPr>
          <w:rFonts w:ascii="Arial" w:cs="Arial" w:eastAsia="Times New Roman" w:hAnsi="Arial"/>
          <w:bCs/>
          <w:sz w:val="24"/>
          <w:szCs w:val="24"/>
        </w:rPr>
        <w:t>баталсугай:</w:t>
      </w:r>
    </w:p>
    <w:p>
      <w:pPr>
        <w:pStyle w:val="style0"/>
        <w:spacing w:after="0" w:before="0" w:line="100" w:lineRule="atLeast"/>
        <w:contextualSpacing w:val="false"/>
      </w:pPr>
      <w:r>
        <w:rPr/>
      </w:r>
    </w:p>
    <w:tbl>
      <w:tblPr>
        <w:jc w:val="left"/>
        <w:tblInd w:type="dxa" w:w="-260"/>
        <w:tblBorders>
          <w:top w:color="000001" w:space="0" w:sz="4" w:val="single"/>
          <w:left w:color="000001" w:space="0" w:sz="4" w:val="single"/>
          <w:bottom w:color="000001" w:space="0" w:sz="4" w:val="single"/>
        </w:tblBorders>
      </w:tblPr>
      <w:tblGrid>
        <w:gridCol w:w="654"/>
        <w:gridCol w:w="5130"/>
        <w:gridCol w:w="3441"/>
      </w:tblGrid>
      <w:tr>
        <w:trPr>
          <w:cantSplit w:val="false"/>
        </w:trPr>
        <w:tc>
          <w:tcPr>
            <w:tcW w:type="dxa" w:w="65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jc w:val="center"/>
            </w:pPr>
            <w:r>
              <w:rPr>
                <w:rFonts w:ascii="Arial" w:cs="Arial" w:eastAsia="Times New Roman" w:hAnsi="Arial"/>
                <w:b/>
                <w:bCs/>
                <w:sz w:val="24"/>
                <w:szCs w:val="24"/>
                <w:lang w:val="mn-MN"/>
              </w:rPr>
              <w:t>Д/д</w:t>
            </w:r>
          </w:p>
        </w:tc>
        <w:tc>
          <w:tcPr>
            <w:tcW w:type="dxa" w:w="513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jc w:val="center"/>
            </w:pPr>
            <w:r>
              <w:rPr>
                <w:rFonts w:ascii="Arial" w:cs="Arial" w:eastAsia="Times New Roman" w:hAnsi="Arial"/>
                <w:b/>
                <w:bCs/>
                <w:sz w:val="24"/>
                <w:szCs w:val="24"/>
                <w:lang w:val="mn-MN"/>
              </w:rPr>
              <w:t>Аймаг</w:t>
            </w:r>
          </w:p>
        </w:tc>
        <w:tc>
          <w:tcPr>
            <w:tcW w:type="dxa" w:w="344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jc w:val="center"/>
            </w:pPr>
            <w:r>
              <w:rPr>
                <w:rFonts w:ascii="Arial" w:cs="Arial" w:eastAsia="Times New Roman" w:hAnsi="Arial"/>
                <w:b/>
                <w:bCs/>
                <w:sz w:val="24"/>
                <w:szCs w:val="24"/>
                <w:lang w:val="mn-MN"/>
              </w:rPr>
              <w:t xml:space="preserve">Төвлөрүүлэх орлогын хэмжээ </w:t>
            </w:r>
          </w:p>
          <w:p>
            <w:pPr>
              <w:pStyle w:val="style0"/>
              <w:tabs>
                <w:tab w:leader="none" w:pos="1766" w:val="left"/>
              </w:tabs>
              <w:spacing w:after="0" w:before="0" w:line="100" w:lineRule="atLeast"/>
              <w:contextualSpacing w:val="false"/>
              <w:jc w:val="center"/>
            </w:pPr>
            <w:r>
              <w:rPr>
                <w:rFonts w:ascii="Arial" w:cs="Arial" w:eastAsia="Times New Roman" w:hAnsi="Arial"/>
                <w:bCs/>
                <w:sz w:val="24"/>
                <w:szCs w:val="24"/>
                <w:lang w:val="mn-MN"/>
              </w:rPr>
              <w:t>/сая төгрөгөөр/</w:t>
            </w:r>
          </w:p>
        </w:tc>
      </w:tr>
      <w:tr>
        <w:trPr>
          <w:cantSplit w:val="false"/>
        </w:trPr>
        <w:tc>
          <w:tcPr>
            <w:tcW w:type="dxa" w:w="654"/>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1</w:t>
            </w:r>
          </w:p>
        </w:tc>
        <w:tc>
          <w:tcPr>
            <w:tcW w:type="dxa" w:w="5130"/>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Булган</w:t>
            </w:r>
          </w:p>
        </w:tc>
        <w:tc>
          <w:tcPr>
            <w:tcW w:type="dxa" w:w="344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val="mn-MN"/>
              </w:rPr>
              <w:t>365</w:t>
            </w:r>
            <w:r>
              <w:rPr>
                <w:rFonts w:ascii="Arial" w:cs="Arial" w:hAnsi="Arial"/>
                <w:sz w:val="24"/>
                <w:szCs w:val="24"/>
              </w:rPr>
              <w:t>.</w:t>
            </w:r>
            <w:r>
              <w:rPr>
                <w:rFonts w:ascii="Arial" w:cs="Arial" w:hAnsi="Arial"/>
                <w:sz w:val="24"/>
                <w:szCs w:val="24"/>
                <w:lang w:val="mn-MN"/>
              </w:rPr>
              <w:t>2</w:t>
            </w:r>
          </w:p>
        </w:tc>
      </w:tr>
      <w:tr>
        <w:trPr>
          <w:cantSplit w:val="false"/>
        </w:trPr>
        <w:tc>
          <w:tcPr>
            <w:tcW w:type="dxa" w:w="654"/>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2</w:t>
            </w:r>
          </w:p>
        </w:tc>
        <w:tc>
          <w:tcPr>
            <w:tcW w:type="dxa" w:w="5130"/>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Дорноговь</w:t>
            </w:r>
          </w:p>
        </w:tc>
        <w:tc>
          <w:tcPr>
            <w:tcW w:type="dxa" w:w="344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1,</w:t>
            </w:r>
            <w:r>
              <w:rPr>
                <w:rFonts w:ascii="Arial" w:cs="Arial" w:hAnsi="Arial"/>
                <w:sz w:val="24"/>
                <w:szCs w:val="24"/>
                <w:lang w:val="mn-MN"/>
              </w:rPr>
              <w:t>437</w:t>
            </w:r>
            <w:r>
              <w:rPr>
                <w:rFonts w:ascii="Arial" w:cs="Arial" w:hAnsi="Arial"/>
                <w:sz w:val="24"/>
                <w:szCs w:val="24"/>
              </w:rPr>
              <w:t>.</w:t>
            </w:r>
            <w:r>
              <w:rPr>
                <w:rFonts w:ascii="Arial" w:cs="Arial" w:hAnsi="Arial"/>
                <w:sz w:val="24"/>
                <w:szCs w:val="24"/>
                <w:lang w:val="mn-MN"/>
              </w:rPr>
              <w:t>4</w:t>
            </w:r>
          </w:p>
        </w:tc>
      </w:tr>
      <w:tr>
        <w:trPr>
          <w:cantSplit w:val="false"/>
        </w:trPr>
        <w:tc>
          <w:tcPr>
            <w:tcW w:type="dxa" w:w="654"/>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3</w:t>
            </w:r>
          </w:p>
        </w:tc>
        <w:tc>
          <w:tcPr>
            <w:tcW w:type="dxa" w:w="5130"/>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Өмнөговь</w:t>
            </w:r>
          </w:p>
        </w:tc>
        <w:tc>
          <w:tcPr>
            <w:tcW w:type="dxa" w:w="344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5,</w:t>
            </w:r>
            <w:r>
              <w:rPr>
                <w:rFonts w:ascii="Arial" w:cs="Arial" w:hAnsi="Arial"/>
                <w:sz w:val="24"/>
                <w:szCs w:val="24"/>
                <w:lang w:val="mn-MN"/>
              </w:rPr>
              <w:t>505</w:t>
            </w:r>
            <w:r>
              <w:rPr>
                <w:rFonts w:ascii="Arial" w:cs="Arial" w:hAnsi="Arial"/>
                <w:sz w:val="24"/>
                <w:szCs w:val="24"/>
              </w:rPr>
              <w:t>.</w:t>
            </w:r>
            <w:r>
              <w:rPr>
                <w:rFonts w:ascii="Arial" w:cs="Arial" w:hAnsi="Arial"/>
                <w:sz w:val="24"/>
                <w:szCs w:val="24"/>
                <w:lang w:val="mn-MN"/>
              </w:rPr>
              <w:t>5</w:t>
            </w:r>
          </w:p>
        </w:tc>
      </w:tr>
      <w:tr>
        <w:trPr>
          <w:cantSplit w:val="false"/>
        </w:trPr>
        <w:tc>
          <w:tcPr>
            <w:tcW w:type="dxa" w:w="654"/>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4</w:t>
            </w:r>
          </w:p>
        </w:tc>
        <w:tc>
          <w:tcPr>
            <w:tcW w:type="dxa" w:w="5130"/>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Улаанбаатар</w:t>
            </w:r>
          </w:p>
        </w:tc>
        <w:tc>
          <w:tcPr>
            <w:tcW w:type="dxa" w:w="344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68,</w:t>
            </w:r>
            <w:r>
              <w:rPr>
                <w:rFonts w:ascii="Arial" w:cs="Arial" w:hAnsi="Arial"/>
                <w:sz w:val="24"/>
                <w:szCs w:val="24"/>
                <w:lang w:val="mn-MN"/>
              </w:rPr>
              <w:t>219</w:t>
            </w:r>
            <w:r>
              <w:rPr>
                <w:rFonts w:ascii="Arial" w:cs="Arial" w:hAnsi="Arial"/>
                <w:sz w:val="24"/>
                <w:szCs w:val="24"/>
              </w:rPr>
              <w:t>.</w:t>
            </w:r>
            <w:r>
              <w:rPr>
                <w:rFonts w:ascii="Arial" w:cs="Arial" w:hAnsi="Arial"/>
                <w:sz w:val="24"/>
                <w:szCs w:val="24"/>
                <w:lang w:val="mn-MN"/>
              </w:rPr>
              <w:t>1</w:t>
            </w:r>
          </w:p>
        </w:tc>
      </w:tr>
      <w:tr>
        <w:trPr>
          <w:cantSplit w:val="false"/>
        </w:trPr>
        <w:tc>
          <w:tcPr>
            <w:tcW w:type="dxa" w:w="654"/>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5</w:t>
            </w:r>
          </w:p>
        </w:tc>
        <w:tc>
          <w:tcPr>
            <w:tcW w:type="dxa" w:w="5130"/>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Орхон</w:t>
            </w:r>
          </w:p>
        </w:tc>
        <w:tc>
          <w:tcPr>
            <w:tcW w:type="dxa" w:w="344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4,</w:t>
            </w:r>
            <w:r>
              <w:rPr>
                <w:rFonts w:ascii="Arial" w:cs="Arial" w:hAnsi="Arial"/>
                <w:sz w:val="24"/>
                <w:szCs w:val="24"/>
                <w:lang w:val="mn-MN"/>
              </w:rPr>
              <w:t>808</w:t>
            </w:r>
            <w:r>
              <w:rPr>
                <w:rFonts w:ascii="Arial" w:cs="Arial" w:hAnsi="Arial"/>
                <w:sz w:val="24"/>
                <w:szCs w:val="24"/>
              </w:rPr>
              <w:t>.</w:t>
            </w:r>
            <w:r>
              <w:rPr>
                <w:rFonts w:ascii="Arial" w:cs="Arial" w:hAnsi="Arial"/>
                <w:sz w:val="24"/>
                <w:szCs w:val="24"/>
                <w:lang w:val="mn-MN"/>
              </w:rPr>
              <w:t>6</w:t>
            </w:r>
          </w:p>
        </w:tc>
      </w:tr>
      <w:tr>
        <w:trPr>
          <w:cantSplit w:val="false"/>
        </w:trPr>
        <w:tc>
          <w:tcPr>
            <w:tcW w:type="dxa" w:w="5785"/>
            <w:gridSpan w:val="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jc w:val="center"/>
            </w:pPr>
            <w:r>
              <w:rPr>
                <w:rFonts w:ascii="Arial" w:cs="Arial" w:eastAsia="Times New Roman" w:hAnsi="Arial"/>
                <w:b/>
                <w:bCs/>
                <w:sz w:val="24"/>
                <w:szCs w:val="24"/>
                <w:lang w:val="mn-MN"/>
              </w:rPr>
              <w:t>Нийт дүн</w:t>
            </w:r>
          </w:p>
        </w:tc>
        <w:tc>
          <w:tcPr>
            <w:tcW w:type="dxa" w:w="344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80,</w:t>
            </w:r>
            <w:r>
              <w:rPr>
                <w:rFonts w:ascii="Arial" w:cs="Arial" w:hAnsi="Arial"/>
                <w:b/>
                <w:bCs/>
                <w:sz w:val="24"/>
                <w:szCs w:val="24"/>
                <w:lang w:val="mn-MN"/>
              </w:rPr>
              <w:t>335</w:t>
            </w:r>
            <w:r>
              <w:rPr>
                <w:rFonts w:ascii="Arial" w:cs="Arial" w:hAnsi="Arial"/>
                <w:b/>
                <w:bCs/>
                <w:sz w:val="24"/>
                <w:szCs w:val="24"/>
              </w:rPr>
              <w:t>.</w:t>
            </w:r>
            <w:r>
              <w:rPr>
                <w:rFonts w:ascii="Arial" w:cs="Arial" w:hAnsi="Arial"/>
                <w:b/>
                <w:bCs/>
                <w:sz w:val="24"/>
                <w:szCs w:val="24"/>
                <w:lang w:val="mn-MN"/>
              </w:rPr>
              <w:t>7</w:t>
            </w:r>
          </w:p>
        </w:tc>
      </w:tr>
    </w:tbl>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rFonts w:ascii="Arial" w:cs="Arial" w:eastAsia="Times New Roman" w:hAnsi="Arial"/>
          <w:bCs/>
          <w:color w:val="000000"/>
          <w:sz w:val="24"/>
          <w:szCs w:val="24"/>
          <w:lang w:val="mn-MN"/>
        </w:rPr>
        <w:t>Арван гуравдугаар зүйлийг дэмжье гэдгээр санал хураая. Санал хураалт. 53 гишүүн оролцож, 48 зөвшөөрч 90.6 хувийн саналаар 13 дугаар зүйл дэмжигдлээ.</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sz w:val="24"/>
          <w:szCs w:val="24"/>
        </w:rPr>
        <w:t>1</w:t>
      </w:r>
      <w:r>
        <w:rPr>
          <w:rFonts w:ascii="Arial" w:cs="Arial" w:eastAsia="Times New Roman" w:hAnsi="Arial"/>
          <w:b/>
          <w:bCs/>
          <w:sz w:val="24"/>
          <w:szCs w:val="24"/>
          <w:lang w:val="mn-MN"/>
        </w:rPr>
        <w:t>4</w:t>
      </w:r>
      <w:r>
        <w:rPr>
          <w:rFonts w:ascii="Arial" w:cs="Arial" w:eastAsia="Times New Roman" w:hAnsi="Arial"/>
          <w:b/>
          <w:bCs/>
          <w:sz w:val="24"/>
          <w:szCs w:val="24"/>
        </w:rPr>
        <w:t xml:space="preserve"> д</w:t>
      </w:r>
      <w:r>
        <w:rPr>
          <w:rFonts w:ascii="Arial" w:cs="Arial" w:eastAsia="Times New Roman" w:hAnsi="Arial"/>
          <w:b/>
          <w:bCs/>
          <w:sz w:val="24"/>
          <w:szCs w:val="24"/>
          <w:lang w:val="mn-MN"/>
        </w:rPr>
        <w:t>ү</w:t>
      </w:r>
      <w:r>
        <w:rPr>
          <w:rFonts w:ascii="Arial" w:cs="Arial" w:eastAsia="Times New Roman" w:hAnsi="Arial"/>
          <w:b/>
          <w:bCs/>
          <w:sz w:val="24"/>
          <w:szCs w:val="24"/>
        </w:rPr>
        <w:t>г</w:t>
      </w:r>
      <w:r>
        <w:rPr>
          <w:rFonts w:ascii="Arial" w:cs="Arial" w:eastAsia="Times New Roman" w:hAnsi="Arial"/>
          <w:b/>
          <w:bCs/>
          <w:sz w:val="24"/>
          <w:szCs w:val="24"/>
          <w:lang w:val="mn-MN"/>
        </w:rPr>
        <w:t>ээ</w:t>
      </w:r>
      <w:r>
        <w:rPr>
          <w:rFonts w:ascii="Arial" w:cs="Arial" w:eastAsia="Times New Roman" w:hAnsi="Arial"/>
          <w:b/>
          <w:bCs/>
          <w:sz w:val="24"/>
          <w:szCs w:val="24"/>
        </w:rPr>
        <w:t>р зүйл.</w:t>
      </w:r>
      <w:r>
        <w:rPr>
          <w:rFonts w:ascii="Arial" w:cs="Arial" w:eastAsia="Times New Roman" w:hAnsi="Arial"/>
          <w:bCs/>
          <w:sz w:val="24"/>
          <w:szCs w:val="24"/>
        </w:rPr>
        <w:t>2016 оны төсвийн жилд</w:t>
      </w:r>
      <w:r>
        <w:rPr>
          <w:rFonts w:ascii="Arial" w:cs="Arial" w:eastAsia="Times New Roman" w:hAnsi="Arial"/>
          <w:bCs/>
          <w:sz w:val="24"/>
          <w:szCs w:val="24"/>
          <w:u w:val="none"/>
        </w:rPr>
        <w:t xml:space="preserve"> </w:t>
      </w:r>
      <w:r>
        <w:rPr>
          <w:rFonts w:ascii="Arial" w:cs="Arial" w:eastAsia="Times New Roman" w:hAnsi="Arial"/>
          <w:bCs/>
          <w:sz w:val="24"/>
          <w:szCs w:val="24"/>
          <w:u w:val="none"/>
          <w:lang w:val="mn-MN"/>
        </w:rPr>
        <w:t>О</w:t>
      </w:r>
      <w:r>
        <w:rPr>
          <w:rFonts w:ascii="Arial" w:cs="Arial" w:eastAsia="Times New Roman" w:hAnsi="Arial"/>
          <w:bCs/>
          <w:sz w:val="24"/>
          <w:szCs w:val="24"/>
          <w:u w:val="none"/>
        </w:rPr>
        <w:t>рон</w:t>
      </w:r>
      <w:r>
        <w:rPr>
          <w:rFonts w:ascii="Arial" w:cs="Arial" w:eastAsia="Times New Roman" w:hAnsi="Arial"/>
          <w:bCs/>
          <w:sz w:val="24"/>
          <w:szCs w:val="24"/>
        </w:rPr>
        <w:t xml:space="preserve"> нутгийн хөгжлийн нэгдсэн санд төвлөрүүлэх орлогын хэмжээг доор дурдсанаар баталсугай:</w:t>
      </w:r>
    </w:p>
    <w:p>
      <w:pPr>
        <w:pStyle w:val="style0"/>
        <w:spacing w:after="0" w:before="0" w:line="100" w:lineRule="atLeast"/>
        <w:contextualSpacing w:val="false"/>
        <w:jc w:val="both"/>
      </w:pPr>
      <w:r>
        <w:rPr/>
      </w:r>
    </w:p>
    <w:tbl>
      <w:tblPr>
        <w:jc w:val="left"/>
        <w:tblInd w:type="dxa" w:w="-121"/>
        <w:tblBorders>
          <w:top w:color="000001" w:space="0" w:sz="4" w:val="single"/>
          <w:left w:color="000001" w:space="0" w:sz="4" w:val="single"/>
          <w:bottom w:color="000001" w:space="0" w:sz="4" w:val="single"/>
        </w:tblBorders>
      </w:tblPr>
      <w:tblGrid>
        <w:gridCol w:w="728"/>
        <w:gridCol w:w="5346"/>
        <w:gridCol w:w="2980"/>
      </w:tblGrid>
      <w:tr>
        <w:trPr>
          <w:cantSplit w:val="false"/>
        </w:trPr>
        <w:tc>
          <w:tcPr>
            <w:tcW w:type="dxa" w:w="72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jc w:val="center"/>
            </w:pPr>
            <w:r>
              <w:rPr>
                <w:rFonts w:ascii="Arial" w:cs="Arial" w:eastAsia="Times New Roman" w:hAnsi="Arial"/>
                <w:b/>
                <w:bCs/>
                <w:sz w:val="24"/>
                <w:szCs w:val="24"/>
                <w:lang w:val="mn-MN"/>
              </w:rPr>
              <w:t>Д/д</w:t>
            </w:r>
          </w:p>
        </w:tc>
        <w:tc>
          <w:tcPr>
            <w:tcW w:type="dxa" w:w="534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jc w:val="center"/>
            </w:pPr>
            <w:r>
              <w:rPr>
                <w:rFonts w:ascii="Arial" w:cs="Arial" w:eastAsia="Times New Roman" w:hAnsi="Arial"/>
                <w:b/>
                <w:bCs/>
                <w:sz w:val="24"/>
                <w:szCs w:val="24"/>
                <w:lang w:val="mn-MN"/>
              </w:rPr>
              <w:t>Аймаг</w:t>
            </w:r>
          </w:p>
        </w:tc>
        <w:tc>
          <w:tcPr>
            <w:tcW w:type="dxa" w:w="298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jc w:val="center"/>
            </w:pPr>
            <w:r>
              <w:rPr>
                <w:rFonts w:ascii="Arial" w:cs="Arial" w:eastAsia="Times New Roman" w:hAnsi="Arial"/>
                <w:b/>
                <w:bCs/>
                <w:sz w:val="24"/>
                <w:szCs w:val="24"/>
                <w:lang w:val="mn-MN"/>
              </w:rPr>
              <w:t xml:space="preserve">Төвлөрүүлэх орлогын хэмжээ </w:t>
            </w:r>
          </w:p>
          <w:p>
            <w:pPr>
              <w:pStyle w:val="style0"/>
              <w:tabs>
                <w:tab w:leader="none" w:pos="1766" w:val="left"/>
              </w:tabs>
              <w:spacing w:after="0" w:before="0" w:line="100" w:lineRule="atLeast"/>
              <w:contextualSpacing w:val="false"/>
              <w:jc w:val="center"/>
            </w:pPr>
            <w:r>
              <w:rPr>
                <w:rFonts w:ascii="Arial" w:cs="Arial" w:eastAsia="Times New Roman" w:hAnsi="Arial"/>
                <w:bCs/>
                <w:sz w:val="24"/>
                <w:szCs w:val="24"/>
                <w:lang w:val="mn-MN"/>
              </w:rPr>
              <w:t>/сая төгрөгөөр/</w:t>
            </w:r>
          </w:p>
        </w:tc>
      </w:tr>
      <w:tr>
        <w:trPr>
          <w:cantSplit w:val="false"/>
        </w:trPr>
        <w:tc>
          <w:tcPr>
            <w:tcW w:type="dxa" w:w="728"/>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1</w:t>
            </w:r>
          </w:p>
        </w:tc>
        <w:tc>
          <w:tcPr>
            <w:tcW w:type="dxa" w:w="5346"/>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Өмнөговь</w:t>
            </w:r>
          </w:p>
        </w:tc>
        <w:tc>
          <w:tcPr>
            <w:tcW w:type="dxa" w:w="298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11,</w:t>
            </w:r>
            <w:r>
              <w:rPr>
                <w:rFonts w:ascii="Arial" w:cs="Arial" w:hAnsi="Arial"/>
                <w:sz w:val="24"/>
                <w:szCs w:val="24"/>
                <w:lang w:val="mn-MN"/>
              </w:rPr>
              <w:t>055</w:t>
            </w:r>
            <w:r>
              <w:rPr>
                <w:rFonts w:ascii="Arial" w:cs="Arial" w:hAnsi="Arial"/>
                <w:sz w:val="24"/>
                <w:szCs w:val="24"/>
              </w:rPr>
              <w:t>.</w:t>
            </w:r>
            <w:r>
              <w:rPr>
                <w:rFonts w:ascii="Arial" w:cs="Arial" w:hAnsi="Arial"/>
                <w:sz w:val="24"/>
                <w:szCs w:val="24"/>
                <w:lang w:val="mn-MN"/>
              </w:rPr>
              <w:t>5</w:t>
            </w:r>
          </w:p>
        </w:tc>
      </w:tr>
      <w:tr>
        <w:trPr>
          <w:cantSplit w:val="false"/>
        </w:trPr>
        <w:tc>
          <w:tcPr>
            <w:tcW w:type="dxa" w:w="728"/>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2</w:t>
            </w:r>
          </w:p>
        </w:tc>
        <w:tc>
          <w:tcPr>
            <w:tcW w:type="dxa" w:w="5346"/>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Орхон</w:t>
            </w:r>
          </w:p>
        </w:tc>
        <w:tc>
          <w:tcPr>
            <w:tcW w:type="dxa" w:w="298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5,</w:t>
            </w:r>
            <w:r>
              <w:rPr>
                <w:rFonts w:ascii="Arial" w:cs="Arial" w:hAnsi="Arial"/>
                <w:sz w:val="24"/>
                <w:szCs w:val="24"/>
                <w:lang w:val="mn-MN"/>
              </w:rPr>
              <w:t>071</w:t>
            </w:r>
            <w:r>
              <w:rPr>
                <w:rFonts w:ascii="Arial" w:cs="Arial" w:hAnsi="Arial"/>
                <w:sz w:val="24"/>
                <w:szCs w:val="24"/>
              </w:rPr>
              <w:t>.</w:t>
            </w:r>
            <w:r>
              <w:rPr>
                <w:rFonts w:ascii="Arial" w:cs="Arial" w:hAnsi="Arial"/>
                <w:sz w:val="24"/>
                <w:szCs w:val="24"/>
                <w:lang w:val="mn-MN"/>
              </w:rPr>
              <w:t>8</w:t>
            </w:r>
          </w:p>
        </w:tc>
      </w:tr>
      <w:tr>
        <w:trPr>
          <w:cantSplit w:val="false"/>
        </w:trPr>
        <w:tc>
          <w:tcPr>
            <w:tcW w:type="dxa" w:w="6074"/>
            <w:gridSpan w:val="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jc w:val="center"/>
            </w:pPr>
            <w:r>
              <w:rPr>
                <w:rFonts w:ascii="Arial" w:cs="Arial" w:eastAsia="Times New Roman" w:hAnsi="Arial"/>
                <w:b/>
                <w:bCs/>
                <w:sz w:val="24"/>
                <w:szCs w:val="24"/>
                <w:lang w:val="mn-MN"/>
              </w:rPr>
              <w:t>Нийт дүн</w:t>
            </w:r>
          </w:p>
        </w:tc>
        <w:tc>
          <w:tcPr>
            <w:tcW w:type="dxa" w:w="298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b/>
                <w:bCs/>
                <w:sz w:val="24"/>
                <w:szCs w:val="24"/>
              </w:rPr>
              <w:t>16,</w:t>
            </w:r>
            <w:r>
              <w:rPr>
                <w:rFonts w:ascii="Arial" w:cs="Arial" w:hAnsi="Arial"/>
                <w:b/>
                <w:bCs/>
                <w:sz w:val="24"/>
                <w:szCs w:val="24"/>
                <w:lang w:val="mn-MN"/>
              </w:rPr>
              <w:t>127</w:t>
            </w:r>
            <w:r>
              <w:rPr>
                <w:rFonts w:ascii="Arial" w:cs="Arial" w:hAnsi="Arial"/>
                <w:b/>
                <w:bCs/>
                <w:sz w:val="24"/>
                <w:szCs w:val="24"/>
              </w:rPr>
              <w:t>.4</w:t>
            </w:r>
          </w:p>
        </w:tc>
      </w:tr>
    </w:tbl>
    <w:p>
      <w:pPr>
        <w:pStyle w:val="style0"/>
        <w:tabs>
          <w:tab w:leader="none" w:pos="1331" w:val="left"/>
        </w:tabs>
        <w:spacing w:after="0" w:before="0" w:line="100" w:lineRule="atLeast"/>
        <w:contextualSpacing w:val="false"/>
      </w:pPr>
      <w:r>
        <w:rPr/>
      </w:r>
    </w:p>
    <w:p>
      <w:pPr>
        <w:pStyle w:val="style0"/>
        <w:tabs>
          <w:tab w:leader="none" w:pos="739" w:val="left"/>
        </w:tabs>
        <w:spacing w:after="0" w:before="0" w:line="100" w:lineRule="atLeast"/>
        <w:contextualSpacing w:val="false"/>
        <w:jc w:val="both"/>
      </w:pPr>
      <w:r>
        <w:rPr>
          <w:rFonts w:ascii="Arial" w:cs="Arial" w:eastAsia="Times New Roman" w:hAnsi="Arial"/>
          <w:bCs/>
          <w:color w:val="000000"/>
          <w:sz w:val="24"/>
          <w:szCs w:val="24"/>
          <w:lang w:val="mn-MN"/>
        </w:rPr>
        <w:tab/>
        <w:t>Арван нэгдүгээр зүйлийг дэмжье гэдгээр санал хураая. Санал хураалт. 53 гишүүн оролцож, 48 зөвшөөрч 90.6 хувийн саналаар Арван нэгдүгээр зүйл дэмжигдлээ.</w:t>
      </w:r>
    </w:p>
    <w:p>
      <w:pPr>
        <w:pStyle w:val="style0"/>
        <w:tabs>
          <w:tab w:leader="none" w:pos="739" w:val="left"/>
        </w:tabs>
        <w:spacing w:after="0" w:before="0" w:line="100" w:lineRule="atLeast"/>
        <w:contextualSpacing w:val="false"/>
      </w:pPr>
      <w:r>
        <w:rPr/>
      </w:r>
    </w:p>
    <w:p>
      <w:pPr>
        <w:pStyle w:val="style0"/>
        <w:tabs>
          <w:tab w:leader="none" w:pos="739" w:val="left"/>
        </w:tabs>
        <w:spacing w:after="0" w:before="0" w:line="100" w:lineRule="atLeast"/>
        <w:contextualSpacing w:val="false"/>
        <w:jc w:val="both"/>
      </w:pPr>
      <w:r>
        <w:rPr>
          <w:rFonts w:ascii="Arial" w:cs="Arial" w:eastAsia="Times New Roman" w:hAnsi="Arial"/>
          <w:bCs/>
          <w:color w:val="000000"/>
          <w:sz w:val="24"/>
          <w:szCs w:val="24"/>
          <w:lang w:val="mn-MN"/>
        </w:rPr>
        <w:tab/>
        <w:t xml:space="preserve">Болор сайд таарахгүй байна гэж байна. Тоогоо зөвөөр хэл. Шууд залруулъя. </w:t>
      </w:r>
    </w:p>
    <w:p>
      <w:pPr>
        <w:pStyle w:val="style0"/>
        <w:tabs>
          <w:tab w:leader="none" w:pos="739" w:val="left"/>
        </w:tabs>
        <w:spacing w:after="0" w:before="0" w:line="100" w:lineRule="atLeast"/>
        <w:contextualSpacing w:val="false"/>
        <w:jc w:val="both"/>
      </w:pPr>
      <w:r>
        <w:rPr/>
      </w:r>
    </w:p>
    <w:p>
      <w:pPr>
        <w:pStyle w:val="style0"/>
        <w:tabs>
          <w:tab w:leader="none" w:pos="739" w:val="left"/>
        </w:tabs>
        <w:spacing w:after="0" w:before="0" w:line="100" w:lineRule="atLeast"/>
        <w:contextualSpacing w:val="false"/>
        <w:jc w:val="both"/>
      </w:pPr>
      <w:r>
        <w:rPr>
          <w:rFonts w:ascii="Arial" w:cs="Arial" w:eastAsia="Times New Roman" w:hAnsi="Arial"/>
          <w:bCs/>
          <w:color w:val="000000"/>
          <w:sz w:val="24"/>
          <w:szCs w:val="24"/>
          <w:lang w:val="mn-MN"/>
        </w:rPr>
        <w:tab/>
      </w:r>
      <w:r>
        <w:rPr>
          <w:rFonts w:ascii="Arial" w:cs="Arial" w:eastAsia="Times New Roman" w:hAnsi="Arial"/>
          <w:b/>
          <w:bCs/>
          <w:color w:val="000000"/>
          <w:sz w:val="24"/>
          <w:szCs w:val="24"/>
          <w:lang w:val="mn-MN"/>
        </w:rPr>
        <w:t>Б.Болор:</w:t>
      </w:r>
      <w:r>
        <w:rPr>
          <w:rFonts w:ascii="Arial" w:cs="Arial" w:eastAsia="Times New Roman" w:hAnsi="Arial"/>
          <w:b w:val="false"/>
          <w:bCs w:val="false"/>
          <w:color w:val="000000"/>
          <w:sz w:val="24"/>
          <w:szCs w:val="24"/>
          <w:lang w:val="mn-MN"/>
        </w:rPr>
        <w:t xml:space="preserve"> -Энэ яах вэ нөгөө ард талын орон нь нэг оронтой байгаа арагшаа явахаараа нийлээд нэмэгдэхээрээ болчхож байгаа юм. </w:t>
      </w:r>
    </w:p>
    <w:p>
      <w:pPr>
        <w:pStyle w:val="style0"/>
        <w:tabs>
          <w:tab w:leader="none" w:pos="739" w:val="left"/>
        </w:tabs>
        <w:spacing w:after="0" w:before="0" w:line="100" w:lineRule="atLeast"/>
        <w:contextualSpacing w:val="false"/>
        <w:jc w:val="both"/>
      </w:pPr>
      <w:r>
        <w:rPr/>
      </w:r>
    </w:p>
    <w:p>
      <w:pPr>
        <w:pStyle w:val="style0"/>
        <w:tabs>
          <w:tab w:leader="none" w:pos="739" w:val="left"/>
        </w:tabs>
        <w:spacing w:after="0" w:before="0" w:line="100" w:lineRule="atLeast"/>
        <w:contextualSpacing w:val="false"/>
        <w:jc w:val="both"/>
      </w:pPr>
      <w:r>
        <w:rPr>
          <w:rFonts w:ascii="Arial" w:cs="Arial" w:eastAsia="Times New Roman" w:hAnsi="Arial"/>
          <w:b w:val="false"/>
          <w:bCs w:val="false"/>
          <w:color w:val="000000"/>
          <w:sz w:val="24"/>
          <w:szCs w:val="24"/>
          <w:lang w:val="mn-MN"/>
        </w:rPr>
        <w:tab/>
      </w:r>
      <w:r>
        <w:rPr>
          <w:rFonts w:ascii="Arial" w:cs="Arial" w:eastAsia="Times New Roman" w:hAnsi="Arial"/>
          <w:b/>
          <w:bCs/>
          <w:color w:val="000000"/>
          <w:sz w:val="24"/>
          <w:szCs w:val="24"/>
          <w:lang w:val="mn-MN"/>
        </w:rPr>
        <w:t xml:space="preserve">З.Энхболд: </w:t>
      </w:r>
      <w:r>
        <w:rPr>
          <w:rFonts w:ascii="Arial" w:cs="Arial" w:eastAsia="Times New Roman" w:hAnsi="Arial"/>
          <w:b w:val="false"/>
          <w:bCs w:val="false"/>
          <w:color w:val="000000"/>
          <w:sz w:val="24"/>
          <w:szCs w:val="24"/>
          <w:lang w:val="mn-MN"/>
        </w:rPr>
        <w:t xml:space="preserve"> -Аан тийм байна. 5, 8 хоёрын нийлбэр тоо гурав гэж гарах ёстой гэж үзээд байгаа юм уу. Тийм байна. Дэвшүүлэхээр барихгүй байгаа компьютер дээр барих гээд байна. </w:t>
      </w:r>
    </w:p>
    <w:p>
      <w:pPr>
        <w:pStyle w:val="style0"/>
        <w:tabs>
          <w:tab w:leader="none" w:pos="739" w:val="left"/>
        </w:tabs>
        <w:spacing w:after="0" w:before="0" w:line="100" w:lineRule="atLeast"/>
        <w:contextualSpacing w:val="false"/>
        <w:jc w:val="both"/>
      </w:pPr>
      <w:r>
        <w:rPr/>
      </w:r>
    </w:p>
    <w:p>
      <w:pPr>
        <w:pStyle w:val="style0"/>
        <w:tabs>
          <w:tab w:leader="none" w:pos="720" w:val="left"/>
          <w:tab w:leader="none" w:pos="1331" w:val="left"/>
        </w:tabs>
        <w:spacing w:after="0" w:before="0" w:line="100" w:lineRule="atLeast"/>
        <w:contextualSpacing w:val="false"/>
        <w:jc w:val="both"/>
      </w:pPr>
      <w:r>
        <w:rPr>
          <w:rFonts w:ascii="Arial" w:cs="Arial" w:eastAsia="Times New Roman" w:hAnsi="Arial"/>
          <w:b/>
          <w:bCs/>
          <w:sz w:val="24"/>
          <w:szCs w:val="24"/>
          <w:lang w:val="mn-MN"/>
        </w:rPr>
        <w:tab/>
      </w:r>
      <w:r>
        <w:rPr>
          <w:rFonts w:ascii="Arial" w:cs="Arial" w:eastAsia="Times New Roman" w:hAnsi="Arial"/>
          <w:b/>
          <w:bCs/>
          <w:sz w:val="24"/>
          <w:szCs w:val="24"/>
        </w:rPr>
        <w:t>1</w:t>
      </w:r>
      <w:r>
        <w:rPr>
          <w:rFonts w:ascii="Arial" w:cs="Arial" w:eastAsia="Times New Roman" w:hAnsi="Arial"/>
          <w:b/>
          <w:bCs/>
          <w:sz w:val="24"/>
          <w:szCs w:val="24"/>
          <w:lang w:val="mn-MN"/>
        </w:rPr>
        <w:t>5</w:t>
      </w:r>
      <w:r>
        <w:rPr>
          <w:rFonts w:ascii="Arial" w:cs="Arial" w:eastAsia="Times New Roman" w:hAnsi="Arial"/>
          <w:b/>
          <w:bCs/>
          <w:sz w:val="24"/>
          <w:szCs w:val="24"/>
        </w:rPr>
        <w:t xml:space="preserve"> дугаар зүйл.</w:t>
      </w:r>
      <w:r>
        <w:rPr>
          <w:rFonts w:ascii="Arial" w:cs="Arial" w:eastAsia="Times New Roman" w:hAnsi="Arial"/>
          <w:bCs/>
          <w:sz w:val="24"/>
          <w:szCs w:val="24"/>
        </w:rPr>
        <w:t>2016 оны төсвийн жилд Орон нутгийн хөгжлийн нэгдсэн сан болон улсын төсвөөс Орон нутгийн хөгжлийн санд олгох</w:t>
      </w:r>
      <w:r>
        <w:rPr>
          <w:rFonts w:ascii="Arial" w:cs="Arial" w:hAnsi="Arial"/>
          <w:sz w:val="24"/>
          <w:szCs w:val="24"/>
        </w:rPr>
        <w:t xml:space="preserve"> </w:t>
      </w:r>
      <w:r>
        <w:rPr>
          <w:rFonts w:ascii="Arial" w:cs="Arial" w:eastAsia="Times New Roman" w:hAnsi="Arial"/>
          <w:bCs/>
          <w:sz w:val="24"/>
          <w:szCs w:val="24"/>
        </w:rPr>
        <w:t xml:space="preserve">орлогын шилжүүлгийн хэмжээг доор дурдсанаар </w:t>
      </w:r>
      <w:r>
        <w:rPr>
          <w:rFonts w:ascii="Arial" w:cs="Arial" w:eastAsia="Times New Roman" w:hAnsi="Arial"/>
          <w:bCs/>
          <w:sz w:val="24"/>
          <w:szCs w:val="24"/>
          <w:lang w:val="mn-MN"/>
        </w:rPr>
        <w:t xml:space="preserve">тус тус </w:t>
      </w:r>
      <w:r>
        <w:rPr>
          <w:rFonts w:ascii="Arial" w:cs="Arial" w:eastAsia="Times New Roman" w:hAnsi="Arial"/>
          <w:bCs/>
          <w:sz w:val="24"/>
          <w:szCs w:val="24"/>
        </w:rPr>
        <w:t>баталсугай:</w:t>
      </w:r>
    </w:p>
    <w:p>
      <w:pPr>
        <w:pStyle w:val="style0"/>
        <w:tabs>
          <w:tab w:leader="none" w:pos="1331" w:val="left"/>
        </w:tabs>
        <w:spacing w:after="0" w:before="0" w:line="100" w:lineRule="atLeast"/>
        <w:contextualSpacing w:val="false"/>
      </w:pPr>
      <w:r>
        <w:rPr/>
      </w:r>
    </w:p>
    <w:tbl>
      <w:tblPr>
        <w:jc w:val="left"/>
        <w:tblInd w:type="dxa" w:w="-99"/>
        <w:tblBorders>
          <w:top w:color="000001" w:space="0" w:sz="4" w:val="single"/>
          <w:left w:color="000001" w:space="0" w:sz="4" w:val="single"/>
          <w:bottom w:color="000001" w:space="0" w:sz="4" w:val="single"/>
        </w:tblBorders>
      </w:tblPr>
      <w:tblGrid>
        <w:gridCol w:w="728"/>
        <w:gridCol w:w="5646"/>
        <w:gridCol w:w="2669"/>
      </w:tblGrid>
      <w:tr>
        <w:trPr>
          <w:cantSplit w:val="false"/>
        </w:trPr>
        <w:tc>
          <w:tcPr>
            <w:tcW w:type="dxa" w:w="72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jc w:val="center"/>
            </w:pPr>
            <w:r>
              <w:rPr>
                <w:rFonts w:ascii="Arial" w:cs="Arial" w:eastAsia="Times New Roman" w:hAnsi="Arial"/>
                <w:b/>
                <w:bCs/>
                <w:sz w:val="24"/>
                <w:szCs w:val="24"/>
                <w:lang w:val="mn-MN"/>
              </w:rPr>
              <w:t>Д/д</w:t>
            </w:r>
          </w:p>
        </w:tc>
        <w:tc>
          <w:tcPr>
            <w:tcW w:type="dxa" w:w="564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jc w:val="center"/>
            </w:pPr>
            <w:r>
              <w:rPr>
                <w:rFonts w:ascii="Arial" w:cs="Arial" w:eastAsia="Times New Roman" w:hAnsi="Arial"/>
                <w:b/>
                <w:bCs/>
                <w:sz w:val="24"/>
                <w:szCs w:val="24"/>
                <w:lang w:val="mn-MN"/>
              </w:rPr>
              <w:t>Аймаг</w:t>
            </w:r>
          </w:p>
        </w:tc>
        <w:tc>
          <w:tcPr>
            <w:tcW w:type="dxa" w:w="266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jc w:val="center"/>
            </w:pPr>
            <w:r>
              <w:rPr>
                <w:rFonts w:ascii="Arial" w:cs="Arial" w:eastAsia="Times New Roman" w:hAnsi="Arial"/>
                <w:b/>
                <w:bCs/>
                <w:sz w:val="24"/>
                <w:szCs w:val="24"/>
                <w:lang w:val="mn-MN"/>
              </w:rPr>
              <w:t>Шилжүүлгийн хэмжээ</w:t>
            </w:r>
            <w:r>
              <w:rPr>
                <w:rFonts w:ascii="Arial" w:cs="Arial" w:eastAsia="Times New Roman" w:hAnsi="Arial"/>
                <w:b/>
                <w:bCs/>
                <w:sz w:val="24"/>
                <w:szCs w:val="24"/>
              </w:rPr>
              <w:t xml:space="preserve"> </w:t>
            </w:r>
          </w:p>
          <w:p>
            <w:pPr>
              <w:pStyle w:val="style0"/>
              <w:tabs>
                <w:tab w:leader="none" w:pos="1766" w:val="left"/>
              </w:tabs>
              <w:spacing w:after="0" w:before="0" w:line="100" w:lineRule="atLeast"/>
              <w:contextualSpacing w:val="false"/>
              <w:jc w:val="center"/>
            </w:pPr>
            <w:r>
              <w:rPr>
                <w:rFonts w:ascii="Arial" w:cs="Arial" w:eastAsia="Times New Roman" w:hAnsi="Arial"/>
                <w:bCs/>
                <w:sz w:val="24"/>
                <w:szCs w:val="24"/>
                <w:lang w:val="mn-MN"/>
              </w:rPr>
              <w:t>/сая төгрөгөөр/</w:t>
            </w:r>
          </w:p>
        </w:tc>
      </w:tr>
      <w:tr>
        <w:trPr>
          <w:cantSplit w:val="false"/>
        </w:trPr>
        <w:tc>
          <w:tcPr>
            <w:tcW w:type="dxa" w:w="728"/>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1</w:t>
            </w:r>
          </w:p>
        </w:tc>
        <w:tc>
          <w:tcPr>
            <w:tcW w:type="dxa" w:w="5646"/>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Архангай</w:t>
            </w:r>
          </w:p>
        </w:tc>
        <w:tc>
          <w:tcPr>
            <w:tcW w:type="dxa" w:w="266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4,1</w:t>
            </w:r>
            <w:r>
              <w:rPr>
                <w:rFonts w:ascii="Arial" w:cs="Arial" w:hAnsi="Arial"/>
                <w:sz w:val="24"/>
                <w:szCs w:val="24"/>
                <w:lang w:val="mn-MN"/>
              </w:rPr>
              <w:t>07</w:t>
            </w:r>
            <w:r>
              <w:rPr>
                <w:rFonts w:ascii="Arial" w:cs="Arial" w:hAnsi="Arial"/>
                <w:sz w:val="24"/>
                <w:szCs w:val="24"/>
              </w:rPr>
              <w:t>.</w:t>
            </w:r>
            <w:r>
              <w:rPr>
                <w:rFonts w:ascii="Arial" w:cs="Arial" w:hAnsi="Arial"/>
                <w:sz w:val="24"/>
                <w:szCs w:val="24"/>
                <w:lang w:val="mn-MN"/>
              </w:rPr>
              <w:t>6</w:t>
            </w:r>
          </w:p>
        </w:tc>
      </w:tr>
      <w:tr>
        <w:trPr>
          <w:cantSplit w:val="false"/>
        </w:trPr>
        <w:tc>
          <w:tcPr>
            <w:tcW w:type="dxa" w:w="728"/>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2</w:t>
            </w:r>
          </w:p>
        </w:tc>
        <w:tc>
          <w:tcPr>
            <w:tcW w:type="dxa" w:w="5646"/>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Баян-Өлгий</w:t>
            </w:r>
          </w:p>
        </w:tc>
        <w:tc>
          <w:tcPr>
            <w:tcW w:type="dxa" w:w="266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4,0</w:t>
            </w:r>
            <w:r>
              <w:rPr>
                <w:rFonts w:ascii="Arial" w:cs="Arial" w:hAnsi="Arial"/>
                <w:sz w:val="24"/>
                <w:szCs w:val="24"/>
                <w:lang w:val="mn-MN"/>
              </w:rPr>
              <w:t>18</w:t>
            </w:r>
            <w:r>
              <w:rPr>
                <w:rFonts w:ascii="Arial" w:cs="Arial" w:hAnsi="Arial"/>
                <w:sz w:val="24"/>
                <w:szCs w:val="24"/>
              </w:rPr>
              <w:t>.</w:t>
            </w:r>
            <w:r>
              <w:rPr>
                <w:rFonts w:ascii="Arial" w:cs="Arial" w:hAnsi="Arial"/>
                <w:sz w:val="24"/>
                <w:szCs w:val="24"/>
                <w:lang w:val="mn-MN"/>
              </w:rPr>
              <w:t>0</w:t>
            </w:r>
          </w:p>
        </w:tc>
      </w:tr>
      <w:tr>
        <w:trPr>
          <w:cantSplit w:val="false"/>
        </w:trPr>
        <w:tc>
          <w:tcPr>
            <w:tcW w:type="dxa" w:w="728"/>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3</w:t>
            </w:r>
          </w:p>
        </w:tc>
        <w:tc>
          <w:tcPr>
            <w:tcW w:type="dxa" w:w="5646"/>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Баянхонгор</w:t>
            </w:r>
          </w:p>
        </w:tc>
        <w:tc>
          <w:tcPr>
            <w:tcW w:type="dxa" w:w="266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5,</w:t>
            </w:r>
            <w:r>
              <w:rPr>
                <w:rFonts w:ascii="Arial" w:cs="Arial" w:hAnsi="Arial"/>
                <w:sz w:val="24"/>
                <w:szCs w:val="24"/>
                <w:lang w:val="mn-MN"/>
              </w:rPr>
              <w:t>681</w:t>
            </w:r>
            <w:r>
              <w:rPr>
                <w:rFonts w:ascii="Arial" w:cs="Arial" w:hAnsi="Arial"/>
                <w:sz w:val="24"/>
                <w:szCs w:val="24"/>
              </w:rPr>
              <w:t>.</w:t>
            </w:r>
            <w:r>
              <w:rPr>
                <w:rFonts w:ascii="Arial" w:cs="Arial" w:hAnsi="Arial"/>
                <w:sz w:val="24"/>
                <w:szCs w:val="24"/>
                <w:lang w:val="mn-MN"/>
              </w:rPr>
              <w:t>9</w:t>
            </w:r>
          </w:p>
        </w:tc>
      </w:tr>
      <w:tr>
        <w:trPr>
          <w:cantSplit w:val="false"/>
        </w:trPr>
        <w:tc>
          <w:tcPr>
            <w:tcW w:type="dxa" w:w="728"/>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4</w:t>
            </w:r>
          </w:p>
        </w:tc>
        <w:tc>
          <w:tcPr>
            <w:tcW w:type="dxa" w:w="5646"/>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Булган</w:t>
            </w:r>
          </w:p>
        </w:tc>
        <w:tc>
          <w:tcPr>
            <w:tcW w:type="dxa" w:w="266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4,0</w:t>
            </w:r>
            <w:r>
              <w:rPr>
                <w:rFonts w:ascii="Arial" w:cs="Arial" w:hAnsi="Arial"/>
                <w:sz w:val="24"/>
                <w:szCs w:val="24"/>
                <w:lang w:val="mn-MN"/>
              </w:rPr>
              <w:t>43</w:t>
            </w:r>
            <w:r>
              <w:rPr>
                <w:rFonts w:ascii="Arial" w:cs="Arial" w:hAnsi="Arial"/>
                <w:sz w:val="24"/>
                <w:szCs w:val="24"/>
              </w:rPr>
              <w:t>.</w:t>
            </w:r>
            <w:r>
              <w:rPr>
                <w:rFonts w:ascii="Arial" w:cs="Arial" w:hAnsi="Arial"/>
                <w:sz w:val="24"/>
                <w:szCs w:val="24"/>
                <w:lang w:val="mn-MN"/>
              </w:rPr>
              <w:t>6</w:t>
            </w:r>
          </w:p>
        </w:tc>
      </w:tr>
      <w:tr>
        <w:trPr>
          <w:cantSplit w:val="false"/>
        </w:trPr>
        <w:tc>
          <w:tcPr>
            <w:tcW w:type="dxa" w:w="728"/>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5</w:t>
            </w:r>
          </w:p>
        </w:tc>
        <w:tc>
          <w:tcPr>
            <w:tcW w:type="dxa" w:w="5646"/>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Говь-Алтай</w:t>
            </w:r>
          </w:p>
        </w:tc>
        <w:tc>
          <w:tcPr>
            <w:tcW w:type="dxa" w:w="266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6,</w:t>
            </w:r>
            <w:r>
              <w:rPr>
                <w:rFonts w:ascii="Arial" w:cs="Arial" w:hAnsi="Arial"/>
                <w:sz w:val="24"/>
                <w:szCs w:val="24"/>
                <w:lang w:val="mn-MN"/>
              </w:rPr>
              <w:t>569</w:t>
            </w:r>
            <w:r>
              <w:rPr>
                <w:rFonts w:ascii="Arial" w:cs="Arial" w:hAnsi="Arial"/>
                <w:sz w:val="24"/>
                <w:szCs w:val="24"/>
              </w:rPr>
              <w:t>.</w:t>
            </w:r>
            <w:r>
              <w:rPr>
                <w:rFonts w:ascii="Arial" w:cs="Arial" w:hAnsi="Arial"/>
                <w:sz w:val="24"/>
                <w:szCs w:val="24"/>
                <w:lang w:val="mn-MN"/>
              </w:rPr>
              <w:t>8</w:t>
            </w:r>
          </w:p>
        </w:tc>
      </w:tr>
      <w:tr>
        <w:trPr>
          <w:cantSplit w:val="false"/>
        </w:trPr>
        <w:tc>
          <w:tcPr>
            <w:tcW w:type="dxa" w:w="728"/>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6</w:t>
            </w:r>
          </w:p>
        </w:tc>
        <w:tc>
          <w:tcPr>
            <w:tcW w:type="dxa" w:w="5646"/>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Дорноговь</w:t>
            </w:r>
          </w:p>
        </w:tc>
        <w:tc>
          <w:tcPr>
            <w:tcW w:type="dxa" w:w="266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val="mn-MN"/>
              </w:rPr>
              <w:t>6</w:t>
            </w:r>
            <w:r>
              <w:rPr>
                <w:rFonts w:ascii="Arial" w:cs="Arial" w:hAnsi="Arial"/>
                <w:sz w:val="24"/>
                <w:szCs w:val="24"/>
              </w:rPr>
              <w:t>,</w:t>
            </w:r>
            <w:r>
              <w:rPr>
                <w:rFonts w:ascii="Arial" w:cs="Arial" w:hAnsi="Arial"/>
                <w:sz w:val="24"/>
                <w:szCs w:val="24"/>
                <w:lang w:val="mn-MN"/>
              </w:rPr>
              <w:t>366</w:t>
            </w:r>
            <w:r>
              <w:rPr>
                <w:rFonts w:ascii="Arial" w:cs="Arial" w:hAnsi="Arial"/>
                <w:sz w:val="24"/>
                <w:szCs w:val="24"/>
              </w:rPr>
              <w:t>.</w:t>
            </w:r>
            <w:r>
              <w:rPr>
                <w:rFonts w:ascii="Arial" w:cs="Arial" w:hAnsi="Arial"/>
                <w:sz w:val="24"/>
                <w:szCs w:val="24"/>
                <w:lang w:val="mn-MN"/>
              </w:rPr>
              <w:t>7</w:t>
            </w:r>
          </w:p>
        </w:tc>
      </w:tr>
      <w:tr>
        <w:trPr>
          <w:cantSplit w:val="false"/>
        </w:trPr>
        <w:tc>
          <w:tcPr>
            <w:tcW w:type="dxa" w:w="728"/>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7</w:t>
            </w:r>
          </w:p>
        </w:tc>
        <w:tc>
          <w:tcPr>
            <w:tcW w:type="dxa" w:w="5646"/>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Дорнод</w:t>
            </w:r>
          </w:p>
        </w:tc>
        <w:tc>
          <w:tcPr>
            <w:tcW w:type="dxa" w:w="266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val="mn-MN"/>
              </w:rPr>
              <w:t>5</w:t>
            </w:r>
            <w:r>
              <w:rPr>
                <w:rFonts w:ascii="Arial" w:cs="Arial" w:hAnsi="Arial"/>
                <w:sz w:val="24"/>
                <w:szCs w:val="24"/>
              </w:rPr>
              <w:t>,</w:t>
            </w:r>
            <w:r>
              <w:rPr>
                <w:rFonts w:ascii="Arial" w:cs="Arial" w:hAnsi="Arial"/>
                <w:sz w:val="24"/>
                <w:szCs w:val="24"/>
                <w:lang w:val="mn-MN"/>
              </w:rPr>
              <w:t>035</w:t>
            </w:r>
            <w:r>
              <w:rPr>
                <w:rFonts w:ascii="Arial" w:cs="Arial" w:hAnsi="Arial"/>
                <w:sz w:val="24"/>
                <w:szCs w:val="24"/>
              </w:rPr>
              <w:t>.</w:t>
            </w:r>
            <w:r>
              <w:rPr>
                <w:rFonts w:ascii="Arial" w:cs="Arial" w:hAnsi="Arial"/>
                <w:sz w:val="24"/>
                <w:szCs w:val="24"/>
                <w:lang w:val="mn-MN"/>
              </w:rPr>
              <w:t>3</w:t>
            </w:r>
          </w:p>
        </w:tc>
      </w:tr>
      <w:tr>
        <w:trPr>
          <w:cantSplit w:val="false"/>
        </w:trPr>
        <w:tc>
          <w:tcPr>
            <w:tcW w:type="dxa" w:w="728"/>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8</w:t>
            </w:r>
          </w:p>
        </w:tc>
        <w:tc>
          <w:tcPr>
            <w:tcW w:type="dxa" w:w="5646"/>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Дундговь</w:t>
            </w:r>
          </w:p>
        </w:tc>
        <w:tc>
          <w:tcPr>
            <w:tcW w:type="dxa" w:w="266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val="mn-MN"/>
              </w:rPr>
              <w:t>4</w:t>
            </w:r>
            <w:r>
              <w:rPr>
                <w:rFonts w:ascii="Arial" w:cs="Arial" w:hAnsi="Arial"/>
                <w:sz w:val="24"/>
                <w:szCs w:val="24"/>
              </w:rPr>
              <w:t>,</w:t>
            </w:r>
            <w:r>
              <w:rPr>
                <w:rFonts w:ascii="Arial" w:cs="Arial" w:hAnsi="Arial"/>
                <w:sz w:val="24"/>
                <w:szCs w:val="24"/>
                <w:lang w:val="mn-MN"/>
              </w:rPr>
              <w:t>852</w:t>
            </w:r>
            <w:r>
              <w:rPr>
                <w:rFonts w:ascii="Arial" w:cs="Arial" w:hAnsi="Arial"/>
                <w:sz w:val="24"/>
                <w:szCs w:val="24"/>
              </w:rPr>
              <w:t>.</w:t>
            </w:r>
            <w:r>
              <w:rPr>
                <w:rFonts w:ascii="Arial" w:cs="Arial" w:hAnsi="Arial"/>
                <w:sz w:val="24"/>
                <w:szCs w:val="24"/>
                <w:lang w:val="mn-MN"/>
              </w:rPr>
              <w:t>1</w:t>
            </w:r>
          </w:p>
        </w:tc>
      </w:tr>
      <w:tr>
        <w:trPr>
          <w:cantSplit w:val="false"/>
        </w:trPr>
        <w:tc>
          <w:tcPr>
            <w:tcW w:type="dxa" w:w="728"/>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9</w:t>
            </w:r>
          </w:p>
        </w:tc>
        <w:tc>
          <w:tcPr>
            <w:tcW w:type="dxa" w:w="5646"/>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Завхан</w:t>
            </w:r>
          </w:p>
        </w:tc>
        <w:tc>
          <w:tcPr>
            <w:tcW w:type="dxa" w:w="266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val="mn-MN"/>
              </w:rPr>
              <w:t>4</w:t>
            </w:r>
            <w:r>
              <w:rPr>
                <w:rFonts w:ascii="Arial" w:cs="Arial" w:hAnsi="Arial"/>
                <w:sz w:val="24"/>
                <w:szCs w:val="24"/>
              </w:rPr>
              <w:t>,</w:t>
            </w:r>
            <w:r>
              <w:rPr>
                <w:rFonts w:ascii="Arial" w:cs="Arial" w:hAnsi="Arial"/>
                <w:sz w:val="24"/>
                <w:szCs w:val="24"/>
                <w:lang w:val="mn-MN"/>
              </w:rPr>
              <w:t>900</w:t>
            </w:r>
            <w:r>
              <w:rPr>
                <w:rFonts w:ascii="Arial" w:cs="Arial" w:hAnsi="Arial"/>
                <w:sz w:val="24"/>
                <w:szCs w:val="24"/>
              </w:rPr>
              <w:t>.</w:t>
            </w:r>
            <w:r>
              <w:rPr>
                <w:rFonts w:ascii="Arial" w:cs="Arial" w:hAnsi="Arial"/>
                <w:sz w:val="24"/>
                <w:szCs w:val="24"/>
                <w:lang w:val="mn-MN"/>
              </w:rPr>
              <w:t>5</w:t>
            </w:r>
          </w:p>
        </w:tc>
      </w:tr>
      <w:tr>
        <w:trPr>
          <w:cantSplit w:val="false"/>
        </w:trPr>
        <w:tc>
          <w:tcPr>
            <w:tcW w:type="dxa" w:w="728"/>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10</w:t>
            </w:r>
          </w:p>
        </w:tc>
        <w:tc>
          <w:tcPr>
            <w:tcW w:type="dxa" w:w="5646"/>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Өвөрхангай</w:t>
            </w:r>
          </w:p>
        </w:tc>
        <w:tc>
          <w:tcPr>
            <w:tcW w:type="dxa" w:w="266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val="mn-MN"/>
              </w:rPr>
              <w:t>4</w:t>
            </w:r>
            <w:r>
              <w:rPr>
                <w:rFonts w:ascii="Arial" w:cs="Arial" w:hAnsi="Arial"/>
                <w:sz w:val="24"/>
                <w:szCs w:val="24"/>
              </w:rPr>
              <w:t>,</w:t>
            </w:r>
            <w:r>
              <w:rPr>
                <w:rFonts w:ascii="Arial" w:cs="Arial" w:hAnsi="Arial"/>
                <w:sz w:val="24"/>
                <w:szCs w:val="24"/>
                <w:lang w:val="mn-MN"/>
              </w:rPr>
              <w:t>444</w:t>
            </w:r>
            <w:r>
              <w:rPr>
                <w:rFonts w:ascii="Arial" w:cs="Arial" w:hAnsi="Arial"/>
                <w:sz w:val="24"/>
                <w:szCs w:val="24"/>
              </w:rPr>
              <w:t>.</w:t>
            </w:r>
            <w:r>
              <w:rPr>
                <w:rFonts w:ascii="Arial" w:cs="Arial" w:hAnsi="Arial"/>
                <w:sz w:val="24"/>
                <w:szCs w:val="24"/>
                <w:lang w:val="mn-MN"/>
              </w:rPr>
              <w:t>6</w:t>
            </w:r>
          </w:p>
        </w:tc>
      </w:tr>
      <w:tr>
        <w:trPr>
          <w:cantSplit w:val="false"/>
        </w:trPr>
        <w:tc>
          <w:tcPr>
            <w:tcW w:type="dxa" w:w="728"/>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11</w:t>
            </w:r>
          </w:p>
        </w:tc>
        <w:tc>
          <w:tcPr>
            <w:tcW w:type="dxa" w:w="5646"/>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Өмнөговь</w:t>
            </w:r>
          </w:p>
        </w:tc>
        <w:tc>
          <w:tcPr>
            <w:tcW w:type="dxa" w:w="266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val="mn-MN"/>
              </w:rPr>
              <w:t>13</w:t>
            </w:r>
            <w:r>
              <w:rPr>
                <w:rFonts w:ascii="Arial" w:cs="Arial" w:hAnsi="Arial"/>
                <w:sz w:val="24"/>
                <w:szCs w:val="24"/>
              </w:rPr>
              <w:t>,</w:t>
            </w:r>
            <w:r>
              <w:rPr>
                <w:rFonts w:ascii="Arial" w:cs="Arial" w:hAnsi="Arial"/>
                <w:sz w:val="24"/>
                <w:szCs w:val="24"/>
                <w:lang w:val="mn-MN"/>
              </w:rPr>
              <w:t>446</w:t>
            </w:r>
            <w:r>
              <w:rPr>
                <w:rFonts w:ascii="Arial" w:cs="Arial" w:hAnsi="Arial"/>
                <w:sz w:val="24"/>
                <w:szCs w:val="24"/>
              </w:rPr>
              <w:t>.8</w:t>
            </w:r>
          </w:p>
        </w:tc>
      </w:tr>
      <w:tr>
        <w:trPr>
          <w:cantSplit w:val="false"/>
        </w:trPr>
        <w:tc>
          <w:tcPr>
            <w:tcW w:type="dxa" w:w="728"/>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12</w:t>
            </w:r>
          </w:p>
        </w:tc>
        <w:tc>
          <w:tcPr>
            <w:tcW w:type="dxa" w:w="5646"/>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Сүхбаатар</w:t>
            </w:r>
          </w:p>
        </w:tc>
        <w:tc>
          <w:tcPr>
            <w:tcW w:type="dxa" w:w="266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val="mn-MN"/>
              </w:rPr>
              <w:t>5</w:t>
            </w:r>
            <w:r>
              <w:rPr>
                <w:rFonts w:ascii="Arial" w:cs="Arial" w:hAnsi="Arial"/>
                <w:sz w:val="24"/>
                <w:szCs w:val="24"/>
              </w:rPr>
              <w:t>,</w:t>
            </w:r>
            <w:r>
              <w:rPr>
                <w:rFonts w:ascii="Arial" w:cs="Arial" w:hAnsi="Arial"/>
                <w:sz w:val="24"/>
                <w:szCs w:val="24"/>
                <w:lang w:val="mn-MN"/>
              </w:rPr>
              <w:t>188</w:t>
            </w:r>
            <w:r>
              <w:rPr>
                <w:rFonts w:ascii="Arial" w:cs="Arial" w:hAnsi="Arial"/>
                <w:sz w:val="24"/>
                <w:szCs w:val="24"/>
              </w:rPr>
              <w:t>.</w:t>
            </w:r>
            <w:r>
              <w:rPr>
                <w:rFonts w:ascii="Arial" w:cs="Arial" w:hAnsi="Arial"/>
                <w:sz w:val="24"/>
                <w:szCs w:val="24"/>
                <w:lang w:val="mn-MN"/>
              </w:rPr>
              <w:t>5</w:t>
            </w:r>
          </w:p>
        </w:tc>
      </w:tr>
      <w:tr>
        <w:trPr>
          <w:cantSplit w:val="false"/>
        </w:trPr>
        <w:tc>
          <w:tcPr>
            <w:tcW w:type="dxa" w:w="728"/>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13</w:t>
            </w:r>
          </w:p>
        </w:tc>
        <w:tc>
          <w:tcPr>
            <w:tcW w:type="dxa" w:w="5646"/>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Сэлэнгэ</w:t>
            </w:r>
          </w:p>
        </w:tc>
        <w:tc>
          <w:tcPr>
            <w:tcW w:type="dxa" w:w="266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7,</w:t>
            </w:r>
            <w:r>
              <w:rPr>
                <w:rFonts w:ascii="Arial" w:cs="Arial" w:hAnsi="Arial"/>
                <w:sz w:val="24"/>
                <w:szCs w:val="24"/>
                <w:lang w:val="mn-MN"/>
              </w:rPr>
              <w:t>472</w:t>
            </w:r>
            <w:r>
              <w:rPr>
                <w:rFonts w:ascii="Arial" w:cs="Arial" w:hAnsi="Arial"/>
                <w:sz w:val="24"/>
                <w:szCs w:val="24"/>
              </w:rPr>
              <w:t>.</w:t>
            </w:r>
            <w:r>
              <w:rPr>
                <w:rFonts w:ascii="Arial" w:cs="Arial" w:hAnsi="Arial"/>
                <w:sz w:val="24"/>
                <w:szCs w:val="24"/>
                <w:lang w:val="mn-MN"/>
              </w:rPr>
              <w:t>6</w:t>
            </w:r>
          </w:p>
        </w:tc>
      </w:tr>
      <w:tr>
        <w:trPr>
          <w:cantSplit w:val="false"/>
        </w:trPr>
        <w:tc>
          <w:tcPr>
            <w:tcW w:type="dxa" w:w="728"/>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14</w:t>
            </w:r>
          </w:p>
        </w:tc>
        <w:tc>
          <w:tcPr>
            <w:tcW w:type="dxa" w:w="5646"/>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Төв</w:t>
            </w:r>
          </w:p>
        </w:tc>
        <w:tc>
          <w:tcPr>
            <w:tcW w:type="dxa" w:w="266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val="mn-MN"/>
              </w:rPr>
              <w:t>6</w:t>
            </w:r>
            <w:r>
              <w:rPr>
                <w:rFonts w:ascii="Arial" w:cs="Arial" w:hAnsi="Arial"/>
                <w:sz w:val="24"/>
                <w:szCs w:val="24"/>
              </w:rPr>
              <w:t>,</w:t>
            </w:r>
            <w:r>
              <w:rPr>
                <w:rFonts w:ascii="Arial" w:cs="Arial" w:hAnsi="Arial"/>
                <w:sz w:val="24"/>
                <w:szCs w:val="24"/>
                <w:lang w:val="mn-MN"/>
              </w:rPr>
              <w:t>679</w:t>
            </w:r>
            <w:r>
              <w:rPr>
                <w:rFonts w:ascii="Arial" w:cs="Arial" w:hAnsi="Arial"/>
                <w:sz w:val="24"/>
                <w:szCs w:val="24"/>
              </w:rPr>
              <w:t>.</w:t>
            </w:r>
            <w:r>
              <w:rPr>
                <w:rFonts w:ascii="Arial" w:cs="Arial" w:hAnsi="Arial"/>
                <w:sz w:val="24"/>
                <w:szCs w:val="24"/>
                <w:lang w:val="mn-MN"/>
              </w:rPr>
              <w:t>8</w:t>
            </w:r>
          </w:p>
        </w:tc>
      </w:tr>
      <w:tr>
        <w:trPr>
          <w:cantSplit w:val="false"/>
        </w:trPr>
        <w:tc>
          <w:tcPr>
            <w:tcW w:type="dxa" w:w="728"/>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15</w:t>
            </w:r>
          </w:p>
        </w:tc>
        <w:tc>
          <w:tcPr>
            <w:tcW w:type="dxa" w:w="5646"/>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Увс</w:t>
            </w:r>
          </w:p>
        </w:tc>
        <w:tc>
          <w:tcPr>
            <w:tcW w:type="dxa" w:w="266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val="mn-MN"/>
              </w:rPr>
              <w:t>3</w:t>
            </w:r>
            <w:r>
              <w:rPr>
                <w:rFonts w:ascii="Arial" w:cs="Arial" w:hAnsi="Arial"/>
                <w:sz w:val="24"/>
                <w:szCs w:val="24"/>
              </w:rPr>
              <w:t>,</w:t>
            </w:r>
            <w:r>
              <w:rPr>
                <w:rFonts w:ascii="Arial" w:cs="Arial" w:hAnsi="Arial"/>
                <w:sz w:val="24"/>
                <w:szCs w:val="24"/>
                <w:lang w:val="mn-MN"/>
              </w:rPr>
              <w:t>893</w:t>
            </w:r>
            <w:r>
              <w:rPr>
                <w:rFonts w:ascii="Arial" w:cs="Arial" w:hAnsi="Arial"/>
                <w:sz w:val="24"/>
                <w:szCs w:val="24"/>
              </w:rPr>
              <w:t>.</w:t>
            </w:r>
            <w:r>
              <w:rPr>
                <w:rFonts w:ascii="Arial" w:cs="Arial" w:hAnsi="Arial"/>
                <w:sz w:val="24"/>
                <w:szCs w:val="24"/>
                <w:lang w:val="mn-MN"/>
              </w:rPr>
              <w:t>9</w:t>
            </w:r>
          </w:p>
        </w:tc>
      </w:tr>
      <w:tr>
        <w:trPr>
          <w:cantSplit w:val="false"/>
        </w:trPr>
        <w:tc>
          <w:tcPr>
            <w:tcW w:type="dxa" w:w="728"/>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16</w:t>
            </w:r>
          </w:p>
        </w:tc>
        <w:tc>
          <w:tcPr>
            <w:tcW w:type="dxa" w:w="5646"/>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Ховд</w:t>
            </w:r>
          </w:p>
        </w:tc>
        <w:tc>
          <w:tcPr>
            <w:tcW w:type="dxa" w:w="266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4,4</w:t>
            </w:r>
            <w:r>
              <w:rPr>
                <w:rFonts w:ascii="Arial" w:cs="Arial" w:hAnsi="Arial"/>
                <w:sz w:val="24"/>
                <w:szCs w:val="24"/>
                <w:lang w:val="mn-MN"/>
              </w:rPr>
              <w:t>19</w:t>
            </w:r>
            <w:r>
              <w:rPr>
                <w:rFonts w:ascii="Arial" w:cs="Arial" w:hAnsi="Arial"/>
                <w:sz w:val="24"/>
                <w:szCs w:val="24"/>
              </w:rPr>
              <w:t>.</w:t>
            </w:r>
            <w:r>
              <w:rPr>
                <w:rFonts w:ascii="Arial" w:cs="Arial" w:hAnsi="Arial"/>
                <w:sz w:val="24"/>
                <w:szCs w:val="24"/>
                <w:lang w:val="mn-MN"/>
              </w:rPr>
              <w:t>9</w:t>
            </w:r>
          </w:p>
        </w:tc>
      </w:tr>
      <w:tr>
        <w:trPr>
          <w:cantSplit w:val="false"/>
        </w:trPr>
        <w:tc>
          <w:tcPr>
            <w:tcW w:type="dxa" w:w="728"/>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17</w:t>
            </w:r>
          </w:p>
        </w:tc>
        <w:tc>
          <w:tcPr>
            <w:tcW w:type="dxa" w:w="5646"/>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Хөвсгөл</w:t>
            </w:r>
          </w:p>
        </w:tc>
        <w:tc>
          <w:tcPr>
            <w:tcW w:type="dxa" w:w="266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lang w:val="mn-MN"/>
              </w:rPr>
              <w:t>4</w:t>
            </w:r>
            <w:r>
              <w:rPr>
                <w:rFonts w:ascii="Arial" w:cs="Arial" w:hAnsi="Arial"/>
                <w:sz w:val="24"/>
                <w:szCs w:val="24"/>
              </w:rPr>
              <w:t>,436.</w:t>
            </w:r>
            <w:r>
              <w:rPr>
                <w:rFonts w:ascii="Arial" w:cs="Arial" w:hAnsi="Arial"/>
                <w:sz w:val="24"/>
                <w:szCs w:val="24"/>
                <w:lang w:val="mn-MN"/>
              </w:rPr>
              <w:t>0</w:t>
            </w:r>
          </w:p>
        </w:tc>
      </w:tr>
      <w:tr>
        <w:trPr>
          <w:cantSplit w:val="false"/>
        </w:trPr>
        <w:tc>
          <w:tcPr>
            <w:tcW w:type="dxa" w:w="728"/>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18</w:t>
            </w:r>
          </w:p>
        </w:tc>
        <w:tc>
          <w:tcPr>
            <w:tcW w:type="dxa" w:w="5646"/>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Хэнтий</w:t>
            </w:r>
          </w:p>
        </w:tc>
        <w:tc>
          <w:tcPr>
            <w:tcW w:type="dxa" w:w="266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5,</w:t>
            </w:r>
            <w:r>
              <w:rPr>
                <w:rFonts w:ascii="Arial" w:cs="Arial" w:hAnsi="Arial"/>
                <w:sz w:val="24"/>
                <w:szCs w:val="24"/>
                <w:lang w:val="mn-MN"/>
              </w:rPr>
              <w:t>341</w:t>
            </w:r>
            <w:r>
              <w:rPr>
                <w:rFonts w:ascii="Arial" w:cs="Arial" w:hAnsi="Arial"/>
                <w:sz w:val="24"/>
                <w:szCs w:val="24"/>
              </w:rPr>
              <w:t>.</w:t>
            </w:r>
            <w:r>
              <w:rPr>
                <w:rFonts w:ascii="Arial" w:cs="Arial" w:hAnsi="Arial"/>
                <w:sz w:val="24"/>
                <w:szCs w:val="24"/>
                <w:lang w:val="mn-MN"/>
              </w:rPr>
              <w:t>1</w:t>
            </w:r>
          </w:p>
        </w:tc>
      </w:tr>
      <w:tr>
        <w:trPr>
          <w:cantSplit w:val="false"/>
        </w:trPr>
        <w:tc>
          <w:tcPr>
            <w:tcW w:type="dxa" w:w="728"/>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19</w:t>
            </w:r>
          </w:p>
        </w:tc>
        <w:tc>
          <w:tcPr>
            <w:tcW w:type="dxa" w:w="5646"/>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Дархан-Уул</w:t>
            </w:r>
          </w:p>
        </w:tc>
        <w:tc>
          <w:tcPr>
            <w:tcW w:type="dxa" w:w="266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3,</w:t>
            </w:r>
            <w:r>
              <w:rPr>
                <w:rFonts w:ascii="Arial" w:cs="Arial" w:hAnsi="Arial"/>
                <w:sz w:val="24"/>
                <w:szCs w:val="24"/>
                <w:lang w:val="mn-MN"/>
              </w:rPr>
              <w:t>909</w:t>
            </w:r>
            <w:r>
              <w:rPr>
                <w:rFonts w:ascii="Arial" w:cs="Arial" w:hAnsi="Arial"/>
                <w:sz w:val="24"/>
                <w:szCs w:val="24"/>
              </w:rPr>
              <w:t>.</w:t>
            </w:r>
            <w:r>
              <w:rPr>
                <w:rFonts w:ascii="Arial" w:cs="Arial" w:hAnsi="Arial"/>
                <w:sz w:val="24"/>
                <w:szCs w:val="24"/>
                <w:lang w:val="mn-MN"/>
              </w:rPr>
              <w:t>7</w:t>
            </w:r>
          </w:p>
        </w:tc>
      </w:tr>
      <w:tr>
        <w:trPr>
          <w:cantSplit w:val="false"/>
        </w:trPr>
        <w:tc>
          <w:tcPr>
            <w:tcW w:type="dxa" w:w="728"/>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20</w:t>
            </w:r>
          </w:p>
        </w:tc>
        <w:tc>
          <w:tcPr>
            <w:tcW w:type="dxa" w:w="5646"/>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Улаанбаатар</w:t>
            </w:r>
          </w:p>
        </w:tc>
        <w:tc>
          <w:tcPr>
            <w:tcW w:type="dxa" w:w="266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1</w:t>
            </w:r>
            <w:r>
              <w:rPr>
                <w:rFonts w:ascii="Arial" w:cs="Arial" w:hAnsi="Arial"/>
                <w:sz w:val="24"/>
                <w:szCs w:val="24"/>
                <w:lang w:val="mn-MN"/>
              </w:rPr>
              <w:t>8</w:t>
            </w:r>
            <w:r>
              <w:rPr>
                <w:rFonts w:ascii="Arial" w:cs="Arial" w:hAnsi="Arial"/>
                <w:sz w:val="24"/>
                <w:szCs w:val="24"/>
              </w:rPr>
              <w:t>,</w:t>
            </w:r>
            <w:r>
              <w:rPr>
                <w:rFonts w:ascii="Arial" w:cs="Arial" w:hAnsi="Arial"/>
                <w:sz w:val="24"/>
                <w:szCs w:val="24"/>
                <w:lang w:val="mn-MN"/>
              </w:rPr>
              <w:t>890</w:t>
            </w:r>
            <w:r>
              <w:rPr>
                <w:rFonts w:ascii="Arial" w:cs="Arial" w:hAnsi="Arial"/>
                <w:sz w:val="24"/>
                <w:szCs w:val="24"/>
              </w:rPr>
              <w:t>.</w:t>
            </w:r>
            <w:r>
              <w:rPr>
                <w:rFonts w:ascii="Arial" w:cs="Arial" w:hAnsi="Arial"/>
                <w:sz w:val="24"/>
                <w:szCs w:val="24"/>
                <w:lang w:val="mn-MN"/>
              </w:rPr>
              <w:t>8</w:t>
            </w:r>
          </w:p>
        </w:tc>
      </w:tr>
      <w:tr>
        <w:trPr>
          <w:cantSplit w:val="false"/>
        </w:trPr>
        <w:tc>
          <w:tcPr>
            <w:tcW w:type="dxa" w:w="728"/>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21</w:t>
            </w:r>
          </w:p>
        </w:tc>
        <w:tc>
          <w:tcPr>
            <w:tcW w:type="dxa" w:w="5646"/>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Орхон</w:t>
            </w:r>
          </w:p>
        </w:tc>
        <w:tc>
          <w:tcPr>
            <w:tcW w:type="dxa" w:w="266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4,</w:t>
            </w:r>
            <w:r>
              <w:rPr>
                <w:rFonts w:ascii="Arial" w:cs="Arial" w:hAnsi="Arial"/>
                <w:sz w:val="24"/>
                <w:szCs w:val="24"/>
                <w:lang w:val="mn-MN"/>
              </w:rPr>
              <w:t>890</w:t>
            </w:r>
            <w:r>
              <w:rPr>
                <w:rFonts w:ascii="Arial" w:cs="Arial" w:hAnsi="Arial"/>
                <w:sz w:val="24"/>
                <w:szCs w:val="24"/>
              </w:rPr>
              <w:t>.6</w:t>
            </w:r>
          </w:p>
        </w:tc>
      </w:tr>
      <w:tr>
        <w:trPr>
          <w:cantSplit w:val="false"/>
        </w:trPr>
        <w:tc>
          <w:tcPr>
            <w:tcW w:type="dxa" w:w="728"/>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sz w:val="24"/>
                <w:szCs w:val="24"/>
              </w:rPr>
              <w:t>22</w:t>
            </w:r>
          </w:p>
        </w:tc>
        <w:tc>
          <w:tcPr>
            <w:tcW w:type="dxa" w:w="5646"/>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pPr>
            <w:r>
              <w:rPr>
                <w:rFonts w:ascii="Arial" w:cs="Arial" w:hAnsi="Arial"/>
                <w:sz w:val="24"/>
                <w:szCs w:val="24"/>
              </w:rPr>
              <w:t>Говь-Сүмбэр</w:t>
            </w:r>
          </w:p>
        </w:tc>
        <w:tc>
          <w:tcPr>
            <w:tcW w:type="dxa" w:w="266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sz w:val="24"/>
                <w:szCs w:val="24"/>
              </w:rPr>
              <w:t>2,</w:t>
            </w:r>
            <w:r>
              <w:rPr>
                <w:rFonts w:ascii="Arial" w:cs="Arial" w:hAnsi="Arial"/>
                <w:sz w:val="24"/>
                <w:szCs w:val="24"/>
                <w:lang w:val="mn-MN"/>
              </w:rPr>
              <w:t>453</w:t>
            </w:r>
            <w:r>
              <w:rPr>
                <w:rFonts w:ascii="Arial" w:cs="Arial" w:hAnsi="Arial"/>
                <w:sz w:val="24"/>
                <w:szCs w:val="24"/>
              </w:rPr>
              <w:t>.4</w:t>
            </w:r>
          </w:p>
        </w:tc>
      </w:tr>
      <w:tr>
        <w:trPr>
          <w:cantSplit w:val="false"/>
        </w:trPr>
        <w:tc>
          <w:tcPr>
            <w:tcW w:type="dxa" w:w="6374"/>
            <w:gridSpan w:val="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1766" w:val="left"/>
              </w:tabs>
              <w:spacing w:after="0" w:before="0" w:line="100" w:lineRule="atLeast"/>
              <w:contextualSpacing w:val="false"/>
              <w:jc w:val="center"/>
            </w:pPr>
            <w:r>
              <w:rPr>
                <w:rFonts w:ascii="Arial" w:cs="Arial" w:eastAsia="Times New Roman" w:hAnsi="Arial"/>
                <w:b/>
                <w:bCs/>
                <w:sz w:val="24"/>
                <w:szCs w:val="24"/>
                <w:lang w:val="mn-MN"/>
              </w:rPr>
              <w:t>Нийт дүн</w:t>
            </w:r>
          </w:p>
        </w:tc>
        <w:tc>
          <w:tcPr>
            <w:tcW w:type="dxa" w:w="266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Fonts w:ascii="Arial" w:cs="Arial" w:hAnsi="Arial"/>
                <w:b/>
                <w:bCs/>
                <w:sz w:val="24"/>
                <w:szCs w:val="24"/>
              </w:rPr>
              <w:t>131,</w:t>
            </w:r>
            <w:r>
              <w:rPr>
                <w:rFonts w:ascii="Arial" w:cs="Arial" w:hAnsi="Arial"/>
                <w:b/>
                <w:bCs/>
                <w:sz w:val="24"/>
                <w:szCs w:val="24"/>
                <w:lang w:val="mn-MN"/>
              </w:rPr>
              <w:t>043</w:t>
            </w:r>
            <w:r>
              <w:rPr>
                <w:rFonts w:ascii="Arial" w:cs="Arial" w:hAnsi="Arial"/>
                <w:b/>
                <w:bCs/>
                <w:sz w:val="24"/>
                <w:szCs w:val="24"/>
              </w:rPr>
              <w:t>.</w:t>
            </w:r>
            <w:r>
              <w:rPr>
                <w:rFonts w:ascii="Arial" w:cs="Arial" w:hAnsi="Arial"/>
                <w:b/>
                <w:bCs/>
                <w:sz w:val="24"/>
                <w:szCs w:val="24"/>
                <w:lang w:val="mn-MN"/>
              </w:rPr>
              <w:t>3</w:t>
            </w:r>
          </w:p>
        </w:tc>
      </w:tr>
    </w:tbl>
    <w:p>
      <w:pPr>
        <w:pStyle w:val="style0"/>
        <w:spacing w:after="0" w:before="0" w:line="100" w:lineRule="atLeast"/>
        <w:contextualSpacing w:val="false"/>
        <w:jc w:val="center"/>
      </w:pPr>
      <w:r>
        <w:rPr/>
      </w:r>
    </w:p>
    <w:p>
      <w:pPr>
        <w:pStyle w:val="style0"/>
        <w:spacing w:after="0" w:before="0" w:line="100" w:lineRule="atLeast"/>
        <w:ind w:firstLine="720" w:left="0" w:right="0"/>
        <w:contextualSpacing w:val="false"/>
        <w:jc w:val="both"/>
      </w:pPr>
      <w:r>
        <w:rPr>
          <w:rFonts w:ascii="Arial" w:cs="Arial" w:eastAsia="Times New Roman" w:hAnsi="Arial"/>
          <w:bCs/>
          <w:color w:val="000000"/>
          <w:sz w:val="24"/>
          <w:szCs w:val="24"/>
          <w:lang w:val="mn-MN"/>
        </w:rPr>
        <w:t>Арван тавдугаар зүйлийг дэмжье гэдгээр санал хураая. Санал хураалт. 54 гишүүн оролцож, 50 зөвшөөрч 92.6 хувийн саналаар 15 дугаар зүйл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center"/>
      </w:pPr>
      <w:r>
        <w:rPr>
          <w:rFonts w:ascii="Arial" w:cs="Arial" w:eastAsia="Times New Roman" w:hAnsi="Arial"/>
          <w:b/>
          <w:bCs/>
          <w:sz w:val="24"/>
          <w:szCs w:val="24"/>
        </w:rPr>
        <w:t>ДӨРӨВДҮГЭЭР БҮЛЭГ</w:t>
      </w:r>
    </w:p>
    <w:p>
      <w:pPr>
        <w:pStyle w:val="style0"/>
        <w:spacing w:after="0" w:before="0" w:line="100" w:lineRule="atLeast"/>
        <w:contextualSpacing w:val="false"/>
        <w:jc w:val="center"/>
      </w:pPr>
      <w:r>
        <w:rPr>
          <w:rFonts w:ascii="Arial" w:cs="Arial" w:eastAsia="Times New Roman" w:hAnsi="Arial"/>
          <w:b/>
          <w:bCs/>
          <w:sz w:val="24"/>
          <w:szCs w:val="24"/>
        </w:rPr>
        <w:t>Бусад зүйл</w:t>
      </w:r>
    </w:p>
    <w:p>
      <w:pPr>
        <w:pStyle w:val="style0"/>
        <w:spacing w:after="0" w:before="0" w:line="100" w:lineRule="atLeast"/>
        <w:contextualSpacing w:val="false"/>
      </w:pPr>
      <w:r>
        <w:rPr/>
      </w:r>
    </w:p>
    <w:p>
      <w:pPr>
        <w:pStyle w:val="style0"/>
        <w:spacing w:after="0" w:before="0" w:line="100" w:lineRule="atLeast"/>
        <w:ind w:firstLine="720" w:left="0" w:right="0"/>
        <w:contextualSpacing w:val="false"/>
        <w:jc w:val="both"/>
      </w:pPr>
      <w:r>
        <w:rPr>
          <w:rFonts w:ascii="Arial" w:cs="Arial" w:eastAsia="Times New Roman" w:hAnsi="Arial"/>
          <w:b/>
          <w:bCs/>
          <w:sz w:val="24"/>
          <w:szCs w:val="24"/>
        </w:rPr>
        <w:t>16 дугаар зүйл.</w:t>
      </w:r>
      <w:r>
        <w:rPr>
          <w:rFonts w:ascii="Arial" w:cs="Arial" w:eastAsia="Times New Roman" w:hAnsi="Arial"/>
          <w:bCs/>
          <w:sz w:val="24"/>
          <w:szCs w:val="24"/>
        </w:rPr>
        <w:t>"Төсвийн ерөнхийлөн захирагч нарын 2016 онд хэрэгжүүлэх хөтөлбөр, хөтөлбөрийн хүрэх үр дүнгийн талаарх</w:t>
      </w:r>
      <w:r>
        <w:rPr>
          <w:rFonts w:ascii="Arial" w:cs="Arial" w:eastAsia="Times New Roman" w:hAnsi="Arial"/>
          <w:bCs/>
          <w:sz w:val="24"/>
          <w:szCs w:val="24"/>
          <w:lang w:val="mn-MN"/>
        </w:rPr>
        <w:t xml:space="preserve"> </w:t>
      </w:r>
      <w:r>
        <w:rPr>
          <w:rFonts w:ascii="Arial" w:cs="Arial" w:eastAsia="Times New Roman" w:hAnsi="Arial"/>
          <w:b w:val="false"/>
          <w:bCs w:val="false"/>
          <w:i w:val="false"/>
          <w:iCs w:val="false"/>
          <w:sz w:val="24"/>
          <w:szCs w:val="24"/>
          <w:u w:val="none"/>
          <w:lang w:val="mn-MN"/>
        </w:rPr>
        <w:t>чанарын</w:t>
      </w:r>
      <w:r>
        <w:rPr>
          <w:rFonts w:ascii="Arial" w:cs="Arial" w:eastAsia="Times New Roman" w:hAnsi="Arial"/>
          <w:bCs/>
          <w:sz w:val="24"/>
          <w:szCs w:val="24"/>
          <w:lang w:val="mn-MN"/>
        </w:rPr>
        <w:t xml:space="preserve"> </w:t>
      </w:r>
      <w:r>
        <w:rPr>
          <w:rFonts w:ascii="Arial" w:cs="Arial" w:eastAsia="Times New Roman" w:hAnsi="Arial"/>
          <w:bCs/>
          <w:sz w:val="24"/>
          <w:szCs w:val="24"/>
        </w:rPr>
        <w:t>болон тоо хэмжээний үзүүлэлт"-ийг 1 дүгээр хавсралтаар баталсугай.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Cs/>
          <w:color w:val="000000"/>
          <w:sz w:val="24"/>
          <w:szCs w:val="24"/>
          <w:lang w:val="mn-MN"/>
        </w:rPr>
        <w:t>Арван зургаадугаар зүйлийг дэмжье гэдгээр санал хураая. Санал хураалт. 55 гишүүн оролцож, 50 зөвшөөрч 90.9 хувийн саналаар 16 дугаар зүйл дэмжигдлээ.</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sz w:val="24"/>
          <w:szCs w:val="24"/>
        </w:rPr>
        <w:t>17 дугаар зүйл.</w:t>
      </w:r>
      <w:r>
        <w:rPr>
          <w:rFonts w:ascii="Arial" w:cs="Arial" w:eastAsia="Times New Roman" w:hAnsi="Arial"/>
          <w:bCs/>
          <w:sz w:val="24"/>
          <w:szCs w:val="24"/>
        </w:rPr>
        <w:t>"Монгол Улсын төсвийн хөрөнгөөр 2016 онд санхүүжүүлэх хөрөнгө оруулалтын төсөл, арга хэмжээ, барилга</w:t>
      </w:r>
      <w:r>
        <w:rPr>
          <w:rFonts w:ascii="Arial" w:cs="Arial" w:eastAsia="Times New Roman" w:hAnsi="Arial"/>
          <w:bCs/>
          <w:sz w:val="24"/>
          <w:szCs w:val="24"/>
          <w:lang w:val="mn-MN"/>
        </w:rPr>
        <w:t xml:space="preserve"> </w:t>
      </w:r>
      <w:r>
        <w:rPr>
          <w:rFonts w:ascii="Arial" w:cs="Arial" w:eastAsia="Times New Roman" w:hAnsi="Arial"/>
          <w:bCs/>
          <w:sz w:val="24"/>
          <w:szCs w:val="24"/>
        </w:rPr>
        <w:t>байгууламжийн жагсаалт"-ыг 2 дугаар хавсралтаар баталсугай.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Cs/>
          <w:color w:val="000000"/>
          <w:sz w:val="24"/>
          <w:szCs w:val="24"/>
          <w:lang w:val="mn-MN"/>
        </w:rPr>
        <w:t>Арван долоодугаар зүйлийг дэмжье гэдгээр санал хураая. Санал хураалт. 55 гишүүн оролцож, 48 зөвшөөрч 87.3 хувийн саналаар 17 дугаар зүйл дэмжигдлээ.</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sz w:val="24"/>
          <w:szCs w:val="24"/>
        </w:rPr>
        <w:t>18 дугаар зүйл.</w:t>
      </w:r>
      <w:r>
        <w:rPr>
          <w:rFonts w:ascii="Arial" w:cs="Arial" w:eastAsia="Times New Roman" w:hAnsi="Arial"/>
          <w:sz w:val="24"/>
          <w:szCs w:val="24"/>
          <w:lang w:val="mn-MN"/>
        </w:rPr>
        <w:t>"</w:t>
      </w:r>
      <w:r>
        <w:rPr>
          <w:rFonts w:ascii="Arial" w:cs="Arial" w:eastAsia="Times New Roman" w:hAnsi="Arial"/>
          <w:sz w:val="24"/>
          <w:szCs w:val="24"/>
        </w:rPr>
        <w:t xml:space="preserve">Хөгжлийн банкны эх үүсвэрээр </w:t>
      </w:r>
      <w:r>
        <w:rPr>
          <w:rFonts w:ascii="Arial" w:cs="Arial" w:eastAsia="Times New Roman" w:hAnsi="Arial"/>
          <w:b w:val="false"/>
          <w:bCs w:val="false"/>
          <w:sz w:val="24"/>
          <w:szCs w:val="24"/>
          <w:u w:val="none"/>
          <w:lang w:val="mn-MN"/>
        </w:rPr>
        <w:t xml:space="preserve">төсвөөс эргэн төлөгдөх нөхцөлтэй </w:t>
      </w:r>
      <w:r>
        <w:rPr>
          <w:rFonts w:ascii="Arial" w:cs="Arial" w:eastAsia="Times New Roman" w:hAnsi="Arial"/>
          <w:sz w:val="24"/>
          <w:szCs w:val="24"/>
        </w:rPr>
        <w:t>2016 онд санхүүжүүлэх хөрөнгө оруулалтын төсөл арга хэмжээ, барилга</w:t>
      </w:r>
      <w:r>
        <w:rPr>
          <w:rFonts w:ascii="Arial" w:cs="Arial" w:eastAsia="Times New Roman" w:hAnsi="Arial"/>
          <w:b/>
          <w:bCs/>
          <w:sz w:val="24"/>
          <w:szCs w:val="24"/>
          <w:lang w:val="mn-MN"/>
        </w:rPr>
        <w:t xml:space="preserve"> </w:t>
      </w:r>
      <w:r>
        <w:rPr>
          <w:rFonts w:ascii="Arial" w:cs="Arial" w:eastAsia="Times New Roman" w:hAnsi="Arial"/>
          <w:bCs/>
          <w:sz w:val="24"/>
          <w:szCs w:val="24"/>
          <w:lang w:val="mn-MN"/>
        </w:rPr>
        <w:t>байгууламжийн жагсаалт"-ыг 3 дугаар хавсралтаар баталсугай.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Cs/>
          <w:color w:val="000000"/>
          <w:sz w:val="24"/>
          <w:szCs w:val="24"/>
          <w:lang w:val="mn-MN"/>
        </w:rPr>
        <w:t>Арван наймдугаар зүйлийг дэмжье гэдгээр санал хураая. Санал хураалт. 55 гишүүн оролцож, 49 зөвшөөрч 89.1 хувийн саналаар 18 дугаар зүйл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sz w:val="24"/>
          <w:szCs w:val="24"/>
          <w:u w:val="none"/>
          <w:lang w:val="mn-MN"/>
        </w:rPr>
        <w:t>19 дүгээр зүйл.</w:t>
      </w:r>
      <w:r>
        <w:rPr>
          <w:rFonts w:ascii="Arial" w:cs="Arial" w:eastAsia="Times New Roman" w:hAnsi="Arial"/>
          <w:b w:val="false"/>
          <w:bCs w:val="false"/>
          <w:sz w:val="24"/>
          <w:szCs w:val="24"/>
          <w:u w:val="none"/>
          <w:lang w:val="mn-MN"/>
        </w:rPr>
        <w:t xml:space="preserve">Энэ хуулийг </w:t>
      </w:r>
      <w:r>
        <w:rPr>
          <w:rFonts w:ascii="Arial" w:cs="Arial" w:hAnsi="Arial"/>
          <w:b w:val="false"/>
          <w:bCs w:val="false"/>
          <w:sz w:val="24"/>
          <w:szCs w:val="24"/>
          <w:u w:val="none"/>
          <w:lang w:val="mn-MN"/>
        </w:rPr>
        <w:t>201</w:t>
      </w:r>
      <w:r>
        <w:rPr>
          <w:rFonts w:ascii="Arial" w:cs="Arial" w:hAnsi="Arial"/>
          <w:b w:val="false"/>
          <w:bCs w:val="false"/>
          <w:sz w:val="24"/>
          <w:szCs w:val="24"/>
          <w:u w:val="none"/>
        </w:rPr>
        <w:t>6</w:t>
      </w:r>
      <w:r>
        <w:rPr>
          <w:rFonts w:ascii="Arial" w:cs="Arial" w:hAnsi="Arial"/>
          <w:b w:val="false"/>
          <w:bCs w:val="false"/>
          <w:sz w:val="24"/>
          <w:szCs w:val="24"/>
          <w:u w:val="none"/>
          <w:lang w:val="mn-MN"/>
        </w:rPr>
        <w:t xml:space="preserve"> оны </w:t>
      </w:r>
      <w:r>
        <w:rPr>
          <w:rFonts w:ascii="Arial" w:cs="Arial" w:hAnsi="Arial"/>
          <w:b w:val="false"/>
          <w:bCs w:val="false"/>
          <w:sz w:val="24"/>
          <w:szCs w:val="24"/>
          <w:u w:val="none"/>
        </w:rPr>
        <w:t>01</w:t>
      </w:r>
      <w:r>
        <w:rPr>
          <w:rFonts w:ascii="Arial" w:cs="Arial" w:hAnsi="Arial"/>
          <w:b w:val="false"/>
          <w:bCs w:val="false"/>
          <w:sz w:val="24"/>
          <w:szCs w:val="24"/>
          <w:u w:val="none"/>
          <w:lang w:val="mn-MN"/>
        </w:rPr>
        <w:t xml:space="preserve"> дүгээр сарын </w:t>
      </w:r>
      <w:r>
        <w:rPr>
          <w:rFonts w:ascii="Arial" w:cs="Arial" w:hAnsi="Arial"/>
          <w:b w:val="false"/>
          <w:bCs w:val="false"/>
          <w:sz w:val="24"/>
          <w:szCs w:val="24"/>
          <w:u w:val="none"/>
        </w:rPr>
        <w:t>01</w:t>
      </w:r>
      <w:r>
        <w:rPr>
          <w:rFonts w:ascii="Arial" w:cs="Arial" w:hAnsi="Arial"/>
          <w:b w:val="false"/>
          <w:bCs w:val="false"/>
          <w:sz w:val="24"/>
          <w:szCs w:val="24"/>
          <w:u w:val="none"/>
          <w:lang w:val="mn-MN"/>
        </w:rPr>
        <w:t xml:space="preserve">-ний өдрөөс эхлэн дагаж мөрдөнө.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val="false"/>
          <w:bCs/>
          <w:color w:val="000000"/>
          <w:sz w:val="24"/>
          <w:szCs w:val="24"/>
          <w:u w:val="none"/>
          <w:lang w:val="mn-MN"/>
        </w:rPr>
        <w:t>Арван есдүгээр зүйлийг дэмжье гэдгээр санал хураая. Санал хураалт. 55 гишүүн оролцож, 49 зөвшөөрч 89.1 хувийн саналаар Арван есдүгээр зүйл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val="false"/>
          <w:bCs/>
          <w:color w:val="000000"/>
          <w:sz w:val="24"/>
          <w:szCs w:val="24"/>
          <w:u w:val="none"/>
          <w:lang w:val="mn-MN"/>
        </w:rPr>
        <w:t xml:space="preserve">Монгол Улсын 2016 оны төсвийн тухай хуулийн төслийг бүхэлд нь батлах санал хураалт явуулъя. Санал хураалт. Санал хураалтад 55 гишүүн оролцож, 51 гишүүн зөвшөөрч, 92.7 хувийн саналаар 2016 оны төсвийн тухай хуулийн төсөл бүхэлдээ батлагдлаа. </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center"/>
      </w:pPr>
      <w:r>
        <w:rPr>
          <w:rFonts w:ascii="Arial" w:cs="Arial" w:eastAsia="Times New Roman" w:hAnsi="Arial"/>
          <w:b/>
          <w:bCs/>
          <w:sz w:val="24"/>
          <w:szCs w:val="24"/>
        </w:rPr>
        <w:t xml:space="preserve">НИЙГМИЙН ДААТГАЛЫН САНГИЙН </w:t>
      </w:r>
    </w:p>
    <w:p>
      <w:pPr>
        <w:pStyle w:val="style0"/>
        <w:spacing w:after="0" w:before="0" w:line="100" w:lineRule="atLeast"/>
        <w:contextualSpacing w:val="false"/>
        <w:jc w:val="center"/>
      </w:pPr>
      <w:r>
        <w:rPr>
          <w:rFonts w:ascii="Arial" w:cs="Arial" w:eastAsia="Times New Roman" w:hAnsi="Arial"/>
          <w:b/>
          <w:bCs/>
          <w:sz w:val="24"/>
          <w:szCs w:val="24"/>
        </w:rPr>
        <w:t>2016 ОНЫ ТӨСВИЙН ТУХАЙ</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Arial" w:cs="Arial" w:eastAsia="Times New Roman" w:hAnsi="Arial"/>
          <w:b/>
          <w:bCs/>
          <w:sz w:val="24"/>
          <w:szCs w:val="24"/>
        </w:rPr>
        <w:t>НЭГДҮГЭЭР БҮЛЭГ</w:t>
      </w:r>
    </w:p>
    <w:p>
      <w:pPr>
        <w:pStyle w:val="style0"/>
        <w:spacing w:after="0" w:before="0" w:line="100" w:lineRule="atLeast"/>
        <w:contextualSpacing w:val="false"/>
        <w:jc w:val="center"/>
      </w:pPr>
      <w:r>
        <w:rPr>
          <w:rFonts w:ascii="Arial" w:cs="Arial" w:eastAsia="Times New Roman" w:hAnsi="Arial"/>
          <w:b/>
          <w:bCs/>
          <w:sz w:val="24"/>
          <w:szCs w:val="24"/>
        </w:rPr>
        <w:t>НИЙТЛЭГ ҮНДЭСЛЭЛ</w:t>
      </w:r>
    </w:p>
    <w:p>
      <w:pPr>
        <w:pStyle w:val="style0"/>
        <w:spacing w:after="0" w:before="0" w:line="100" w:lineRule="atLeast"/>
        <w:contextualSpacing w:val="false"/>
      </w:pPr>
      <w:r>
        <w:rPr/>
      </w:r>
    </w:p>
    <w:p>
      <w:pPr>
        <w:pStyle w:val="style0"/>
        <w:spacing w:after="0" w:before="0" w:line="100" w:lineRule="atLeast"/>
        <w:ind w:firstLine="720" w:left="0" w:right="0"/>
        <w:contextualSpacing w:val="false"/>
      </w:pPr>
      <w:r>
        <w:rPr>
          <w:rFonts w:ascii="Arial" w:cs="Arial" w:eastAsia="Times New Roman" w:hAnsi="Arial"/>
          <w:b/>
          <w:bCs/>
          <w:sz w:val="24"/>
          <w:szCs w:val="24"/>
        </w:rPr>
        <w:t>1 дүгээр зүйл.</w:t>
      </w:r>
      <w:r>
        <w:rPr>
          <w:rFonts w:ascii="Arial" w:cs="Arial" w:eastAsia="Times New Roman" w:hAnsi="Arial"/>
          <w:b/>
          <w:sz w:val="24"/>
          <w:szCs w:val="24"/>
        </w:rPr>
        <w:t>Хуулийн зорилт</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color w:val="000000"/>
          <w:sz w:val="24"/>
          <w:szCs w:val="24"/>
        </w:rPr>
        <w:t>1.1.Энэ хуулийн зорилт нь Нийгмийн даатгалын санд 2016 оны төсвийн жилд төвлөрүүлэх орлого, зарцуулах төсвийн хэмжээ, төсөв зарцуулах эрх олгохтой холбогдсон харилцааг зохицуулахад оршино.</w:t>
      </w:r>
    </w:p>
    <w:p>
      <w:pPr>
        <w:pStyle w:val="style0"/>
        <w:spacing w:after="0" w:before="0" w:line="100" w:lineRule="atLeast"/>
        <w:ind w:firstLine="720" w:left="0" w:right="0"/>
        <w:contextualSpacing w:val="false"/>
        <w:jc w:val="both"/>
      </w:pPr>
      <w:r>
        <w:rPr/>
      </w:r>
    </w:p>
    <w:p>
      <w:pPr>
        <w:pStyle w:val="style0"/>
        <w:spacing w:after="0" w:before="0" w:line="100" w:lineRule="atLeast"/>
        <w:ind w:hanging="0" w:left="0" w:right="0"/>
        <w:contextualSpacing w:val="false"/>
        <w:jc w:val="both"/>
      </w:pPr>
      <w:r>
        <w:rPr>
          <w:rFonts w:ascii="Arial" w:cs="Arial" w:eastAsia="Times New Roman" w:hAnsi="Arial"/>
          <w:b w:val="false"/>
          <w:bCs/>
          <w:color w:val="000000"/>
          <w:sz w:val="24"/>
          <w:szCs w:val="24"/>
          <w:u w:val="none"/>
          <w:lang w:val="mn-MN"/>
        </w:rPr>
        <w:tab/>
        <w:t>Нэгдүгээр зүйлийг дэмжье гэдгээр санал хураая. Санал хураалт. 55 гишүүн оролцож, 45 зөвшөөрч 81.8 хувийн саналаар нэгдүгээр зүйл Батлагдлаа.</w:t>
      </w:r>
    </w:p>
    <w:p>
      <w:pPr>
        <w:pStyle w:val="style0"/>
        <w:spacing w:after="0" w:before="0" w:line="100" w:lineRule="atLeast"/>
        <w:contextualSpacing w:val="false"/>
      </w:pPr>
      <w:r>
        <w:rPr/>
      </w:r>
    </w:p>
    <w:p>
      <w:pPr>
        <w:pStyle w:val="style0"/>
        <w:spacing w:after="0" w:before="0" w:line="100" w:lineRule="atLeast"/>
        <w:ind w:firstLine="720" w:left="0" w:right="0"/>
        <w:contextualSpacing w:val="false"/>
      </w:pPr>
      <w:r>
        <w:rPr>
          <w:rFonts w:ascii="Arial" w:cs="Arial" w:eastAsia="Times New Roman" w:hAnsi="Arial"/>
          <w:b/>
          <w:bCs/>
          <w:color w:val="000000"/>
          <w:sz w:val="24"/>
          <w:szCs w:val="24"/>
        </w:rPr>
        <w:t>2 дугаар зүйл.</w:t>
      </w:r>
      <w:r>
        <w:rPr>
          <w:rFonts w:ascii="Arial" w:cs="Arial" w:eastAsia="Times New Roman" w:hAnsi="Arial"/>
          <w:b/>
          <w:color w:val="000000"/>
          <w:sz w:val="24"/>
          <w:szCs w:val="24"/>
        </w:rPr>
        <w:t>Нийгмийн даатгалын сангийн 2016 оны төсвийн</w:t>
      </w:r>
    </w:p>
    <w:p>
      <w:pPr>
        <w:pStyle w:val="style0"/>
        <w:spacing w:after="0" w:before="0" w:line="100" w:lineRule="atLeast"/>
        <w:ind w:firstLine="720" w:left="0" w:right="0"/>
        <w:contextualSpacing w:val="false"/>
      </w:pPr>
      <w:r>
        <w:rPr>
          <w:rFonts w:ascii="Arial" w:cs="Arial" w:eastAsia="Times New Roman" w:hAnsi="Arial"/>
          <w:b/>
          <w:color w:val="000000"/>
          <w:sz w:val="24"/>
          <w:szCs w:val="24"/>
          <w:lang w:val="mn-MN"/>
        </w:rPr>
        <w:t xml:space="preserve">                           </w:t>
      </w:r>
      <w:r>
        <w:rPr>
          <w:rFonts w:ascii="Arial" w:cs="Arial" w:eastAsia="Times New Roman" w:hAnsi="Arial"/>
          <w:b/>
          <w:color w:val="000000"/>
          <w:sz w:val="24"/>
          <w:szCs w:val="24"/>
          <w:lang w:val="mn-MN"/>
        </w:rPr>
        <w:t>тухай</w:t>
      </w:r>
      <w:r>
        <w:rPr>
          <w:rFonts w:ascii="Arial" w:cs="Arial" w:eastAsia="Times New Roman" w:hAnsi="Arial"/>
          <w:b/>
          <w:color w:val="000000"/>
          <w:sz w:val="24"/>
          <w:szCs w:val="24"/>
        </w:rPr>
        <w:t xml:space="preserve"> хууль тогтоомж</w:t>
      </w:r>
    </w:p>
    <w:p>
      <w:pPr>
        <w:pStyle w:val="style0"/>
        <w:spacing w:after="0" w:before="0" w:line="100" w:lineRule="atLeast"/>
        <w:contextualSpacing w:val="false"/>
      </w:pPr>
      <w:r>
        <w:rPr/>
      </w:r>
    </w:p>
    <w:p>
      <w:pPr>
        <w:pStyle w:val="style0"/>
        <w:spacing w:after="0" w:before="0" w:line="100" w:lineRule="atLeast"/>
        <w:ind w:firstLine="720" w:left="0" w:right="0"/>
        <w:contextualSpacing w:val="false"/>
        <w:jc w:val="both"/>
      </w:pPr>
      <w:r>
        <w:rPr>
          <w:rFonts w:ascii="Arial" w:cs="Arial" w:eastAsia="Times New Roman" w:hAnsi="Arial"/>
          <w:color w:val="000000"/>
          <w:sz w:val="24"/>
          <w:szCs w:val="24"/>
        </w:rPr>
        <w:t>2.1.Нийгмийн даатгалын сангийн 2016 оны төсвийн тухай хууль тогтоомж нь Төсвийн тухай хууль, Төсвийн тогтвортой байдлын тухай хууль, Нийгмийн даатгалын тухай хууль, энэ хууль болон эдгээр хуультай нийцүүлэн гаргасан хууль тогтоомжийн бусад актаас бүрдэнэ.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val="false"/>
          <w:bCs/>
          <w:color w:val="000000"/>
          <w:sz w:val="24"/>
          <w:szCs w:val="24"/>
          <w:u w:val="none"/>
          <w:lang w:val="mn-MN"/>
        </w:rPr>
        <w:t>Хоёрдугаар зүйлийг дэмжье гэдгээр санал хураая. Санал хураалт. 55 гишүүн оролцож, 49 зөвшөөрч 89.1 хувийн саналаар хоёрдугаар зүйл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center"/>
      </w:pPr>
      <w:r>
        <w:rPr>
          <w:rFonts w:ascii="Arial" w:cs="Arial" w:eastAsia="Times New Roman" w:hAnsi="Arial"/>
          <w:b/>
          <w:bCs/>
          <w:sz w:val="24"/>
          <w:szCs w:val="24"/>
        </w:rPr>
        <w:t>ХОЁРДУГААР БҮЛЭГ</w:t>
      </w:r>
    </w:p>
    <w:p>
      <w:pPr>
        <w:pStyle w:val="style0"/>
        <w:spacing w:after="0" w:before="0" w:line="100" w:lineRule="atLeast"/>
        <w:contextualSpacing w:val="false"/>
        <w:jc w:val="center"/>
      </w:pPr>
      <w:r>
        <w:rPr>
          <w:rFonts w:ascii="Arial" w:cs="Arial" w:eastAsia="Times New Roman" w:hAnsi="Arial"/>
          <w:b/>
          <w:bCs/>
          <w:sz w:val="24"/>
          <w:szCs w:val="24"/>
        </w:rPr>
        <w:t xml:space="preserve">НИЙГМИЙН ДААТГАЛЫН САНГИЙН 2016 ОНЫ </w:t>
      </w:r>
    </w:p>
    <w:p>
      <w:pPr>
        <w:pStyle w:val="style0"/>
        <w:spacing w:after="0" w:before="0" w:line="100" w:lineRule="atLeast"/>
        <w:contextualSpacing w:val="false"/>
        <w:jc w:val="center"/>
      </w:pPr>
      <w:r>
        <w:rPr>
          <w:rFonts w:ascii="Arial" w:cs="Arial" w:eastAsia="Times New Roman" w:hAnsi="Arial"/>
          <w:b/>
          <w:bCs/>
          <w:sz w:val="24"/>
          <w:szCs w:val="24"/>
        </w:rPr>
        <w:t>ТӨСВИЙН ОРЛОГО, ЗАРЛАГА</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sz w:val="24"/>
          <w:szCs w:val="24"/>
        </w:rPr>
        <w:t>3 дугаар зүйл.</w:t>
      </w:r>
      <w:r>
        <w:rPr>
          <w:rFonts w:ascii="Arial" w:cs="Arial" w:eastAsia="Times New Roman" w:hAnsi="Arial"/>
          <w:bCs/>
          <w:sz w:val="24"/>
          <w:szCs w:val="24"/>
        </w:rPr>
        <w:t xml:space="preserve">Нийгмийн даатгалын санд 2016 оны төсвийн жилд </w:t>
      </w:r>
      <w:r>
        <w:rPr>
          <w:rFonts w:ascii="Arial" w:cs="Arial" w:eastAsia="Times New Roman" w:hAnsi="Arial"/>
          <w:bCs/>
          <w:sz w:val="24"/>
          <w:szCs w:val="24"/>
          <w:u w:val="none"/>
          <w:lang w:val="mn-MN"/>
        </w:rPr>
        <w:t>т</w:t>
      </w:r>
      <w:r>
        <w:rPr>
          <w:rFonts w:ascii="Arial" w:cs="Arial" w:eastAsia="Times New Roman" w:hAnsi="Arial"/>
          <w:bCs/>
          <w:sz w:val="24"/>
          <w:szCs w:val="24"/>
          <w:u w:val="none"/>
        </w:rPr>
        <w:t>өсвийн</w:t>
      </w:r>
      <w:r>
        <w:rPr>
          <w:rFonts w:ascii="Arial" w:cs="Arial" w:eastAsia="Times New Roman" w:hAnsi="Arial"/>
          <w:bCs/>
          <w:sz w:val="24"/>
          <w:szCs w:val="24"/>
        </w:rPr>
        <w:t xml:space="preserve"> ерөнхийлөн захирагчдын төвлөрүүлэх орлогын хэмжээг доор дурдсанаар баталсугай:</w:t>
      </w:r>
    </w:p>
    <w:p>
      <w:pPr>
        <w:pStyle w:val="style0"/>
        <w:spacing w:after="0" w:before="0" w:line="100" w:lineRule="atLeast"/>
        <w:contextualSpacing w:val="false"/>
        <w:jc w:val="both"/>
      </w:pPr>
      <w:r>
        <w:rPr/>
      </w:r>
    </w:p>
    <w:tbl>
      <w:tblPr>
        <w:jc w:val="left"/>
        <w:tblInd w:type="dxa" w:w="51"/>
        <w:tblBorders>
          <w:top w:color="00000A" w:space="0" w:sz="4" w:val="single"/>
          <w:left w:color="00000A" w:space="0" w:sz="4" w:val="single"/>
          <w:bottom w:color="00000A" w:space="0" w:sz="4" w:val="single"/>
          <w:right w:color="00000A" w:space="0" w:sz="4" w:val="single"/>
        </w:tblBorders>
      </w:tblPr>
      <w:tblGrid>
        <w:gridCol w:w="781"/>
        <w:gridCol w:w="6558"/>
        <w:gridCol w:w="1554"/>
      </w:tblGrid>
      <w:tr>
        <w:trPr>
          <w:cantSplit w:val="false"/>
        </w:trPr>
        <w:tc>
          <w:tcPr>
            <w:tcW w:type="dxa" w:w="7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sz w:val="24"/>
                <w:szCs w:val="24"/>
                <w:lang w:val="mn-MN"/>
              </w:rPr>
              <w:t>Д/д</w:t>
            </w:r>
          </w:p>
        </w:tc>
        <w:tc>
          <w:tcPr>
            <w:tcW w:type="dxa" w:w="65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b/>
                <w:sz w:val="24"/>
                <w:szCs w:val="24"/>
                <w:lang w:val="mn-MN"/>
              </w:rPr>
              <w:t>Орлогын төрөл</w:t>
            </w:r>
          </w:p>
        </w:tc>
        <w:tc>
          <w:tcPr>
            <w:tcW w:type="dxa" w:w="155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b/>
                <w:sz w:val="24"/>
                <w:szCs w:val="24"/>
                <w:lang w:val="mn-MN"/>
              </w:rPr>
              <w:t>Дүн</w:t>
            </w:r>
          </w:p>
          <w:p>
            <w:pPr>
              <w:pStyle w:val="style0"/>
              <w:spacing w:after="0" w:before="0" w:line="100" w:lineRule="atLeast"/>
              <w:contextualSpacing w:val="false"/>
              <w:jc w:val="center"/>
            </w:pPr>
            <w:r>
              <w:rPr>
                <w:rFonts w:ascii="Arial" w:cs="Arial" w:hAnsi="Arial"/>
                <w:sz w:val="24"/>
                <w:szCs w:val="24"/>
                <w:lang w:val="mn-MN"/>
              </w:rPr>
              <w:t>/сая төгрөгөөр/</w:t>
            </w:r>
          </w:p>
        </w:tc>
      </w:tr>
      <w:tr>
        <w:trPr>
          <w:trHeight w:hRule="atLeast" w:val="469"/>
          <w:cantSplit w:val="false"/>
        </w:trPr>
        <w:tc>
          <w:tcPr>
            <w:tcW w:type="dxa" w:w="781"/>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1.</w:t>
            </w:r>
          </w:p>
        </w:tc>
        <w:tc>
          <w:tcPr>
            <w:tcW w:type="dxa" w:w="65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sz w:val="24"/>
                <w:szCs w:val="24"/>
                <w:lang w:val="mn-MN"/>
              </w:rPr>
              <w:t>Хүн амын хөгжил, нийгмийн хамгааллын сайд</w:t>
            </w:r>
          </w:p>
        </w:tc>
        <w:tc>
          <w:tcPr>
            <w:tcW w:type="dxa" w:w="155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1,3</w:t>
            </w:r>
            <w:r>
              <w:rPr>
                <w:rFonts w:ascii="Arial" w:cs="Arial" w:hAnsi="Arial"/>
                <w:b/>
                <w:bCs/>
                <w:sz w:val="24"/>
                <w:szCs w:val="24"/>
                <w:lang w:val="mn-MN"/>
              </w:rPr>
              <w:t>29</w:t>
            </w:r>
            <w:r>
              <w:rPr>
                <w:rFonts w:ascii="Arial" w:cs="Arial" w:hAnsi="Arial"/>
                <w:b/>
                <w:bCs/>
                <w:sz w:val="24"/>
                <w:szCs w:val="24"/>
              </w:rPr>
              <w:t>,851.1</w:t>
            </w:r>
          </w:p>
        </w:tc>
      </w:tr>
      <w:tr>
        <w:trPr>
          <w:trHeight w:hRule="atLeast" w:val="335"/>
          <w:cantSplit w:val="false"/>
        </w:trPr>
        <w:tc>
          <w:tcPr>
            <w:tcW w:type="dxa" w:w="781"/>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65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882" w:right="0"/>
              <w:contextualSpacing w:val="false"/>
            </w:pPr>
            <w:r>
              <w:rPr>
                <w:rFonts w:ascii="Arial" w:cs="Arial" w:hAnsi="Arial"/>
                <w:sz w:val="24"/>
                <w:szCs w:val="24"/>
              </w:rPr>
              <w:t>1.1</w:t>
            </w:r>
            <w:r>
              <w:rPr>
                <w:rFonts w:ascii="Arial" w:cs="Arial" w:hAnsi="Arial"/>
                <w:sz w:val="24"/>
                <w:szCs w:val="24"/>
                <w:lang w:val="mn-MN"/>
              </w:rPr>
              <w:t>.</w:t>
            </w:r>
            <w:r>
              <w:rPr>
                <w:rFonts w:ascii="Arial" w:cs="Arial" w:hAnsi="Arial"/>
                <w:sz w:val="24"/>
                <w:szCs w:val="24"/>
              </w:rPr>
              <w:t>Аж ахуйн нэгж, байгууллагаас төлөх шимтгэл</w:t>
            </w:r>
          </w:p>
        </w:tc>
        <w:tc>
          <w:tcPr>
            <w:tcW w:type="dxa" w:w="155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4"/>
                <w:szCs w:val="24"/>
              </w:rPr>
              <w:t>463,849.7</w:t>
            </w:r>
          </w:p>
        </w:tc>
      </w:tr>
      <w:tr>
        <w:trPr>
          <w:cantSplit w:val="false"/>
        </w:trPr>
        <w:tc>
          <w:tcPr>
            <w:tcW w:type="dxa" w:w="781"/>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65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882" w:right="0"/>
              <w:contextualSpacing w:val="false"/>
            </w:pPr>
            <w:r>
              <w:rPr>
                <w:rFonts w:ascii="Arial" w:cs="Arial" w:hAnsi="Arial"/>
                <w:sz w:val="24"/>
                <w:szCs w:val="24"/>
                <w:lang w:val="mn-MN"/>
              </w:rPr>
              <w:t>1.2.Ажиллагсдаас төлөх шимтгэл</w:t>
            </w:r>
          </w:p>
        </w:tc>
        <w:tc>
          <w:tcPr>
            <w:tcW w:type="dxa" w:w="155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4"/>
                <w:szCs w:val="24"/>
              </w:rPr>
              <w:t>5</w:t>
            </w:r>
            <w:r>
              <w:rPr>
                <w:rFonts w:ascii="Arial" w:cs="Arial" w:hAnsi="Arial"/>
                <w:sz w:val="24"/>
                <w:szCs w:val="24"/>
                <w:lang w:val="mn-MN"/>
              </w:rPr>
              <w:t>38</w:t>
            </w:r>
            <w:r>
              <w:rPr>
                <w:rFonts w:ascii="Arial" w:cs="Arial" w:hAnsi="Arial"/>
                <w:sz w:val="24"/>
                <w:szCs w:val="24"/>
              </w:rPr>
              <w:t>,590.8</w:t>
            </w:r>
          </w:p>
        </w:tc>
      </w:tr>
      <w:tr>
        <w:trPr>
          <w:cantSplit w:val="false"/>
        </w:trPr>
        <w:tc>
          <w:tcPr>
            <w:tcW w:type="dxa" w:w="781"/>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65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882" w:right="0"/>
              <w:contextualSpacing w:val="false"/>
            </w:pPr>
            <w:r>
              <w:rPr>
                <w:rFonts w:ascii="Arial" w:cs="Arial" w:hAnsi="Arial"/>
                <w:sz w:val="24"/>
                <w:szCs w:val="24"/>
              </w:rPr>
              <w:t>1.3</w:t>
            </w:r>
            <w:r>
              <w:rPr>
                <w:rFonts w:ascii="Arial" w:cs="Arial" w:hAnsi="Arial"/>
                <w:sz w:val="24"/>
                <w:szCs w:val="24"/>
                <w:lang w:val="mn-MN"/>
              </w:rPr>
              <w:t>.</w:t>
            </w:r>
            <w:r>
              <w:rPr>
                <w:rFonts w:ascii="Arial" w:cs="Arial" w:hAnsi="Arial"/>
                <w:sz w:val="24"/>
                <w:szCs w:val="24"/>
              </w:rPr>
              <w:t>Төсөвт байгууллагаас төлөх шимтгэл</w:t>
            </w:r>
          </w:p>
        </w:tc>
        <w:tc>
          <w:tcPr>
            <w:tcW w:type="dxa" w:w="155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4"/>
                <w:szCs w:val="24"/>
              </w:rPr>
              <w:t>1</w:t>
            </w:r>
            <w:r>
              <w:rPr>
                <w:rFonts w:ascii="Arial" w:cs="Arial" w:hAnsi="Arial"/>
                <w:sz w:val="24"/>
                <w:szCs w:val="24"/>
                <w:lang w:val="mn-MN"/>
              </w:rPr>
              <w:t>60</w:t>
            </w:r>
            <w:r>
              <w:rPr>
                <w:rFonts w:ascii="Arial" w:cs="Arial" w:hAnsi="Arial"/>
                <w:sz w:val="24"/>
                <w:szCs w:val="24"/>
              </w:rPr>
              <w:t>,845.0</w:t>
            </w:r>
          </w:p>
        </w:tc>
      </w:tr>
      <w:tr>
        <w:trPr>
          <w:cantSplit w:val="false"/>
        </w:trPr>
        <w:tc>
          <w:tcPr>
            <w:tcW w:type="dxa" w:w="781"/>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65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882" w:right="0"/>
              <w:contextualSpacing w:val="false"/>
            </w:pPr>
            <w:r>
              <w:rPr>
                <w:rFonts w:ascii="Arial" w:cs="Arial" w:hAnsi="Arial"/>
                <w:sz w:val="24"/>
                <w:szCs w:val="24"/>
              </w:rPr>
              <w:t>1.4</w:t>
            </w:r>
            <w:r>
              <w:rPr>
                <w:rFonts w:ascii="Arial" w:cs="Arial" w:hAnsi="Arial"/>
                <w:sz w:val="24"/>
                <w:szCs w:val="24"/>
                <w:lang w:val="mn-MN"/>
              </w:rPr>
              <w:t>.</w:t>
            </w:r>
            <w:r>
              <w:rPr>
                <w:rFonts w:ascii="Arial" w:cs="Arial" w:hAnsi="Arial"/>
                <w:sz w:val="24"/>
                <w:szCs w:val="24"/>
              </w:rPr>
              <w:t xml:space="preserve">Нөхөн олговор авагчийн нийгмийн </w:t>
            </w:r>
            <w:r>
              <w:rPr>
                <w:rFonts w:ascii="Arial" w:cs="Arial" w:hAnsi="Arial"/>
                <w:b/>
                <w:sz w:val="24"/>
                <w:szCs w:val="24"/>
                <w:lang w:val="mn-MN"/>
              </w:rPr>
              <w:t>даатгалын</w:t>
            </w:r>
          </w:p>
          <w:p>
            <w:pPr>
              <w:pStyle w:val="style0"/>
              <w:spacing w:after="0" w:before="0" w:line="100" w:lineRule="atLeast"/>
              <w:ind w:hanging="0" w:left="882" w:right="0"/>
              <w:contextualSpacing w:val="false"/>
            </w:pPr>
            <w:r>
              <w:rPr>
                <w:rFonts w:ascii="Arial" w:cs="Arial" w:hAnsi="Arial"/>
                <w:b/>
                <w:sz w:val="24"/>
                <w:szCs w:val="24"/>
                <w:lang w:val="mn-MN"/>
              </w:rPr>
              <w:t xml:space="preserve">      </w:t>
            </w:r>
            <w:r>
              <w:rPr>
                <w:rFonts w:ascii="Arial" w:cs="Arial" w:hAnsi="Arial"/>
                <w:b/>
                <w:sz w:val="24"/>
                <w:szCs w:val="24"/>
                <w:lang w:val="mn-MN"/>
              </w:rPr>
              <w:t>шимтгэл</w:t>
            </w:r>
          </w:p>
        </w:tc>
        <w:tc>
          <w:tcPr>
            <w:tcW w:type="dxa" w:w="155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0.5</w:t>
            </w:r>
          </w:p>
        </w:tc>
      </w:tr>
      <w:tr>
        <w:trPr>
          <w:cantSplit w:val="false"/>
        </w:trPr>
        <w:tc>
          <w:tcPr>
            <w:tcW w:type="dxa" w:w="781"/>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65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882" w:right="0"/>
              <w:contextualSpacing w:val="false"/>
            </w:pPr>
            <w:r>
              <w:rPr>
                <w:rFonts w:ascii="Arial" w:cs="Arial" w:hAnsi="Arial"/>
                <w:sz w:val="24"/>
                <w:szCs w:val="24"/>
              </w:rPr>
              <w:t>1.5</w:t>
            </w:r>
            <w:r>
              <w:rPr>
                <w:rFonts w:ascii="Arial" w:cs="Arial" w:hAnsi="Arial"/>
                <w:sz w:val="24"/>
                <w:szCs w:val="24"/>
                <w:lang w:val="mn-MN"/>
              </w:rPr>
              <w:t>.</w:t>
            </w:r>
            <w:r>
              <w:rPr>
                <w:rFonts w:ascii="Arial" w:cs="Arial" w:hAnsi="Arial"/>
                <w:sz w:val="24"/>
                <w:szCs w:val="24"/>
              </w:rPr>
              <w:t xml:space="preserve">Цаатан иргэдийн </w:t>
            </w:r>
            <w:r>
              <w:rPr>
                <w:rFonts w:ascii="Arial" w:cs="Arial" w:hAnsi="Arial"/>
                <w:sz w:val="24"/>
                <w:szCs w:val="24"/>
              </w:rPr>
              <w:t>ш</w:t>
            </w:r>
            <w:r>
              <w:rPr>
                <w:rFonts w:ascii="Arial" w:cs="Arial" w:hAnsi="Arial"/>
                <w:sz w:val="24"/>
                <w:szCs w:val="24"/>
                <w:lang w:val="mn-MN"/>
              </w:rPr>
              <w:t>имтгэл нийгмийн</w:t>
            </w:r>
            <w:r>
              <w:rPr>
                <w:rFonts w:ascii="Arial" w:cs="Arial" w:hAnsi="Arial"/>
                <w:sz w:val="24"/>
                <w:szCs w:val="24"/>
                <w:u w:val="none"/>
                <w:lang w:val="mn-MN"/>
              </w:rPr>
              <w:t xml:space="preserve"> </w:t>
            </w:r>
            <w:r>
              <w:rPr>
                <w:rFonts w:ascii="Arial" w:cs="Arial" w:hAnsi="Arial"/>
                <w:sz w:val="24"/>
                <w:szCs w:val="24"/>
                <w:u w:val="none"/>
              </w:rPr>
              <w:t>даатгалын</w:t>
            </w:r>
            <w:r>
              <w:rPr>
                <w:rFonts w:ascii="Arial" w:cs="Arial" w:hAnsi="Arial"/>
                <w:sz w:val="24"/>
                <w:szCs w:val="24"/>
                <w:lang w:val="mn-MN"/>
              </w:rPr>
              <w:t xml:space="preserve"> </w:t>
            </w:r>
            <w:r>
              <w:rPr>
                <w:rFonts w:ascii="Arial" w:cs="Arial" w:hAnsi="Arial"/>
                <w:sz w:val="24"/>
                <w:szCs w:val="24"/>
              </w:rPr>
              <w:t>шимтгэл</w:t>
            </w:r>
          </w:p>
        </w:tc>
        <w:tc>
          <w:tcPr>
            <w:tcW w:type="dxa" w:w="155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lang w:val="mn-MN"/>
              </w:rPr>
              <w:t>29</w:t>
            </w:r>
            <w:r>
              <w:rPr>
                <w:rFonts w:ascii="Arial" w:cs="Arial" w:hAnsi="Arial"/>
                <w:sz w:val="24"/>
                <w:szCs w:val="24"/>
              </w:rPr>
              <w:t>.5</w:t>
            </w:r>
          </w:p>
        </w:tc>
      </w:tr>
      <w:tr>
        <w:trPr>
          <w:cantSplit w:val="false"/>
        </w:trPr>
        <w:tc>
          <w:tcPr>
            <w:tcW w:type="dxa" w:w="781"/>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65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882" w:right="0"/>
              <w:contextualSpacing w:val="false"/>
            </w:pPr>
            <w:r>
              <w:rPr>
                <w:rFonts w:ascii="Arial" w:cs="Arial" w:hAnsi="Arial"/>
                <w:sz w:val="24"/>
                <w:szCs w:val="24"/>
              </w:rPr>
              <w:t>1.6</w:t>
            </w:r>
            <w:r>
              <w:rPr>
                <w:rFonts w:ascii="Arial" w:cs="Arial" w:hAnsi="Arial"/>
                <w:sz w:val="24"/>
                <w:szCs w:val="24"/>
                <w:lang w:val="mn-MN"/>
              </w:rPr>
              <w:t>.</w:t>
            </w:r>
            <w:r>
              <w:rPr>
                <w:rFonts w:ascii="Arial" w:cs="Arial" w:hAnsi="Arial"/>
                <w:sz w:val="24"/>
                <w:szCs w:val="24"/>
              </w:rPr>
              <w:t>Төрөөс эрүүл мэндийн даатгалын шимтгэлийг</w:t>
            </w:r>
            <w:r>
              <w:rPr>
                <w:rFonts w:ascii="Arial" w:cs="Arial" w:hAnsi="Arial"/>
                <w:sz w:val="24"/>
                <w:szCs w:val="24"/>
                <w:lang w:val="mn-MN"/>
              </w:rPr>
              <w:t xml:space="preserve"> </w:t>
            </w:r>
            <w:r>
              <w:rPr>
                <w:rFonts w:ascii="Arial" w:cs="Arial" w:hAnsi="Arial"/>
                <w:sz w:val="24"/>
                <w:szCs w:val="24"/>
              </w:rPr>
              <w:t>хариуцах иргэдийн эрүүл мэндийн даатгалын</w:t>
            </w:r>
            <w:r>
              <w:rPr>
                <w:rFonts w:ascii="Arial" w:cs="Arial" w:hAnsi="Arial"/>
                <w:sz w:val="24"/>
                <w:szCs w:val="24"/>
                <w:lang w:val="mn-MN"/>
              </w:rPr>
              <w:t xml:space="preserve"> </w:t>
            </w:r>
            <w:r>
              <w:rPr>
                <w:rFonts w:ascii="Arial" w:cs="Arial" w:hAnsi="Arial"/>
                <w:sz w:val="24"/>
                <w:szCs w:val="24"/>
              </w:rPr>
              <w:t>шимтгэл</w:t>
            </w:r>
          </w:p>
        </w:tc>
        <w:tc>
          <w:tcPr>
            <w:tcW w:type="dxa" w:w="155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45,014.0</w:t>
            </w:r>
          </w:p>
        </w:tc>
      </w:tr>
      <w:tr>
        <w:trPr>
          <w:cantSplit w:val="false"/>
        </w:trPr>
        <w:tc>
          <w:tcPr>
            <w:tcW w:type="dxa" w:w="7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65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882" w:right="0"/>
              <w:contextualSpacing w:val="false"/>
            </w:pPr>
            <w:r>
              <w:rPr>
                <w:rFonts w:ascii="Arial" w:cs="Arial" w:hAnsi="Arial"/>
                <w:sz w:val="24"/>
                <w:szCs w:val="24"/>
              </w:rPr>
              <w:t>1.7</w:t>
            </w:r>
            <w:r>
              <w:rPr>
                <w:rFonts w:ascii="Arial" w:cs="Arial" w:hAnsi="Arial"/>
                <w:sz w:val="24"/>
                <w:szCs w:val="24"/>
                <w:lang w:val="mn-MN"/>
              </w:rPr>
              <w:t>.</w:t>
            </w:r>
            <w:r>
              <w:rPr>
                <w:rFonts w:ascii="Arial" w:cs="Arial" w:hAnsi="Arial"/>
                <w:sz w:val="24"/>
                <w:szCs w:val="24"/>
              </w:rPr>
              <w:t>Сайн дурын даатгуулагчаас төлөх шимтгэл</w:t>
            </w:r>
          </w:p>
        </w:tc>
        <w:tc>
          <w:tcPr>
            <w:tcW w:type="dxa" w:w="155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4"/>
                <w:szCs w:val="24"/>
              </w:rPr>
              <w:t>41,327.3</w:t>
            </w:r>
          </w:p>
        </w:tc>
      </w:tr>
      <w:tr>
        <w:trPr>
          <w:cantSplit w:val="false"/>
        </w:trPr>
        <w:tc>
          <w:tcPr>
            <w:tcW w:type="dxa" w:w="7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65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882" w:right="0"/>
              <w:contextualSpacing w:val="false"/>
            </w:pPr>
            <w:r>
              <w:rPr>
                <w:rFonts w:ascii="Arial" w:cs="Arial" w:hAnsi="Arial"/>
                <w:sz w:val="24"/>
                <w:szCs w:val="24"/>
              </w:rPr>
              <w:t>1.8</w:t>
            </w:r>
            <w:r>
              <w:rPr>
                <w:rFonts w:ascii="Arial" w:cs="Arial" w:hAnsi="Arial"/>
                <w:sz w:val="24"/>
                <w:szCs w:val="24"/>
                <w:lang w:val="mn-MN"/>
              </w:rPr>
              <w:t>.</w:t>
            </w:r>
            <w:r>
              <w:rPr>
                <w:rFonts w:ascii="Arial" w:cs="Arial" w:hAnsi="Arial"/>
                <w:sz w:val="24"/>
                <w:szCs w:val="24"/>
              </w:rPr>
              <w:t xml:space="preserve">Эрүүл мэндийн даатгалын бусад </w:t>
            </w:r>
          </w:p>
          <w:p>
            <w:pPr>
              <w:pStyle w:val="style0"/>
              <w:spacing w:after="0" w:before="0" w:line="100" w:lineRule="atLeast"/>
              <w:ind w:hanging="0" w:left="882" w:right="0"/>
              <w:contextualSpacing w:val="false"/>
            </w:pPr>
            <w:r>
              <w:rPr>
                <w:rFonts w:ascii="Arial" w:cs="Arial" w:hAnsi="Arial"/>
                <w:sz w:val="24"/>
                <w:szCs w:val="24"/>
                <w:lang w:val="mn-MN"/>
              </w:rPr>
              <w:t xml:space="preserve">      </w:t>
            </w:r>
            <w:r>
              <w:rPr>
                <w:rFonts w:ascii="Arial" w:cs="Arial" w:hAnsi="Arial"/>
                <w:sz w:val="24"/>
                <w:szCs w:val="24"/>
              </w:rPr>
              <w:t>даатгуулагчийн төлөх шимтгэл</w:t>
            </w:r>
          </w:p>
        </w:tc>
        <w:tc>
          <w:tcPr>
            <w:tcW w:type="dxa" w:w="155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22,868.9</w:t>
            </w:r>
          </w:p>
        </w:tc>
      </w:tr>
      <w:tr>
        <w:trPr>
          <w:trHeight w:hRule="atLeast" w:val="607"/>
          <w:cantSplit w:val="false"/>
        </w:trPr>
        <w:tc>
          <w:tcPr>
            <w:tcW w:type="dxa" w:w="7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65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882" w:right="0"/>
              <w:contextualSpacing w:val="false"/>
            </w:pPr>
            <w:r>
              <w:rPr>
                <w:rFonts w:ascii="Arial" w:cs="Arial" w:hAnsi="Arial"/>
                <w:sz w:val="24"/>
                <w:szCs w:val="24"/>
              </w:rPr>
              <w:t>1.9</w:t>
            </w:r>
            <w:r>
              <w:rPr>
                <w:rFonts w:ascii="Arial" w:cs="Arial" w:hAnsi="Arial"/>
                <w:sz w:val="24"/>
                <w:szCs w:val="24"/>
                <w:lang w:val="mn-MN"/>
              </w:rPr>
              <w:t>.</w:t>
            </w:r>
            <w:r>
              <w:rPr>
                <w:rFonts w:ascii="Arial" w:cs="Arial" w:hAnsi="Arial"/>
                <w:sz w:val="24"/>
                <w:szCs w:val="24"/>
              </w:rPr>
              <w:t xml:space="preserve">Гадаадад хөдөлмөрийн гэрээгээр ажиллаж </w:t>
            </w:r>
          </w:p>
          <w:p>
            <w:pPr>
              <w:pStyle w:val="style0"/>
              <w:spacing w:after="0" w:before="0" w:line="100" w:lineRule="atLeast"/>
              <w:ind w:hanging="0" w:left="882" w:right="0"/>
              <w:contextualSpacing w:val="false"/>
            </w:pPr>
            <w:r>
              <w:rPr>
                <w:rFonts w:ascii="Arial" w:cs="Arial" w:hAnsi="Arial"/>
                <w:sz w:val="24"/>
                <w:szCs w:val="24"/>
                <w:lang w:val="mn-MN"/>
              </w:rPr>
              <w:t xml:space="preserve">      </w:t>
            </w:r>
            <w:r>
              <w:rPr>
                <w:rFonts w:ascii="Arial" w:cs="Arial" w:hAnsi="Arial"/>
                <w:sz w:val="24"/>
                <w:szCs w:val="24"/>
              </w:rPr>
              <w:t>байгаа иргэдийн төлөх шимтгэл</w:t>
            </w:r>
          </w:p>
        </w:tc>
        <w:tc>
          <w:tcPr>
            <w:tcW w:type="dxa" w:w="155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2,904.0</w:t>
            </w:r>
          </w:p>
        </w:tc>
      </w:tr>
      <w:tr>
        <w:trPr>
          <w:cantSplit w:val="false"/>
        </w:trPr>
        <w:tc>
          <w:tcPr>
            <w:tcW w:type="dxa" w:w="7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65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882" w:right="0"/>
              <w:contextualSpacing w:val="false"/>
            </w:pPr>
            <w:r>
              <w:rPr>
                <w:rFonts w:ascii="Arial" w:cs="Arial" w:hAnsi="Arial"/>
                <w:sz w:val="24"/>
                <w:szCs w:val="24"/>
              </w:rPr>
              <w:t>1.10</w:t>
            </w:r>
            <w:r>
              <w:rPr>
                <w:rFonts w:ascii="Arial" w:cs="Arial" w:hAnsi="Arial"/>
                <w:sz w:val="24"/>
                <w:szCs w:val="24"/>
                <w:lang w:val="mn-MN"/>
              </w:rPr>
              <w:t>.</w:t>
            </w:r>
            <w:r>
              <w:rPr>
                <w:rFonts w:ascii="Arial" w:cs="Arial" w:hAnsi="Arial"/>
                <w:sz w:val="24"/>
                <w:szCs w:val="24"/>
              </w:rPr>
              <w:t xml:space="preserve">Үйлдвэрлэлийн осол, мэргэжлээс шалтгаалах </w:t>
            </w:r>
            <w:r>
              <w:rPr>
                <w:rFonts w:ascii="Arial" w:cs="Arial" w:hAnsi="Arial"/>
                <w:sz w:val="24"/>
                <w:szCs w:val="24"/>
                <w:lang w:val="mn-MN"/>
              </w:rPr>
              <w:t xml:space="preserve"> </w:t>
            </w:r>
            <w:r>
              <w:rPr>
                <w:rFonts w:ascii="Arial" w:cs="Arial" w:hAnsi="Arial"/>
                <w:sz w:val="24"/>
                <w:szCs w:val="24"/>
              </w:rPr>
              <w:t xml:space="preserve">өвчний улмаас хөгжлийн бэрхшээлтэй болсон </w:t>
            </w:r>
            <w:r>
              <w:rPr>
                <w:rFonts w:ascii="Arial" w:cs="Arial" w:hAnsi="Arial"/>
                <w:sz w:val="24"/>
                <w:szCs w:val="24"/>
              </w:rPr>
              <w:t>даатгуулагчийн төлөх шимтгэл</w:t>
            </w:r>
          </w:p>
        </w:tc>
        <w:tc>
          <w:tcPr>
            <w:tcW w:type="dxa" w:w="155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1,101.7</w:t>
            </w:r>
          </w:p>
        </w:tc>
      </w:tr>
      <w:tr>
        <w:trPr>
          <w:cantSplit w:val="false"/>
        </w:trPr>
        <w:tc>
          <w:tcPr>
            <w:tcW w:type="dxa" w:w="7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65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882" w:right="0"/>
              <w:contextualSpacing w:val="false"/>
            </w:pPr>
            <w:r>
              <w:rPr>
                <w:rFonts w:ascii="Arial" w:cs="Arial" w:hAnsi="Arial"/>
                <w:sz w:val="24"/>
                <w:szCs w:val="24"/>
              </w:rPr>
              <w:t>1.11</w:t>
            </w:r>
            <w:r>
              <w:rPr>
                <w:rFonts w:ascii="Arial" w:cs="Arial" w:hAnsi="Arial"/>
                <w:sz w:val="24"/>
                <w:szCs w:val="24"/>
                <w:lang w:val="mn-MN"/>
              </w:rPr>
              <w:t>.</w:t>
            </w:r>
            <w:r>
              <w:rPr>
                <w:rFonts w:ascii="Arial" w:cs="Arial" w:hAnsi="Arial"/>
                <w:sz w:val="24"/>
                <w:szCs w:val="24"/>
              </w:rPr>
              <w:t>Бусад орлого</w:t>
            </w:r>
          </w:p>
        </w:tc>
        <w:tc>
          <w:tcPr>
            <w:tcW w:type="dxa" w:w="155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4"/>
                <w:szCs w:val="24"/>
              </w:rPr>
              <w:t>53,319.8</w:t>
            </w:r>
          </w:p>
        </w:tc>
      </w:tr>
      <w:tr>
        <w:trPr>
          <w:cantSplit w:val="false"/>
        </w:trPr>
        <w:tc>
          <w:tcPr>
            <w:tcW w:type="dxa" w:w="7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b/>
                <w:sz w:val="24"/>
                <w:szCs w:val="24"/>
                <w:lang w:val="mn-MN"/>
              </w:rPr>
              <w:t>2.</w:t>
            </w:r>
          </w:p>
        </w:tc>
        <w:tc>
          <w:tcPr>
            <w:tcW w:type="dxa" w:w="65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Сангийн сайд</w:t>
            </w:r>
          </w:p>
        </w:tc>
        <w:tc>
          <w:tcPr>
            <w:tcW w:type="dxa" w:w="155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321,643.8</w:t>
            </w:r>
          </w:p>
        </w:tc>
      </w:tr>
      <w:tr>
        <w:trPr>
          <w:cantSplit w:val="false"/>
        </w:trPr>
        <w:tc>
          <w:tcPr>
            <w:tcW w:type="dxa" w:w="7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65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sz w:val="24"/>
                <w:szCs w:val="24"/>
                <w:lang w:val="mn-MN"/>
              </w:rPr>
              <w:t xml:space="preserve">             </w:t>
            </w:r>
            <w:r>
              <w:rPr>
                <w:rFonts w:ascii="Arial" w:cs="Arial" w:hAnsi="Arial"/>
                <w:sz w:val="24"/>
                <w:szCs w:val="24"/>
              </w:rPr>
              <w:t>2.1</w:t>
            </w:r>
            <w:r>
              <w:rPr>
                <w:rFonts w:ascii="Arial" w:cs="Arial" w:hAnsi="Arial"/>
                <w:sz w:val="24"/>
                <w:szCs w:val="24"/>
                <w:lang w:val="mn-MN"/>
              </w:rPr>
              <w:t>.</w:t>
            </w:r>
            <w:r>
              <w:rPr>
                <w:rFonts w:ascii="Arial" w:cs="Arial" w:hAnsi="Arial"/>
                <w:sz w:val="24"/>
                <w:szCs w:val="24"/>
              </w:rPr>
              <w:t>Улсын төсвөөс олгох санхүүгийн дэмжлэг</w:t>
            </w:r>
          </w:p>
        </w:tc>
        <w:tc>
          <w:tcPr>
            <w:tcW w:type="dxa" w:w="155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4"/>
                <w:szCs w:val="24"/>
              </w:rPr>
              <w:t>321,643.8</w:t>
            </w:r>
          </w:p>
        </w:tc>
      </w:tr>
      <w:tr>
        <w:trPr>
          <w:cantSplit w:val="false"/>
        </w:trPr>
        <w:tc>
          <w:tcPr>
            <w:tcW w:type="dxa" w:w="7339"/>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882" w:right="0"/>
              <w:contextualSpacing w:val="false"/>
              <w:jc w:val="center"/>
            </w:pPr>
            <w:r>
              <w:rPr>
                <w:rFonts w:ascii="Arial" w:cs="Arial" w:eastAsia="Times New Roman" w:hAnsi="Arial"/>
                <w:b/>
                <w:bCs/>
                <w:sz w:val="24"/>
                <w:szCs w:val="24"/>
                <w:lang w:val="mn-MN"/>
              </w:rPr>
              <w:t>Нийт орлого</w:t>
            </w:r>
          </w:p>
        </w:tc>
        <w:tc>
          <w:tcPr>
            <w:tcW w:type="dxa" w:w="155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1,6</w:t>
            </w:r>
            <w:r>
              <w:rPr>
                <w:rFonts w:ascii="Arial" w:cs="Arial" w:hAnsi="Arial"/>
                <w:b/>
                <w:bCs/>
                <w:sz w:val="24"/>
                <w:szCs w:val="24"/>
                <w:lang w:val="mn-MN"/>
              </w:rPr>
              <w:t>51</w:t>
            </w:r>
            <w:r>
              <w:rPr>
                <w:rFonts w:ascii="Arial" w:cs="Arial" w:hAnsi="Arial"/>
                <w:b/>
                <w:bCs/>
                <w:sz w:val="24"/>
                <w:szCs w:val="24"/>
              </w:rPr>
              <w:t>,495.0</w:t>
            </w:r>
          </w:p>
        </w:tc>
      </w:tr>
    </w:tbl>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rFonts w:ascii="Arial" w:cs="Arial" w:eastAsia="Times New Roman" w:hAnsi="Arial"/>
          <w:b w:val="false"/>
          <w:bCs/>
          <w:color w:val="000000"/>
          <w:sz w:val="24"/>
          <w:szCs w:val="24"/>
          <w:u w:val="none"/>
          <w:lang w:val="mn-MN"/>
        </w:rPr>
        <w:t>Гуравдугаар зүйлийг дэмжье гэдгээр санал хураая. Санал хураалт. 55 гишүүн оролцож, 49 зөвшөөрч 89.1 хувийн саналаар гуравдугаар зүйл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bCs/>
          <w:sz w:val="24"/>
          <w:szCs w:val="24"/>
          <w:lang w:val="mn-MN"/>
        </w:rPr>
        <w:tab/>
      </w:r>
      <w:r>
        <w:rPr>
          <w:rFonts w:ascii="Arial" w:cs="Arial" w:eastAsia="Times New Roman" w:hAnsi="Arial"/>
          <w:b/>
          <w:bCs/>
          <w:sz w:val="24"/>
          <w:szCs w:val="24"/>
        </w:rPr>
        <w:t>4 дүгээр зүйл.</w:t>
      </w:r>
      <w:r>
        <w:rPr>
          <w:rFonts w:ascii="Arial" w:cs="Arial" w:eastAsia="Times New Roman" w:hAnsi="Arial"/>
          <w:sz w:val="24"/>
          <w:szCs w:val="24"/>
        </w:rPr>
        <w:t>Нийгмийн даатгалын сангийн 2016 оны төсвийн жилд төсвийн ерөнхийлөн захирагчид доор дурдсан төсөв зарцуулах эрх олгосугай:</w:t>
      </w:r>
    </w:p>
    <w:p>
      <w:pPr>
        <w:pStyle w:val="style0"/>
        <w:spacing w:after="0" w:before="0" w:line="100" w:lineRule="atLeast"/>
        <w:contextualSpacing w:val="false"/>
      </w:pPr>
      <w:r>
        <w:rPr/>
      </w:r>
    </w:p>
    <w:tbl>
      <w:tblPr>
        <w:jc w:val="left"/>
        <w:tblInd w:type="dxa" w:w="-121"/>
        <w:tblBorders>
          <w:top w:color="00000A" w:space="0" w:sz="4" w:val="single"/>
          <w:left w:color="00000A" w:space="0" w:sz="4" w:val="single"/>
          <w:bottom w:color="00000A" w:space="0" w:sz="4" w:val="single"/>
          <w:right w:color="00000A" w:space="0" w:sz="4" w:val="single"/>
        </w:tblBorders>
      </w:tblPr>
      <w:tblGrid>
        <w:gridCol w:w="620"/>
        <w:gridCol w:w="6611"/>
        <w:gridCol w:w="1865"/>
      </w:tblGrid>
      <w:tr>
        <w:trPr>
          <w:cantSplit w:val="false"/>
        </w:trPr>
        <w:tc>
          <w:tcPr>
            <w:tcW w:type="dxa" w:w="6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sz w:val="24"/>
                <w:szCs w:val="24"/>
                <w:lang w:val="mn-MN"/>
              </w:rPr>
              <w:t>Д/д</w:t>
            </w:r>
          </w:p>
        </w:tc>
        <w:tc>
          <w:tcPr>
            <w:tcW w:type="dxa" w:w="661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b/>
                <w:sz w:val="24"/>
                <w:szCs w:val="24"/>
                <w:lang w:val="mn-MN"/>
              </w:rPr>
              <w:t>Зарлагын төрөл</w:t>
            </w:r>
          </w:p>
        </w:tc>
        <w:tc>
          <w:tcPr>
            <w:tcW w:type="dxa" w:w="18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b/>
                <w:sz w:val="24"/>
                <w:szCs w:val="24"/>
                <w:lang w:val="mn-MN"/>
              </w:rPr>
              <w:t>Дүн /сая төгрөгөөр/</w:t>
            </w:r>
          </w:p>
        </w:tc>
      </w:tr>
      <w:tr>
        <w:trPr>
          <w:cantSplit w:val="false"/>
        </w:trPr>
        <w:tc>
          <w:tcPr>
            <w:tcW w:type="dxa" w:w="620"/>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b/>
                <w:sz w:val="24"/>
                <w:szCs w:val="24"/>
                <w:lang w:val="mn-MN"/>
              </w:rPr>
              <w:t>1.</w:t>
            </w:r>
          </w:p>
        </w:tc>
        <w:tc>
          <w:tcPr>
            <w:tcW w:type="dxa" w:w="661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b/>
                <w:bCs/>
                <w:sz w:val="24"/>
                <w:szCs w:val="24"/>
              </w:rPr>
              <w:t>Хүн амын хөгжил, нийгмийн хамгааллын сайд</w:t>
            </w:r>
          </w:p>
        </w:tc>
        <w:tc>
          <w:tcPr>
            <w:tcW w:type="dxa" w:w="18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
          </w:p>
        </w:tc>
      </w:tr>
      <w:tr>
        <w:trPr>
          <w:cantSplit w:val="false"/>
        </w:trPr>
        <w:tc>
          <w:tcPr>
            <w:tcW w:type="dxa" w:w="620"/>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661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882" w:right="0"/>
              <w:contextualSpacing w:val="false"/>
            </w:pPr>
            <w:r>
              <w:rPr>
                <w:rFonts w:ascii="Arial" w:cs="Arial" w:hAnsi="Arial"/>
                <w:sz w:val="24"/>
                <w:szCs w:val="24"/>
              </w:rPr>
              <w:t>1.1</w:t>
            </w:r>
            <w:r>
              <w:rPr>
                <w:rFonts w:ascii="Arial" w:cs="Arial" w:hAnsi="Arial"/>
                <w:sz w:val="24"/>
                <w:szCs w:val="24"/>
                <w:lang w:val="mn-MN"/>
              </w:rPr>
              <w:t>.</w:t>
            </w:r>
            <w:r>
              <w:rPr>
                <w:rFonts w:ascii="Arial" w:cs="Arial" w:hAnsi="Arial"/>
                <w:sz w:val="24"/>
                <w:szCs w:val="24"/>
              </w:rPr>
              <w:t>Тэтгэврийн даатгалын сан</w:t>
            </w:r>
          </w:p>
        </w:tc>
        <w:tc>
          <w:tcPr>
            <w:tcW w:type="dxa" w:w="18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4"/>
                <w:szCs w:val="24"/>
              </w:rPr>
              <w:t>1,252,775.2</w:t>
            </w:r>
          </w:p>
        </w:tc>
      </w:tr>
      <w:tr>
        <w:trPr>
          <w:cantSplit w:val="false"/>
        </w:trPr>
        <w:tc>
          <w:tcPr>
            <w:tcW w:type="dxa" w:w="620"/>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661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882" w:right="0"/>
              <w:contextualSpacing w:val="false"/>
            </w:pPr>
            <w:r>
              <w:rPr>
                <w:rFonts w:ascii="Arial" w:cs="Arial" w:hAnsi="Arial"/>
                <w:sz w:val="24"/>
                <w:szCs w:val="24"/>
                <w:lang w:val="mn-MN"/>
              </w:rPr>
              <w:t>1.2.Тэтгэмжийн даатгалын сан</w:t>
            </w:r>
          </w:p>
        </w:tc>
        <w:tc>
          <w:tcPr>
            <w:tcW w:type="dxa" w:w="18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4"/>
                <w:szCs w:val="24"/>
              </w:rPr>
              <w:t>100,102.8</w:t>
            </w:r>
          </w:p>
        </w:tc>
      </w:tr>
      <w:tr>
        <w:trPr>
          <w:cantSplit w:val="false"/>
        </w:trPr>
        <w:tc>
          <w:tcPr>
            <w:tcW w:type="dxa" w:w="620"/>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661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882" w:right="0"/>
              <w:contextualSpacing w:val="false"/>
            </w:pPr>
            <w:r>
              <w:rPr>
                <w:rFonts w:ascii="Arial" w:cs="Arial" w:hAnsi="Arial"/>
                <w:sz w:val="24"/>
                <w:szCs w:val="24"/>
                <w:lang w:val="mn-MN"/>
              </w:rPr>
              <w:t>1.3.Үйлдвэрлэлийн осол, мэргэжлээс шалтгаалах</w:t>
            </w:r>
          </w:p>
          <w:p>
            <w:pPr>
              <w:pStyle w:val="style0"/>
              <w:spacing w:after="0" w:before="0" w:line="100" w:lineRule="atLeast"/>
              <w:ind w:hanging="0" w:left="882" w:right="0"/>
              <w:contextualSpacing w:val="false"/>
            </w:pPr>
            <w:r>
              <w:rPr>
                <w:rFonts w:ascii="Arial" w:cs="Arial" w:hAnsi="Arial"/>
                <w:sz w:val="24"/>
                <w:szCs w:val="24"/>
                <w:lang w:val="mn-MN"/>
              </w:rPr>
              <w:t xml:space="preserve">       </w:t>
            </w:r>
            <w:r>
              <w:rPr>
                <w:rFonts w:ascii="Arial" w:cs="Arial" w:hAnsi="Arial"/>
                <w:sz w:val="24"/>
                <w:szCs w:val="24"/>
                <w:lang w:val="mn-MN"/>
              </w:rPr>
              <w:t>өвчний даатгалын сан</w:t>
            </w:r>
          </w:p>
        </w:tc>
        <w:tc>
          <w:tcPr>
            <w:tcW w:type="dxa" w:w="18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hAnsi="Arial"/>
                <w:sz w:val="24"/>
                <w:szCs w:val="24"/>
              </w:rPr>
              <w:t>37,328.3</w:t>
            </w:r>
          </w:p>
        </w:tc>
      </w:tr>
      <w:tr>
        <w:trPr>
          <w:cantSplit w:val="false"/>
        </w:trPr>
        <w:tc>
          <w:tcPr>
            <w:tcW w:type="dxa" w:w="620"/>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661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882" w:right="0"/>
              <w:contextualSpacing w:val="false"/>
            </w:pPr>
            <w:r>
              <w:rPr>
                <w:rFonts w:ascii="Arial" w:cs="Arial" w:hAnsi="Arial"/>
                <w:sz w:val="24"/>
                <w:szCs w:val="24"/>
                <w:lang w:val="mn-MN"/>
              </w:rPr>
              <w:t>1.4.Ажилгүйдлийн даатгалын сан</w:t>
            </w:r>
          </w:p>
        </w:tc>
        <w:tc>
          <w:tcPr>
            <w:tcW w:type="dxa" w:w="18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4"/>
                <w:szCs w:val="24"/>
              </w:rPr>
              <w:t>27,7</w:t>
            </w:r>
            <w:r>
              <w:rPr>
                <w:rFonts w:ascii="Arial" w:cs="Arial" w:hAnsi="Arial"/>
                <w:sz w:val="24"/>
                <w:szCs w:val="24"/>
                <w:lang w:val="mn-MN"/>
              </w:rPr>
              <w:t>01</w:t>
            </w:r>
            <w:r>
              <w:rPr>
                <w:rFonts w:ascii="Arial" w:cs="Arial" w:hAnsi="Arial"/>
                <w:sz w:val="24"/>
                <w:szCs w:val="24"/>
              </w:rPr>
              <w:t>.4</w:t>
            </w:r>
          </w:p>
        </w:tc>
      </w:tr>
      <w:tr>
        <w:trPr>
          <w:cantSplit w:val="false"/>
        </w:trPr>
        <w:tc>
          <w:tcPr>
            <w:tcW w:type="dxa" w:w="620"/>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661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882" w:right="0"/>
              <w:contextualSpacing w:val="false"/>
            </w:pPr>
            <w:r>
              <w:rPr>
                <w:rFonts w:ascii="Arial" w:cs="Arial" w:hAnsi="Arial"/>
                <w:sz w:val="24"/>
                <w:szCs w:val="24"/>
                <w:lang w:val="mn-MN"/>
              </w:rPr>
              <w:t>1.5.Эрүүл мэндийн даатгалын сан</w:t>
            </w:r>
          </w:p>
        </w:tc>
        <w:tc>
          <w:tcPr>
            <w:tcW w:type="dxa" w:w="18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4"/>
                <w:szCs w:val="24"/>
              </w:rPr>
              <w:t>244,114.7</w:t>
            </w:r>
          </w:p>
        </w:tc>
      </w:tr>
      <w:tr>
        <w:trPr>
          <w:cantSplit w:val="false"/>
        </w:trPr>
        <w:tc>
          <w:tcPr>
            <w:tcW w:type="dxa" w:w="620"/>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661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882" w:right="0"/>
              <w:contextualSpacing w:val="false"/>
            </w:pPr>
            <w:r>
              <w:rPr>
                <w:rFonts w:ascii="Arial" w:cs="Arial" w:hAnsi="Arial"/>
                <w:sz w:val="24"/>
                <w:szCs w:val="24"/>
                <w:lang w:val="mn-MN"/>
              </w:rPr>
              <w:t>1.6.Шүүхийн шийдвэр биелүүлэх албаны төлбөр</w:t>
            </w:r>
          </w:p>
        </w:tc>
        <w:tc>
          <w:tcPr>
            <w:tcW w:type="dxa" w:w="18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4"/>
                <w:szCs w:val="24"/>
              </w:rPr>
              <w:t>118.8</w:t>
            </w:r>
          </w:p>
        </w:tc>
      </w:tr>
      <w:tr>
        <w:trPr>
          <w:cantSplit w:val="false"/>
        </w:trPr>
        <w:tc>
          <w:tcPr>
            <w:tcW w:type="dxa" w:w="620"/>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661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882" w:right="0"/>
              <w:contextualSpacing w:val="false"/>
            </w:pPr>
            <w:r>
              <w:rPr>
                <w:rFonts w:ascii="Arial" w:cs="Arial" w:hAnsi="Arial"/>
                <w:sz w:val="24"/>
                <w:szCs w:val="24"/>
                <w:lang w:val="mn-MN"/>
              </w:rPr>
              <w:t>1.7.Үйл ажиллагааны урсгал зардал</w:t>
            </w:r>
          </w:p>
        </w:tc>
        <w:tc>
          <w:tcPr>
            <w:tcW w:type="dxa" w:w="18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4"/>
                <w:szCs w:val="24"/>
              </w:rPr>
              <w:t>19,</w:t>
            </w:r>
            <w:r>
              <w:rPr>
                <w:rFonts w:ascii="Arial" w:cs="Arial" w:hAnsi="Arial"/>
                <w:sz w:val="24"/>
                <w:szCs w:val="24"/>
                <w:lang w:val="mn-MN"/>
              </w:rPr>
              <w:t>845</w:t>
            </w:r>
            <w:r>
              <w:rPr>
                <w:rFonts w:ascii="Arial" w:cs="Arial" w:hAnsi="Arial"/>
                <w:sz w:val="24"/>
                <w:szCs w:val="24"/>
              </w:rPr>
              <w:t>.9</w:t>
            </w:r>
          </w:p>
        </w:tc>
      </w:tr>
      <w:tr>
        <w:trPr>
          <w:cantSplit w:val="false"/>
        </w:trPr>
        <w:tc>
          <w:tcPr>
            <w:tcW w:type="dxa" w:w="620"/>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661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882" w:right="0"/>
              <w:contextualSpacing w:val="false"/>
            </w:pPr>
            <w:r>
              <w:rPr>
                <w:rFonts w:ascii="Arial" w:cs="Arial" w:hAnsi="Arial"/>
                <w:sz w:val="24"/>
                <w:szCs w:val="24"/>
                <w:lang w:val="mn-MN"/>
              </w:rPr>
              <w:t>1.8.Хөрөнгийн зардал</w:t>
            </w:r>
          </w:p>
        </w:tc>
        <w:tc>
          <w:tcPr>
            <w:tcW w:type="dxa" w:w="18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sz w:val="24"/>
                <w:szCs w:val="24"/>
              </w:rPr>
              <w:t>2</w:t>
            </w:r>
            <w:r>
              <w:rPr>
                <w:rFonts w:ascii="Arial" w:cs="Arial" w:hAnsi="Arial"/>
                <w:sz w:val="24"/>
                <w:szCs w:val="24"/>
                <w:lang w:val="mn-MN"/>
              </w:rPr>
              <w:t>5</w:t>
            </w:r>
            <w:r>
              <w:rPr>
                <w:rFonts w:ascii="Arial" w:cs="Arial" w:hAnsi="Arial"/>
                <w:sz w:val="24"/>
                <w:szCs w:val="24"/>
              </w:rPr>
              <w:t>,</w:t>
            </w:r>
            <w:r>
              <w:rPr>
                <w:rFonts w:ascii="Arial" w:cs="Arial" w:hAnsi="Arial"/>
                <w:sz w:val="24"/>
                <w:szCs w:val="24"/>
                <w:lang w:val="mn-MN"/>
              </w:rPr>
              <w:t>104</w:t>
            </w:r>
            <w:r>
              <w:rPr>
                <w:rFonts w:ascii="Arial" w:cs="Arial" w:hAnsi="Arial"/>
                <w:sz w:val="24"/>
                <w:szCs w:val="24"/>
              </w:rPr>
              <w:t>.</w:t>
            </w:r>
            <w:r>
              <w:rPr>
                <w:rFonts w:ascii="Arial" w:cs="Arial" w:hAnsi="Arial"/>
                <w:sz w:val="24"/>
                <w:szCs w:val="24"/>
                <w:lang w:val="mn-MN"/>
              </w:rPr>
              <w:t>8</w:t>
            </w:r>
          </w:p>
        </w:tc>
      </w:tr>
      <w:tr>
        <w:trPr>
          <w:cantSplit w:val="false"/>
        </w:trPr>
        <w:tc>
          <w:tcPr>
            <w:tcW w:type="dxa" w:w="7231"/>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882" w:right="0"/>
              <w:contextualSpacing w:val="false"/>
              <w:jc w:val="center"/>
            </w:pPr>
            <w:r>
              <w:rPr>
                <w:rFonts w:ascii="Arial" w:cs="Arial" w:eastAsia="Times New Roman" w:hAnsi="Arial"/>
                <w:b/>
                <w:bCs/>
                <w:sz w:val="24"/>
                <w:szCs w:val="24"/>
                <w:lang w:val="mn-MN"/>
              </w:rPr>
              <w:t>Нийт зарлага</w:t>
            </w:r>
          </w:p>
        </w:tc>
        <w:tc>
          <w:tcPr>
            <w:tcW w:type="dxa" w:w="18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hAnsi="Arial"/>
                <w:b/>
                <w:bCs/>
                <w:sz w:val="24"/>
                <w:szCs w:val="24"/>
              </w:rPr>
              <w:t>1,707,091.</w:t>
            </w:r>
            <w:r>
              <w:rPr>
                <w:rFonts w:ascii="Arial" w:cs="Arial" w:hAnsi="Arial"/>
                <w:b/>
                <w:bCs/>
                <w:sz w:val="24"/>
                <w:szCs w:val="24"/>
                <w:lang w:val="mn-MN"/>
              </w:rPr>
              <w:t>8</w:t>
            </w:r>
          </w:p>
        </w:tc>
      </w:tr>
    </w:tbl>
    <w:p>
      <w:pPr>
        <w:pStyle w:val="style0"/>
        <w:spacing w:after="0" w:before="0" w:line="100" w:lineRule="atLeast"/>
        <w:contextualSpacing w:val="false"/>
      </w:pPr>
      <w:r>
        <w:rPr/>
      </w:r>
    </w:p>
    <w:p>
      <w:pPr>
        <w:pStyle w:val="style0"/>
        <w:spacing w:after="0" w:before="0" w:line="100" w:lineRule="atLeast"/>
        <w:ind w:firstLine="720" w:left="0" w:right="0"/>
        <w:contextualSpacing w:val="false"/>
        <w:jc w:val="both"/>
      </w:pPr>
      <w:r>
        <w:rPr>
          <w:rFonts w:ascii="Arial" w:cs="Arial" w:eastAsia="Times New Roman" w:hAnsi="Arial"/>
          <w:b w:val="false"/>
          <w:bCs/>
          <w:color w:val="000000"/>
          <w:sz w:val="24"/>
          <w:szCs w:val="24"/>
          <w:u w:val="none"/>
          <w:lang w:val="mn-MN"/>
        </w:rPr>
        <w:t>Дөрөв дүгээр зүйлийг дэмжье гэдгээр санал хураая. Санал хураалт. 55 гишүүн оролцож, 49 зөвшөөрч 89.1 хувийн саналаар дөрөвдүгээр зүйл дэмжигдлээ.</w:t>
      </w:r>
    </w:p>
    <w:p>
      <w:pPr>
        <w:pStyle w:val="style0"/>
        <w:spacing w:after="0" w:before="0" w:line="100" w:lineRule="atLeast"/>
        <w:contextualSpacing w:val="false"/>
        <w:jc w:val="center"/>
      </w:pPr>
      <w:r>
        <w:rPr>
          <w:rFonts w:ascii="Arial" w:cs="Arial" w:eastAsia="Times New Roman" w:hAnsi="Arial"/>
          <w:b/>
          <w:bCs/>
          <w:sz w:val="24"/>
          <w:szCs w:val="24"/>
        </w:rPr>
        <w:t>ГУРАВДУГААР БҮЛЭГ</w:t>
      </w:r>
    </w:p>
    <w:p>
      <w:pPr>
        <w:pStyle w:val="style0"/>
        <w:spacing w:after="0" w:before="0" w:line="100" w:lineRule="atLeast"/>
        <w:contextualSpacing w:val="false"/>
        <w:jc w:val="center"/>
      </w:pPr>
      <w:r>
        <w:rPr>
          <w:rFonts w:ascii="Arial" w:cs="Arial" w:eastAsia="Times New Roman" w:hAnsi="Arial"/>
          <w:b/>
          <w:bCs/>
          <w:sz w:val="24"/>
          <w:szCs w:val="24"/>
        </w:rPr>
        <w:t>БУСАД ЗҮЙЛ</w:t>
      </w:r>
    </w:p>
    <w:p>
      <w:pPr>
        <w:pStyle w:val="style0"/>
        <w:spacing w:after="0" w:before="0" w:line="100" w:lineRule="atLeast"/>
        <w:contextualSpacing w:val="false"/>
        <w:jc w:val="center"/>
      </w:pPr>
      <w:r>
        <w:rPr/>
      </w:r>
    </w:p>
    <w:p>
      <w:pPr>
        <w:pStyle w:val="style0"/>
        <w:spacing w:after="0" w:before="0" w:line="100" w:lineRule="atLeast"/>
        <w:ind w:firstLine="720" w:left="0" w:right="0"/>
        <w:contextualSpacing w:val="false"/>
        <w:jc w:val="both"/>
      </w:pPr>
      <w:r>
        <w:rPr>
          <w:rFonts w:ascii="Arial" w:cs="Arial" w:eastAsia="Times New Roman" w:hAnsi="Arial"/>
          <w:b/>
          <w:bCs/>
          <w:sz w:val="24"/>
          <w:szCs w:val="24"/>
        </w:rPr>
        <w:t>5 дугаар зүйл.</w:t>
      </w:r>
      <w:r>
        <w:rPr>
          <w:rFonts w:ascii="Arial" w:cs="Arial" w:eastAsia="Times New Roman" w:hAnsi="Arial"/>
          <w:bCs/>
          <w:sz w:val="24"/>
          <w:szCs w:val="24"/>
        </w:rPr>
        <w:t>" Нийгмийн даатгалын сангийн хөрөнгөөр 2016 онд санхүүжүүлэх хөрөнгө оруулалтын төсөл, арга хэмжээ, барилга байгууламжийн жагсаалт"-ыг хавсралтаар баталсугай.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val="false"/>
          <w:bCs/>
          <w:color w:val="000000"/>
          <w:sz w:val="24"/>
          <w:szCs w:val="24"/>
          <w:u w:val="none"/>
          <w:lang w:val="mn-MN"/>
        </w:rPr>
        <w:t>Тавдугаар зүйлийг дэмжье гэдгээр санал хураая. Санал хураалт. 54 гишүүн оролцож, 50 зөвшөөрч 92.6 хувийн саналаар тавдугаар зүйл дэмжигдлээ.</w:t>
      </w:r>
    </w:p>
    <w:p>
      <w:pPr>
        <w:pStyle w:val="style0"/>
        <w:tabs>
          <w:tab w:leader="none" w:pos="1766" w:val="left"/>
        </w:tabs>
        <w:spacing w:after="0" w:before="0" w:line="100" w:lineRule="atLeast"/>
        <w:contextualSpacing w:val="false"/>
      </w:pPr>
      <w:r>
        <w:rPr>
          <w:rFonts w:ascii="Arial" w:cs="Arial" w:eastAsia="Times New Roman" w:hAnsi="Arial"/>
          <w:b/>
          <w:bCs/>
          <w:sz w:val="24"/>
          <w:szCs w:val="24"/>
        </w:rPr>
        <w:tab/>
        <w:tab/>
      </w:r>
    </w:p>
    <w:p>
      <w:pPr>
        <w:pStyle w:val="style0"/>
        <w:spacing w:after="0" w:before="0" w:line="100" w:lineRule="atLeast"/>
        <w:ind w:firstLine="720" w:left="0" w:right="0"/>
        <w:contextualSpacing w:val="false"/>
        <w:jc w:val="both"/>
      </w:pPr>
      <w:r>
        <w:rPr>
          <w:rFonts w:ascii="Arial" w:cs="Arial" w:eastAsia="Times New Roman" w:hAnsi="Arial"/>
          <w:b/>
          <w:bCs/>
          <w:sz w:val="24"/>
          <w:szCs w:val="24"/>
          <w:lang w:val="mn-MN"/>
        </w:rPr>
        <w:t>6</w:t>
      </w:r>
      <w:r>
        <w:rPr>
          <w:rFonts w:ascii="Arial" w:cs="Arial" w:eastAsia="Times New Roman" w:hAnsi="Arial"/>
          <w:b/>
          <w:bCs/>
          <w:sz w:val="24"/>
          <w:szCs w:val="24"/>
        </w:rPr>
        <w:t xml:space="preserve"> дугаар зүйл.</w:t>
      </w:r>
      <w:r>
        <w:rPr>
          <w:rFonts w:ascii="Arial" w:cs="Arial" w:eastAsia="Times New Roman" w:hAnsi="Arial"/>
          <w:bCs/>
          <w:sz w:val="24"/>
          <w:szCs w:val="24"/>
        </w:rPr>
        <w:t xml:space="preserve">Нийгмийн даатгалын сангийн хуримтлалын сангаас Засгийн газрын урт хугацаат </w:t>
      </w:r>
      <w:r>
        <w:rPr>
          <w:rFonts w:ascii="Arial" w:cs="Arial" w:eastAsia="Times New Roman" w:hAnsi="Arial"/>
          <w:bCs/>
          <w:sz w:val="24"/>
          <w:szCs w:val="24"/>
          <w:lang w:val="mn-MN"/>
        </w:rPr>
        <w:t>/</w:t>
      </w:r>
      <w:r>
        <w:rPr>
          <w:rFonts w:ascii="Arial" w:cs="Arial" w:eastAsia="Times New Roman" w:hAnsi="Arial"/>
          <w:bCs/>
          <w:sz w:val="24"/>
          <w:szCs w:val="24"/>
        </w:rPr>
        <w:t>нэг жил болон түүнээс дээш</w:t>
      </w:r>
      <w:r>
        <w:rPr>
          <w:rFonts w:ascii="Arial" w:cs="Arial" w:eastAsia="Times New Roman" w:hAnsi="Arial"/>
          <w:bCs/>
          <w:sz w:val="24"/>
          <w:szCs w:val="24"/>
          <w:lang w:val="mn-MN"/>
        </w:rPr>
        <w:t>/</w:t>
      </w:r>
      <w:r>
        <w:rPr>
          <w:rFonts w:ascii="Arial" w:cs="Arial" w:eastAsia="Times New Roman" w:hAnsi="Arial"/>
          <w:bCs/>
          <w:sz w:val="24"/>
          <w:szCs w:val="24"/>
        </w:rPr>
        <w:t xml:space="preserve"> бонд худалдан авахад зарцуулах хөрөнгийн дээд хэмжээг 400,000.0 сая төгрөгөөр баталсугай.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val="false"/>
          <w:bCs/>
          <w:color w:val="000000"/>
          <w:sz w:val="24"/>
          <w:szCs w:val="24"/>
          <w:u w:val="none"/>
          <w:lang w:val="mn-MN"/>
        </w:rPr>
        <w:t>Зургаадугаар зүйлийг дэмжье гэдгээр санал хураая. Санал хураалт. 55 гишүүн оролцож, 55 зөвшөөрч 90.9 хувийн саналаар зургаадугаар зүйл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bCs/>
          <w:sz w:val="24"/>
          <w:szCs w:val="24"/>
          <w:u w:val="none"/>
        </w:rPr>
        <w:t xml:space="preserve">7 дугаар зүйл. </w:t>
      </w:r>
      <w:r>
        <w:rPr>
          <w:rFonts w:ascii="Arial" w:cs="Arial" w:hAnsi="Arial"/>
          <w:b w:val="false"/>
          <w:bCs w:val="false"/>
          <w:sz w:val="24"/>
          <w:szCs w:val="24"/>
          <w:u w:val="none"/>
          <w:lang w:val="mn-MN"/>
        </w:rPr>
        <w:t>Энэ хуулийг 201</w:t>
      </w:r>
      <w:r>
        <w:rPr>
          <w:rFonts w:ascii="Arial" w:cs="Arial" w:hAnsi="Arial"/>
          <w:b w:val="false"/>
          <w:bCs w:val="false"/>
          <w:sz w:val="24"/>
          <w:szCs w:val="24"/>
          <w:u w:val="none"/>
        </w:rPr>
        <w:t>6</w:t>
      </w:r>
      <w:r>
        <w:rPr>
          <w:rFonts w:ascii="Arial" w:cs="Arial" w:hAnsi="Arial"/>
          <w:b w:val="false"/>
          <w:bCs w:val="false"/>
          <w:sz w:val="24"/>
          <w:szCs w:val="24"/>
          <w:u w:val="none"/>
          <w:lang w:val="mn-MN"/>
        </w:rPr>
        <w:t xml:space="preserve"> оны </w:t>
      </w:r>
      <w:r>
        <w:rPr>
          <w:rFonts w:ascii="Arial" w:cs="Arial" w:hAnsi="Arial"/>
          <w:b w:val="false"/>
          <w:bCs w:val="false"/>
          <w:sz w:val="24"/>
          <w:szCs w:val="24"/>
          <w:u w:val="none"/>
        </w:rPr>
        <w:t>01</w:t>
      </w:r>
      <w:r>
        <w:rPr>
          <w:rFonts w:ascii="Arial" w:cs="Arial" w:hAnsi="Arial"/>
          <w:b w:val="false"/>
          <w:bCs w:val="false"/>
          <w:sz w:val="24"/>
          <w:szCs w:val="24"/>
          <w:u w:val="none"/>
          <w:lang w:val="mn-MN"/>
        </w:rPr>
        <w:t xml:space="preserve"> дүгээр сарын </w:t>
      </w:r>
      <w:r>
        <w:rPr>
          <w:rFonts w:ascii="Arial" w:cs="Arial" w:hAnsi="Arial"/>
          <w:b w:val="false"/>
          <w:bCs w:val="false"/>
          <w:sz w:val="24"/>
          <w:szCs w:val="24"/>
          <w:u w:val="none"/>
        </w:rPr>
        <w:t>01</w:t>
      </w:r>
      <w:r>
        <w:rPr>
          <w:rFonts w:ascii="Arial" w:cs="Arial" w:hAnsi="Arial"/>
          <w:b w:val="false"/>
          <w:bCs w:val="false"/>
          <w:sz w:val="24"/>
          <w:szCs w:val="24"/>
          <w:u w:val="none"/>
          <w:lang w:val="mn-MN"/>
        </w:rPr>
        <w:t>-ний өдрөөс эхлэн дагаж мөрдөнө.</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val="false"/>
          <w:bCs/>
          <w:color w:val="000000"/>
          <w:sz w:val="24"/>
          <w:szCs w:val="24"/>
          <w:u w:val="none"/>
          <w:lang w:val="mn-MN"/>
        </w:rPr>
        <w:t>Долоодугаар зүйлийг дэмжье гэдгээр санал хураая. Санал хураалт. 55 гишүүн оролцож, 48 зөвшөөрч 87.3 хувийн саналаар долоодугаар зүйл дэмжигдлээ.</w:t>
      </w:r>
    </w:p>
    <w:p>
      <w:pPr>
        <w:pStyle w:val="style0"/>
        <w:spacing w:after="0" w:before="0" w:line="100" w:lineRule="atLeast"/>
        <w:contextualSpacing w:val="false"/>
      </w:pPr>
      <w:r>
        <w:rPr/>
      </w:r>
    </w:p>
    <w:p>
      <w:pPr>
        <w:pStyle w:val="style0"/>
        <w:spacing w:after="0" w:before="0" w:line="100" w:lineRule="atLeast"/>
        <w:contextualSpacing w:val="false"/>
        <w:jc w:val="both"/>
      </w:pPr>
      <w:r>
        <w:rPr/>
        <w:tab/>
      </w:r>
      <w:r>
        <w:rPr>
          <w:rFonts w:ascii="Arial" w:hAnsi="Arial"/>
          <w:lang w:val="mn-MN"/>
        </w:rPr>
        <w:t xml:space="preserve">Одоо Нийгмийн даатгалын сангийн 2016 оны төсвийн тухай хуулийн төслийг бүхэлд нь батлах санал хураалт явуулъя. </w:t>
      </w:r>
      <w:r>
        <w:rPr>
          <w:rFonts w:ascii="Arial" w:cs="Arial" w:eastAsia="Times New Roman" w:hAnsi="Arial"/>
          <w:b w:val="false"/>
          <w:bCs/>
          <w:color w:val="000000"/>
          <w:sz w:val="24"/>
          <w:szCs w:val="24"/>
          <w:u w:val="none"/>
          <w:lang w:val="mn-MN"/>
        </w:rPr>
        <w:t>Санал хураалт. 55 гишүүн оролцож, 51 зөвшөөрч 92.7 хувийн саналаар бүхэлдээ батлагдлаа.</w:t>
      </w:r>
    </w:p>
    <w:p>
      <w:pPr>
        <w:pStyle w:val="style0"/>
        <w:spacing w:line="100" w:lineRule="atLeast"/>
        <w:jc w:val="right"/>
      </w:pPr>
      <w:r>
        <w:rPr/>
      </w:r>
    </w:p>
    <w:p>
      <w:pPr>
        <w:pStyle w:val="style0"/>
        <w:spacing w:line="100" w:lineRule="atLeast"/>
        <w:jc w:val="both"/>
      </w:pPr>
      <w:r>
        <w:rPr>
          <w:rFonts w:ascii="Arial" w:hAnsi="Arial"/>
        </w:rPr>
        <w:tab/>
      </w:r>
      <w:r>
        <w:rPr>
          <w:rFonts w:ascii="Arial" w:hAnsi="Arial"/>
          <w:lang w:val="mn-MN"/>
        </w:rPr>
        <w:t>Дараагийн санал хураалтууд.</w:t>
      </w:r>
    </w:p>
    <w:p>
      <w:pPr>
        <w:pStyle w:val="style0"/>
        <w:spacing w:line="100" w:lineRule="atLeast"/>
        <w:jc w:val="both"/>
      </w:pPr>
      <w:r>
        <w:rPr/>
      </w:r>
    </w:p>
    <w:p>
      <w:pPr>
        <w:pStyle w:val="style0"/>
        <w:spacing w:line="100" w:lineRule="atLeast"/>
        <w:jc w:val="center"/>
      </w:pPr>
      <w:r>
        <w:rPr>
          <w:rFonts w:ascii="Arial" w:cs="Arial" w:hAnsi="Arial"/>
          <w:b/>
          <w:bCs/>
          <w:sz w:val="24"/>
          <w:szCs w:val="24"/>
          <w:lang w:val="mn-MN"/>
        </w:rPr>
        <w:t>ХҮНИЙ ХӨГЖИЛ САНГИЙН 201</w:t>
      </w:r>
      <w:r>
        <w:rPr>
          <w:rFonts w:ascii="Arial" w:cs="Arial" w:hAnsi="Arial"/>
          <w:b/>
          <w:bCs/>
          <w:sz w:val="24"/>
          <w:szCs w:val="24"/>
        </w:rPr>
        <w:t>6</w:t>
      </w:r>
      <w:r>
        <w:rPr>
          <w:rFonts w:ascii="Arial" w:cs="Arial" w:hAnsi="Arial"/>
          <w:b/>
          <w:bCs/>
          <w:sz w:val="24"/>
          <w:szCs w:val="24"/>
          <w:lang w:val="mn-MN"/>
        </w:rPr>
        <w:t xml:space="preserve"> ОНЫ </w:t>
      </w:r>
    </w:p>
    <w:p>
      <w:pPr>
        <w:pStyle w:val="style0"/>
        <w:spacing w:line="100" w:lineRule="atLeast"/>
        <w:jc w:val="center"/>
      </w:pPr>
      <w:r>
        <w:rPr>
          <w:rFonts w:ascii="Arial" w:cs="Arial" w:hAnsi="Arial"/>
          <w:b/>
          <w:bCs/>
          <w:sz w:val="24"/>
          <w:szCs w:val="24"/>
          <w:lang w:val="mn-MN"/>
        </w:rPr>
        <w:t>ТӨСВИЙН ТУХАЙ</w:t>
      </w:r>
    </w:p>
    <w:p>
      <w:pPr>
        <w:pStyle w:val="style0"/>
        <w:spacing w:line="100" w:lineRule="atLeast"/>
        <w:jc w:val="center"/>
      </w:pPr>
      <w:r>
        <w:rPr/>
      </w:r>
    </w:p>
    <w:p>
      <w:pPr>
        <w:pStyle w:val="style0"/>
        <w:spacing w:line="100" w:lineRule="atLeast"/>
        <w:jc w:val="center"/>
      </w:pPr>
      <w:r>
        <w:rPr>
          <w:rFonts w:ascii="Arial" w:cs="Arial" w:eastAsia="Times New Roman" w:hAnsi="Arial"/>
          <w:b/>
          <w:bCs/>
          <w:sz w:val="24"/>
          <w:szCs w:val="24"/>
          <w:lang w:val="mn-MN"/>
        </w:rPr>
        <w:t>НЭГДҮГЭЭР БҮЛЭГ</w:t>
      </w:r>
    </w:p>
    <w:p>
      <w:pPr>
        <w:pStyle w:val="style0"/>
        <w:spacing w:line="100" w:lineRule="atLeast"/>
        <w:jc w:val="center"/>
      </w:pPr>
      <w:r>
        <w:rPr>
          <w:rFonts w:ascii="Arial" w:cs="Arial" w:eastAsia="Times New Roman" w:hAnsi="Arial"/>
          <w:b/>
          <w:bCs/>
          <w:sz w:val="24"/>
          <w:szCs w:val="24"/>
          <w:lang w:val="mn-MN"/>
        </w:rPr>
        <w:t>НИЙТЛЭГ ҮНДЭСЛЭЛ</w:t>
      </w:r>
    </w:p>
    <w:p>
      <w:pPr>
        <w:pStyle w:val="style0"/>
        <w:spacing w:line="100" w:lineRule="atLeast"/>
        <w:jc w:val="center"/>
      </w:pPr>
      <w:r>
        <w:rPr/>
      </w:r>
    </w:p>
    <w:p>
      <w:pPr>
        <w:pStyle w:val="style0"/>
        <w:spacing w:after="28" w:before="28" w:line="100" w:lineRule="atLeast"/>
        <w:ind w:firstLine="720" w:left="0" w:right="0"/>
        <w:contextualSpacing w:val="false"/>
      </w:pPr>
      <w:r>
        <w:rPr>
          <w:rFonts w:ascii="Arial" w:cs="Arial" w:eastAsia="Times New Roman" w:hAnsi="Arial"/>
          <w:b/>
          <w:bCs/>
          <w:sz w:val="24"/>
          <w:szCs w:val="24"/>
          <w:lang w:val="mn-MN"/>
        </w:rPr>
        <w:t>1 дүгээр зүйл.Хуулийн зорилт</w:t>
      </w:r>
    </w:p>
    <w:p>
      <w:pPr>
        <w:pStyle w:val="style0"/>
        <w:spacing w:after="28" w:before="28" w:line="100" w:lineRule="atLeast"/>
        <w:ind w:firstLine="720" w:left="0" w:right="0"/>
        <w:contextualSpacing w:val="false"/>
        <w:jc w:val="both"/>
      </w:pPr>
      <w:r>
        <w:rPr>
          <w:rFonts w:ascii="Arial" w:cs="Arial" w:eastAsia="Times New Roman" w:hAnsi="Arial"/>
          <w:sz w:val="24"/>
          <w:szCs w:val="24"/>
          <w:lang w:val="mn-MN"/>
        </w:rPr>
        <w:t>1.1.Энэ хуулийн зорилт нь Хүний хөгжил санд 2016 оны төсвийн жилд төвлөрүүлэх орлого, тус сангаас зарцуулах хөрөнгийн хэмжээ, эрсдэлийн нөөц хөрөнгийн хэмжээ, төсвийн алдагдлыг санхүүжүүлэх эх үүсвэр, мөнгөн гүйлгээтэй холбогдох хязгаарлалтыг тогтоох, зарцуулах эрх олгохтой холбогдсон харилцааг зохицуулахад оршино.</w:t>
      </w:r>
    </w:p>
    <w:p>
      <w:pPr>
        <w:pStyle w:val="style0"/>
        <w:spacing w:after="28" w:before="28"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val="false"/>
          <w:bCs/>
          <w:color w:val="000000"/>
          <w:sz w:val="24"/>
          <w:szCs w:val="24"/>
          <w:u w:val="none"/>
          <w:lang w:val="mn-MN"/>
        </w:rPr>
        <w:t>Нэгдүгээр зүйлийг дэмжье гэдгээр санал хураая. Санал хураалт. 56 гишүүн оролцож, 51 зөвшөөрч 91.1 хувийн саналаар нэгдүгээр зүйл дэмжигдлээ.</w:t>
      </w:r>
    </w:p>
    <w:p>
      <w:pPr>
        <w:pStyle w:val="style0"/>
        <w:spacing w:after="28" w:before="28" w:line="100" w:lineRule="atLeast"/>
        <w:ind w:firstLine="720" w:left="0" w:right="0"/>
        <w:contextualSpacing w:val="false"/>
        <w:jc w:val="both"/>
      </w:pPr>
      <w:r>
        <w:rPr/>
      </w:r>
    </w:p>
    <w:p>
      <w:pPr>
        <w:pStyle w:val="style0"/>
        <w:spacing w:after="28" w:before="28" w:line="100" w:lineRule="atLeast"/>
        <w:ind w:firstLine="720" w:left="0" w:right="0"/>
        <w:contextualSpacing w:val="false"/>
        <w:jc w:val="both"/>
      </w:pPr>
      <w:r>
        <w:rPr>
          <w:rFonts w:ascii="Arial" w:cs="Arial" w:eastAsia="Times New Roman" w:hAnsi="Arial"/>
          <w:b/>
          <w:bCs/>
          <w:sz w:val="24"/>
          <w:szCs w:val="24"/>
          <w:lang w:val="mn-MN"/>
        </w:rPr>
        <w:t>2 дугаар зүйл.Хүний хөгжил сангийн 2016 оны төсвийн тухай хууль тогтоомж</w:t>
      </w:r>
    </w:p>
    <w:p>
      <w:pPr>
        <w:pStyle w:val="style0"/>
        <w:spacing w:after="28" w:before="28" w:line="100" w:lineRule="atLeast"/>
        <w:ind w:firstLine="720" w:left="0" w:right="0"/>
        <w:contextualSpacing w:val="false"/>
        <w:jc w:val="both"/>
      </w:pPr>
      <w:r>
        <w:rPr/>
      </w:r>
    </w:p>
    <w:p>
      <w:pPr>
        <w:pStyle w:val="style0"/>
        <w:spacing w:after="28" w:before="28" w:line="100" w:lineRule="atLeast"/>
        <w:ind w:firstLine="720" w:left="0" w:right="0"/>
        <w:contextualSpacing w:val="false"/>
        <w:jc w:val="both"/>
      </w:pPr>
      <w:r>
        <w:rPr>
          <w:rFonts w:ascii="Arial" w:cs="Arial" w:eastAsia="Times New Roman" w:hAnsi="Arial"/>
          <w:sz w:val="24"/>
          <w:szCs w:val="24"/>
          <w:lang w:val="mn-MN"/>
        </w:rPr>
        <w:t>2.1.Хүний хөгжил сангийн 2016 оны төсвийн тухай хууль тогтоомж нь Төсвийн тухай хууль, Төсвийн тогтвортой байдлын тухай хууль, Хүний хөгжил сангийн тухай хууль, энэ хууль болон эдгээр хуультай нийцүүлэн гаргасан хууль тогтоомжийн бусад актаас бүрдэнэ.</w:t>
      </w:r>
    </w:p>
    <w:p>
      <w:pPr>
        <w:pStyle w:val="style0"/>
        <w:spacing w:after="28" w:before="28"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 w:val="false"/>
          <w:bCs/>
          <w:color w:val="000000"/>
          <w:sz w:val="24"/>
          <w:szCs w:val="24"/>
          <w:u w:val="none"/>
          <w:lang w:val="mn-MN"/>
        </w:rPr>
        <w:t>Хоёрдугаар зүйлийг баталъя гэдгээр санал хураая. Санал хураалт. 57 гишүүн оролцож, 51 зөвшөөрч 89.5 хувийн саналаар хоёрдугаар зүйл дэмжигдлээ.</w:t>
      </w:r>
    </w:p>
    <w:p>
      <w:pPr>
        <w:pStyle w:val="style0"/>
        <w:spacing w:after="28" w:before="28" w:line="100" w:lineRule="atLeast"/>
        <w:ind w:firstLine="720" w:left="0" w:right="0"/>
        <w:contextualSpacing w:val="false"/>
        <w:jc w:val="both"/>
      </w:pPr>
      <w:r>
        <w:rPr/>
      </w:r>
    </w:p>
    <w:p>
      <w:pPr>
        <w:pStyle w:val="style0"/>
        <w:spacing w:line="100" w:lineRule="atLeast"/>
        <w:jc w:val="center"/>
      </w:pPr>
      <w:r>
        <w:rPr>
          <w:rFonts w:ascii="Arial" w:cs="Arial" w:eastAsia="Times New Roman" w:hAnsi="Arial"/>
          <w:b/>
          <w:bCs/>
          <w:sz w:val="24"/>
          <w:szCs w:val="24"/>
          <w:lang w:val="mn-MN"/>
        </w:rPr>
        <w:t>ХОЁРДУГААР БҮЛЭГ</w:t>
        <w:br/>
        <w:t>ХҮНИЙ ХӨГЖИЛ САНГИЙН 2016 ОНЫ ТӨСВИЙН</w:t>
      </w:r>
    </w:p>
    <w:p>
      <w:pPr>
        <w:pStyle w:val="style0"/>
        <w:spacing w:line="100" w:lineRule="atLeast"/>
        <w:jc w:val="center"/>
      </w:pPr>
      <w:r>
        <w:rPr>
          <w:rFonts w:ascii="Arial" w:cs="Arial" w:eastAsia="Times New Roman" w:hAnsi="Arial"/>
          <w:b/>
          <w:bCs/>
          <w:sz w:val="24"/>
          <w:szCs w:val="24"/>
          <w:lang w:val="mn-MN"/>
        </w:rPr>
        <w:t>ОРЛОГО, ЗАРЛАГА, ХӨРӨНГӨ, ӨР ТӨЛБӨР,</w:t>
      </w:r>
    </w:p>
    <w:p>
      <w:pPr>
        <w:pStyle w:val="style0"/>
        <w:spacing w:line="100" w:lineRule="atLeast"/>
        <w:jc w:val="center"/>
      </w:pPr>
      <w:r>
        <w:rPr>
          <w:rFonts w:ascii="Arial" w:cs="Arial" w:eastAsia="Times New Roman" w:hAnsi="Arial"/>
          <w:b/>
          <w:bCs/>
          <w:sz w:val="24"/>
          <w:szCs w:val="24"/>
          <w:lang w:val="mn-MN"/>
        </w:rPr>
        <w:t>ЭРСДЭЛИЙН НӨӨЦ ХӨРӨНГӨ</w:t>
      </w:r>
    </w:p>
    <w:p>
      <w:pPr>
        <w:pStyle w:val="style0"/>
        <w:spacing w:line="100" w:lineRule="atLeast"/>
        <w:jc w:val="center"/>
      </w:pPr>
      <w:r>
        <w:rPr/>
      </w:r>
    </w:p>
    <w:p>
      <w:pPr>
        <w:pStyle w:val="style0"/>
        <w:spacing w:after="28" w:before="28" w:line="100" w:lineRule="atLeast"/>
        <w:ind w:firstLine="720" w:left="0" w:right="0"/>
        <w:contextualSpacing w:val="false"/>
        <w:jc w:val="both"/>
      </w:pPr>
      <w:r>
        <w:rPr>
          <w:rFonts w:ascii="Arial" w:cs="Arial" w:eastAsia="Times New Roman" w:hAnsi="Arial"/>
          <w:b/>
          <w:bCs/>
          <w:sz w:val="24"/>
          <w:szCs w:val="24"/>
          <w:lang w:val="mn-MN"/>
        </w:rPr>
        <w:t>3 дугаар зүйл.</w:t>
      </w:r>
      <w:r>
        <w:rPr>
          <w:rFonts w:ascii="Arial" w:cs="Arial" w:eastAsia="Times New Roman" w:hAnsi="Arial"/>
          <w:sz w:val="24"/>
          <w:szCs w:val="24"/>
          <w:lang w:val="mn-MN"/>
        </w:rPr>
        <w:t>Хүний хөгжил сангийн төсөвт 2016 оны төсвийн жилд төвлөрүүлэх төсвийн тэнцвэржүүлсэн орлогын хэмжээг 267,654.9 сая төгрөгөөр, төсвийн ерөнхийлөн захирагч, түүний харьяа байгууллагын төвлөрүүлэх орлогын хэмжээг доор дурдсанаар баталсугай:</w:t>
      </w:r>
    </w:p>
    <w:tbl>
      <w:tblPr>
        <w:jc w:val="left"/>
        <w:tblInd w:type="dxa" w:w="-3"/>
        <w:tblBorders>
          <w:top w:color="000001" w:space="0" w:sz="4" w:val="single"/>
          <w:left w:color="000001" w:space="0" w:sz="4" w:val="single"/>
          <w:bottom w:color="000001" w:space="0" w:sz="4" w:val="single"/>
          <w:right w:color="000001" w:space="0" w:sz="4" w:val="single"/>
        </w:tblBorders>
      </w:tblPr>
      <w:tblGrid>
        <w:gridCol w:w="781"/>
        <w:gridCol w:w="6257"/>
        <w:gridCol w:w="1844"/>
      </w:tblGrid>
      <w:tr>
        <w:trPr>
          <w:cantSplit w:val="false"/>
        </w:trPr>
        <w:tc>
          <w:tcPr>
            <w:tcW w:type="dxa" w:w="78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28" w:line="100" w:lineRule="atLeast"/>
              <w:contextualSpacing w:val="false"/>
              <w:jc w:val="both"/>
            </w:pPr>
            <w:r>
              <w:rPr>
                <w:rFonts w:ascii="Arial" w:cs="Arial" w:eastAsia="Times New Roman" w:hAnsi="Arial"/>
                <w:b/>
                <w:sz w:val="24"/>
                <w:szCs w:val="24"/>
                <w:lang w:val="mn-MN"/>
              </w:rPr>
              <w:t>Д</w:t>
            </w:r>
            <w:r>
              <w:rPr>
                <w:rFonts w:ascii="Arial" w:cs="Arial" w:eastAsia="Times New Roman" w:hAnsi="Arial"/>
                <w:b/>
                <w:sz w:val="24"/>
                <w:szCs w:val="24"/>
              </w:rPr>
              <w:t>/д</w:t>
            </w:r>
          </w:p>
        </w:tc>
        <w:tc>
          <w:tcPr>
            <w:tcW w:type="dxa" w:w="625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28" w:line="100" w:lineRule="atLeast"/>
              <w:contextualSpacing w:val="false"/>
              <w:jc w:val="center"/>
            </w:pPr>
            <w:r>
              <w:rPr>
                <w:rFonts w:ascii="Arial" w:cs="Arial" w:eastAsia="Times New Roman" w:hAnsi="Arial"/>
                <w:b/>
                <w:sz w:val="24"/>
                <w:szCs w:val="24"/>
              </w:rPr>
              <w:t>Төсвийн ерөнхийлөн захирагч</w:t>
            </w:r>
          </w:p>
        </w:tc>
        <w:tc>
          <w:tcPr>
            <w:tcW w:type="dxa" w:w="184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b/>
                <w:sz w:val="24"/>
                <w:szCs w:val="24"/>
              </w:rPr>
              <w:t xml:space="preserve">Дүн </w:t>
            </w:r>
          </w:p>
          <w:p>
            <w:pPr>
              <w:pStyle w:val="style0"/>
              <w:spacing w:after="0" w:before="0" w:line="100" w:lineRule="atLeast"/>
              <w:contextualSpacing w:val="false"/>
              <w:jc w:val="center"/>
            </w:pPr>
            <w:r>
              <w:rPr>
                <w:rFonts w:ascii="Arial" w:cs="Arial" w:eastAsia="Times New Roman" w:hAnsi="Arial"/>
                <w:sz w:val="24"/>
                <w:szCs w:val="24"/>
              </w:rPr>
              <w:t>/сая төгрөгөөр</w:t>
            </w:r>
            <w:r>
              <w:rPr>
                <w:rFonts w:ascii="Arial" w:cs="Arial" w:eastAsia="Times New Roman" w:hAnsi="Arial"/>
                <w:sz w:val="24"/>
                <w:szCs w:val="24"/>
                <w:lang w:val="mn-MN"/>
              </w:rPr>
              <w:t>/</w:t>
            </w:r>
          </w:p>
        </w:tc>
      </w:tr>
      <w:tr>
        <w:trPr>
          <w:cantSplit w:val="false"/>
        </w:trPr>
        <w:tc>
          <w:tcPr>
            <w:tcW w:type="dxa" w:w="781"/>
            <w:vMerge w:val="restart"/>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28" w:line="100" w:lineRule="atLeast"/>
              <w:contextualSpacing w:val="false"/>
              <w:jc w:val="both"/>
            </w:pPr>
            <w:r>
              <w:rPr>
                <w:rFonts w:ascii="Arial" w:cs="Arial" w:eastAsia="Times New Roman" w:hAnsi="Arial"/>
                <w:sz w:val="24"/>
                <w:szCs w:val="24"/>
              </w:rPr>
              <w:t xml:space="preserve"> </w:t>
            </w:r>
            <w:r>
              <w:rPr>
                <w:rFonts w:ascii="Arial" w:cs="Arial" w:eastAsia="Times New Roman" w:hAnsi="Arial"/>
                <w:sz w:val="24"/>
                <w:szCs w:val="24"/>
              </w:rPr>
              <w:t>1</w:t>
            </w:r>
          </w:p>
        </w:tc>
        <w:tc>
          <w:tcPr>
            <w:tcW w:type="dxa" w:w="625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28" w:line="100" w:lineRule="atLeast"/>
              <w:contextualSpacing w:val="false"/>
              <w:jc w:val="both"/>
            </w:pPr>
            <w:r>
              <w:rPr>
                <w:rFonts w:ascii="Arial" w:cs="Arial" w:eastAsia="Times New Roman" w:hAnsi="Arial"/>
                <w:sz w:val="24"/>
                <w:szCs w:val="24"/>
              </w:rPr>
              <w:t>Сангийн сайд</w:t>
            </w:r>
          </w:p>
        </w:tc>
        <w:tc>
          <w:tcPr>
            <w:tcW w:type="dxa" w:w="184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28" w:line="100" w:lineRule="atLeast"/>
              <w:contextualSpacing w:val="false"/>
              <w:jc w:val="right"/>
            </w:pPr>
            <w:r>
              <w:rPr>
                <w:rFonts w:ascii="Arial" w:cs="Arial" w:hAnsi="Arial"/>
                <w:sz w:val="24"/>
                <w:szCs w:val="24"/>
              </w:rPr>
              <w:t>2</w:t>
            </w:r>
            <w:r>
              <w:rPr>
                <w:rFonts w:ascii="Arial" w:cs="Arial" w:hAnsi="Arial"/>
                <w:sz w:val="24"/>
                <w:szCs w:val="24"/>
                <w:lang w:val="mn-MN"/>
              </w:rPr>
              <w:t>6</w:t>
            </w:r>
            <w:r>
              <w:rPr>
                <w:rFonts w:ascii="Arial" w:cs="Arial" w:hAnsi="Arial"/>
                <w:sz w:val="24"/>
                <w:szCs w:val="24"/>
              </w:rPr>
              <w:t>7,654.9</w:t>
            </w:r>
          </w:p>
        </w:tc>
      </w:tr>
      <w:tr>
        <w:trPr>
          <w:cantSplit w:val="false"/>
        </w:trPr>
        <w:tc>
          <w:tcPr>
            <w:tcW w:type="dxa" w:w="781"/>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28" w:line="100" w:lineRule="atLeast"/>
              <w:contextualSpacing w:val="false"/>
              <w:jc w:val="both"/>
            </w:pPr>
            <w:r>
              <w:rPr/>
            </w:r>
          </w:p>
        </w:tc>
        <w:tc>
          <w:tcPr>
            <w:tcW w:type="dxa" w:w="625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28" w:line="100" w:lineRule="atLeast"/>
              <w:contextualSpacing w:val="false"/>
              <w:jc w:val="both"/>
            </w:pPr>
            <w:r>
              <w:rPr>
                <w:rFonts w:ascii="Arial" w:cs="Arial" w:eastAsia="Times New Roman" w:hAnsi="Arial"/>
                <w:sz w:val="24"/>
                <w:szCs w:val="24"/>
                <w:u w:val="none"/>
              </w:rPr>
              <w:t>1.1.</w:t>
            </w:r>
            <w:r>
              <w:rPr>
                <w:rFonts w:ascii="Arial" w:cs="Arial" w:eastAsia="Times New Roman" w:hAnsi="Arial"/>
                <w:b/>
                <w:sz w:val="24"/>
                <w:szCs w:val="24"/>
                <w:u w:val="none"/>
                <w:lang w:val="mn-MN"/>
              </w:rPr>
              <w:t>Гааль, татварын ерөнхий газар</w:t>
            </w:r>
          </w:p>
        </w:tc>
        <w:tc>
          <w:tcPr>
            <w:tcW w:type="dxa" w:w="184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28" w:line="100" w:lineRule="atLeast"/>
              <w:contextualSpacing w:val="false"/>
              <w:jc w:val="right"/>
            </w:pPr>
            <w:r>
              <w:rPr>
                <w:rFonts w:ascii="Arial" w:cs="Arial" w:hAnsi="Arial"/>
                <w:sz w:val="24"/>
                <w:szCs w:val="24"/>
              </w:rPr>
              <w:t>257,654.9</w:t>
            </w:r>
          </w:p>
        </w:tc>
      </w:tr>
      <w:tr>
        <w:trPr>
          <w:cantSplit w:val="false"/>
        </w:trPr>
        <w:tc>
          <w:tcPr>
            <w:tcW w:type="dxa" w:w="781"/>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28" w:line="100" w:lineRule="atLeast"/>
              <w:contextualSpacing w:val="false"/>
              <w:jc w:val="both"/>
            </w:pPr>
            <w:r>
              <w:rPr/>
            </w:r>
          </w:p>
        </w:tc>
        <w:tc>
          <w:tcPr>
            <w:tcW w:type="dxa" w:w="625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Fonts w:ascii="Arial" w:cs="Arial" w:eastAsia="Times New Roman" w:hAnsi="Arial"/>
                <w:sz w:val="24"/>
                <w:szCs w:val="24"/>
              </w:rPr>
              <w:t xml:space="preserve">  </w:t>
            </w:r>
            <w:r>
              <w:rPr>
                <w:rFonts w:ascii="Arial" w:cs="Arial" w:eastAsia="Times New Roman" w:hAnsi="Arial"/>
                <w:sz w:val="24"/>
                <w:szCs w:val="24"/>
              </w:rPr>
              <w:t>1.1.1.Хүний хөгжил сангийн тухай хуулийн 3.2.2-</w:t>
            </w:r>
            <w:r>
              <w:rPr>
                <w:rFonts w:ascii="Arial" w:cs="Arial" w:eastAsia="Times New Roman" w:hAnsi="Arial"/>
                <w:sz w:val="24"/>
                <w:szCs w:val="24"/>
                <w:lang w:val="mn-MN"/>
              </w:rPr>
              <w:t>т</w:t>
            </w:r>
            <w:r>
              <w:rPr>
                <w:rFonts w:ascii="Arial" w:cs="Arial" w:eastAsia="Times New Roman" w:hAnsi="Arial"/>
                <w:sz w:val="24"/>
                <w:szCs w:val="24"/>
              </w:rPr>
              <w:t> заасан</w:t>
            </w:r>
          </w:p>
          <w:p>
            <w:pPr>
              <w:pStyle w:val="style0"/>
              <w:spacing w:after="0" w:before="0" w:line="100" w:lineRule="atLeast"/>
              <w:contextualSpacing w:val="false"/>
              <w:jc w:val="both"/>
            </w:pPr>
            <w:r>
              <w:rPr>
                <w:rFonts w:ascii="Arial" w:cs="Arial" w:eastAsia="Times New Roman" w:hAnsi="Arial"/>
                <w:sz w:val="24"/>
                <w:szCs w:val="24"/>
                <w:lang w:val="mn-MN"/>
              </w:rPr>
              <w:t xml:space="preserve">             </w:t>
            </w:r>
            <w:r>
              <w:rPr>
                <w:rFonts w:ascii="Arial" w:cs="Arial" w:eastAsia="Times New Roman" w:hAnsi="Arial"/>
                <w:sz w:val="24"/>
                <w:szCs w:val="24"/>
              </w:rPr>
              <w:t>орлого</w:t>
            </w:r>
          </w:p>
        </w:tc>
        <w:tc>
          <w:tcPr>
            <w:tcW w:type="dxa" w:w="184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28" w:line="100" w:lineRule="atLeast"/>
              <w:contextualSpacing w:val="false"/>
              <w:jc w:val="right"/>
            </w:pPr>
            <w:r>
              <w:rPr>
                <w:rFonts w:ascii="Arial" w:cs="Arial" w:hAnsi="Arial"/>
                <w:sz w:val="24"/>
                <w:szCs w:val="24"/>
              </w:rPr>
              <w:t>257,654.9</w:t>
            </w:r>
          </w:p>
        </w:tc>
      </w:tr>
      <w:tr>
        <w:trPr>
          <w:cantSplit w:val="false"/>
        </w:trPr>
        <w:tc>
          <w:tcPr>
            <w:tcW w:type="dxa" w:w="781"/>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28" w:line="100" w:lineRule="atLeast"/>
              <w:contextualSpacing w:val="false"/>
              <w:jc w:val="both"/>
            </w:pPr>
            <w:r>
              <w:rPr/>
            </w:r>
          </w:p>
        </w:tc>
        <w:tc>
          <w:tcPr>
            <w:tcW w:type="dxa" w:w="625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Fonts w:ascii="Arial" w:cs="Arial" w:eastAsia="Times New Roman" w:hAnsi="Arial"/>
                <w:b/>
                <w:sz w:val="24"/>
                <w:szCs w:val="24"/>
                <w:lang w:val="mn-MN"/>
              </w:rPr>
              <w:t>1.2.Сангийн яам</w:t>
            </w:r>
          </w:p>
        </w:tc>
        <w:tc>
          <w:tcPr>
            <w:tcW w:type="dxa" w:w="184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28" w:line="100" w:lineRule="atLeast"/>
              <w:contextualSpacing w:val="false"/>
              <w:jc w:val="right"/>
            </w:pPr>
            <w:r>
              <w:rPr>
                <w:rFonts w:ascii="Arial" w:cs="Arial" w:hAnsi="Arial"/>
                <w:b/>
                <w:sz w:val="24"/>
                <w:szCs w:val="24"/>
              </w:rPr>
              <w:t>10,000.0</w:t>
            </w:r>
          </w:p>
        </w:tc>
      </w:tr>
      <w:tr>
        <w:trPr>
          <w:cantSplit w:val="false"/>
        </w:trPr>
        <w:tc>
          <w:tcPr>
            <w:tcW w:type="dxa" w:w="781"/>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28" w:line="100" w:lineRule="atLeast"/>
              <w:contextualSpacing w:val="false"/>
              <w:jc w:val="both"/>
            </w:pPr>
            <w:r>
              <w:rPr/>
            </w:r>
          </w:p>
        </w:tc>
        <w:tc>
          <w:tcPr>
            <w:tcW w:type="dxa" w:w="625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Fonts w:ascii="Arial" w:cs="Arial" w:eastAsia="Times New Roman" w:hAnsi="Arial"/>
                <w:b/>
                <w:sz w:val="24"/>
                <w:szCs w:val="24"/>
                <w:lang w:val="mn-MN"/>
              </w:rPr>
              <w:t xml:space="preserve">    </w:t>
            </w:r>
            <w:r>
              <w:rPr>
                <w:rFonts w:ascii="Arial" w:cs="Arial" w:eastAsia="Times New Roman" w:hAnsi="Arial"/>
                <w:b/>
                <w:sz w:val="24"/>
                <w:szCs w:val="24"/>
                <w:lang w:val="mn-MN"/>
              </w:rPr>
              <w:t>1</w:t>
            </w:r>
            <w:r>
              <w:rPr>
                <w:rFonts w:ascii="Arial" w:cs="Arial" w:eastAsia="Times New Roman" w:hAnsi="Arial"/>
                <w:b/>
                <w:sz w:val="24"/>
                <w:szCs w:val="24"/>
              </w:rPr>
              <w:t>.</w:t>
            </w:r>
            <w:r>
              <w:rPr>
                <w:rFonts w:ascii="Arial" w:cs="Arial" w:eastAsia="Times New Roman" w:hAnsi="Arial"/>
                <w:b/>
                <w:sz w:val="24"/>
                <w:szCs w:val="24"/>
                <w:lang w:val="mn-MN"/>
              </w:rPr>
              <w:t>2</w:t>
            </w:r>
            <w:r>
              <w:rPr>
                <w:rFonts w:ascii="Arial" w:cs="Arial" w:eastAsia="Times New Roman" w:hAnsi="Arial"/>
                <w:b/>
                <w:sz w:val="24"/>
                <w:szCs w:val="24"/>
              </w:rPr>
              <w:t>.</w:t>
            </w:r>
            <w:r>
              <w:rPr>
                <w:rFonts w:ascii="Arial" w:cs="Arial" w:eastAsia="Times New Roman" w:hAnsi="Arial"/>
                <w:b/>
                <w:sz w:val="24"/>
                <w:szCs w:val="24"/>
                <w:lang w:val="mn-MN"/>
              </w:rPr>
              <w:t>1</w:t>
            </w:r>
            <w:r>
              <w:rPr>
                <w:rFonts w:ascii="Arial" w:cs="Arial" w:eastAsia="Times New Roman" w:hAnsi="Arial"/>
                <w:b/>
                <w:sz w:val="24"/>
                <w:szCs w:val="24"/>
              </w:rPr>
              <w:t>.Хүний хөгжил сангийн тухай хуулийн 3.2.1-</w:t>
            </w:r>
            <w:r>
              <w:rPr>
                <w:rFonts w:ascii="Arial" w:cs="Arial" w:eastAsia="Times New Roman" w:hAnsi="Arial"/>
                <w:b/>
                <w:sz w:val="24"/>
                <w:szCs w:val="24"/>
                <w:lang w:val="mn-MN"/>
              </w:rPr>
              <w:t>д</w:t>
            </w:r>
          </w:p>
          <w:p>
            <w:pPr>
              <w:pStyle w:val="style0"/>
              <w:spacing w:after="0" w:before="0" w:line="100" w:lineRule="atLeast"/>
              <w:contextualSpacing w:val="false"/>
              <w:jc w:val="both"/>
            </w:pPr>
            <w:r>
              <w:rPr>
                <w:rFonts w:ascii="Arial" w:cs="Arial" w:eastAsia="Times New Roman" w:hAnsi="Arial"/>
                <w:b/>
                <w:sz w:val="24"/>
                <w:szCs w:val="24"/>
                <w:lang w:val="mn-MN"/>
              </w:rPr>
              <w:t xml:space="preserve">            </w:t>
            </w:r>
            <w:r>
              <w:rPr>
                <w:rFonts w:ascii="Arial" w:cs="Arial" w:eastAsia="Times New Roman" w:hAnsi="Arial"/>
                <w:b/>
                <w:sz w:val="24"/>
                <w:szCs w:val="24"/>
                <w:lang w:val="mn-MN"/>
              </w:rPr>
              <w:t>заасан орлого</w:t>
            </w:r>
          </w:p>
        </w:tc>
        <w:tc>
          <w:tcPr>
            <w:tcW w:type="dxa" w:w="184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28" w:line="100" w:lineRule="atLeast"/>
              <w:contextualSpacing w:val="false"/>
              <w:jc w:val="right"/>
            </w:pPr>
            <w:r>
              <w:rPr>
                <w:rFonts w:ascii="Arial" w:cs="Arial" w:eastAsia="Times New Roman" w:hAnsi="Arial"/>
                <w:b/>
                <w:sz w:val="24"/>
                <w:szCs w:val="24"/>
              </w:rPr>
              <w:t>10,000.0</w:t>
            </w:r>
          </w:p>
        </w:tc>
      </w:tr>
    </w:tbl>
    <w:p>
      <w:pPr>
        <w:pStyle w:val="style0"/>
        <w:spacing w:line="100" w:lineRule="atLeast"/>
        <w:ind w:firstLine="720" w:left="0" w:right="0"/>
        <w:jc w:val="both"/>
      </w:pPr>
      <w:r>
        <w:rPr/>
      </w:r>
    </w:p>
    <w:p>
      <w:pPr>
        <w:pStyle w:val="style0"/>
        <w:spacing w:after="0" w:before="0" w:line="100" w:lineRule="atLeast"/>
        <w:ind w:firstLine="720" w:left="0" w:right="0"/>
        <w:contextualSpacing w:val="false"/>
        <w:jc w:val="both"/>
      </w:pPr>
      <w:r>
        <w:rPr>
          <w:rFonts w:ascii="Arial" w:cs="Arial" w:eastAsia="Times New Roman" w:hAnsi="Arial"/>
          <w:b w:val="false"/>
          <w:bCs/>
          <w:color w:val="000000"/>
          <w:sz w:val="24"/>
          <w:szCs w:val="24"/>
          <w:u w:val="none"/>
          <w:lang w:val="mn-MN"/>
        </w:rPr>
        <w:t>Гуравдугаар зүйлийг дэмжье гэдгээр санал хураая. Санал хураалт. 57 гишүүн оролцож, 45 зөвшөөрч 78.9 хувийн саналаар гуравдугаар зүйл дэмжигдлээ.</w:t>
      </w:r>
    </w:p>
    <w:p>
      <w:pPr>
        <w:pStyle w:val="style0"/>
        <w:spacing w:after="0" w:before="0" w:line="100" w:lineRule="atLeast"/>
        <w:ind w:firstLine="720" w:left="0" w:right="0"/>
        <w:contextualSpacing w:val="false"/>
        <w:jc w:val="both"/>
      </w:pPr>
      <w:r>
        <w:rPr/>
      </w:r>
    </w:p>
    <w:p>
      <w:pPr>
        <w:pStyle w:val="style0"/>
        <w:spacing w:line="100" w:lineRule="atLeast"/>
        <w:ind w:firstLine="720" w:left="0" w:right="0"/>
        <w:jc w:val="both"/>
      </w:pPr>
      <w:r>
        <w:rPr>
          <w:rFonts w:ascii="Arial" w:cs="Arial" w:eastAsia="Times New Roman" w:hAnsi="Arial"/>
          <w:b/>
          <w:bCs/>
          <w:sz w:val="24"/>
          <w:szCs w:val="24"/>
          <w:lang w:val="mn-MN"/>
        </w:rPr>
        <w:t>4 дүгээр зүйл.</w:t>
      </w:r>
      <w:r>
        <w:rPr>
          <w:rFonts w:ascii="Arial" w:cs="Arial" w:eastAsia="Times New Roman" w:hAnsi="Arial"/>
          <w:sz w:val="24"/>
          <w:szCs w:val="24"/>
          <w:lang w:val="mn-MN"/>
        </w:rPr>
        <w:t xml:space="preserve">Хүний хөгжил сангийн төсвөөс 2016 оны төсвийн жилд зарцуулах төсвийн зарлагын хэмжээг </w:t>
      </w:r>
      <w:r>
        <w:rPr>
          <w:rFonts w:ascii="Arial" w:cs="Arial" w:eastAsia="Times New Roman" w:hAnsi="Arial"/>
          <w:b/>
          <w:sz w:val="24"/>
          <w:szCs w:val="24"/>
        </w:rPr>
        <w:t>221,079.4</w:t>
      </w:r>
      <w:r>
        <w:rPr>
          <w:rFonts w:ascii="Arial" w:cs="Arial" w:eastAsia="Times New Roman" w:hAnsi="Arial"/>
          <w:b/>
          <w:sz w:val="24"/>
          <w:szCs w:val="24"/>
          <w:lang w:val="mn-MN"/>
        </w:rPr>
        <w:t xml:space="preserve"> </w:t>
      </w:r>
      <w:r>
        <w:rPr>
          <w:rFonts w:ascii="Arial" w:cs="Arial" w:eastAsia="Times New Roman" w:hAnsi="Arial"/>
          <w:sz w:val="24"/>
          <w:szCs w:val="24"/>
          <w:lang w:val="mn-MN"/>
        </w:rPr>
        <w:t xml:space="preserve">сая төгрөгөөр баталж, төсвийн ерөнхийлөн </w:t>
      </w:r>
      <w:r>
        <w:rPr>
          <w:rFonts w:ascii="Arial" w:cs="Arial" w:eastAsia="Times New Roman" w:hAnsi="Arial"/>
          <w:sz w:val="24"/>
          <w:szCs w:val="24"/>
          <w:u w:val="none"/>
          <w:lang w:val="mn-MN"/>
        </w:rPr>
        <w:t>захирагчид</w:t>
      </w:r>
      <w:r>
        <w:rPr>
          <w:rFonts w:ascii="Arial" w:cs="Arial" w:eastAsia="Times New Roman" w:hAnsi="Arial"/>
          <w:sz w:val="24"/>
          <w:szCs w:val="24"/>
          <w:lang w:val="mn-MN"/>
        </w:rPr>
        <w:t xml:space="preserve"> доор дурдсан төсөв зарцуулах эрхийг олгосугай:</w:t>
      </w:r>
    </w:p>
    <w:p>
      <w:pPr>
        <w:pStyle w:val="style0"/>
        <w:spacing w:line="100" w:lineRule="atLeast"/>
        <w:ind w:firstLine="720" w:left="0" w:right="0"/>
        <w:jc w:val="both"/>
      </w:pPr>
      <w:r>
        <w:rPr/>
      </w:r>
    </w:p>
    <w:tbl>
      <w:tblPr>
        <w:jc w:val="right"/>
        <w:tblBorders>
          <w:top w:color="000001" w:space="0" w:sz="4" w:val="single"/>
          <w:left w:color="000001" w:space="0" w:sz="4" w:val="single"/>
          <w:bottom w:color="000001" w:space="0" w:sz="4" w:val="single"/>
          <w:right w:color="000001" w:space="0" w:sz="4" w:val="single"/>
        </w:tblBorders>
      </w:tblPr>
      <w:tblGrid>
        <w:gridCol w:w="628"/>
        <w:gridCol w:w="6832"/>
        <w:gridCol w:w="1603"/>
      </w:tblGrid>
      <w:tr>
        <w:trPr>
          <w:cantSplit w:val="false"/>
        </w:trPr>
        <w:tc>
          <w:tcPr>
            <w:tcW w:type="dxa" w:w="62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Fonts w:ascii="Arial" w:cs="Arial" w:eastAsia="Times New Roman" w:hAnsi="Arial"/>
                <w:b/>
                <w:sz w:val="24"/>
                <w:szCs w:val="24"/>
                <w:lang w:val="mn-MN"/>
              </w:rPr>
              <w:t>Д</w:t>
            </w:r>
            <w:r>
              <w:rPr>
                <w:rFonts w:ascii="Arial" w:cs="Arial" w:eastAsia="Times New Roman" w:hAnsi="Arial"/>
                <w:b/>
                <w:sz w:val="24"/>
                <w:szCs w:val="24"/>
              </w:rPr>
              <w:t>/д</w:t>
            </w:r>
          </w:p>
        </w:tc>
        <w:tc>
          <w:tcPr>
            <w:tcW w:type="dxa" w:w="683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Times New Roman" w:hAnsi="Arial"/>
                <w:b/>
                <w:sz w:val="24"/>
                <w:szCs w:val="24"/>
              </w:rPr>
              <w:t>Төсвийн ерөнхийлөн захирагч</w:t>
            </w:r>
          </w:p>
        </w:tc>
        <w:tc>
          <w:tcPr>
            <w:tcW w:type="dxa" w:w="160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Times New Roman" w:hAnsi="Arial"/>
                <w:b/>
                <w:sz w:val="24"/>
                <w:szCs w:val="24"/>
              </w:rPr>
              <w:t xml:space="preserve">Дүн </w:t>
            </w:r>
          </w:p>
          <w:p>
            <w:pPr>
              <w:pStyle w:val="style0"/>
              <w:spacing w:after="0" w:before="0" w:line="100" w:lineRule="atLeast"/>
              <w:contextualSpacing w:val="false"/>
              <w:jc w:val="center"/>
            </w:pPr>
            <w:r>
              <w:rPr>
                <w:rFonts w:ascii="Arial" w:cs="Arial" w:eastAsia="Times New Roman" w:hAnsi="Arial"/>
                <w:sz w:val="24"/>
                <w:szCs w:val="24"/>
              </w:rPr>
              <w:t>/сая төгрөгөөр/</w:t>
            </w:r>
          </w:p>
        </w:tc>
      </w:tr>
      <w:tr>
        <w:trPr>
          <w:cantSplit w:val="false"/>
        </w:trPr>
        <w:tc>
          <w:tcPr>
            <w:tcW w:type="dxa" w:w="628"/>
            <w:vMerge w:val="restart"/>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Fonts w:ascii="Arial" w:cs="Arial" w:eastAsia="Times New Roman" w:hAnsi="Arial"/>
                <w:sz w:val="24"/>
                <w:szCs w:val="24"/>
              </w:rPr>
              <w:t> </w:t>
            </w:r>
            <w:r>
              <w:rPr>
                <w:rFonts w:ascii="Arial" w:cs="Arial" w:eastAsia="Times New Roman" w:hAnsi="Arial"/>
                <w:sz w:val="24"/>
                <w:szCs w:val="24"/>
              </w:rPr>
              <w:t>1</w:t>
            </w:r>
          </w:p>
        </w:tc>
        <w:tc>
          <w:tcPr>
            <w:tcW w:type="dxa" w:w="683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Fonts w:ascii="Arial" w:cs="Arial" w:eastAsia="Times New Roman" w:hAnsi="Arial"/>
                <w:sz w:val="24"/>
                <w:szCs w:val="24"/>
              </w:rPr>
              <w:t>Хүн амын хөгжил, нийгмийн хамгааллын сайд</w:t>
            </w:r>
          </w:p>
        </w:tc>
        <w:tc>
          <w:tcPr>
            <w:tcW w:type="dxa" w:w="160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b/>
                <w:sz w:val="24"/>
                <w:szCs w:val="24"/>
              </w:rPr>
              <w:t>144,000.0</w:t>
            </w:r>
          </w:p>
        </w:tc>
      </w:tr>
      <w:tr>
        <w:trPr>
          <w:cantSplit w:val="false"/>
        </w:trPr>
        <w:tc>
          <w:tcPr>
            <w:tcW w:type="dxa" w:w="628"/>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
          </w:p>
        </w:tc>
        <w:tc>
          <w:tcPr>
            <w:tcW w:type="dxa" w:w="683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Fonts w:ascii="Arial" w:cs="Arial" w:eastAsia="Times New Roman" w:hAnsi="Arial"/>
                <w:sz w:val="24"/>
                <w:szCs w:val="24"/>
              </w:rPr>
              <w:t>1.</w:t>
            </w:r>
            <w:r>
              <w:rPr>
                <w:rFonts w:ascii="Arial" w:cs="Arial" w:eastAsia="Times New Roman" w:hAnsi="Arial"/>
                <w:sz w:val="24"/>
                <w:szCs w:val="24"/>
                <w:lang w:val="mn-MN"/>
              </w:rPr>
              <w:t>1</w:t>
            </w:r>
            <w:r>
              <w:rPr>
                <w:rFonts w:ascii="Arial" w:cs="Arial" w:eastAsia="Times New Roman" w:hAnsi="Arial"/>
                <w:sz w:val="24"/>
                <w:szCs w:val="24"/>
              </w:rPr>
              <w:t>.Хүүхдийн мөнгө</w:t>
            </w:r>
          </w:p>
        </w:tc>
        <w:tc>
          <w:tcPr>
            <w:tcW w:type="dxa" w:w="160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rPr>
              <w:t>144,000.0</w:t>
            </w:r>
          </w:p>
        </w:tc>
      </w:tr>
      <w:tr>
        <w:trPr>
          <w:cantSplit w:val="false"/>
        </w:trPr>
        <w:tc>
          <w:tcPr>
            <w:tcW w:type="dxa" w:w="628"/>
            <w:vMerge w:val="restart"/>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Fonts w:ascii="Arial" w:cs="Arial" w:eastAsia="Times New Roman" w:hAnsi="Arial"/>
                <w:sz w:val="24"/>
                <w:szCs w:val="24"/>
              </w:rPr>
              <w:t> </w:t>
            </w:r>
            <w:r>
              <w:rPr>
                <w:rFonts w:ascii="Arial" w:cs="Arial" w:eastAsia="Times New Roman" w:hAnsi="Arial"/>
                <w:sz w:val="24"/>
                <w:szCs w:val="24"/>
              </w:rPr>
              <w:t>2</w:t>
            </w:r>
          </w:p>
        </w:tc>
        <w:tc>
          <w:tcPr>
            <w:tcW w:type="dxa" w:w="683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Fonts w:ascii="Arial" w:cs="Arial" w:eastAsia="Times New Roman" w:hAnsi="Arial"/>
                <w:sz w:val="24"/>
                <w:szCs w:val="24"/>
              </w:rPr>
              <w:t>Сангийн сайд</w:t>
            </w:r>
          </w:p>
        </w:tc>
        <w:tc>
          <w:tcPr>
            <w:tcW w:type="dxa" w:w="160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val="mn-MN"/>
              </w:rPr>
              <w:t>381</w:t>
            </w:r>
            <w:r>
              <w:rPr>
                <w:rFonts w:ascii="Arial" w:cs="Arial" w:eastAsia="Times New Roman" w:hAnsi="Arial"/>
                <w:sz w:val="24"/>
                <w:szCs w:val="24"/>
              </w:rPr>
              <w:t>,</w:t>
            </w:r>
            <w:r>
              <w:rPr>
                <w:rFonts w:ascii="Arial" w:cs="Arial" w:eastAsia="Times New Roman" w:hAnsi="Arial"/>
                <w:sz w:val="24"/>
                <w:szCs w:val="24"/>
                <w:lang w:val="mn-MN"/>
              </w:rPr>
              <w:t>739</w:t>
            </w:r>
            <w:r>
              <w:rPr>
                <w:rFonts w:ascii="Arial" w:cs="Arial" w:eastAsia="Times New Roman" w:hAnsi="Arial"/>
                <w:sz w:val="24"/>
                <w:szCs w:val="24"/>
              </w:rPr>
              <w:t>.</w:t>
            </w:r>
            <w:r>
              <w:rPr>
                <w:rFonts w:ascii="Arial" w:cs="Arial" w:eastAsia="Times New Roman" w:hAnsi="Arial"/>
                <w:sz w:val="24"/>
                <w:szCs w:val="24"/>
                <w:lang w:val="mn-MN"/>
              </w:rPr>
              <w:t>3</w:t>
            </w:r>
          </w:p>
        </w:tc>
      </w:tr>
      <w:tr>
        <w:trPr>
          <w:cantSplit w:val="false"/>
        </w:trPr>
        <w:tc>
          <w:tcPr>
            <w:tcW w:type="dxa" w:w="628"/>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
          </w:p>
        </w:tc>
        <w:tc>
          <w:tcPr>
            <w:tcW w:type="dxa" w:w="683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Fonts w:ascii="Arial" w:cs="Arial" w:eastAsia="Times New Roman" w:hAnsi="Arial"/>
                <w:sz w:val="24"/>
                <w:szCs w:val="24"/>
              </w:rPr>
              <w:t>2.1.Засгийн газрын бонд</w:t>
            </w:r>
            <w:r>
              <w:rPr>
                <w:rFonts w:ascii="Arial" w:cs="Arial" w:eastAsia="Times New Roman" w:hAnsi="Arial"/>
                <w:sz w:val="24"/>
                <w:szCs w:val="24"/>
                <w:lang w:val="mn-MN"/>
              </w:rPr>
              <w:t>ын хүүгийн зардал</w:t>
            </w:r>
          </w:p>
        </w:tc>
        <w:tc>
          <w:tcPr>
            <w:tcW w:type="dxa" w:w="160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val="mn-MN"/>
              </w:rPr>
              <w:t>62</w:t>
            </w:r>
            <w:r>
              <w:rPr>
                <w:rFonts w:ascii="Arial" w:cs="Arial" w:eastAsia="Times New Roman" w:hAnsi="Arial"/>
                <w:sz w:val="24"/>
                <w:szCs w:val="24"/>
              </w:rPr>
              <w:t>,0</w:t>
            </w:r>
            <w:r>
              <w:rPr>
                <w:rFonts w:ascii="Arial" w:cs="Arial" w:eastAsia="Times New Roman" w:hAnsi="Arial"/>
                <w:sz w:val="24"/>
                <w:szCs w:val="24"/>
                <w:lang w:val="mn-MN"/>
              </w:rPr>
              <w:t>57</w:t>
            </w:r>
            <w:r>
              <w:rPr>
                <w:rFonts w:ascii="Arial" w:cs="Arial" w:eastAsia="Times New Roman" w:hAnsi="Arial"/>
                <w:sz w:val="24"/>
                <w:szCs w:val="24"/>
              </w:rPr>
              <w:t>.4</w:t>
            </w:r>
          </w:p>
        </w:tc>
      </w:tr>
      <w:tr>
        <w:trPr>
          <w:cantSplit w:val="false"/>
        </w:trPr>
        <w:tc>
          <w:tcPr>
            <w:tcW w:type="dxa" w:w="628"/>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
          </w:p>
        </w:tc>
        <w:tc>
          <w:tcPr>
            <w:tcW w:type="dxa" w:w="683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Fonts w:ascii="Arial" w:cs="Arial" w:eastAsia="Times New Roman" w:hAnsi="Arial"/>
                <w:sz w:val="24"/>
                <w:szCs w:val="24"/>
                <w:lang w:val="mn-MN"/>
              </w:rPr>
              <w:t>2.2.Татварын орлогоос суутгаж төлөх у</w:t>
            </w:r>
            <w:r>
              <w:rPr>
                <w:rFonts w:ascii="Arial" w:cs="Arial" w:eastAsia="Times New Roman" w:hAnsi="Arial"/>
                <w:sz w:val="24"/>
                <w:szCs w:val="24"/>
              </w:rPr>
              <w:t xml:space="preserve">рьдчилгаа </w:t>
            </w:r>
            <w:r>
              <w:rPr>
                <w:rFonts w:ascii="Arial" w:cs="Arial" w:eastAsia="Times New Roman" w:hAnsi="Arial"/>
                <w:sz w:val="24"/>
                <w:szCs w:val="24"/>
                <w:lang w:val="mn-MN"/>
              </w:rPr>
              <w:t>мөнгө,</w:t>
            </w:r>
          </w:p>
          <w:p>
            <w:pPr>
              <w:pStyle w:val="style0"/>
              <w:spacing w:after="0" w:before="0" w:line="100" w:lineRule="atLeast"/>
              <w:contextualSpacing w:val="false"/>
              <w:jc w:val="both"/>
            </w:pPr>
            <w:r>
              <w:rPr>
                <w:rFonts w:ascii="Arial" w:cs="Arial" w:eastAsia="Times New Roman" w:hAnsi="Arial"/>
                <w:sz w:val="24"/>
                <w:szCs w:val="24"/>
                <w:lang w:val="mn-MN"/>
              </w:rPr>
              <w:t xml:space="preserve">       </w:t>
            </w:r>
            <w:r>
              <w:rPr>
                <w:rFonts w:ascii="Arial" w:cs="Arial" w:eastAsia="Times New Roman" w:hAnsi="Arial"/>
                <w:sz w:val="24"/>
                <w:szCs w:val="24"/>
                <w:lang w:val="mn-MN"/>
              </w:rPr>
              <w:t xml:space="preserve">зээлийн </w:t>
            </w:r>
            <w:r>
              <w:rPr>
                <w:rFonts w:ascii="Arial" w:cs="Arial" w:eastAsia="Times New Roman" w:hAnsi="Arial"/>
                <w:sz w:val="24"/>
                <w:szCs w:val="24"/>
              </w:rPr>
              <w:t>хүү</w:t>
            </w:r>
            <w:r>
              <w:rPr>
                <w:rFonts w:ascii="Arial" w:cs="Arial" w:eastAsia="Times New Roman" w:hAnsi="Arial"/>
                <w:sz w:val="24"/>
                <w:szCs w:val="24"/>
                <w:lang w:val="mn-MN"/>
              </w:rPr>
              <w:t>гийн зардал</w:t>
            </w:r>
          </w:p>
        </w:tc>
        <w:tc>
          <w:tcPr>
            <w:tcW w:type="dxa" w:w="160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val="mn-MN"/>
              </w:rPr>
              <w:t>15,022.0</w:t>
            </w:r>
          </w:p>
        </w:tc>
      </w:tr>
      <w:tr>
        <w:trPr>
          <w:cantSplit w:val="false"/>
        </w:trPr>
        <w:tc>
          <w:tcPr>
            <w:tcW w:type="dxa" w:w="628"/>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
          </w:p>
        </w:tc>
        <w:tc>
          <w:tcPr>
            <w:tcW w:type="dxa" w:w="683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Fonts w:ascii="Arial" w:cs="Arial" w:eastAsia="Times New Roman" w:hAnsi="Arial"/>
                <w:sz w:val="24"/>
                <w:szCs w:val="24"/>
              </w:rPr>
              <w:t>2.</w:t>
            </w:r>
            <w:r>
              <w:rPr>
                <w:rFonts w:ascii="Arial" w:cs="Arial" w:eastAsia="Times New Roman" w:hAnsi="Arial"/>
                <w:sz w:val="24"/>
                <w:szCs w:val="24"/>
                <w:lang w:val="mn-MN"/>
              </w:rPr>
              <w:t>3</w:t>
            </w:r>
            <w:r>
              <w:rPr>
                <w:rFonts w:ascii="Arial" w:cs="Arial" w:eastAsia="Times New Roman" w:hAnsi="Arial"/>
                <w:sz w:val="24"/>
                <w:szCs w:val="24"/>
              </w:rPr>
              <w:t>.</w:t>
            </w:r>
            <w:r>
              <w:rPr>
                <w:rFonts w:ascii="Arial" w:cs="Arial" w:eastAsia="Times New Roman" w:hAnsi="Arial"/>
                <w:sz w:val="24"/>
                <w:szCs w:val="24"/>
                <w:lang w:val="mn-MN"/>
              </w:rPr>
              <w:t>Татварын орлогоос суутгаж төлөх у</w:t>
            </w:r>
            <w:r>
              <w:rPr>
                <w:rFonts w:ascii="Arial" w:cs="Arial" w:eastAsia="Times New Roman" w:hAnsi="Arial"/>
                <w:sz w:val="24"/>
                <w:szCs w:val="24"/>
              </w:rPr>
              <w:t>рьдчилгаа мөнгө,</w:t>
            </w:r>
          </w:p>
          <w:p>
            <w:pPr>
              <w:pStyle w:val="style0"/>
              <w:spacing w:after="0" w:before="0" w:line="100" w:lineRule="atLeast"/>
              <w:contextualSpacing w:val="false"/>
              <w:jc w:val="both"/>
            </w:pPr>
            <w:r>
              <w:rPr>
                <w:rFonts w:ascii="Arial" w:cs="Arial" w:eastAsia="Times New Roman" w:hAnsi="Arial"/>
                <w:sz w:val="24"/>
                <w:szCs w:val="24"/>
                <w:lang w:val="mn-MN"/>
              </w:rPr>
              <w:t xml:space="preserve">      </w:t>
            </w:r>
            <w:r>
              <w:rPr>
                <w:rFonts w:ascii="Arial" w:cs="Arial" w:eastAsia="Times New Roman" w:hAnsi="Arial"/>
                <w:sz w:val="24"/>
                <w:szCs w:val="24"/>
              </w:rPr>
              <w:t>зээлийн үндсэн төлбөр</w:t>
            </w:r>
          </w:p>
        </w:tc>
        <w:tc>
          <w:tcPr>
            <w:tcW w:type="dxa" w:w="160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val="mn-MN"/>
              </w:rPr>
              <w:t>87</w:t>
            </w:r>
            <w:r>
              <w:rPr>
                <w:rFonts w:ascii="Arial" w:cs="Arial" w:eastAsia="Times New Roman" w:hAnsi="Arial"/>
                <w:sz w:val="24"/>
                <w:szCs w:val="24"/>
              </w:rPr>
              <w:t>,</w:t>
            </w:r>
            <w:r>
              <w:rPr>
                <w:rFonts w:ascii="Arial" w:cs="Arial" w:eastAsia="Times New Roman" w:hAnsi="Arial"/>
                <w:sz w:val="24"/>
                <w:szCs w:val="24"/>
                <w:lang w:val="mn-MN"/>
              </w:rPr>
              <w:t>476</w:t>
            </w:r>
            <w:r>
              <w:rPr>
                <w:rFonts w:ascii="Arial" w:cs="Arial" w:eastAsia="Times New Roman" w:hAnsi="Arial"/>
                <w:sz w:val="24"/>
                <w:szCs w:val="24"/>
              </w:rPr>
              <w:t>.</w:t>
            </w:r>
            <w:r>
              <w:rPr>
                <w:rFonts w:ascii="Arial" w:cs="Arial" w:eastAsia="Times New Roman" w:hAnsi="Arial"/>
                <w:sz w:val="24"/>
                <w:szCs w:val="24"/>
                <w:lang w:val="mn-MN"/>
              </w:rPr>
              <w:t>1</w:t>
            </w:r>
          </w:p>
        </w:tc>
      </w:tr>
      <w:tr>
        <w:trPr>
          <w:cantSplit w:val="false"/>
        </w:trPr>
        <w:tc>
          <w:tcPr>
            <w:tcW w:type="dxa" w:w="628"/>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
          </w:p>
        </w:tc>
        <w:tc>
          <w:tcPr>
            <w:tcW w:type="dxa" w:w="683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Fonts w:ascii="Arial" w:cs="Arial" w:eastAsia="Times New Roman" w:hAnsi="Arial"/>
                <w:sz w:val="24"/>
                <w:szCs w:val="24"/>
              </w:rPr>
              <w:t>2.</w:t>
            </w:r>
            <w:r>
              <w:rPr>
                <w:rFonts w:ascii="Arial" w:cs="Arial" w:eastAsia="Times New Roman" w:hAnsi="Arial"/>
                <w:sz w:val="24"/>
                <w:szCs w:val="24"/>
                <w:lang w:val="mn-MN"/>
              </w:rPr>
              <w:t>4</w:t>
            </w:r>
            <w:r>
              <w:rPr>
                <w:rFonts w:ascii="Arial" w:cs="Arial" w:eastAsia="Times New Roman" w:hAnsi="Arial"/>
                <w:sz w:val="24"/>
                <w:szCs w:val="24"/>
              </w:rPr>
              <w:t>.Засгийн газрын бондын үндсэн төлбөрт</w:t>
            </w:r>
          </w:p>
        </w:tc>
        <w:tc>
          <w:tcPr>
            <w:tcW w:type="dxa" w:w="160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rPr>
              <w:t>217,183.8</w:t>
            </w:r>
          </w:p>
        </w:tc>
      </w:tr>
      <w:tr>
        <w:trPr>
          <w:cantSplit w:val="false"/>
        </w:trPr>
        <w:tc>
          <w:tcPr>
            <w:tcW w:type="dxa" w:w="628"/>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
          </w:p>
        </w:tc>
        <w:tc>
          <w:tcPr>
            <w:tcW w:type="dxa" w:w="683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Fonts w:ascii="Arial" w:cs="Arial" w:eastAsia="Times New Roman" w:hAnsi="Arial"/>
                <w:sz w:val="24"/>
                <w:szCs w:val="24"/>
              </w:rPr>
              <w:t>2.</w:t>
            </w:r>
            <w:r>
              <w:rPr>
                <w:rFonts w:ascii="Arial" w:cs="Arial" w:eastAsia="Times New Roman" w:hAnsi="Arial"/>
                <w:sz w:val="24"/>
                <w:szCs w:val="24"/>
                <w:lang w:val="mn-MN"/>
              </w:rPr>
              <w:t>5</w:t>
            </w:r>
            <w:r>
              <w:rPr>
                <w:rFonts w:ascii="Arial" w:cs="Arial" w:eastAsia="Times New Roman" w:hAnsi="Arial"/>
                <w:sz w:val="24"/>
                <w:szCs w:val="24"/>
              </w:rPr>
              <w:t>.Эрсдэлийн нөөц хөрөнгө</w:t>
            </w:r>
          </w:p>
        </w:tc>
        <w:tc>
          <w:tcPr>
            <w:tcW w:type="dxa" w:w="160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right"/>
            </w:pPr>
            <w:r>
              <w:rPr>
                <w:rFonts w:ascii="Arial" w:cs="Arial" w:eastAsia="Times New Roman" w:hAnsi="Arial"/>
                <w:sz w:val="24"/>
                <w:szCs w:val="24"/>
                <w:lang w:val="mn-MN"/>
              </w:rPr>
              <w:t>0.0</w:t>
            </w:r>
          </w:p>
        </w:tc>
      </w:tr>
    </w:tbl>
    <w:p>
      <w:pPr>
        <w:pStyle w:val="style0"/>
        <w:spacing w:line="100" w:lineRule="atLeast"/>
        <w:ind w:firstLine="720" w:left="0" w:right="0"/>
        <w:jc w:val="both"/>
      </w:pPr>
      <w:r>
        <w:rPr/>
      </w:r>
    </w:p>
    <w:p>
      <w:pPr>
        <w:pStyle w:val="style0"/>
        <w:spacing w:after="0" w:before="0" w:line="100" w:lineRule="atLeast"/>
        <w:ind w:firstLine="720" w:left="0" w:right="0"/>
        <w:contextualSpacing w:val="false"/>
        <w:jc w:val="both"/>
      </w:pPr>
      <w:r>
        <w:rPr>
          <w:rFonts w:ascii="Arial" w:cs="Arial" w:eastAsia="Times New Roman" w:hAnsi="Arial"/>
          <w:b w:val="false"/>
          <w:bCs/>
          <w:color w:val="000000"/>
          <w:sz w:val="24"/>
          <w:szCs w:val="24"/>
          <w:u w:val="none"/>
          <w:lang w:val="mn-MN"/>
        </w:rPr>
        <w:t>Дөрөвдүгээр зүйлийг дэмжье гэдгээр санал хураая. Санал хураалт. 57 гишүүн оролцож, 46 зөвшөөрч 80.7 хувийн саналаар дөрөвдүгээр зүйл дэмжигдлээ.</w:t>
      </w:r>
    </w:p>
    <w:p>
      <w:pPr>
        <w:pStyle w:val="style0"/>
        <w:spacing w:after="0" w:before="0" w:line="100" w:lineRule="atLeast"/>
        <w:ind w:firstLine="720" w:left="0" w:right="0"/>
        <w:contextualSpacing w:val="false"/>
        <w:jc w:val="both"/>
      </w:pPr>
      <w:r>
        <w:rPr/>
      </w:r>
    </w:p>
    <w:p>
      <w:pPr>
        <w:pStyle w:val="style0"/>
        <w:spacing w:line="100" w:lineRule="atLeast"/>
        <w:ind w:firstLine="720" w:left="0" w:right="0"/>
        <w:jc w:val="both"/>
      </w:pPr>
      <w:r>
        <w:rPr>
          <w:rFonts w:ascii="Arial" w:cs="Arial" w:eastAsia="Times New Roman" w:hAnsi="Arial"/>
          <w:b/>
          <w:bCs/>
          <w:sz w:val="24"/>
          <w:szCs w:val="24"/>
          <w:lang w:val="mn-MN"/>
        </w:rPr>
        <w:t>5 дугаар зүйл.</w:t>
      </w:r>
      <w:r>
        <w:rPr>
          <w:rFonts w:ascii="Arial" w:cs="Arial" w:eastAsia="Times New Roman" w:hAnsi="Arial"/>
          <w:sz w:val="24"/>
          <w:szCs w:val="24"/>
          <w:lang w:val="mn-MN"/>
        </w:rPr>
        <w:t>Хүний хөгжил санд 2016 оны төсвийн жилд хуримтлуулах мөнгөн хөрөнгийн хэмжээг 0.0 төгрөг байхаар баталсугай.</w:t>
      </w:r>
    </w:p>
    <w:p>
      <w:pPr>
        <w:pStyle w:val="style0"/>
        <w:spacing w:line="100" w:lineRule="atLeast"/>
        <w:ind w:firstLine="720" w:left="0" w:right="0"/>
        <w:jc w:val="both"/>
      </w:pPr>
      <w:r>
        <w:rPr/>
      </w:r>
    </w:p>
    <w:p>
      <w:pPr>
        <w:pStyle w:val="style0"/>
        <w:spacing w:after="0" w:before="0" w:line="100" w:lineRule="atLeast"/>
        <w:ind w:firstLine="720" w:left="0" w:right="0"/>
        <w:contextualSpacing w:val="false"/>
        <w:jc w:val="both"/>
      </w:pPr>
      <w:r>
        <w:rPr>
          <w:rFonts w:ascii="Arial" w:cs="Arial" w:eastAsia="Times New Roman" w:hAnsi="Arial"/>
          <w:b w:val="false"/>
          <w:bCs/>
          <w:color w:val="000000"/>
          <w:sz w:val="24"/>
          <w:szCs w:val="24"/>
          <w:u w:val="none"/>
          <w:lang w:val="mn-MN"/>
        </w:rPr>
        <w:t>Тавдугаар зүйлийг дэмжье гэдгээр санал хураая. Санал хураалт. 57 гишүүн оролцож, 52 зөвшөөрч 91.2 хувийн саналаар тавдугаар зүйл дэмжигдлээ.</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eastAsia="Times New Roman" w:hAnsi="Arial"/>
          <w:b/>
          <w:sz w:val="24"/>
          <w:szCs w:val="24"/>
          <w:lang w:val="mn-MN"/>
        </w:rPr>
        <w:t>6 дугаар зүйл.</w:t>
      </w:r>
      <w:r>
        <w:rPr>
          <w:rFonts w:ascii="Arial" w:cs="Arial" w:eastAsia="Times New Roman" w:hAnsi="Arial"/>
          <w:sz w:val="24"/>
          <w:szCs w:val="24"/>
          <w:lang w:val="mn-MN"/>
        </w:rPr>
        <w:t xml:space="preserve">Хүний хөгжил сангийн 2016 оны төсвийн санхүүжилтийн эх үүсвэрийг доор дурдсанаар баталсугай: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eastAsia="Times New Roman" w:hAnsi="Arial"/>
          <w:sz w:val="24"/>
          <w:szCs w:val="24"/>
          <w:lang w:val="mn-MN"/>
        </w:rPr>
        <w:tab/>
        <w:t>6.1.шинээр гаргах болон дахин санхүүжүүлэх Засгийн газрын он дамжих үнэт цаас 171,028.5 сая төгрөг хүртэл;</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eastAsia="Times New Roman" w:hAnsi="Arial"/>
          <w:sz w:val="24"/>
          <w:szCs w:val="24"/>
          <w:lang w:val="mn-MN"/>
        </w:rPr>
        <w:tab/>
        <w:t xml:space="preserve">6.2.урьдчилгаа мөнгө, зээлийн үндсэн болон хүүгийн төлбөрт суутгагдсан улсын төсвийн орлогын дүнгээр улсын төсөвт өгөх өглөг үүсгэх хэмжээ 87,623.7 сая төгрөг хүртэл. </w:t>
      </w:r>
    </w:p>
    <w:p>
      <w:pPr>
        <w:pStyle w:val="style0"/>
        <w:spacing w:line="100" w:lineRule="atLeast"/>
        <w:ind w:firstLine="720" w:left="0" w:right="0"/>
        <w:jc w:val="both"/>
      </w:pPr>
      <w:r>
        <w:rPr/>
      </w:r>
    </w:p>
    <w:p>
      <w:pPr>
        <w:pStyle w:val="style0"/>
        <w:spacing w:after="0" w:before="0" w:line="100" w:lineRule="atLeast"/>
        <w:ind w:firstLine="720" w:left="0" w:right="0"/>
        <w:contextualSpacing w:val="false"/>
        <w:jc w:val="both"/>
      </w:pPr>
      <w:r>
        <w:rPr>
          <w:rFonts w:ascii="Arial" w:cs="Arial" w:eastAsia="Times New Roman" w:hAnsi="Arial"/>
          <w:b w:val="false"/>
          <w:bCs/>
          <w:color w:val="000000"/>
          <w:sz w:val="24"/>
          <w:szCs w:val="24"/>
          <w:u w:val="none"/>
          <w:lang w:val="mn-MN"/>
        </w:rPr>
        <w:t>Зургаадугаар зүйлийг дэмжье гэдгээр санал хураая. Санал хураалт. 57 гишүүн оролцож, 48 зөвшөөрч 84.2 хувийн саналаар Зургаадугаар зүйл дэмжигдлээ.</w:t>
      </w:r>
    </w:p>
    <w:p>
      <w:pPr>
        <w:pStyle w:val="style0"/>
        <w:spacing w:line="100" w:lineRule="atLeast"/>
        <w:ind w:firstLine="720" w:left="0" w:right="0"/>
        <w:jc w:val="both"/>
      </w:pPr>
      <w:r>
        <w:rPr/>
      </w:r>
    </w:p>
    <w:p>
      <w:pPr>
        <w:pStyle w:val="style0"/>
        <w:spacing w:line="100" w:lineRule="atLeast"/>
        <w:jc w:val="center"/>
      </w:pPr>
      <w:r>
        <w:rPr>
          <w:rFonts w:ascii="Arial" w:cs="Arial" w:eastAsia="Times New Roman" w:hAnsi="Arial"/>
          <w:b/>
          <w:bCs/>
          <w:sz w:val="24"/>
          <w:szCs w:val="24"/>
        </w:rPr>
        <w:t>ГУРАВДУГААР БҮЛЭГ</w:t>
        <w:br/>
        <w:t>БУСАД ЗҮЙЛ</w:t>
      </w:r>
    </w:p>
    <w:p>
      <w:pPr>
        <w:pStyle w:val="style0"/>
        <w:spacing w:line="100" w:lineRule="atLeast"/>
        <w:jc w:val="center"/>
      </w:pPr>
      <w:r>
        <w:rPr/>
      </w:r>
    </w:p>
    <w:p>
      <w:pPr>
        <w:pStyle w:val="style0"/>
        <w:spacing w:after="28" w:before="28" w:line="100" w:lineRule="atLeast"/>
        <w:ind w:firstLine="720" w:left="0" w:right="0"/>
        <w:contextualSpacing w:val="false"/>
        <w:jc w:val="both"/>
      </w:pPr>
      <w:r>
        <w:rPr>
          <w:rFonts w:ascii="Arial" w:cs="Arial" w:eastAsia="Times New Roman" w:hAnsi="Arial"/>
          <w:b/>
          <w:bCs/>
          <w:sz w:val="24"/>
          <w:szCs w:val="24"/>
          <w:u w:val="none"/>
        </w:rPr>
        <w:t>7 д</w:t>
      </w:r>
      <w:r>
        <w:rPr>
          <w:rFonts w:ascii="Arial" w:cs="Arial" w:eastAsia="Times New Roman" w:hAnsi="Arial"/>
          <w:b/>
          <w:bCs/>
          <w:sz w:val="24"/>
          <w:szCs w:val="24"/>
          <w:u w:val="none"/>
          <w:lang w:val="mn-MN"/>
        </w:rPr>
        <w:t>угаар</w:t>
      </w:r>
      <w:r>
        <w:rPr>
          <w:rFonts w:ascii="Arial" w:cs="Arial" w:eastAsia="Times New Roman" w:hAnsi="Arial"/>
          <w:b/>
          <w:bCs/>
          <w:sz w:val="24"/>
          <w:szCs w:val="24"/>
          <w:u w:val="none"/>
        </w:rPr>
        <w:t xml:space="preserve"> зүйл</w:t>
      </w:r>
      <w:r>
        <w:rPr>
          <w:rFonts w:ascii="Arial" w:cs="Arial" w:eastAsia="Times New Roman" w:hAnsi="Arial"/>
          <w:b w:val="false"/>
          <w:bCs w:val="false"/>
          <w:sz w:val="24"/>
          <w:szCs w:val="24"/>
          <w:u w:val="none"/>
        </w:rPr>
        <w:t>.Энэ хуулий</w:t>
      </w:r>
      <w:r>
        <w:rPr>
          <w:rFonts w:ascii="Arial" w:cs="Arial" w:eastAsia="Times New Roman" w:hAnsi="Arial"/>
          <w:b w:val="false"/>
          <w:bCs w:val="false"/>
          <w:sz w:val="24"/>
          <w:szCs w:val="24"/>
          <w:u w:val="none"/>
          <w:lang w:val="mn-MN"/>
        </w:rPr>
        <w:t xml:space="preserve">г </w:t>
      </w:r>
      <w:r>
        <w:rPr>
          <w:rFonts w:ascii="Arial" w:cs="Arial" w:eastAsia="Times New Roman" w:hAnsi="Arial"/>
          <w:b w:val="false"/>
          <w:bCs w:val="false"/>
          <w:sz w:val="24"/>
          <w:szCs w:val="24"/>
          <w:u w:val="none"/>
        </w:rPr>
        <w:t>201</w:t>
      </w:r>
      <w:r>
        <w:rPr>
          <w:rFonts w:ascii="Arial" w:cs="Arial" w:eastAsia="Times New Roman" w:hAnsi="Arial"/>
          <w:b w:val="false"/>
          <w:bCs w:val="false"/>
          <w:sz w:val="24"/>
          <w:szCs w:val="24"/>
          <w:u w:val="none"/>
          <w:lang w:val="mn-MN"/>
        </w:rPr>
        <w:t>6</w:t>
      </w:r>
      <w:r>
        <w:rPr>
          <w:rFonts w:ascii="Arial" w:cs="Arial" w:eastAsia="Times New Roman" w:hAnsi="Arial"/>
          <w:b w:val="false"/>
          <w:bCs w:val="false"/>
          <w:sz w:val="24"/>
          <w:szCs w:val="24"/>
          <w:u w:val="none"/>
        </w:rPr>
        <w:t xml:space="preserve"> оны 01 дүгээр сарын 01-ний өдрөөс эхлэн дагаж мөрдөнө. </w:t>
      </w:r>
    </w:p>
    <w:p>
      <w:pPr>
        <w:pStyle w:val="style0"/>
        <w:spacing w:after="28" w:before="28" w:line="100" w:lineRule="atLeast"/>
        <w:ind w:firstLine="720" w:left="0" w:right="0"/>
        <w:contextualSpacing w:val="false"/>
        <w:jc w:val="both"/>
      </w:pPr>
      <w:r>
        <w:rPr/>
      </w:r>
    </w:p>
    <w:p>
      <w:pPr>
        <w:pStyle w:val="style0"/>
        <w:spacing w:after="28" w:before="28" w:line="100" w:lineRule="atLeast"/>
        <w:ind w:firstLine="720" w:left="0" w:right="0"/>
        <w:contextualSpacing w:val="false"/>
        <w:jc w:val="both"/>
      </w:pPr>
      <w:r>
        <w:rPr>
          <w:rFonts w:ascii="Arial" w:cs="Arial" w:eastAsia="Times New Roman" w:hAnsi="Arial"/>
          <w:b w:val="false"/>
          <w:bCs/>
          <w:color w:val="000000"/>
          <w:sz w:val="24"/>
          <w:szCs w:val="24"/>
          <w:u w:val="none"/>
          <w:lang w:val="mn-MN"/>
        </w:rPr>
        <w:t>Долоодугаар зүйлийг дэмжье гэдгээр санал хураая. Санал хураалт. 57 гишүүн оролцож, 49 зөвшөөрч 87.7 хувийн саналаар долоодугаар зүйл дэмжигдлээ.</w:t>
      </w:r>
    </w:p>
    <w:p>
      <w:pPr>
        <w:pStyle w:val="style0"/>
        <w:spacing w:after="28" w:before="28" w:line="100" w:lineRule="atLeast"/>
        <w:ind w:firstLine="720" w:left="0" w:right="0"/>
        <w:contextualSpacing w:val="false"/>
        <w:jc w:val="both"/>
      </w:pPr>
      <w:r>
        <w:rPr/>
      </w:r>
    </w:p>
    <w:p>
      <w:pPr>
        <w:pStyle w:val="style0"/>
        <w:spacing w:after="28" w:before="28" w:line="100" w:lineRule="atLeast"/>
        <w:ind w:firstLine="720" w:left="0" w:right="0"/>
        <w:contextualSpacing w:val="false"/>
        <w:jc w:val="both"/>
      </w:pPr>
      <w:r>
        <w:rPr>
          <w:rFonts w:ascii="Arial" w:cs="Arial" w:eastAsia="Times New Roman" w:hAnsi="Arial"/>
          <w:b w:val="false"/>
          <w:bCs/>
          <w:color w:val="000000"/>
          <w:sz w:val="24"/>
          <w:szCs w:val="24"/>
          <w:u w:val="none"/>
          <w:lang w:val="mn-MN"/>
        </w:rPr>
        <w:t xml:space="preserve">Урд талынхаа форматыг дагаад байгаа юм. Гурван хууль чинь яг адилхан форматаар яваад байгаа юм. </w:t>
      </w:r>
    </w:p>
    <w:p>
      <w:pPr>
        <w:pStyle w:val="style0"/>
        <w:spacing w:after="28" w:before="28" w:line="100" w:lineRule="atLeast"/>
        <w:ind w:firstLine="720" w:left="0" w:right="0"/>
        <w:contextualSpacing w:val="false"/>
        <w:jc w:val="both"/>
      </w:pPr>
      <w:r>
        <w:rPr/>
      </w:r>
    </w:p>
    <w:p>
      <w:pPr>
        <w:pStyle w:val="style0"/>
        <w:spacing w:after="28" w:before="28" w:line="100" w:lineRule="atLeast"/>
        <w:ind w:firstLine="720" w:left="0" w:right="0"/>
        <w:contextualSpacing w:val="false"/>
        <w:jc w:val="both"/>
      </w:pPr>
      <w:r>
        <w:rPr>
          <w:rFonts w:ascii="Arial" w:cs="Arial" w:eastAsia="Times New Roman" w:hAnsi="Arial"/>
          <w:b w:val="false"/>
          <w:bCs/>
          <w:color w:val="000000"/>
          <w:sz w:val="24"/>
          <w:szCs w:val="24"/>
          <w:u w:val="none"/>
          <w:lang w:val="mn-MN"/>
        </w:rPr>
        <w:t xml:space="preserve">Бүхэлд нь батлах санал хураалт явуулъя. Хүний хөгжил сангийн 2016 оны төсвийн тухай хуулийн төслийг бүхэлд нь батлах санал хураалт явуулъя. Дэмжье. 56 гишүүн оролцож, 51 гишүүн зөвшөөрч 91.1 хувийн саналаар Хүний хөгжил сангийн 2016 оны төсвийн тухай хууль бүхэлдээ батлагдлаа. Үүгээр төсөвтэй холбогдсон гурван хуулийн төсөл батлагдаж дууслаа. </w:t>
      </w:r>
    </w:p>
    <w:p>
      <w:pPr>
        <w:pStyle w:val="style0"/>
        <w:spacing w:after="28" w:before="28" w:line="100" w:lineRule="atLeast"/>
        <w:ind w:firstLine="720" w:left="0" w:right="0"/>
        <w:contextualSpacing w:val="false"/>
        <w:jc w:val="both"/>
      </w:pPr>
      <w:r>
        <w:rPr/>
      </w:r>
    </w:p>
    <w:p>
      <w:pPr>
        <w:pStyle w:val="style0"/>
        <w:spacing w:after="28" w:before="28" w:line="100" w:lineRule="atLeast"/>
        <w:ind w:firstLine="720" w:left="0" w:right="0"/>
        <w:contextualSpacing w:val="false"/>
        <w:jc w:val="both"/>
      </w:pPr>
      <w:r>
        <w:rPr>
          <w:rFonts w:ascii="Arial" w:cs="Arial" w:eastAsia="Times New Roman" w:hAnsi="Arial"/>
          <w:b w:val="false"/>
          <w:bCs/>
          <w:color w:val="000000"/>
          <w:sz w:val="24"/>
          <w:szCs w:val="24"/>
          <w:u w:val="none"/>
          <w:lang w:val="mn-MN"/>
        </w:rPr>
        <w:t xml:space="preserve">Хамгийн сүүлийн асуудал дагасан хуулийн хэлэлцэх эсэх асуудал байна. </w:t>
      </w:r>
    </w:p>
    <w:p>
      <w:pPr>
        <w:pStyle w:val="style0"/>
        <w:spacing w:after="28" w:before="28" w:line="100" w:lineRule="atLeast"/>
        <w:ind w:firstLine="720" w:left="0" w:right="0"/>
        <w:contextualSpacing w:val="false"/>
        <w:jc w:val="both"/>
      </w:pPr>
      <w:r>
        <w:rPr>
          <w:rFonts w:ascii="Arial" w:cs="Arial" w:hAnsi="Arial"/>
          <w:b/>
          <w:bCs/>
          <w:lang w:val="mn-MN"/>
        </w:rPr>
        <w:t xml:space="preserve"> </w:t>
      </w:r>
    </w:p>
    <w:p>
      <w:pPr>
        <w:pStyle w:val="style0"/>
        <w:spacing w:after="28" w:before="28" w:line="100" w:lineRule="atLeast"/>
        <w:ind w:firstLine="720" w:left="0" w:right="0"/>
        <w:contextualSpacing w:val="false"/>
        <w:jc w:val="both"/>
      </w:pPr>
      <w:r>
        <w:rPr>
          <w:rFonts w:ascii="Arial" w:cs="Arial" w:hAnsi="Arial"/>
          <w:b/>
          <w:bCs/>
          <w:i/>
          <w:iCs/>
          <w:lang w:val="mn-MN"/>
        </w:rPr>
        <w:t xml:space="preserve">Монгол Улсын Засаг захиргаа, нутаг дэвсгэрийн нэгж түүний удирдлагын тухай хуульд өөрчлөлт оруулах тухай хуулийн төслийн хэлэлцэх эсэх асуудлыг эхэлье. </w:t>
      </w:r>
    </w:p>
    <w:p>
      <w:pPr>
        <w:pStyle w:val="style0"/>
        <w:spacing w:after="28" w:before="28" w:line="100" w:lineRule="atLeast"/>
        <w:ind w:firstLine="720" w:left="0" w:right="0"/>
        <w:contextualSpacing w:val="false"/>
        <w:jc w:val="both"/>
      </w:pPr>
      <w:r>
        <w:rPr/>
      </w:r>
    </w:p>
    <w:p>
      <w:pPr>
        <w:pStyle w:val="style0"/>
        <w:spacing w:after="28" w:before="28" w:line="100" w:lineRule="atLeast"/>
        <w:ind w:firstLine="720" w:left="0" w:right="0"/>
        <w:contextualSpacing w:val="false"/>
        <w:jc w:val="both"/>
      </w:pPr>
      <w:r>
        <w:rPr>
          <w:rFonts w:ascii="Arial" w:cs="Arial" w:hAnsi="Arial"/>
          <w:b w:val="false"/>
          <w:bCs w:val="false"/>
          <w:i w:val="false"/>
          <w:iCs w:val="false"/>
          <w:lang w:val="mn-MN"/>
        </w:rPr>
        <w:t xml:space="preserve">Хууль санаачлагчийн илтгэлийг Сангийн сайд Болор танилцуулна. Индэрт урьж байна. </w:t>
      </w:r>
    </w:p>
    <w:p>
      <w:pPr>
        <w:pStyle w:val="style0"/>
        <w:spacing w:after="28" w:before="28" w:line="100" w:lineRule="atLeast"/>
        <w:ind w:firstLine="720" w:left="0" w:right="0"/>
        <w:contextualSpacing w:val="false"/>
        <w:jc w:val="both"/>
      </w:pPr>
      <w:r>
        <w:rPr/>
      </w:r>
    </w:p>
    <w:p>
      <w:pPr>
        <w:pStyle w:val="style0"/>
        <w:spacing w:after="28" w:before="28" w:line="100" w:lineRule="atLeast"/>
        <w:ind w:firstLine="720" w:left="0" w:right="0"/>
        <w:contextualSpacing w:val="false"/>
        <w:jc w:val="both"/>
      </w:pPr>
      <w:r>
        <w:rPr>
          <w:rFonts w:ascii="Arial" w:cs="Arial" w:hAnsi="Arial"/>
          <w:b/>
          <w:bCs/>
          <w:i w:val="false"/>
          <w:iCs w:val="false"/>
          <w:lang w:val="mn-MN"/>
        </w:rPr>
        <w:t>Б.Болор:</w:t>
      </w:r>
      <w:r>
        <w:rPr>
          <w:rFonts w:ascii="Arial" w:cs="Arial" w:hAnsi="Arial"/>
          <w:b w:val="false"/>
          <w:bCs w:val="false"/>
          <w:i w:val="false"/>
          <w:iCs w:val="false"/>
          <w:lang w:val="mn-MN"/>
        </w:rPr>
        <w:t xml:space="preserve"> -Тийм гоё засчихсан байгаа. Их Хурлын дарга, эрхэм гишүүд ээ, </w:t>
      </w:r>
    </w:p>
    <w:p>
      <w:pPr>
        <w:pStyle w:val="style0"/>
        <w:spacing w:after="28" w:before="28" w:line="100" w:lineRule="atLeast"/>
        <w:ind w:firstLine="720" w:left="0" w:right="0"/>
        <w:contextualSpacing w:val="false"/>
        <w:jc w:val="both"/>
      </w:pPr>
      <w:r>
        <w:rPr/>
      </w:r>
    </w:p>
    <w:p>
      <w:pPr>
        <w:pStyle w:val="style0"/>
        <w:spacing w:after="28" w:before="28" w:line="100" w:lineRule="atLeast"/>
        <w:ind w:firstLine="720" w:left="0" w:right="0"/>
        <w:contextualSpacing w:val="false"/>
        <w:jc w:val="both"/>
      </w:pPr>
      <w:r>
        <w:rPr>
          <w:rFonts w:ascii="Arial" w:cs="Arial" w:hAnsi="Arial"/>
          <w:b w:val="false"/>
          <w:bCs w:val="false"/>
          <w:i w:val="false"/>
          <w:iCs w:val="false"/>
          <w:lang w:val="mn-MN"/>
        </w:rPr>
        <w:t xml:space="preserve">Монгол Улсын Засгийн газраас төрийн байгууллагуудын бүтэц зохион байгуулалтыг боловсронгуй болгож чиг үүрэг давхардлыг арилгах төрийн албаны зардлыг бууруулах зорилгоор 2015 оны 10 дугаар сарын 1-ний өдөр Монгол Улсын 2016 оны төсвийн тухай, Хүний хөгжил сангийн 2016 оны төсвийн тухай, Нийгмийн даатгалын сангийн 2016 оны төсвийн тухай, Монгол Улсын нэгдсэн төсвийн 2016 оны төсвийн хүрээний мэдэгдэл, 2017-2018 оны төсвийн төсөөллийн тухай хуульд өөрчлөлт оруулах тухай хуулийн төслүүдийн хамт Монгол Улсын засаг захиргаа, нутаг дэвсгэрийн нэгж, түүний удирдлагын тухай хуульд өөрчлөлт оруулах тухай хуулийн төслийг Улсын Их Хуралд өргөн мэдүүлсэн. </w:t>
      </w:r>
    </w:p>
    <w:p>
      <w:pPr>
        <w:pStyle w:val="style0"/>
        <w:spacing w:after="28" w:before="28" w:line="100" w:lineRule="atLeast"/>
        <w:ind w:firstLine="720" w:left="0" w:right="0"/>
        <w:contextualSpacing w:val="false"/>
        <w:jc w:val="both"/>
      </w:pPr>
      <w:r>
        <w:rPr/>
      </w:r>
    </w:p>
    <w:p>
      <w:pPr>
        <w:pStyle w:val="style0"/>
        <w:spacing w:after="28" w:before="28" w:line="100" w:lineRule="atLeast"/>
        <w:ind w:firstLine="720" w:left="0" w:right="0"/>
        <w:contextualSpacing w:val="false"/>
        <w:jc w:val="both"/>
      </w:pPr>
      <w:r>
        <w:rPr>
          <w:rFonts w:ascii="Arial" w:cs="Arial" w:hAnsi="Arial"/>
          <w:b w:val="false"/>
          <w:bCs w:val="false"/>
          <w:i w:val="false"/>
          <w:iCs w:val="false"/>
          <w:lang w:val="mn-MN"/>
        </w:rPr>
        <w:t xml:space="preserve">Дээр дурдсан хуулийн төслийг Улсын Их Хурлын Төсвийн байнгын хорооны хуралдаанаар хэлэлцэх явцад Улсын Их Хурлын гишүүдээс зарчмын зөрүүтэй хэд хэдэн санал гаргасан тул уг саналуудыг тусган зохих өөрчлөлтийг оруулсны үндсэн дээр хуулийн төслийг Улсын Их Хуралд дахин өргөн мэдүүлэхээр Засгийн газрын 2015 оны 11 дүгээр сарын 2-ны өдрийн хуралдаанаар шийдвэрлэсний дагуу төсөлд зохих өөрчлөлтийг тусган өргөн мэдүүлж хэлэлцүүлж байна. </w:t>
      </w:r>
    </w:p>
    <w:p>
      <w:pPr>
        <w:pStyle w:val="style0"/>
        <w:spacing w:after="28" w:before="28" w:line="100" w:lineRule="atLeast"/>
        <w:ind w:firstLine="720" w:left="0" w:right="0"/>
        <w:contextualSpacing w:val="false"/>
        <w:jc w:val="both"/>
      </w:pPr>
      <w:r>
        <w:rPr/>
      </w:r>
    </w:p>
    <w:p>
      <w:pPr>
        <w:pStyle w:val="style0"/>
        <w:spacing w:after="28" w:before="28" w:line="100" w:lineRule="atLeast"/>
        <w:ind w:firstLine="720" w:left="0" w:right="0"/>
        <w:contextualSpacing w:val="false"/>
        <w:jc w:val="both"/>
      </w:pPr>
      <w:r>
        <w:rPr>
          <w:rFonts w:ascii="Arial" w:cs="Arial" w:hAnsi="Arial"/>
          <w:b w:val="false"/>
          <w:bCs w:val="false"/>
          <w:i w:val="false"/>
          <w:iCs w:val="false"/>
          <w:lang w:val="mn-MN"/>
        </w:rPr>
        <w:t xml:space="preserve">Монгол Улсын засаг захиргаа, нутаг дэвсгэрийн нэгж түүний удирдлагын тухай хуульд өөрчлөлт оруулах тухай хуулийн төсөл нь хоёр зүйлтэй бөгөөд нэгдүгээр зүйлд одоо хүчин төгөлдөр мөрдөгдөж байгаа хуулийн 18.1.2 в, 29.1.1 д дэх дэд заалтыг хүчингүй болгож орон нутгийн төсвийн бус орлогоор хөгжлийн сан байгуулах уг сангийн эх үүсвэр зориулалтыг тогтоох, сангийн хөрөнгийн зарцуулалтын журам тайланг батлах талаарх сум дүүргийн хурлын бүрэн эрх орон нутгийн төсвийн бус орлогоор хөгжлийн санг бүрдүүлэх, уг сангийн хөрөнгийг зориулалтын дагуу захиран зарцуулах талаарх аймаг, нийслэл, сум дүүргийн Засаг даргын нийтлэг бүрэн эрхийг хасахаар тусгасан болно. Хуулийн төсөл батлагдсанаар орон нутгийн төсвийн бус орлогоор бүрдүүлж хяналт гадуур зарцуулж байсан орон нутгийн хөгжлийн сангуудыг татан буулгаж тэдгээр санд орж байсан төсвийн бус орлогыг Улсын төсөвт төвлөрүүлдэг болно. Орон нутгийн хөгжлийн сангийн орлогын хэмжээгээр төсвийн орлого нэмэгдэж төсвийн зарцуулалтад тавих хяналт сайжирна. </w:t>
      </w:r>
    </w:p>
    <w:p>
      <w:pPr>
        <w:pStyle w:val="style0"/>
        <w:spacing w:after="28" w:before="28" w:line="100" w:lineRule="atLeast"/>
        <w:ind w:firstLine="720" w:left="0" w:right="0"/>
        <w:contextualSpacing w:val="false"/>
        <w:jc w:val="both"/>
      </w:pPr>
      <w:r>
        <w:rPr/>
      </w:r>
    </w:p>
    <w:p>
      <w:pPr>
        <w:pStyle w:val="style0"/>
        <w:spacing w:after="28" w:before="28" w:line="100" w:lineRule="atLeast"/>
        <w:ind w:firstLine="720" w:left="0" w:right="0"/>
        <w:contextualSpacing w:val="false"/>
        <w:jc w:val="both"/>
      </w:pPr>
      <w:r>
        <w:rPr>
          <w:rFonts w:ascii="Arial" w:cs="Arial" w:hAnsi="Arial"/>
          <w:b w:val="false"/>
          <w:bCs w:val="false"/>
          <w:i w:val="false"/>
          <w:iCs w:val="false"/>
          <w:lang w:val="mn-MN"/>
        </w:rPr>
        <w:t xml:space="preserve">Хэлэлцэн шийдвэрлэж өгнө үү. </w:t>
      </w:r>
    </w:p>
    <w:p>
      <w:pPr>
        <w:pStyle w:val="style0"/>
        <w:spacing w:after="28" w:before="28" w:line="100" w:lineRule="atLeast"/>
        <w:ind w:firstLine="720" w:left="0" w:right="0"/>
        <w:contextualSpacing w:val="false"/>
        <w:jc w:val="both"/>
      </w:pPr>
      <w:r>
        <w:rPr/>
      </w:r>
    </w:p>
    <w:p>
      <w:pPr>
        <w:pStyle w:val="style0"/>
        <w:spacing w:after="28" w:before="28" w:line="100" w:lineRule="atLeast"/>
        <w:ind w:firstLine="720" w:left="0" w:right="0"/>
        <w:contextualSpacing w:val="false"/>
        <w:jc w:val="both"/>
      </w:pPr>
      <w:r>
        <w:rPr>
          <w:rFonts w:ascii="Arial" w:cs="Arial" w:hAnsi="Arial"/>
          <w:b w:val="false"/>
          <w:bCs w:val="false"/>
          <w:i w:val="false"/>
          <w:iCs w:val="false"/>
          <w:lang w:val="mn-MN"/>
        </w:rPr>
        <w:t xml:space="preserve">Анхаарал тавьсанд баярлалаа. </w:t>
      </w:r>
    </w:p>
    <w:p>
      <w:pPr>
        <w:pStyle w:val="style0"/>
        <w:spacing w:after="28" w:before="28" w:line="100" w:lineRule="atLeast"/>
        <w:ind w:firstLine="720" w:left="0" w:right="0"/>
        <w:contextualSpacing w:val="false"/>
        <w:jc w:val="both"/>
      </w:pPr>
      <w:r>
        <w:rPr/>
      </w:r>
    </w:p>
    <w:p>
      <w:pPr>
        <w:pStyle w:val="style0"/>
        <w:spacing w:after="28" w:before="28" w:line="100" w:lineRule="atLeast"/>
        <w:ind w:firstLine="720" w:left="0" w:right="0"/>
        <w:contextualSpacing w:val="false"/>
        <w:jc w:val="both"/>
      </w:pPr>
      <w:r>
        <w:rPr>
          <w:rFonts w:ascii="Arial" w:cs="Arial" w:hAnsi="Arial"/>
          <w:b/>
          <w:bCs/>
          <w:i w:val="false"/>
          <w:iCs w:val="false"/>
          <w:lang w:val="mn-MN"/>
        </w:rPr>
        <w:t>З.Энхболд:</w:t>
      </w:r>
      <w:r>
        <w:rPr>
          <w:rFonts w:ascii="Arial" w:cs="Arial" w:hAnsi="Arial"/>
          <w:b w:val="false"/>
          <w:bCs w:val="false"/>
          <w:i w:val="false"/>
          <w:iCs w:val="false"/>
          <w:lang w:val="mn-MN"/>
        </w:rPr>
        <w:t xml:space="preserve"> -Хуулийн төслийн талаарх Төсвийн байнгын хорооны санал, дүгнэлтийг Улсын Их Хурлын гишүүн Д.Ганхуяг танилцуулна. Индэрт урьж байна. </w:t>
      </w:r>
    </w:p>
    <w:p>
      <w:pPr>
        <w:pStyle w:val="style0"/>
        <w:spacing w:after="28" w:before="28" w:line="100" w:lineRule="atLeast"/>
        <w:ind w:firstLine="720" w:left="0" w:right="0"/>
        <w:contextualSpacing w:val="false"/>
        <w:jc w:val="both"/>
      </w:pPr>
      <w:r>
        <w:rPr/>
      </w:r>
    </w:p>
    <w:p>
      <w:pPr>
        <w:pStyle w:val="style0"/>
        <w:spacing w:after="28" w:before="28" w:line="100" w:lineRule="atLeast"/>
        <w:ind w:firstLine="720" w:left="0" w:right="0"/>
        <w:contextualSpacing w:val="false"/>
        <w:jc w:val="both"/>
      </w:pPr>
      <w:r>
        <w:rPr>
          <w:rFonts w:ascii="Arial" w:cs="Arial" w:hAnsi="Arial"/>
          <w:b/>
          <w:bCs/>
          <w:i w:val="false"/>
          <w:iCs w:val="false"/>
          <w:lang w:val="mn-MN"/>
        </w:rPr>
        <w:t>Д.Ганхуяг:</w:t>
      </w:r>
      <w:r>
        <w:rPr>
          <w:rFonts w:ascii="Arial" w:cs="Arial" w:hAnsi="Arial"/>
          <w:b w:val="false"/>
          <w:bCs w:val="false"/>
          <w:i w:val="false"/>
          <w:iCs w:val="false"/>
          <w:lang w:val="mn-MN"/>
        </w:rPr>
        <w:t>-</w:t>
      </w:r>
      <w:r>
        <w:rPr>
          <w:rFonts w:ascii="Arial" w:cs="Arial" w:hAnsi="Arial"/>
          <w:b/>
          <w:bCs/>
          <w:lang w:val="mn-MN"/>
        </w:rPr>
        <w:tab/>
      </w:r>
      <w:r>
        <w:rPr>
          <w:rFonts w:ascii="Arial" w:cs="Arial" w:hAnsi="Arial"/>
        </w:rPr>
        <w:t>Улсын</w:t>
      </w:r>
      <w:r>
        <w:rPr>
          <w:rFonts w:ascii="Arial" w:cs="Arial" w:hAnsi="Arial"/>
          <w:lang w:val="mn-MN"/>
        </w:rPr>
        <w:t xml:space="preserve"> Их Хурлын дарга, эрхэм гишүүд ээ,</w:t>
      </w:r>
    </w:p>
    <w:p>
      <w:pPr>
        <w:pStyle w:val="style0"/>
      </w:pPr>
      <w:r>
        <w:rPr/>
      </w:r>
    </w:p>
    <w:p>
      <w:pPr>
        <w:pStyle w:val="style0"/>
        <w:jc w:val="both"/>
      </w:pPr>
      <w:r>
        <w:rPr>
          <w:rFonts w:ascii="Arial" w:cs="Arial" w:hAnsi="Arial"/>
          <w:lang w:val="mn-MN"/>
        </w:rPr>
        <w:tab/>
        <w:t>Монгол Улсын Засгийн газраас 2015 оны 11 дүгээр сарын 06-ны өдөр Улсын Их Хуралд өргөн мэдүүлсэн Монгол Улсын засаг захиргаа нутаг дэвсгэрийн нэгж, түүний удирдлагын тухай хуульд өөрчлөлт оруулах тухай, Төрийн болон орон нутгийн өмчийн тухай хуульд өөрчлөлт оруулах тухай хуулийн төслүүдийн хэлэлцэх эсэх асуудлыг Төсвийн байнгын хороо 2015 оны 11 дүгээр сарын 13-ны өдрийн хуралдаанаараа хэлэлцлээ.</w:t>
      </w:r>
    </w:p>
    <w:p>
      <w:pPr>
        <w:pStyle w:val="style0"/>
        <w:jc w:val="both"/>
      </w:pPr>
      <w:r>
        <w:rPr/>
      </w:r>
    </w:p>
    <w:p>
      <w:pPr>
        <w:pStyle w:val="style0"/>
        <w:jc w:val="both"/>
      </w:pPr>
      <w:r>
        <w:rPr>
          <w:rFonts w:ascii="Arial" w:cs="Arial" w:hAnsi="Arial"/>
          <w:lang w:val="mn-MN"/>
        </w:rPr>
        <w:tab/>
      </w:r>
      <w:r>
        <w:rPr>
          <w:rFonts w:ascii="Arial" w:cs="Arial" w:hAnsi="Arial"/>
          <w:b/>
          <w:bCs/>
          <w:lang w:val="mn-MN"/>
        </w:rPr>
        <w:t>Нэг.Монгол Улсын засаг захиргаа нутаг дэвсгэрийн нэгж, түүний удирдлагын тухай хуульд өөрчлөлт оруулах тухай хуулийн төслийн талаар.</w:t>
      </w:r>
    </w:p>
    <w:p>
      <w:pPr>
        <w:pStyle w:val="style0"/>
        <w:jc w:val="both"/>
      </w:pPr>
      <w:r>
        <w:rPr/>
      </w:r>
    </w:p>
    <w:p>
      <w:pPr>
        <w:pStyle w:val="style0"/>
        <w:jc w:val="both"/>
      </w:pPr>
      <w:r>
        <w:rPr>
          <w:rFonts w:ascii="Arial" w:cs="Arial" w:hAnsi="Arial"/>
          <w:lang w:val="mn-MN"/>
        </w:rPr>
        <w:tab/>
        <w:t>Монгол Улсын Засгийн газраас орон нутгийн төсвийн бус орлогоор бүрдүүлж, хяналтаас гадуур зарцуулж байсан орон нутгийн хөгжлийн сангуудыг татан буулгаж, тэдгээр санд төвлөрүүлж байсан төсвийн бус орлогыг улсын төсөвт төвлөрүүлэх нь зүйтэй гэж үзэж Монгол Улсын засаг, захиргаа, нутаг дэвсгэрийн нэгж, түүний удирдлагын тухай хуульд өөрчлөлт оруулах тухай хуулийн төслийг боловсруулжээ.</w:t>
      </w:r>
    </w:p>
    <w:p>
      <w:pPr>
        <w:pStyle w:val="style0"/>
        <w:jc w:val="both"/>
      </w:pPr>
      <w:r>
        <w:rPr/>
      </w:r>
    </w:p>
    <w:p>
      <w:pPr>
        <w:pStyle w:val="style0"/>
        <w:jc w:val="both"/>
      </w:pPr>
      <w:r>
        <w:rPr>
          <w:rFonts w:ascii="Arial" w:cs="Arial" w:hAnsi="Arial"/>
          <w:lang w:val="mn-MN"/>
        </w:rPr>
        <w:tab/>
        <w:t>Хуулийн төслийг хэлэлцэх үед санал гараагүй бөгөөд Байнгын хорооны хуралдаанд оролцсон гишүүдийн олонх нь чуулганы нэгдсэн хуралдаанд оруулан хэлэлцүүлэх нь зүйтэй гэж  үзлээ.</w:t>
      </w:r>
    </w:p>
    <w:p>
      <w:pPr>
        <w:pStyle w:val="style0"/>
        <w:jc w:val="both"/>
      </w:pPr>
      <w:r>
        <w:rPr/>
      </w:r>
    </w:p>
    <w:p>
      <w:pPr>
        <w:pStyle w:val="style0"/>
        <w:jc w:val="both"/>
      </w:pPr>
      <w:r>
        <w:rPr>
          <w:rFonts w:ascii="Arial" w:cs="Arial" w:hAnsi="Arial"/>
          <w:lang w:val="mn-MN"/>
        </w:rPr>
        <w:tab/>
      </w:r>
      <w:r>
        <w:rPr>
          <w:rFonts w:ascii="Arial" w:cs="Arial" w:hAnsi="Arial"/>
          <w:b/>
          <w:bCs/>
          <w:lang w:val="mn-MN"/>
        </w:rPr>
        <w:t>Хоёр.Төрийн болон орон нутгийн өмчийн тухай хуульд өөрчлөлт оруулах тухай хуулийн төслийн талаар.</w:t>
      </w:r>
    </w:p>
    <w:p>
      <w:pPr>
        <w:pStyle w:val="style0"/>
        <w:jc w:val="both"/>
      </w:pPr>
      <w:r>
        <w:rPr/>
      </w:r>
    </w:p>
    <w:p>
      <w:pPr>
        <w:pStyle w:val="style0"/>
        <w:jc w:val="both"/>
      </w:pPr>
      <w:r>
        <w:rPr>
          <w:rFonts w:ascii="Arial" w:cs="Arial" w:hAnsi="Arial"/>
          <w:lang w:val="mn-MN"/>
        </w:rPr>
        <w:tab/>
        <w:t>Хууль санаачлагч төрийн байгууллагуудын бүтэц, зохион байгуулалтыг боловсронгуй болгох зорилгоор Төрийн өмчийн хороог татан буулгаж, чиг үүргийг нь Санхүү, төсвийн асуудал эрхэлсэн төрийн захиргааны төв байгууллагад шилжүүлэхээр Төрийн болон орон нутгийн өмчийн тухай хуульд өөрчлөлт оруулах тухай хуулийн төслийг боловсруулжээ.</w:t>
      </w:r>
    </w:p>
    <w:p>
      <w:pPr>
        <w:pStyle w:val="style0"/>
        <w:jc w:val="both"/>
      </w:pPr>
      <w:r>
        <w:rPr/>
      </w:r>
    </w:p>
    <w:p>
      <w:pPr>
        <w:pStyle w:val="style0"/>
        <w:jc w:val="both"/>
      </w:pPr>
      <w:r>
        <w:rPr>
          <w:rFonts w:ascii="Arial" w:cs="Arial" w:hAnsi="Arial"/>
          <w:lang w:val="mn-MN"/>
        </w:rPr>
        <w:tab/>
        <w:t>Хуулийн төслийг хэлэлцэх үед санал гараагүй бөгөөд Байнгын хорооны хуралдаанд оролцсон гишүүдийн олонх нь чуулганы нэгдсэн хуралдаанд дээрх хуулийн төслийг оруулан хэлэлцүүлэх нь зүйтэй гэж  үзлээ.</w:t>
      </w:r>
    </w:p>
    <w:p>
      <w:pPr>
        <w:pStyle w:val="style0"/>
        <w:jc w:val="both"/>
      </w:pPr>
      <w:r>
        <w:rPr/>
      </w:r>
    </w:p>
    <w:p>
      <w:pPr>
        <w:pStyle w:val="style0"/>
        <w:jc w:val="both"/>
      </w:pPr>
      <w:r>
        <w:rPr>
          <w:rFonts w:ascii="Arial" w:cs="Arial" w:hAnsi="Arial"/>
          <w:lang w:val="mn-MN"/>
        </w:rPr>
        <w:tab/>
        <w:t xml:space="preserve">Улсын Их Хурлын эрхэм гишүүд ээ, </w:t>
      </w:r>
    </w:p>
    <w:p>
      <w:pPr>
        <w:pStyle w:val="style0"/>
        <w:jc w:val="both"/>
      </w:pPr>
      <w:r>
        <w:rPr/>
      </w:r>
    </w:p>
    <w:p>
      <w:pPr>
        <w:pStyle w:val="style0"/>
        <w:jc w:val="both"/>
      </w:pPr>
      <w:r>
        <w:rPr>
          <w:rFonts w:ascii="Arial" w:cs="Arial" w:hAnsi="Arial"/>
          <w:lang w:val="mn-MN"/>
        </w:rPr>
        <w:tab/>
        <w:t>Монгол Улсын Засаг, захиргаа, нутаг дэвсгэрийн нэгж, түүний удирдлагын тухай хуульд өөрчлөлт оруулах тухай, Төрийн болон орон нутгийн өмчийн тухай хуульд өөрчлөлт оруулах тухай хуулийн төслүүдийн хэлэлцэх эсэх асуудлаар Төсвийн байнгын хорооноос гаргасан санал, дүгнэлтийг хэлэлцэн шийдвэрлэж өгнө үү.</w:t>
      </w:r>
    </w:p>
    <w:p>
      <w:pPr>
        <w:pStyle w:val="style0"/>
        <w:jc w:val="both"/>
      </w:pPr>
      <w:r>
        <w:rPr/>
      </w:r>
    </w:p>
    <w:p>
      <w:pPr>
        <w:pStyle w:val="style0"/>
      </w:pPr>
      <w:r>
        <w:rPr>
          <w:rFonts w:ascii="Arial" w:cs="Arial" w:hAnsi="Arial"/>
        </w:rPr>
        <w:tab/>
      </w:r>
      <w:r>
        <w:rPr>
          <w:rFonts w:ascii="Arial" w:cs="Arial" w:hAnsi="Arial"/>
          <w:lang w:val="mn-MN"/>
        </w:rPr>
        <w:t>Анхаарал тавьсанд баярлалаа.</w:t>
      </w:r>
    </w:p>
    <w:p>
      <w:pPr>
        <w:pStyle w:val="style0"/>
      </w:pPr>
      <w:r>
        <w:rPr/>
      </w:r>
    </w:p>
    <w:p>
      <w:pPr>
        <w:pStyle w:val="style0"/>
        <w:jc w:val="both"/>
      </w:pPr>
      <w:r>
        <w:rPr>
          <w:rFonts w:ascii="Arial" w:cs="Arial" w:hAnsi="Arial"/>
          <w:lang w:val="mn-MN"/>
        </w:rPr>
        <w:tab/>
      </w:r>
      <w:r>
        <w:rPr>
          <w:rFonts w:ascii="Arial" w:cs="Arial" w:hAnsi="Arial"/>
          <w:b/>
          <w:bCs/>
          <w:lang w:val="mn-MN"/>
        </w:rPr>
        <w:t>З.Энхболд:</w:t>
      </w:r>
      <w:r>
        <w:rPr>
          <w:rFonts w:ascii="Arial" w:cs="Arial" w:hAnsi="Arial"/>
          <w:b w:val="false"/>
          <w:bCs w:val="false"/>
          <w:lang w:val="mn-MN"/>
        </w:rPr>
        <w:t xml:space="preserve"> -Ажлын хэсгийг танилцуулъя. Болор -Сангийн сайд, Ганбат-Сангийн яамны төсвийн бодлого, төлөвлөлтийн газрын дарга, Хангай-мөн яамны Хууль, худалдан авах ажиллагааны газрын дарга, Алтанзул-Төсвийн бодлого, төлөвлөлтийн газрын Орлогын хэлтсийн дарга, Өлзийсайхан-Төсвийн бодлого, төлөвлөлтийн газрын Төсвийн нэгтгэлийн хэлтсийн дарга, Хуягцогт-мөн газрын зарлагын хэлтсийн дарга. </w:t>
      </w:r>
    </w:p>
    <w:p>
      <w:pPr>
        <w:pStyle w:val="style0"/>
      </w:pPr>
      <w:r>
        <w:rPr/>
      </w:r>
    </w:p>
    <w:p>
      <w:pPr>
        <w:pStyle w:val="style0"/>
        <w:jc w:val="both"/>
      </w:pPr>
      <w:r>
        <w:rPr>
          <w:rFonts w:ascii="Arial" w:cs="Arial" w:hAnsi="Arial"/>
          <w:lang w:val="mn-MN"/>
        </w:rPr>
        <w:tab/>
        <w:t xml:space="preserve">Хууль санаачлагчийн илтгэл болон Байнгын хорооны санал, дүгнэлттэй холбогдуулан асуулттай гишүүд байна уу. Түрүүн орж ирээд шүүмжлүүлээд татаж аваад шинээр өргөн барьж байгаа хууль байна. Асуулттай гишүүн алга байна. Үг хэлэх гишүүд байна уу, үг хэлэх гишүүд алга байна. Ийм байвал нөгөө социализм, коммунизм юу юу ч билээдээ байгуулахад их хурдан болох нь байна шүү дээ. </w:t>
      </w:r>
    </w:p>
    <w:p>
      <w:pPr>
        <w:pStyle w:val="style0"/>
        <w:jc w:val="both"/>
      </w:pPr>
      <w:r>
        <w:rPr/>
      </w:r>
    </w:p>
    <w:p>
      <w:pPr>
        <w:pStyle w:val="style0"/>
        <w:jc w:val="both"/>
      </w:pPr>
      <w:r>
        <w:rPr>
          <w:rFonts w:ascii="Arial" w:cs="Arial" w:hAnsi="Arial"/>
          <w:lang w:val="mn-MN"/>
        </w:rPr>
        <w:tab/>
        <w:t xml:space="preserve">Санал хураая. Байнгын хорооны саналаар Монгол Улсын засаг захиргаа, нутаг дэвсгэрийн нэгж, түүний удирдлагын тухай хуульд өөрчлөлт оруулах тухай хуулийн төслийг хэлэлцэх нь зүйтэй гэсэн санал хураая. Санал хураалт. Санал хураалтад 56 гишүүн оролцож, 41 гишүүн зөвшөөрч, 73.2 хувийн саналаар хуулийн төслийг хэлэлцэх нь зүйтэй гэж үзсэн тул анхны хэлэлцүүлэгт бэлтгүүлэхээр Төсвийн байнгын хороонд шилжүүллээ. Би хэдэн цаг уншсан юм бэ. Бараг 2 цаг уу. Төсөв батлагдсан. Засгийн газар хэд хэдэн гэрийн даалгавартай үлдэж байгаа, Гааль, Татварын хуулийн өөрчлөлт, Статистикийн хуулийн өөрчлөлт 1 сарын 1-ний өмнөөс бүтцийн өөрчлөлттэй холбоотой хуулиудаа оруулж ирнэ. Тогтоолоор бас үүргүүд өгөгдөж байгаа. 16 онд шинээр тавигдсан бүх объектыг хассан учраас саяын гишүүдийн тойрогтоо сургууль, цэцэрлэгийн асуудлыг концессоор барихаар явагдаж байгаа ажлаа түргэвчлээд ирэх хавар ажлаа эхлэх хэрэгтэй. Гишүүдэд баярлалаа. Ажлын хэсэг Сангийн яамныханд баярлалаа. Өнөөдрийн хуралдаан дууслаа. </w:t>
      </w:r>
    </w:p>
    <w:p>
      <w:pPr>
        <w:pStyle w:val="style0"/>
        <w:jc w:val="both"/>
      </w:pPr>
      <w:r>
        <w:rPr/>
      </w:r>
    </w:p>
    <w:p>
      <w:pPr>
        <w:pStyle w:val="style40"/>
        <w:tabs>
          <w:tab w:leader="none" w:pos="1446" w:val="left"/>
          <w:tab w:leader="none" w:pos="4680" w:val="center"/>
          <w:tab w:leader="none" w:pos="9360" w:val="right"/>
        </w:tabs>
        <w:jc w:val="both"/>
      </w:pPr>
      <w:r>
        <w:rPr>
          <w:color w:val="000000"/>
          <w:sz w:val="24"/>
          <w:szCs w:val="24"/>
          <w:lang w:val="mn-MN"/>
        </w:rPr>
        <w:tab/>
        <w:t xml:space="preserve">ДУУНЫ БИЧЛЭГЭЭС </w:t>
      </w:r>
    </w:p>
    <w:p>
      <w:pPr>
        <w:pStyle w:val="style40"/>
        <w:tabs>
          <w:tab w:leader="none" w:pos="1436" w:val="left"/>
          <w:tab w:leader="none" w:pos="4680" w:val="center"/>
          <w:tab w:leader="none" w:pos="9360" w:val="right"/>
        </w:tabs>
        <w:jc w:val="both"/>
      </w:pPr>
      <w:r>
        <w:rPr>
          <w:rFonts w:cs="Arial"/>
          <w:color w:val="000000"/>
          <w:sz w:val="24"/>
          <w:szCs w:val="24"/>
          <w:lang w:val="mn-MN"/>
        </w:rPr>
        <w:tab/>
        <w:t>БУУЛГАСАН                                               П.МЯДАГМАА</w:t>
      </w:r>
    </w:p>
    <w:sectPr>
      <w:headerReference r:id="rId3" w:type="default"/>
      <w:type w:val="nextPage"/>
      <w:pgSz w:h="16838" w:w="11906"/>
      <w:pgMar w:bottom="1134" w:footer="0" w:gutter="0" w:header="1134" w:left="1984" w:right="850" w:top="1659"/>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0"/>
      <w:jc w:val="right"/>
    </w:pPr>
    <w:r>
      <w:rPr/>
      <w:fldChar w:fldCharType="begin"/>
    </w:r>
    <w:r>
      <w:instrText> PAGE </w:instrText>
    </w:r>
    <w:r>
      <w:fldChar w:fldCharType="separate"/>
    </w:r>
    <w:r>
      <w:t>1</w:t>
    </w:r>
    <w: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0"/>
      <w:jc w:val="right"/>
    </w:pPr>
    <w:r>
      <w:rPr/>
      <w:fldChar w:fldCharType="begin"/>
    </w:r>
    <w:r>
      <w:instrText> PAGE </w:instrText>
    </w:r>
    <w:r>
      <w:fldChar w:fldCharType="separate"/>
    </w:r>
    <w:r>
      <w:t>85</w:t>
    </w:r>
    <w:r>
      <w:fldChar w:fldCharType="end"/>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4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 w:type="paragraph">
    <w:name w:val="Heading 1"/>
    <w:basedOn w:val="style27"/>
    <w:next w:val="style28"/>
    <w:pPr>
      <w:numPr>
        <w:ilvl w:val="0"/>
        <w:numId w:val="1"/>
      </w:numPr>
      <w:tabs>
        <w:tab w:leader="none" w:pos="16848" w:val="left"/>
        <w:tab w:leader="none" w:pos="28080" w:val="left"/>
      </w:tabs>
      <w:spacing w:after="0" w:before="0"/>
      <w:ind w:hanging="432" w:left="432" w:right="0"/>
      <w:contextualSpacing w:val="false"/>
      <w:outlineLvl w:val="0"/>
    </w:pPr>
    <w:rPr>
      <w:b/>
      <w:bCs/>
      <w:sz w:val="32"/>
      <w:szCs w:val="32"/>
    </w:rPr>
  </w:style>
  <w:style w:styleId="style15" w:type="character">
    <w:name w:val="Default Paragraph Font"/>
    <w:next w:val="style15"/>
    <w:rPr/>
  </w:style>
  <w:style w:styleId="style16" w:type="character">
    <w:name w:val="Internet Link"/>
    <w:basedOn w:val="style15"/>
    <w:next w:val="style16"/>
    <w:rPr>
      <w:color w:val="0000FF"/>
      <w:u w:val="single"/>
      <w:lang w:bidi="en-US" w:eastAsia="en-US" w:val="en-US"/>
    </w:rPr>
  </w:style>
  <w:style w:styleId="style17" w:type="character">
    <w:name w:val="Balloon Text Char"/>
    <w:next w:val="style17"/>
    <w:rPr>
      <w:rFonts w:ascii="Tahoma" w:cs="Mangal" w:eastAsia="SimSun" w:hAnsi="Tahoma"/>
      <w:color w:val="00000A"/>
      <w:sz w:val="16"/>
      <w:szCs w:val="14"/>
      <w:lang w:bidi="hi-IN" w:eastAsia="zh-CN"/>
    </w:rPr>
  </w:style>
  <w:style w:styleId="style18" w:type="character">
    <w:name w:val="Strong Emphasis"/>
    <w:next w:val="style18"/>
    <w:rPr>
      <w:b/>
      <w:bCs/>
    </w:rPr>
  </w:style>
  <w:style w:styleId="style19" w:type="character">
    <w:name w:val="endnote reference"/>
    <w:next w:val="style19"/>
    <w:rPr>
      <w:vertAlign w:val="superscript"/>
    </w:rPr>
  </w:style>
  <w:style w:styleId="style20" w:type="character">
    <w:name w:val="Endnote Text Char"/>
    <w:next w:val="style20"/>
    <w:rPr>
      <w:rFonts w:ascii="Arial" w:cs="Mangal" w:eastAsia="SimSun" w:hAnsi="Arial"/>
      <w:color w:val="00000A"/>
      <w:sz w:val="20"/>
      <w:szCs w:val="18"/>
      <w:lang w:bidi="hi-IN" w:eastAsia="zh-CN"/>
    </w:rPr>
  </w:style>
  <w:style w:styleId="style21" w:type="character">
    <w:name w:val="Footer Char"/>
    <w:next w:val="style21"/>
    <w:rPr>
      <w:rFonts w:ascii="Arial" w:cs="Mangal" w:eastAsia="SimSun" w:hAnsi="Arial"/>
      <w:color w:val="00000A"/>
      <w:sz w:val="24"/>
      <w:szCs w:val="21"/>
      <w:lang w:bidi="hi-IN" w:eastAsia="zh-CN"/>
    </w:rPr>
  </w:style>
  <w:style w:styleId="style22" w:type="character">
    <w:name w:val="Header Char"/>
    <w:next w:val="style22"/>
    <w:rPr>
      <w:rFonts w:ascii="Arial" w:cs="Mangal" w:eastAsia="SimSun" w:hAnsi="Arial"/>
      <w:color w:val="00000A"/>
      <w:sz w:val="24"/>
      <w:szCs w:val="21"/>
      <w:lang w:bidi="hi-IN" w:eastAsia="zh-CN"/>
    </w:rPr>
  </w:style>
  <w:style w:styleId="style23" w:type="character">
    <w:name w:val="Emphasis"/>
    <w:next w:val="style23"/>
    <w:rPr>
      <w:i/>
      <w:iCs/>
    </w:rPr>
  </w:style>
  <w:style w:styleId="style24" w:type="character">
    <w:name w:val="footnote reference"/>
    <w:basedOn w:val="style15"/>
    <w:next w:val="style24"/>
    <w:rPr>
      <w:vertAlign w:val="superscript"/>
    </w:rPr>
  </w:style>
  <w:style w:styleId="style25" w:type="character">
    <w:name w:val="Footnote anchor"/>
    <w:next w:val="style25"/>
    <w:rPr>
      <w:vertAlign w:val="superscript"/>
    </w:rPr>
  </w:style>
  <w:style w:styleId="style26" w:type="character">
    <w:name w:val="Endnote anchor"/>
    <w:next w:val="style26"/>
    <w:rPr>
      <w:vertAlign w:val="superscript"/>
    </w:rPr>
  </w:style>
  <w:style w:styleId="style27" w:type="paragraph">
    <w:name w:val="Heading"/>
    <w:basedOn w:val="style0"/>
    <w:next w:val="style28"/>
    <w:pPr>
      <w:keepNext/>
      <w:widowControl w:val="false"/>
      <w:tabs/>
      <w:suppressAutoHyphens w:val="true"/>
      <w:spacing w:after="120" w:before="240"/>
      <w:contextualSpacing w:val="false"/>
    </w:pPr>
    <w:rPr>
      <w:rFonts w:ascii="Arial" w:cs="Mangal" w:eastAsia="Microsoft YaHei" w:hAnsi="Arial"/>
      <w:color w:val="00000A"/>
      <w:sz w:val="28"/>
      <w:szCs w:val="28"/>
      <w:lang w:bidi="hi-IN" w:eastAsia="zh-CN" w:val="en-US"/>
    </w:rPr>
  </w:style>
  <w:style w:styleId="style28" w:type="paragraph">
    <w:name w:val="Text body"/>
    <w:basedOn w:val="style0"/>
    <w:next w:val="style28"/>
    <w:pPr>
      <w:spacing w:after="120" w:before="0"/>
      <w:contextualSpacing w:val="false"/>
    </w:pPr>
    <w:rPr/>
  </w:style>
  <w:style w:styleId="style29" w:type="paragraph">
    <w:name w:val="List"/>
    <w:basedOn w:val="style28"/>
    <w:next w:val="style29"/>
    <w:pPr>
      <w:widowControl w:val="false"/>
      <w:tabs/>
      <w:suppressAutoHyphens w:val="true"/>
    </w:pPr>
    <w:rPr>
      <w:rFonts w:ascii="Arial" w:cs="Mangal" w:eastAsia="SimSun" w:hAnsi="Arial"/>
      <w:color w:val="00000A"/>
      <w:sz w:val="24"/>
      <w:szCs w:val="24"/>
      <w:lang w:bidi="hi-IN" w:eastAsia="zh-CN" w:val="en-US"/>
    </w:rPr>
  </w:style>
  <w:style w:styleId="style30" w:type="paragraph">
    <w:name w:val="Caption"/>
    <w:basedOn w:val="style0"/>
    <w:next w:val="style30"/>
    <w:pPr>
      <w:widowControl w:val="false"/>
      <w:suppressLineNumbers/>
      <w:tabs/>
      <w:suppressAutoHyphens w:val="true"/>
      <w:spacing w:after="120" w:before="120"/>
      <w:contextualSpacing w:val="false"/>
    </w:pPr>
    <w:rPr>
      <w:rFonts w:ascii="Arial" w:cs="Mangal" w:eastAsia="SimSun" w:hAnsi="Arial"/>
      <w:i/>
      <w:iCs/>
      <w:color w:val="00000A"/>
      <w:sz w:val="24"/>
      <w:szCs w:val="24"/>
      <w:lang w:bidi="hi-IN" w:eastAsia="zh-CN" w:val="en-US"/>
    </w:rPr>
  </w:style>
  <w:style w:styleId="style31" w:type="paragraph">
    <w:name w:val="Index"/>
    <w:basedOn w:val="style0"/>
    <w:next w:val="style31"/>
    <w:pPr>
      <w:widowControl w:val="false"/>
      <w:suppressLineNumbers/>
      <w:tabs/>
      <w:suppressAutoHyphens w:val="true"/>
    </w:pPr>
    <w:rPr>
      <w:rFonts w:ascii="Arial" w:cs="Mangal" w:eastAsia="SimSun" w:hAnsi="Arial"/>
      <w:color w:val="00000A"/>
      <w:sz w:val="24"/>
      <w:szCs w:val="24"/>
      <w:lang w:bidi="hi-IN" w:eastAsia="zh-CN" w:val="en-US"/>
    </w:rPr>
  </w:style>
  <w:style w:styleId="style32" w:type="paragraph">
    <w:name w:val="Default Style"/>
    <w:next w:val="style32"/>
    <w:pPr>
      <w:widowControl/>
      <w:tabs/>
      <w:suppressAutoHyphens w:val="true"/>
      <w:overflowPunct w:val="false"/>
      <w:spacing w:after="200" w:before="0" w:line="276" w:lineRule="auto"/>
      <w:contextualSpacing w:val="false"/>
    </w:pPr>
    <w:rPr>
      <w:rFonts w:ascii="Arial" w:cs="Calibri" w:eastAsia="SimSun" w:hAnsi="Arial"/>
      <w:color w:val="00000A"/>
      <w:sz w:val="24"/>
      <w:szCs w:val="24"/>
      <w:lang w:bidi="hi-IN" w:eastAsia="zh-CN" w:val="en-US"/>
    </w:rPr>
  </w:style>
  <w:style w:styleId="style33" w:type="paragraph">
    <w:name w:val="Text Body"/>
    <w:basedOn w:val="style32"/>
    <w:next w:val="style33"/>
    <w:pPr>
      <w:spacing w:after="120" w:before="0"/>
      <w:contextualSpacing w:val="false"/>
    </w:pPr>
    <w:rPr/>
  </w:style>
  <w:style w:styleId="style34" w:type="paragraph">
    <w:name w:val="caption"/>
    <w:basedOn w:val="style32"/>
    <w:next w:val="style34"/>
    <w:pPr>
      <w:suppressLineNumbers/>
      <w:spacing w:after="120" w:before="120"/>
      <w:contextualSpacing w:val="false"/>
    </w:pPr>
    <w:rPr>
      <w:i/>
      <w:iCs/>
    </w:rPr>
  </w:style>
  <w:style w:styleId="style35" w:type="paragraph">
    <w:name w:val="No Spacing"/>
    <w:next w:val="style35"/>
    <w:pPr>
      <w:widowControl/>
      <w:tabs/>
      <w:suppressAutoHyphens w:val="true"/>
      <w:overflowPunct w:val="false"/>
      <w:spacing w:after="0" w:before="0" w:line="100" w:lineRule="atLeast"/>
      <w:contextualSpacing w:val="false"/>
    </w:pPr>
    <w:rPr>
      <w:rFonts w:ascii="Calibri" w:cs="Times New Roman" w:eastAsia="Calibri" w:hAnsi="Calibri"/>
      <w:color w:val="00000A"/>
      <w:sz w:val="24"/>
      <w:szCs w:val="24"/>
      <w:lang w:bidi="hi-IN" w:eastAsia="zh-CN" w:val="mn-MN"/>
    </w:rPr>
  </w:style>
  <w:style w:styleId="style36" w:type="paragraph">
    <w:name w:val="Balloon Text"/>
    <w:basedOn w:val="style32"/>
    <w:next w:val="style36"/>
    <w:pPr>
      <w:spacing w:after="0" w:before="0" w:line="100" w:lineRule="atLeast"/>
      <w:contextualSpacing w:val="false"/>
    </w:pPr>
    <w:rPr>
      <w:rFonts w:ascii="Tahoma" w:hAnsi="Tahoma"/>
      <w:sz w:val="16"/>
      <w:szCs w:val="14"/>
    </w:rPr>
  </w:style>
  <w:style w:styleId="style37" w:type="paragraph">
    <w:name w:val="endnote text"/>
    <w:basedOn w:val="style32"/>
    <w:next w:val="style37"/>
    <w:pPr>
      <w:spacing w:after="0" w:before="0" w:line="100" w:lineRule="atLeast"/>
      <w:contextualSpacing w:val="false"/>
    </w:pPr>
    <w:rPr>
      <w:sz w:val="20"/>
      <w:szCs w:val="18"/>
    </w:rPr>
  </w:style>
  <w:style w:styleId="style38" w:type="paragraph">
    <w:name w:val="List Paragraph"/>
    <w:basedOn w:val="style32"/>
    <w:next w:val="style38"/>
    <w:pPr>
      <w:spacing w:after="200" w:before="0"/>
      <w:ind w:hanging="0" w:left="720" w:right="0"/>
      <w:contextualSpacing/>
    </w:pPr>
    <w:rPr/>
  </w:style>
  <w:style w:styleId="style39" w:type="paragraph">
    <w:name w:val="Footer"/>
    <w:basedOn w:val="style32"/>
    <w:next w:val="style39"/>
    <w:pPr>
      <w:suppressLineNumbers/>
      <w:tabs>
        <w:tab w:leader="none" w:pos="4680" w:val="center"/>
        <w:tab w:leader="none" w:pos="9360" w:val="right"/>
      </w:tabs>
      <w:spacing w:after="0" w:before="0" w:line="100" w:lineRule="atLeast"/>
      <w:contextualSpacing w:val="false"/>
    </w:pPr>
    <w:rPr>
      <w:sz w:val="21"/>
      <w:szCs w:val="21"/>
    </w:rPr>
  </w:style>
  <w:style w:styleId="style40" w:type="paragraph">
    <w:name w:val="Header"/>
    <w:basedOn w:val="style32"/>
    <w:next w:val="style40"/>
    <w:pPr>
      <w:suppressLineNumbers/>
      <w:tabs>
        <w:tab w:leader="none" w:pos="4680" w:val="center"/>
        <w:tab w:leader="none" w:pos="9360" w:val="right"/>
      </w:tabs>
      <w:spacing w:after="0" w:before="0" w:line="100" w:lineRule="atLeast"/>
      <w:contextualSpacing w:val="false"/>
    </w:pPr>
    <w:rPr>
      <w:sz w:val="21"/>
      <w:szCs w:val="21"/>
    </w:rPr>
  </w:style>
  <w:style w:styleId="style41" w:type="paragraph">
    <w:name w:val="Normal (Web)"/>
    <w:basedOn w:val="style32"/>
    <w:next w:val="style41"/>
    <w:pPr>
      <w:spacing w:after="115" w:before="100" w:line="100" w:lineRule="atLeast"/>
      <w:contextualSpacing w:val="false"/>
    </w:pPr>
    <w:rPr>
      <w:rFonts w:ascii="Times New Roman" w:cs="Times New Roman" w:eastAsia="Times New Roman" w:hAnsi="Times New Roman"/>
    </w:rPr>
  </w:style>
  <w:style w:styleId="style42" w:type="paragraph">
    <w:name w:val="Table Contents"/>
    <w:basedOn w:val="style32"/>
    <w:next w:val="style42"/>
    <w:pPr>
      <w:suppressLineNumbers/>
    </w:pPr>
    <w:rPr/>
  </w:style>
  <w:style w:styleId="style43" w:type="paragraph">
    <w:name w:val="Table Heading"/>
    <w:basedOn w:val="style42"/>
    <w:next w:val="style43"/>
    <w:pPr>
      <w:suppressLineNumbers/>
      <w:jc w:val="center"/>
    </w:pPr>
    <w:rPr>
      <w:b/>
      <w:bCs/>
    </w:rPr>
  </w:style>
  <w:style w:styleId="style44" w:type="paragraph">
    <w:name w:val="Text Body Indent"/>
    <w:basedOn w:val="style32"/>
    <w:next w:val="style44"/>
    <w:pPr>
      <w:spacing w:after="120" w:before="0"/>
      <w:ind w:hanging="0" w:left="360" w:right="0"/>
      <w:contextualSpacing w:val="false"/>
    </w:pPr>
    <w:rPr>
      <w:rFonts w:eastAsia="Times New Roman"/>
    </w:rPr>
  </w:style>
  <w:style w:styleId="style45" w:type="paragraph">
    <w:name w:val="Title"/>
    <w:basedOn w:val="style32"/>
    <w:next w:val="style46"/>
    <w:pPr>
      <w:spacing w:after="60" w:before="240" w:line="100" w:lineRule="atLeast"/>
      <w:contextualSpacing w:val="false"/>
      <w:jc w:val="center"/>
    </w:pPr>
    <w:rPr>
      <w:rFonts w:ascii="Times New Roman" w:cs="Arial" w:eastAsia="Times New Roman" w:hAnsi="Times New Roman"/>
      <w:b/>
      <w:bCs/>
      <w:sz w:val="24"/>
      <w:szCs w:val="32"/>
    </w:rPr>
  </w:style>
  <w:style w:styleId="style46" w:type="paragraph">
    <w:name w:val="Subtitle"/>
    <w:basedOn w:val="style27"/>
    <w:next w:val="style28"/>
    <w:pPr>
      <w:jc w:val="center"/>
    </w:pPr>
    <w:rPr>
      <w:i/>
      <w:iCs/>
      <w:sz w:val="28"/>
      <w:szCs w:val="28"/>
    </w:rPr>
  </w:style>
  <w:style w:styleId="style47" w:type="paragraph">
    <w:name w:val="Footnote"/>
    <w:basedOn w:val="style0"/>
    <w:next w:val="style47"/>
    <w:pPr>
      <w:suppressLineNumbers/>
      <w:ind w:hanging="339" w:left="339" w:right="0"/>
    </w:pPr>
    <w:rPr>
      <w:sz w:val="20"/>
      <w:szCs w:val="20"/>
    </w:rPr>
  </w:style>
  <w:style w:styleId="style48" w:type="paragraph">
    <w:name w:val="footnote text"/>
    <w:basedOn w:val="style0"/>
    <w:next w:val="style48"/>
    <w:pPr>
      <w:spacing w:line="100" w:lineRule="atLeast"/>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599</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2014-05-08T10:51:00.00Z</dcterms:created>
  <cp:lastModifiedBy>Owner</cp:lastModifiedBy>
  <cp:lastPrinted>2015-11-27T10:10:19.74Z</cp:lastPrinted>
  <dcterms:modified xsi:type="dcterms:W3CDTF">2014-10-12T06:43:00.00Z</dcterms:modified>
  <cp:revision>13</cp:revision>
</cp:coreProperties>
</file>