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cs="Arial"/>
          <w:bCs/>
          <w:sz w:val="24"/>
          <w:szCs w:val="24"/>
          <w:lang w:val="mn-MN"/>
        </w:rPr>
        <w:t xml:space="preserve">Чуулганы нэгдсэн хуралдааны </w:t>
      </w:r>
    </w:p>
    <w:p>
      <w:pPr>
        <w:pStyle w:val="style33"/>
        <w:spacing w:after="0" w:before="0" w:line="100" w:lineRule="atLeast"/>
        <w:ind w:hanging="0" w:left="0" w:right="0"/>
        <w:contextualSpacing w:val="false"/>
        <w:jc w:val="right"/>
      </w:pPr>
      <w:r>
        <w:rPr>
          <w:rFonts w:ascii="Arial" w:cs="Arial" w:hAnsi="Arial"/>
          <w:bCs/>
          <w:sz w:val="24"/>
          <w:szCs w:val="24"/>
          <w:lang w:val="mn-MN"/>
        </w:rPr>
        <w:t>анхны хэлэлцүүлэгт</w:t>
      </w:r>
    </w:p>
    <w:p>
      <w:pPr>
        <w:pStyle w:val="style33"/>
        <w:spacing w:after="0" w:before="0" w:line="100" w:lineRule="atLeast"/>
        <w:ind w:firstLine="851" w:left="360" w:right="0"/>
        <w:contextualSpacing w:val="false"/>
        <w:jc w:val="right"/>
      </w:pPr>
      <w:r>
        <w:rPr>
          <w:rFonts w:ascii="Arial" w:cs="Arial" w:hAnsi="Arial"/>
          <w:sz w:val="24"/>
          <w:szCs w:val="24"/>
          <w:lang w:val="mn-MN"/>
        </w:rPr>
        <w:t>2013.11.20</w:t>
      </w:r>
    </w:p>
    <w:p>
      <w:pPr>
        <w:pStyle w:val="style33"/>
        <w:spacing w:after="0" w:before="0" w:line="100" w:lineRule="atLeast"/>
        <w:ind w:firstLine="851" w:left="360" w:right="0"/>
        <w:contextualSpacing w:val="false"/>
        <w:jc w:val="center"/>
      </w:pPr>
      <w:r>
        <w:rPr/>
      </w:r>
    </w:p>
    <w:p>
      <w:pPr>
        <w:pStyle w:val="style33"/>
        <w:spacing w:after="0" w:before="0" w:line="100" w:lineRule="atLeast"/>
        <w:ind w:hanging="0" w:left="360" w:right="0"/>
        <w:contextualSpacing w:val="false"/>
        <w:jc w:val="center"/>
      </w:pPr>
      <w:r>
        <w:rPr>
          <w:rFonts w:ascii="Arial" w:cs="Arial" w:hAnsi="Arial"/>
          <w:b/>
          <w:bCs/>
          <w:sz w:val="24"/>
          <w:szCs w:val="24"/>
        </w:rPr>
        <w:t xml:space="preserve">ХИЛИЙН БООМТЫН </w:t>
      </w:r>
      <w:r>
        <w:rPr>
          <w:rFonts w:ascii="Arial" w:cs="Arial" w:hAnsi="Arial"/>
          <w:b/>
          <w:sz w:val="24"/>
          <w:szCs w:val="24"/>
          <w:lang w:val="mn-MN"/>
        </w:rPr>
        <w:t xml:space="preserve">ТУХАЙ ХУУЛИЙН ТӨСӨЛ БОЛОН </w:t>
      </w:r>
    </w:p>
    <w:p>
      <w:pPr>
        <w:pStyle w:val="style33"/>
        <w:spacing w:after="0" w:before="0" w:line="100" w:lineRule="atLeast"/>
        <w:ind w:hanging="0" w:left="360" w:right="0"/>
        <w:contextualSpacing w:val="false"/>
        <w:jc w:val="center"/>
      </w:pPr>
      <w:r>
        <w:rPr>
          <w:rFonts w:ascii="Arial" w:cs="Arial" w:hAnsi="Arial"/>
          <w:b/>
          <w:sz w:val="24"/>
          <w:szCs w:val="24"/>
          <w:lang w:val="mn-MN"/>
        </w:rPr>
        <w:t>ХОЛБОГДОХ БУСАД ХУУЛИЙН ТӨСЛИЙН ТАЛААРХ</w:t>
      </w:r>
    </w:p>
    <w:p>
      <w:pPr>
        <w:pStyle w:val="style33"/>
        <w:spacing w:after="0" w:before="0" w:line="100" w:lineRule="atLeast"/>
        <w:contextualSpacing w:val="false"/>
        <w:jc w:val="center"/>
      </w:pPr>
      <w:r>
        <w:rPr>
          <w:rFonts w:ascii="Arial" w:cs="Arial" w:hAnsi="Arial"/>
          <w:b/>
          <w:sz w:val="24"/>
          <w:szCs w:val="24"/>
          <w:lang w:val="mn-MN"/>
        </w:rPr>
        <w:t xml:space="preserve"> </w:t>
      </w:r>
      <w:r>
        <w:rPr>
          <w:rFonts w:ascii="Arial" w:cs="Arial" w:hAnsi="Arial"/>
          <w:b/>
          <w:sz w:val="24"/>
          <w:szCs w:val="24"/>
          <w:lang w:val="mn-MN"/>
        </w:rPr>
        <w:t>ЗАРЧМЫН ЗӨРҮҮТЭЙ САНАЛЫН ТОМЬЁОЛОЛ</w:t>
      </w:r>
    </w:p>
    <w:p>
      <w:pPr>
        <w:pStyle w:val="style33"/>
        <w:spacing w:after="0" w:before="0" w:line="100" w:lineRule="atLeast"/>
        <w:ind w:firstLine="851" w:left="360" w:right="0"/>
        <w:contextualSpacing w:val="false"/>
        <w:jc w:val="center"/>
      </w:pPr>
      <w:r>
        <w:rPr/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Аюулгүй байдал, гадаад бодлогын болон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Хууль зүйн байнгын хороо дэмжсэн саналууд</w:t>
      </w:r>
    </w:p>
    <w:p>
      <w:pPr>
        <w:pStyle w:val="style33"/>
        <w:spacing w:after="0" w:before="0" w:line="100" w:lineRule="atLeast"/>
        <w:ind w:firstLine="851" w:left="360" w:right="0"/>
        <w:contextualSpacing w:val="false"/>
        <w:jc w:val="center"/>
      </w:pPr>
      <w:r>
        <w:rPr/>
      </w:r>
    </w:p>
    <w:p>
      <w:pPr>
        <w:pStyle w:val="style33"/>
        <w:spacing w:after="0" w:before="0" w:line="100" w:lineRule="atLeast"/>
        <w:ind w:hanging="0" w:left="0" w:right="0"/>
        <w:contextualSpacing w:val="false"/>
        <w:jc w:val="left"/>
      </w:pPr>
      <w:r>
        <w:rPr>
          <w:rFonts w:ascii="Arial" w:cs="Arial" w:hAnsi="Arial"/>
          <w:b/>
          <w:bCs/>
          <w:sz w:val="24"/>
          <w:szCs w:val="24"/>
          <w:lang w:val="mn-MN"/>
        </w:rPr>
        <w:tab/>
        <w:tab/>
        <w:t>Нэг.ХИЛИЙН</w:t>
      </w:r>
      <w:r>
        <w:rPr>
          <w:rFonts w:ascii="Arial" w:cs="Arial" w:hAnsi="Arial"/>
          <w:b/>
          <w:bCs/>
          <w:sz w:val="24"/>
          <w:szCs w:val="24"/>
        </w:rPr>
        <w:t xml:space="preserve"> БООМТЫН </w:t>
      </w:r>
      <w:r>
        <w:rPr>
          <w:rFonts w:ascii="Arial" w:cs="Arial" w:hAnsi="Arial"/>
          <w:b/>
          <w:sz w:val="24"/>
          <w:szCs w:val="24"/>
          <w:lang w:val="mn-MN"/>
        </w:rPr>
        <w:t>ТУХАЙ ХУУЛИЙН ТӨСЛИЙН ТАЛААР:</w:t>
      </w:r>
    </w:p>
    <w:p>
      <w:pPr>
        <w:pStyle w:val="style32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1. </w:t>
      </w:r>
      <w:r>
        <w:rPr>
          <w:rFonts w:cs="Arial"/>
          <w:sz w:val="24"/>
          <w:szCs w:val="24"/>
          <w:lang w:val="mn-MN"/>
        </w:rPr>
        <w:t>Төслийн 2.1 дэх хэсгийн</w:t>
      </w:r>
      <w:r>
        <w:rPr>
          <w:rFonts w:cs="Arial"/>
          <w:sz w:val="24"/>
          <w:szCs w:val="24"/>
        </w:rPr>
        <w:t xml:space="preserve"> “</w:t>
      </w:r>
      <w:r>
        <w:rPr>
          <w:rFonts w:cs="Arial"/>
          <w:bCs/>
          <w:spacing w:val="-6"/>
          <w:sz w:val="24"/>
          <w:szCs w:val="24"/>
          <w:lang w:val="mn-MN"/>
        </w:rPr>
        <w:t xml:space="preserve">хууль, </w:t>
      </w:r>
      <w:r>
        <w:rPr>
          <w:rFonts w:cs="Arial"/>
          <w:bCs/>
          <w:spacing w:val="-6"/>
          <w:sz w:val="24"/>
          <w:szCs w:val="24"/>
        </w:rPr>
        <w:t xml:space="preserve">Гаалийн тариф, гаалийн татварын тухай хууль, </w:t>
      </w:r>
      <w:r>
        <w:rPr>
          <w:rFonts w:cs="Arial"/>
          <w:color w:val="000000"/>
          <w:sz w:val="24"/>
          <w:szCs w:val="24"/>
          <w:shd w:fill="FFFFFF" w:val="clear"/>
        </w:rPr>
        <w:t>Амьтан, ургамал, тэдгээрийн гаралтай түүхий эд, бүтээгдэхүүнийг улсын хилээр нэвтрүүлэх үеийн хорио цээрийн хяналт, шалгалтын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>” гэснийг</w:t>
      </w:r>
      <w:r>
        <w:rPr>
          <w:rFonts w:cs="Arial"/>
          <w:color w:val="000000"/>
          <w:sz w:val="24"/>
          <w:szCs w:val="24"/>
          <w:shd w:fill="FFFFFF" w:val="clear"/>
        </w:rPr>
        <w:t xml:space="preserve"> </w:t>
      </w:r>
      <w:r>
        <w:rPr>
          <w:rFonts w:cs="Arial"/>
          <w:bCs/>
          <w:spacing w:val="-4"/>
          <w:sz w:val="24"/>
          <w:szCs w:val="24"/>
          <w:lang w:val="mn-MN"/>
        </w:rPr>
        <w:t>“</w:t>
      </w:r>
      <w:r>
        <w:rPr>
          <w:rFonts w:cs="Arial"/>
          <w:bCs/>
          <w:spacing w:val="-6"/>
          <w:sz w:val="24"/>
          <w:szCs w:val="24"/>
          <w:lang w:val="mn-MN"/>
        </w:rPr>
        <w:t xml:space="preserve">Төрийн </w:t>
      </w:r>
      <w:r>
        <w:rPr>
          <w:rFonts w:cs="Arial"/>
          <w:color w:val="000000"/>
          <w:sz w:val="24"/>
          <w:szCs w:val="24"/>
          <w:shd w:fill="FFFFFF" w:val="clear"/>
        </w:rPr>
        <w:t>хяналт шалгалтын</w:t>
      </w:r>
      <w:r>
        <w:rPr>
          <w:rFonts w:cs="Arial"/>
          <w:bCs/>
          <w:sz w:val="24"/>
          <w:szCs w:val="24"/>
          <w:lang w:val="mn-MN"/>
        </w:rPr>
        <w:t>”</w:t>
      </w:r>
      <w:r>
        <w:rPr>
          <w:rFonts w:cs="Arial"/>
          <w:bCs/>
          <w:sz w:val="24"/>
          <w:szCs w:val="24"/>
        </w:rPr>
        <w:t xml:space="preserve"> гэж </w:t>
      </w:r>
      <w:r>
        <w:rPr>
          <w:rFonts w:cs="Arial"/>
          <w:sz w:val="24"/>
          <w:szCs w:val="24"/>
          <w:lang w:val="mn-MN"/>
        </w:rPr>
        <w:t>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contextualSpacing w:val="false"/>
        <w:jc w:val="both"/>
      </w:pPr>
      <w:r>
        <w:rPr>
          <w:rFonts w:cs="Arial"/>
          <w:b/>
          <w:bCs/>
          <w:sz w:val="24"/>
          <w:szCs w:val="24"/>
        </w:rPr>
        <w:t>2</w:t>
      </w:r>
      <w:r>
        <w:rPr>
          <w:rFonts w:cs="Arial"/>
          <w:b/>
          <w:bCs/>
          <w:sz w:val="24"/>
          <w:szCs w:val="24"/>
          <w:lang w:val="mn-MN"/>
        </w:rPr>
        <w:t xml:space="preserve">. </w:t>
      </w:r>
      <w:r>
        <w:rPr>
          <w:rFonts w:cs="Arial"/>
          <w:bCs/>
          <w:sz w:val="24"/>
          <w:szCs w:val="24"/>
          <w:lang w:val="mn-MN"/>
        </w:rPr>
        <w:t xml:space="preserve">Төслийн </w:t>
      </w:r>
      <w:r>
        <w:rPr>
          <w:rFonts w:cs="Arial"/>
          <w:bCs/>
          <w:sz w:val="24"/>
          <w:szCs w:val="24"/>
        </w:rPr>
        <w:t>3.</w:t>
      </w:r>
      <w:r>
        <w:rPr>
          <w:rFonts w:cs="Arial"/>
          <w:bCs/>
          <w:sz w:val="24"/>
          <w:szCs w:val="24"/>
          <w:lang w:val="mn-MN"/>
        </w:rPr>
        <w:t>1 дэх хэсгийг дор дурдсанаар өөрчлөн найруулах:</w:t>
      </w:r>
    </w:p>
    <w:p>
      <w:pPr>
        <w:pStyle w:val="style0"/>
        <w:shd w:fill="FFFFFF" w:val="clear"/>
        <w:tabs>
          <w:tab w:leader="none" w:pos="1418" w:val="left"/>
          <w:tab w:leader="none" w:pos="8931" w:val="left"/>
          <w:tab w:leader="none" w:pos="9064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870" w:val="left"/>
          <w:tab w:leader="none" w:pos="8931" w:val="left"/>
          <w:tab w:leader="none" w:pos="9064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pacing w:val="-5"/>
          <w:sz w:val="24"/>
          <w:szCs w:val="24"/>
          <w:lang w:val="mn-MN"/>
        </w:rPr>
        <w:tab/>
      </w:r>
      <w:r>
        <w:rPr>
          <w:rFonts w:cs="Arial"/>
          <w:bCs/>
          <w:color w:val="00000A"/>
          <w:spacing w:val="-5"/>
          <w:sz w:val="24"/>
          <w:szCs w:val="24"/>
          <w:lang w:val="mn-MN"/>
        </w:rPr>
        <w:t>“</w:t>
      </w:r>
      <w:r>
        <w:rPr>
          <w:rFonts w:cs="Arial"/>
          <w:bCs/>
          <w:spacing w:val="-5"/>
          <w:sz w:val="24"/>
          <w:szCs w:val="24"/>
        </w:rPr>
        <w:t>3.1.Хилийн боомт /цаашид “боомт” гэх/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-ыг </w:t>
      </w:r>
      <w:r>
        <w:rPr>
          <w:rFonts w:cs="Arial"/>
          <w:bCs/>
          <w:spacing w:val="-5"/>
          <w:sz w:val="24"/>
          <w:szCs w:val="24"/>
        </w:rPr>
        <w:t xml:space="preserve">нээх, хаах, </w:t>
      </w:r>
      <w:r>
        <w:rPr>
          <w:rFonts w:cs="Arial"/>
          <w:spacing w:val="-5"/>
          <w:sz w:val="24"/>
          <w:szCs w:val="24"/>
          <w:lang w:val="mn-MN"/>
        </w:rPr>
        <w:t>шинээр байгуулах,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bCs/>
          <w:spacing w:val="-5"/>
          <w:sz w:val="24"/>
          <w:szCs w:val="24"/>
        </w:rPr>
        <w:t xml:space="preserve">түүний удирдлага, 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хяналт шалгалтын болон </w:t>
      </w:r>
      <w:r>
        <w:rPr>
          <w:rFonts w:cs="Arial"/>
          <w:bCs/>
          <w:spacing w:val="-5"/>
          <w:sz w:val="24"/>
          <w:szCs w:val="24"/>
        </w:rPr>
        <w:t xml:space="preserve">аюулгүй байдлыг хангах 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үйл ажиллагааны </w:t>
      </w:r>
      <w:r>
        <w:rPr>
          <w:rFonts w:cs="Arial"/>
          <w:bCs/>
          <w:spacing w:val="-5"/>
          <w:sz w:val="24"/>
          <w:szCs w:val="24"/>
        </w:rPr>
        <w:t>үндсэн зарчмыг тогтоох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, </w:t>
      </w:r>
      <w:r>
        <w:rPr>
          <w:rFonts w:cs="Arial"/>
          <w:bCs/>
          <w:spacing w:val="-2"/>
          <w:sz w:val="24"/>
          <w:szCs w:val="24"/>
          <w:lang w:val="mn-MN"/>
        </w:rPr>
        <w:t xml:space="preserve">боомтын </w:t>
      </w:r>
      <w:r>
        <w:rPr>
          <w:rFonts w:cs="Arial"/>
          <w:bCs/>
          <w:spacing w:val="-2"/>
          <w:sz w:val="24"/>
          <w:szCs w:val="24"/>
        </w:rPr>
        <w:t>дэд бүтцийг хөгжүүлэх</w:t>
      </w:r>
      <w:r>
        <w:rPr>
          <w:rFonts w:cs="Arial"/>
          <w:bCs/>
          <w:spacing w:val="-2"/>
          <w:sz w:val="24"/>
          <w:szCs w:val="24"/>
          <w:lang w:val="mn-MN"/>
        </w:rPr>
        <w:t>,</w:t>
      </w:r>
      <w:r>
        <w:rPr>
          <w:rFonts w:cs="Arial"/>
          <w:bCs/>
          <w:spacing w:val="-2"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боомт</w:t>
      </w:r>
      <w:r>
        <w:rPr>
          <w:rFonts w:cs="Arial"/>
          <w:bCs/>
          <w:sz w:val="24"/>
          <w:szCs w:val="24"/>
          <w:lang w:val="mn-MN"/>
        </w:rPr>
        <w:t xml:space="preserve">ын хяналтын болон аюулгүй байдлыг хангах </w:t>
      </w:r>
      <w:r>
        <w:rPr>
          <w:rFonts w:cs="Arial"/>
          <w:bCs/>
          <w:sz w:val="24"/>
          <w:szCs w:val="24"/>
        </w:rPr>
        <w:t>байгууллагын үйл ажиллагаа</w:t>
      </w:r>
      <w:r>
        <w:rPr>
          <w:rFonts w:cs="Arial"/>
          <w:bCs/>
          <w:sz w:val="24"/>
          <w:szCs w:val="24"/>
          <w:lang w:val="mn-MN"/>
        </w:rPr>
        <w:t xml:space="preserve">г уялдуулахтай </w:t>
      </w:r>
      <w:r>
        <w:rPr>
          <w:rFonts w:cs="Arial"/>
          <w:bCs/>
          <w:spacing w:val="-2"/>
          <w:sz w:val="24"/>
          <w:szCs w:val="24"/>
        </w:rPr>
        <w:t>холбогд</w:t>
      </w:r>
      <w:r>
        <w:rPr>
          <w:rFonts w:cs="Arial"/>
          <w:bCs/>
          <w:spacing w:val="-2"/>
          <w:sz w:val="24"/>
          <w:szCs w:val="24"/>
          <w:lang w:val="mn-MN"/>
        </w:rPr>
        <w:t>сон</w:t>
      </w:r>
      <w:r>
        <w:rPr>
          <w:rFonts w:cs="Arial"/>
          <w:bCs/>
          <w:spacing w:val="-2"/>
          <w:sz w:val="24"/>
          <w:szCs w:val="24"/>
        </w:rPr>
        <w:t xml:space="preserve"> харилцааг </w:t>
      </w:r>
      <w:r>
        <w:rPr>
          <w:rFonts w:cs="Arial"/>
          <w:bCs/>
          <w:sz w:val="24"/>
          <w:szCs w:val="24"/>
        </w:rPr>
        <w:t>энэ хуулиар зохицуулна.</w:t>
      </w:r>
      <w:r>
        <w:rPr>
          <w:rFonts w:cs="Arial"/>
          <w:bCs/>
          <w:color w:val="00000A"/>
          <w:sz w:val="24"/>
          <w:szCs w:val="24"/>
          <w:lang w:val="mn-MN"/>
        </w:rPr>
        <w:t>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418" w:val="left"/>
          <w:tab w:leader="none" w:pos="8931" w:val="left"/>
          <w:tab w:leader="none" w:pos="9064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3. </w:t>
      </w:r>
      <w:r>
        <w:rPr>
          <w:rFonts w:cs="Arial"/>
          <w:sz w:val="24"/>
          <w:szCs w:val="24"/>
          <w:lang w:val="mn-MN"/>
        </w:rPr>
        <w:t>Төслийн 3.2 дахь хэсгийн “шалган нэвтрүүлэх” гэснийг “хяналт шалгалтын”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color w:val="000000"/>
          <w:sz w:val="24"/>
          <w:szCs w:val="24"/>
          <w:shd w:fill="FFFFFF" w:val="clear"/>
        </w:rPr>
        <w:t> 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1418" w:val="left"/>
          <w:tab w:leader="none" w:pos="8931" w:val="left"/>
          <w:tab w:leader="none" w:pos="9064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4. </w:t>
      </w:r>
      <w:r>
        <w:rPr>
          <w:rFonts w:cs="Arial"/>
          <w:sz w:val="24"/>
          <w:szCs w:val="24"/>
          <w:lang w:val="mn-MN"/>
        </w:rPr>
        <w:t xml:space="preserve">Төслийн </w:t>
      </w:r>
      <w:r>
        <w:rPr>
          <w:rFonts w:cs="Arial"/>
          <w:bCs/>
          <w:sz w:val="24"/>
          <w:szCs w:val="24"/>
        </w:rPr>
        <w:t>3.</w:t>
      </w:r>
      <w:r>
        <w:rPr>
          <w:rFonts w:cs="Arial"/>
          <w:bCs/>
          <w:sz w:val="24"/>
          <w:szCs w:val="24"/>
          <w:lang w:val="mn-MN"/>
        </w:rPr>
        <w:t>3 дахь хэсгийн “</w:t>
      </w:r>
      <w:r>
        <w:rPr>
          <w:rFonts w:cs="Arial"/>
          <w:sz w:val="24"/>
          <w:szCs w:val="24"/>
        </w:rPr>
        <w:t>Авто тээврийн харилцааны тухай Засгийн газар хоорондын хэлэлцээр</w:t>
      </w:r>
      <w:r>
        <w:rPr>
          <w:rFonts w:cs="Arial"/>
          <w:color w:val="000000"/>
          <w:sz w:val="24"/>
          <w:szCs w:val="24"/>
          <w:shd w:fill="FFFFFF" w:val="clear"/>
        </w:rPr>
        <w:t xml:space="preserve"> болон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>” гэснийг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hd w:fill="FFFFFF" w:val="clear"/>
        <w:tabs>
          <w:tab w:leader="none" w:pos="1418" w:val="left"/>
          <w:tab w:leader="none" w:pos="8931" w:val="left"/>
          <w:tab w:leader="none" w:pos="9064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5. </w:t>
      </w:r>
      <w:r>
        <w:rPr>
          <w:rFonts w:cs="Arial"/>
          <w:sz w:val="24"/>
          <w:szCs w:val="24"/>
          <w:lang w:val="mn-MN"/>
        </w:rPr>
        <w:t>Төслийн 3.4 дэх хэсгийн “</w:t>
      </w:r>
      <w:r>
        <w:rPr>
          <w:rFonts w:cs="Arial"/>
          <w:bCs/>
          <w:spacing w:val="-5"/>
          <w:sz w:val="24"/>
          <w:szCs w:val="24"/>
        </w:rPr>
        <w:t>энэ хуульд зааснаас бусад харилцааг</w:t>
      </w:r>
      <w:r>
        <w:rPr>
          <w:rFonts w:cs="Arial"/>
          <w:bCs/>
          <w:spacing w:val="-5"/>
          <w:sz w:val="24"/>
          <w:szCs w:val="24"/>
          <w:lang w:val="mn-MN"/>
        </w:rPr>
        <w:t>” гэснийг “харилцааг энэ хууль болон”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1418" w:val="left"/>
          <w:tab w:leader="none" w:pos="8931" w:val="left"/>
          <w:tab w:leader="none" w:pos="9064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418" w:val="left"/>
          <w:tab w:leader="none" w:pos="8931" w:val="left"/>
          <w:tab w:leader="none" w:pos="9064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>6.</w:t>
      </w:r>
      <w:r>
        <w:rPr>
          <w:rFonts w:cs="Arial"/>
          <w:sz w:val="24"/>
          <w:szCs w:val="24"/>
          <w:lang w:val="mn-MN"/>
        </w:rPr>
        <w:t xml:space="preserve"> Төслийн 3.4 дэх хэсгийн “тухай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>” гэсний дараа “, Хүнсний тухай</w:t>
      </w:r>
      <w:r>
        <w:rPr>
          <w:rFonts w:cs="Arial"/>
          <w:sz w:val="24"/>
          <w:szCs w:val="24"/>
          <w:lang w:val="mn-MN"/>
        </w:rPr>
        <w:t>, Хүнсний бүтээгдэхүүний аюулгүй байдлыг хангах тухай, Ариун цэврийн тухай, Эрүүл мэндийн тухай, Ургамал хамгааллын тухай, Химийн хорт болон аюултай бодисын тухай, Малын удмын сан, эрүүл мэндийг хамгаалах тухай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>” гэж нэмэх.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cs="Arial"/>
          <w:b/>
          <w:sz w:val="24"/>
          <w:szCs w:val="24"/>
          <w:lang w:val="mn-MN"/>
        </w:rPr>
        <w:t>7.</w:t>
      </w:r>
      <w:r>
        <w:rPr>
          <w:rFonts w:cs="Arial"/>
          <w:sz w:val="24"/>
          <w:szCs w:val="24"/>
          <w:lang w:val="mn-MN"/>
        </w:rPr>
        <w:t>Төслийн 3.5, 17.4 дэх хэсгийн “нарийвчлан” гэснийг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color w:val="000000"/>
          <w:sz w:val="24"/>
          <w:szCs w:val="24"/>
          <w:shd w:fill="FFFFFF" w:val="clear"/>
          <w:lang w:val="mn-MN"/>
        </w:rPr>
        <w:t xml:space="preserve">8. 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 xml:space="preserve">Төслийн </w:t>
      </w:r>
      <w:r>
        <w:rPr>
          <w:rFonts w:cs="Arial"/>
          <w:bCs/>
          <w:spacing w:val="-4"/>
          <w:sz w:val="24"/>
          <w:szCs w:val="24"/>
          <w:lang w:val="mn-MN"/>
        </w:rPr>
        <w:t>4.1.1 дэх заалтын “газрыг” гэснийг “нутаг дэвсгэрийг”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color w:val="000000"/>
          <w:sz w:val="24"/>
          <w:szCs w:val="24"/>
          <w:shd w:fill="FFFFFF" w:val="clear"/>
          <w:lang w:val="mn-MN"/>
        </w:rPr>
        <w:t xml:space="preserve">9. 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 xml:space="preserve">Төслийн </w:t>
      </w:r>
      <w:r>
        <w:rPr>
          <w:rFonts w:cs="Arial"/>
          <w:bCs/>
          <w:spacing w:val="-4"/>
          <w:sz w:val="24"/>
          <w:szCs w:val="24"/>
          <w:lang w:val="mn-MN"/>
        </w:rPr>
        <w:t>4.1.2-4.1.10 дахь заалтыг дор дурдсанаар өөрчлөн найруулах: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>“</w:t>
      </w:r>
      <w:r>
        <w:rPr>
          <w:rFonts w:cs="Arial"/>
          <w:sz w:val="24"/>
          <w:szCs w:val="24"/>
        </w:rPr>
        <w:t>4.1.2.“</w:t>
      </w:r>
      <w:r>
        <w:rPr>
          <w:rFonts w:cs="Arial"/>
          <w:sz w:val="24"/>
          <w:szCs w:val="24"/>
          <w:lang w:val="mn-MN"/>
        </w:rPr>
        <w:t>б</w:t>
      </w:r>
      <w:r>
        <w:rPr>
          <w:rFonts w:cs="Arial"/>
          <w:sz w:val="24"/>
          <w:szCs w:val="24"/>
        </w:rPr>
        <w:t xml:space="preserve">оомтын бүс” гэж төрөөс боомтын хэрэгцээнд </w:t>
      </w:r>
      <w:r>
        <w:rPr>
          <w:rFonts w:cs="Arial"/>
          <w:sz w:val="24"/>
          <w:szCs w:val="24"/>
          <w:lang w:val="mn-MN"/>
        </w:rPr>
        <w:t>эзэмшүүлэхээр</w:t>
      </w:r>
      <w:r>
        <w:rPr>
          <w:rFonts w:cs="Arial"/>
          <w:sz w:val="24"/>
          <w:szCs w:val="24"/>
        </w:rPr>
        <w:t xml:space="preserve"> олгосон тусгай хэрэгцээний газрыг;</w:t>
      </w:r>
    </w:p>
    <w:p>
      <w:pPr>
        <w:pStyle w:val="style0"/>
        <w:widowControl w:val="false"/>
        <w:shd w:fill="FFFFFF" w:val="clear"/>
        <w:tabs>
          <w:tab w:leader="none" w:pos="1046" w:val="left"/>
          <w:tab w:leader="none" w:pos="1418" w:val="left"/>
          <w:tab w:leader="none" w:pos="9064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1046" w:val="left"/>
          <w:tab w:leader="none" w:pos="1418" w:val="left"/>
          <w:tab w:leader="none" w:pos="9064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  <w:t>4.1.3.“</w:t>
      </w:r>
      <w:r>
        <w:rPr>
          <w:rFonts w:cs="Arial"/>
          <w:bCs/>
          <w:sz w:val="24"/>
          <w:szCs w:val="24"/>
        </w:rPr>
        <w:t xml:space="preserve">олон </w:t>
      </w:r>
      <w:r>
        <w:rPr>
          <w:rFonts w:cs="Arial"/>
          <w:bCs/>
          <w:sz w:val="24"/>
          <w:szCs w:val="24"/>
          <w:lang w:val="mn-MN"/>
        </w:rPr>
        <w:t>улсын</w:t>
      </w:r>
      <w:r>
        <w:rPr>
          <w:rFonts w:cs="Arial"/>
          <w:bCs/>
          <w:sz w:val="24"/>
          <w:szCs w:val="24"/>
        </w:rPr>
        <w:t xml:space="preserve"> боомт” гэж </w:t>
      </w:r>
      <w:r>
        <w:rPr>
          <w:rFonts w:cs="Arial"/>
          <w:bCs/>
          <w:spacing w:val="-4"/>
          <w:sz w:val="24"/>
          <w:szCs w:val="24"/>
          <w:lang w:val="mn-MN"/>
        </w:rPr>
        <w:t>олон улсын гэрээний дагуу</w:t>
      </w:r>
      <w:r>
        <w:rPr>
          <w:rFonts w:cs="Arial"/>
          <w:bCs/>
          <w:spacing w:val="-4"/>
          <w:sz w:val="24"/>
          <w:szCs w:val="24"/>
        </w:rPr>
        <w:t xml:space="preserve"> </w:t>
      </w:r>
      <w:r>
        <w:rPr>
          <w:rFonts w:cs="Arial"/>
          <w:bCs/>
          <w:spacing w:val="-4"/>
          <w:sz w:val="24"/>
          <w:szCs w:val="24"/>
          <w:lang w:val="mn-MN"/>
        </w:rPr>
        <w:t xml:space="preserve">иргэний харьяаллыг үл харгалзан </w:t>
      </w:r>
      <w:r>
        <w:rPr>
          <w:rFonts w:cs="Arial"/>
          <w:bCs/>
          <w:sz w:val="24"/>
          <w:szCs w:val="24"/>
        </w:rPr>
        <w:t xml:space="preserve">зорчигч, тээврийн хэрэгсэл, </w:t>
      </w:r>
      <w:r>
        <w:rPr>
          <w:rFonts w:cs="Arial"/>
          <w:bCs/>
          <w:spacing w:val="-6"/>
          <w:sz w:val="24"/>
          <w:szCs w:val="24"/>
        </w:rPr>
        <w:t>бараа</w:t>
      </w:r>
      <w:r>
        <w:rPr>
          <w:rFonts w:cs="Arial"/>
          <w:bCs/>
          <w:spacing w:val="-6"/>
          <w:sz w:val="24"/>
          <w:szCs w:val="24"/>
          <w:lang w:val="mn-MN"/>
        </w:rPr>
        <w:t xml:space="preserve"> болон </w:t>
      </w:r>
      <w:r>
        <w:rPr>
          <w:rFonts w:cs="Arial"/>
          <w:color w:val="000000"/>
          <w:sz w:val="24"/>
          <w:szCs w:val="24"/>
          <w:shd w:fill="FFFFFF" w:val="clear"/>
        </w:rPr>
        <w:t>амьтан, ургамал, тэдгээрийн гаралтай түүхий эд, бүтээгдэхүүн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>ийг</w:t>
      </w:r>
      <w:r>
        <w:rPr>
          <w:rFonts w:cs="Arial"/>
          <w:bCs/>
          <w:sz w:val="24"/>
          <w:szCs w:val="24"/>
        </w:rPr>
        <w:t xml:space="preserve"> нэвтр</w:t>
      </w:r>
      <w:r>
        <w:rPr>
          <w:rFonts w:cs="Arial"/>
          <w:bCs/>
          <w:sz w:val="24"/>
          <w:szCs w:val="24"/>
          <w:lang w:val="mn-MN"/>
        </w:rPr>
        <w:t>үүлэх</w:t>
      </w:r>
      <w:r>
        <w:rPr>
          <w:rFonts w:cs="Arial"/>
          <w:bCs/>
          <w:sz w:val="24"/>
          <w:szCs w:val="24"/>
        </w:rPr>
        <w:t xml:space="preserve"> боомтыг;</w:t>
      </w:r>
    </w:p>
    <w:p>
      <w:pPr>
        <w:pStyle w:val="style0"/>
        <w:widowControl w:val="false"/>
        <w:shd w:fill="FFFFFF" w:val="clear"/>
        <w:tabs>
          <w:tab w:leader="none" w:pos="5015" w:val="left"/>
          <w:tab w:leader="none" w:pos="5387" w:val="left"/>
          <w:tab w:leader="none" w:pos="13033" w:val="left"/>
        </w:tabs>
        <w:spacing w:after="0" w:before="0" w:line="100" w:lineRule="atLeast"/>
        <w:ind w:firstLine="851" w:left="567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567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>4.1.4.</w:t>
      </w:r>
      <w:r>
        <w:rPr>
          <w:rFonts w:cs="Arial"/>
          <w:bCs/>
          <w:spacing w:val="-3"/>
          <w:sz w:val="24"/>
          <w:szCs w:val="24"/>
          <w:lang w:val="mn-MN"/>
        </w:rPr>
        <w:t>“</w:t>
      </w:r>
      <w:r>
        <w:rPr>
          <w:rFonts w:cs="Arial"/>
          <w:bCs/>
          <w:spacing w:val="-3"/>
          <w:sz w:val="24"/>
          <w:szCs w:val="24"/>
        </w:rPr>
        <w:t>хоёр тал</w:t>
      </w:r>
      <w:r>
        <w:rPr>
          <w:rFonts w:cs="Arial"/>
          <w:bCs/>
          <w:spacing w:val="-3"/>
          <w:sz w:val="24"/>
          <w:szCs w:val="24"/>
          <w:lang w:val="mn-MN"/>
        </w:rPr>
        <w:t xml:space="preserve">ын </w:t>
      </w:r>
      <w:r>
        <w:rPr>
          <w:rFonts w:cs="Arial"/>
          <w:bCs/>
          <w:spacing w:val="-3"/>
          <w:sz w:val="24"/>
          <w:szCs w:val="24"/>
        </w:rPr>
        <w:t>боомт</w:t>
      </w:r>
      <w:r>
        <w:rPr>
          <w:rFonts w:cs="Arial"/>
          <w:bCs/>
          <w:spacing w:val="-3"/>
          <w:sz w:val="24"/>
          <w:szCs w:val="24"/>
          <w:lang w:val="mn-MN"/>
        </w:rPr>
        <w:t>”</w:t>
      </w:r>
      <w:r>
        <w:rPr>
          <w:rFonts w:cs="Arial"/>
          <w:bCs/>
          <w:spacing w:val="-3"/>
          <w:sz w:val="24"/>
          <w:szCs w:val="24"/>
        </w:rPr>
        <w:t xml:space="preserve"> гэж </w:t>
      </w:r>
      <w:r>
        <w:rPr>
          <w:rFonts w:cs="Arial"/>
          <w:bCs/>
          <w:spacing w:val="-3"/>
          <w:sz w:val="24"/>
          <w:szCs w:val="24"/>
          <w:lang w:val="mn-MN"/>
        </w:rPr>
        <w:t xml:space="preserve">хөрш оронтой боомтын асуудлаар байгуулсан олон улсын 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>гэрээний дагуу Монгол Улсын болон хөрш орны иргэн</w:t>
      </w:r>
      <w:r>
        <w:rPr>
          <w:rFonts w:cs="Arial"/>
          <w:bCs/>
          <w:spacing w:val="-3"/>
          <w:sz w:val="24"/>
          <w:szCs w:val="24"/>
        </w:rPr>
        <w:t xml:space="preserve">, тээврийн хэрэгсэл, </w:t>
      </w:r>
      <w:r>
        <w:rPr>
          <w:rFonts w:cs="Arial"/>
          <w:bCs/>
          <w:spacing w:val="-6"/>
          <w:sz w:val="24"/>
          <w:szCs w:val="24"/>
        </w:rPr>
        <w:t>бараа  болон</w:t>
      </w:r>
      <w:r>
        <w:rPr>
          <w:rFonts w:cs="Arial"/>
          <w:bCs/>
          <w:spacing w:val="-6"/>
          <w:sz w:val="24"/>
          <w:szCs w:val="24"/>
          <w:lang w:val="mn-MN"/>
        </w:rPr>
        <w:t xml:space="preserve"> мал, </w:t>
      </w:r>
      <w:r>
        <w:rPr>
          <w:rFonts w:cs="Arial"/>
          <w:color w:val="000000"/>
          <w:sz w:val="24"/>
          <w:szCs w:val="24"/>
          <w:shd w:fill="FFFFFF" w:val="clear"/>
        </w:rPr>
        <w:t>амьтан, ургамал, тэдгээрийн гаралтай түүхий эд, бүтээгдэхүүн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 xml:space="preserve">ийг </w:t>
      </w:r>
      <w:r>
        <w:rPr>
          <w:rFonts w:cs="Arial"/>
          <w:bCs/>
          <w:spacing w:val="-5"/>
          <w:sz w:val="24"/>
          <w:szCs w:val="24"/>
        </w:rPr>
        <w:t>нэвтр</w:t>
      </w:r>
      <w:r>
        <w:rPr>
          <w:rFonts w:cs="Arial"/>
          <w:bCs/>
          <w:spacing w:val="-5"/>
          <w:sz w:val="24"/>
          <w:szCs w:val="24"/>
          <w:lang w:val="mn-MN"/>
        </w:rPr>
        <w:t>үүлэх</w:t>
      </w:r>
      <w:r>
        <w:rPr>
          <w:rFonts w:cs="Arial"/>
          <w:bCs/>
          <w:spacing w:val="-5"/>
          <w:sz w:val="24"/>
          <w:szCs w:val="24"/>
        </w:rPr>
        <w:t xml:space="preserve"> </w:t>
      </w:r>
      <w:r>
        <w:rPr>
          <w:rFonts w:cs="Arial"/>
          <w:bCs/>
          <w:spacing w:val="-5"/>
          <w:sz w:val="24"/>
          <w:szCs w:val="24"/>
          <w:lang w:val="mn-MN"/>
        </w:rPr>
        <w:t>боомтыг</w:t>
      </w:r>
      <w:r>
        <w:rPr>
          <w:rFonts w:cs="Arial"/>
          <w:bCs/>
          <w:spacing w:val="-5"/>
          <w:sz w:val="24"/>
          <w:szCs w:val="24"/>
        </w:rPr>
        <w:t>;</w:t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>4.1.5.“</w:t>
      </w:r>
      <w:r>
        <w:rPr>
          <w:rFonts w:cs="Arial"/>
          <w:bCs/>
          <w:spacing w:val="-1"/>
          <w:sz w:val="24"/>
          <w:szCs w:val="24"/>
        </w:rPr>
        <w:t xml:space="preserve">байнгын </w:t>
      </w:r>
      <w:r>
        <w:rPr>
          <w:rFonts w:cs="Arial"/>
          <w:bCs/>
          <w:spacing w:val="-4"/>
          <w:sz w:val="24"/>
          <w:szCs w:val="24"/>
          <w:lang w:val="mn-MN"/>
        </w:rPr>
        <w:t xml:space="preserve">ажиллагаатай </w:t>
      </w:r>
      <w:r>
        <w:rPr>
          <w:rFonts w:cs="Arial"/>
          <w:bCs/>
          <w:spacing w:val="-1"/>
          <w:sz w:val="24"/>
          <w:szCs w:val="24"/>
        </w:rPr>
        <w:t>боомт</w:t>
      </w:r>
      <w:r>
        <w:rPr>
          <w:rFonts w:cs="Arial"/>
          <w:bCs/>
          <w:spacing w:val="-1"/>
          <w:sz w:val="24"/>
          <w:szCs w:val="24"/>
          <w:lang w:val="mn-MN"/>
        </w:rPr>
        <w:t>”</w:t>
      </w:r>
      <w:r>
        <w:rPr>
          <w:rFonts w:cs="Arial"/>
          <w:bCs/>
          <w:spacing w:val="-1"/>
          <w:sz w:val="24"/>
          <w:szCs w:val="24"/>
        </w:rPr>
        <w:t xml:space="preserve"> гэж </w:t>
      </w:r>
      <w:r>
        <w:rPr>
          <w:rFonts w:cs="Arial"/>
          <w:bCs/>
          <w:spacing w:val="-3"/>
          <w:sz w:val="24"/>
          <w:szCs w:val="24"/>
        </w:rPr>
        <w:t xml:space="preserve">Монгол Улсын олон улсын гэрээнд зааснаар </w:t>
      </w:r>
      <w:r>
        <w:rPr>
          <w:rFonts w:cs="Arial"/>
          <w:bCs/>
          <w:sz w:val="24"/>
          <w:szCs w:val="24"/>
        </w:rPr>
        <w:t>тогтоосон цагийн хуваарийн дагуу байнг</w:t>
      </w:r>
      <w:r>
        <w:rPr>
          <w:rFonts w:cs="Arial"/>
          <w:bCs/>
          <w:sz w:val="24"/>
          <w:szCs w:val="24"/>
          <w:lang w:val="mn-MN"/>
        </w:rPr>
        <w:t>а</w:t>
      </w:r>
      <w:r>
        <w:rPr>
          <w:rFonts w:cs="Arial"/>
          <w:bCs/>
          <w:sz w:val="24"/>
          <w:szCs w:val="24"/>
        </w:rPr>
        <w:t xml:space="preserve"> ажилла</w:t>
      </w:r>
      <w:r>
        <w:rPr>
          <w:rFonts w:cs="Arial"/>
          <w:bCs/>
          <w:sz w:val="24"/>
          <w:szCs w:val="24"/>
          <w:lang w:val="mn-MN"/>
        </w:rPr>
        <w:t>х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pacing w:val="-8"/>
          <w:sz w:val="24"/>
          <w:szCs w:val="24"/>
        </w:rPr>
        <w:t>боомтыг;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567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>4.1.6.“</w:t>
      </w:r>
      <w:r>
        <w:rPr>
          <w:rFonts w:cs="Arial"/>
          <w:bCs/>
          <w:spacing w:val="-3"/>
          <w:sz w:val="24"/>
          <w:szCs w:val="24"/>
        </w:rPr>
        <w:t xml:space="preserve">түр </w:t>
      </w:r>
      <w:r>
        <w:rPr>
          <w:rFonts w:cs="Arial"/>
          <w:bCs/>
          <w:spacing w:val="-4"/>
          <w:sz w:val="24"/>
          <w:szCs w:val="24"/>
          <w:lang w:val="mn-MN"/>
        </w:rPr>
        <w:t xml:space="preserve">ажиллагаатай </w:t>
      </w:r>
      <w:r>
        <w:rPr>
          <w:rFonts w:cs="Arial"/>
          <w:bCs/>
          <w:spacing w:val="-3"/>
          <w:sz w:val="24"/>
          <w:szCs w:val="24"/>
        </w:rPr>
        <w:t>боомт</w:t>
      </w:r>
      <w:r>
        <w:rPr>
          <w:rFonts w:cs="Arial"/>
          <w:bCs/>
          <w:spacing w:val="-3"/>
          <w:sz w:val="24"/>
          <w:szCs w:val="24"/>
          <w:lang w:val="mn-MN"/>
        </w:rPr>
        <w:t>”</w:t>
      </w:r>
      <w:r>
        <w:rPr>
          <w:rFonts w:cs="Arial"/>
          <w:bCs/>
          <w:spacing w:val="-3"/>
          <w:sz w:val="24"/>
          <w:szCs w:val="24"/>
        </w:rPr>
        <w:t xml:space="preserve"> гэж боомтын асуудлаар байгуулсан Монгол Улсын олон улсын гэрээнд зааснаар түр хугацаанд ажиллах боомтыг;</w:t>
      </w:r>
    </w:p>
    <w:p>
      <w:pPr>
        <w:pStyle w:val="style0"/>
        <w:widowControl w:val="false"/>
        <w:shd w:fill="FFFFFF" w:val="clear"/>
        <w:tabs>
          <w:tab w:leader="none" w:pos="1090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567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4.1.</w:t>
      </w:r>
      <w:r>
        <w:rPr>
          <w:rFonts w:cs="Arial"/>
          <w:bCs/>
          <w:sz w:val="24"/>
          <w:szCs w:val="24"/>
          <w:lang w:val="mn-MN"/>
        </w:rPr>
        <w:t>7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“</w:t>
      </w:r>
      <w:r>
        <w:rPr>
          <w:rFonts w:cs="Arial"/>
          <w:bCs/>
          <w:spacing w:val="-7"/>
          <w:sz w:val="24"/>
          <w:szCs w:val="24"/>
          <w:lang w:val="mn-MN"/>
        </w:rPr>
        <w:t>хяналт шалгалтын</w:t>
      </w:r>
      <w:r>
        <w:rPr>
          <w:rFonts w:cs="Arial"/>
          <w:bCs/>
          <w:spacing w:val="-7"/>
          <w:sz w:val="24"/>
          <w:szCs w:val="24"/>
        </w:rPr>
        <w:t xml:space="preserve"> бүс” г</w:t>
      </w:r>
      <w:r>
        <w:rPr>
          <w:rFonts w:cs="Arial"/>
          <w:bCs/>
          <w:spacing w:val="-2"/>
          <w:sz w:val="24"/>
          <w:szCs w:val="24"/>
        </w:rPr>
        <w:t xml:space="preserve">эж </w:t>
      </w:r>
      <w:r>
        <w:rPr>
          <w:rFonts w:cs="Arial"/>
          <w:bCs/>
          <w:spacing w:val="-4"/>
          <w:sz w:val="24"/>
          <w:szCs w:val="24"/>
          <w:lang w:val="mn-MN"/>
        </w:rPr>
        <w:t xml:space="preserve">боомтын хяналтын болон аюулгүй байдлыг хангах байгууллага </w:t>
      </w:r>
      <w:r>
        <w:rPr>
          <w:rFonts w:cs="Arial"/>
          <w:bCs/>
          <w:spacing w:val="-2"/>
          <w:sz w:val="24"/>
          <w:szCs w:val="24"/>
        </w:rPr>
        <w:t xml:space="preserve">хяналт шалгалтын үйл </w:t>
      </w:r>
      <w:r>
        <w:rPr>
          <w:rFonts w:cs="Arial"/>
          <w:bCs/>
          <w:spacing w:val="-4"/>
          <w:sz w:val="24"/>
          <w:szCs w:val="24"/>
        </w:rPr>
        <w:t xml:space="preserve">ажиллагаа явуулах </w:t>
      </w:r>
      <w:r>
        <w:rPr>
          <w:rFonts w:cs="Arial"/>
          <w:bCs/>
          <w:spacing w:val="-4"/>
          <w:sz w:val="24"/>
          <w:szCs w:val="24"/>
          <w:lang w:val="mn-MN"/>
        </w:rPr>
        <w:t>зориулалтаар тусгайлан тоноглосон газрыг</w:t>
      </w:r>
      <w:r>
        <w:rPr>
          <w:rFonts w:cs="Arial"/>
          <w:bCs/>
          <w:spacing w:val="-4"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1046" w:val="left"/>
          <w:tab w:leader="none" w:pos="1418" w:val="left"/>
          <w:tab w:leader="none" w:pos="9064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4.1.</w:t>
      </w:r>
      <w:r>
        <w:rPr>
          <w:rFonts w:cs="Arial"/>
          <w:bCs/>
          <w:sz w:val="24"/>
          <w:szCs w:val="24"/>
          <w:lang w:val="mn-MN"/>
        </w:rPr>
        <w:t>8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“з</w:t>
      </w:r>
      <w:r>
        <w:rPr>
          <w:rFonts w:cs="Arial"/>
          <w:bCs/>
          <w:sz w:val="24"/>
          <w:szCs w:val="24"/>
        </w:rPr>
        <w:t>орчигч</w:t>
      </w:r>
      <w:r>
        <w:rPr>
          <w:rFonts w:cs="Arial"/>
          <w:bCs/>
          <w:sz w:val="24"/>
          <w:szCs w:val="24"/>
          <w:lang w:val="mn-MN"/>
        </w:rPr>
        <w:t>” гэж улсын хил нэвтрэх эрхийн баримт бичиг бүхий, боомтоор нэвтэрч байгаа Монгол Улсын болон гадаад улсын иргэн, харьяалалгүй хүнийг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ab/>
      </w:r>
      <w:r>
        <w:rPr>
          <w:rFonts w:cs="Arial"/>
          <w:sz w:val="24"/>
          <w:szCs w:val="24"/>
        </w:rPr>
        <w:t>4.1.</w:t>
      </w:r>
      <w:r>
        <w:rPr>
          <w:rFonts w:cs="Arial"/>
          <w:sz w:val="24"/>
          <w:szCs w:val="24"/>
          <w:lang w:val="mn-MN"/>
        </w:rPr>
        <w:t>9</w:t>
      </w:r>
      <w:r>
        <w:rPr>
          <w:rFonts w:cs="Arial"/>
          <w:sz w:val="24"/>
          <w:szCs w:val="24"/>
        </w:rPr>
        <w:t>.“</w:t>
      </w:r>
      <w:r>
        <w:rPr>
          <w:rFonts w:cs="Arial"/>
          <w:sz w:val="24"/>
          <w:szCs w:val="24"/>
          <w:lang w:val="mn-MN"/>
        </w:rPr>
        <w:t xml:space="preserve">боомтын </w:t>
      </w:r>
      <w:r>
        <w:rPr>
          <w:rFonts w:cs="Arial"/>
          <w:sz w:val="24"/>
          <w:szCs w:val="24"/>
        </w:rPr>
        <w:t>хяналтын байгууллага” гэж боомтод зорчигч, тээврийн хэрэгсэл, бараа</w:t>
      </w:r>
      <w:r>
        <w:rPr>
          <w:rFonts w:cs="Arial"/>
          <w:sz w:val="24"/>
          <w:szCs w:val="24"/>
          <w:lang w:val="mn-MN"/>
        </w:rPr>
        <w:t xml:space="preserve"> болон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Cs/>
          <w:spacing w:val="-7"/>
          <w:sz w:val="24"/>
          <w:szCs w:val="24"/>
          <w:lang w:val="mn-MN"/>
        </w:rPr>
        <w:t xml:space="preserve">мал, </w:t>
      </w:r>
      <w:r>
        <w:rPr>
          <w:rFonts w:cs="Arial"/>
          <w:bCs/>
          <w:spacing w:val="-7"/>
          <w:sz w:val="24"/>
          <w:szCs w:val="24"/>
        </w:rPr>
        <w:t xml:space="preserve">амьтан, </w:t>
      </w:r>
      <w:r>
        <w:rPr>
          <w:rFonts w:cs="Arial"/>
          <w:bCs/>
          <w:spacing w:val="-11"/>
          <w:sz w:val="24"/>
          <w:szCs w:val="24"/>
        </w:rPr>
        <w:t>ургамал, тэдгээрийн гарал</w:t>
      </w:r>
      <w:r>
        <w:rPr>
          <w:rFonts w:cs="Arial"/>
          <w:bCs/>
          <w:spacing w:val="-11"/>
          <w:sz w:val="24"/>
          <w:szCs w:val="24"/>
          <w:lang w:val="mn-MN"/>
        </w:rPr>
        <w:t>т</w:t>
      </w:r>
      <w:r>
        <w:rPr>
          <w:rFonts w:cs="Arial"/>
          <w:bCs/>
          <w:spacing w:val="-11"/>
          <w:sz w:val="24"/>
          <w:szCs w:val="24"/>
        </w:rPr>
        <w:t>ай тү</w:t>
      </w:r>
      <w:r>
        <w:rPr>
          <w:rFonts w:cs="Arial"/>
          <w:bCs/>
          <w:spacing w:val="-11"/>
          <w:sz w:val="24"/>
          <w:szCs w:val="24"/>
          <w:lang w:val="mn-MN"/>
        </w:rPr>
        <w:t>ү</w:t>
      </w:r>
      <w:r>
        <w:rPr>
          <w:rFonts w:cs="Arial"/>
          <w:bCs/>
          <w:spacing w:val="-11"/>
          <w:sz w:val="24"/>
          <w:szCs w:val="24"/>
        </w:rPr>
        <w:t>хий эд, бүтээгдэх</w:t>
      </w:r>
      <w:r>
        <w:rPr>
          <w:rFonts w:cs="Arial"/>
          <w:bCs/>
          <w:spacing w:val="-11"/>
          <w:sz w:val="24"/>
          <w:szCs w:val="24"/>
          <w:lang w:val="mn-MN"/>
        </w:rPr>
        <w:t>үү</w:t>
      </w:r>
      <w:r>
        <w:rPr>
          <w:rFonts w:cs="Arial"/>
          <w:bCs/>
          <w:spacing w:val="-11"/>
          <w:sz w:val="24"/>
          <w:szCs w:val="24"/>
        </w:rPr>
        <w:t xml:space="preserve">нийг </w:t>
      </w:r>
      <w:r>
        <w:rPr>
          <w:rFonts w:cs="Arial"/>
          <w:sz w:val="24"/>
          <w:szCs w:val="24"/>
        </w:rPr>
        <w:t xml:space="preserve">бүртгэх, хяналт шалгалт </w:t>
      </w:r>
      <w:r>
        <w:rPr>
          <w:rFonts w:cs="Arial"/>
          <w:sz w:val="24"/>
          <w:szCs w:val="24"/>
          <w:lang w:val="mn-MN"/>
        </w:rPr>
        <w:t>явуула</w:t>
      </w:r>
      <w:r>
        <w:rPr>
          <w:rFonts w:cs="Arial"/>
          <w:sz w:val="24"/>
          <w:szCs w:val="24"/>
        </w:rPr>
        <w:t>х, улсын хилээр нэвтрүүлэх эрх бүхий иргэний х</w:t>
      </w:r>
      <w:r>
        <w:rPr>
          <w:rFonts w:cs="Arial"/>
          <w:sz w:val="24"/>
          <w:szCs w:val="24"/>
          <w:lang w:val="mn-MN"/>
        </w:rPr>
        <w:t>а</w:t>
      </w:r>
      <w:r>
        <w:rPr>
          <w:rFonts w:cs="Arial"/>
          <w:sz w:val="24"/>
          <w:szCs w:val="24"/>
        </w:rPr>
        <w:t>рьяалал</w:t>
      </w:r>
      <w:r>
        <w:rPr>
          <w:rFonts w:cs="Arial"/>
          <w:sz w:val="24"/>
          <w:szCs w:val="24"/>
          <w:lang w:val="mn-MN"/>
        </w:rPr>
        <w:t xml:space="preserve">, </w:t>
      </w:r>
      <w:r>
        <w:rPr>
          <w:rFonts w:cs="Arial"/>
          <w:sz w:val="24"/>
          <w:szCs w:val="24"/>
        </w:rPr>
        <w:t>шилжилт хөдөлгөөн, гааль, хорио цээрийн хяналтын байгууллагыг;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sz w:val="24"/>
          <w:szCs w:val="24"/>
        </w:rPr>
        <w:tab/>
        <w:t>4.1.</w:t>
      </w:r>
      <w:r>
        <w:rPr>
          <w:rFonts w:cs="Arial"/>
          <w:sz w:val="24"/>
          <w:szCs w:val="24"/>
          <w:lang w:val="mn-MN"/>
        </w:rPr>
        <w:t>10</w:t>
      </w:r>
      <w:r>
        <w:rPr>
          <w:rFonts w:cs="Arial"/>
          <w:sz w:val="24"/>
          <w:szCs w:val="24"/>
        </w:rPr>
        <w:t>.“боомтын аюулгүй байдлыг хангах байгууллага” гэж боомтын аюулгүй байдл</w:t>
      </w:r>
      <w:r>
        <w:rPr>
          <w:rFonts w:cs="Arial"/>
          <w:sz w:val="24"/>
          <w:szCs w:val="24"/>
          <w:lang w:val="mn-MN"/>
        </w:rPr>
        <w:t>ыг хангах</w:t>
      </w:r>
      <w:r>
        <w:rPr>
          <w:rFonts w:cs="Arial"/>
          <w:sz w:val="24"/>
          <w:szCs w:val="24"/>
        </w:rPr>
        <w:t>, боомтод мөрдөх журмы</w:t>
      </w:r>
      <w:r>
        <w:rPr>
          <w:rFonts w:cs="Arial"/>
          <w:sz w:val="24"/>
          <w:szCs w:val="24"/>
          <w:lang w:val="mn-MN"/>
        </w:rPr>
        <w:t xml:space="preserve">г </w:t>
      </w:r>
      <w:r>
        <w:rPr>
          <w:rFonts w:cs="Arial"/>
          <w:sz w:val="24"/>
          <w:szCs w:val="24"/>
        </w:rPr>
        <w:t>хэрэгж</w:t>
      </w:r>
      <w:r>
        <w:rPr>
          <w:rFonts w:cs="Arial"/>
          <w:sz w:val="24"/>
          <w:szCs w:val="24"/>
          <w:lang w:val="mn-MN"/>
        </w:rPr>
        <w:t>үүлэх</w:t>
      </w:r>
      <w:r>
        <w:rPr>
          <w:rFonts w:cs="Arial"/>
          <w:sz w:val="24"/>
          <w:szCs w:val="24"/>
        </w:rPr>
        <w:t xml:space="preserve"> хил хамгаалах, тагнуулын байгуулл</w:t>
      </w:r>
      <w:r>
        <w:rPr>
          <w:rFonts w:cs="Arial"/>
          <w:sz w:val="24"/>
          <w:szCs w:val="24"/>
          <w:lang w:val="mn-MN"/>
        </w:rPr>
        <w:t>аг</w:t>
      </w:r>
      <w:r>
        <w:rPr>
          <w:rFonts w:cs="Arial"/>
          <w:sz w:val="24"/>
          <w:szCs w:val="24"/>
        </w:rPr>
        <w:t>ы</w:t>
      </w:r>
      <w:r>
        <w:rPr>
          <w:rFonts w:cs="Arial"/>
          <w:sz w:val="24"/>
          <w:szCs w:val="24"/>
          <w:lang w:val="mn-MN"/>
        </w:rPr>
        <w:t>г</w:t>
      </w:r>
      <w:r>
        <w:rPr>
          <w:rFonts w:cs="Arial"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ab/>
        <w:tab/>
        <w:t>4.1.11.“цахим н</w:t>
      </w:r>
      <w:r>
        <w:rPr>
          <w:rFonts w:cs="Arial"/>
          <w:sz w:val="24"/>
          <w:szCs w:val="24"/>
        </w:rPr>
        <w:t xml:space="preserve">эг </w:t>
      </w:r>
      <w:r>
        <w:rPr>
          <w:rFonts w:cs="Arial"/>
          <w:sz w:val="24"/>
          <w:szCs w:val="24"/>
          <w:lang w:val="mn-MN"/>
        </w:rPr>
        <w:t>цонхны</w:t>
      </w:r>
      <w:r>
        <w:rPr>
          <w:rFonts w:cs="Arial"/>
          <w:sz w:val="24"/>
          <w:szCs w:val="24"/>
        </w:rPr>
        <w:t xml:space="preserve"> үйлчилгээ” гэж </w:t>
      </w:r>
      <w:r>
        <w:rPr>
          <w:rFonts w:cs="Arial"/>
          <w:sz w:val="24"/>
          <w:szCs w:val="24"/>
          <w:lang w:val="mn-MN"/>
        </w:rPr>
        <w:t>боомтын хяналтын болон аюулгүй байдлыг хангах байгууллага цахим мэдээллийн нэгдсэн сүлжээ ашиглан иргэдэд давхардалгүй, хялбаршуулсан үйлчилгээ үзүүлэх цогц арга хэмжээг</w:t>
      </w:r>
      <w:r>
        <w:rPr>
          <w:rFonts w:cs="Arial"/>
          <w:sz w:val="24"/>
          <w:szCs w:val="24"/>
        </w:rPr>
        <w:t>;</w:t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ab/>
      </w:r>
      <w:r>
        <w:rPr>
          <w:rFonts w:cs="Arial"/>
          <w:sz w:val="24"/>
          <w:szCs w:val="24"/>
        </w:rPr>
        <w:t>4.1.1</w:t>
      </w:r>
      <w:r>
        <w:rPr>
          <w:rFonts w:cs="Arial"/>
          <w:sz w:val="24"/>
          <w:szCs w:val="24"/>
          <w:lang w:val="mn-MN"/>
        </w:rPr>
        <w:t>2.</w:t>
      </w:r>
      <w:r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  <w:lang w:val="mn-MN"/>
        </w:rPr>
        <w:t>б</w:t>
      </w:r>
      <w:r>
        <w:rPr>
          <w:rFonts w:cs="Arial"/>
          <w:sz w:val="24"/>
          <w:szCs w:val="24"/>
        </w:rPr>
        <w:t xml:space="preserve">оомтын дэд бүтэц” гэж боомтоор зорчигч, бараа, </w:t>
      </w:r>
      <w:r>
        <w:rPr>
          <w:rFonts w:cs="Arial"/>
          <w:sz w:val="24"/>
          <w:szCs w:val="24"/>
          <w:lang w:val="mn-MN"/>
        </w:rPr>
        <w:t>түүхий эд, бүтээгдэхүүнийг</w:t>
      </w:r>
      <w:r>
        <w:rPr>
          <w:rFonts w:cs="Arial"/>
          <w:sz w:val="24"/>
          <w:szCs w:val="24"/>
        </w:rPr>
        <w:t xml:space="preserve"> тээвэрлэх авто зам, төмөр зам, агаарын тээврийн дэд бүтэц, боомтын хяналтын болон аюулгүй байдлыг хангах байгууллагын хэвийн үйл ажиллагаа явуулах </w:t>
      </w:r>
      <w:r>
        <w:rPr>
          <w:rFonts w:cs="Arial"/>
          <w:sz w:val="24"/>
          <w:szCs w:val="24"/>
          <w:lang w:val="mn-MN"/>
        </w:rPr>
        <w:t>нөхцөлийг</w:t>
      </w:r>
      <w:r>
        <w:rPr>
          <w:rFonts w:cs="Arial"/>
          <w:sz w:val="24"/>
          <w:szCs w:val="24"/>
        </w:rPr>
        <w:t xml:space="preserve"> бүрдүүлсэн боомтод тавигдах аюулгүй байдлын шаардлагыг хангасан инженерийн </w:t>
      </w:r>
      <w:r>
        <w:rPr>
          <w:rFonts w:cs="Arial"/>
          <w:sz w:val="24"/>
          <w:szCs w:val="24"/>
          <w:lang w:val="mn-MN"/>
        </w:rPr>
        <w:t>дэд бүтцийг</w:t>
      </w:r>
      <w:r>
        <w:rPr>
          <w:rFonts w:cs="Arial"/>
          <w:iCs/>
          <w:sz w:val="24"/>
          <w:szCs w:val="24"/>
        </w:rPr>
        <w:t>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Arial"/>
          <w:bCs/>
          <w:spacing w:val="-5"/>
          <w:sz w:val="24"/>
          <w:szCs w:val="24"/>
          <w:lang w:val="mn-MN"/>
        </w:rPr>
        <w:tab/>
        <w:t xml:space="preserve">4.1.13.“худалдааг хөнгөвчлөх” гэж олон улсын худалдааны үйл явц буюу худалдагчаас худалдан авагчид бараа, түүхий эд, бүтээгдэхүүнийг нийлүүлэх, </w:t>
      </w:r>
      <w:r>
        <w:rPr>
          <w:rFonts w:cs="Arial"/>
          <w:bCs/>
          <w:sz w:val="24"/>
          <w:szCs w:val="24"/>
          <w:lang w:val="mn-MN"/>
        </w:rPr>
        <w:t xml:space="preserve">зураасан кодыг бүртгэх, 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төлбөр төлөхтэй холбоотой мэдээллийн урсгал, өгөгдөл, баримт бичгийг </w:t>
      </w:r>
      <w:r>
        <w:rPr>
          <w:rFonts w:cs="Arial"/>
          <w:bCs/>
          <w:color w:val="000000"/>
          <w:spacing w:val="-5"/>
          <w:sz w:val="24"/>
          <w:szCs w:val="24"/>
          <w:lang w:val="mn-MN"/>
        </w:rPr>
        <w:t>цөөлөх</w:t>
      </w:r>
      <w:r>
        <w:rPr>
          <w:rFonts w:cs="Arial"/>
          <w:bCs/>
          <w:spacing w:val="-5"/>
          <w:sz w:val="24"/>
          <w:szCs w:val="24"/>
          <w:lang w:val="mn-MN"/>
        </w:rPr>
        <w:t>, хялбаршуулах, харилцан уялдуулах зэрэг үйл ажиллагааг;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pacing w:val="-5"/>
          <w:sz w:val="24"/>
          <w:szCs w:val="24"/>
          <w:lang w:val="mn-MN"/>
        </w:rPr>
        <w:tab/>
        <w:t>4.1.14.“зураасан код” гэж аливаа бараа, түүхий эд, бүтээгдэхүүн, үйлчилгээг тодорхойлох давхардахгүй дугаарыг</w:t>
      </w:r>
      <w:r>
        <w:rPr>
          <w:rFonts w:cs="Arial"/>
          <w:bCs/>
          <w:spacing w:val="-5"/>
          <w:sz w:val="24"/>
          <w:szCs w:val="24"/>
        </w:rPr>
        <w:t>.</w:t>
      </w:r>
      <w:r>
        <w:rPr>
          <w:rFonts w:cs="Arial"/>
          <w:bCs/>
          <w:spacing w:val="-5"/>
          <w:sz w:val="24"/>
          <w:szCs w:val="24"/>
          <w:lang w:val="mn-MN"/>
        </w:rPr>
        <w:t>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10. </w:t>
      </w:r>
      <w:r>
        <w:rPr>
          <w:rFonts w:cs="Arial"/>
          <w:sz w:val="24"/>
          <w:szCs w:val="24"/>
          <w:lang w:val="mn-MN"/>
        </w:rPr>
        <w:t>Төслийн 5 дугаар зүйлийг дор дурдсанаар өөрчлөн найруулах:</w:t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>“</w:t>
      </w:r>
      <w:r>
        <w:rPr>
          <w:rFonts w:cs="Arial"/>
          <w:b/>
          <w:sz w:val="24"/>
          <w:szCs w:val="24"/>
          <w:lang w:val="mn-MN"/>
        </w:rPr>
        <w:t>5 дугаар зүйл.Төрөөс боомтын талаар баримтлах зарчим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 xml:space="preserve">  </w:t>
      </w:r>
      <w:r>
        <w:rPr>
          <w:rFonts w:cs="Arial"/>
          <w:sz w:val="24"/>
          <w:szCs w:val="24"/>
          <w:lang w:val="mn-MN"/>
        </w:rPr>
        <w:t>5.1.Төрөөс боомтын талаар дараах зарчмыг баримтална: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1701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>5.1.1.үндэсний аюулгүй байдлыг хангах, үндэсний ашиг сонирхлыг дээдлэх</w:t>
      </w:r>
      <w:r>
        <w:rPr>
          <w:rFonts w:cs="Arial"/>
          <w:sz w:val="24"/>
          <w:szCs w:val="24"/>
        </w:rPr>
        <w:t>;</w:t>
      </w:r>
    </w:p>
    <w:p>
      <w:pPr>
        <w:pStyle w:val="style32"/>
        <w:spacing w:after="0" w:before="0" w:line="100" w:lineRule="atLeast"/>
        <w:ind w:firstLine="1701" w:left="0" w:right="0"/>
        <w:contextualSpacing w:val="false"/>
        <w:jc w:val="both"/>
      </w:pPr>
      <w:r>
        <w:rPr/>
      </w:r>
    </w:p>
    <w:p>
      <w:pPr>
        <w:pStyle w:val="style32"/>
        <w:spacing w:after="0" w:before="0" w:line="100" w:lineRule="atLeast"/>
        <w:ind w:firstLine="1701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>5.1.</w:t>
      </w:r>
      <w:r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  <w:lang w:val="mn-MN"/>
        </w:rPr>
        <w:t xml:space="preserve">.иргэн, хуулийн этгээдийн </w:t>
      </w:r>
      <w:r>
        <w:rPr>
          <w:rFonts w:cs="Arial"/>
          <w:bCs/>
          <w:sz w:val="24"/>
          <w:szCs w:val="24"/>
          <w:lang w:val="mn-MN"/>
        </w:rPr>
        <w:t xml:space="preserve">эрх, </w:t>
      </w:r>
      <w:r>
        <w:rPr>
          <w:rFonts w:cs="Arial"/>
          <w:sz w:val="24"/>
          <w:szCs w:val="24"/>
          <w:lang w:val="mn-MN"/>
        </w:rPr>
        <w:t>хууль ёсны ашиг сонирхлыг хүндэтгэх, хамгаалах;</w:t>
      </w:r>
    </w:p>
    <w:p>
      <w:pPr>
        <w:pStyle w:val="style32"/>
        <w:spacing w:after="0" w:before="0" w:line="100" w:lineRule="atLeast"/>
        <w:ind w:firstLine="1701" w:left="0" w:right="0"/>
        <w:contextualSpacing w:val="false"/>
        <w:jc w:val="both"/>
      </w:pPr>
      <w:r>
        <w:rPr/>
      </w:r>
    </w:p>
    <w:p>
      <w:pPr>
        <w:pStyle w:val="style32"/>
        <w:spacing w:after="0" w:before="0" w:line="100" w:lineRule="atLeast"/>
        <w:ind w:firstLine="1701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>5.1.3.хууль дээдлэх, Монгол Улсын олон улсын гэрээгээр хүлээсэн үүргээ биелүүлэх;</w:t>
      </w:r>
    </w:p>
    <w:p>
      <w:pPr>
        <w:pStyle w:val="style32"/>
        <w:spacing w:after="0" w:before="0" w:line="100" w:lineRule="atLeast"/>
        <w:ind w:firstLine="170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1104" w:val="left"/>
          <w:tab w:leader="none" w:pos="1418" w:val="left"/>
        </w:tabs>
        <w:spacing w:after="0" w:before="0" w:line="100" w:lineRule="atLeast"/>
        <w:ind w:firstLine="1701" w:left="0" w:right="0"/>
        <w:contextualSpacing w:val="false"/>
        <w:jc w:val="both"/>
      </w:pPr>
      <w:r>
        <w:rPr>
          <w:rFonts w:cs="Arial"/>
          <w:bCs/>
          <w:spacing w:val="-1"/>
          <w:sz w:val="24"/>
          <w:szCs w:val="24"/>
        </w:rPr>
        <w:t>5.1.</w:t>
      </w:r>
      <w:r>
        <w:rPr>
          <w:rFonts w:cs="Arial"/>
          <w:bCs/>
          <w:spacing w:val="-1"/>
          <w:sz w:val="24"/>
          <w:szCs w:val="24"/>
          <w:lang w:val="mn-MN"/>
        </w:rPr>
        <w:t>4</w:t>
      </w:r>
      <w:r>
        <w:rPr>
          <w:rFonts w:cs="Arial"/>
          <w:bCs/>
          <w:spacing w:val="-1"/>
          <w:sz w:val="24"/>
          <w:szCs w:val="24"/>
        </w:rPr>
        <w:t>.</w:t>
      </w:r>
      <w:r>
        <w:rPr>
          <w:rFonts w:cs="Arial"/>
          <w:sz w:val="24"/>
          <w:szCs w:val="24"/>
          <w:lang w:val="mn-MN"/>
        </w:rPr>
        <w:t xml:space="preserve">төр, хувийн хэвшлийн </w:t>
      </w:r>
      <w:r>
        <w:rPr>
          <w:rFonts w:cs="Arial"/>
          <w:sz w:val="24"/>
          <w:szCs w:val="24"/>
        </w:rPr>
        <w:t>түншлэ</w:t>
      </w:r>
      <w:r>
        <w:rPr>
          <w:rFonts w:cs="Arial"/>
          <w:sz w:val="24"/>
          <w:szCs w:val="24"/>
          <w:lang w:val="mn-MN"/>
        </w:rPr>
        <w:t>лийг дэмжих</w:t>
      </w:r>
      <w:r>
        <w:rPr>
          <w:rFonts w:cs="Arial"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1104" w:val="left"/>
          <w:tab w:leader="none" w:pos="1418" w:val="left"/>
        </w:tabs>
        <w:spacing w:after="0" w:before="0" w:line="100" w:lineRule="atLeast"/>
        <w:ind w:firstLine="170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1104" w:val="left"/>
          <w:tab w:leader="none" w:pos="1418" w:val="left"/>
        </w:tabs>
        <w:spacing w:after="0" w:before="0" w:line="100" w:lineRule="atLeast"/>
        <w:ind w:firstLine="1701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>5.1.5.эрсдэлд суурилсан зохистой хяналтын тогтолцоог бүрдүүлэх, худалдааг хөнгөвчлөх.”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top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top"/>
      </w:pPr>
      <w:r>
        <w:rPr>
          <w:rFonts w:cs="Arial"/>
          <w:b/>
          <w:bCs/>
          <w:spacing w:val="-5"/>
          <w:sz w:val="24"/>
          <w:szCs w:val="24"/>
          <w:lang w:val="mn-MN"/>
        </w:rPr>
        <w:t xml:space="preserve">11. </w:t>
      </w:r>
      <w:r>
        <w:rPr>
          <w:rFonts w:cs="Arial"/>
          <w:bCs/>
          <w:spacing w:val="-5"/>
          <w:sz w:val="24"/>
          <w:szCs w:val="24"/>
          <w:lang w:val="mn-MN"/>
        </w:rPr>
        <w:t>Төслийн 6.1, 6.2, 6.3 дахь хэсгийг дор дурдсанаар өөрчлөн найруулах: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top"/>
      </w:pPr>
      <w:r>
        <w:rPr/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  <w:textAlignment w:val="top"/>
      </w:pPr>
      <w:r>
        <w:rPr>
          <w:rFonts w:cs="Arial"/>
          <w:color w:val="000000"/>
          <w:sz w:val="24"/>
          <w:szCs w:val="24"/>
          <w:lang w:val="mn-MN"/>
        </w:rPr>
        <w:t>“</w:t>
      </w:r>
      <w:r>
        <w:rPr>
          <w:rFonts w:cs="Arial"/>
          <w:color w:val="000000"/>
          <w:sz w:val="24"/>
          <w:szCs w:val="24"/>
        </w:rPr>
        <w:t>6.1.Боомт</w:t>
      </w:r>
      <w:r>
        <w:rPr>
          <w:rFonts w:cs="Arial"/>
          <w:color w:val="000000"/>
          <w:sz w:val="24"/>
          <w:szCs w:val="24"/>
          <w:lang w:val="mn-MN"/>
        </w:rPr>
        <w:t>ын бүсэ</w:t>
      </w:r>
      <w:r>
        <w:rPr>
          <w:rFonts w:cs="Arial"/>
          <w:color w:val="000000"/>
          <w:sz w:val="24"/>
          <w:szCs w:val="24"/>
        </w:rPr>
        <w:t xml:space="preserve">д олгох газрын хэмжээ, хилийн заагийг </w:t>
      </w:r>
      <w:r>
        <w:rPr>
          <w:rFonts w:cs="Arial"/>
          <w:color w:val="000000"/>
          <w:sz w:val="24"/>
          <w:szCs w:val="24"/>
          <w:lang w:val="mn-MN"/>
        </w:rPr>
        <w:t xml:space="preserve">тогтоох асуудлыг </w:t>
      </w:r>
      <w:r>
        <w:rPr>
          <w:rFonts w:cs="Arial"/>
          <w:color w:val="000000"/>
          <w:sz w:val="24"/>
          <w:szCs w:val="24"/>
        </w:rPr>
        <w:t>Засгийн газ</w:t>
      </w:r>
      <w:r>
        <w:rPr>
          <w:rFonts w:cs="Arial"/>
          <w:color w:val="000000"/>
          <w:sz w:val="24"/>
          <w:szCs w:val="24"/>
          <w:lang w:val="mn-MN"/>
        </w:rPr>
        <w:t xml:space="preserve">ар Боомтын Үндэсний зөвлөлтэй зөвшилцөж, холбогдох төслийг </w:t>
      </w:r>
      <w:r>
        <w:rPr>
          <w:rFonts w:cs="Arial"/>
          <w:color w:val="000000"/>
          <w:sz w:val="24"/>
          <w:szCs w:val="24"/>
        </w:rPr>
        <w:t>Улсын Их Хурал</w:t>
      </w:r>
      <w:r>
        <w:rPr>
          <w:rFonts w:cs="Arial"/>
          <w:color w:val="000000"/>
          <w:sz w:val="24"/>
          <w:szCs w:val="24"/>
          <w:lang w:val="mn-MN"/>
        </w:rPr>
        <w:t>д</w:t>
      </w:r>
      <w:r>
        <w:rPr>
          <w:rFonts w:cs="Arial"/>
          <w:color w:val="000000"/>
          <w:sz w:val="24"/>
          <w:szCs w:val="24"/>
        </w:rPr>
        <w:t xml:space="preserve"> өргөн мэдүүл</w:t>
      </w:r>
      <w:r>
        <w:rPr>
          <w:rFonts w:cs="Arial"/>
          <w:color w:val="000000"/>
          <w:sz w:val="24"/>
          <w:szCs w:val="24"/>
          <w:lang w:val="mn-MN"/>
        </w:rPr>
        <w:t>нэ. Боомтын хяналт шалгалтын бүсийн хэмжээ, хилийн заагийг Засгийн газар тогт</w:t>
      </w:r>
      <w:r>
        <w:rPr>
          <w:rFonts w:cs="Arial"/>
          <w:color w:val="000000"/>
          <w:sz w:val="24"/>
          <w:szCs w:val="24"/>
        </w:rPr>
        <w:t>ооно.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  <w:textAlignment w:val="top"/>
      </w:pPr>
      <w:r>
        <w:rPr/>
      </w:r>
    </w:p>
    <w:p>
      <w:pPr>
        <w:pStyle w:val="style36"/>
        <w:spacing w:after="0" w:before="0" w:line="100" w:lineRule="atLeast"/>
        <w:ind w:firstLine="851" w:left="0" w:right="0"/>
        <w:contextualSpacing w:val="false"/>
      </w:pPr>
      <w:r>
        <w:rPr>
          <w:rFonts w:ascii="Arial" w:cs="Arial" w:hAnsi="Arial"/>
          <w:sz w:val="24"/>
          <w:szCs w:val="24"/>
          <w:lang w:val="mn-MN"/>
        </w:rPr>
        <w:t xml:space="preserve">6.2.Боомт дахь </w:t>
      </w:r>
      <w:r>
        <w:rPr>
          <w:rFonts w:ascii="Arial" w:cs="Arial" w:hAnsi="Arial"/>
          <w:sz w:val="24"/>
          <w:szCs w:val="24"/>
        </w:rPr>
        <w:t xml:space="preserve">газрын тухай хууль тогтоомжийн хэрэгжилтэд </w:t>
      </w:r>
      <w:r>
        <w:rPr>
          <w:rFonts w:ascii="Arial" w:cs="Arial" w:hAnsi="Arial"/>
          <w:sz w:val="24"/>
          <w:szCs w:val="24"/>
          <w:lang w:val="mn-MN"/>
        </w:rPr>
        <w:t xml:space="preserve">Боомтын </w:t>
      </w:r>
      <w:r>
        <w:rPr>
          <w:rFonts w:ascii="Arial" w:cs="Arial" w:hAnsi="Arial"/>
          <w:sz w:val="24"/>
          <w:szCs w:val="24"/>
          <w:shd w:fill="FFFFFF" w:val="clear"/>
          <w:lang w:val="mn-MN"/>
        </w:rPr>
        <w:t>нэгдсэн</w:t>
      </w:r>
      <w:r>
        <w:rPr>
          <w:rFonts w:ascii="Arial" w:cs="Arial" w:hAnsi="Arial"/>
          <w:sz w:val="24"/>
          <w:szCs w:val="24"/>
          <w:lang w:val="mn-MN"/>
        </w:rPr>
        <w:t xml:space="preserve"> захиргаа </w:t>
      </w:r>
      <w:r>
        <w:rPr>
          <w:rFonts w:ascii="Arial" w:cs="Arial" w:hAnsi="Arial"/>
          <w:sz w:val="24"/>
          <w:szCs w:val="24"/>
        </w:rPr>
        <w:t>хууль тогтоомжид заасан эрх хэмжээний дагуу хяналт тавина.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hd w:fill="FFFFFF" w:val="clear"/>
        <w:spacing w:after="0" w:before="0" w:line="100" w:lineRule="atLeast"/>
        <w:ind w:firstLine="855" w:left="0" w:right="0"/>
        <w:contextualSpacing w:val="false"/>
        <w:jc w:val="both"/>
        <w:textAlignment w:val="top"/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  <w:lang w:val="mn-MN"/>
        </w:rPr>
        <w:t>3</w:t>
      </w:r>
      <w:r>
        <w:rPr>
          <w:rFonts w:cs="Arial"/>
          <w:color w:val="000000"/>
          <w:sz w:val="24"/>
          <w:szCs w:val="24"/>
        </w:rPr>
        <w:t xml:space="preserve">.Боомтын </w:t>
      </w:r>
      <w:r>
        <w:rPr>
          <w:rFonts w:cs="Arial"/>
          <w:sz w:val="24"/>
          <w:szCs w:val="24"/>
        </w:rPr>
        <w:t>бүс д</w:t>
      </w:r>
      <w:r>
        <w:rPr>
          <w:rFonts w:cs="Arial"/>
          <w:sz w:val="24"/>
          <w:szCs w:val="24"/>
          <w:lang w:val="mn-MN"/>
        </w:rPr>
        <w:t>эх</w:t>
      </w:r>
      <w:r>
        <w:rPr>
          <w:rFonts w:cs="Arial"/>
          <w:color w:val="000000"/>
          <w:sz w:val="24"/>
          <w:szCs w:val="24"/>
        </w:rPr>
        <w:t xml:space="preserve"> газар эзэмш</w:t>
      </w:r>
      <w:r>
        <w:rPr>
          <w:rFonts w:cs="Arial"/>
          <w:color w:val="000000"/>
          <w:sz w:val="24"/>
          <w:szCs w:val="24"/>
          <w:lang w:val="mn-MN"/>
        </w:rPr>
        <w:t>и</w:t>
      </w:r>
      <w:r>
        <w:rPr>
          <w:rFonts w:cs="Arial"/>
          <w:color w:val="000000"/>
          <w:sz w:val="24"/>
          <w:szCs w:val="24"/>
        </w:rPr>
        <w:t>х, ашиглахтай холбогд</w:t>
      </w:r>
      <w:r>
        <w:rPr>
          <w:rFonts w:cs="Arial"/>
          <w:color w:val="000000"/>
          <w:sz w:val="24"/>
          <w:szCs w:val="24"/>
          <w:lang w:val="mn-MN"/>
        </w:rPr>
        <w:t>сон</w:t>
      </w:r>
      <w:r>
        <w:rPr>
          <w:rFonts w:cs="Arial"/>
          <w:color w:val="000000"/>
          <w:sz w:val="24"/>
          <w:szCs w:val="24"/>
        </w:rPr>
        <w:t xml:space="preserve"> харилцааг Газрын тухай хуулиар зохицуулна.</w:t>
      </w:r>
      <w:r>
        <w:rPr>
          <w:rFonts w:cs="Arial"/>
          <w:color w:val="000000"/>
          <w:sz w:val="24"/>
          <w:szCs w:val="24"/>
          <w:lang w:val="mn-MN"/>
        </w:rPr>
        <w:t>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color w:val="000000"/>
          <w:sz w:val="24"/>
          <w:szCs w:val="24"/>
          <w:lang w:val="mn-MN"/>
        </w:rPr>
        <w:t xml:space="preserve">12. </w:t>
      </w:r>
      <w:r>
        <w:rPr>
          <w:rFonts w:cs="Arial"/>
          <w:color w:val="000000"/>
          <w:sz w:val="24"/>
          <w:szCs w:val="24"/>
          <w:lang w:val="mn-MN"/>
        </w:rPr>
        <w:t>Төслийн 6.4, 6.5 дахь хэсгийг тус тус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pacing w:val="-5"/>
          <w:sz w:val="24"/>
          <w:szCs w:val="24"/>
          <w:lang w:val="mn-MN"/>
        </w:rPr>
        <w:t xml:space="preserve">13. 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Төслийн 7 дугаар зүйлийг дор дурдсанаар өөрчлөн найруулах:   </w:t>
      </w:r>
    </w:p>
    <w:p>
      <w:pPr>
        <w:pStyle w:val="style0"/>
        <w:widowControl w:val="false"/>
        <w:shd w:fill="FFFFFF" w:val="clear"/>
        <w:tabs>
          <w:tab w:leader="none" w:pos="60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pacing w:val="-5"/>
          <w:sz w:val="24"/>
          <w:szCs w:val="24"/>
          <w:lang w:val="mn-MN"/>
        </w:rPr>
        <w:tab/>
        <w:t>“</w:t>
      </w:r>
      <w:r>
        <w:rPr>
          <w:rFonts w:cs="Arial"/>
          <w:bCs/>
          <w:spacing w:val="-5"/>
          <w:sz w:val="24"/>
          <w:szCs w:val="24"/>
        </w:rPr>
        <w:t>7.1.Боомт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ын бүс </w:t>
      </w:r>
      <w:r>
        <w:rPr>
          <w:rFonts w:cs="Arial"/>
          <w:bCs/>
          <w:spacing w:val="-5"/>
          <w:sz w:val="24"/>
          <w:szCs w:val="24"/>
        </w:rPr>
        <w:t xml:space="preserve">нь 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хяналт </w:t>
      </w:r>
      <w:r>
        <w:rPr>
          <w:rFonts w:cs="Arial"/>
          <w:bCs/>
          <w:spacing w:val="-5"/>
          <w:sz w:val="24"/>
          <w:szCs w:val="24"/>
        </w:rPr>
        <w:t>шалга</w:t>
      </w:r>
      <w:r>
        <w:rPr>
          <w:rFonts w:cs="Arial"/>
          <w:bCs/>
          <w:spacing w:val="-5"/>
          <w:sz w:val="24"/>
          <w:szCs w:val="24"/>
          <w:lang w:val="mn-MN"/>
        </w:rPr>
        <w:t>лтын</w:t>
      </w:r>
      <w:r>
        <w:rPr>
          <w:rFonts w:cs="Arial"/>
          <w:bCs/>
          <w:spacing w:val="-5"/>
          <w:sz w:val="24"/>
          <w:szCs w:val="24"/>
        </w:rPr>
        <w:t xml:space="preserve"> бүс болон </w:t>
      </w:r>
      <w:r>
        <w:rPr>
          <w:rFonts w:cs="Arial"/>
          <w:bCs/>
          <w:sz w:val="24"/>
          <w:szCs w:val="24"/>
          <w:lang w:val="mn-MN"/>
        </w:rPr>
        <w:t>боомтод ажиллаж байгаа төрийн байгууллагын албан хаагчийн амьдрах, ажиллах орчинг бүрдүүлэх, боомтын үйл ажиллагааг хэвийн явуулахад зайлшгүй шаардлагатай дэд бүтэц, барилга байгууламж бүхий хэсгээс бүрдэнэ.</w:t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1104" w:val="left"/>
          <w:tab w:leader="none" w:pos="1418" w:val="left"/>
        </w:tabs>
        <w:spacing w:after="0" w:before="0" w:line="100" w:lineRule="atLeast"/>
        <w:ind w:firstLine="318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 xml:space="preserve">      </w:t>
      </w:r>
      <w:r>
        <w:rPr>
          <w:rFonts w:cs="Arial"/>
          <w:bCs/>
          <w:sz w:val="24"/>
          <w:szCs w:val="24"/>
        </w:rPr>
        <w:t>7.</w:t>
      </w:r>
      <w:r>
        <w:rPr>
          <w:rFonts w:cs="Arial"/>
          <w:bCs/>
          <w:sz w:val="24"/>
          <w:szCs w:val="24"/>
          <w:lang w:val="mn-MN"/>
        </w:rPr>
        <w:t>2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pacing w:val="-1"/>
          <w:sz w:val="24"/>
          <w:szCs w:val="24"/>
          <w:lang w:val="mn-MN"/>
        </w:rPr>
        <w:t>Б</w:t>
      </w:r>
      <w:r>
        <w:rPr>
          <w:rFonts w:cs="Arial"/>
          <w:bCs/>
          <w:spacing w:val="-1"/>
          <w:sz w:val="24"/>
          <w:szCs w:val="24"/>
        </w:rPr>
        <w:t>оомтын б</w:t>
      </w:r>
      <w:r>
        <w:rPr>
          <w:rFonts w:cs="Arial"/>
          <w:bCs/>
          <w:spacing w:val="-1"/>
          <w:sz w:val="24"/>
          <w:szCs w:val="24"/>
          <w:lang w:val="mn-MN"/>
        </w:rPr>
        <w:t>үсийг</w:t>
      </w:r>
      <w:r>
        <w:rPr>
          <w:rFonts w:cs="Arial"/>
          <w:bCs/>
          <w:spacing w:val="-1"/>
          <w:sz w:val="24"/>
          <w:szCs w:val="24"/>
        </w:rPr>
        <w:t xml:space="preserve"> хүн, мал, амьтан, ургамлын халдварт </w:t>
      </w:r>
      <w:r>
        <w:rPr>
          <w:rFonts w:cs="Arial"/>
          <w:bCs/>
          <w:spacing w:val="-6"/>
          <w:sz w:val="24"/>
          <w:szCs w:val="24"/>
        </w:rPr>
        <w:t xml:space="preserve">өвчин хил дамжин тархах, бусад онцгой нөхцөл үүссэн тохиолдолд хот, суурин </w:t>
      </w:r>
      <w:r>
        <w:rPr>
          <w:rFonts w:cs="Arial"/>
          <w:bCs/>
          <w:sz w:val="24"/>
          <w:szCs w:val="24"/>
        </w:rPr>
        <w:t>газраас тусгаарла</w:t>
      </w:r>
      <w:r>
        <w:rPr>
          <w:rFonts w:cs="Arial"/>
          <w:bCs/>
          <w:sz w:val="24"/>
          <w:szCs w:val="24"/>
          <w:lang w:val="mn-MN"/>
        </w:rPr>
        <w:t>х боломжтойгоор тогтооно.”</w:t>
      </w:r>
    </w:p>
    <w:p>
      <w:pPr>
        <w:pStyle w:val="style0"/>
        <w:widowControl w:val="false"/>
        <w:shd w:fill="FFFFFF" w:val="clear"/>
        <w:tabs>
          <w:tab w:leader="none" w:pos="1104" w:val="left"/>
          <w:tab w:leader="none" w:pos="1418" w:val="left"/>
        </w:tabs>
        <w:spacing w:after="0" w:before="0" w:line="100" w:lineRule="atLeast"/>
        <w:ind w:firstLine="318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 xml:space="preserve">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1104" w:val="left"/>
          <w:tab w:leader="none" w:pos="1418" w:val="left"/>
        </w:tabs>
        <w:spacing w:after="0" w:before="0" w:line="100" w:lineRule="atLeast"/>
        <w:ind w:firstLine="318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1104" w:val="left"/>
          <w:tab w:leader="none" w:pos="1418" w:val="left"/>
        </w:tabs>
        <w:spacing w:after="0" w:before="0" w:line="100" w:lineRule="atLeast"/>
        <w:ind w:firstLine="318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 xml:space="preserve">    </w:t>
      </w:r>
      <w:r>
        <w:rPr>
          <w:rFonts w:cs="Arial"/>
          <w:bCs/>
          <w:sz w:val="24"/>
          <w:szCs w:val="24"/>
          <w:lang w:val="mn-MN"/>
        </w:rPr>
        <w:t xml:space="preserve">7.3.Олон улсын ангилалтай боомтын бүсэд эдийн засгийн чөлөөт бүс байгуулж болно. Эдийн засгийн чөлөөт бүс түүнтэй холбоотой харилцааг тусгайлсан хуулиар зохицуулна.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Санал гаргасан: Улсын Их Хур</w:t>
      </w:r>
      <w:r>
        <w:rPr>
          <w:rFonts w:cs="Arial"/>
          <w:b/>
          <w:sz w:val="24"/>
          <w:szCs w:val="24"/>
          <w:lang w:val="en-US"/>
        </w:rPr>
        <w:t>а</w:t>
      </w:r>
      <w:r>
        <w:rPr>
          <w:rFonts w:cs="Arial"/>
          <w:b/>
          <w:sz w:val="24"/>
          <w:szCs w:val="24"/>
          <w:lang w:val="mn-MN"/>
        </w:rPr>
        <w:t xml:space="preserve">л дахь Ардчилсан намын бүлэг 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14. </w:t>
      </w:r>
      <w:r>
        <w:rPr>
          <w:rFonts w:cs="Arial"/>
          <w:sz w:val="24"/>
          <w:szCs w:val="24"/>
          <w:lang w:val="mn-MN"/>
        </w:rPr>
        <w:t>Т</w:t>
      </w:r>
      <w:r>
        <w:rPr>
          <w:rFonts w:cs="Arial"/>
          <w:sz w:val="24"/>
          <w:szCs w:val="24"/>
        </w:rPr>
        <w:t xml:space="preserve">өслийн </w:t>
      </w:r>
      <w:r>
        <w:rPr>
          <w:rFonts w:cs="Arial"/>
          <w:sz w:val="24"/>
          <w:szCs w:val="24"/>
          <w:lang w:val="mn-MN"/>
        </w:rPr>
        <w:t xml:space="preserve">Гуравдугаар бүлгийн, </w:t>
      </w:r>
      <w:r>
        <w:rPr>
          <w:rFonts w:cs="Arial"/>
          <w:sz w:val="24"/>
          <w:szCs w:val="24"/>
        </w:rPr>
        <w:t>8 дугаар зүйл</w:t>
      </w:r>
      <w:r>
        <w:rPr>
          <w:rFonts w:cs="Arial"/>
          <w:sz w:val="24"/>
          <w:szCs w:val="24"/>
          <w:lang w:val="mn-MN"/>
        </w:rPr>
        <w:t>ийн гарчгийн “ангилал” гэснийг “горим” гэж, 8.2 дахь хэсгийн “ангилал” гэснийг “төрөл” гэж тус тус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15. </w:t>
      </w:r>
      <w:r>
        <w:rPr>
          <w:rFonts w:cs="Arial"/>
          <w:bCs/>
          <w:sz w:val="24"/>
          <w:szCs w:val="24"/>
          <w:lang w:val="mn-MN"/>
        </w:rPr>
        <w:t>Төслийн 8.1 дэх хэсгийн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  <w:lang w:val="mn-MN"/>
        </w:rPr>
        <w:t>“</w:t>
      </w:r>
      <w:r>
        <w:rPr>
          <w:rFonts w:cs="Arial"/>
          <w:bCs/>
          <w:spacing w:val="-7"/>
          <w:sz w:val="24"/>
          <w:szCs w:val="24"/>
        </w:rPr>
        <w:t>ангилалтай</w:t>
      </w:r>
      <w:r>
        <w:rPr>
          <w:rFonts w:cs="Arial"/>
          <w:bCs/>
          <w:spacing w:val="-7"/>
          <w:sz w:val="24"/>
          <w:szCs w:val="24"/>
          <w:lang w:val="mn-MN"/>
        </w:rPr>
        <w:t>” гэснийг “</w:t>
      </w:r>
      <w:r>
        <w:rPr>
          <w:rFonts w:cs="Arial"/>
          <w:sz w:val="24"/>
          <w:szCs w:val="24"/>
          <w:lang w:val="mn-MN"/>
        </w:rPr>
        <w:t>горимтой”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>16.</w:t>
      </w:r>
      <w:r>
        <w:rPr>
          <w:rFonts w:cs="Arial"/>
          <w:sz w:val="24"/>
          <w:szCs w:val="24"/>
          <w:lang w:val="mn-MN"/>
        </w:rPr>
        <w:t xml:space="preserve"> Төслийн Гуравдугаар бүлгийн гарчгийн “шинээр нээх, хаах” гэснийг “нээх, хаах, шинээр байгуулах” гэж,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mn-MN"/>
        </w:rPr>
        <w:t>мөн 9 дүгээр зүйлийн гарчиг, 9.1, 9.2, 9.4 дэх хэсгийн “шинээр нээх, хаах” гэснийг “нээх, хаах, шинээр байгуулах, боомтын ажиллагааны горим тогтоох, өөрчлөлт оруулах” гэж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mn-MN"/>
        </w:rPr>
        <w:t>тус тус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061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17. </w:t>
      </w:r>
      <w:r>
        <w:rPr>
          <w:rFonts w:cs="Arial"/>
          <w:sz w:val="24"/>
          <w:szCs w:val="24"/>
          <w:lang w:val="mn-MN"/>
        </w:rPr>
        <w:t>Төслийн “</w:t>
      </w:r>
      <w:r>
        <w:rPr>
          <w:rFonts w:cs="Arial"/>
          <w:bCs/>
          <w:spacing w:val="-3"/>
          <w:sz w:val="24"/>
          <w:szCs w:val="24"/>
        </w:rPr>
        <w:t xml:space="preserve">Агаарын замын боомтыг нээхдээ олон улсын иргэний агаарын тээврийн </w:t>
      </w:r>
      <w:r>
        <w:rPr>
          <w:rFonts w:cs="Arial"/>
          <w:bCs/>
          <w:spacing w:val="-2"/>
          <w:sz w:val="24"/>
          <w:szCs w:val="24"/>
        </w:rPr>
        <w:t>харилцааг зохицуулсан гэрээ, хэлэлцээрийг баримтална.</w:t>
      </w:r>
      <w:r>
        <w:rPr>
          <w:rFonts w:cs="Arial"/>
          <w:bCs/>
          <w:spacing w:val="-2"/>
          <w:sz w:val="24"/>
          <w:szCs w:val="24"/>
          <w:lang w:val="mn-MN"/>
        </w:rPr>
        <w:t xml:space="preserve">” гэсэн </w:t>
      </w:r>
      <w:r>
        <w:rPr>
          <w:rFonts w:cs="Arial"/>
          <w:sz w:val="24"/>
          <w:szCs w:val="24"/>
          <w:lang w:val="mn-MN"/>
        </w:rPr>
        <w:t>9.3 дахь хэсгийг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18. </w:t>
      </w:r>
      <w:r>
        <w:rPr>
          <w:rFonts w:cs="Arial"/>
          <w:sz w:val="24"/>
          <w:szCs w:val="24"/>
          <w:lang w:val="mn-MN"/>
        </w:rPr>
        <w:t>Төслийн 10.1 дэх хэсгийн “зэргэлдээ улстай” гэснийг “оронтой” гэж өөрчлөх, мөн “нэгдсэн” гэснийг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19. </w:t>
      </w:r>
      <w:r>
        <w:rPr>
          <w:rFonts w:cs="Arial"/>
          <w:sz w:val="24"/>
          <w:szCs w:val="24"/>
          <w:lang w:val="mn-MN"/>
        </w:rPr>
        <w:t>Төслийн 11 дүгээр зүйлийг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20. </w:t>
      </w:r>
      <w:r>
        <w:rPr>
          <w:rFonts w:cs="Arial"/>
          <w:bCs/>
          <w:sz w:val="24"/>
          <w:szCs w:val="24"/>
          <w:lang w:val="mn-MN"/>
        </w:rPr>
        <w:t>Төслийн 12, 13 дугаар зүйлийг нэгтгэж,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  <w:lang w:val="mn-MN"/>
        </w:rPr>
        <w:t>дор дурдсанаар өөрчлөн найруулах: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>“</w:t>
      </w:r>
      <w:r>
        <w:rPr>
          <w:rFonts w:cs="Arial"/>
          <w:bCs/>
          <w:sz w:val="24"/>
          <w:szCs w:val="24"/>
        </w:rPr>
        <w:t>12.1.</w:t>
      </w:r>
      <w:r>
        <w:rPr>
          <w:rFonts w:cs="Arial"/>
          <w:bCs/>
          <w:sz w:val="24"/>
          <w:szCs w:val="24"/>
          <w:lang w:val="mn-MN"/>
        </w:rPr>
        <w:t>Б</w:t>
      </w:r>
      <w:r>
        <w:rPr>
          <w:rFonts w:cs="Arial"/>
          <w:bCs/>
          <w:sz w:val="24"/>
          <w:szCs w:val="24"/>
        </w:rPr>
        <w:t>оомтын дэд бүт</w:t>
      </w:r>
      <w:r>
        <w:rPr>
          <w:rFonts w:cs="Arial"/>
          <w:bCs/>
          <w:sz w:val="24"/>
          <w:szCs w:val="24"/>
          <w:lang w:val="mn-MN"/>
        </w:rPr>
        <w:t>эц, барилга, байгууламжийг</w:t>
      </w:r>
      <w:r>
        <w:rPr>
          <w:rFonts w:cs="Arial"/>
          <w:bCs/>
          <w:sz w:val="24"/>
          <w:szCs w:val="24"/>
        </w:rPr>
        <w:t xml:space="preserve"> Засгийн газраас баталсан </w:t>
      </w:r>
      <w:r>
        <w:rPr>
          <w:rFonts w:cs="Arial"/>
          <w:bCs/>
          <w:sz w:val="24"/>
          <w:szCs w:val="24"/>
          <w:lang w:val="mn-MN"/>
        </w:rPr>
        <w:t>б</w:t>
      </w:r>
      <w:r>
        <w:rPr>
          <w:rFonts w:cs="Arial"/>
          <w:bCs/>
          <w:sz w:val="24"/>
          <w:szCs w:val="24"/>
        </w:rPr>
        <w:t xml:space="preserve">оомтын хөгжлийн ерөнхий төлөвлөгөөний дагуу барьж байгуулна. 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12.</w:t>
      </w:r>
      <w:r>
        <w:rPr>
          <w:rFonts w:cs="Arial"/>
          <w:bCs/>
          <w:sz w:val="24"/>
          <w:szCs w:val="24"/>
          <w:lang w:val="mn-MN"/>
        </w:rPr>
        <w:t>2</w:t>
      </w:r>
      <w:r>
        <w:rPr>
          <w:rFonts w:cs="Arial"/>
          <w:bCs/>
          <w:sz w:val="24"/>
          <w:szCs w:val="24"/>
        </w:rPr>
        <w:t>.Боомт</w:t>
      </w:r>
      <w:r>
        <w:rPr>
          <w:rFonts w:cs="Arial"/>
          <w:bCs/>
          <w:sz w:val="24"/>
          <w:szCs w:val="24"/>
          <w:lang w:val="mn-MN"/>
        </w:rPr>
        <w:t xml:space="preserve">ын хяналт шалгалтын бүсэд </w:t>
      </w:r>
      <w:r>
        <w:rPr>
          <w:rFonts w:cs="Arial"/>
          <w:bCs/>
          <w:sz w:val="24"/>
          <w:szCs w:val="24"/>
        </w:rPr>
        <w:t xml:space="preserve">хүний эрүүл мэнд, хүрээлэн байгаа орчинд </w:t>
      </w:r>
      <w:r>
        <w:rPr>
          <w:rFonts w:cs="Arial"/>
          <w:bCs/>
          <w:sz w:val="24"/>
          <w:szCs w:val="24"/>
          <w:lang w:val="mn-MN"/>
        </w:rPr>
        <w:t xml:space="preserve">химийн хортой болон </w:t>
      </w:r>
      <w:r>
        <w:rPr>
          <w:rFonts w:cs="Arial"/>
          <w:bCs/>
          <w:sz w:val="24"/>
          <w:szCs w:val="24"/>
        </w:rPr>
        <w:t xml:space="preserve">аюултай бараа, тээшийг </w:t>
      </w:r>
      <w:r>
        <w:rPr>
          <w:rFonts w:cs="Arial"/>
          <w:bCs/>
          <w:sz w:val="24"/>
          <w:szCs w:val="24"/>
          <w:lang w:val="mn-MN"/>
        </w:rPr>
        <w:t xml:space="preserve">түр </w:t>
      </w:r>
      <w:r>
        <w:rPr>
          <w:rFonts w:cs="Arial"/>
          <w:bCs/>
          <w:sz w:val="24"/>
          <w:szCs w:val="24"/>
        </w:rPr>
        <w:t xml:space="preserve">хадгалах тусгай </w:t>
      </w:r>
      <w:r>
        <w:rPr>
          <w:rFonts w:cs="Arial"/>
          <w:bCs/>
          <w:sz w:val="24"/>
          <w:szCs w:val="24"/>
          <w:lang w:val="mn-MN"/>
        </w:rPr>
        <w:t xml:space="preserve">зориулалтын агуулахтай </w:t>
      </w:r>
      <w:r>
        <w:rPr>
          <w:rFonts w:cs="Arial"/>
          <w:sz w:val="24"/>
          <w:szCs w:val="24"/>
          <w:lang w:val="mn-MN"/>
        </w:rPr>
        <w:t>байна.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>12.3.</w:t>
      </w:r>
      <w:r>
        <w:rPr>
          <w:rFonts w:cs="Arial"/>
          <w:bCs/>
          <w:sz w:val="24"/>
          <w:szCs w:val="24"/>
          <w:lang w:val="mn-MN"/>
        </w:rPr>
        <w:t>Т</w:t>
      </w:r>
      <w:r>
        <w:rPr>
          <w:rFonts w:cs="Arial"/>
          <w:bCs/>
          <w:sz w:val="24"/>
          <w:szCs w:val="24"/>
        </w:rPr>
        <w:t xml:space="preserve">усгай </w:t>
      </w:r>
      <w:r>
        <w:rPr>
          <w:rFonts w:cs="Arial"/>
          <w:bCs/>
          <w:sz w:val="24"/>
          <w:szCs w:val="24"/>
          <w:lang w:val="mn-MN"/>
        </w:rPr>
        <w:t>зориулалтын а</w:t>
      </w:r>
      <w:r>
        <w:rPr>
          <w:rFonts w:cs="Arial"/>
          <w:bCs/>
          <w:sz w:val="24"/>
          <w:szCs w:val="24"/>
        </w:rPr>
        <w:t xml:space="preserve">гуулахын байршил, агуулахад хадгалах бараа, бүтээгдэхүүний жагсаалт, </w:t>
      </w:r>
      <w:r>
        <w:rPr>
          <w:rFonts w:cs="Arial"/>
          <w:bCs/>
          <w:sz w:val="24"/>
          <w:szCs w:val="24"/>
          <w:lang w:val="mn-MN"/>
        </w:rPr>
        <w:t>хадгалалт, хамгаалалт</w:t>
      </w:r>
      <w:r>
        <w:rPr>
          <w:rFonts w:cs="Arial"/>
          <w:bCs/>
          <w:sz w:val="24"/>
          <w:szCs w:val="24"/>
        </w:rPr>
        <w:t>ы</w:t>
      </w:r>
      <w:r>
        <w:rPr>
          <w:rFonts w:cs="Arial"/>
          <w:bCs/>
          <w:sz w:val="24"/>
          <w:szCs w:val="24"/>
          <w:lang w:val="mn-MN"/>
        </w:rPr>
        <w:t>н журмыг</w:t>
      </w:r>
      <w:r>
        <w:rPr>
          <w:rFonts w:cs="Arial"/>
          <w:bCs/>
          <w:sz w:val="24"/>
          <w:szCs w:val="24"/>
        </w:rPr>
        <w:t xml:space="preserve"> холбогдох </w:t>
      </w:r>
      <w:r>
        <w:rPr>
          <w:rFonts w:cs="Arial"/>
          <w:bCs/>
          <w:sz w:val="24"/>
          <w:szCs w:val="24"/>
          <w:lang w:val="mn-MN"/>
        </w:rPr>
        <w:t xml:space="preserve">хяналтын </w:t>
      </w:r>
      <w:r>
        <w:rPr>
          <w:rFonts w:cs="Arial"/>
          <w:bCs/>
          <w:sz w:val="24"/>
          <w:szCs w:val="24"/>
        </w:rPr>
        <w:t>байгууллаг</w:t>
      </w:r>
      <w:r>
        <w:rPr>
          <w:rFonts w:cs="Arial"/>
          <w:bCs/>
          <w:sz w:val="24"/>
          <w:szCs w:val="24"/>
          <w:lang w:val="mn-MN"/>
        </w:rPr>
        <w:t>ын саналыг харгалзан</w:t>
      </w:r>
      <w:r>
        <w:rPr>
          <w:rFonts w:cs="Arial"/>
          <w:bCs/>
          <w:sz w:val="24"/>
          <w:szCs w:val="24"/>
        </w:rPr>
        <w:t xml:space="preserve"> Боомтын </w:t>
      </w:r>
      <w:r>
        <w:rPr>
          <w:rFonts w:cs="Arial"/>
          <w:bCs/>
          <w:sz w:val="24"/>
          <w:szCs w:val="24"/>
          <w:shd w:fill="FFFFFF" w:val="clear"/>
        </w:rPr>
        <w:t>нэгдсэн</w:t>
      </w:r>
      <w:r>
        <w:rPr>
          <w:rFonts w:cs="Arial"/>
          <w:bCs/>
          <w:sz w:val="24"/>
          <w:szCs w:val="24"/>
        </w:rPr>
        <w:t xml:space="preserve"> захиргааны дарга батална.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12.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 xml:space="preserve">.Боомтын дэд бүтэц, барилга байгууламжийг барьж байгуулахтай холбогдох харилцааг </w:t>
      </w:r>
      <w:r>
        <w:rPr>
          <w:rFonts w:cs="Arial"/>
          <w:bCs/>
          <w:sz w:val="24"/>
          <w:szCs w:val="24"/>
          <w:lang w:val="mn-MN"/>
        </w:rPr>
        <w:t xml:space="preserve">Хот байгуулалтын тухай, </w:t>
      </w:r>
      <w:r>
        <w:rPr>
          <w:rFonts w:cs="Arial"/>
          <w:bCs/>
          <w:sz w:val="24"/>
          <w:szCs w:val="24"/>
        </w:rPr>
        <w:t>Барилгын тухай, Авто замын тухай</w:t>
      </w:r>
      <w:r>
        <w:rPr>
          <w:rFonts w:cs="Arial"/>
          <w:bCs/>
          <w:sz w:val="24"/>
          <w:szCs w:val="24"/>
          <w:lang w:val="mn-MN"/>
        </w:rPr>
        <w:t>,</w:t>
      </w:r>
      <w:r>
        <w:rPr>
          <w:rFonts w:cs="Arial"/>
          <w:bCs/>
          <w:sz w:val="24"/>
          <w:szCs w:val="24"/>
        </w:rPr>
        <w:t xml:space="preserve"> Төмөр замын </w:t>
      </w:r>
      <w:r>
        <w:rPr>
          <w:rFonts w:cs="Arial"/>
          <w:bCs/>
          <w:sz w:val="24"/>
          <w:szCs w:val="24"/>
          <w:lang w:val="mn-MN"/>
        </w:rPr>
        <w:t xml:space="preserve">тээврийн </w:t>
      </w:r>
      <w:r>
        <w:rPr>
          <w:rFonts w:cs="Arial"/>
          <w:bCs/>
          <w:sz w:val="24"/>
          <w:szCs w:val="24"/>
        </w:rPr>
        <w:t>тухай</w:t>
      </w:r>
      <w:r>
        <w:rPr>
          <w:rFonts w:cs="Arial"/>
          <w:bCs/>
          <w:sz w:val="24"/>
          <w:szCs w:val="24"/>
          <w:lang w:val="mn-MN"/>
        </w:rPr>
        <w:t>,</w:t>
      </w:r>
      <w:r>
        <w:rPr>
          <w:rFonts w:cs="Arial"/>
          <w:bCs/>
          <w:sz w:val="24"/>
          <w:szCs w:val="24"/>
        </w:rPr>
        <w:t xml:space="preserve"> Байгаль орчныг хамгаалах тухай хууль болон холбогдох бусад хууль тогтоомжоор зохицуулна.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1</w:t>
      </w:r>
      <w:r>
        <w:rPr>
          <w:rFonts w:cs="Arial"/>
          <w:bCs/>
          <w:sz w:val="24"/>
          <w:szCs w:val="24"/>
          <w:lang w:val="mn-MN"/>
        </w:rPr>
        <w:t>2.5</w:t>
      </w:r>
      <w:r>
        <w:rPr>
          <w:rFonts w:cs="Arial"/>
          <w:bCs/>
          <w:sz w:val="24"/>
          <w:szCs w:val="24"/>
        </w:rPr>
        <w:t xml:space="preserve">.Боомтын </w:t>
      </w:r>
      <w:r>
        <w:rPr>
          <w:rFonts w:cs="Arial"/>
          <w:bCs/>
          <w:sz w:val="24"/>
          <w:szCs w:val="24"/>
          <w:lang w:val="mn-MN"/>
        </w:rPr>
        <w:t>хяналт шалгалтын</w:t>
      </w:r>
      <w:r>
        <w:rPr>
          <w:rFonts w:cs="Arial"/>
          <w:bCs/>
          <w:sz w:val="24"/>
          <w:szCs w:val="24"/>
        </w:rPr>
        <w:t xml:space="preserve"> бүс</w:t>
      </w:r>
      <w:r>
        <w:rPr>
          <w:rFonts w:cs="Arial"/>
          <w:bCs/>
          <w:sz w:val="24"/>
          <w:szCs w:val="24"/>
          <w:lang w:val="mn-MN"/>
        </w:rPr>
        <w:t xml:space="preserve"> дэх</w:t>
      </w:r>
      <w:r>
        <w:rPr>
          <w:rFonts w:cs="Arial"/>
          <w:bCs/>
          <w:sz w:val="24"/>
          <w:szCs w:val="24"/>
        </w:rPr>
        <w:t xml:space="preserve"> дэд бүтэц, барилга байгууламж</w:t>
      </w:r>
      <w:r>
        <w:rPr>
          <w:rFonts w:cs="Arial"/>
          <w:bCs/>
          <w:sz w:val="24"/>
          <w:szCs w:val="24"/>
          <w:lang w:val="mn-MN"/>
        </w:rPr>
        <w:t xml:space="preserve">, </w:t>
      </w:r>
      <w:r>
        <w:rPr>
          <w:rFonts w:cs="Arial"/>
          <w:bCs/>
          <w:sz w:val="24"/>
          <w:szCs w:val="24"/>
        </w:rPr>
        <w:t>хяналт шалгалтын тоног төхөөрөмж, техник хэрэгсэл</w:t>
      </w:r>
      <w:r>
        <w:rPr>
          <w:rFonts w:cs="Arial"/>
          <w:bCs/>
          <w:sz w:val="24"/>
          <w:szCs w:val="24"/>
          <w:lang w:val="mn-MN"/>
        </w:rPr>
        <w:t xml:space="preserve"> нь төрийн өмч байна</w:t>
      </w:r>
      <w:r>
        <w:rPr>
          <w:rFonts w:cs="Arial"/>
          <w:bCs/>
          <w:sz w:val="24"/>
          <w:szCs w:val="24"/>
        </w:rPr>
        <w:t>.</w:t>
      </w:r>
    </w:p>
    <w:p>
      <w:pPr>
        <w:pStyle w:val="style0"/>
        <w:widowControl w:val="false"/>
        <w:shd w:fill="FFFFFF" w:val="clear"/>
        <w:tabs>
          <w:tab w:leader="none" w:pos="1090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1090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>12.6.</w:t>
      </w:r>
      <w:r>
        <w:rPr>
          <w:rFonts w:cs="Arial"/>
          <w:bCs/>
          <w:sz w:val="24"/>
          <w:szCs w:val="24"/>
        </w:rPr>
        <w:t xml:space="preserve">Боомтын </w:t>
      </w:r>
      <w:r>
        <w:rPr>
          <w:rFonts w:cs="Arial"/>
          <w:bCs/>
          <w:sz w:val="24"/>
          <w:szCs w:val="24"/>
          <w:lang w:val="mn-MN"/>
        </w:rPr>
        <w:t>хяналт шалгалтын</w:t>
      </w:r>
      <w:r>
        <w:rPr>
          <w:rFonts w:cs="Arial"/>
          <w:bCs/>
          <w:sz w:val="24"/>
          <w:szCs w:val="24"/>
        </w:rPr>
        <w:t xml:space="preserve"> бүс</w:t>
      </w:r>
      <w:r>
        <w:rPr>
          <w:rFonts w:cs="Arial"/>
          <w:bCs/>
          <w:sz w:val="24"/>
          <w:szCs w:val="24"/>
          <w:lang w:val="mn-MN"/>
        </w:rPr>
        <w:t xml:space="preserve"> дэх</w:t>
      </w:r>
      <w:r>
        <w:rPr>
          <w:rFonts w:cs="Arial"/>
          <w:bCs/>
          <w:sz w:val="24"/>
          <w:szCs w:val="24"/>
        </w:rPr>
        <w:t xml:space="preserve"> дэд бүтэц, барилга байгууламж</w:t>
      </w:r>
      <w:r>
        <w:rPr>
          <w:rFonts w:cs="Arial"/>
          <w:bCs/>
          <w:sz w:val="24"/>
          <w:szCs w:val="24"/>
          <w:lang w:val="mn-MN"/>
        </w:rPr>
        <w:t xml:space="preserve">ийн хөрөнгө оруулалтыг төр, хувийн хэвшлийн түншлэлийн хэлбэрээр, мөн </w:t>
      </w:r>
      <w:r>
        <w:rPr>
          <w:rFonts w:cs="Arial"/>
          <w:sz w:val="24"/>
          <w:szCs w:val="24"/>
          <w:lang w:val="mn-MN"/>
        </w:rPr>
        <w:t xml:space="preserve">концессын гэрээгээр </w:t>
      </w:r>
      <w:r>
        <w:rPr>
          <w:rFonts w:cs="Arial"/>
          <w:bCs/>
          <w:sz w:val="24"/>
          <w:szCs w:val="24"/>
          <w:lang w:val="mn-MN"/>
        </w:rPr>
        <w:t xml:space="preserve">төрийн өмчлөлд шилжүүлэх нөхцөлтэйгээр </w:t>
      </w:r>
      <w:r>
        <w:rPr>
          <w:rFonts w:cs="Arial"/>
          <w:sz w:val="24"/>
          <w:szCs w:val="24"/>
          <w:lang w:val="mn-MN"/>
        </w:rPr>
        <w:t>байгуулж хувийн хэвшлээр гүйцэтгүүлж болно.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1</w:t>
      </w:r>
      <w:r>
        <w:rPr>
          <w:rFonts w:cs="Arial"/>
          <w:bCs/>
          <w:sz w:val="24"/>
          <w:szCs w:val="24"/>
          <w:lang w:val="mn-MN"/>
        </w:rPr>
        <w:t>2.7</w:t>
      </w:r>
      <w:r>
        <w:rPr>
          <w:rFonts w:cs="Arial"/>
          <w:bCs/>
          <w:sz w:val="24"/>
          <w:szCs w:val="24"/>
        </w:rPr>
        <w:t xml:space="preserve">.Боомтын </w:t>
      </w:r>
      <w:r>
        <w:rPr>
          <w:rFonts w:cs="Arial"/>
          <w:bCs/>
          <w:sz w:val="24"/>
          <w:szCs w:val="24"/>
          <w:lang w:val="mn-MN"/>
        </w:rPr>
        <w:t>хяналт шалгалтын бүсээс бусад хэсгийн</w:t>
      </w:r>
      <w:r>
        <w:rPr>
          <w:rFonts w:cs="Arial"/>
          <w:bCs/>
          <w:sz w:val="24"/>
          <w:szCs w:val="24"/>
        </w:rPr>
        <w:t xml:space="preserve"> дэд бүтэц, барилга байгууламж нь хувийн хэвшлийн болон төр, хувийн хэвшлийн холимог хэлбэртэй байж болно.</w:t>
      </w:r>
      <w:r>
        <w:rPr>
          <w:rFonts w:cs="Arial"/>
          <w:bCs/>
          <w:sz w:val="24"/>
          <w:szCs w:val="24"/>
          <w:lang w:val="mn-MN"/>
        </w:rPr>
        <w:t>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pacing w:val="-5"/>
          <w:sz w:val="24"/>
          <w:szCs w:val="24"/>
          <w:lang w:val="mn-MN"/>
        </w:rPr>
        <w:t xml:space="preserve">21. </w:t>
      </w:r>
      <w:r>
        <w:rPr>
          <w:rFonts w:cs="Arial"/>
          <w:bCs/>
          <w:spacing w:val="-5"/>
          <w:sz w:val="24"/>
          <w:szCs w:val="24"/>
          <w:lang w:val="mn-MN"/>
        </w:rPr>
        <w:t>Төслийн 14.1, 14.3 дахь хэсгийг дор дурдсанаар өөрчлөн найруулж, дугаарыг өөрчлөх:</w:t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pacing w:val="-5"/>
          <w:sz w:val="24"/>
          <w:szCs w:val="24"/>
          <w:lang w:val="mn-MN"/>
        </w:rPr>
        <w:t>“</w:t>
      </w:r>
      <w:r>
        <w:rPr>
          <w:rFonts w:cs="Arial"/>
          <w:bCs/>
          <w:spacing w:val="-5"/>
          <w:sz w:val="24"/>
          <w:szCs w:val="24"/>
        </w:rPr>
        <w:t xml:space="preserve">14.1.Боомтын </w:t>
      </w:r>
      <w:r>
        <w:rPr>
          <w:rFonts w:cs="Arial"/>
          <w:bCs/>
          <w:spacing w:val="-5"/>
          <w:sz w:val="24"/>
          <w:szCs w:val="24"/>
          <w:lang w:val="mn-MN"/>
        </w:rPr>
        <w:t>хяналт шалгалтын</w:t>
      </w:r>
      <w:r>
        <w:rPr>
          <w:rFonts w:cs="Arial"/>
          <w:bCs/>
          <w:spacing w:val="-5"/>
          <w:sz w:val="24"/>
          <w:szCs w:val="24"/>
        </w:rPr>
        <w:t xml:space="preserve"> бүсэд 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боомтын хяналтын болон аюулгүй байдлыг хангах байгууллага холбогдох хууль тогтоомжийн дагуу </w:t>
      </w:r>
      <w:r>
        <w:rPr>
          <w:rFonts w:cs="Arial"/>
          <w:color w:val="000000"/>
          <w:sz w:val="24"/>
          <w:szCs w:val="24"/>
          <w:shd w:fill="FFFFFF" w:val="clear"/>
        </w:rPr>
        <w:t>үйл ажиллагаа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 xml:space="preserve"> явуулна</w:t>
      </w:r>
      <w:r>
        <w:rPr>
          <w:rFonts w:cs="Arial"/>
          <w:color w:val="000000"/>
          <w:sz w:val="24"/>
          <w:szCs w:val="24"/>
          <w:shd w:fill="FFFFFF" w:val="clear"/>
        </w:rPr>
        <w:t>.</w:t>
      </w:r>
      <w:r>
        <w:rPr>
          <w:rFonts w:cs="Arial"/>
          <w:color w:val="000000"/>
          <w:sz w:val="24"/>
          <w:szCs w:val="24"/>
          <w:shd w:fill="FFFFFF" w:val="clear"/>
          <w:lang w:val="mn-MN"/>
        </w:rPr>
        <w:t>”</w:t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 xml:space="preserve">  “</w:t>
      </w:r>
      <w:r>
        <w:rPr>
          <w:rFonts w:cs="Arial"/>
          <w:bCs/>
          <w:sz w:val="24"/>
          <w:szCs w:val="24"/>
        </w:rPr>
        <w:t>14.</w:t>
      </w:r>
      <w:r>
        <w:rPr>
          <w:rFonts w:cs="Arial"/>
          <w:bCs/>
          <w:sz w:val="24"/>
          <w:szCs w:val="24"/>
          <w:lang w:val="mn-MN"/>
        </w:rPr>
        <w:t>2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pacing w:val="-5"/>
          <w:sz w:val="24"/>
          <w:szCs w:val="24"/>
        </w:rPr>
        <w:t xml:space="preserve">Боомтын бүсэд 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энэ хуулийн 14.1-д зааснаас </w:t>
      </w:r>
      <w:r>
        <w:rPr>
          <w:rFonts w:cs="Arial"/>
          <w:bCs/>
          <w:sz w:val="24"/>
          <w:szCs w:val="24"/>
        </w:rPr>
        <w:t>бусад иргэн, хуулийн этгээд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 xml:space="preserve">Боомтын </w:t>
      </w:r>
      <w:r>
        <w:rPr>
          <w:rFonts w:cs="Arial"/>
          <w:bCs/>
          <w:sz w:val="24"/>
          <w:szCs w:val="24"/>
          <w:lang w:val="mn-MN"/>
        </w:rPr>
        <w:t>захиргаанаас</w:t>
      </w:r>
      <w:r>
        <w:rPr>
          <w:rFonts w:cs="Arial"/>
          <w:bCs/>
          <w:sz w:val="24"/>
          <w:szCs w:val="24"/>
        </w:rPr>
        <w:t xml:space="preserve"> зөвшөөрөл авч, тогтоосон цэгт үйл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ажиллагаа явуулна.</w:t>
      </w:r>
      <w:r>
        <w:rPr>
          <w:rFonts w:cs="Arial"/>
          <w:bCs/>
          <w:sz w:val="24"/>
          <w:szCs w:val="24"/>
          <w:lang w:val="mn-MN"/>
        </w:rPr>
        <w:t>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sz w:val="24"/>
          <w:szCs w:val="24"/>
        </w:rPr>
        <w:tab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7392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22. </w:t>
      </w:r>
      <w:r>
        <w:rPr>
          <w:rFonts w:cs="Arial"/>
          <w:sz w:val="24"/>
          <w:szCs w:val="24"/>
          <w:lang w:val="mn-MN"/>
        </w:rPr>
        <w:t>Төслийн 14.2, 14.5 дахь хэсгийг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Хууль зүйн байнгын хороо дэмжсэн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23. </w:t>
      </w:r>
      <w:r>
        <w:rPr>
          <w:rFonts w:cs="Arial"/>
          <w:bCs/>
          <w:sz w:val="24"/>
          <w:szCs w:val="24"/>
          <w:lang w:val="mn-MN"/>
        </w:rPr>
        <w:t>Төслийн 15, 16  дугаар зүйлийг хасах.</w:t>
      </w:r>
      <w:r>
        <w:rPr>
          <w:rFonts w:cs="Arial"/>
          <w:b/>
          <w:bCs/>
          <w:sz w:val="24"/>
          <w:szCs w:val="24"/>
          <w:lang w:val="mn-MN"/>
        </w:rPr>
        <w:tab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24. </w:t>
      </w:r>
      <w:r>
        <w:rPr>
          <w:rFonts w:cs="Arial"/>
          <w:sz w:val="24"/>
          <w:szCs w:val="24"/>
          <w:lang w:val="mn-MN"/>
        </w:rPr>
        <w:t xml:space="preserve">Төслийн </w:t>
      </w:r>
      <w:r>
        <w:rPr>
          <w:rFonts w:cs="Arial"/>
          <w:bCs/>
          <w:sz w:val="24"/>
          <w:szCs w:val="24"/>
          <w:lang w:val="mn-MN"/>
        </w:rPr>
        <w:t xml:space="preserve">17.1, 17.2, 17.7, 17.8 </w:t>
      </w:r>
      <w:r>
        <w:rPr>
          <w:rFonts w:cs="Arial"/>
          <w:sz w:val="24"/>
          <w:szCs w:val="24"/>
          <w:lang w:val="mn-MN"/>
        </w:rPr>
        <w:t>дахь хэсгийг тус тус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sz w:val="24"/>
          <w:szCs w:val="24"/>
          <w:lang w:val="mn-MN"/>
        </w:rPr>
        <w:tab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25. </w:t>
      </w:r>
      <w:r>
        <w:rPr>
          <w:rFonts w:cs="Arial"/>
          <w:sz w:val="24"/>
          <w:szCs w:val="24"/>
          <w:lang w:val="mn-MN"/>
        </w:rPr>
        <w:t>Т</w:t>
      </w:r>
      <w:r>
        <w:rPr>
          <w:rFonts w:cs="Arial"/>
          <w:sz w:val="24"/>
          <w:szCs w:val="24"/>
        </w:rPr>
        <w:t xml:space="preserve">өслийн </w:t>
      </w:r>
      <w:r>
        <w:rPr>
          <w:rFonts w:cs="Arial"/>
          <w:bCs/>
          <w:sz w:val="24"/>
          <w:szCs w:val="24"/>
          <w:lang w:val="mn-MN"/>
        </w:rPr>
        <w:t>17.3 дахь хэсгийн “зорчигчийг” гэснийг “Монгол Улсын” гэсний өмнө шилжүүлэх.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950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26. </w:t>
      </w:r>
      <w:r>
        <w:rPr>
          <w:rFonts w:cs="Arial"/>
          <w:bCs/>
          <w:sz w:val="24"/>
          <w:szCs w:val="24"/>
          <w:lang w:val="mn-MN"/>
        </w:rPr>
        <w:t>Төслийн 17.3, 17.4 дэх хэсэг, 18.2.1 дэх заалтын “Иргэний шилжилт, харьяаллын” гэснийг “Иргэний харьяалал, шилжилт хөдөлгөөний”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hd w:fill="FFFFFF" w:val="clear"/>
        <w:tabs>
          <w:tab w:leader="none" w:pos="950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709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pacing w:val="-5"/>
          <w:sz w:val="24"/>
          <w:szCs w:val="24"/>
          <w:lang w:val="mn-MN"/>
        </w:rPr>
        <w:t xml:space="preserve">27. </w:t>
      </w:r>
      <w:r>
        <w:rPr>
          <w:rFonts w:cs="Arial"/>
          <w:bCs/>
          <w:spacing w:val="-5"/>
          <w:sz w:val="24"/>
          <w:szCs w:val="24"/>
          <w:lang w:val="mn-MN"/>
        </w:rPr>
        <w:t>Төслийн 17.5, 17.6 дахь хэсгийг дор дурдсанаар өөрчлөн найруулах: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950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pacing w:val="-5"/>
          <w:sz w:val="24"/>
          <w:szCs w:val="24"/>
          <w:lang w:val="mn-MN"/>
        </w:rPr>
        <w:t>“</w:t>
      </w:r>
      <w:r>
        <w:rPr>
          <w:rFonts w:cs="Arial"/>
          <w:bCs/>
          <w:spacing w:val="-5"/>
          <w:sz w:val="24"/>
          <w:szCs w:val="24"/>
        </w:rPr>
        <w:t>17.</w:t>
      </w:r>
      <w:r>
        <w:rPr>
          <w:rFonts w:cs="Arial"/>
          <w:bCs/>
          <w:spacing w:val="-5"/>
          <w:sz w:val="24"/>
          <w:szCs w:val="24"/>
          <w:lang w:val="mn-MN"/>
        </w:rPr>
        <w:t>5</w:t>
      </w:r>
      <w:r>
        <w:rPr>
          <w:rFonts w:cs="Arial"/>
          <w:bCs/>
          <w:spacing w:val="-5"/>
          <w:sz w:val="24"/>
          <w:szCs w:val="24"/>
        </w:rPr>
        <w:t>.</w:t>
      </w:r>
      <w:r>
        <w:rPr>
          <w:rFonts w:cs="Arial"/>
          <w:bCs/>
          <w:spacing w:val="-5"/>
          <w:sz w:val="24"/>
          <w:szCs w:val="24"/>
          <w:lang w:val="mn-MN"/>
        </w:rPr>
        <w:t>Зорчигчийг улсын хил</w:t>
      </w:r>
      <w:r>
        <w:rPr>
          <w:rFonts w:cs="Arial"/>
          <w:bCs/>
          <w:spacing w:val="-2"/>
          <w:sz w:val="24"/>
          <w:szCs w:val="24"/>
        </w:rPr>
        <w:t xml:space="preserve">ээр үл нэвтрүүлэх, саатуулах талаар </w:t>
      </w:r>
      <w:r>
        <w:rPr>
          <w:rFonts w:cs="Arial"/>
          <w:bCs/>
          <w:spacing w:val="-2"/>
          <w:sz w:val="24"/>
          <w:szCs w:val="24"/>
          <w:lang w:val="mn-MN"/>
        </w:rPr>
        <w:t xml:space="preserve">эрх бүхий байгууллагаас </w:t>
      </w:r>
      <w:r>
        <w:rPr>
          <w:rFonts w:cs="Arial"/>
          <w:bCs/>
          <w:spacing w:val="-3"/>
          <w:sz w:val="24"/>
          <w:szCs w:val="24"/>
          <w:lang w:val="mn-MN"/>
        </w:rPr>
        <w:t>и</w:t>
      </w:r>
      <w:r>
        <w:rPr>
          <w:rFonts w:cs="Arial"/>
          <w:bCs/>
          <w:sz w:val="24"/>
          <w:szCs w:val="24"/>
        </w:rPr>
        <w:t>ргэний харьяал</w:t>
      </w:r>
      <w:r>
        <w:rPr>
          <w:rFonts w:cs="Arial"/>
          <w:bCs/>
          <w:sz w:val="24"/>
          <w:szCs w:val="24"/>
          <w:lang w:val="mn-MN"/>
        </w:rPr>
        <w:t xml:space="preserve">ал, шилжилт хөдөлгөөний </w:t>
      </w:r>
      <w:r>
        <w:rPr>
          <w:rFonts w:cs="Arial"/>
          <w:bCs/>
          <w:sz w:val="24"/>
          <w:szCs w:val="24"/>
        </w:rPr>
        <w:t>байгууллагад</w:t>
      </w:r>
      <w:r>
        <w:rPr>
          <w:rFonts w:cs="Arial"/>
          <w:bCs/>
          <w:spacing w:val="-2"/>
          <w:sz w:val="24"/>
          <w:szCs w:val="24"/>
        </w:rPr>
        <w:t xml:space="preserve"> зохих журмын дагуу мэдэгдсэн тохиолдолд </w:t>
      </w:r>
      <w:r>
        <w:rPr>
          <w:rFonts w:cs="Arial"/>
          <w:bCs/>
          <w:spacing w:val="-2"/>
          <w:sz w:val="24"/>
          <w:szCs w:val="24"/>
          <w:lang w:val="mn-MN"/>
        </w:rPr>
        <w:t>түүнийг улсын хилээр нэвтрүүлэхгүй</w:t>
      </w:r>
      <w:r>
        <w:rPr>
          <w:rFonts w:cs="Arial"/>
          <w:bCs/>
          <w:sz w:val="24"/>
          <w:szCs w:val="24"/>
        </w:rPr>
        <w:t>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17.</w:t>
      </w:r>
      <w:r>
        <w:rPr>
          <w:rFonts w:cs="Arial"/>
          <w:bCs/>
          <w:sz w:val="24"/>
          <w:szCs w:val="24"/>
          <w:lang w:val="mn-MN"/>
        </w:rPr>
        <w:t>6</w:t>
      </w:r>
      <w:r>
        <w:rPr>
          <w:rFonts w:cs="Arial"/>
          <w:bCs/>
          <w:sz w:val="24"/>
          <w:szCs w:val="24"/>
        </w:rPr>
        <w:t xml:space="preserve">.Зорчигч, тээврийн хэрэгсэл нь боомтод тогтоосон замаар </w:t>
      </w:r>
      <w:r>
        <w:rPr>
          <w:rFonts w:cs="Arial"/>
          <w:bCs/>
          <w:sz w:val="24"/>
          <w:szCs w:val="24"/>
          <w:lang w:val="mn-MN"/>
        </w:rPr>
        <w:t xml:space="preserve">нэвтрэх бөгөөд </w:t>
      </w:r>
      <w:r>
        <w:rPr>
          <w:rFonts w:cs="Arial"/>
          <w:bCs/>
          <w:spacing w:val="-3"/>
          <w:sz w:val="24"/>
          <w:szCs w:val="24"/>
          <w:lang w:val="mn-MN"/>
        </w:rPr>
        <w:t>и</w:t>
      </w:r>
      <w:r>
        <w:rPr>
          <w:rFonts w:cs="Arial"/>
          <w:bCs/>
          <w:sz w:val="24"/>
          <w:szCs w:val="24"/>
        </w:rPr>
        <w:t>ргэний харьяал</w:t>
      </w:r>
      <w:r>
        <w:rPr>
          <w:rFonts w:cs="Arial"/>
          <w:bCs/>
          <w:sz w:val="24"/>
          <w:szCs w:val="24"/>
          <w:lang w:val="mn-MN"/>
        </w:rPr>
        <w:t>ал, шилжилт хөдөлгөөний</w:t>
      </w:r>
      <w:r>
        <w:rPr>
          <w:rFonts w:cs="Arial"/>
          <w:bCs/>
          <w:sz w:val="24"/>
          <w:szCs w:val="24"/>
        </w:rPr>
        <w:t xml:space="preserve"> болон гаалийн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улсын байцаагчид шалгуулах үүрэгтэй.</w:t>
      </w:r>
      <w:r>
        <w:rPr>
          <w:rFonts w:cs="Arial"/>
          <w:bCs/>
          <w:sz w:val="24"/>
          <w:szCs w:val="24"/>
          <w:lang w:val="mn-MN"/>
        </w:rPr>
        <w:t>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28. </w:t>
      </w:r>
      <w:r>
        <w:rPr>
          <w:rFonts w:cs="Arial"/>
          <w:bCs/>
          <w:sz w:val="24"/>
          <w:szCs w:val="24"/>
          <w:lang w:val="mn-MN"/>
        </w:rPr>
        <w:t>Төслийн 17 дугаар зүйлд дор дурдсан агуулгатай 17.9 дэх хэсэг нэмэх: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>“</w:t>
      </w:r>
      <w:r>
        <w:rPr>
          <w:rFonts w:cs="Arial"/>
          <w:sz w:val="24"/>
          <w:szCs w:val="24"/>
          <w:lang w:val="mn-MN"/>
        </w:rPr>
        <w:t>17.9.Боомтын</w:t>
      </w:r>
      <w:r>
        <w:rPr>
          <w:rFonts w:cs="Arial"/>
          <w:sz w:val="24"/>
          <w:szCs w:val="24"/>
        </w:rPr>
        <w:t xml:space="preserve"> хяналтын байгууллагын </w:t>
      </w:r>
      <w:r>
        <w:rPr>
          <w:rFonts w:cs="Arial"/>
          <w:sz w:val="24"/>
          <w:szCs w:val="24"/>
          <w:lang w:val="mn-MN"/>
        </w:rPr>
        <w:t xml:space="preserve">хяналт </w:t>
      </w:r>
      <w:r>
        <w:rPr>
          <w:rFonts w:cs="Arial"/>
          <w:sz w:val="24"/>
          <w:szCs w:val="24"/>
        </w:rPr>
        <w:t xml:space="preserve">шалгалтыг тухайн тээврийн хэрэгслийн хуваарьт хугацаанд багтаан дуусгана. </w:t>
      </w:r>
      <w:r>
        <w:rPr>
          <w:rFonts w:cs="Arial"/>
          <w:sz w:val="24"/>
          <w:szCs w:val="24"/>
          <w:lang w:val="mn-MN"/>
        </w:rPr>
        <w:t>Боомтын хяналтын байгууллага нь з</w:t>
      </w:r>
      <w:r>
        <w:rPr>
          <w:rFonts w:cs="Arial"/>
          <w:sz w:val="24"/>
          <w:szCs w:val="24"/>
        </w:rPr>
        <w:t xml:space="preserve">айлшгүй тохиолдолд </w:t>
      </w:r>
      <w:r>
        <w:rPr>
          <w:rFonts w:cs="Arial"/>
          <w:sz w:val="24"/>
          <w:szCs w:val="24"/>
          <w:lang w:val="mn-MN"/>
        </w:rPr>
        <w:t>хуваарьт</w:t>
      </w:r>
      <w:r>
        <w:rPr>
          <w:rFonts w:cs="Arial"/>
          <w:sz w:val="24"/>
          <w:szCs w:val="24"/>
        </w:rPr>
        <w:t xml:space="preserve"> хугацааг холбогдох </w:t>
      </w:r>
      <w:r>
        <w:rPr>
          <w:rFonts w:cs="Arial"/>
          <w:sz w:val="24"/>
          <w:szCs w:val="24"/>
          <w:lang w:val="mn-MN"/>
        </w:rPr>
        <w:t xml:space="preserve">тээврийн </w:t>
      </w:r>
      <w:r>
        <w:rPr>
          <w:rFonts w:cs="Arial"/>
          <w:sz w:val="24"/>
          <w:szCs w:val="24"/>
        </w:rPr>
        <w:t>байгууллагатай тохиролцон сунгаж болно.</w:t>
      </w:r>
      <w:r>
        <w:rPr>
          <w:rFonts w:cs="Arial"/>
          <w:sz w:val="24"/>
          <w:szCs w:val="24"/>
          <w:lang w:val="mn-MN"/>
        </w:rPr>
        <w:t>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>29.</w:t>
      </w:r>
      <w:r>
        <w:rPr>
          <w:rFonts w:cs="Arial"/>
          <w:sz w:val="24"/>
          <w:szCs w:val="24"/>
          <w:lang w:val="mn-MN"/>
        </w:rPr>
        <w:t>Төслийн 18.1 дэх хэсгийн “гааль, хорио цээрийн хяналтын болон иргэний шилжилт, харьяаллын” гэснийг “боомтын хяналтын”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30. </w:t>
      </w:r>
      <w:r>
        <w:rPr>
          <w:rFonts w:cs="Arial"/>
          <w:sz w:val="24"/>
          <w:szCs w:val="24"/>
          <w:lang w:val="mn-MN"/>
        </w:rPr>
        <w:t>Төслийн 18.2.3 дахь заалтын “шалгалт” гэсний өмнө “хяналт” гэж нэмэх.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31. </w:t>
      </w:r>
      <w:r>
        <w:rPr>
          <w:rFonts w:cs="Arial"/>
          <w:sz w:val="24"/>
          <w:szCs w:val="24"/>
          <w:lang w:val="mn-MN"/>
        </w:rPr>
        <w:t xml:space="preserve">Төслийн 18.3 дахь хэсгийг дор дурдсанаар өөрчлөн найруулах: </w:t>
      </w:r>
    </w:p>
    <w:p>
      <w:pPr>
        <w:pStyle w:val="style0"/>
        <w:shd w:fill="FFFFFF" w:val="clear"/>
        <w:tabs>
          <w:tab w:leader="none" w:pos="1066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851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sz w:val="24"/>
          <w:szCs w:val="24"/>
          <w:lang w:val="mn-MN"/>
        </w:rPr>
        <w:tab/>
        <w:t xml:space="preserve">“18.3.Боомтын </w:t>
      </w:r>
      <w:r>
        <w:rPr>
          <w:rFonts w:cs="Arial"/>
          <w:bCs/>
          <w:spacing w:val="-5"/>
          <w:sz w:val="24"/>
          <w:szCs w:val="24"/>
        </w:rPr>
        <w:t xml:space="preserve">хяналт шалгалтын дарааллыг 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боомтын төрөл, зэрэглэлийг харгалзан </w:t>
      </w:r>
      <w:r>
        <w:rPr>
          <w:rFonts w:cs="Arial"/>
          <w:bCs/>
          <w:spacing w:val="-5"/>
          <w:sz w:val="24"/>
          <w:szCs w:val="24"/>
        </w:rPr>
        <w:t xml:space="preserve">Боомтын </w:t>
      </w:r>
      <w:r>
        <w:rPr>
          <w:rFonts w:cs="Arial"/>
          <w:bCs/>
          <w:color w:val="000000"/>
          <w:spacing w:val="-5"/>
          <w:sz w:val="24"/>
          <w:szCs w:val="24"/>
          <w:lang w:val="mn-MN"/>
        </w:rPr>
        <w:t>Үндэсний зөвлөл</w:t>
      </w:r>
      <w:r>
        <w:rPr>
          <w:rFonts w:cs="Arial"/>
          <w:bCs/>
          <w:color w:val="FF0000"/>
          <w:spacing w:val="-5"/>
          <w:sz w:val="24"/>
          <w:szCs w:val="24"/>
        </w:rPr>
        <w:t xml:space="preserve"> </w:t>
      </w:r>
      <w:r>
        <w:rPr>
          <w:rFonts w:cs="Arial"/>
          <w:bCs/>
          <w:spacing w:val="-5"/>
          <w:sz w:val="24"/>
          <w:szCs w:val="24"/>
          <w:lang w:val="mn-MN"/>
        </w:rPr>
        <w:t>э</w:t>
      </w:r>
      <w:r>
        <w:rPr>
          <w:rFonts w:cs="Arial"/>
          <w:sz w:val="24"/>
          <w:szCs w:val="24"/>
          <w:lang w:val="mn-MN"/>
        </w:rPr>
        <w:t xml:space="preserve">нэ хуулийн 5.1-д заасан зарчмыг үндэслэн </w:t>
      </w:r>
      <w:r>
        <w:rPr>
          <w:rFonts w:cs="Arial"/>
          <w:bCs/>
          <w:spacing w:val="-5"/>
          <w:sz w:val="24"/>
          <w:szCs w:val="24"/>
        </w:rPr>
        <w:t>тогтоо</w:t>
      </w:r>
      <w:r>
        <w:rPr>
          <w:rFonts w:cs="Arial"/>
          <w:bCs/>
          <w:sz w:val="24"/>
          <w:szCs w:val="24"/>
        </w:rPr>
        <w:t>но.</w:t>
      </w:r>
      <w:r>
        <w:rPr>
          <w:rFonts w:cs="Arial"/>
          <w:bCs/>
          <w:sz w:val="24"/>
          <w:szCs w:val="24"/>
          <w:lang w:val="mn-MN"/>
        </w:rPr>
        <w:t>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hd w:fill="FFFFFF" w:val="clear"/>
        <w:tabs>
          <w:tab w:leader="none" w:pos="567" w:val="left"/>
          <w:tab w:leader="none" w:pos="1066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567" w:val="left"/>
          <w:tab w:leader="none" w:pos="1066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32. </w:t>
      </w:r>
      <w:r>
        <w:rPr>
          <w:rFonts w:cs="Arial"/>
          <w:sz w:val="24"/>
          <w:szCs w:val="24"/>
          <w:lang w:val="mn-MN"/>
        </w:rPr>
        <w:t>Төслийн 19 дүгээр зүйлийг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33. </w:t>
      </w:r>
      <w:r>
        <w:rPr>
          <w:rFonts w:cs="Arial"/>
          <w:bCs/>
          <w:sz w:val="24"/>
          <w:szCs w:val="24"/>
          <w:lang w:val="mn-MN"/>
        </w:rPr>
        <w:t>Төслийн 20.1 дэх хэсгийн “журмын” гэсний өмнө “боомтод мөрдөх” гэж нэмэх.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cs="Arial"/>
          <w:b/>
          <w:sz w:val="24"/>
          <w:szCs w:val="24"/>
          <w:lang w:val="mn-MN"/>
        </w:rPr>
        <w:t xml:space="preserve">34. </w:t>
      </w:r>
      <w:r>
        <w:rPr>
          <w:rFonts w:cs="Arial"/>
          <w:sz w:val="24"/>
          <w:szCs w:val="24"/>
          <w:lang w:val="mn-MN"/>
        </w:rPr>
        <w:t xml:space="preserve">Төслийн </w:t>
      </w:r>
      <w:r>
        <w:rPr>
          <w:rFonts w:cs="Arial"/>
          <w:bCs/>
          <w:sz w:val="24"/>
          <w:szCs w:val="24"/>
        </w:rPr>
        <w:t>20.</w:t>
      </w:r>
      <w:r>
        <w:rPr>
          <w:rFonts w:cs="Arial"/>
          <w:bCs/>
          <w:sz w:val="24"/>
          <w:szCs w:val="24"/>
          <w:lang w:val="mn-MN"/>
        </w:rPr>
        <w:t>3 дахь хэсгийг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35. </w:t>
      </w:r>
      <w:r>
        <w:rPr>
          <w:rFonts w:cs="Arial"/>
          <w:sz w:val="24"/>
          <w:szCs w:val="24"/>
          <w:lang w:val="mn-MN"/>
        </w:rPr>
        <w:t>Төслийн 20.4 дэх хэсгийн “</w:t>
      </w:r>
      <w:r>
        <w:rPr>
          <w:rFonts w:cs="Arial"/>
          <w:bCs/>
          <w:sz w:val="24"/>
          <w:szCs w:val="24"/>
          <w:lang w:val="mn-MN"/>
        </w:rPr>
        <w:t>орох, гарах зам болон боомтын нутаг дэвсгэрт” гэснийг “бүсэд”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36. </w:t>
      </w:r>
      <w:r>
        <w:rPr>
          <w:rFonts w:cs="Arial"/>
          <w:bCs/>
          <w:sz w:val="24"/>
          <w:szCs w:val="24"/>
          <w:lang w:val="mn-MN"/>
        </w:rPr>
        <w:t xml:space="preserve">Төслийн </w:t>
      </w:r>
      <w:r>
        <w:rPr>
          <w:rFonts w:cs="Arial"/>
          <w:bCs/>
          <w:sz w:val="24"/>
          <w:szCs w:val="24"/>
        </w:rPr>
        <w:t>20.5</w:t>
      </w:r>
      <w:r>
        <w:rPr>
          <w:rFonts w:cs="Arial"/>
          <w:bCs/>
          <w:sz w:val="24"/>
          <w:szCs w:val="24"/>
          <w:lang w:val="mn-MN"/>
        </w:rPr>
        <w:t xml:space="preserve"> дахь хэсгийн “Боомтод” гэснийг “Боомтын хяналт шалгалтын бүсэд”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851" w:left="0" w:right="0"/>
        <w:contextualSpacing w:val="false"/>
      </w:pPr>
      <w:r>
        <w:rPr/>
      </w:r>
    </w:p>
    <w:p>
      <w:pPr>
        <w:pStyle w:val="style0"/>
        <w:shd w:fill="FFFFFF" w:val="clear"/>
        <w:tabs>
          <w:tab w:leader="none" w:pos="567" w:val="left"/>
          <w:tab w:leader="none" w:pos="851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pacing w:val="-8"/>
          <w:sz w:val="24"/>
          <w:szCs w:val="24"/>
          <w:lang w:val="mn-MN"/>
        </w:rPr>
        <w:t xml:space="preserve">37. </w:t>
      </w:r>
      <w:r>
        <w:rPr>
          <w:rFonts w:cs="Arial"/>
          <w:bCs/>
          <w:spacing w:val="-8"/>
          <w:sz w:val="24"/>
          <w:szCs w:val="24"/>
          <w:lang w:val="mn-MN"/>
        </w:rPr>
        <w:t>Төслийн 21, 22 дугаар зүйлийг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bCs/>
          <w:sz w:val="24"/>
          <w:szCs w:val="24"/>
          <w:lang w:val="mn-MN"/>
        </w:rPr>
        <w:tab/>
        <w:tab/>
      </w:r>
    </w:p>
    <w:p>
      <w:pPr>
        <w:pStyle w:val="style0"/>
        <w:widowControl w:val="false"/>
        <w:shd w:fill="FFFFFF" w:val="clear"/>
        <w:tabs>
          <w:tab w:leader="none" w:pos="426" w:val="left"/>
          <w:tab w:leader="none" w:pos="851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38</w:t>
      </w:r>
      <w:r>
        <w:rPr>
          <w:rFonts w:cs="Arial"/>
          <w:b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  <w:lang w:val="mn-MN"/>
        </w:rPr>
        <w:t>Төслийн Наймдугаар бүлэгт дор дурдсан агуулгатай 23 дугаар зүйл шинээр нэмж дугаарыг өөрчлөх: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“</w:t>
      </w:r>
      <w:r>
        <w:rPr>
          <w:rFonts w:cs="Arial"/>
          <w:b/>
          <w:bCs/>
          <w:sz w:val="24"/>
          <w:szCs w:val="24"/>
        </w:rPr>
        <w:t>23 дугаар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/>
          <w:bCs/>
          <w:sz w:val="24"/>
          <w:szCs w:val="24"/>
        </w:rPr>
        <w:t>зүйл.Боомтын</w:t>
      </w:r>
      <w:r>
        <w:rPr>
          <w:rFonts w:cs="Arial"/>
          <w:b/>
          <w:bCs/>
          <w:sz w:val="24"/>
          <w:szCs w:val="24"/>
          <w:lang w:val="mn-MN"/>
        </w:rPr>
        <w:t xml:space="preserve"> Үндэсний зөвлөл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23.1.Боомтын</w:t>
      </w:r>
      <w:r>
        <w:rPr>
          <w:rFonts w:cs="Arial"/>
          <w:bCs/>
          <w:sz w:val="24"/>
          <w:szCs w:val="24"/>
          <w:lang w:val="mn-MN"/>
        </w:rPr>
        <w:t xml:space="preserve"> Үндэсний </w:t>
      </w:r>
      <w:r>
        <w:rPr>
          <w:rFonts w:cs="Arial"/>
          <w:bCs/>
          <w:sz w:val="24"/>
          <w:szCs w:val="24"/>
        </w:rPr>
        <w:t>зөвлөл</w:t>
      </w:r>
      <w:r>
        <w:rPr>
          <w:rFonts w:cs="Arial"/>
          <w:bCs/>
          <w:sz w:val="24"/>
          <w:szCs w:val="24"/>
          <w:lang w:val="mn-MN"/>
        </w:rPr>
        <w:t xml:space="preserve"> /цаашид “Үндэсний </w:t>
      </w:r>
      <w:r>
        <w:rPr>
          <w:rFonts w:cs="Arial"/>
          <w:bCs/>
          <w:sz w:val="24"/>
          <w:szCs w:val="24"/>
        </w:rPr>
        <w:t>зөвлөл</w:t>
      </w:r>
      <w:r>
        <w:rPr>
          <w:rFonts w:cs="Arial"/>
          <w:bCs/>
          <w:sz w:val="24"/>
          <w:szCs w:val="24"/>
          <w:lang w:val="mn-MN"/>
        </w:rPr>
        <w:t>” гэх/ нь б</w:t>
      </w:r>
      <w:r>
        <w:rPr>
          <w:rFonts w:cs="Arial"/>
          <w:bCs/>
          <w:sz w:val="24"/>
          <w:szCs w:val="24"/>
        </w:rPr>
        <w:t>оомт хөгжүүлэх асуудлаар</w:t>
      </w:r>
      <w:r>
        <w:rPr>
          <w:rFonts w:cs="Arial"/>
          <w:bCs/>
          <w:sz w:val="24"/>
          <w:szCs w:val="24"/>
          <w:lang w:val="mn-MN"/>
        </w:rPr>
        <w:t xml:space="preserve"> баримтлах </w:t>
      </w:r>
      <w:r>
        <w:rPr>
          <w:rFonts w:cs="Arial"/>
          <w:bCs/>
          <w:sz w:val="24"/>
          <w:szCs w:val="24"/>
        </w:rPr>
        <w:t>бодлого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боловсруул</w:t>
      </w:r>
      <w:r>
        <w:rPr>
          <w:rFonts w:cs="Arial"/>
          <w:bCs/>
          <w:sz w:val="24"/>
          <w:szCs w:val="24"/>
          <w:lang w:val="mn-MN"/>
        </w:rPr>
        <w:t>ах, хэрэгжүүлэхэд энэ хуулийн 23.2-т заасан байгууллагын хамтын ажиллагааг хангаж ажиллах үүрэг бүхий орон тооны бус байгууллага бөгөөд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  <w:lang w:val="mn-MN"/>
        </w:rPr>
        <w:t>ажлаа Засгийн газарт тайлагнана.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2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Үндэсний</w:t>
      </w:r>
      <w:r>
        <w:rPr>
          <w:rFonts w:cs="Arial"/>
          <w:bCs/>
          <w:sz w:val="24"/>
          <w:szCs w:val="24"/>
        </w:rPr>
        <w:t xml:space="preserve"> зөвлөл</w:t>
      </w:r>
      <w:r>
        <w:rPr>
          <w:rFonts w:cs="Arial"/>
          <w:bCs/>
          <w:sz w:val="24"/>
          <w:szCs w:val="24"/>
          <w:lang w:val="mn-MN"/>
        </w:rPr>
        <w:t xml:space="preserve">ийн бүрэлдэхүүн </w:t>
      </w:r>
      <w:r>
        <w:rPr>
          <w:rFonts w:cs="Arial"/>
          <w:bCs/>
          <w:sz w:val="24"/>
          <w:szCs w:val="24"/>
        </w:rPr>
        <w:t>хууль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зүй, дотоод хэргийн, сангийн, гадаад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харилцааны, эдийн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засгийн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хөгжлийн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  <w:shd w:fill="FFFFFF" w:val="clear"/>
          <w:lang w:val="mn-MN"/>
        </w:rPr>
        <w:t>асуудал эрхэлсэн Засгийн газрын гишүүн</w:t>
      </w:r>
      <w:r>
        <w:rPr>
          <w:rFonts w:cs="Arial"/>
          <w:bCs/>
          <w:sz w:val="24"/>
          <w:szCs w:val="24"/>
          <w:shd w:fill="FFFFFF" w:val="clear"/>
        </w:rPr>
        <w:t xml:space="preserve">, </w:t>
      </w:r>
      <w:r>
        <w:rPr>
          <w:rFonts w:cs="Arial"/>
          <w:bCs/>
          <w:sz w:val="24"/>
          <w:szCs w:val="24"/>
        </w:rPr>
        <w:t>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хяналтын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аюулгүй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байдлы</w:t>
      </w:r>
      <w:r>
        <w:rPr>
          <w:rFonts w:cs="Arial"/>
          <w:bCs/>
          <w:sz w:val="24"/>
          <w:szCs w:val="24"/>
          <w:lang w:val="mn-MN"/>
        </w:rPr>
        <w:t xml:space="preserve">г хангах </w:t>
      </w:r>
      <w:r>
        <w:rPr>
          <w:rFonts w:cs="Arial"/>
          <w:bCs/>
          <w:sz w:val="24"/>
          <w:szCs w:val="24"/>
        </w:rPr>
        <w:t>байгууллага</w:t>
      </w:r>
      <w:r>
        <w:rPr>
          <w:rFonts w:cs="Arial"/>
          <w:bCs/>
          <w:sz w:val="24"/>
          <w:szCs w:val="24"/>
          <w:lang w:val="mn-MN"/>
        </w:rPr>
        <w:t>,</w:t>
      </w:r>
      <w:r>
        <w:rPr>
          <w:rFonts w:cs="Arial"/>
          <w:bCs/>
          <w:sz w:val="24"/>
          <w:szCs w:val="24"/>
        </w:rPr>
        <w:t xml:space="preserve"> худалдаа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үйлдвэрийн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танхим, логистикийн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холбооны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төлөөлл</w:t>
      </w:r>
      <w:r>
        <w:rPr>
          <w:rFonts w:cs="Arial"/>
          <w:bCs/>
          <w:sz w:val="24"/>
          <w:szCs w:val="24"/>
          <w:lang w:val="mn-MN"/>
        </w:rPr>
        <w:t xml:space="preserve">өөс бүрдэх бөгөөд Үндэсний </w:t>
      </w:r>
      <w:r>
        <w:rPr>
          <w:rFonts w:cs="Arial"/>
          <w:bCs/>
          <w:sz w:val="24"/>
          <w:szCs w:val="24"/>
        </w:rPr>
        <w:t>зөвлөлийн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дарга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нь Засгийн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газрын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Хэрэг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эрхлэх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газрын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дарга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 xml:space="preserve">3.Үндэсний </w:t>
      </w:r>
      <w:r>
        <w:rPr>
          <w:rFonts w:cs="Arial"/>
          <w:bCs/>
          <w:sz w:val="24"/>
          <w:szCs w:val="24"/>
        </w:rPr>
        <w:t>зөвлөлийн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дүрмийг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Засгийн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газар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батална.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>23.4.Үндэсний</w:t>
      </w:r>
      <w:r>
        <w:rPr>
          <w:rFonts w:cs="Arial"/>
          <w:bCs/>
          <w:sz w:val="24"/>
          <w:szCs w:val="24"/>
        </w:rPr>
        <w:t xml:space="preserve"> зөвлөл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дараах</w:t>
      </w:r>
      <w:r>
        <w:rPr>
          <w:rFonts w:cs="Arial"/>
          <w:bCs/>
          <w:sz w:val="24"/>
          <w:szCs w:val="24"/>
          <w:lang w:val="mn-MN"/>
        </w:rPr>
        <w:t xml:space="preserve"> бүрэн эрхий</w:t>
      </w:r>
      <w:r>
        <w:rPr>
          <w:rFonts w:cs="Arial"/>
          <w:bCs/>
          <w:sz w:val="24"/>
          <w:szCs w:val="24"/>
        </w:rPr>
        <w:t>г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хэрэгжүүлнэ: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.1.боомт</w:t>
      </w:r>
      <w:r>
        <w:rPr>
          <w:rFonts w:cs="Arial"/>
          <w:bCs/>
          <w:sz w:val="24"/>
          <w:szCs w:val="24"/>
          <w:lang w:val="mn-MN"/>
        </w:rPr>
        <w:t xml:space="preserve"> нээх, хаах, </w:t>
      </w:r>
      <w:r>
        <w:rPr>
          <w:rFonts w:cs="Arial"/>
          <w:bCs/>
          <w:sz w:val="24"/>
          <w:szCs w:val="24"/>
        </w:rPr>
        <w:t>шинээр</w:t>
      </w:r>
      <w:r>
        <w:rPr>
          <w:rFonts w:cs="Arial"/>
          <w:bCs/>
          <w:sz w:val="24"/>
          <w:szCs w:val="24"/>
          <w:lang w:val="mn-MN"/>
        </w:rPr>
        <w:t xml:space="preserve"> байгуулах</w:t>
      </w:r>
      <w:r>
        <w:rPr>
          <w:rFonts w:cs="Arial"/>
          <w:bCs/>
          <w:sz w:val="24"/>
          <w:szCs w:val="24"/>
        </w:rPr>
        <w:t xml:space="preserve">, өргөтгөх, </w:t>
      </w:r>
      <w:r>
        <w:rPr>
          <w:rFonts w:cs="Arial"/>
          <w:bCs/>
          <w:sz w:val="24"/>
          <w:szCs w:val="24"/>
          <w:lang w:val="mn-MN"/>
        </w:rPr>
        <w:t xml:space="preserve">боомтыг хөгжүүлэх, боомтын дэд бүтцийн асуудлыг шийдвэрлэх талаар </w:t>
      </w:r>
      <w:r>
        <w:rPr>
          <w:rFonts w:cs="Arial"/>
          <w:bCs/>
          <w:sz w:val="24"/>
          <w:szCs w:val="24"/>
        </w:rPr>
        <w:t>нэгдсэн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бодлого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боловсруулах;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.2.боомт</w:t>
      </w:r>
      <w:r>
        <w:rPr>
          <w:rFonts w:cs="Arial"/>
          <w:bCs/>
          <w:sz w:val="24"/>
          <w:szCs w:val="24"/>
          <w:lang w:val="mn-MN"/>
        </w:rPr>
        <w:t xml:space="preserve">ын </w:t>
      </w:r>
      <w:r>
        <w:rPr>
          <w:rFonts w:cs="Arial"/>
          <w:bCs/>
          <w:sz w:val="24"/>
          <w:szCs w:val="24"/>
        </w:rPr>
        <w:t>хяналтын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аюулгүй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байдлы</w:t>
      </w:r>
      <w:r>
        <w:rPr>
          <w:rFonts w:cs="Arial"/>
          <w:bCs/>
          <w:sz w:val="24"/>
          <w:szCs w:val="24"/>
          <w:lang w:val="mn-MN"/>
        </w:rPr>
        <w:t xml:space="preserve">г хангах </w:t>
      </w:r>
      <w:r>
        <w:rPr>
          <w:rFonts w:cs="Arial"/>
          <w:bCs/>
          <w:sz w:val="24"/>
          <w:szCs w:val="24"/>
        </w:rPr>
        <w:t>байгууллагын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ажлын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уялдаа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холбоог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бэхжүүлэх, 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үйл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ажиллагааг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сайжруулах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талаар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зөвлөмж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гаргах;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0" w:val="left"/>
          <w:tab w:leader="none" w:pos="974" w:val="left"/>
        </w:tabs>
        <w:spacing w:after="0" w:before="0" w:line="100" w:lineRule="atLeast"/>
        <w:ind w:firstLine="1418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.3.боомтын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хяналтын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аюулгүй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байдлыг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хангах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байгууллагын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албан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хаагчдын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нийгмийн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асуудлы</w:t>
      </w:r>
      <w:r>
        <w:rPr>
          <w:rFonts w:cs="Arial"/>
          <w:bCs/>
          <w:sz w:val="24"/>
          <w:szCs w:val="24"/>
          <w:lang w:val="mn-MN"/>
        </w:rPr>
        <w:t xml:space="preserve">н талаар </w:t>
      </w:r>
      <w:r>
        <w:rPr>
          <w:rFonts w:cs="Arial"/>
          <w:bCs/>
          <w:sz w:val="24"/>
          <w:szCs w:val="24"/>
        </w:rPr>
        <w:t>бодлого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боловсруулах;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.4.</w:t>
      </w:r>
      <w:r>
        <w:rPr>
          <w:rFonts w:cs="Arial"/>
          <w:bCs/>
          <w:sz w:val="24"/>
          <w:szCs w:val="24"/>
          <w:lang w:val="mn-MN"/>
        </w:rPr>
        <w:t>Б</w:t>
      </w:r>
      <w:r>
        <w:rPr>
          <w:rFonts w:cs="Arial"/>
          <w:bCs/>
          <w:sz w:val="24"/>
          <w:szCs w:val="24"/>
        </w:rPr>
        <w:t>оомтын захиргааны өмч, хөрөнгийн ашиглалт, зарцуулалтын талаар холбогдох</w:t>
      </w:r>
      <w:r>
        <w:rPr>
          <w:rFonts w:cs="Arial"/>
          <w:bCs/>
          <w:sz w:val="24"/>
          <w:szCs w:val="24"/>
          <w:lang w:val="mn-MN"/>
        </w:rPr>
        <w:t xml:space="preserve"> зөвлөмж </w:t>
      </w:r>
      <w:r>
        <w:rPr>
          <w:rFonts w:cs="Arial"/>
          <w:bCs/>
          <w:sz w:val="24"/>
          <w:szCs w:val="24"/>
        </w:rPr>
        <w:t>гаргах;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.5.</w:t>
      </w:r>
      <w:r>
        <w:rPr>
          <w:rFonts w:cs="Arial"/>
          <w:bCs/>
          <w:sz w:val="24"/>
          <w:szCs w:val="24"/>
          <w:lang w:val="mn-MN"/>
        </w:rPr>
        <w:t>Б</w:t>
      </w:r>
      <w:r>
        <w:rPr>
          <w:rFonts w:cs="Arial"/>
          <w:bCs/>
          <w:sz w:val="24"/>
          <w:szCs w:val="24"/>
        </w:rPr>
        <w:t>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нэгдсэн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захиргаанаас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болов</w:t>
      </w:r>
      <w:r>
        <w:rPr>
          <w:rFonts w:cs="Arial"/>
          <w:bCs/>
          <w:sz w:val="24"/>
          <w:szCs w:val="24"/>
          <w:lang w:val="mn-MN"/>
        </w:rPr>
        <w:t>с</w:t>
      </w:r>
      <w:r>
        <w:rPr>
          <w:rFonts w:cs="Arial"/>
          <w:bCs/>
          <w:sz w:val="24"/>
          <w:szCs w:val="24"/>
        </w:rPr>
        <w:t>руулсан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боомтыг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хөгжүүлэх, дэд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бүтэц,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хөрөнгө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оруулалтын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хөтөлбөр, төлөвлөгөөг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хэлэлцэ</w:t>
      </w:r>
      <w:r>
        <w:rPr>
          <w:rFonts w:cs="Arial"/>
          <w:bCs/>
          <w:sz w:val="24"/>
          <w:szCs w:val="24"/>
          <w:lang w:val="mn-MN"/>
        </w:rPr>
        <w:t>ж батлах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4.</w:t>
      </w:r>
      <w:r>
        <w:rPr>
          <w:rFonts w:cs="Arial"/>
          <w:bCs/>
          <w:sz w:val="24"/>
          <w:szCs w:val="24"/>
        </w:rPr>
        <w:t>6.</w:t>
      </w:r>
      <w:r>
        <w:rPr>
          <w:rFonts w:cs="Arial"/>
          <w:bCs/>
          <w:sz w:val="24"/>
          <w:szCs w:val="24"/>
          <w:lang w:val="mn-MN"/>
        </w:rPr>
        <w:t>боомтод мөрдөх нийтлэг журам батлах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.7.боомтын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талаарх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хууль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тогтоомжийн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биелэлт, гаргасан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шийдвэр, зөвлөмжийн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хэрэгжилтэд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хяналт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тавих;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  <w:t>23.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.8.</w:t>
      </w:r>
      <w:r>
        <w:rPr>
          <w:rFonts w:cs="Arial"/>
          <w:bCs/>
          <w:sz w:val="24"/>
          <w:szCs w:val="24"/>
          <w:lang w:val="mn-MN"/>
        </w:rPr>
        <w:t>б</w:t>
      </w:r>
      <w:r>
        <w:rPr>
          <w:rFonts w:cs="Arial"/>
          <w:bCs/>
          <w:sz w:val="24"/>
          <w:szCs w:val="24"/>
        </w:rPr>
        <w:t xml:space="preserve">оомтын </w:t>
      </w:r>
      <w:r>
        <w:rPr>
          <w:rFonts w:cs="Arial"/>
          <w:bCs/>
          <w:sz w:val="24"/>
          <w:szCs w:val="24"/>
          <w:lang w:val="mn-MN"/>
        </w:rPr>
        <w:t>хяналт шалгалтын дарааллыг тогтоох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.9.хэлэлцсэн асуудлаараа Засгийн газр</w:t>
      </w:r>
      <w:r>
        <w:rPr>
          <w:rFonts w:cs="Arial"/>
          <w:bCs/>
          <w:sz w:val="24"/>
          <w:szCs w:val="24"/>
          <w:lang w:val="mn-MN"/>
        </w:rPr>
        <w:t>аас</w:t>
      </w:r>
      <w:r>
        <w:rPr>
          <w:rFonts w:cs="Arial"/>
          <w:bCs/>
          <w:sz w:val="24"/>
          <w:szCs w:val="24"/>
        </w:rPr>
        <w:t xml:space="preserve"> шийдв</w:t>
      </w:r>
      <w:r>
        <w:rPr>
          <w:rFonts w:cs="Arial"/>
          <w:bCs/>
          <w:sz w:val="24"/>
          <w:szCs w:val="24"/>
          <w:lang w:val="mn-MN"/>
        </w:rPr>
        <w:t>эр гаргуулах</w:t>
      </w:r>
      <w:r>
        <w:rPr>
          <w:rFonts w:cs="Arial"/>
          <w:bCs/>
          <w:sz w:val="24"/>
          <w:szCs w:val="24"/>
        </w:rPr>
        <w:t>;</w:t>
      </w:r>
      <w:r>
        <w:rPr>
          <w:rFonts w:cs="Arial"/>
          <w:b/>
          <w:bCs/>
          <w:sz w:val="24"/>
          <w:szCs w:val="24"/>
          <w:lang w:val="mn-MN"/>
        </w:rPr>
        <w:tab/>
        <w:tab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</w:t>
      </w:r>
      <w:r>
        <w:rPr>
          <w:rFonts w:cs="Arial"/>
          <w:bCs/>
          <w:sz w:val="24"/>
          <w:szCs w:val="24"/>
          <w:lang w:val="mn-MN"/>
        </w:rPr>
        <w:t>3.4.10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Боомтын нэгдсэн захиргааны дүрэм батлах;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23.4.11.хууль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тогтоомжид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заасан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бусад</w:t>
      </w:r>
      <w:r>
        <w:rPr>
          <w:rFonts w:cs="Arial"/>
          <w:bCs/>
          <w:sz w:val="24"/>
          <w:szCs w:val="24"/>
          <w:lang w:val="mn-MN"/>
        </w:rPr>
        <w:t xml:space="preserve"> бүрэн эрх</w:t>
      </w:r>
      <w:r>
        <w:rPr>
          <w:rFonts w:cs="Arial"/>
          <w:bCs/>
          <w:sz w:val="24"/>
          <w:szCs w:val="24"/>
        </w:rPr>
        <w:t>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Үндэсний</w:t>
      </w:r>
      <w:r>
        <w:rPr>
          <w:rFonts w:cs="Arial"/>
          <w:bCs/>
          <w:sz w:val="24"/>
          <w:szCs w:val="24"/>
        </w:rPr>
        <w:t xml:space="preserve"> зөвлөл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хэлэлцсэн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асуудлаараа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шийдвэр</w:t>
      </w:r>
      <w:r>
        <w:rPr>
          <w:rFonts w:cs="Arial"/>
          <w:bCs/>
          <w:sz w:val="24"/>
          <w:szCs w:val="24"/>
          <w:lang w:val="mn-MN"/>
        </w:rPr>
        <w:t xml:space="preserve">, зөвлөмж, дүгнэлт </w:t>
      </w:r>
      <w:r>
        <w:rPr>
          <w:rFonts w:cs="Arial"/>
          <w:bCs/>
          <w:sz w:val="24"/>
          <w:szCs w:val="24"/>
        </w:rPr>
        <w:t>гаргах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бөгөөд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нэгдсэн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</w:t>
      </w:r>
      <w:r>
        <w:rPr>
          <w:rFonts w:cs="Arial"/>
          <w:bCs/>
          <w:sz w:val="24"/>
          <w:szCs w:val="24"/>
          <w:lang w:val="mn-MN"/>
        </w:rPr>
        <w:t xml:space="preserve"> түүний хэрэгжилтийг зохион байгуулж, биелэлт, үр дүнг тогтоосон хугацаанд Үндэсний</w:t>
      </w:r>
      <w:r>
        <w:rPr>
          <w:rFonts w:cs="Arial"/>
          <w:bCs/>
          <w:sz w:val="24"/>
          <w:szCs w:val="24"/>
        </w:rPr>
        <w:t xml:space="preserve"> зөвлөл</w:t>
      </w:r>
      <w:r>
        <w:rPr>
          <w:rFonts w:cs="Arial"/>
          <w:bCs/>
          <w:sz w:val="24"/>
          <w:szCs w:val="24"/>
          <w:lang w:val="mn-MN"/>
        </w:rPr>
        <w:t>д тайлагнана.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23.</w:t>
      </w:r>
      <w:r>
        <w:rPr>
          <w:rFonts w:cs="Arial"/>
          <w:bCs/>
          <w:sz w:val="24"/>
          <w:szCs w:val="24"/>
          <w:lang w:val="mn-MN"/>
        </w:rPr>
        <w:t>6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Үндэсний</w:t>
      </w:r>
      <w:r>
        <w:rPr>
          <w:rFonts w:cs="Arial"/>
          <w:bCs/>
          <w:sz w:val="24"/>
          <w:szCs w:val="24"/>
        </w:rPr>
        <w:t xml:space="preserve"> зөвлөл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шаардлагатай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гэж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үзвэл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асуудлыг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Засгийн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газрын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хуралдаанд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оруул</w:t>
      </w:r>
      <w:r>
        <w:rPr>
          <w:rFonts w:cs="Arial"/>
          <w:bCs/>
          <w:sz w:val="24"/>
          <w:szCs w:val="24"/>
          <w:lang w:val="mn-MN"/>
        </w:rPr>
        <w:t>ж шийдвэрлүүлнэ.”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426" w:val="left"/>
          <w:tab w:leader="none" w:pos="851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39</w:t>
      </w:r>
      <w:r>
        <w:rPr>
          <w:rFonts w:cs="Arial"/>
          <w:b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  <w:lang w:val="mn-MN"/>
        </w:rPr>
        <w:t>Төслийн 23 дугаар зүйлийг дор дурдсанаар өөрчлөн найруулж, дугаарыг өөрчлөх:</w:t>
      </w:r>
    </w:p>
    <w:p>
      <w:pPr>
        <w:pStyle w:val="style0"/>
        <w:widowControl w:val="false"/>
        <w:shd w:fill="FFFFFF" w:val="clear"/>
        <w:tabs>
          <w:tab w:leader="none" w:pos="426" w:val="left"/>
          <w:tab w:leader="none" w:pos="851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</w:pPr>
      <w:r>
        <w:rPr>
          <w:rFonts w:cs="Arial"/>
          <w:b/>
          <w:bCs/>
          <w:sz w:val="24"/>
          <w:szCs w:val="24"/>
          <w:lang w:val="mn-MN"/>
        </w:rPr>
        <w:tab/>
        <w:t>“</w:t>
      </w:r>
      <w:r>
        <w:rPr>
          <w:rFonts w:cs="Arial"/>
          <w:b/>
          <w:bCs/>
          <w:sz w:val="24"/>
          <w:szCs w:val="24"/>
        </w:rPr>
        <w:t>24 дүгээр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/>
          <w:bCs/>
          <w:sz w:val="24"/>
          <w:szCs w:val="24"/>
        </w:rPr>
        <w:t>зүйл.Боомтын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/>
          <w:bCs/>
          <w:sz w:val="24"/>
          <w:szCs w:val="24"/>
        </w:rPr>
        <w:t>нэгдсэн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/>
          <w:bCs/>
          <w:sz w:val="24"/>
          <w:szCs w:val="24"/>
        </w:rPr>
        <w:t>захиргаа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24.1.Боомт</w:t>
      </w:r>
      <w:r>
        <w:rPr>
          <w:rFonts w:cs="Arial"/>
          <w:bCs/>
          <w:sz w:val="24"/>
          <w:szCs w:val="24"/>
          <w:lang w:val="mn-MN"/>
        </w:rPr>
        <w:t xml:space="preserve">ын хяналтын болон аюулгүй байдлыг хангах </w:t>
      </w:r>
      <w:r>
        <w:rPr>
          <w:rFonts w:cs="Arial"/>
          <w:bCs/>
          <w:sz w:val="24"/>
          <w:szCs w:val="24"/>
        </w:rPr>
        <w:t>байгууллагын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үйл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ажиллагааг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уялдуулах, ерөнхий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зохицуулалтаар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хангах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үүрэг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бүхий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нэгдсэн</w:t>
      </w:r>
      <w:r>
        <w:rPr>
          <w:rFonts w:cs="Arial"/>
          <w:bCs/>
          <w:sz w:val="24"/>
          <w:szCs w:val="24"/>
          <w:lang w:val="mn-MN"/>
        </w:rPr>
        <w:t xml:space="preserve"> захиргаа нь Үндэсний зөвлөлийн ажлын албаны үүргийг гүйцэтгэнэ.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24.2.Боомтын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нэгдсэн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захиргааны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даргыг</w:t>
      </w:r>
      <w:r>
        <w:rPr>
          <w:rFonts w:cs="Arial"/>
          <w:bCs/>
          <w:sz w:val="24"/>
          <w:szCs w:val="24"/>
          <w:lang w:val="mn-MN"/>
        </w:rPr>
        <w:t xml:space="preserve"> Үндэсний </w:t>
      </w:r>
      <w:r>
        <w:rPr>
          <w:rFonts w:cs="Arial"/>
          <w:bCs/>
          <w:sz w:val="24"/>
          <w:szCs w:val="24"/>
        </w:rPr>
        <w:t>зөвлөлийн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санал</w:t>
      </w:r>
      <w:r>
        <w:rPr>
          <w:rFonts w:cs="Arial"/>
          <w:bCs/>
          <w:sz w:val="24"/>
          <w:szCs w:val="24"/>
          <w:lang w:val="mn-MN"/>
        </w:rPr>
        <w:t xml:space="preserve">ыг үндэслэн </w:t>
      </w:r>
      <w:r>
        <w:rPr>
          <w:rFonts w:cs="Arial"/>
          <w:bCs/>
          <w:sz w:val="24"/>
          <w:szCs w:val="24"/>
        </w:rPr>
        <w:t>Засгийн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газрын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Хэрэг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эрхлэх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газрын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дарга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томилно.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24.3.Боомтын нэгдсэн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захиргааны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бүтэц, зохион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байгуулалт, орон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тооны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дээд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хязгаарыг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Засгийн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газар батална.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24.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нэгдсэн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нь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Засгийн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газрын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Хэрэг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эрхлэх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газрын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дэргэд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ажиллана.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 xml:space="preserve">.Боомтын </w:t>
      </w:r>
      <w:r>
        <w:rPr>
          <w:rFonts w:cs="Arial"/>
          <w:bCs/>
          <w:sz w:val="24"/>
          <w:szCs w:val="24"/>
          <w:lang w:val="mn-MN"/>
        </w:rPr>
        <w:t xml:space="preserve">нэгдсэн захиргаа </w:t>
      </w:r>
      <w:r>
        <w:rPr>
          <w:rFonts w:cs="Arial"/>
          <w:bCs/>
          <w:sz w:val="24"/>
          <w:szCs w:val="24"/>
        </w:rPr>
        <w:t>дараах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чиг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үүргийг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хэрэгжүүлнэ: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color w:val="C0504D"/>
          <w:sz w:val="24"/>
          <w:szCs w:val="24"/>
        </w:rPr>
        <w:tab/>
      </w:r>
      <w:r>
        <w:rPr>
          <w:rFonts w:cs="Arial"/>
          <w:bCs/>
          <w:color w:val="C0504D"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.1.</w:t>
      </w:r>
      <w:r>
        <w:rPr>
          <w:rFonts w:cs="Arial"/>
          <w:bCs/>
          <w:spacing w:val="-2"/>
          <w:sz w:val="24"/>
          <w:szCs w:val="24"/>
          <w:lang w:val="mn-MN"/>
        </w:rPr>
        <w:t>боомтод мөрдөх нийтлэг журмыг боловсруулах, түүнийг хэрэгжүүлэх ерөнхий  зохицуулалтаар хангах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.2.боомтын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хөгжлийн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ерөнхий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төлөвлөгөө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болон</w:t>
      </w:r>
      <w:r>
        <w:rPr>
          <w:rFonts w:cs="Arial"/>
          <w:bCs/>
          <w:sz w:val="24"/>
          <w:szCs w:val="24"/>
          <w:lang w:val="mn-MN"/>
        </w:rPr>
        <w:t xml:space="preserve"> Үндэсний </w:t>
      </w:r>
      <w:r>
        <w:rPr>
          <w:rFonts w:cs="Arial"/>
          <w:bCs/>
          <w:sz w:val="24"/>
          <w:szCs w:val="24"/>
        </w:rPr>
        <w:t>зөвлөл</w:t>
      </w:r>
      <w:r>
        <w:rPr>
          <w:rFonts w:cs="Arial"/>
          <w:bCs/>
          <w:sz w:val="24"/>
          <w:szCs w:val="24"/>
          <w:lang w:val="mn-MN"/>
        </w:rPr>
        <w:t xml:space="preserve">ийн </w:t>
      </w:r>
      <w:r>
        <w:rPr>
          <w:rFonts w:cs="Arial"/>
          <w:bCs/>
          <w:sz w:val="24"/>
          <w:szCs w:val="24"/>
        </w:rPr>
        <w:t>шийдвэрийг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хэрэгжүүлэх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ажлыг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зохион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байгуулах;</w:t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.3.боомтод хийгдэх хөрөнгө оруулалтад захиалагч</w:t>
      </w:r>
      <w:r>
        <w:rPr>
          <w:rFonts w:cs="Arial"/>
          <w:bCs/>
          <w:sz w:val="24"/>
          <w:szCs w:val="24"/>
          <w:lang w:val="mn-MN"/>
        </w:rPr>
        <w:t>аар оролцох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.4.боомты</w:t>
      </w:r>
      <w:r>
        <w:rPr>
          <w:rFonts w:cs="Arial"/>
          <w:bCs/>
          <w:sz w:val="24"/>
          <w:szCs w:val="24"/>
          <w:lang w:val="mn-MN"/>
        </w:rPr>
        <w:t xml:space="preserve">н хөгжлийн </w:t>
      </w:r>
      <w:r>
        <w:rPr>
          <w:rFonts w:cs="Arial"/>
          <w:bCs/>
          <w:sz w:val="24"/>
          <w:szCs w:val="24"/>
        </w:rPr>
        <w:t>ерөнхий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төлөвлөгөө, холбогдох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төслийн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дагуу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бар</w:t>
      </w:r>
      <w:r>
        <w:rPr>
          <w:rFonts w:cs="Arial"/>
          <w:bCs/>
          <w:sz w:val="24"/>
          <w:szCs w:val="24"/>
          <w:lang w:val="mn-MN"/>
        </w:rPr>
        <w:t>и</w:t>
      </w:r>
      <w:r>
        <w:rPr>
          <w:rFonts w:cs="Arial"/>
          <w:bCs/>
          <w:sz w:val="24"/>
          <w:szCs w:val="24"/>
        </w:rPr>
        <w:t>х</w:t>
      </w:r>
      <w:r>
        <w:rPr>
          <w:rFonts w:cs="Arial"/>
          <w:bCs/>
          <w:sz w:val="24"/>
          <w:szCs w:val="24"/>
          <w:lang w:val="mn-MN"/>
        </w:rPr>
        <w:t xml:space="preserve">, өргөтгөх </w:t>
      </w:r>
      <w:r>
        <w:rPr>
          <w:rFonts w:cs="Arial"/>
          <w:bCs/>
          <w:sz w:val="24"/>
          <w:szCs w:val="24"/>
        </w:rPr>
        <w:t>үйл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ажиллагаанд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хяналт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тавих;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.5.боомт</w:t>
      </w:r>
      <w:r>
        <w:rPr>
          <w:rFonts w:cs="Arial"/>
          <w:bCs/>
          <w:sz w:val="24"/>
          <w:szCs w:val="24"/>
          <w:lang w:val="mn-MN"/>
        </w:rPr>
        <w:t xml:space="preserve">ын </w:t>
      </w:r>
      <w:r>
        <w:rPr>
          <w:rFonts w:cs="Arial"/>
          <w:bCs/>
          <w:sz w:val="24"/>
          <w:szCs w:val="24"/>
        </w:rPr>
        <w:t>хяналт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шалгалт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иргэдэд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үзүүлэх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үйлчилгээг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олон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улсын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жишиг, шаардлагад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нийцүүлэн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шуурхай, чирэгдэлгүй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зохион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байгуулах, боловсронгуй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болгоход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шаардагдах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эрх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зүйн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зохицуулалт, зохион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байгуулалтын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болон</w:t>
      </w:r>
      <w:r>
        <w:rPr>
          <w:rFonts w:cs="Arial"/>
          <w:bCs/>
          <w:sz w:val="24"/>
          <w:szCs w:val="24"/>
          <w:lang w:val="mn-MN"/>
        </w:rPr>
        <w:t xml:space="preserve"> хөрөнгө оруулалт, </w:t>
      </w:r>
      <w:r>
        <w:rPr>
          <w:rFonts w:cs="Arial"/>
          <w:bCs/>
          <w:sz w:val="24"/>
          <w:szCs w:val="24"/>
        </w:rPr>
        <w:t>санхүүжилтийн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асуудлыг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зохих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журмын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дагуу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шийдвэрл</w:t>
      </w:r>
      <w:r>
        <w:rPr>
          <w:rFonts w:cs="Arial"/>
          <w:bCs/>
          <w:sz w:val="24"/>
          <w:szCs w:val="24"/>
          <w:lang w:val="mn-MN"/>
        </w:rPr>
        <w:t>үүл</w:t>
      </w:r>
      <w:r>
        <w:rPr>
          <w:rFonts w:cs="Arial"/>
          <w:bCs/>
          <w:sz w:val="24"/>
          <w:szCs w:val="24"/>
        </w:rPr>
        <w:t>эх</w:t>
      </w:r>
      <w:r>
        <w:rPr>
          <w:rFonts w:cs="Arial"/>
          <w:bCs/>
          <w:sz w:val="24"/>
          <w:szCs w:val="24"/>
          <w:lang w:val="mn-MN"/>
        </w:rPr>
        <w:t>, хэрэгжилтийг зохион байгуулах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.6.</w:t>
      </w:r>
      <w:r>
        <w:rPr>
          <w:rFonts w:cs="Arial"/>
          <w:bCs/>
          <w:sz w:val="24"/>
          <w:szCs w:val="24"/>
          <w:lang w:val="mn-MN"/>
        </w:rPr>
        <w:t xml:space="preserve">энэ хуулийн 23.4.3-т заасан </w:t>
      </w:r>
      <w:r>
        <w:rPr>
          <w:rFonts w:cs="Arial"/>
          <w:sz w:val="24"/>
          <w:szCs w:val="24"/>
          <w:lang w:val="mn-MN"/>
        </w:rPr>
        <w:t>албан хаагчдын нийгмийн асуудлыг шийдвэрлэх арга хэмжээ авах</w:t>
      </w:r>
      <w:r>
        <w:rPr>
          <w:rFonts w:cs="Arial"/>
          <w:bCs/>
          <w:sz w:val="24"/>
          <w:szCs w:val="24"/>
        </w:rPr>
        <w:t>;</w:t>
        <w:tab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.7.</w:t>
      </w:r>
      <w:r>
        <w:rPr>
          <w:rFonts w:cs="Arial"/>
          <w:sz w:val="24"/>
          <w:szCs w:val="24"/>
        </w:rPr>
        <w:t>үйл ажиллагааны</w:t>
      </w:r>
      <w:r>
        <w:rPr>
          <w:rFonts w:cs="Arial"/>
          <w:sz w:val="24"/>
          <w:szCs w:val="24"/>
          <w:lang w:val="mn-MN"/>
        </w:rPr>
        <w:t xml:space="preserve"> зорилго, чиг үүрэгт хамаарах асуудлаар Үндэсний </w:t>
      </w:r>
      <w:r>
        <w:rPr>
          <w:rFonts w:cs="Arial"/>
          <w:sz w:val="24"/>
          <w:szCs w:val="24"/>
        </w:rPr>
        <w:t>зөвлөлд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санал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оруулж, шийдвэрлүүлэх;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Arial"/>
          <w:sz w:val="24"/>
          <w:szCs w:val="24"/>
        </w:rPr>
        <w:tab/>
        <w:tab/>
        <w:t>24.</w:t>
      </w:r>
      <w:r>
        <w:rPr>
          <w:rFonts w:cs="Arial"/>
          <w:sz w:val="24"/>
          <w:szCs w:val="24"/>
          <w:lang w:val="mn-MN"/>
        </w:rPr>
        <w:t>5</w:t>
      </w:r>
      <w:r>
        <w:rPr>
          <w:rFonts w:cs="Arial"/>
          <w:sz w:val="24"/>
          <w:szCs w:val="24"/>
        </w:rPr>
        <w:t>.8.боомтод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үйл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ажиллагаа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явуулж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байгаа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иргэн, хуулийн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этгээдээс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гүйцэтгэсэн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ажил, үйлчилгээтэй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холбоотой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статистик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дүн, мэдээ, судалгааг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үнэ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төлбөргүй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>гар</w:t>
      </w:r>
      <w:r>
        <w:rPr>
          <w:rFonts w:cs="Arial"/>
          <w:sz w:val="24"/>
          <w:szCs w:val="24"/>
          <w:lang w:val="mn-MN"/>
        </w:rPr>
        <w:t>г</w:t>
      </w:r>
      <w:r>
        <w:rPr>
          <w:rFonts w:cs="Arial"/>
          <w:sz w:val="24"/>
          <w:szCs w:val="24"/>
        </w:rPr>
        <w:t>уула</w:t>
      </w:r>
      <w:r>
        <w:rPr>
          <w:rFonts w:cs="Arial"/>
          <w:sz w:val="24"/>
          <w:szCs w:val="24"/>
          <w:lang w:val="mn-MN"/>
        </w:rPr>
        <w:t>н ава</w:t>
      </w:r>
      <w:r>
        <w:rPr>
          <w:rFonts w:cs="Arial"/>
          <w:sz w:val="24"/>
          <w:szCs w:val="24"/>
        </w:rPr>
        <w:t>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.9.</w:t>
      </w:r>
      <w:r>
        <w:rPr>
          <w:rFonts w:cs="Arial"/>
          <w:sz w:val="24"/>
          <w:szCs w:val="24"/>
          <w:lang w:val="mn-MN"/>
        </w:rPr>
        <w:t>өөрийн чиг үүрэгт хамаарах асуудлаар гадаад улсын ижил төрлийн байгууллагатай харилцаа тогтоож хамтран ажилла</w:t>
      </w:r>
      <w:r>
        <w:rPr>
          <w:rFonts w:cs="Arial"/>
          <w:bCs/>
          <w:sz w:val="24"/>
          <w:szCs w:val="24"/>
        </w:rPr>
        <w:t>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  <w:t>24.5.10.</w:t>
      </w:r>
      <w:r>
        <w:rPr>
          <w:rFonts w:cs="Arial"/>
          <w:bCs/>
          <w:sz w:val="24"/>
          <w:szCs w:val="24"/>
        </w:rPr>
        <w:t>төр</w:t>
      </w:r>
      <w:r>
        <w:rPr>
          <w:rFonts w:cs="Arial"/>
          <w:bCs/>
          <w:sz w:val="24"/>
          <w:szCs w:val="24"/>
          <w:lang w:val="mn-MN"/>
        </w:rPr>
        <w:t xml:space="preserve">, </w:t>
      </w:r>
      <w:r>
        <w:rPr>
          <w:rFonts w:cs="Arial"/>
          <w:bCs/>
          <w:sz w:val="24"/>
          <w:szCs w:val="24"/>
        </w:rPr>
        <w:t>хувийн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хэвшил, хөрөнгө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оруулагчдын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түншлэлий</w:t>
      </w:r>
      <w:r>
        <w:rPr>
          <w:rFonts w:cs="Arial"/>
          <w:bCs/>
          <w:sz w:val="24"/>
          <w:szCs w:val="24"/>
          <w:lang w:val="mn-MN"/>
        </w:rPr>
        <w:t xml:space="preserve">г дэмжих замаар </w:t>
      </w:r>
      <w:r>
        <w:rPr>
          <w:rFonts w:cs="Arial"/>
          <w:bCs/>
          <w:sz w:val="24"/>
          <w:szCs w:val="24"/>
        </w:rPr>
        <w:t>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үйл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ажиллагаанд үйлчилгээний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дэвшилтэт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хэлбэрийг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нэвтрүүлэх;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  <w:t>24.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.1</w:t>
      </w:r>
      <w:r>
        <w:rPr>
          <w:rFonts w:cs="Arial"/>
          <w:bCs/>
          <w:sz w:val="24"/>
          <w:szCs w:val="24"/>
          <w:lang w:val="mn-MN"/>
        </w:rPr>
        <w:t>1</w:t>
      </w:r>
      <w:r>
        <w:rPr>
          <w:rFonts w:cs="Arial"/>
          <w:bCs/>
          <w:sz w:val="24"/>
          <w:szCs w:val="24"/>
        </w:rPr>
        <w:t>.хууль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тогтоомжид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заасан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бусад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чиг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үүрэг.</w:t>
      </w:r>
      <w:r>
        <w:rPr>
          <w:rFonts w:cs="Arial"/>
          <w:bCs/>
          <w:sz w:val="24"/>
          <w:szCs w:val="24"/>
          <w:lang w:val="mn-MN"/>
        </w:rPr>
        <w:t>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С.Дэмбэрэл, Л.Энх-Амгалан, 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426" w:val="left"/>
          <w:tab w:leader="none" w:pos="851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40</w:t>
      </w:r>
      <w:r>
        <w:rPr>
          <w:rFonts w:cs="Arial"/>
          <w:b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  <w:lang w:val="mn-MN"/>
        </w:rPr>
        <w:t>Төслийн 25 дугаар зүйлийг дор дурдсанаар өөрчлөн найруулах: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“</w:t>
      </w:r>
      <w:r>
        <w:rPr>
          <w:rFonts w:cs="Arial"/>
          <w:b/>
          <w:bCs/>
          <w:sz w:val="24"/>
          <w:szCs w:val="24"/>
        </w:rPr>
        <w:t>25 дугаар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/>
          <w:bCs/>
          <w:sz w:val="24"/>
          <w:szCs w:val="24"/>
        </w:rPr>
        <w:t>зүйл.Боомтын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/>
          <w:bCs/>
          <w:sz w:val="24"/>
          <w:szCs w:val="24"/>
        </w:rPr>
        <w:t>зөвлөл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25.1.Боомт</w:t>
      </w:r>
      <w:r>
        <w:rPr>
          <w:rFonts w:cs="Arial"/>
          <w:bCs/>
          <w:sz w:val="24"/>
          <w:szCs w:val="24"/>
          <w:lang w:val="mn-MN"/>
        </w:rPr>
        <w:t xml:space="preserve">ын хяналтын болон аюулгүй байдлыг хангах </w:t>
      </w:r>
      <w:r>
        <w:rPr>
          <w:rFonts w:cs="Arial"/>
          <w:bCs/>
          <w:sz w:val="24"/>
          <w:szCs w:val="24"/>
        </w:rPr>
        <w:t>байгууллаг</w:t>
      </w:r>
      <w:r>
        <w:rPr>
          <w:rFonts w:cs="Arial"/>
          <w:bCs/>
          <w:sz w:val="24"/>
          <w:szCs w:val="24"/>
          <w:lang w:val="mn-MN"/>
        </w:rPr>
        <w:t>а, тээврийн байгууллага, орон нутгийн болон тухайн боомтын бүсэд үйл ажиллагаа явуулж байгаа хувийн хэвшлийн төлөөлөл оролцсон Боомтын зөвлөл ажиллана. Боомтын зөвлөлийн дарга нь Боомтын захиргааны дарга байна.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 xml:space="preserve">25.2.Боомтын зөвлөл нь тухайн боомтод мөрдөх журам, боомтын дэд бүтэц барих, </w:t>
      </w:r>
      <w:r>
        <w:rPr>
          <w:rFonts w:cs="Arial"/>
          <w:sz w:val="24"/>
          <w:szCs w:val="24"/>
          <w:lang w:val="mn-MN"/>
        </w:rPr>
        <w:t xml:space="preserve">гадаад улсын ижил төрлийн байгууллагатай харилцаа тогтоож хамтран ажиллах </w:t>
      </w:r>
      <w:r>
        <w:rPr>
          <w:rFonts w:cs="Arial"/>
          <w:bCs/>
          <w:sz w:val="24"/>
          <w:szCs w:val="24"/>
          <w:lang w:val="mn-MN"/>
        </w:rPr>
        <w:t xml:space="preserve">зэрэг асуудлаар Боомтын захиргааны дарга, боомтын хяналтын болон аюулгүй байдлыг хангах байгууллага, орон нутгийн удирдлагад зөвлөх чиг үүргийг хэрэгжүүлнэ.”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426" w:val="left"/>
          <w:tab w:leader="none" w:pos="851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41</w:t>
      </w:r>
      <w:r>
        <w:rPr>
          <w:rFonts w:cs="Arial"/>
          <w:b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  <w:lang w:val="mn-MN"/>
        </w:rPr>
        <w:t>Төслийн 24 дүгээр зүйлийг дор дурдсанаар өөрчлөн найруулж, дугаарыг өөрчлөх:</w:t>
      </w:r>
    </w:p>
    <w:p>
      <w:pPr>
        <w:pStyle w:val="style0"/>
        <w:widowControl w:val="false"/>
        <w:shd w:fill="FFFFFF" w:val="clear"/>
        <w:tabs>
          <w:tab w:leader="none" w:pos="426" w:val="left"/>
          <w:tab w:leader="none" w:pos="851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855" w:val="left"/>
          <w:tab w:leader="none" w:pos="1418" w:val="left"/>
        </w:tabs>
        <w:spacing w:after="0" w:before="0" w:line="100" w:lineRule="atLeast"/>
        <w:ind w:firstLine="840" w:left="0" w:right="0"/>
        <w:contextualSpacing w:val="false"/>
      </w:pPr>
      <w:r>
        <w:rPr>
          <w:rFonts w:cs="Arial"/>
          <w:b/>
          <w:bCs/>
          <w:sz w:val="24"/>
          <w:szCs w:val="24"/>
          <w:lang w:val="mn-MN"/>
        </w:rPr>
        <w:t>“</w:t>
      </w:r>
      <w:r>
        <w:rPr>
          <w:rFonts w:cs="Arial"/>
          <w:b/>
          <w:bCs/>
          <w:sz w:val="24"/>
          <w:szCs w:val="24"/>
        </w:rPr>
        <w:t>26 дугаар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/>
          <w:bCs/>
          <w:sz w:val="24"/>
          <w:szCs w:val="24"/>
        </w:rPr>
        <w:t>зүйл.Боомтын</w:t>
      </w: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/>
          <w:bCs/>
          <w:sz w:val="24"/>
          <w:szCs w:val="24"/>
        </w:rPr>
        <w:t>захиргаа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870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 xml:space="preserve">26.1.Боомтод </w:t>
      </w:r>
      <w:r>
        <w:rPr>
          <w:rFonts w:cs="Arial"/>
          <w:bCs/>
          <w:sz w:val="24"/>
          <w:szCs w:val="24"/>
          <w:lang w:val="mn-MN"/>
        </w:rPr>
        <w:t>Б</w:t>
      </w:r>
      <w:r>
        <w:rPr>
          <w:rFonts w:cs="Arial"/>
          <w:bCs/>
          <w:sz w:val="24"/>
          <w:szCs w:val="24"/>
        </w:rPr>
        <w:t>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ажиллана.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5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>26.2.Б</w:t>
      </w:r>
      <w:r>
        <w:rPr>
          <w:rFonts w:cs="Arial"/>
          <w:bCs/>
          <w:sz w:val="24"/>
          <w:szCs w:val="24"/>
        </w:rPr>
        <w:t>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захиргааны</w:t>
      </w:r>
      <w:r>
        <w:rPr>
          <w:rFonts w:cs="Arial"/>
          <w:bCs/>
          <w:sz w:val="24"/>
          <w:szCs w:val="24"/>
          <w:lang w:val="mn-MN"/>
        </w:rPr>
        <w:t xml:space="preserve"> дүрэм, </w:t>
      </w:r>
      <w:r>
        <w:rPr>
          <w:rFonts w:cs="Arial"/>
          <w:bCs/>
          <w:sz w:val="24"/>
          <w:szCs w:val="24"/>
        </w:rPr>
        <w:t>бүтэц, зохион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байгуулалт, орон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тооны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дээд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хязгаарыг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боомт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тус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бүрээр</w:t>
      </w:r>
      <w:r>
        <w:rPr>
          <w:rFonts w:cs="Arial"/>
          <w:bCs/>
          <w:sz w:val="24"/>
          <w:szCs w:val="24"/>
          <w:lang w:val="mn-MN"/>
        </w:rPr>
        <w:t xml:space="preserve"> Үндэсний </w:t>
      </w:r>
      <w:r>
        <w:rPr>
          <w:rFonts w:cs="Arial"/>
          <w:bCs/>
          <w:sz w:val="24"/>
          <w:szCs w:val="24"/>
        </w:rPr>
        <w:t>зөвлөлийн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саналыг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үндэслэн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нэгдсэн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захиргааны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дарга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батална.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855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>26.3.Боомтын захиргааны даргыг Боомтын зөвлөлөөс санал болгосны дагуу Боомтын нэгдсэн захиргааны дарга томилж, чөлөөлнө.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>26.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.Боомтын захиргаа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нь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дараах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чиг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үүргийг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хэрэгжүүлнэ: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</w: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26.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.1.тухайн боомт</w:t>
      </w:r>
      <w:r>
        <w:rPr>
          <w:rFonts w:cs="Arial"/>
          <w:bCs/>
          <w:sz w:val="24"/>
          <w:szCs w:val="24"/>
          <w:lang w:val="mn-MN"/>
        </w:rPr>
        <w:t xml:space="preserve"> дахь </w:t>
      </w:r>
      <w:r>
        <w:rPr>
          <w:rFonts w:cs="Arial"/>
          <w:bCs/>
          <w:sz w:val="24"/>
          <w:szCs w:val="24"/>
        </w:rPr>
        <w:t>хяналтын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аюулгүй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байдлы</w:t>
      </w:r>
      <w:r>
        <w:rPr>
          <w:rFonts w:cs="Arial"/>
          <w:bCs/>
          <w:sz w:val="24"/>
          <w:szCs w:val="24"/>
          <w:lang w:val="mn-MN"/>
        </w:rPr>
        <w:t>г ха</w:t>
      </w:r>
      <w:r>
        <w:rPr>
          <w:rFonts w:cs="Arial"/>
          <w:bCs/>
          <w:sz w:val="24"/>
          <w:szCs w:val="24"/>
        </w:rPr>
        <w:t>н</w:t>
      </w:r>
      <w:r>
        <w:rPr>
          <w:rFonts w:cs="Arial"/>
          <w:bCs/>
          <w:sz w:val="24"/>
          <w:szCs w:val="24"/>
          <w:lang w:val="mn-MN"/>
        </w:rPr>
        <w:t xml:space="preserve">гах </w:t>
      </w:r>
      <w:r>
        <w:rPr>
          <w:rFonts w:cs="Arial"/>
          <w:bCs/>
          <w:sz w:val="24"/>
          <w:szCs w:val="24"/>
        </w:rPr>
        <w:t>байгууллаг</w:t>
      </w:r>
      <w:r>
        <w:rPr>
          <w:rFonts w:cs="Arial"/>
          <w:bCs/>
          <w:sz w:val="24"/>
          <w:szCs w:val="24"/>
          <w:lang w:val="mn-MN"/>
        </w:rPr>
        <w:t xml:space="preserve">а, холбогдох бусад байгууллагын </w:t>
      </w:r>
      <w:r>
        <w:rPr>
          <w:rFonts w:cs="Arial"/>
          <w:bCs/>
          <w:sz w:val="24"/>
          <w:szCs w:val="24"/>
        </w:rPr>
        <w:t>ажлын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уялдаа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холбоог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 xml:space="preserve">хангаж, </w:t>
      </w:r>
      <w:r>
        <w:rPr>
          <w:rFonts w:cs="Arial"/>
          <w:bCs/>
          <w:sz w:val="24"/>
          <w:szCs w:val="24"/>
          <w:lang w:val="mn-MN"/>
        </w:rPr>
        <w:t xml:space="preserve">төрийн байгууллагын албан хаагчдын </w:t>
      </w:r>
      <w:r>
        <w:rPr>
          <w:rFonts w:cs="Arial"/>
          <w:bCs/>
          <w:sz w:val="24"/>
          <w:szCs w:val="24"/>
        </w:rPr>
        <w:t>ажиллах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нөхц</w:t>
      </w:r>
      <w:r>
        <w:rPr>
          <w:rFonts w:cs="Arial"/>
          <w:bCs/>
          <w:sz w:val="24"/>
          <w:szCs w:val="24"/>
          <w:lang w:val="mn-MN"/>
        </w:rPr>
        <w:t>лийг бүрдүүлэх</w:t>
      </w:r>
      <w:r>
        <w:rPr>
          <w:rFonts w:cs="Arial"/>
          <w:bCs/>
          <w:sz w:val="24"/>
          <w:szCs w:val="24"/>
        </w:rPr>
        <w:t>, үйл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ажиллагаанд</w:t>
      </w:r>
      <w:r>
        <w:rPr>
          <w:rFonts w:cs="Arial"/>
          <w:bCs/>
          <w:sz w:val="24"/>
          <w:szCs w:val="24"/>
          <w:lang w:val="mn-MN"/>
        </w:rPr>
        <w:t xml:space="preserve"> нь шаардлагатай </w:t>
      </w:r>
      <w:r>
        <w:rPr>
          <w:rFonts w:cs="Arial"/>
          <w:bCs/>
          <w:sz w:val="24"/>
          <w:szCs w:val="24"/>
        </w:rPr>
        <w:t>дэмжлэг үзүүлэх;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</w: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26.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2</w:t>
      </w:r>
      <w:r>
        <w:rPr>
          <w:rFonts w:cs="Arial"/>
          <w:bCs/>
          <w:sz w:val="24"/>
          <w:szCs w:val="24"/>
        </w:rPr>
        <w:t>.төрийн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үйлчилгээг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чирэгдэлгүй, шуурхай</w:t>
      </w:r>
      <w:r>
        <w:rPr>
          <w:rFonts w:cs="Arial"/>
          <w:bCs/>
          <w:sz w:val="24"/>
          <w:szCs w:val="24"/>
          <w:lang w:val="mn-MN"/>
        </w:rPr>
        <w:t xml:space="preserve"> хүргэх, худалдааг хөнгөвчлөх, цахим н</w:t>
      </w:r>
      <w:r>
        <w:rPr>
          <w:rFonts w:cs="Arial"/>
          <w:bCs/>
          <w:sz w:val="24"/>
          <w:szCs w:val="24"/>
        </w:rPr>
        <w:t>эг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цонхны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үйлчилгээг нэвтрүүлэх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ажлыг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тухайн боомт</w:t>
      </w:r>
      <w:r>
        <w:rPr>
          <w:rFonts w:cs="Arial"/>
          <w:bCs/>
          <w:sz w:val="24"/>
          <w:szCs w:val="24"/>
          <w:lang w:val="mn-MN"/>
        </w:rPr>
        <w:t xml:space="preserve">ын хэмжээнд </w:t>
      </w:r>
      <w:r>
        <w:rPr>
          <w:rFonts w:cs="Arial"/>
          <w:bCs/>
          <w:sz w:val="24"/>
          <w:szCs w:val="24"/>
        </w:rPr>
        <w:t>зохион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байгуулах;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</w: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26.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3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sz w:val="24"/>
          <w:szCs w:val="24"/>
          <w:lang w:val="mn-MN"/>
        </w:rPr>
        <w:t xml:space="preserve">гадаад улсын ижил төрлийн байгууллагатай </w:t>
      </w:r>
      <w:r>
        <w:rPr>
          <w:rFonts w:cs="Arial"/>
          <w:bCs/>
          <w:sz w:val="24"/>
          <w:szCs w:val="24"/>
        </w:rPr>
        <w:t xml:space="preserve">хууль тогтоомж, </w:t>
      </w:r>
      <w:r>
        <w:rPr>
          <w:rFonts w:cs="Arial"/>
          <w:bCs/>
          <w:sz w:val="24"/>
          <w:szCs w:val="24"/>
          <w:lang w:val="mn-MN"/>
        </w:rPr>
        <w:t xml:space="preserve">Боомтын </w:t>
      </w:r>
      <w:r>
        <w:rPr>
          <w:rFonts w:cs="Arial"/>
          <w:bCs/>
          <w:sz w:val="24"/>
          <w:szCs w:val="24"/>
        </w:rPr>
        <w:t>нэгдсэн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захиргаанаас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өгсөн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  <w:lang w:val="mn-MN"/>
        </w:rPr>
        <w:t xml:space="preserve">чиглэл, удирдамж, эрхлэх асуудлын хүрээнд хамаарах асуудлаар харилцаа тогтоож </w:t>
      </w:r>
      <w:r>
        <w:rPr>
          <w:rFonts w:cs="Arial"/>
          <w:bCs/>
          <w:sz w:val="24"/>
          <w:szCs w:val="24"/>
        </w:rPr>
        <w:t>хамтран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ажиллах;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</w: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26.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 xml:space="preserve">боомтын бүсэд </w:t>
      </w:r>
      <w:r>
        <w:rPr>
          <w:rFonts w:cs="Arial"/>
          <w:bCs/>
          <w:sz w:val="24"/>
          <w:szCs w:val="24"/>
        </w:rPr>
        <w:t>хөдөлгөөний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аюулгүй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байдлы</w:t>
      </w:r>
      <w:r>
        <w:rPr>
          <w:rFonts w:cs="Arial"/>
          <w:bCs/>
          <w:sz w:val="24"/>
          <w:szCs w:val="24"/>
          <w:lang w:val="mn-MN"/>
        </w:rPr>
        <w:t xml:space="preserve">г хангах, байгаль орчны </w:t>
      </w:r>
      <w:r>
        <w:rPr>
          <w:rFonts w:cs="Arial"/>
          <w:bCs/>
          <w:sz w:val="24"/>
          <w:szCs w:val="24"/>
        </w:rPr>
        <w:t>тэнцвэрт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байдлыг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ха</w:t>
      </w:r>
      <w:r>
        <w:rPr>
          <w:rFonts w:cs="Arial"/>
          <w:bCs/>
          <w:sz w:val="24"/>
          <w:szCs w:val="24"/>
          <w:lang w:val="mn-MN"/>
        </w:rPr>
        <w:t xml:space="preserve">дгалахад шаардлагатай </w:t>
      </w:r>
      <w:r>
        <w:rPr>
          <w:rFonts w:cs="Arial"/>
          <w:bCs/>
          <w:sz w:val="24"/>
          <w:szCs w:val="24"/>
        </w:rPr>
        <w:t>арга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хэмжээ</w:t>
      </w:r>
      <w:r>
        <w:rPr>
          <w:rFonts w:cs="Arial"/>
          <w:bCs/>
          <w:sz w:val="24"/>
          <w:szCs w:val="24"/>
          <w:lang w:val="mn-MN"/>
        </w:rPr>
        <w:t xml:space="preserve">г </w:t>
      </w:r>
      <w:r>
        <w:rPr>
          <w:rFonts w:cs="Arial"/>
          <w:bCs/>
          <w:sz w:val="24"/>
          <w:szCs w:val="24"/>
        </w:rPr>
        <w:t>ав</w:t>
      </w:r>
      <w:r>
        <w:rPr>
          <w:rFonts w:cs="Arial"/>
          <w:bCs/>
          <w:sz w:val="24"/>
          <w:szCs w:val="24"/>
          <w:lang w:val="mn-MN"/>
        </w:rPr>
        <w:t>ч хэрэгжүүлэх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</w:r>
      <w:r>
        <w:rPr>
          <w:rFonts w:cs="Arial"/>
          <w:bCs/>
          <w:sz w:val="24"/>
          <w:szCs w:val="24"/>
          <w:lang w:val="mn-MN"/>
        </w:rPr>
        <w:tab/>
      </w:r>
      <w:r>
        <w:rPr>
          <w:rFonts w:cs="Arial"/>
          <w:bCs/>
          <w:sz w:val="24"/>
          <w:szCs w:val="24"/>
        </w:rPr>
        <w:t>26.</w:t>
      </w:r>
      <w:r>
        <w:rPr>
          <w:rFonts w:cs="Arial"/>
          <w:bCs/>
          <w:sz w:val="24"/>
          <w:szCs w:val="24"/>
          <w:lang w:val="mn-MN"/>
        </w:rPr>
        <w:t>4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5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 xml:space="preserve">Боомтын </w:t>
      </w:r>
      <w:r>
        <w:rPr>
          <w:rFonts w:cs="Arial"/>
          <w:bCs/>
          <w:sz w:val="24"/>
          <w:szCs w:val="24"/>
        </w:rPr>
        <w:t>нэгдсэн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захиргаа</w:t>
      </w:r>
      <w:r>
        <w:rPr>
          <w:rFonts w:cs="Arial"/>
          <w:bCs/>
          <w:sz w:val="24"/>
          <w:szCs w:val="24"/>
          <w:lang w:val="mn-MN"/>
        </w:rPr>
        <w:t>ны шийдвэр, Б</w:t>
      </w:r>
      <w:r>
        <w:rPr>
          <w:rFonts w:cs="Arial"/>
          <w:bCs/>
          <w:sz w:val="24"/>
          <w:szCs w:val="24"/>
        </w:rPr>
        <w:t>оомтын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зөвлөл</w:t>
      </w:r>
      <w:r>
        <w:rPr>
          <w:rFonts w:cs="Arial"/>
          <w:bCs/>
          <w:sz w:val="24"/>
          <w:szCs w:val="24"/>
          <w:lang w:val="mn-MN"/>
        </w:rPr>
        <w:t xml:space="preserve">өөс гаргасан зөвлөмжийг </w:t>
      </w:r>
      <w:r>
        <w:rPr>
          <w:rFonts w:cs="Arial"/>
          <w:bCs/>
          <w:sz w:val="24"/>
          <w:szCs w:val="24"/>
        </w:rPr>
        <w:t>хэрэгжүүлэх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ажлыг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зохион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байгуулах;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sz w:val="24"/>
          <w:szCs w:val="24"/>
          <w:lang w:val="mn-MN"/>
        </w:rPr>
        <w:tab/>
        <w:tab/>
        <w:t>26.4.6.б</w:t>
      </w:r>
      <w:r>
        <w:rPr>
          <w:rFonts w:cs="Arial"/>
          <w:bCs/>
          <w:sz w:val="24"/>
          <w:szCs w:val="24"/>
          <w:lang w:val="mn-MN"/>
        </w:rPr>
        <w:t xml:space="preserve">оомтын </w:t>
      </w:r>
      <w:r>
        <w:rPr>
          <w:rFonts w:cs="Arial"/>
          <w:bCs/>
          <w:sz w:val="24"/>
          <w:szCs w:val="24"/>
        </w:rPr>
        <w:t>дэд бүт</w:t>
      </w:r>
      <w:r>
        <w:rPr>
          <w:rFonts w:cs="Arial"/>
          <w:bCs/>
          <w:sz w:val="24"/>
          <w:szCs w:val="24"/>
          <w:lang w:val="mn-MN"/>
        </w:rPr>
        <w:t>эц, б</w:t>
      </w:r>
      <w:r>
        <w:rPr>
          <w:rFonts w:cs="Arial"/>
          <w:bCs/>
          <w:sz w:val="24"/>
          <w:szCs w:val="24"/>
        </w:rPr>
        <w:t>арилга байгууламж</w:t>
      </w:r>
      <w:r>
        <w:rPr>
          <w:rFonts w:cs="Arial"/>
          <w:bCs/>
          <w:sz w:val="24"/>
          <w:szCs w:val="24"/>
          <w:lang w:val="mn-MN"/>
        </w:rPr>
        <w:t>ийг барьж байгуулах, засвар, үйлчилгээ хийх ажлыг хариуцан зохион байгуулах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  <w:lang w:val="mn-MN"/>
        </w:rPr>
        <w:tab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  <w:t>2</w:t>
      </w:r>
      <w:r>
        <w:rPr>
          <w:rFonts w:cs="Arial"/>
          <w:bCs/>
          <w:sz w:val="24"/>
          <w:szCs w:val="24"/>
          <w:lang w:val="mn-MN"/>
        </w:rPr>
        <w:t>6.4.7</w:t>
      </w:r>
      <w:r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  <w:lang w:val="mn-MN"/>
        </w:rPr>
        <w:t>энэ хуулийн 23.4.6-д заасан журамд нийцүүлэн тухайн боомтын журам батлах;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</w:rPr>
        <w:tab/>
        <w:tab/>
        <w:t>26.4.8.хууль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тогтоомжид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заасан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бусад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чиг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үүрэг.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840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 xml:space="preserve">26.5.Боомтын захиргаа нь </w:t>
      </w:r>
      <w:r>
        <w:rPr>
          <w:rFonts w:cs="Arial"/>
          <w:bCs/>
          <w:sz w:val="24"/>
          <w:szCs w:val="24"/>
        </w:rPr>
        <w:t>боомт</w:t>
      </w:r>
      <w:r>
        <w:rPr>
          <w:rFonts w:cs="Arial"/>
          <w:bCs/>
          <w:sz w:val="24"/>
          <w:szCs w:val="24"/>
          <w:lang w:val="mn-MN"/>
        </w:rPr>
        <w:t xml:space="preserve">ын </w:t>
      </w:r>
      <w:r>
        <w:rPr>
          <w:rFonts w:cs="Arial"/>
          <w:bCs/>
          <w:sz w:val="24"/>
          <w:szCs w:val="24"/>
        </w:rPr>
        <w:t>хяналтын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болон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аюулгүй</w:t>
      </w:r>
      <w:r>
        <w:rPr>
          <w:rFonts w:cs="Arial"/>
          <w:bCs/>
          <w:sz w:val="24"/>
          <w:szCs w:val="24"/>
          <w:lang w:val="mn-MN"/>
        </w:rPr>
        <w:t xml:space="preserve"> </w:t>
      </w:r>
      <w:r>
        <w:rPr>
          <w:rFonts w:cs="Arial"/>
          <w:bCs/>
          <w:sz w:val="24"/>
          <w:szCs w:val="24"/>
        </w:rPr>
        <w:t>байдлы</w:t>
      </w:r>
      <w:r>
        <w:rPr>
          <w:rFonts w:cs="Arial"/>
          <w:bCs/>
          <w:sz w:val="24"/>
          <w:szCs w:val="24"/>
          <w:lang w:val="mn-MN"/>
        </w:rPr>
        <w:t>г ха</w:t>
      </w:r>
      <w:r>
        <w:rPr>
          <w:rFonts w:cs="Arial"/>
          <w:bCs/>
          <w:sz w:val="24"/>
          <w:szCs w:val="24"/>
        </w:rPr>
        <w:t>н</w:t>
      </w:r>
      <w:r>
        <w:rPr>
          <w:rFonts w:cs="Arial"/>
          <w:bCs/>
          <w:sz w:val="24"/>
          <w:szCs w:val="24"/>
          <w:lang w:val="mn-MN"/>
        </w:rPr>
        <w:t>гах байгууллага, бусад төрийн хяналтын байгууллагын хяналт шалгалтын үйл ажиллагаанд хөндлөнгөөс оролцохыг хориглоно.”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426" w:val="left"/>
          <w:tab w:leader="none" w:pos="851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42</w:t>
      </w:r>
      <w:r>
        <w:rPr>
          <w:rFonts w:cs="Arial"/>
          <w:b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  <w:lang w:val="mn-MN"/>
        </w:rPr>
        <w:t>Төслийн 26 дугаар зүйлийг дор дурдсанаар өөрчлөн найруулж, дугаарыг өөрчлөх: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pacing w:val="-5"/>
          <w:sz w:val="24"/>
          <w:szCs w:val="24"/>
          <w:lang w:val="mn-MN"/>
        </w:rPr>
        <w:t>“</w:t>
      </w:r>
      <w:r>
        <w:rPr>
          <w:rFonts w:cs="Arial"/>
          <w:bCs/>
          <w:spacing w:val="-5"/>
          <w:sz w:val="24"/>
          <w:szCs w:val="24"/>
        </w:rPr>
        <w:t>2</w:t>
      </w:r>
      <w:r>
        <w:rPr>
          <w:rFonts w:cs="Arial"/>
          <w:bCs/>
          <w:spacing w:val="-5"/>
          <w:sz w:val="24"/>
          <w:szCs w:val="24"/>
          <w:lang w:val="mn-MN"/>
        </w:rPr>
        <w:t>7</w:t>
      </w:r>
      <w:r>
        <w:rPr>
          <w:rFonts w:cs="Arial"/>
          <w:bCs/>
          <w:spacing w:val="-5"/>
          <w:sz w:val="24"/>
          <w:szCs w:val="24"/>
        </w:rPr>
        <w:t>.1.Боомтын захиргаа нь боомтын</w:t>
      </w:r>
      <w:r>
        <w:rPr>
          <w:rFonts w:cs="Arial"/>
          <w:bCs/>
          <w:spacing w:val="-5"/>
          <w:sz w:val="24"/>
          <w:szCs w:val="24"/>
          <w:lang w:val="mn-MN"/>
        </w:rPr>
        <w:t xml:space="preserve"> дэргэдэх </w:t>
      </w:r>
      <w:r>
        <w:rPr>
          <w:rFonts w:cs="Arial"/>
          <w:bCs/>
          <w:spacing w:val="-5"/>
          <w:sz w:val="24"/>
          <w:szCs w:val="24"/>
        </w:rPr>
        <w:t>суурьшлын бүсийг хөгжүүлэх асуудлаар нутгийн өөрөө удирдах байгууллага, Засаг даргатай хамтран ажиллана.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Arial"/>
          <w:bCs/>
          <w:color w:val="00000A"/>
          <w:spacing w:val="-5"/>
          <w:sz w:val="24"/>
          <w:szCs w:val="24"/>
        </w:rPr>
        <w:t>2</w:t>
      </w:r>
      <w:r>
        <w:rPr>
          <w:rFonts w:cs="Arial"/>
          <w:bCs/>
          <w:color w:val="00000A"/>
          <w:spacing w:val="-5"/>
          <w:sz w:val="24"/>
          <w:szCs w:val="24"/>
          <w:lang w:val="mn-MN"/>
        </w:rPr>
        <w:t>7</w:t>
      </w:r>
      <w:r>
        <w:rPr>
          <w:rFonts w:cs="Arial"/>
          <w:bCs/>
          <w:color w:val="00000A"/>
          <w:spacing w:val="-5"/>
          <w:sz w:val="24"/>
          <w:szCs w:val="24"/>
        </w:rPr>
        <w:t xml:space="preserve">.2.Боомтын зөвлөл нь боомтын асуудлаар нутгийн өөрөө удирдах байгууллага, Засаг даргад </w:t>
      </w:r>
      <w:r>
        <w:rPr>
          <w:rFonts w:cs="Arial"/>
          <w:bCs/>
          <w:color w:val="00000A"/>
          <w:spacing w:val="-5"/>
          <w:sz w:val="24"/>
          <w:szCs w:val="24"/>
          <w:lang w:val="mn-MN"/>
        </w:rPr>
        <w:t xml:space="preserve">зөвлөмж </w:t>
      </w:r>
      <w:r>
        <w:rPr>
          <w:rFonts w:cs="Arial"/>
          <w:bCs/>
          <w:color w:val="00000A"/>
          <w:spacing w:val="-5"/>
          <w:sz w:val="24"/>
          <w:szCs w:val="24"/>
        </w:rPr>
        <w:t>өгч болно.</w:t>
      </w:r>
      <w:r>
        <w:rPr>
          <w:rFonts w:cs="Arial"/>
          <w:bCs/>
          <w:color w:val="00000A"/>
          <w:spacing w:val="-5"/>
          <w:sz w:val="24"/>
          <w:szCs w:val="24"/>
          <w:lang w:val="mn-MN"/>
        </w:rPr>
        <w:t>”</w:t>
      </w:r>
      <w:r>
        <w:rPr>
          <w:rFonts w:cs="Arial"/>
          <w:b/>
          <w:bCs/>
          <w:color w:val="00000A"/>
          <w:spacing w:val="-5"/>
          <w:sz w:val="24"/>
          <w:szCs w:val="24"/>
          <w:lang w:val="mn-MN"/>
        </w:rPr>
        <w:t xml:space="preserve">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widowControl w:val="false"/>
        <w:tabs>
          <w:tab w:leader="none" w:pos="426" w:val="left"/>
          <w:tab w:leader="none" w:pos="851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43</w:t>
      </w:r>
      <w:r>
        <w:rPr>
          <w:rFonts w:cs="Arial"/>
          <w:b/>
          <w:bCs/>
          <w:sz w:val="24"/>
          <w:szCs w:val="24"/>
        </w:rPr>
        <w:t xml:space="preserve">. </w:t>
      </w:r>
      <w:bookmarkStart w:id="0" w:name="_GoBack"/>
      <w:bookmarkEnd w:id="0"/>
      <w:r>
        <w:rPr>
          <w:rFonts w:cs="Arial"/>
          <w:bCs/>
          <w:sz w:val="24"/>
          <w:szCs w:val="24"/>
          <w:lang w:val="mn-MN"/>
        </w:rPr>
        <w:t>Төслийн 27 дугаар зүйлийг дор дурдсанаар өөрчлөн найруулж, дугаарыг өөрчлөх: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>“</w:t>
      </w:r>
      <w:r>
        <w:rPr>
          <w:rFonts w:cs="Arial"/>
          <w:bCs/>
          <w:sz w:val="24"/>
          <w:szCs w:val="24"/>
        </w:rPr>
        <w:t>2</w:t>
      </w:r>
      <w:r>
        <w:rPr>
          <w:rFonts w:cs="Arial"/>
          <w:bCs/>
          <w:sz w:val="24"/>
          <w:szCs w:val="24"/>
          <w:lang w:val="mn-MN"/>
        </w:rPr>
        <w:t>8</w:t>
      </w:r>
      <w:r>
        <w:rPr>
          <w:rFonts w:cs="Arial"/>
          <w:bCs/>
          <w:sz w:val="24"/>
          <w:szCs w:val="24"/>
        </w:rPr>
        <w:t xml:space="preserve">.1.Боомтын тухай хууль тогтоомж зөрчсөн гэм буруутай этгээдэд эрүүгийн хариуцлага хүлээлгэхээргүй бол </w:t>
      </w:r>
      <w:r>
        <w:rPr>
          <w:rFonts w:cs="Arial"/>
          <w:iCs/>
          <w:sz w:val="24"/>
          <w:szCs w:val="24"/>
          <w:lang w:val="mn-MN"/>
        </w:rPr>
        <w:t xml:space="preserve">зөрчлийн шинж байдлыг харгалзан </w:t>
      </w:r>
      <w:r>
        <w:rPr>
          <w:rFonts w:cs="Arial"/>
          <w:bCs/>
          <w:sz w:val="24"/>
          <w:szCs w:val="24"/>
        </w:rPr>
        <w:t xml:space="preserve">эрх бүхий улсын байцаагч </w:t>
      </w:r>
      <w:r>
        <w:rPr>
          <w:rFonts w:cs="Arial"/>
          <w:iCs/>
          <w:sz w:val="24"/>
          <w:szCs w:val="24"/>
          <w:lang w:val="mn-MN"/>
        </w:rPr>
        <w:t>дараах хариуцлага</w:t>
      </w:r>
      <w:r>
        <w:rPr>
          <w:rFonts w:cs="Arial"/>
          <w:bCs/>
          <w:sz w:val="24"/>
          <w:szCs w:val="24"/>
        </w:rPr>
        <w:t xml:space="preserve"> хүлээлгэнэ: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851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</w:r>
      <w:r>
        <w:rPr>
          <w:rFonts w:cs="Arial"/>
          <w:bCs/>
          <w:sz w:val="24"/>
          <w:szCs w:val="24"/>
        </w:rPr>
        <w:t>2</w:t>
      </w:r>
      <w:r>
        <w:rPr>
          <w:rFonts w:cs="Arial"/>
          <w:bCs/>
          <w:sz w:val="24"/>
          <w:szCs w:val="24"/>
          <w:lang w:val="mn-MN"/>
        </w:rPr>
        <w:t>8</w:t>
      </w:r>
      <w:r>
        <w:rPr>
          <w:rFonts w:cs="Arial"/>
          <w:bCs/>
          <w:sz w:val="24"/>
          <w:szCs w:val="24"/>
        </w:rPr>
        <w:t>.1.1.</w:t>
      </w:r>
      <w:r>
        <w:rPr>
          <w:rFonts w:cs="Arial"/>
          <w:bCs/>
          <w:sz w:val="24"/>
          <w:szCs w:val="24"/>
          <w:lang w:val="mn-MN"/>
        </w:rPr>
        <w:t xml:space="preserve">энэ хуулийн 14.4-д заасан журмыг зөрчсөн </w:t>
      </w:r>
      <w:r>
        <w:rPr>
          <w:rFonts w:cs="Arial"/>
          <w:bCs/>
          <w:sz w:val="24"/>
          <w:szCs w:val="24"/>
        </w:rPr>
        <w:t xml:space="preserve">бол </w:t>
      </w:r>
      <w:r>
        <w:rPr>
          <w:rFonts w:cs="Arial"/>
          <w:sz w:val="24"/>
          <w:szCs w:val="24"/>
          <w:lang w:val="mn-MN"/>
        </w:rPr>
        <w:t xml:space="preserve">нэг сарын </w:t>
      </w:r>
      <w:r>
        <w:rPr>
          <w:rFonts w:cs="Arial"/>
          <w:bCs/>
          <w:sz w:val="24"/>
          <w:szCs w:val="24"/>
          <w:lang w:val="mn-MN"/>
        </w:rPr>
        <w:t>хөдөлмөрийн хөлсний доод хэмжээг 1-4 дахин нэмэгдүүлсэнтэй тэнцэх хэмжээний төгрөгөөр торгох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</w:r>
    </w:p>
    <w:p>
      <w:pPr>
        <w:pStyle w:val="style0"/>
        <w:widowControl w:val="false"/>
        <w:shd w:fill="FFFFFF" w:val="clear"/>
        <w:tabs>
          <w:tab w:leader="none" w:pos="851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ab/>
        <w:t>2</w:t>
      </w:r>
      <w:r>
        <w:rPr>
          <w:rFonts w:cs="Arial"/>
          <w:bCs/>
          <w:sz w:val="24"/>
          <w:szCs w:val="24"/>
        </w:rPr>
        <w:t>8</w:t>
      </w:r>
      <w:r>
        <w:rPr>
          <w:rFonts w:cs="Arial"/>
          <w:bCs/>
          <w:sz w:val="24"/>
          <w:szCs w:val="24"/>
          <w:lang w:val="mn-MN"/>
        </w:rPr>
        <w:t xml:space="preserve">.1.2.энэ хуулийн 23.4.6, 26.4.7-д заасан журмыг </w:t>
      </w:r>
      <w:r>
        <w:rPr>
          <w:rFonts w:cs="Arial"/>
          <w:sz w:val="24"/>
          <w:szCs w:val="24"/>
          <w:lang w:val="mn-MN"/>
        </w:rPr>
        <w:t xml:space="preserve">зөрчсөн бол нэг сарын </w:t>
      </w:r>
      <w:r>
        <w:rPr>
          <w:rFonts w:cs="Arial"/>
          <w:bCs/>
          <w:sz w:val="24"/>
          <w:szCs w:val="24"/>
          <w:lang w:val="mn-MN"/>
        </w:rPr>
        <w:t>хөдөлмөрийн хөлсний доод хэмжээг 2-3 дахин нэмэгдүүлсэнтэй тэнцэх хэмжээний төгрөгөөр торгох</w:t>
      </w:r>
      <w:r>
        <w:rPr>
          <w:rFonts w:cs="Arial"/>
          <w:bCs/>
          <w:sz w:val="24"/>
          <w:szCs w:val="24"/>
        </w:rPr>
        <w:t>;</w:t>
      </w:r>
    </w:p>
    <w:p>
      <w:pPr>
        <w:pStyle w:val="style0"/>
        <w:tabs>
          <w:tab w:leader="none" w:pos="0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0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sz w:val="24"/>
          <w:szCs w:val="24"/>
          <w:lang w:val="mn-MN"/>
        </w:rPr>
        <w:tab/>
        <w:tab/>
        <w:t>2</w:t>
      </w:r>
      <w:r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  <w:lang w:val="mn-MN"/>
        </w:rPr>
        <w:t>.1.3.</w:t>
      </w:r>
      <w:r>
        <w:rPr>
          <w:rFonts w:cs="Arial"/>
          <w:bCs/>
          <w:sz w:val="24"/>
          <w:szCs w:val="24"/>
          <w:lang w:val="mn-MN"/>
        </w:rPr>
        <w:t xml:space="preserve">энэ хуулийн 12.3-т заасан журмыг зөрчсөн </w:t>
      </w:r>
      <w:r>
        <w:rPr>
          <w:rFonts w:cs="Arial"/>
          <w:bCs/>
          <w:sz w:val="24"/>
          <w:szCs w:val="24"/>
        </w:rPr>
        <w:t xml:space="preserve">бол </w:t>
      </w:r>
      <w:r>
        <w:rPr>
          <w:rFonts w:cs="Arial"/>
          <w:sz w:val="24"/>
          <w:szCs w:val="24"/>
          <w:lang w:val="mn-MN"/>
        </w:rPr>
        <w:t xml:space="preserve">нэг сарын </w:t>
      </w:r>
      <w:r>
        <w:rPr>
          <w:rFonts w:cs="Arial"/>
          <w:bCs/>
          <w:sz w:val="24"/>
          <w:szCs w:val="24"/>
          <w:lang w:val="mn-MN"/>
        </w:rPr>
        <w:t>хөдөлмөрийн хөлсний доод хэмжээг 7-14 дахин нэмэгдүүлсэнтэй тэнцэх хэмжээний төгрөгөөр торгох</w:t>
      </w:r>
      <w:r>
        <w:rPr>
          <w:rFonts w:cs="Arial"/>
          <w:sz w:val="24"/>
          <w:szCs w:val="24"/>
          <w:lang w:val="mn-MN"/>
        </w:rPr>
        <w:t xml:space="preserve"> буюу үйл ажиллагаа явуулах эрхийг нь хасах.</w:t>
      </w:r>
    </w:p>
    <w:p>
      <w:pPr>
        <w:pStyle w:val="style0"/>
        <w:tabs>
          <w:tab w:leader="none" w:pos="0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0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sz w:val="24"/>
          <w:szCs w:val="24"/>
          <w:lang w:val="mn-MN"/>
        </w:rPr>
        <w:tab/>
        <w:t xml:space="preserve">  2</w:t>
      </w:r>
      <w:r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  <w:lang w:val="mn-MN"/>
        </w:rPr>
        <w:t>.2.</w:t>
      </w:r>
      <w:r>
        <w:rPr>
          <w:rFonts w:cs="Arial"/>
          <w:bCs/>
          <w:sz w:val="24"/>
          <w:szCs w:val="24"/>
        </w:rPr>
        <w:t xml:space="preserve">Боомтын хөгжлийн ерөнхий төлөвлөгөөг зөрчиж </w:t>
      </w:r>
      <w:r>
        <w:rPr>
          <w:rFonts w:cs="Arial"/>
          <w:bCs/>
          <w:sz w:val="24"/>
          <w:szCs w:val="24"/>
          <w:lang w:val="mn-MN"/>
        </w:rPr>
        <w:t>дэд бүтэц</w:t>
      </w:r>
      <w:r>
        <w:rPr>
          <w:rFonts w:cs="Arial"/>
          <w:bCs/>
          <w:sz w:val="24"/>
          <w:szCs w:val="24"/>
        </w:rPr>
        <w:t>, барилга байгууламж барьсан бол шүү</w:t>
      </w:r>
      <w:r>
        <w:rPr>
          <w:rFonts w:cs="Arial"/>
          <w:bCs/>
          <w:sz w:val="24"/>
          <w:szCs w:val="24"/>
          <w:lang w:val="mn-MN"/>
        </w:rPr>
        <w:t>хийн шийдвэрээр</w:t>
      </w:r>
      <w:r>
        <w:rPr>
          <w:rFonts w:cs="Arial"/>
          <w:bCs/>
          <w:sz w:val="24"/>
          <w:szCs w:val="24"/>
        </w:rPr>
        <w:t xml:space="preserve"> уг </w:t>
      </w:r>
      <w:r>
        <w:rPr>
          <w:rFonts w:cs="Arial"/>
          <w:bCs/>
          <w:sz w:val="24"/>
          <w:szCs w:val="24"/>
          <w:lang w:val="mn-MN"/>
        </w:rPr>
        <w:t xml:space="preserve">гэм </w:t>
      </w:r>
      <w:r>
        <w:rPr>
          <w:rFonts w:cs="Arial"/>
          <w:bCs/>
          <w:sz w:val="24"/>
          <w:szCs w:val="24"/>
        </w:rPr>
        <w:t xml:space="preserve">буруутай этгээдийн зардлаар </w:t>
      </w:r>
      <w:r>
        <w:rPr>
          <w:rFonts w:cs="Arial"/>
          <w:bCs/>
          <w:sz w:val="24"/>
          <w:szCs w:val="24"/>
          <w:lang w:val="mn-MN"/>
        </w:rPr>
        <w:t>дэд бүтэц</w:t>
      </w:r>
      <w:r>
        <w:rPr>
          <w:rFonts w:cs="Arial"/>
          <w:bCs/>
          <w:sz w:val="24"/>
          <w:szCs w:val="24"/>
        </w:rPr>
        <w:t xml:space="preserve">, барилга байгууламжийг албадан нурааж, </w:t>
      </w:r>
      <w:r>
        <w:rPr>
          <w:rFonts w:cs="Arial"/>
          <w:bCs/>
          <w:sz w:val="24"/>
          <w:szCs w:val="24"/>
          <w:lang w:val="mn-MN"/>
        </w:rPr>
        <w:t xml:space="preserve">гэм </w:t>
      </w:r>
      <w:r>
        <w:rPr>
          <w:rFonts w:cs="Arial"/>
          <w:bCs/>
          <w:sz w:val="24"/>
          <w:szCs w:val="24"/>
        </w:rPr>
        <w:t>буруутай этгээдий</w:t>
      </w:r>
      <w:r>
        <w:rPr>
          <w:rFonts w:cs="Arial"/>
          <w:bCs/>
          <w:sz w:val="24"/>
          <w:szCs w:val="24"/>
          <w:lang w:val="mn-MN"/>
        </w:rPr>
        <w:t xml:space="preserve">г </w:t>
      </w:r>
      <w:r>
        <w:rPr>
          <w:rFonts w:cs="Arial"/>
          <w:sz w:val="24"/>
          <w:szCs w:val="24"/>
          <w:lang w:val="mn-MN"/>
        </w:rPr>
        <w:t xml:space="preserve">нэг сарын </w:t>
      </w:r>
      <w:r>
        <w:rPr>
          <w:rFonts w:cs="Arial"/>
          <w:bCs/>
          <w:sz w:val="24"/>
          <w:szCs w:val="24"/>
          <w:lang w:val="mn-MN"/>
        </w:rPr>
        <w:t>хөдөлмөрийн хөлсний доод хэмжээг 71-106 дахин нэмэгдүүлсэнтэй тэнцэх хэмжээний төгрөгөөр торгоно.</w:t>
      </w:r>
    </w:p>
    <w:p>
      <w:pPr>
        <w:pStyle w:val="style0"/>
        <w:tabs>
          <w:tab w:leader="none" w:pos="0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0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Cs/>
          <w:sz w:val="24"/>
          <w:szCs w:val="24"/>
          <w:lang w:val="mn-MN"/>
        </w:rPr>
        <w:tab/>
        <w:t xml:space="preserve">  </w:t>
      </w:r>
      <w:r>
        <w:rPr>
          <w:rFonts w:cs="Arial"/>
          <w:bCs/>
          <w:sz w:val="24"/>
          <w:szCs w:val="24"/>
        </w:rPr>
        <w:t xml:space="preserve">28.3.Энэ хуулийн 12.3-т </w:t>
      </w:r>
      <w:r>
        <w:rPr>
          <w:rFonts w:cs="Arial"/>
          <w:bCs/>
          <w:sz w:val="24"/>
          <w:szCs w:val="24"/>
          <w:lang w:val="mn-MN"/>
        </w:rPr>
        <w:t>заасан журмыг зөрчиж тусгай зориулалтын агуулахыг зорчигч, хүн амын нягтрал ихтэй газар барьсан</w:t>
      </w:r>
      <w:r>
        <w:rPr>
          <w:rFonts w:cs="Arial"/>
          <w:bCs/>
          <w:sz w:val="24"/>
          <w:szCs w:val="24"/>
        </w:rPr>
        <w:t xml:space="preserve"> бол шүү</w:t>
      </w:r>
      <w:r>
        <w:rPr>
          <w:rFonts w:cs="Arial"/>
          <w:bCs/>
          <w:sz w:val="24"/>
          <w:szCs w:val="24"/>
          <w:lang w:val="mn-MN"/>
        </w:rPr>
        <w:t xml:space="preserve">хийн шийдвэрээр гэм </w:t>
      </w:r>
      <w:r>
        <w:rPr>
          <w:rFonts w:cs="Arial"/>
          <w:bCs/>
          <w:sz w:val="24"/>
          <w:szCs w:val="24"/>
        </w:rPr>
        <w:t xml:space="preserve">буруутай этгээдийн зардлаар албадан нурааж, </w:t>
      </w:r>
      <w:r>
        <w:rPr>
          <w:rFonts w:cs="Arial"/>
          <w:bCs/>
          <w:sz w:val="24"/>
          <w:szCs w:val="24"/>
          <w:lang w:val="mn-MN"/>
        </w:rPr>
        <w:t xml:space="preserve">гэм </w:t>
      </w:r>
      <w:r>
        <w:rPr>
          <w:rFonts w:cs="Arial"/>
          <w:bCs/>
          <w:sz w:val="24"/>
          <w:szCs w:val="24"/>
        </w:rPr>
        <w:t>буруутай этгээдий</w:t>
      </w:r>
      <w:r>
        <w:rPr>
          <w:rFonts w:cs="Arial"/>
          <w:bCs/>
          <w:sz w:val="24"/>
          <w:szCs w:val="24"/>
          <w:lang w:val="mn-MN"/>
        </w:rPr>
        <w:t xml:space="preserve">г </w:t>
      </w:r>
      <w:r>
        <w:rPr>
          <w:rFonts w:cs="Arial"/>
          <w:sz w:val="24"/>
          <w:szCs w:val="24"/>
          <w:lang w:val="mn-MN"/>
        </w:rPr>
        <w:t xml:space="preserve">нэг сарын </w:t>
      </w:r>
      <w:r>
        <w:rPr>
          <w:rFonts w:cs="Arial"/>
          <w:bCs/>
          <w:sz w:val="24"/>
          <w:szCs w:val="24"/>
          <w:lang w:val="mn-MN"/>
        </w:rPr>
        <w:t>хөдөлмөрийн хөлсний доод хэмжээг 71-106 дахин нэмэгдүүлсэнтэй тэнцэх хэмжээний төгрөгөөр торгоно</w:t>
      </w:r>
      <w:r>
        <w:rPr>
          <w:rFonts w:cs="Arial"/>
          <w:bCs/>
          <w:sz w:val="24"/>
          <w:szCs w:val="24"/>
        </w:rPr>
        <w:t>.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709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sz w:val="24"/>
          <w:szCs w:val="24"/>
          <w:lang w:val="mn-MN"/>
        </w:rPr>
        <w:tab/>
        <w:t xml:space="preserve">   2</w:t>
      </w:r>
      <w:r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  <w:lang w:val="mn-MN"/>
        </w:rPr>
        <w:t>.4.Энэ хуулийг зөрчсөний улмаас учирсан хохирлыг холбогдох хуульд заасны дагуу гэм буруутай этгээдээр нөхөн төлүүлнэ.”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widowControl w:val="false"/>
        <w:shd w:fill="FFFFFF" w:val="clear"/>
        <w:tabs>
          <w:tab w:leader="none" w:pos="851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851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 w:eastAsia="Batang"/>
          <w:b/>
          <w:sz w:val="24"/>
          <w:szCs w:val="24"/>
          <w:lang w:val="mn-MN"/>
        </w:rPr>
        <w:t xml:space="preserve">44. </w:t>
      </w:r>
      <w:r>
        <w:rPr>
          <w:rFonts w:cs="Arial"/>
          <w:color w:val="000000"/>
          <w:sz w:val="24"/>
          <w:szCs w:val="24"/>
          <w:lang w:val="mn-MN"/>
        </w:rPr>
        <w:t xml:space="preserve"> </w:t>
      </w:r>
      <w:bookmarkStart w:id="1" w:name="__DdeLink__14294_1819565454"/>
      <w:bookmarkEnd w:id="1"/>
      <w:r>
        <w:rPr>
          <w:rFonts w:cs="Arial"/>
          <w:color w:val="000000"/>
          <w:sz w:val="24"/>
          <w:szCs w:val="24"/>
          <w:lang w:val="mn-MN"/>
        </w:rPr>
        <w:t>Хуулийг 2014 оны 01 дүгээр сарын 01-ний өдрөөс эхлэн дагаж мөрдөх.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>
          <w:rFonts w:cs="Arial" w:eastAsia="Times New Roman"/>
          <w:b/>
          <w:sz w:val="24"/>
          <w:szCs w:val="24"/>
          <w:lang w:val="mn-MN"/>
        </w:rPr>
        <w:t>Хоёр.</w:t>
      </w:r>
      <w:r>
        <w:rPr>
          <w:rFonts w:cs="Arial"/>
          <w:b/>
          <w:bCs/>
          <w:sz w:val="24"/>
          <w:szCs w:val="24"/>
          <w:lang w:val="mn-MN"/>
        </w:rPr>
        <w:t>МОНГОЛ УЛСЫН ЗАСГИЙН ГАЗРЫН ТУХАЙ ХУУЛЬД НЭМЭЛТ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 xml:space="preserve"> </w:t>
      </w:r>
      <w:r>
        <w:rPr>
          <w:rFonts w:cs="Arial"/>
          <w:b/>
          <w:bCs/>
          <w:sz w:val="24"/>
          <w:szCs w:val="24"/>
          <w:lang w:val="mn-MN"/>
        </w:rPr>
        <w:t>ОРУУЛАХ ТУХАЙ</w:t>
      </w:r>
      <w:r>
        <w:rPr>
          <w:rFonts w:cs="Arial"/>
          <w:b/>
          <w:sz w:val="24"/>
          <w:szCs w:val="24"/>
          <w:lang w:val="mn-MN"/>
        </w:rPr>
        <w:t xml:space="preserve"> ХУУЛИЙН ТӨСЛИЙН ТАЛААР</w:t>
      </w:r>
      <w:r>
        <w:rPr>
          <w:rFonts w:cs="Arial" w:eastAsia="Times New Roman"/>
          <w:b/>
          <w:sz w:val="24"/>
          <w:szCs w:val="24"/>
          <w:lang w:val="mn-MN"/>
        </w:rPr>
        <w:t xml:space="preserve">Х 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sz w:val="24"/>
          <w:szCs w:val="24"/>
          <w:lang w:val="mn-MN"/>
        </w:rPr>
        <w:t>ЗАРЧМЫН ЗӨРҮҮТЭЙ САНАЛЫН ТОМЬЁОЛОЛ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1</w:t>
      </w:r>
      <w:r>
        <w:rPr>
          <w:rFonts w:cs="Arial"/>
          <w:b/>
          <w:bCs/>
          <w:sz w:val="24"/>
          <w:szCs w:val="24"/>
          <w:shd w:fill="FFFFFF" w:val="clear"/>
          <w:lang w:val="mn-MN"/>
        </w:rPr>
        <w:t xml:space="preserve">. </w:t>
      </w:r>
      <w:r>
        <w:rPr>
          <w:rFonts w:cs="Arial"/>
          <w:sz w:val="24"/>
          <w:szCs w:val="24"/>
          <w:shd w:fill="FFFFFF" w:val="clear"/>
        </w:rPr>
        <w:t xml:space="preserve">Төслийн </w:t>
      </w:r>
      <w:r>
        <w:rPr>
          <w:rFonts w:cs="Arial"/>
          <w:sz w:val="24"/>
          <w:szCs w:val="24"/>
          <w:shd w:fill="FFFFFF" w:val="clear"/>
          <w:lang w:val="mn-MN"/>
        </w:rPr>
        <w:t>1 дүгээр зүйлийн “-Засаг даргын үйл ажиллагааг удирдлага, зохицуулалтаар хангах асуудал” гэсний дараа” гэснийг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---000---</w:t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 xml:space="preserve">Гурав.ГАЗРЫН ТУХАЙ ХУУЛЬД НЭМЭЛТ, ӨӨРЧЛӨЛТ ОРУУЛАХ 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>ТУХАЙ</w:t>
      </w:r>
      <w:r>
        <w:rPr>
          <w:rFonts w:cs="Arial"/>
          <w:b/>
          <w:sz w:val="24"/>
          <w:szCs w:val="24"/>
          <w:lang w:val="mn-MN"/>
        </w:rPr>
        <w:t xml:space="preserve"> ХУУЛИЙН ТӨСЛИЙН ТАЛААРХ ЗАРЧМЫН ЗӨРҮҮТЭЙ 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sz w:val="24"/>
          <w:szCs w:val="24"/>
          <w:lang w:val="mn-MN"/>
        </w:rPr>
        <w:t>САНАЛЫН ТОМЬЁОЛОЛ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1. </w:t>
      </w:r>
      <w:r>
        <w:rPr>
          <w:rFonts w:cs="Arial"/>
          <w:sz w:val="24"/>
          <w:szCs w:val="24"/>
          <w:shd w:fill="FFFFFF" w:val="clear"/>
        </w:rPr>
        <w:t xml:space="preserve">Төслийн </w:t>
      </w:r>
      <w:r>
        <w:rPr>
          <w:rFonts w:cs="Arial"/>
          <w:sz w:val="24"/>
          <w:szCs w:val="24"/>
          <w:shd w:fill="FFFFFF" w:val="clear"/>
          <w:lang w:val="mn-MN"/>
        </w:rPr>
        <w:t>1 дүгээр зүйлийн “хилийн боомтын газар” гэснийг “хилийн боомтын бүс”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>2.</w:t>
      </w:r>
      <w:r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</w:rPr>
        <w:t xml:space="preserve">Төслийн </w:t>
      </w:r>
      <w:r>
        <w:rPr>
          <w:rFonts w:cs="Arial"/>
          <w:sz w:val="24"/>
          <w:szCs w:val="24"/>
          <w:lang w:val="mn-MN"/>
        </w:rPr>
        <w:t>2 дугаар зүйлийг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 xml:space="preserve">3. </w:t>
      </w:r>
      <w:r>
        <w:rPr>
          <w:rFonts w:cs="Arial"/>
          <w:bCs/>
          <w:sz w:val="24"/>
          <w:szCs w:val="24"/>
          <w:lang w:val="mn-MN"/>
        </w:rPr>
        <w:t>Төслийн 3 дугаар зүйлийн “гэж, 21 дүгээр зүйл 21.4.3 дахь заалтын “21.3.2-т зааснаас бусад” гэснийг “21.3.2-т заасан болон Хилийн боомтын газраас бусад” гэж, 44</w:t>
      </w:r>
      <w:r>
        <w:rPr>
          <w:rFonts w:cs="Arial"/>
          <w:bCs/>
          <w:sz w:val="24"/>
          <w:szCs w:val="24"/>
          <w:vertAlign w:val="superscript"/>
          <w:lang w:val="mn-MN"/>
        </w:rPr>
        <w:t>1</w:t>
      </w:r>
      <w:r>
        <w:rPr>
          <w:rFonts w:cs="Arial"/>
          <w:bCs/>
          <w:sz w:val="24"/>
          <w:szCs w:val="24"/>
          <w:lang w:val="mn-MN"/>
        </w:rPr>
        <w:t xml:space="preserve"> дүгээр зүйлийн 44</w:t>
      </w:r>
      <w:r>
        <w:rPr>
          <w:rFonts w:cs="Arial"/>
          <w:bCs/>
          <w:sz w:val="24"/>
          <w:szCs w:val="24"/>
          <w:vertAlign w:val="superscript"/>
          <w:lang w:val="mn-MN"/>
        </w:rPr>
        <w:t>1</w:t>
      </w:r>
      <w:r>
        <w:rPr>
          <w:rFonts w:cs="Arial"/>
          <w:bCs/>
          <w:sz w:val="24"/>
          <w:szCs w:val="24"/>
          <w:lang w:val="mn-MN"/>
        </w:rPr>
        <w:t>.1 дэх хэсгийн “</w:t>
      </w:r>
      <w:r>
        <w:rPr>
          <w:rFonts w:cs="Arial"/>
          <w:color w:val="000000"/>
          <w:sz w:val="24"/>
          <w:szCs w:val="24"/>
          <w:shd w:fill="FFFFFF" w:val="clear"/>
        </w:rPr>
        <w:t>Сууц өмчлөгчдийн” гэснийг “Хуульд өөрөөр заагаагүй бол Сууц өмчлөгчдийн”</w:t>
      </w:r>
      <w:r>
        <w:rPr>
          <w:rFonts w:cs="Arial"/>
          <w:bCs/>
          <w:color w:val="000000"/>
          <w:sz w:val="24"/>
          <w:szCs w:val="24"/>
          <w:shd w:fill="FFFFFF" w:val="clear"/>
          <w:lang w:val="mn-MN"/>
        </w:rPr>
        <w:t>” гэснийг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---000---</w:t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1327" w:val="left"/>
          <w:tab w:leader="none" w:pos="1962" w:val="left"/>
        </w:tabs>
        <w:spacing w:after="0" w:before="0" w:line="100" w:lineRule="atLeast"/>
        <w:ind w:hanging="0" w:left="68" w:right="0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>Дөрөв.</w:t>
      </w:r>
      <w:r>
        <w:rPr>
          <w:rFonts w:cs="Arial"/>
          <w:b/>
          <w:sz w:val="24"/>
          <w:szCs w:val="24"/>
          <w:lang w:val="mn-MN"/>
        </w:rPr>
        <w:t xml:space="preserve">МОНГОЛ </w:t>
      </w:r>
      <w:r>
        <w:rPr>
          <w:rFonts w:cs="Arial"/>
          <w:b/>
          <w:bCs/>
          <w:sz w:val="24"/>
          <w:szCs w:val="24"/>
          <w:lang w:val="mn-MN"/>
        </w:rPr>
        <w:t>УЛСЫН ХИЛИЙН ТУХАЙ ХУУЛЬД НЭМЭЛТ, ӨӨРЧЛӨЛТ</w:t>
      </w:r>
    </w:p>
    <w:p>
      <w:pPr>
        <w:pStyle w:val="style0"/>
        <w:widowControl w:val="false"/>
        <w:shd w:fill="FFFFFF" w:val="clear"/>
        <w:tabs>
          <w:tab w:leader="none" w:pos="1327" w:val="left"/>
          <w:tab w:leader="none" w:pos="1962" w:val="left"/>
        </w:tabs>
        <w:spacing w:after="0" w:before="0" w:line="100" w:lineRule="atLeast"/>
        <w:ind w:hanging="0" w:left="68" w:right="0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 xml:space="preserve">ОРУУЛАХ </w:t>
      </w:r>
      <w:r>
        <w:rPr>
          <w:rFonts w:cs="Arial"/>
          <w:b/>
          <w:sz w:val="24"/>
          <w:szCs w:val="24"/>
          <w:lang w:val="mn-MN"/>
        </w:rPr>
        <w:t>ТУХАЙ ХУУЛИЙН ТӨСЛИЙН ТАЛААР</w:t>
      </w:r>
      <w:r>
        <w:rPr>
          <w:rFonts w:cs="Arial" w:eastAsia="Times New Roman"/>
          <w:b/>
          <w:sz w:val="24"/>
          <w:szCs w:val="24"/>
          <w:lang w:val="mn-MN"/>
        </w:rPr>
        <w:t xml:space="preserve">Х 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sz w:val="24"/>
          <w:szCs w:val="24"/>
          <w:lang w:val="mn-MN"/>
        </w:rPr>
        <w:t>ЗАРЧМЫН ЗӨРҮҮТЭЙ САНАЛЫН ТОМЬЁОЛОЛ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32"/>
        <w:spacing w:after="0" w:before="0" w:line="100" w:lineRule="atLeast"/>
        <w:ind w:hanging="0" w:left="0" w:right="0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1. </w:t>
      </w:r>
      <w:r>
        <w:rPr>
          <w:rFonts w:cs="Arial"/>
          <w:sz w:val="24"/>
          <w:szCs w:val="24"/>
          <w:lang w:val="mn-MN"/>
        </w:rPr>
        <w:t>Төслийн 2 дугаар зүйлийг хасах.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32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2. </w:t>
      </w:r>
      <w:r>
        <w:rPr>
          <w:rFonts w:cs="Arial"/>
          <w:sz w:val="24"/>
          <w:szCs w:val="24"/>
          <w:lang w:val="mn-MN"/>
        </w:rPr>
        <w:t xml:space="preserve">Төслийн </w:t>
      </w:r>
      <w:r>
        <w:rPr>
          <w:rFonts w:cs="Arial"/>
          <w:bCs/>
          <w:sz w:val="24"/>
          <w:szCs w:val="24"/>
          <w:lang w:val="mn-MN"/>
        </w:rPr>
        <w:t>3 дугаар зүйлийн “3, 4 дэх заалтыг” гэснийг “3 дахь заалтыг”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32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975" w:val="left"/>
        </w:tabs>
        <w:spacing w:after="0" w:before="0" w:line="100" w:lineRule="atLeast"/>
        <w:ind w:hanging="0" w:left="68" w:right="0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---000---</w:t>
      </w:r>
    </w:p>
    <w:p>
      <w:pPr>
        <w:pStyle w:val="style0"/>
        <w:widowControl w:val="false"/>
        <w:shd w:fill="FFFFFF" w:val="clear"/>
        <w:tabs>
          <w:tab w:leader="none" w:pos="975" w:val="left"/>
        </w:tabs>
        <w:spacing w:after="0" w:before="0" w:line="100" w:lineRule="atLeast"/>
        <w:ind w:hanging="0" w:left="68" w:right="0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975" w:val="left"/>
        </w:tabs>
        <w:spacing w:after="0" w:before="0" w:line="100" w:lineRule="atLeast"/>
        <w:ind w:hanging="0" w:left="68" w:right="0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 xml:space="preserve">Тав.ГААЛИЙН ТУХАЙ ХУУЛЬД НЭМЭЛТ ОРУУЛАХ </w:t>
      </w:r>
      <w:r>
        <w:rPr>
          <w:rFonts w:cs="Arial"/>
          <w:b/>
          <w:sz w:val="24"/>
          <w:szCs w:val="24"/>
          <w:lang w:val="mn-MN"/>
        </w:rPr>
        <w:t xml:space="preserve">ТУХАЙ ХУУЛИЙН 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sz w:val="24"/>
          <w:szCs w:val="24"/>
          <w:lang w:val="mn-MN"/>
        </w:rPr>
        <w:t>ТӨСЛИЙН ТАЛААРХ ЗАРЧМЫН ЗӨРҮҮТЭЙ САНАЛЫН ТОМЬЁОЛОЛ</w:t>
      </w:r>
    </w:p>
    <w:p>
      <w:pPr>
        <w:pStyle w:val="style0"/>
        <w:spacing w:after="0" w:before="0" w:line="100" w:lineRule="atLeast"/>
        <w:ind w:firstLine="851" w:left="0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firstLine="851" w:left="0" w:right="0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cs="Arial"/>
          <w:b/>
          <w:sz w:val="24"/>
          <w:szCs w:val="24"/>
          <w:lang w:val="mn-MN"/>
        </w:rPr>
        <w:t xml:space="preserve">1. </w:t>
      </w:r>
      <w:r>
        <w:rPr>
          <w:rFonts w:cs="Arial"/>
          <w:sz w:val="24"/>
          <w:szCs w:val="24"/>
          <w:lang w:val="mn-MN"/>
        </w:rPr>
        <w:t>Гаалийн тухай хуульд нэмэлт оруулах тухай хуулийн төслийг буцаах.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771" w:val="left"/>
        </w:tabs>
        <w:spacing w:after="0" w:before="0" w:line="100" w:lineRule="atLeast"/>
        <w:ind w:hanging="0" w:left="34" w:right="0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---000---</w:t>
      </w:r>
    </w:p>
    <w:p>
      <w:pPr>
        <w:pStyle w:val="style0"/>
        <w:widowControl w:val="false"/>
        <w:shd w:fill="FFFFFF" w:val="clear"/>
        <w:tabs>
          <w:tab w:leader="none" w:pos="771" w:val="left"/>
        </w:tabs>
        <w:spacing w:after="0" w:before="0" w:line="100" w:lineRule="atLeast"/>
        <w:ind w:firstLine="250" w:left="34" w:right="0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  <w:tab w:leader="none" w:pos="1418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 xml:space="preserve">Зургаа.ГАДААДЫН ИРГЭНИЙ ЭРХ ЗҮЙН БАЙДЛЫН ТУХАЙ ХУУЛЬД </w:t>
      </w:r>
    </w:p>
    <w:p>
      <w:pPr>
        <w:pStyle w:val="style0"/>
        <w:widowControl w:val="false"/>
        <w:shd w:fill="FFFFFF" w:val="clear"/>
        <w:tabs>
          <w:tab w:leader="none" w:pos="567" w:val="left"/>
          <w:tab w:leader="none" w:pos="1418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>НЭМЭЛТ, ӨӨРЧЛӨЛТ ОРУУЛАХ ТУХАЙ</w:t>
      </w:r>
      <w:r>
        <w:rPr>
          <w:rFonts w:cs="Arial"/>
          <w:b/>
          <w:sz w:val="24"/>
          <w:szCs w:val="24"/>
          <w:lang w:val="mn-MN"/>
        </w:rPr>
        <w:t xml:space="preserve"> ХУУЛИЙН ТӨСЛИЙН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sz w:val="24"/>
          <w:szCs w:val="24"/>
          <w:lang w:val="mn-MN"/>
        </w:rPr>
        <w:t xml:space="preserve"> </w:t>
      </w:r>
      <w:r>
        <w:rPr>
          <w:rFonts w:cs="Arial"/>
          <w:b/>
          <w:sz w:val="24"/>
          <w:szCs w:val="24"/>
          <w:lang w:val="mn-MN"/>
        </w:rPr>
        <w:t>ТАЛААРХ ЗАРЧМЫН ЗӨРҮҮТЭЙ САНАЛЫН ТОМЬЁОЛОЛ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1450" w:val="left"/>
          <w:tab w:leader="none" w:pos="1894" w:val="left"/>
        </w:tabs>
        <w:spacing w:after="0" w:before="0" w:line="100" w:lineRule="atLeast"/>
        <w:ind w:firstLine="851" w:left="68" w:right="0"/>
        <w:contextualSpacing w:val="false"/>
      </w:pPr>
      <w:r>
        <w:rPr/>
      </w:r>
    </w:p>
    <w:p>
      <w:pPr>
        <w:pStyle w:val="style37"/>
        <w:spacing w:line="100" w:lineRule="atLeast"/>
        <w:ind w:hanging="0" w:left="0" w:right="0"/>
      </w:pPr>
      <w:r>
        <w:rPr>
          <w:rFonts w:ascii="Arial" w:cs="Arial" w:hAnsi="Arial"/>
          <w:b/>
          <w:lang w:val="mn-MN"/>
        </w:rPr>
        <w:t>1.</w:t>
      </w:r>
      <w:r>
        <w:rPr>
          <w:rFonts w:ascii="Arial" w:cs="Arial" w:hAnsi="Arial"/>
          <w:b w:val="false"/>
          <w:bCs w:val="false"/>
          <w:lang w:val="mn-MN"/>
        </w:rPr>
        <w:t>Төслийн 1 дүгээр зүйлийн 41.10.1 гэсэн хоёр заалтын сүүлийн заалтын дугаарыг  41.10.2 гэж өөрчлөх, мөн  заалтын “улсын байцаагчийн” гэснийг “хүний” гэж тус тус өөрчлөх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lang w:val="mn-MN"/>
        </w:rPr>
        <w:tab/>
        <w:tab/>
        <w:tab/>
        <w:tab/>
        <w:tab/>
        <w:tab/>
      </w:r>
      <w:r>
        <w:rPr>
          <w:b/>
          <w:bCs/>
          <w:lang w:val="mn-MN"/>
        </w:rPr>
        <w:t xml:space="preserve">Санал гаргасан: Улсын Их Хурлын гишүүн </w:t>
        <w:tab/>
        <w:t xml:space="preserve">    </w:t>
        <w:tab/>
        <w:tab/>
        <w:tab/>
        <w:tab/>
        <w:tab/>
        <w:tab/>
        <w:tab/>
        <w:t xml:space="preserve">          М.Батчимэг, Ж.Батзандан</w:t>
      </w:r>
    </w:p>
    <w:p>
      <w:pPr>
        <w:pStyle w:val="style37"/>
        <w:spacing w:line="100" w:lineRule="atLeast"/>
        <w:ind w:hanging="0" w:left="0" w:right="0"/>
      </w:pPr>
      <w:r>
        <w:rPr/>
      </w:r>
    </w:p>
    <w:p>
      <w:pPr>
        <w:pStyle w:val="style37"/>
        <w:spacing w:line="100" w:lineRule="atLeast"/>
        <w:ind w:hanging="0" w:left="0" w:right="0"/>
      </w:pPr>
      <w:r>
        <w:rPr/>
      </w:r>
    </w:p>
    <w:p>
      <w:pPr>
        <w:pStyle w:val="style37"/>
        <w:spacing w:line="100" w:lineRule="atLeast"/>
        <w:ind w:hanging="0" w:left="0" w:right="0"/>
      </w:pPr>
      <w:r>
        <w:rPr>
          <w:rFonts w:ascii="Arial" w:cs="Arial" w:hAnsi="Arial"/>
          <w:b/>
          <w:lang w:val="mn-MN"/>
        </w:rPr>
        <w:t>2.</w:t>
      </w:r>
      <w:r>
        <w:rPr>
          <w:rFonts w:ascii="Arial" w:cs="Arial" w:hAnsi="Arial"/>
          <w:lang w:val="mn-MN"/>
        </w:rPr>
        <w:t xml:space="preserve">Төслийн 3 дугаар зүйлийн “хуулийн” гэсний дараа “36 дугаар зүйлийн </w:t>
      </w:r>
      <w:r>
        <w:rPr>
          <w:rFonts w:ascii="Arial" w:cs="Arial" w:hAnsi="Arial"/>
        </w:rPr>
        <w:t>36.2</w:t>
      </w:r>
      <w:r>
        <w:rPr>
          <w:rFonts w:ascii="Arial" w:cs="Arial" w:hAnsi="Arial"/>
          <w:lang w:val="mn-MN"/>
        </w:rPr>
        <w:t xml:space="preserve"> дахь хэсгийн “</w:t>
      </w:r>
      <w:r>
        <w:rPr>
          <w:rFonts w:ascii="Arial" w:cs="Arial" w:hAnsi="Arial"/>
        </w:rPr>
        <w:t xml:space="preserve">гадаадын </w:t>
      </w:r>
      <w:r>
        <w:rPr>
          <w:rFonts w:ascii="Arial" w:cs="Arial" w:hAnsi="Arial"/>
          <w:lang w:val="mn-MN"/>
        </w:rPr>
        <w:t>иргэний” гэснийг “и</w:t>
      </w:r>
      <w:r>
        <w:rPr>
          <w:rFonts w:ascii="Arial" w:cs="Arial" w:hAnsi="Arial"/>
        </w:rPr>
        <w:t>ргэний харьяалал, шилжилт хөдөлгөөний</w:t>
      </w:r>
      <w:r>
        <w:rPr>
          <w:rFonts w:ascii="Arial" w:cs="Arial" w:hAnsi="Arial"/>
          <w:lang w:val="mn-MN"/>
        </w:rPr>
        <w:t>” гэж,” гэж нэмэх.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3. </w:t>
      </w:r>
      <w:r>
        <w:rPr>
          <w:rFonts w:cs="Arial"/>
          <w:sz w:val="24"/>
          <w:szCs w:val="24"/>
          <w:lang w:val="mn-MN"/>
        </w:rPr>
        <w:t>Т</w:t>
      </w:r>
      <w:r>
        <w:rPr>
          <w:rFonts w:cs="Arial"/>
          <w:sz w:val="24"/>
          <w:szCs w:val="24"/>
        </w:rPr>
        <w:t>өслийн 3 дугаар зүйл</w:t>
      </w:r>
      <w:r>
        <w:rPr>
          <w:rFonts w:cs="Arial"/>
          <w:sz w:val="24"/>
          <w:szCs w:val="24"/>
          <w:lang w:val="mn-MN"/>
        </w:rPr>
        <w:t>ийн</w:t>
      </w:r>
      <w:r>
        <w:rPr>
          <w:rFonts w:cs="Arial"/>
          <w:sz w:val="24"/>
          <w:szCs w:val="24"/>
        </w:rPr>
        <w:t xml:space="preserve"> “</w:t>
      </w:r>
      <w:r>
        <w:rPr>
          <w:rFonts w:cs="Arial"/>
          <w:sz w:val="24"/>
          <w:szCs w:val="24"/>
          <w:lang w:val="mn-MN"/>
        </w:rPr>
        <w:t>и</w:t>
      </w:r>
      <w:r>
        <w:rPr>
          <w:rFonts w:cs="Arial"/>
          <w:sz w:val="24"/>
          <w:szCs w:val="24"/>
        </w:rPr>
        <w:t>ргэний шилжилт, харьяаллын”</w:t>
      </w:r>
      <w:r>
        <w:rPr>
          <w:rFonts w:cs="Arial"/>
          <w:sz w:val="24"/>
          <w:szCs w:val="24"/>
          <w:lang w:val="mn-MN"/>
        </w:rPr>
        <w:t>,</w:t>
      </w:r>
      <w:r>
        <w:rPr>
          <w:rFonts w:cs="Arial"/>
          <w:sz w:val="24"/>
          <w:szCs w:val="24"/>
        </w:rPr>
        <w:t xml:space="preserve"> “</w:t>
      </w:r>
      <w:r>
        <w:rPr>
          <w:rFonts w:cs="Arial"/>
          <w:sz w:val="24"/>
          <w:szCs w:val="24"/>
          <w:lang w:val="mn-MN"/>
        </w:rPr>
        <w:t>и</w:t>
      </w:r>
      <w:r>
        <w:rPr>
          <w:rFonts w:cs="Arial"/>
          <w:sz w:val="24"/>
          <w:szCs w:val="24"/>
        </w:rPr>
        <w:t>ргэний шилжилт</w:t>
      </w:r>
      <w:r>
        <w:rPr>
          <w:rFonts w:cs="Arial"/>
          <w:sz w:val="24"/>
          <w:szCs w:val="24"/>
          <w:lang w:val="mn-MN"/>
        </w:rPr>
        <w:t>ийн” гэс</w:t>
      </w:r>
      <w:r>
        <w:rPr>
          <w:rFonts w:cs="Arial"/>
          <w:sz w:val="24"/>
          <w:szCs w:val="24"/>
        </w:rPr>
        <w:t>нийг “Иргэний харьяалал, шилжилт хөдөлгөөний” гэж өөрчлөх</w:t>
      </w:r>
      <w:r>
        <w:rPr>
          <w:rFonts w:cs="Arial"/>
          <w:sz w:val="24"/>
          <w:szCs w:val="24"/>
          <w:lang w:val="mn-MN"/>
        </w:rPr>
        <w:t>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---000---</w:t>
      </w:r>
    </w:p>
    <w:p>
      <w:pPr>
        <w:pStyle w:val="style0"/>
        <w:widowControl w:val="false"/>
        <w:shd w:fill="FFFFFF" w:val="clear"/>
        <w:tabs>
          <w:tab w:leader="none" w:pos="950" w:val="left"/>
        </w:tabs>
        <w:spacing w:after="0" w:before="0" w:line="100" w:lineRule="atLeast"/>
        <w:ind w:firstLine="851" w:left="0" w:right="0"/>
        <w:contextualSpacing w:val="false"/>
      </w:pPr>
      <w:r>
        <w:rPr/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>Долоо.ХҮН ХУДАЛДААЛАХТАЙ ТЭМЦЭХ ТУХАЙ ХУУЛЬД ӨӨРЧЛӨЛТ</w:t>
      </w:r>
    </w:p>
    <w:p>
      <w:pPr>
        <w:pStyle w:val="style0"/>
        <w:widowControl w:val="false"/>
        <w:shd w:fill="FFFFFF" w:val="clear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bCs/>
          <w:sz w:val="24"/>
          <w:szCs w:val="24"/>
          <w:lang w:val="mn-MN"/>
        </w:rPr>
        <w:t>ОРУУЛАХ ТУХАЙ</w:t>
      </w:r>
      <w:r>
        <w:rPr>
          <w:rFonts w:cs="Arial"/>
          <w:b/>
          <w:sz w:val="24"/>
          <w:szCs w:val="24"/>
          <w:lang w:val="mn-MN"/>
        </w:rPr>
        <w:t xml:space="preserve"> ХУУЛИЙН ТӨСЛИЙН ТАЛААРХ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sz w:val="24"/>
          <w:szCs w:val="24"/>
          <w:lang w:val="mn-MN"/>
        </w:rPr>
        <w:t>ЗАРЧМЫН ЗӨРҮҮТЭЙ САНАЛЫН ТОМЬЁОЛОЛ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1. </w:t>
      </w:r>
      <w:r>
        <w:rPr>
          <w:rFonts w:cs="Arial"/>
          <w:sz w:val="24"/>
          <w:szCs w:val="24"/>
          <w:lang w:val="mn-MN"/>
        </w:rPr>
        <w:t>Т</w:t>
      </w:r>
      <w:r>
        <w:rPr>
          <w:rFonts w:cs="Arial"/>
          <w:sz w:val="24"/>
          <w:szCs w:val="24"/>
        </w:rPr>
        <w:t>өслийн 1 дүгээр зүйл</w:t>
      </w:r>
      <w:r>
        <w:rPr>
          <w:rFonts w:cs="Arial"/>
          <w:sz w:val="24"/>
          <w:szCs w:val="24"/>
          <w:lang w:val="mn-MN"/>
        </w:rPr>
        <w:t>ийн</w:t>
      </w:r>
      <w:r>
        <w:rPr>
          <w:rFonts w:cs="Arial"/>
          <w:sz w:val="24"/>
          <w:szCs w:val="24"/>
        </w:rPr>
        <w:t xml:space="preserve"> “Иргэний шилжилт, харьяаллын байгууллага” гэснийг “</w:t>
      </w:r>
      <w:r>
        <w:rPr>
          <w:rFonts w:cs="Arial"/>
          <w:sz w:val="24"/>
          <w:szCs w:val="24"/>
          <w:lang w:val="mn-MN"/>
        </w:rPr>
        <w:t>и</w:t>
      </w:r>
      <w:r>
        <w:rPr>
          <w:rFonts w:cs="Arial"/>
          <w:sz w:val="24"/>
          <w:szCs w:val="24"/>
        </w:rPr>
        <w:t>ргэний харьяалал, шилжилт хөдөлгөөний” гэж өөрчлөх</w:t>
      </w:r>
      <w:r>
        <w:rPr>
          <w:rFonts w:cs="Arial"/>
          <w:sz w:val="24"/>
          <w:szCs w:val="24"/>
          <w:lang w:val="mn-MN"/>
        </w:rPr>
        <w:t>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771" w:val="left"/>
        </w:tabs>
        <w:spacing w:after="0" w:before="0" w:line="100" w:lineRule="atLeast"/>
        <w:ind w:firstLine="250" w:left="34" w:right="0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---000---</w:t>
      </w:r>
    </w:p>
    <w:p>
      <w:pPr>
        <w:pStyle w:val="style0"/>
        <w:widowControl w:val="false"/>
        <w:shd w:fill="FFFFFF" w:val="clear"/>
        <w:tabs>
          <w:tab w:leader="none" w:pos="771" w:val="left"/>
        </w:tabs>
        <w:spacing w:after="0" w:before="0" w:line="100" w:lineRule="atLeast"/>
        <w:ind w:firstLine="250" w:left="34" w:right="0"/>
        <w:contextualSpacing w:val="false"/>
        <w:jc w:val="center"/>
      </w:pPr>
      <w:r>
        <w:rPr/>
      </w:r>
    </w:p>
    <w:p>
      <w:pPr>
        <w:pStyle w:val="style0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sz w:val="24"/>
          <w:szCs w:val="24"/>
          <w:lang w:val="mn-MN"/>
        </w:rPr>
        <w:t xml:space="preserve">Найм.ТОГТООЛЫН ХАВСРАЛТАД ӨӨРЧЛӨЛТ ОРУУЛАХ ТУХАЙ МОНГОЛ УЛСЫН ИХ ХУРЛЫН ТОГТООЛЫН ТӨСЛИЙН ТАЛААРХ 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b/>
          <w:sz w:val="24"/>
          <w:szCs w:val="24"/>
          <w:lang w:val="mn-MN"/>
        </w:rPr>
        <w:t>ЗАРЧМЫН ЗӨРҮҮТЭЙ САНАЛЫН ТОМЬЁОЛОЛ</w:t>
      </w:r>
    </w:p>
    <w:p>
      <w:pPr>
        <w:pStyle w:val="style0"/>
        <w:widowControl w:val="false"/>
        <w:shd w:fill="FFFFFF" w:val="clear"/>
        <w:tabs>
          <w:tab w:leader="none" w:pos="974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contextualSpacing w:val="false"/>
        <w:jc w:val="both"/>
      </w:pPr>
      <w:r>
        <w:rPr>
          <w:rFonts w:cs="Arial"/>
          <w:b/>
          <w:sz w:val="24"/>
          <w:szCs w:val="24"/>
          <w:lang w:val="mn-MN"/>
        </w:rPr>
        <w:t xml:space="preserve">1. </w:t>
      </w:r>
      <w:r>
        <w:rPr>
          <w:rFonts w:cs="Arial"/>
          <w:sz w:val="24"/>
          <w:szCs w:val="24"/>
          <w:lang w:val="mn-MN"/>
        </w:rPr>
        <w:t>Т</w:t>
      </w:r>
      <w:r>
        <w:rPr>
          <w:rFonts w:cs="Arial"/>
          <w:sz w:val="24"/>
          <w:szCs w:val="24"/>
        </w:rPr>
        <w:t xml:space="preserve">өслийн </w:t>
      </w:r>
      <w:r>
        <w:rPr>
          <w:rFonts w:cs="Arial"/>
          <w:sz w:val="24"/>
          <w:szCs w:val="24"/>
          <w:lang w:val="mn-MN"/>
        </w:rPr>
        <w:t xml:space="preserve">1 дэх заалтын </w:t>
      </w:r>
      <w:r>
        <w:rPr>
          <w:rFonts w:cs="Arial"/>
          <w:sz w:val="24"/>
          <w:szCs w:val="24"/>
        </w:rPr>
        <w:t>“9.Иргэний шилжилт, харьяаллын ерөнхий газар” гэснийг “9.Иргэний харьяалал, шилжилт хөдөлгөөний ерөнхий газар” гэж өөрчлөх</w:t>
      </w:r>
      <w:r>
        <w:rPr>
          <w:rFonts w:cs="Arial"/>
          <w:sz w:val="24"/>
          <w:szCs w:val="24"/>
          <w:lang w:val="mn-MN"/>
        </w:rPr>
        <w:t>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/>
        <w:jc w:val="both"/>
      </w:pPr>
      <w:r>
        <w:rPr>
          <w:rFonts w:cs="Arial"/>
          <w:b/>
          <w:sz w:val="24"/>
          <w:szCs w:val="24"/>
          <w:lang w:val="mn-MN"/>
        </w:rPr>
        <w:t xml:space="preserve">2. </w:t>
      </w:r>
      <w:r>
        <w:rPr>
          <w:rFonts w:cs="Arial"/>
          <w:sz w:val="24"/>
          <w:szCs w:val="24"/>
          <w:lang w:val="mn-MN"/>
        </w:rPr>
        <w:t>Т</w:t>
      </w:r>
      <w:r>
        <w:rPr>
          <w:rFonts w:cs="Arial"/>
          <w:sz w:val="24"/>
          <w:szCs w:val="24"/>
        </w:rPr>
        <w:t xml:space="preserve">өслийн </w:t>
      </w:r>
      <w:r>
        <w:rPr>
          <w:rFonts w:cs="Arial"/>
          <w:sz w:val="24"/>
          <w:szCs w:val="24"/>
          <w:lang w:val="mn-MN"/>
        </w:rPr>
        <w:t>2 дахь заалтын “2012 оны ... дугаар сарын ...-ны” гэснийг “Хилийн боомтын тухай хууль хүчин төгөлдөр болсон” гэж өөрчлөх.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Санал гаргасан: Улсын Их Хурлын гишүүн М.Батчимэг,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 xml:space="preserve">Д.Батцогт, Д.Ганбат, Р.Гончигдорж, </w:t>
      </w:r>
    </w:p>
    <w:p>
      <w:pPr>
        <w:pStyle w:val="style0"/>
        <w:spacing w:after="0" w:before="0" w:line="100" w:lineRule="atLeast"/>
        <w:ind w:firstLine="250" w:left="34" w:right="0"/>
        <w:contextualSpacing w:val="false"/>
        <w:jc w:val="right"/>
      </w:pPr>
      <w:r>
        <w:rPr>
          <w:rFonts w:cs="Arial"/>
          <w:b/>
          <w:sz w:val="24"/>
          <w:szCs w:val="24"/>
          <w:lang w:val="mn-MN"/>
        </w:rPr>
        <w:t>С.Дэмбэрэл, Л.Энх-Амгалан, Ж.Энхбаяр.</w:t>
      </w:r>
    </w:p>
    <w:p>
      <w:pPr>
        <w:pStyle w:val="style0"/>
        <w:shd w:fill="FFFFFF" w:val="clear"/>
        <w:tabs>
          <w:tab w:leader="none" w:pos="883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hd w:fill="FFFFFF" w:val="clear"/>
        <w:tabs>
          <w:tab w:leader="none" w:pos="771" w:val="left"/>
        </w:tabs>
        <w:spacing w:after="0" w:before="0" w:line="100" w:lineRule="atLeast"/>
        <w:ind w:firstLine="250" w:left="34" w:right="0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---000---</w:t>
      </w:r>
    </w:p>
    <w:p>
      <w:pPr>
        <w:pStyle w:val="style38"/>
        <w:ind w:hanging="0" w:left="-142" w:right="0"/>
        <w:jc w:val="right"/>
      </w:pPr>
      <w:r>
        <w:rPr>
          <w:rFonts w:ascii="Arial" w:cs="Arial" w:hAnsi="Arial"/>
          <w:b w:val="false"/>
          <w:color w:val="00000A"/>
          <w:sz w:val="24"/>
          <w:lang w:val="mn-MN"/>
        </w:rPr>
        <w:t xml:space="preserve">Чуулганы нэгдсэн хуралдааны </w:t>
      </w:r>
    </w:p>
    <w:p>
      <w:pPr>
        <w:pStyle w:val="style38"/>
        <w:ind w:hanging="0" w:left="-142" w:right="0"/>
        <w:jc w:val="right"/>
      </w:pPr>
      <w:r>
        <w:rPr>
          <w:rFonts w:ascii="Arial" w:cs="Arial" w:hAnsi="Arial"/>
          <w:b w:val="false"/>
          <w:color w:val="00000A"/>
          <w:sz w:val="24"/>
          <w:lang w:val="mn-MN"/>
        </w:rPr>
        <w:t>анхны хэлэлцүүлэгт</w:t>
      </w:r>
    </w:p>
    <w:p>
      <w:pPr>
        <w:pStyle w:val="style38"/>
        <w:ind w:hanging="0" w:left="-142" w:right="0"/>
        <w:jc w:val="right"/>
      </w:pPr>
      <w:r>
        <w:rPr>
          <w:rFonts w:ascii="Arial" w:cs="Arial" w:hAnsi="Arial"/>
          <w:b w:val="false"/>
          <w:color w:val="00000A"/>
          <w:sz w:val="24"/>
          <w:lang w:val="mn-MN"/>
        </w:rPr>
        <w:t>2013.07.20</w:t>
      </w:r>
    </w:p>
    <w:p>
      <w:pPr>
        <w:pStyle w:val="style38"/>
        <w:ind w:hanging="0" w:left="-142" w:right="0"/>
        <w:jc w:val="right"/>
      </w:pPr>
      <w:r>
        <w:rPr/>
      </w:r>
    </w:p>
    <w:p>
      <w:pPr>
        <w:pStyle w:val="style38"/>
        <w:ind w:hanging="0" w:left="-142" w:right="0"/>
        <w:jc w:val="right"/>
      </w:pPr>
      <w:r>
        <w:rPr>
          <w:rFonts w:ascii="Arial" w:cs="Arial" w:hAnsi="Arial"/>
          <w:b w:val="false"/>
          <w:color w:val="00000A"/>
          <w:sz w:val="24"/>
          <w:lang w:val="mn-MN"/>
        </w:rPr>
        <w:t>Төсөл</w:t>
      </w:r>
    </w:p>
    <w:p>
      <w:pPr>
        <w:pStyle w:val="style38"/>
        <w:ind w:hanging="0" w:left="-142" w:right="0"/>
        <w:jc w:val="right"/>
      </w:pPr>
      <w:r>
        <w:rPr/>
      </w:r>
    </w:p>
    <w:p>
      <w:pPr>
        <w:pStyle w:val="style38"/>
        <w:ind w:hanging="0" w:left="-142" w:right="0"/>
      </w:pPr>
      <w:r>
        <w:rPr>
          <w:rFonts w:ascii="Arial" w:cs="Arial" w:hAnsi="Arial"/>
          <w:color w:val="00000A"/>
          <w:sz w:val="24"/>
        </w:rPr>
        <w:t>МОНГОЛ  УЛСЫН  ИХ  ХУРЛЫН</w:t>
      </w:r>
    </w:p>
    <w:p>
      <w:pPr>
        <w:pStyle w:val="style1"/>
        <w:numPr>
          <w:ilvl w:val="0"/>
          <w:numId w:val="1"/>
        </w:numPr>
        <w:jc w:val="center"/>
      </w:pPr>
      <w:bookmarkStart w:id="2" w:name="_h06h22z21kh1"/>
      <w:bookmarkEnd w:id="2"/>
      <w:r>
        <w:rPr>
          <w:rFonts w:ascii="Arial" w:cs="Arial" w:hAnsi="Arial"/>
          <w:b/>
          <w:bCs/>
          <w:sz w:val="24"/>
        </w:rPr>
        <w:t>ТОГТООЛ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cs="Arial"/>
          <w:lang w:val="ms-MY"/>
        </w:rPr>
        <w:t xml:space="preserve">2013 оны </w:t>
      </w:r>
      <w:r>
        <w:rPr>
          <w:rFonts w:cs="Arial"/>
          <w:lang w:val="mn-MN"/>
        </w:rPr>
        <w:t>...</w:t>
      </w:r>
      <w:r>
        <w:rPr>
          <w:rFonts w:cs="Arial"/>
          <w:lang w:val="ms-MY"/>
        </w:rPr>
        <w:t xml:space="preserve"> </w:t>
      </w:r>
      <w:r>
        <w:rPr>
          <w:rFonts w:cs="Arial"/>
          <w:lang w:val="mn-MN"/>
        </w:rPr>
        <w:t>дугаар</w:t>
      </w:r>
      <w:r>
        <w:rPr>
          <w:rFonts w:cs="Arial"/>
          <w:lang w:val="ms-MY"/>
        </w:rPr>
        <w:t xml:space="preserve"> </w:t>
      </w:r>
      <w:r>
        <w:rPr>
          <w:rFonts w:cs="Arial"/>
          <w:lang w:val="mn-MN"/>
        </w:rPr>
        <w:tab/>
        <w:tab/>
        <w:tab/>
        <w:tab/>
        <w:tab/>
        <w:tab/>
        <w:tab/>
        <w:t xml:space="preserve">   </w:t>
      </w:r>
      <w:r>
        <w:rPr>
          <w:rFonts w:cs="Arial"/>
        </w:rPr>
        <w:t xml:space="preserve">      </w:t>
      </w:r>
      <w:r>
        <w:rPr>
          <w:rFonts w:cs="Arial"/>
          <w:lang w:val="ms-MY"/>
        </w:rPr>
        <w:t>Улаанбаатар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cs="Arial"/>
          <w:lang w:val="mn-MN"/>
        </w:rPr>
        <w:t xml:space="preserve"> </w:t>
      </w:r>
      <w:r>
        <w:rPr>
          <w:rFonts w:cs="Arial"/>
          <w:lang w:val="ms-MY"/>
        </w:rPr>
        <w:t xml:space="preserve">сарын </w:t>
      </w:r>
      <w:r>
        <w:rPr>
          <w:rFonts w:cs="Arial"/>
          <w:lang w:val="mn-MN"/>
        </w:rPr>
        <w:t>...-ны</w:t>
      </w:r>
      <w:r>
        <w:rPr>
          <w:rFonts w:cs="Arial"/>
          <w:lang w:val="ms-MY"/>
        </w:rPr>
        <w:t xml:space="preserve"> өдөр</w:t>
        <w:tab/>
        <w:tab/>
        <w:t xml:space="preserve">        </w:t>
      </w:r>
      <w:r>
        <w:rPr>
          <w:rFonts w:cs="Arial"/>
          <w:lang w:val="mn-MN"/>
        </w:rPr>
        <w:tab/>
      </w:r>
      <w:r>
        <w:rPr>
          <w:rFonts w:cs="Arial"/>
        </w:rPr>
        <w:t xml:space="preserve">         </w:t>
      </w:r>
      <w:r>
        <w:rPr>
          <w:rFonts w:cs="Arial"/>
          <w:lang w:val="ms-MY"/>
        </w:rPr>
        <w:t xml:space="preserve">Дугаар  </w:t>
      </w:r>
      <w:r>
        <w:rPr>
          <w:rFonts w:cs="Arial"/>
          <w:lang w:val="mn-MN"/>
        </w:rPr>
        <w:t>...</w:t>
      </w:r>
      <w:r>
        <w:rPr>
          <w:rFonts w:cs="Arial"/>
          <w:lang w:val="ms-MY"/>
        </w:rPr>
        <w:t xml:space="preserve">                          </w:t>
      </w:r>
      <w:r>
        <w:rPr>
          <w:rFonts w:cs="Arial"/>
          <w:lang w:val="mn-MN"/>
        </w:rPr>
        <w:tab/>
        <w:tab/>
      </w:r>
      <w:r>
        <w:rPr>
          <w:rFonts w:cs="Arial"/>
        </w:rPr>
        <w:t xml:space="preserve">     </w:t>
      </w:r>
      <w:r>
        <w:rPr>
          <w:rFonts w:cs="Arial"/>
          <w:lang w:val="mn-MN"/>
        </w:rPr>
        <w:t xml:space="preserve">  </w:t>
      </w:r>
      <w:r>
        <w:rPr>
          <w:rFonts w:cs="Arial"/>
          <w:lang w:val="ms-MY"/>
        </w:rPr>
        <w:t>хот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cs="Arial"/>
          <w:b/>
          <w:lang w:val="mn-MN"/>
        </w:rPr>
        <w:t xml:space="preserve">Хуулийн төсөл буцаах тухай 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Arial"/>
          <w:lang w:val="ms-MY"/>
        </w:rPr>
        <w:t xml:space="preserve">Монгол Улсын Их Хурлын чуулганы хуралдааны дэгийн тухай хуулийн </w:t>
      </w:r>
      <w:r>
        <w:rPr>
          <w:rFonts w:cs="Arial"/>
          <w:lang w:val="mn-MN"/>
        </w:rPr>
        <w:t xml:space="preserve">22 </w:t>
      </w:r>
      <w:r>
        <w:rPr>
          <w:rFonts w:cs="Arial"/>
          <w:lang w:val="ms-MY"/>
        </w:rPr>
        <w:t xml:space="preserve">  </w:t>
      </w:r>
      <w:r>
        <w:rPr>
          <w:rFonts w:cs="Arial"/>
          <w:lang w:val="mn-MN"/>
        </w:rPr>
        <w:t>дугаар зүйлийн 22.5</w:t>
      </w:r>
      <w:r>
        <w:rPr>
          <w:rFonts w:cs="Arial"/>
          <w:b/>
          <w:bCs/>
          <w:lang w:val="ms-MY"/>
        </w:rPr>
        <w:t xml:space="preserve"> </w:t>
      </w:r>
      <w:r>
        <w:rPr>
          <w:rFonts w:cs="Arial"/>
          <w:lang w:val="ms-MY"/>
        </w:rPr>
        <w:t xml:space="preserve">дахь </w:t>
      </w:r>
      <w:r>
        <w:rPr>
          <w:rFonts w:cs="Arial"/>
          <w:lang w:val="mn-MN"/>
        </w:rPr>
        <w:t>хэсгий</w:t>
      </w:r>
      <w:r>
        <w:rPr>
          <w:rFonts w:cs="Arial"/>
          <w:lang w:val="ms-MY"/>
        </w:rPr>
        <w:t>г</w:t>
      </w:r>
      <w:r>
        <w:rPr>
          <w:rFonts w:cs="Arial"/>
          <w:lang w:val="mn-MN"/>
        </w:rPr>
        <w:t xml:space="preserve"> </w:t>
      </w:r>
      <w:r>
        <w:rPr>
          <w:rFonts w:cs="Arial"/>
          <w:lang w:val="ms-MY"/>
        </w:rPr>
        <w:t>үндэслэн</w:t>
      </w:r>
      <w:r>
        <w:rPr>
          <w:rFonts w:cs="Arial"/>
          <w:b/>
          <w:bCs/>
          <w:lang w:val="ms-MY"/>
        </w:rPr>
        <w:t xml:space="preserve"> </w:t>
      </w:r>
      <w:r>
        <w:rPr>
          <w:rFonts w:cs="Arial"/>
          <w:lang w:val="ms-MY"/>
        </w:rPr>
        <w:t>Монгол Улсын Их Хурлаас ТОГТООХ нь: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Arial"/>
          <w:lang w:val="ms-MY"/>
        </w:rPr>
        <w:t>1.</w:t>
      </w:r>
      <w:r>
        <w:rPr>
          <w:rFonts w:cs="Arial"/>
          <w:lang w:val="mn-MN"/>
        </w:rPr>
        <w:t xml:space="preserve">Монгол Улсын Засгийн газраас 2013 оны 01 дүгээр сарын 09-ний өдөр Улсын Их Хуралд Хилийн боомтын тухай хуулийн төсөлтэй хамт өргөн мэдүүлсэн Гаалийн тухай хуульд нэмэлт оруулах тухай </w:t>
      </w:r>
      <w:r>
        <w:rPr>
          <w:rFonts w:cs="Arial"/>
          <w:lang w:val="ms-MY"/>
        </w:rPr>
        <w:t>хуулийн</w:t>
      </w:r>
      <w:r>
        <w:rPr>
          <w:rFonts w:cs="Arial"/>
          <w:lang w:val="mn-MN"/>
        </w:rPr>
        <w:t xml:space="preserve"> </w:t>
      </w:r>
      <w:r>
        <w:rPr>
          <w:rFonts w:cs="Arial"/>
          <w:lang w:val="ms-MY"/>
        </w:rPr>
        <w:t>төслийг</w:t>
      </w:r>
      <w:r>
        <w:rPr>
          <w:rFonts w:cs="Arial"/>
          <w:lang w:val="mn-MN"/>
        </w:rPr>
        <w:t xml:space="preserve"> нэгдсэн хуралдаанд оролцсон гишүүдийн олонх </w:t>
      </w:r>
      <w:r>
        <w:rPr>
          <w:rFonts w:cs="Arial"/>
          <w:lang w:val="ms-MY"/>
        </w:rPr>
        <w:t>хэлэлцэх шаардлагагүй гэж үзсэн тул хууль санаачлагчид нь буцаасугай.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cs="Arial"/>
          <w:lang w:val="mn-MN"/>
        </w:rPr>
        <w:t>Гарын үсэг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33"/>
        <w:pageBreakBefore/>
        <w:spacing w:after="0" w:before="0" w:line="100" w:lineRule="atLeast"/>
        <w:ind w:hanging="0" w:left="360" w:right="0"/>
        <w:contextualSpacing w:val="false"/>
        <w:jc w:val="center"/>
      </w:pPr>
      <w:r>
        <w:rPr>
          <w:rFonts w:ascii="Arial" w:cs="Arial" w:hAnsi="Arial"/>
          <w:b/>
          <w:bCs/>
          <w:sz w:val="24"/>
          <w:szCs w:val="24"/>
        </w:rPr>
        <w:t xml:space="preserve">ХИЛИЙН БООМТЫН </w:t>
      </w:r>
      <w:r>
        <w:rPr>
          <w:rFonts w:ascii="Arial" w:cs="Arial" w:hAnsi="Arial"/>
          <w:b/>
          <w:sz w:val="24"/>
          <w:szCs w:val="24"/>
          <w:lang w:val="mn-MN"/>
        </w:rPr>
        <w:t xml:space="preserve">ТУХАЙ ХУУЛИЙН ТӨСӨЛ БОЛОН </w:t>
      </w:r>
    </w:p>
    <w:p>
      <w:pPr>
        <w:pStyle w:val="style33"/>
        <w:spacing w:after="0" w:before="0" w:line="100" w:lineRule="atLeast"/>
        <w:ind w:hanging="0" w:left="360" w:right="0"/>
        <w:contextualSpacing w:val="false"/>
        <w:jc w:val="center"/>
      </w:pPr>
      <w:r>
        <w:rPr>
          <w:rFonts w:ascii="Arial" w:cs="Arial" w:hAnsi="Arial"/>
          <w:b/>
          <w:sz w:val="24"/>
          <w:szCs w:val="24"/>
          <w:lang w:val="mn-MN"/>
        </w:rPr>
        <w:t xml:space="preserve">ХОЛБОГДОХ БУСАД ХУУЛИЙН ТӨСЛИЙН ТАЛААР </w:t>
      </w:r>
    </w:p>
    <w:p>
      <w:pPr>
        <w:pStyle w:val="style33"/>
        <w:spacing w:after="0" w:before="0" w:line="100" w:lineRule="atLeast"/>
        <w:ind w:hanging="0" w:left="360" w:right="0"/>
        <w:contextualSpacing w:val="false"/>
        <w:jc w:val="center"/>
      </w:pPr>
      <w:r>
        <w:rPr>
          <w:rFonts w:ascii="Arial" w:cs="Arial" w:hAnsi="Arial"/>
          <w:b/>
          <w:sz w:val="24"/>
          <w:szCs w:val="24"/>
          <w:lang w:val="mn-MN"/>
        </w:rPr>
        <w:t xml:space="preserve">АЖЛЫН ХЭСГЭЭС ГАРГАСАН НАЙРУУЛГЫН </w:t>
      </w:r>
    </w:p>
    <w:p>
      <w:pPr>
        <w:pStyle w:val="style33"/>
        <w:spacing w:after="0" w:before="0" w:line="100" w:lineRule="atLeast"/>
        <w:ind w:hanging="0" w:left="360" w:right="0"/>
        <w:contextualSpacing w:val="false"/>
        <w:jc w:val="center"/>
      </w:pPr>
      <w:r>
        <w:rPr>
          <w:rFonts w:ascii="Arial" w:cs="Arial" w:hAnsi="Arial"/>
          <w:b/>
          <w:sz w:val="24"/>
          <w:szCs w:val="24"/>
          <w:lang w:val="mn-MN"/>
        </w:rPr>
        <w:t>ШИНЖТЭЙ САНАЛУУД</w:t>
      </w:r>
    </w:p>
    <w:p>
      <w:pPr>
        <w:pStyle w:val="style33"/>
        <w:widowControl w:val="false"/>
        <w:shd w:fill="FFFFFF" w:val="clear"/>
        <w:tabs>
          <w:tab w:leader="none" w:pos="2160" w:val="left"/>
          <w:tab w:leader="none" w:pos="2520" w:val="left"/>
          <w:tab w:leader="none" w:pos="2651" w:val="left"/>
          <w:tab w:leader="none" w:pos="3218" w:val="left"/>
        </w:tabs>
        <w:spacing w:after="0" w:before="0" w:line="100" w:lineRule="atLeast"/>
        <w:ind w:hanging="0" w:left="360" w:right="0"/>
        <w:contextualSpacing w:val="false"/>
        <w:jc w:val="center"/>
      </w:pPr>
      <w:r>
        <w:rPr/>
      </w:r>
    </w:p>
    <w:p>
      <w:pPr>
        <w:pStyle w:val="style33"/>
        <w:widowControl w:val="false"/>
        <w:shd w:fill="FFFFFF" w:val="clear"/>
        <w:tabs>
          <w:tab w:leader="none" w:pos="720" w:val="left"/>
          <w:tab w:leader="none" w:pos="851" w:val="left"/>
          <w:tab w:leader="none" w:pos="1418" w:val="left"/>
        </w:tabs>
        <w:spacing w:after="0" w:before="0" w:line="100" w:lineRule="atLeast"/>
        <w:ind w:hanging="0" w:left="0" w:right="0"/>
        <w:contextualSpacing w:val="false"/>
        <w:jc w:val="center"/>
      </w:pPr>
      <w:bookmarkStart w:id="3" w:name="__DdeLink__2575_466794415"/>
      <w:r>
        <w:rPr>
          <w:rFonts w:ascii="Arial" w:cs="Arial" w:hAnsi="Arial"/>
          <w:b/>
          <w:bCs/>
          <w:sz w:val="24"/>
          <w:szCs w:val="24"/>
          <w:lang w:val="mn-MN"/>
        </w:rPr>
        <w:t>Нэг.ХИЛИЙН</w:t>
      </w:r>
      <w:r>
        <w:rPr>
          <w:rFonts w:ascii="Arial" w:cs="Arial" w:hAnsi="Arial"/>
          <w:b/>
          <w:bCs/>
          <w:sz w:val="24"/>
          <w:szCs w:val="24"/>
        </w:rPr>
        <w:t xml:space="preserve"> БООМТЫН </w:t>
      </w:r>
      <w:bookmarkEnd w:id="3"/>
      <w:r>
        <w:rPr>
          <w:rFonts w:ascii="Arial" w:cs="Arial" w:hAnsi="Arial"/>
          <w:b/>
          <w:sz w:val="24"/>
          <w:szCs w:val="24"/>
          <w:lang w:val="mn-MN"/>
        </w:rPr>
        <w:t>ТУХАЙ ХУУЛИЙН ТӨСЛИЙН ТАЛААР:</w:t>
      </w:r>
    </w:p>
    <w:p>
      <w:pPr>
        <w:pStyle w:val="style33"/>
        <w:widowControl w:val="false"/>
        <w:shd w:fill="FFFFFF" w:val="clear"/>
        <w:tabs>
          <w:tab w:leader="none" w:pos="720" w:val="left"/>
          <w:tab w:leader="none" w:pos="851" w:val="left"/>
          <w:tab w:leader="none" w:pos="1418" w:val="left"/>
        </w:tabs>
        <w:spacing w:after="0" w:before="0" w:line="100" w:lineRule="atLeast"/>
        <w:ind w:hanging="0" w:left="0" w:right="0"/>
        <w:contextualSpacing w:val="false"/>
        <w:jc w:val="center"/>
      </w:pPr>
      <w:r>
        <w:rPr/>
      </w:r>
    </w:p>
    <w:p>
      <w:pPr>
        <w:pStyle w:val="style0"/>
        <w:widowControl w:val="false"/>
        <w:shd w:fill="FFFFFF" w:val="clear"/>
        <w:tabs>
          <w:tab w:leader="none" w:pos="720" w:val="left"/>
          <w:tab w:leader="none" w:pos="851" w:val="left"/>
          <w:tab w:leader="none" w:pos="1418" w:val="left"/>
        </w:tabs>
        <w:spacing w:after="0" w:before="0" w:line="100" w:lineRule="atLeast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1.</w:t>
      </w:r>
      <w:r>
        <w:rPr>
          <w:sz w:val="24"/>
          <w:szCs w:val="24"/>
        </w:rPr>
        <w:t>Төслийн 2 дугаар зүйлийн 2.1 дэх хэсгийн “эдгээртэй” гэснийг “эдгээр хуультай” гэж өөрчлөх.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>
          <w:b/>
          <w:bCs/>
          <w:sz w:val="24"/>
          <w:szCs w:val="24"/>
        </w:rPr>
        <w:t>2.</w:t>
      </w:r>
      <w:r>
        <w:rPr>
          <w:rFonts w:cs="Arial"/>
          <w:bCs/>
          <w:sz w:val="24"/>
          <w:szCs w:val="24"/>
          <w:shd w:fill="FFFFFF" w:val="clear"/>
          <w:lang w:val="mn-MN"/>
        </w:rPr>
        <w:t xml:space="preserve">Байнгын хороодын 2 дахь саналын </w:t>
      </w:r>
      <w:bookmarkStart w:id="4" w:name="__DdeLink__7925_1239375882"/>
      <w:r>
        <w:rPr>
          <w:sz w:val="24"/>
          <w:szCs w:val="24"/>
        </w:rPr>
        <w:t>3.1 дэх хэсгийн</w:t>
      </w:r>
      <w:bookmarkEnd w:id="4"/>
      <w:r>
        <w:rPr>
          <w:sz w:val="24"/>
          <w:szCs w:val="24"/>
        </w:rPr>
        <w:t xml:space="preserve"> “энэ хуулиар” гэснийг “Хилийн” гэсний өмнө шилжүүлэх.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>Төслийн 3 дугаар зүйлийн 3.3 дахь хэсгийн “бүтээгдэхүүн” гэснийг “бүтээгдэхүүнийг” гэж өөрчлөх.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>
          <w:b/>
          <w:bCs/>
          <w:sz w:val="24"/>
          <w:szCs w:val="24"/>
        </w:rPr>
        <w:t>4.</w:t>
      </w:r>
      <w:r>
        <w:rPr>
          <w:rFonts w:cs="Arial"/>
          <w:bCs/>
          <w:sz w:val="24"/>
          <w:szCs w:val="24"/>
          <w:shd w:fill="FFFFFF" w:val="clear"/>
          <w:lang w:val="mn-MN"/>
        </w:rPr>
        <w:t>Төслийн 3 дугаар зүйлийн 3.5 дахь хэсгийн “Боомтод Монгол Улсын визийг” гэснийг “Боомтоор нэвтрэх зорчигчид Монгол Улсын виз” гэж өөрчлөх.</w:t>
      </w:r>
    </w:p>
    <w:p>
      <w:pPr>
        <w:pStyle w:val="style0"/>
        <w:widowControl w:val="false"/>
        <w:shd w:fill="FFFFFF" w:val="clear"/>
        <w:tabs>
          <w:tab w:leader="none" w:pos="720" w:val="left"/>
          <w:tab w:leader="none" w:pos="851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720" w:val="left"/>
          <w:tab w:leader="none" w:pos="1418" w:val="left"/>
        </w:tabs>
        <w:spacing w:after="0" w:before="0" w:line="100" w:lineRule="atLeast"/>
        <w:ind w:hanging="0" w:left="0" w:right="0"/>
        <w:contextualSpacing w:val="false"/>
        <w:jc w:val="both"/>
      </w:pPr>
      <w:r>
        <w:rPr>
          <w:rFonts w:cs="Arial"/>
          <w:b/>
          <w:bCs/>
          <w:spacing w:val="-2"/>
          <w:sz w:val="24"/>
          <w:szCs w:val="24"/>
          <w:lang w:eastAsia="en-US" w:val="en-US"/>
        </w:rPr>
        <w:t>5.</w:t>
      </w:r>
      <w:r>
        <w:rPr>
          <w:rFonts w:cs="Arial"/>
          <w:bCs/>
          <w:spacing w:val="-2"/>
          <w:sz w:val="24"/>
          <w:szCs w:val="24"/>
          <w:lang w:eastAsia="en-US" w:val="en-US"/>
        </w:rPr>
        <w:t>Төслийн 4 дүгээр зүйлийн 4.1 дэх хэсгийн “ойлгож хэрэглэнэ” гэснийг “ойлгоно” гэж өөрчлөх.</w:t>
      </w:r>
    </w:p>
    <w:p>
      <w:pPr>
        <w:pStyle w:val="style0"/>
        <w:shd w:fill="FFFFFF" w:val="clear"/>
        <w:tabs>
          <w:tab w:leader="none" w:pos="720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720" w:val="left"/>
          <w:tab w:leader="none" w:pos="1418" w:val="left"/>
        </w:tabs>
        <w:spacing w:after="0" w:before="0" w:line="100" w:lineRule="atLeast"/>
        <w:ind w:hanging="0" w:left="0" w:right="0"/>
        <w:contextualSpacing w:val="false"/>
        <w:jc w:val="both"/>
      </w:pPr>
      <w:r>
        <w:rPr>
          <w:rFonts w:cs="Arial"/>
          <w:b/>
          <w:bCs/>
          <w:spacing w:val="-2"/>
          <w:sz w:val="24"/>
          <w:szCs w:val="24"/>
          <w:shd w:fill="FFFFFF" w:val="clear"/>
          <w:lang w:eastAsia="en-US" w:val="en-US"/>
        </w:rPr>
        <w:t>6.</w:t>
      </w:r>
      <w:r>
        <w:rPr>
          <w:rFonts w:cs="Arial"/>
          <w:bCs/>
          <w:spacing w:val="-2"/>
          <w:sz w:val="24"/>
          <w:szCs w:val="24"/>
          <w:shd w:fill="FFFFFF" w:val="clear"/>
          <w:lang w:eastAsia="en-US" w:val="mn-MN"/>
        </w:rPr>
        <w:t>Байнгын хороодын 9 дэх саналын</w:t>
      </w:r>
      <w:r>
        <w:rPr>
          <w:rFonts w:cs="Arial"/>
          <w:bCs/>
          <w:spacing w:val="-2"/>
          <w:sz w:val="24"/>
          <w:szCs w:val="24"/>
          <w:lang w:eastAsia="en-US" w:val="en-US"/>
        </w:rPr>
        <w:t xml:space="preserve"> 4.1.3, 4.1.4 дэх заалтын “бүтээгдэхүүн нэвтрэх” гэснийг “бүтээгдэхүүнийг нэвтрүүлэх” гэж тус тус өөрчлөх.</w:t>
      </w:r>
    </w:p>
    <w:p>
      <w:pPr>
        <w:pStyle w:val="style0"/>
        <w:shd w:fill="FFFFFF" w:val="clear"/>
        <w:tabs>
          <w:tab w:leader="none" w:pos="720" w:val="left"/>
          <w:tab w:leader="none" w:pos="1418" w:val="left"/>
        </w:tabs>
        <w:spacing w:after="0" w:before="0" w:line="100" w:lineRule="atLeast"/>
        <w:ind w:firstLine="851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tabs>
          <w:tab w:leader="none" w:pos="720" w:val="left"/>
          <w:tab w:leader="none" w:pos="1418" w:val="left"/>
        </w:tabs>
        <w:spacing w:after="0" w:before="0" w:line="100" w:lineRule="atLeast"/>
        <w:ind w:hanging="0" w:left="0" w:right="0"/>
        <w:contextualSpacing w:val="false"/>
        <w:jc w:val="center"/>
      </w:pPr>
      <w:r>
        <w:rPr>
          <w:rFonts w:cs="Arial"/>
          <w:b/>
          <w:bCs/>
          <w:spacing w:val="-2"/>
          <w:sz w:val="24"/>
          <w:szCs w:val="24"/>
          <w:lang w:eastAsia="en-US" w:val="mn-MN"/>
        </w:rPr>
        <w:t xml:space="preserve">Хоёр. ГАЗРЫН ТУХАЙ ХУУЛЬД НЭМЭЛТ ОРУУЛАХ ТУХАЙ ХУУЛИЙН </w:t>
      </w:r>
    </w:p>
    <w:p>
      <w:pPr>
        <w:pStyle w:val="style0"/>
        <w:shd w:fill="FFFFFF" w:val="clear"/>
        <w:tabs>
          <w:tab w:leader="none" w:pos="720" w:val="left"/>
          <w:tab w:leader="none" w:pos="1418" w:val="left"/>
        </w:tabs>
        <w:spacing w:after="0" w:before="0" w:line="100" w:lineRule="atLeast"/>
        <w:ind w:hanging="0" w:left="0" w:right="0"/>
        <w:contextualSpacing w:val="false"/>
        <w:jc w:val="center"/>
      </w:pPr>
      <w:r>
        <w:rPr>
          <w:rFonts w:cs="Arial"/>
          <w:b/>
          <w:bCs/>
          <w:spacing w:val="-2"/>
          <w:sz w:val="24"/>
          <w:szCs w:val="24"/>
          <w:lang w:eastAsia="en-US" w:val="mn-MN"/>
        </w:rPr>
        <w:t>ТӨСЛИЙН</w:t>
      </w:r>
      <w:r>
        <w:rPr>
          <w:rFonts w:cs="Arial"/>
          <w:bCs/>
          <w:spacing w:val="-2"/>
          <w:sz w:val="24"/>
          <w:szCs w:val="24"/>
          <w:lang w:eastAsia="en-US" w:val="mn-MN"/>
        </w:rPr>
        <w:t xml:space="preserve"> </w:t>
      </w:r>
      <w:r>
        <w:rPr>
          <w:rFonts w:cs="Arial"/>
          <w:b/>
          <w:bCs/>
          <w:spacing w:val="-2"/>
          <w:sz w:val="24"/>
          <w:szCs w:val="24"/>
          <w:lang w:eastAsia="en-US" w:val="mn-MN"/>
        </w:rPr>
        <w:t>ТАЛААРХ НАЙРУУЛГЫН САНАЛ</w:t>
      </w:r>
      <w:r>
        <w:rPr>
          <w:rFonts w:cs="Arial"/>
          <w:bCs/>
          <w:spacing w:val="-2"/>
          <w:sz w:val="24"/>
          <w:szCs w:val="24"/>
          <w:lang w:eastAsia="en-US" w:val="mn-MN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>
          <w:rFonts w:cs="Arial"/>
          <w:b/>
          <w:bCs/>
          <w:sz w:val="24"/>
          <w:szCs w:val="24"/>
          <w:lang w:val="mn-MN"/>
        </w:rPr>
        <w:t>1.</w:t>
      </w:r>
      <w:r>
        <w:rPr>
          <w:rFonts w:cs="Arial"/>
          <w:sz w:val="24"/>
          <w:szCs w:val="24"/>
          <w:lang w:val="mn-MN"/>
        </w:rPr>
        <w:t xml:space="preserve">Төслийн </w:t>
      </w:r>
      <w:r>
        <w:rPr>
          <w:rFonts w:cs="Arial"/>
          <w:sz w:val="24"/>
          <w:szCs w:val="24"/>
          <w:shd w:fill="FFFFFF" w:val="clear"/>
          <w:lang w:val="mn-MN"/>
        </w:rPr>
        <w:t>3 дугаар зүйлийн</w:t>
      </w:r>
      <w:r>
        <w:rPr>
          <w:rFonts w:cs="Arial"/>
          <w:sz w:val="24"/>
          <w:szCs w:val="24"/>
          <w:lang w:val="mn-MN"/>
        </w:rPr>
        <w:t xml:space="preserve"> “заалт” гэснийг “заалтын” гэж өөрчлөх.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bCs/>
          <w:lang w:val="mn-MN"/>
        </w:rPr>
        <w:t xml:space="preserve">Гурав. ГАДААДЫН ИРГЭНИЙ ЭРХ ЗҮЙН БАЙДЛЫН ТУХАЙ ХУУЛЬД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bCs/>
          <w:lang w:val="mn-MN"/>
        </w:rPr>
        <w:t xml:space="preserve">НЭМЭЛТ, ӨӨРЧЛӨЛТ ОРУУЛАХ ТУХАЙ ХУУЛИЙН ТӨСЛИЙН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bCs/>
          <w:lang w:val="mn-MN"/>
        </w:rPr>
        <w:t>Т</w:t>
      </w:r>
      <w:bookmarkStart w:id="5" w:name="__DdeLink__3147_698449846"/>
      <w:r>
        <w:rPr>
          <w:b/>
          <w:bCs/>
          <w:lang w:val="mn-MN"/>
        </w:rPr>
        <w:t>АЛААРХ НАЙРУУЛГЫН САНАЛ</w:t>
      </w:r>
      <w:bookmarkEnd w:id="5"/>
      <w:r>
        <w:rPr>
          <w:b/>
          <w:bCs/>
          <w:lang w:val="mn-MN"/>
        </w:rPr>
        <w:t xml:space="preserve">УУД 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b/>
          <w:bCs/>
          <w:lang w:val="mn-MN"/>
        </w:rPr>
        <w:t>1</w:t>
      </w:r>
      <w:r>
        <w:rPr>
          <w:lang w:val="mn-MN"/>
        </w:rPr>
        <w:t>.Төслийн 1 дүгээр зүйлийн 41.10 дахь хэсгийг доор дурдсанаар өөрчлөн найруулах:</w:t>
      </w:r>
    </w:p>
    <w:p>
      <w:pPr>
        <w:pStyle w:val="style0"/>
        <w:jc w:val="both"/>
      </w:pPr>
      <w:r>
        <w:rPr>
          <w:lang w:val="mn-MN"/>
        </w:rPr>
        <w:tab/>
        <w:t xml:space="preserve">“41.10 Тусгай хэрэгсэл, мэхийг дараах тохиолдолд ашиглаж болно.” </w:t>
      </w:r>
    </w:p>
    <w:p>
      <w:pPr>
        <w:pStyle w:val="style0"/>
        <w:jc w:val="both"/>
      </w:pPr>
      <w:r>
        <w:rPr>
          <w:lang w:val="mn-MN"/>
        </w:rPr>
        <w:tab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>
          <w:lang w:val="mn-MN"/>
        </w:rPr>
        <w:t xml:space="preserve">                      </w:t>
      </w:r>
      <w:r>
        <w:rPr>
          <w:lang w:val="mn-MN"/>
        </w:rPr>
        <w:tab/>
        <w:tab/>
        <w:tab/>
        <w:tab/>
      </w:r>
      <w:r>
        <w:rPr>
          <w:b/>
          <w:bCs/>
          <w:lang w:val="mn-MN"/>
        </w:rPr>
        <w:t xml:space="preserve">Санал гаргасан: Улсын Их Хурлын гишүүн </w:t>
        <w:tab/>
        <w:t xml:space="preserve">    </w:t>
        <w:tab/>
        <w:tab/>
        <w:tab/>
        <w:tab/>
        <w:tab/>
        <w:t xml:space="preserve">                               М.Батчимэг, Ж.Батзандан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center"/>
      </w:pPr>
      <w:r>
        <w:rPr>
          <w:rFonts w:cs="Arial"/>
          <w:sz w:val="24"/>
          <w:szCs w:val="24"/>
          <w:lang w:val="mn-MN"/>
        </w:rPr>
        <w:t>ooOoo</w:t>
      </w:r>
    </w:p>
    <w:sectPr>
      <w:footerReference r:id="rId2" w:type="default"/>
      <w:type w:val="nextPage"/>
      <w:pgSz w:h="16838" w:w="11906"/>
      <w:pgMar w:bottom="1548" w:footer="1134" w:gutter="0" w:header="0" w:left="1701" w:right="58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Arial Mon">
    <w:charset w:val="00"/>
    <w:family w:val="roman"/>
    <w:pitch w:val="variable"/>
  </w:font>
  <w:font w:name="Times New Roman Mo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jc w:val="right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0"/>
      <w:widowControl w:val="false"/>
      <w:suppressLineNumbers/>
      <w:shd w:fill="FFFFFF" w:val="clear"/>
      <w:tabs>
        <w:tab w:leader="none" w:pos="567" w:val="left"/>
      </w:tabs>
      <w:spacing w:after="0" w:before="0" w:line="100" w:lineRule="atLeast"/>
      <w:contextualSpacing w:val="false"/>
      <w:jc w:val="center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Arial" w:cs="Calibri" w:eastAsia="SimSun" w:hAnsi="Arial"/>
      <w:color w:val="00000A"/>
      <w:sz w:val="24"/>
      <w:szCs w:val="22"/>
      <w:lang w:bidi="ar-SA" w:eastAsia="en-US" w:val="en-US"/>
    </w:rPr>
  </w:style>
  <w:style w:styleId="style1" w:type="paragraph">
    <w:name w:val="Heading 1"/>
    <w:basedOn w:val="style0"/>
    <w:next w:val="style1"/>
    <w:pPr>
      <w:keepNext/>
      <w:suppressAutoHyphens w:val="false"/>
      <w:spacing w:after="0" w:before="0" w:line="100" w:lineRule="atLeast"/>
      <w:contextualSpacing w:val="false"/>
    </w:pPr>
    <w:rPr>
      <w:rFonts w:ascii="Arial Mon" w:cs="Arial Unicode MS" w:eastAsia="Arial Unicode MS" w:hAnsi="Arial Mon"/>
      <w:color w:val="00000A"/>
      <w:sz w:val="36"/>
      <w:szCs w:val="24"/>
      <w:lang w:val="ms-MY"/>
    </w:rPr>
  </w:style>
  <w:style w:styleId="style15" w:type="character">
    <w:name w:val="Default Paragraph Font"/>
    <w:next w:val="style15"/>
    <w:rPr/>
  </w:style>
  <w:style w:styleId="style16" w:type="character">
    <w:name w:val="Body Text Indent Char"/>
    <w:basedOn w:val="style15"/>
    <w:next w:val="style16"/>
    <w:rPr>
      <w:rFonts w:ascii="Arial Mon" w:cs="Times New Roman" w:eastAsia="Times New Roman" w:hAnsi="Arial Mon"/>
      <w:sz w:val="20"/>
      <w:szCs w:val="20"/>
    </w:rPr>
  </w:style>
  <w:style w:styleId="style17" w:type="character">
    <w:name w:val="Header Char"/>
    <w:basedOn w:val="style15"/>
    <w:next w:val="style17"/>
    <w:rPr/>
  </w:style>
  <w:style w:styleId="style18" w:type="character">
    <w:name w:val="Footer Char"/>
    <w:basedOn w:val="style15"/>
    <w:next w:val="style18"/>
    <w:rPr/>
  </w:style>
  <w:style w:styleId="style19" w:type="character">
    <w:name w:val="Body Text Indent 3 Char"/>
    <w:basedOn w:val="style15"/>
    <w:next w:val="style19"/>
    <w:rPr>
      <w:rFonts w:ascii="Arial Mon" w:cs="Times New Roman" w:eastAsia="Times New Roman" w:hAnsi="Arial Mon"/>
      <w:sz w:val="24"/>
      <w:szCs w:val="24"/>
    </w:rPr>
  </w:style>
  <w:style w:styleId="style20" w:type="character">
    <w:name w:val="Header Char1"/>
    <w:basedOn w:val="style15"/>
    <w:next w:val="style20"/>
    <w:rPr>
      <w:rFonts w:ascii="Arial" w:cs="Calibri" w:eastAsia="SimSun" w:hAnsi="Arial"/>
      <w:color w:val="00000A"/>
      <w:sz w:val="24"/>
    </w:rPr>
  </w:style>
  <w:style w:styleId="style21" w:type="character">
    <w:name w:val="Footer Char1"/>
    <w:basedOn w:val="style15"/>
    <w:next w:val="style21"/>
    <w:rPr>
      <w:rFonts w:ascii="Arial" w:cs="Calibri" w:eastAsia="SimSun" w:hAnsi="Arial"/>
      <w:color w:val="00000A"/>
      <w:sz w:val="24"/>
    </w:rPr>
  </w:style>
  <w:style w:styleId="style22" w:type="character">
    <w:name w:val="Body Text Indent 3 Char1"/>
    <w:basedOn w:val="style15"/>
    <w:next w:val="style22"/>
    <w:rPr>
      <w:rFonts w:ascii="Arial Mon" w:cs="Times New Roman" w:eastAsia="Times New Roman" w:hAnsi="Arial Mon"/>
      <w:color w:val="00000A"/>
      <w:sz w:val="24"/>
      <w:szCs w:val="24"/>
    </w:rPr>
  </w:style>
  <w:style w:styleId="style23" w:type="character">
    <w:name w:val="Body Text Indent Char1"/>
    <w:basedOn w:val="style15"/>
    <w:next w:val="style23"/>
    <w:rPr>
      <w:rFonts w:ascii="Arial" w:cs="Calibri" w:eastAsia="SimSun" w:hAnsi="Arial"/>
      <w:color w:val="00000A"/>
      <w:sz w:val="24"/>
    </w:rPr>
  </w:style>
  <w:style w:styleId="style24" w:type="character">
    <w:name w:val="Heading 1 Char"/>
    <w:basedOn w:val="style15"/>
    <w:next w:val="style24"/>
    <w:rPr>
      <w:rFonts w:ascii="Arial Mon" w:cs="Arial Unicode MS" w:eastAsia="Arial Unicode MS" w:hAnsi="Arial Mon"/>
      <w:sz w:val="36"/>
      <w:szCs w:val="24"/>
      <w:lang w:val="ms-MY"/>
    </w:rPr>
  </w:style>
  <w:style w:styleId="style25" w:type="character">
    <w:name w:val="Title Char"/>
    <w:basedOn w:val="style15"/>
    <w:next w:val="style25"/>
    <w:rPr>
      <w:rFonts w:ascii="Times New Roman Mon" w:cs="Times New Roman" w:eastAsia="Times New Roman" w:hAnsi="Times New Roman Mon"/>
      <w:b/>
      <w:bCs/>
      <w:color w:val="3366FF"/>
      <w:sz w:val="44"/>
      <w:szCs w:val="24"/>
      <w:lang w:val="ms-MY"/>
    </w:rPr>
  </w:style>
  <w:style w:styleId="style26" w:type="paragraph">
    <w:name w:val="Heading"/>
    <w:basedOn w:val="style0"/>
    <w:next w:val="style2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7" w:type="paragraph">
    <w:name w:val="Text Body"/>
    <w:basedOn w:val="style0"/>
    <w:next w:val="style27"/>
    <w:pPr>
      <w:spacing w:after="120" w:before="0"/>
      <w:contextualSpacing w:val="false"/>
    </w:pPr>
    <w:rPr/>
  </w:style>
  <w:style w:styleId="style28" w:type="paragraph">
    <w:name w:val="List"/>
    <w:basedOn w:val="style27"/>
    <w:next w:val="style28"/>
    <w:pPr/>
    <w:rPr>
      <w:rFonts w:cs="Mangal"/>
    </w:rPr>
  </w:style>
  <w:style w:styleId="style29" w:type="paragraph">
    <w:name w:val="Caption"/>
    <w:basedOn w:val="style0"/>
    <w:next w:val="style2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0" w:type="paragraph">
    <w:name w:val="Index"/>
    <w:basedOn w:val="style0"/>
    <w:next w:val="style30"/>
    <w:pPr>
      <w:suppressLineNumbers/>
    </w:pPr>
    <w:rPr>
      <w:rFonts w:cs="Mangal"/>
    </w:rPr>
  </w:style>
  <w:style w:styleId="style31" w:type="paragraph">
    <w:name w:val="caption"/>
    <w:basedOn w:val="style0"/>
    <w:next w:val="style3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" w:type="paragraph">
    <w:name w:val="List Paragraph"/>
    <w:basedOn w:val="style0"/>
    <w:next w:val="style32"/>
    <w:pPr>
      <w:spacing w:after="200" w:before="0"/>
      <w:ind w:hanging="0" w:left="720" w:right="0"/>
      <w:contextualSpacing/>
    </w:pPr>
    <w:rPr>
      <w:rFonts w:cs="Times New Roman" w:eastAsia="Calibri"/>
      <w:sz w:val="22"/>
    </w:rPr>
  </w:style>
  <w:style w:styleId="style33" w:type="paragraph">
    <w:name w:val="Text Body Indent"/>
    <w:basedOn w:val="style0"/>
    <w:next w:val="style33"/>
    <w:pPr>
      <w:spacing w:after="120" w:before="0"/>
      <w:ind w:firstLine="720" w:left="360" w:right="0"/>
      <w:contextualSpacing w:val="false"/>
      <w:jc w:val="both"/>
    </w:pPr>
    <w:rPr>
      <w:rFonts w:ascii="Arial Mon" w:cs="Times New Roman" w:eastAsia="Times New Roman" w:hAnsi="Arial Mon"/>
      <w:sz w:val="20"/>
      <w:szCs w:val="20"/>
    </w:rPr>
  </w:style>
  <w:style w:styleId="style34" w:type="paragraph">
    <w:name w:val="Header"/>
    <w:basedOn w:val="style0"/>
    <w:next w:val="style34"/>
    <w:pPr>
      <w:suppressLineNumbers/>
      <w:tabs>
        <w:tab w:leader="none" w:pos="4680" w:val="center"/>
        <w:tab w:leader="none" w:pos="9360" w:val="right"/>
      </w:tabs>
    </w:pPr>
    <w:rPr/>
  </w:style>
  <w:style w:styleId="style35" w:type="paragraph">
    <w:name w:val="Footer"/>
    <w:basedOn w:val="style0"/>
    <w:next w:val="style35"/>
    <w:pPr>
      <w:suppressLineNumbers/>
      <w:tabs>
        <w:tab w:leader="none" w:pos="4680" w:val="center"/>
        <w:tab w:leader="none" w:pos="9360" w:val="right"/>
      </w:tabs>
    </w:pPr>
    <w:rPr/>
  </w:style>
  <w:style w:styleId="style36" w:type="paragraph">
    <w:name w:val="Body Text 21"/>
    <w:basedOn w:val="style0"/>
    <w:next w:val="style36"/>
    <w:pPr>
      <w:ind w:firstLine="720" w:left="0" w:right="0"/>
      <w:jc w:val="both"/>
    </w:pPr>
    <w:rPr>
      <w:rFonts w:ascii="Arial Mon" w:cs="Times New Roman" w:eastAsia="Times New Roman" w:hAnsi="Arial Mon"/>
      <w:sz w:val="20"/>
      <w:szCs w:val="20"/>
    </w:rPr>
  </w:style>
  <w:style w:styleId="style37" w:type="paragraph">
    <w:name w:val="Body Text Indent 3"/>
    <w:basedOn w:val="style0"/>
    <w:next w:val="style37"/>
    <w:pPr>
      <w:suppressAutoHyphens w:val="false"/>
      <w:spacing w:after="0" w:before="0" w:line="100" w:lineRule="atLeast"/>
      <w:ind w:firstLine="720" w:left="0" w:right="0"/>
      <w:contextualSpacing w:val="false"/>
      <w:jc w:val="both"/>
    </w:pPr>
    <w:rPr>
      <w:rFonts w:ascii="Arial Mon" w:cs="Times New Roman" w:eastAsia="Times New Roman" w:hAnsi="Arial Mon"/>
      <w:sz w:val="24"/>
      <w:szCs w:val="24"/>
    </w:rPr>
  </w:style>
  <w:style w:styleId="style38" w:type="paragraph">
    <w:name w:val="Title"/>
    <w:basedOn w:val="style0"/>
    <w:next w:val="style38"/>
    <w:pPr>
      <w:suppressAutoHyphens w:val="false"/>
      <w:spacing w:after="0" w:before="0" w:line="100" w:lineRule="atLeast"/>
      <w:contextualSpacing w:val="false"/>
      <w:jc w:val="center"/>
    </w:pPr>
    <w:rPr>
      <w:rFonts w:ascii="Times New Roman Mon" w:cs="Times New Roman" w:eastAsia="Times New Roman" w:hAnsi="Times New Roman Mon"/>
      <w:b/>
      <w:bCs/>
      <w:color w:val="3366FF"/>
      <w:sz w:val="44"/>
      <w:szCs w:val="24"/>
      <w:lang w:val="ms-MY"/>
    </w:rPr>
  </w:style>
  <w:style w:styleId="style39" w:type="paragraph">
    <w:name w:val="Subtitle"/>
    <w:basedOn w:val="style26"/>
    <w:next w:val="style39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2013-06-27T04:01:00.00Z</dcterms:created>
  <dc:creator>User</dc:creator>
  <cp:lastModifiedBy>User</cp:lastModifiedBy>
  <cp:lastPrinted>2013-07-03T10:15:00.00Z</cp:lastPrinted>
  <dcterms:modified xsi:type="dcterms:W3CDTF">2013-07-04T00:51:00.00Z</dcterms:modified>
  <cp:revision>174</cp:revision>
</cp:coreProperties>
</file>