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proofErr w:type="spellStart"/>
      <w:r w:rsidRPr="00FD0815">
        <w:rPr>
          <w:rFonts w:eastAsia="Arial" w:cs="Arial"/>
          <w:iCs/>
          <w:color w:val="000000"/>
          <w:szCs w:val="24"/>
        </w:rPr>
        <w:t>Монгол</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Улсын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Их</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Хурлын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Хууль</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зүйн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байнгын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хорооны</w:t>
      </w:r>
      <w:proofErr w:type="spellEnd"/>
      <w:r w:rsidRPr="00FD0815">
        <w:rPr>
          <w:rFonts w:eastAsia="Arial" w:cs="Arial"/>
          <w:iCs/>
          <w:color w:val="000000"/>
          <w:szCs w:val="24"/>
        </w:rPr>
        <w:t xml:space="preserve"> 202</w:t>
      </w:r>
      <w:r w:rsidRPr="00FD0815">
        <w:rPr>
          <w:rFonts w:eastAsia="Arial" w:cs="Arial"/>
          <w:iCs/>
          <w:color w:val="000000"/>
          <w:szCs w:val="24"/>
          <w:lang w:val="mn-MN"/>
        </w:rPr>
        <w:t>1</w:t>
      </w:r>
      <w:r w:rsidRPr="00FD0815">
        <w:rPr>
          <w:rFonts w:eastAsia="Arial" w:cs="Arial"/>
          <w:iCs/>
          <w:color w:val="000000"/>
          <w:szCs w:val="24"/>
        </w:rPr>
        <w:t xml:space="preserve"> </w:t>
      </w:r>
      <w:proofErr w:type="spellStart"/>
      <w:r w:rsidRPr="00FD0815">
        <w:rPr>
          <w:rFonts w:eastAsia="Arial" w:cs="Arial"/>
          <w:iCs/>
          <w:color w:val="000000"/>
          <w:szCs w:val="24"/>
        </w:rPr>
        <w:t>оны</w:t>
      </w:r>
      <w:proofErr w:type="spellEnd"/>
      <w:r w:rsidRPr="00FD0815">
        <w:rPr>
          <w:rFonts w:eastAsia="Arial" w:cs="Arial"/>
          <w:iCs/>
          <w:color w:val="000000"/>
          <w:szCs w:val="24"/>
        </w:rPr>
        <w:t xml:space="preserve">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w:t>
      </w:r>
      <w:proofErr w:type="spellStart"/>
      <w:r w:rsidRPr="00FD0815">
        <w:rPr>
          <w:rFonts w:eastAsia="Arial" w:cs="Arial"/>
          <w:iCs/>
          <w:color w:val="000000"/>
          <w:szCs w:val="24"/>
        </w:rPr>
        <w:t>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тогтоолын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хоёрдугаар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хавсралт</w:t>
      </w:r>
      <w:proofErr w:type="spellEnd"/>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proofErr w:type="spellStart"/>
      <w:r w:rsidRPr="00FD0815">
        <w:rPr>
          <w:rFonts w:cs="Arial"/>
          <w:b/>
          <w:i/>
          <w:szCs w:val="24"/>
        </w:rPr>
        <w:t>Товч</w:t>
      </w:r>
      <w:proofErr w:type="spellEnd"/>
      <w:r w:rsidRPr="00FD0815">
        <w:rPr>
          <w:rFonts w:cs="Arial"/>
          <w:b/>
          <w:i/>
          <w:szCs w:val="24"/>
        </w:rPr>
        <w:t xml:space="preserve"> </w:t>
      </w:r>
      <w:proofErr w:type="spellStart"/>
      <w:r w:rsidRPr="00FD0815">
        <w:rPr>
          <w:rFonts w:cs="Arial"/>
          <w:b/>
          <w:i/>
          <w:szCs w:val="24"/>
        </w:rPr>
        <w:t>удирдамж</w:t>
      </w:r>
      <w:proofErr w:type="spellEnd"/>
      <w:r w:rsidRPr="00FD0815">
        <w:rPr>
          <w:rFonts w:cs="Arial"/>
          <w:b/>
          <w:i/>
          <w:szCs w:val="24"/>
        </w:rPr>
        <w:t>:</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w:t>
      </w:r>
      <w:proofErr w:type="spellStart"/>
      <w:r w:rsidRPr="00FD0815">
        <w:rPr>
          <w:rFonts w:cs="Arial"/>
          <w:i/>
          <w:szCs w:val="24"/>
        </w:rPr>
        <w:t>эсхүл</w:t>
      </w:r>
      <w:proofErr w:type="spellEnd"/>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proofErr w:type="spellStart"/>
      <w:r w:rsidRPr="00FD0815">
        <w:rPr>
          <w:rFonts w:cs="Arial"/>
          <w:i/>
          <w:szCs w:val="24"/>
        </w:rPr>
        <w:t>гишүүнд</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w:t>
      </w:r>
      <w:proofErr w:type="spellEnd"/>
      <w:r w:rsidRPr="00FD0815">
        <w:rPr>
          <w:rFonts w:cs="Arial"/>
          <w:i/>
          <w:szCs w:val="24"/>
        </w:rPr>
        <w:t xml:space="preserve"> </w:t>
      </w:r>
      <w:proofErr w:type="spellStart"/>
      <w:r w:rsidRPr="00FD0815">
        <w:rPr>
          <w:rFonts w:cs="Arial"/>
          <w:i/>
          <w:szCs w:val="24"/>
        </w:rPr>
        <w:t>гаргахдаа</w:t>
      </w:r>
      <w:proofErr w:type="spellEnd"/>
      <w:r w:rsidRPr="00FD0815">
        <w:rPr>
          <w:rFonts w:cs="Arial"/>
          <w:i/>
          <w:szCs w:val="24"/>
        </w:rPr>
        <w:t xml:space="preserve"> </w:t>
      </w:r>
      <w:proofErr w:type="spellStart"/>
      <w:r w:rsidRPr="00FD0815">
        <w:rPr>
          <w:rFonts w:cs="Arial"/>
          <w:i/>
          <w:szCs w:val="24"/>
        </w:rPr>
        <w:t>энэхүү</w:t>
      </w:r>
      <w:proofErr w:type="spellEnd"/>
      <w:r w:rsidRPr="00FD0815">
        <w:rPr>
          <w:rFonts w:cs="Arial"/>
          <w:i/>
          <w:szCs w:val="24"/>
        </w:rPr>
        <w:t xml:space="preserve"> </w:t>
      </w:r>
      <w:proofErr w:type="spellStart"/>
      <w:r w:rsidRPr="00FD0815">
        <w:rPr>
          <w:rFonts w:cs="Arial"/>
          <w:i/>
          <w:szCs w:val="24"/>
        </w:rPr>
        <w:t>загварт</w:t>
      </w:r>
      <w:proofErr w:type="spellEnd"/>
      <w:r w:rsidRPr="00FD0815">
        <w:rPr>
          <w:rFonts w:cs="Arial"/>
          <w:i/>
          <w:szCs w:val="24"/>
        </w:rPr>
        <w:t xml:space="preserve"> </w:t>
      </w:r>
      <w:proofErr w:type="spellStart"/>
      <w:r w:rsidRPr="00FD0815">
        <w:rPr>
          <w:rFonts w:cs="Arial"/>
          <w:i/>
          <w:szCs w:val="24"/>
        </w:rPr>
        <w:t>асуусан</w:t>
      </w:r>
      <w:proofErr w:type="spellEnd"/>
      <w:r w:rsidRPr="00FD0815">
        <w:rPr>
          <w:rFonts w:cs="Arial"/>
          <w:i/>
          <w:szCs w:val="24"/>
        </w:rPr>
        <w:t xml:space="preserve"> </w:t>
      </w:r>
      <w:proofErr w:type="spellStart"/>
      <w:r w:rsidRPr="00FD0815">
        <w:rPr>
          <w:rFonts w:cs="Arial"/>
          <w:i/>
          <w:szCs w:val="24"/>
        </w:rPr>
        <w:t>асуулт</w:t>
      </w:r>
      <w:proofErr w:type="spellEnd"/>
      <w:r w:rsidRPr="00FD0815">
        <w:rPr>
          <w:rFonts w:cs="Arial"/>
          <w:i/>
          <w:szCs w:val="24"/>
        </w:rPr>
        <w:t xml:space="preserve">, </w:t>
      </w:r>
      <w:proofErr w:type="spellStart"/>
      <w:r w:rsidRPr="00FD0815">
        <w:rPr>
          <w:rFonts w:cs="Arial"/>
          <w:i/>
          <w:szCs w:val="24"/>
        </w:rPr>
        <w:t>шаардсан</w:t>
      </w:r>
      <w:proofErr w:type="spellEnd"/>
      <w:r w:rsidRPr="00FD0815">
        <w:rPr>
          <w:rFonts w:cs="Arial"/>
          <w:i/>
          <w:szCs w:val="24"/>
        </w:rPr>
        <w:t xml:space="preserve"> </w:t>
      </w:r>
      <w:proofErr w:type="spellStart"/>
      <w:r w:rsidRPr="00FD0815">
        <w:rPr>
          <w:rFonts w:cs="Arial"/>
          <w:i/>
          <w:szCs w:val="24"/>
        </w:rPr>
        <w:t>мэдээлэл</w:t>
      </w:r>
      <w:proofErr w:type="spellEnd"/>
      <w:r w:rsidRPr="00FD0815">
        <w:rPr>
          <w:rFonts w:cs="Arial"/>
          <w:i/>
          <w:szCs w:val="24"/>
        </w:rPr>
        <w:t xml:space="preserve"> </w:t>
      </w:r>
      <w:proofErr w:type="spellStart"/>
      <w:r w:rsidRPr="00FD0815">
        <w:rPr>
          <w:rFonts w:cs="Arial"/>
          <w:i/>
          <w:szCs w:val="24"/>
        </w:rPr>
        <w:t>бүрийн</w:t>
      </w:r>
      <w:proofErr w:type="spellEnd"/>
      <w:r w:rsidR="00476684" w:rsidRPr="00FD0815">
        <w:rPr>
          <w:rFonts w:cs="Arial"/>
          <w:i/>
          <w:szCs w:val="24"/>
        </w:rPr>
        <w:t xml:space="preserve"> </w:t>
      </w:r>
      <w:proofErr w:type="spellStart"/>
      <w:r w:rsidR="00476684" w:rsidRPr="00FD0815">
        <w:rPr>
          <w:rFonts w:cs="Arial"/>
          <w:i/>
          <w:szCs w:val="24"/>
        </w:rPr>
        <w:t>дор</w:t>
      </w:r>
      <w:proofErr w:type="spellEnd"/>
      <w:r w:rsidRPr="00FD0815">
        <w:rPr>
          <w:rFonts w:cs="Arial"/>
          <w:i/>
          <w:szCs w:val="24"/>
        </w:rPr>
        <w:t xml:space="preserve"> </w:t>
      </w:r>
      <w:r w:rsidR="00476684" w:rsidRPr="00FD0815">
        <w:rPr>
          <w:rFonts w:cs="Arial"/>
          <w:i/>
          <w:szCs w:val="24"/>
        </w:rPr>
        <w:t>/</w:t>
      </w:r>
      <w:proofErr w:type="spellStart"/>
      <w:r w:rsidRPr="00FD0815">
        <w:rPr>
          <w:rFonts w:cs="Arial"/>
          <w:i/>
          <w:szCs w:val="24"/>
        </w:rPr>
        <w:t>ард</w:t>
      </w:r>
      <w:proofErr w:type="spellEnd"/>
      <w:r w:rsidR="00476684" w:rsidRPr="00FD0815">
        <w:rPr>
          <w:rFonts w:cs="Arial"/>
          <w:i/>
          <w:szCs w:val="24"/>
        </w:rPr>
        <w:t>/</w:t>
      </w:r>
      <w:r w:rsidRPr="00FD0815">
        <w:rPr>
          <w:rFonts w:cs="Arial"/>
          <w:i/>
          <w:szCs w:val="24"/>
        </w:rPr>
        <w:t xml:space="preserve"> </w:t>
      </w:r>
      <w:proofErr w:type="spellStart"/>
      <w:r w:rsidRPr="00FD0815">
        <w:rPr>
          <w:rFonts w:cs="Arial"/>
          <w:i/>
          <w:szCs w:val="24"/>
        </w:rPr>
        <w:t>хариултаа</w:t>
      </w:r>
      <w:proofErr w:type="spellEnd"/>
      <w:r w:rsidRPr="00FD0815">
        <w:rPr>
          <w:rFonts w:cs="Arial"/>
          <w:i/>
          <w:szCs w:val="24"/>
        </w:rPr>
        <w:t xml:space="preserve"> </w:t>
      </w:r>
      <w:proofErr w:type="spellStart"/>
      <w:r w:rsidRPr="00FD0815">
        <w:rPr>
          <w:rFonts w:cs="Arial"/>
          <w:i/>
          <w:szCs w:val="24"/>
        </w:rPr>
        <w:t>үнэн</w:t>
      </w:r>
      <w:proofErr w:type="spellEnd"/>
      <w:r w:rsidRPr="00FD0815">
        <w:rPr>
          <w:rFonts w:cs="Arial"/>
          <w:i/>
          <w:szCs w:val="24"/>
        </w:rPr>
        <w:t xml:space="preserve"> </w:t>
      </w:r>
      <w:proofErr w:type="spellStart"/>
      <w:r w:rsidRPr="00FD0815">
        <w:rPr>
          <w:rFonts w:cs="Arial"/>
          <w:i/>
          <w:szCs w:val="24"/>
        </w:rPr>
        <w:t>зөв</w:t>
      </w:r>
      <w:proofErr w:type="spellEnd"/>
      <w:r w:rsidRPr="00FD0815">
        <w:rPr>
          <w:rFonts w:cs="Arial"/>
          <w:i/>
          <w:szCs w:val="24"/>
        </w:rPr>
        <w:t xml:space="preserve">, </w:t>
      </w:r>
      <w:proofErr w:type="spellStart"/>
      <w:r w:rsidRPr="00FD0815">
        <w:rPr>
          <w:rFonts w:cs="Arial"/>
          <w:i/>
          <w:szCs w:val="24"/>
        </w:rPr>
        <w:t>бүрэн</w:t>
      </w:r>
      <w:proofErr w:type="spellEnd"/>
      <w:r w:rsidRPr="00FD0815">
        <w:rPr>
          <w:rFonts w:cs="Arial"/>
          <w:i/>
          <w:szCs w:val="24"/>
        </w:rPr>
        <w:t xml:space="preserve"> </w:t>
      </w:r>
      <w:proofErr w:type="spellStart"/>
      <w:r w:rsidRPr="00FD0815">
        <w:rPr>
          <w:rFonts w:cs="Arial"/>
          <w:i/>
          <w:szCs w:val="24"/>
        </w:rPr>
        <w:t>дүүрэн</w:t>
      </w:r>
      <w:proofErr w:type="spellEnd"/>
      <w:r w:rsidRPr="00FD0815">
        <w:rPr>
          <w:rFonts w:cs="Arial"/>
          <w:i/>
          <w:szCs w:val="24"/>
        </w:rPr>
        <w:t xml:space="preserve"> </w:t>
      </w:r>
      <w:proofErr w:type="spellStart"/>
      <w:r w:rsidRPr="00FD0815">
        <w:rPr>
          <w:rFonts w:cs="Arial"/>
          <w:i/>
          <w:szCs w:val="24"/>
        </w:rPr>
        <w:t>бичнэ</w:t>
      </w:r>
      <w:proofErr w:type="spellEnd"/>
      <w:r w:rsidRPr="00FD0815">
        <w:rPr>
          <w:rFonts w:cs="Arial"/>
          <w:i/>
          <w:szCs w:val="24"/>
        </w:rPr>
        <w:t xml:space="preserve">. </w:t>
      </w:r>
      <w:proofErr w:type="spellStart"/>
      <w:r w:rsidRPr="00FD0815">
        <w:rPr>
          <w:rFonts w:cs="Arial"/>
          <w:i/>
          <w:szCs w:val="24"/>
        </w:rPr>
        <w:t>Компьютер</w:t>
      </w:r>
      <w:r w:rsidR="00C0086D" w:rsidRPr="00FD0815">
        <w:rPr>
          <w:rFonts w:cs="Arial"/>
          <w:i/>
          <w:szCs w:val="24"/>
        </w:rPr>
        <w:t>ын</w:t>
      </w:r>
      <w:proofErr w:type="spellEnd"/>
      <w:r w:rsidRPr="00FD0815">
        <w:rPr>
          <w:rFonts w:cs="Arial"/>
          <w:i/>
          <w:szCs w:val="24"/>
        </w:rPr>
        <w:t xml:space="preserve"> </w:t>
      </w:r>
      <w:proofErr w:type="spellStart"/>
      <w:r w:rsidRPr="00FD0815">
        <w:rPr>
          <w:rFonts w:cs="Arial"/>
          <w:i/>
          <w:szCs w:val="24"/>
        </w:rPr>
        <w:t>програм</w:t>
      </w:r>
      <w:proofErr w:type="spellEnd"/>
      <w:r w:rsidRPr="00FD0815">
        <w:rPr>
          <w:rFonts w:cs="Arial"/>
          <w:i/>
          <w:szCs w:val="24"/>
        </w:rPr>
        <w:t xml:space="preserve"> </w:t>
      </w:r>
      <w:proofErr w:type="spellStart"/>
      <w:r w:rsidRPr="00FD0815">
        <w:rPr>
          <w:rFonts w:cs="Arial"/>
          <w:i/>
          <w:szCs w:val="24"/>
        </w:rPr>
        <w:t>ашиглаж</w:t>
      </w:r>
      <w:proofErr w:type="spellEnd"/>
      <w:r w:rsidRPr="00FD0815">
        <w:rPr>
          <w:rFonts w:cs="Arial"/>
          <w:i/>
          <w:szCs w:val="24"/>
        </w:rPr>
        <w:t xml:space="preserve"> </w:t>
      </w:r>
      <w:proofErr w:type="spellStart"/>
      <w:r w:rsidR="00C0086D" w:rsidRPr="00FD0815">
        <w:rPr>
          <w:rFonts w:cs="Arial"/>
          <w:i/>
          <w:szCs w:val="24"/>
        </w:rPr>
        <w:t>бичсэн</w:t>
      </w:r>
      <w:proofErr w:type="spellEnd"/>
      <w:r w:rsidR="00C0086D" w:rsidRPr="00FD0815">
        <w:rPr>
          <w:rFonts w:cs="Arial"/>
          <w:i/>
          <w:szCs w:val="24"/>
        </w:rPr>
        <w:t xml:space="preserve"> </w:t>
      </w:r>
      <w:proofErr w:type="spellStart"/>
      <w:r w:rsidR="00C0086D" w:rsidRPr="00FD0815">
        <w:rPr>
          <w:rFonts w:cs="Arial"/>
          <w:i/>
          <w:szCs w:val="24"/>
        </w:rPr>
        <w:t>хүсэлтийг</w:t>
      </w:r>
      <w:proofErr w:type="spellEnd"/>
      <w:r w:rsidRPr="00FD0815">
        <w:rPr>
          <w:rFonts w:cs="Arial"/>
          <w:i/>
          <w:szCs w:val="24"/>
        </w:rPr>
        <w:t xml:space="preserve"> </w:t>
      </w:r>
      <w:proofErr w:type="spellStart"/>
      <w:r w:rsidRPr="00FD0815">
        <w:rPr>
          <w:rFonts w:cs="Arial"/>
          <w:i/>
          <w:szCs w:val="24"/>
        </w:rPr>
        <w:t>цаасаар</w:t>
      </w:r>
      <w:proofErr w:type="spellEnd"/>
      <w:r w:rsidRPr="00FD0815">
        <w:rPr>
          <w:rFonts w:cs="Arial"/>
          <w:i/>
          <w:szCs w:val="24"/>
        </w:rPr>
        <w:t xml:space="preserve"> </w:t>
      </w:r>
      <w:proofErr w:type="spellStart"/>
      <w:r w:rsidRPr="00FD0815">
        <w:rPr>
          <w:rFonts w:cs="Arial"/>
          <w:i/>
          <w:szCs w:val="24"/>
        </w:rPr>
        <w:t>хэвлэж</w:t>
      </w:r>
      <w:proofErr w:type="spellEnd"/>
      <w:r w:rsidRPr="00FD0815">
        <w:rPr>
          <w:rFonts w:cs="Arial"/>
          <w:i/>
          <w:szCs w:val="24"/>
        </w:rPr>
        <w:t xml:space="preserve"> </w:t>
      </w:r>
      <w:proofErr w:type="spellStart"/>
      <w:r w:rsidRPr="00FD0815">
        <w:rPr>
          <w:rFonts w:cs="Arial"/>
          <w:i/>
          <w:szCs w:val="24"/>
        </w:rPr>
        <w:t>гарын</w:t>
      </w:r>
      <w:proofErr w:type="spellEnd"/>
      <w:r w:rsidRPr="00FD0815">
        <w:rPr>
          <w:rFonts w:cs="Arial"/>
          <w:i/>
          <w:szCs w:val="24"/>
        </w:rPr>
        <w:t xml:space="preserve"> </w:t>
      </w:r>
      <w:proofErr w:type="spellStart"/>
      <w:r w:rsidRPr="00FD0815">
        <w:rPr>
          <w:rFonts w:cs="Arial"/>
          <w:i/>
          <w:szCs w:val="24"/>
        </w:rPr>
        <w:t>үсэг</w:t>
      </w:r>
      <w:proofErr w:type="spellEnd"/>
      <w:r w:rsidRPr="00FD0815">
        <w:rPr>
          <w:rFonts w:cs="Arial"/>
          <w:i/>
          <w:szCs w:val="24"/>
        </w:rPr>
        <w:t xml:space="preserve"> </w:t>
      </w:r>
      <w:proofErr w:type="spellStart"/>
      <w:r w:rsidRPr="00FD0815">
        <w:rPr>
          <w:rFonts w:cs="Arial"/>
          <w:i/>
          <w:szCs w:val="24"/>
        </w:rPr>
        <w:t>зурах</w:t>
      </w:r>
      <w:proofErr w:type="spellEnd"/>
      <w:r w:rsidRPr="00FD0815">
        <w:rPr>
          <w:rFonts w:cs="Arial"/>
          <w:i/>
          <w:szCs w:val="24"/>
        </w:rPr>
        <w:t xml:space="preserve"> </w:t>
      </w:r>
      <w:proofErr w:type="spellStart"/>
      <w:r w:rsidRPr="00FD0815">
        <w:rPr>
          <w:rFonts w:cs="Arial"/>
          <w:i/>
          <w:szCs w:val="24"/>
        </w:rPr>
        <w:t>бөгөөд</w:t>
      </w:r>
      <w:proofErr w:type="spellEnd"/>
      <w:r w:rsidRPr="00FD0815">
        <w:rPr>
          <w:rFonts w:cs="Arial"/>
          <w:i/>
          <w:szCs w:val="24"/>
        </w:rPr>
        <w:t xml:space="preserve"> </w:t>
      </w:r>
      <w:proofErr w:type="spellStart"/>
      <w:r w:rsidRPr="00FD0815">
        <w:rPr>
          <w:rFonts w:cs="Arial"/>
          <w:i/>
          <w:szCs w:val="24"/>
        </w:rPr>
        <w:t>уг</w:t>
      </w:r>
      <w:proofErr w:type="spellEnd"/>
      <w:r w:rsidRPr="00FD0815">
        <w:rPr>
          <w:rFonts w:cs="Arial"/>
          <w:i/>
          <w:szCs w:val="24"/>
        </w:rPr>
        <w:t xml:space="preserve"> </w:t>
      </w:r>
      <w:proofErr w:type="spellStart"/>
      <w:r w:rsidRPr="00FD0815">
        <w:rPr>
          <w:rFonts w:cs="Arial"/>
          <w:i/>
          <w:szCs w:val="24"/>
        </w:rPr>
        <w:t>эх</w:t>
      </w:r>
      <w:proofErr w:type="spellEnd"/>
      <w:r w:rsidRPr="00FD0815">
        <w:rPr>
          <w:rFonts w:cs="Arial"/>
          <w:i/>
          <w:szCs w:val="24"/>
        </w:rPr>
        <w:t xml:space="preserve"> </w:t>
      </w:r>
      <w:proofErr w:type="spellStart"/>
      <w:r w:rsidRPr="00FD0815">
        <w:rPr>
          <w:rFonts w:cs="Arial"/>
          <w:i/>
          <w:szCs w:val="24"/>
        </w:rPr>
        <w:t>хувь</w:t>
      </w:r>
      <w:proofErr w:type="spellEnd"/>
      <w:r w:rsidRPr="00FD0815">
        <w:rPr>
          <w:rFonts w:cs="Arial"/>
          <w:i/>
          <w:szCs w:val="24"/>
        </w:rPr>
        <w:t xml:space="preserve">, </w:t>
      </w:r>
      <w:proofErr w:type="spellStart"/>
      <w:r w:rsidRPr="00FD0815">
        <w:rPr>
          <w:rFonts w:cs="Arial"/>
          <w:i/>
          <w:szCs w:val="24"/>
        </w:rPr>
        <w:t>түүний</w:t>
      </w:r>
      <w:proofErr w:type="spellEnd"/>
      <w:r w:rsidRPr="00FD0815">
        <w:rPr>
          <w:rFonts w:cs="Arial"/>
          <w:i/>
          <w:szCs w:val="24"/>
        </w:rPr>
        <w:t xml:space="preserve"> </w:t>
      </w:r>
      <w:proofErr w:type="spellStart"/>
      <w:r w:rsidRPr="00FD0815">
        <w:rPr>
          <w:rFonts w:cs="Arial"/>
          <w:i/>
          <w:szCs w:val="24"/>
        </w:rPr>
        <w:t>хавсралтыг</w:t>
      </w:r>
      <w:proofErr w:type="spellEnd"/>
      <w:r w:rsidRPr="00FD0815">
        <w:rPr>
          <w:rFonts w:cs="Arial"/>
          <w:i/>
          <w:szCs w:val="24"/>
        </w:rPr>
        <w:t xml:space="preserve"> </w:t>
      </w:r>
      <w:proofErr w:type="spellStart"/>
      <w:r w:rsidRPr="00FD0815">
        <w:rPr>
          <w:rFonts w:cs="Arial"/>
          <w:i/>
          <w:szCs w:val="24"/>
        </w:rPr>
        <w:t>Хууль</w:t>
      </w:r>
      <w:proofErr w:type="spellEnd"/>
      <w:r w:rsidRPr="00FD0815">
        <w:rPr>
          <w:rFonts w:cs="Arial"/>
          <w:i/>
          <w:szCs w:val="24"/>
        </w:rPr>
        <w:t xml:space="preserve"> </w:t>
      </w:r>
      <w:proofErr w:type="spellStart"/>
      <w:r w:rsidRPr="00FD0815">
        <w:rPr>
          <w:rFonts w:cs="Arial"/>
          <w:i/>
          <w:szCs w:val="24"/>
        </w:rPr>
        <w:t>зүйн</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хүргүүлнэ</w:t>
      </w:r>
      <w:proofErr w:type="spellEnd"/>
      <w:r w:rsidRPr="00FD0815">
        <w:rPr>
          <w:rFonts w:cs="Arial"/>
          <w:i/>
          <w:szCs w:val="24"/>
        </w:rPr>
        <w:t xml:space="preserve">. </w:t>
      </w:r>
      <w:proofErr w:type="spellStart"/>
      <w:r w:rsidRPr="00FD0815">
        <w:rPr>
          <w:rFonts w:cs="Arial"/>
          <w:i/>
          <w:szCs w:val="24"/>
        </w:rPr>
        <w:t>Мөн</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хүсэлтийг</w:t>
      </w:r>
      <w:proofErr w:type="spellEnd"/>
      <w:r w:rsidRPr="00FD0815">
        <w:rPr>
          <w:rFonts w:cs="Arial"/>
          <w:i/>
          <w:szCs w:val="24"/>
        </w:rPr>
        <w:t xml:space="preserve"> Word-</w:t>
      </w:r>
      <w:proofErr w:type="spellStart"/>
      <w:r w:rsidRPr="00FD0815">
        <w:rPr>
          <w:rFonts w:cs="Arial"/>
          <w:i/>
          <w:szCs w:val="24"/>
        </w:rPr>
        <w:t>ын</w:t>
      </w:r>
      <w:proofErr w:type="spellEnd"/>
      <w:r w:rsidRPr="00FD0815">
        <w:rPr>
          <w:rFonts w:cs="Arial"/>
          <w:i/>
          <w:szCs w:val="24"/>
        </w:rPr>
        <w:t xml:space="preserve"> </w:t>
      </w:r>
      <w:proofErr w:type="spellStart"/>
      <w:r w:rsidRPr="00FD0815">
        <w:rPr>
          <w:rFonts w:cs="Arial"/>
          <w:i/>
          <w:szCs w:val="24"/>
        </w:rPr>
        <w:t>файлаар</w:t>
      </w:r>
      <w:proofErr w:type="spellEnd"/>
      <w:r w:rsidRPr="00FD0815">
        <w:rPr>
          <w:rFonts w:cs="Arial"/>
          <w:i/>
          <w:szCs w:val="24"/>
        </w:rPr>
        <w:t xml:space="preserve"> </w:t>
      </w:r>
      <w:proofErr w:type="spellStart"/>
      <w:r w:rsidRPr="00FD0815">
        <w:rPr>
          <w:rFonts w:cs="Arial"/>
          <w:i/>
          <w:szCs w:val="24"/>
        </w:rPr>
        <w:t>цахим</w:t>
      </w:r>
      <w:proofErr w:type="spellEnd"/>
      <w:r w:rsidRPr="00FD0815">
        <w:rPr>
          <w:rFonts w:cs="Arial"/>
          <w:i/>
          <w:szCs w:val="24"/>
        </w:rPr>
        <w:t xml:space="preserve"> </w:t>
      </w:r>
      <w:proofErr w:type="spellStart"/>
      <w:r w:rsidRPr="00FD0815">
        <w:rPr>
          <w:rFonts w:cs="Arial"/>
          <w:i/>
          <w:szCs w:val="24"/>
        </w:rPr>
        <w:t>шуудан</w:t>
      </w:r>
      <w:proofErr w:type="spellEnd"/>
      <w:r w:rsidRPr="00FD0815">
        <w:rPr>
          <w:rFonts w:cs="Arial"/>
          <w:i/>
          <w:szCs w:val="24"/>
        </w:rPr>
        <w:t xml:space="preserve"> /</w:t>
      </w:r>
      <w:proofErr w:type="spellStart"/>
      <w:r w:rsidRPr="00FD0815">
        <w:rPr>
          <w:rFonts w:cs="Arial"/>
          <w:i/>
          <w:szCs w:val="24"/>
        </w:rPr>
        <w:t>сонгон</w:t>
      </w:r>
      <w:proofErr w:type="spellEnd"/>
      <w:r w:rsidRPr="00FD0815">
        <w:rPr>
          <w:rFonts w:cs="Arial"/>
          <w:i/>
          <w:szCs w:val="24"/>
        </w:rPr>
        <w:t xml:space="preserve"> </w:t>
      </w:r>
      <w:proofErr w:type="spellStart"/>
      <w:r w:rsidRPr="00FD0815">
        <w:rPr>
          <w:rFonts w:cs="Arial"/>
          <w:i/>
          <w:szCs w:val="24"/>
        </w:rPr>
        <w:t>шалгаруулах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зард</w:t>
      </w:r>
      <w:proofErr w:type="spellEnd"/>
      <w:r w:rsidRPr="00FD0815">
        <w:rPr>
          <w:rFonts w:cs="Arial"/>
          <w:i/>
          <w:szCs w:val="24"/>
        </w:rPr>
        <w:t xml:space="preserve"> </w:t>
      </w:r>
      <w:proofErr w:type="spellStart"/>
      <w:r w:rsidRPr="00FD0815">
        <w:rPr>
          <w:rFonts w:cs="Arial"/>
          <w:i/>
          <w:szCs w:val="24"/>
        </w:rPr>
        <w:t>заасан</w:t>
      </w:r>
      <w:proofErr w:type="spellEnd"/>
      <w:r w:rsidRPr="00FD0815">
        <w:rPr>
          <w:rFonts w:cs="Arial"/>
          <w:i/>
          <w:szCs w:val="24"/>
        </w:rPr>
        <w:t xml:space="preserve"> </w:t>
      </w:r>
      <w:proofErr w:type="spellStart"/>
      <w:r w:rsidRPr="00FD0815">
        <w:rPr>
          <w:rFonts w:cs="Arial"/>
          <w:i/>
          <w:szCs w:val="24"/>
        </w:rPr>
        <w:t>хаяг</w:t>
      </w:r>
      <w:proofErr w:type="spellEnd"/>
      <w:r w:rsidRPr="00FD0815">
        <w:rPr>
          <w:rFonts w:cs="Arial"/>
          <w:i/>
          <w:szCs w:val="24"/>
        </w:rPr>
        <w:t>/-</w:t>
      </w:r>
      <w:proofErr w:type="spellStart"/>
      <w:r w:rsidRPr="00FD0815">
        <w:rPr>
          <w:rFonts w:cs="Arial"/>
          <w:i/>
          <w:szCs w:val="24"/>
        </w:rPr>
        <w:t>аар</w:t>
      </w:r>
      <w:proofErr w:type="spellEnd"/>
      <w:r w:rsidRPr="00FD0815">
        <w:rPr>
          <w:rFonts w:cs="Arial"/>
          <w:i/>
          <w:szCs w:val="24"/>
        </w:rPr>
        <w:t xml:space="preserve"> </w:t>
      </w:r>
      <w:proofErr w:type="spellStart"/>
      <w:r w:rsidRPr="00FD0815">
        <w:rPr>
          <w:rFonts w:cs="Arial"/>
          <w:i/>
          <w:szCs w:val="24"/>
        </w:rPr>
        <w:t>тус</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явуулна</w:t>
      </w:r>
      <w:proofErr w:type="spellEnd"/>
      <w:r w:rsidRPr="00FD0815">
        <w:rPr>
          <w:rFonts w:cs="Arial"/>
          <w:i/>
          <w:szCs w:val="24"/>
        </w:rPr>
        <w:t>.</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17132F"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1B9BDAA0" w:rsidR="004616AF" w:rsidRPr="00EA1B09" w:rsidRDefault="004616AF" w:rsidP="00F62783">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r w:rsidR="00EA1B09">
              <w:rPr>
                <w:rFonts w:eastAsia="Times New Roman" w:cs="Arial"/>
                <w:szCs w:val="24"/>
                <w:lang w:val="mn-MN"/>
              </w:rPr>
              <w:t>Охиндоо</w:t>
            </w:r>
            <w:r w:rsidRPr="00FD0815">
              <w:rPr>
                <w:rFonts w:eastAsia="Times New Roman" w:cs="Arial"/>
                <w:szCs w:val="24"/>
              </w:rPr>
              <w:t xml:space="preserve">          </w:t>
            </w:r>
          </w:p>
          <w:p w14:paraId="44B28CB5" w14:textId="6181F47A" w:rsidR="004616AF" w:rsidRPr="00EA1B09" w:rsidRDefault="004616AF" w:rsidP="00F62783">
            <w:pPr>
              <w:jc w:val="left"/>
              <w:rPr>
                <w:rFonts w:eastAsia="Times New Roman" w:cs="Arial"/>
                <w:szCs w:val="24"/>
                <w:lang w:val="mn-MN"/>
              </w:rPr>
            </w:pPr>
            <w:proofErr w:type="spellStart"/>
            <w:r w:rsidRPr="00EA1B09">
              <w:rPr>
                <w:rFonts w:eastAsia="Times New Roman" w:cs="Arial"/>
                <w:b/>
                <w:szCs w:val="24"/>
                <w:lang w:val="ru-RU"/>
              </w:rPr>
              <w:t>Ургийн</w:t>
            </w:r>
            <w:proofErr w:type="spellEnd"/>
            <w:r w:rsidRPr="00EA1B09">
              <w:rPr>
                <w:rFonts w:eastAsia="Times New Roman" w:cs="Arial"/>
                <w:b/>
                <w:szCs w:val="24"/>
              </w:rPr>
              <w:t xml:space="preserve"> </w:t>
            </w:r>
            <w:proofErr w:type="spellStart"/>
            <w:r w:rsidRPr="00EA1B09">
              <w:rPr>
                <w:rFonts w:eastAsia="Times New Roman" w:cs="Arial"/>
                <w:b/>
                <w:szCs w:val="24"/>
                <w:lang w:val="ru-RU"/>
              </w:rPr>
              <w:t>овог</w:t>
            </w:r>
            <w:proofErr w:type="spellEnd"/>
            <w:r w:rsidRPr="00EA1B09">
              <w:rPr>
                <w:rFonts w:eastAsia="Times New Roman" w:cs="Arial"/>
                <w:b/>
                <w:szCs w:val="24"/>
              </w:rPr>
              <w:t>:</w:t>
            </w:r>
            <w:r w:rsidRPr="00EA1B09">
              <w:rPr>
                <w:rFonts w:eastAsia="Times New Roman" w:cs="Arial"/>
                <w:szCs w:val="24"/>
              </w:rPr>
              <w:t xml:space="preserve"> </w:t>
            </w:r>
            <w:r w:rsidR="00EA1B09">
              <w:rPr>
                <w:rFonts w:eastAsia="Times New Roman" w:cs="Arial"/>
                <w:szCs w:val="24"/>
                <w:lang w:val="mn-MN"/>
              </w:rPr>
              <w:t>Зуутраг</w:t>
            </w:r>
          </w:p>
          <w:p w14:paraId="10CCDE96" w14:textId="23694344" w:rsidR="004616AF" w:rsidRPr="0017132F" w:rsidRDefault="004616AF" w:rsidP="00F62783">
            <w:pPr>
              <w:jc w:val="left"/>
              <w:rPr>
                <w:rFonts w:eastAsia="Times New Roman" w:cs="Arial"/>
                <w:szCs w:val="24"/>
                <w:lang w:val="mn-MN"/>
              </w:rPr>
            </w:pPr>
            <w:r w:rsidRPr="0017132F">
              <w:rPr>
                <w:rFonts w:eastAsia="Times New Roman" w:cs="Arial"/>
                <w:b/>
                <w:szCs w:val="24"/>
                <w:lang w:val="mn-MN"/>
              </w:rPr>
              <w:t>Нэр:</w:t>
            </w:r>
            <w:r w:rsidRPr="0017132F">
              <w:rPr>
                <w:rFonts w:eastAsia="Times New Roman" w:cs="Arial"/>
                <w:szCs w:val="24"/>
                <w:lang w:val="mn-MN"/>
              </w:rPr>
              <w:t xml:space="preserve"> </w:t>
            </w:r>
            <w:r w:rsidR="00EA1B09">
              <w:rPr>
                <w:rFonts w:eastAsia="Times New Roman" w:cs="Arial"/>
                <w:szCs w:val="24"/>
                <w:lang w:val="mn-MN"/>
              </w:rPr>
              <w:t>Цэндсүрэн</w:t>
            </w:r>
            <w:r w:rsidRPr="0017132F">
              <w:rPr>
                <w:rFonts w:eastAsia="Times New Roman" w:cs="Arial"/>
                <w:szCs w:val="24"/>
                <w:lang w:val="mn-MN"/>
              </w:rPr>
              <w:t xml:space="preserve">          </w:t>
            </w:r>
          </w:p>
          <w:p w14:paraId="1E83EA60" w14:textId="58EEDF1E" w:rsidR="004616AF" w:rsidRPr="00EA1B09" w:rsidRDefault="004616AF" w:rsidP="00F62783">
            <w:pPr>
              <w:jc w:val="left"/>
              <w:rPr>
                <w:rFonts w:eastAsia="Times New Roman" w:cs="Arial"/>
                <w:szCs w:val="24"/>
                <w:lang w:val="mn-MN"/>
              </w:rPr>
            </w:pPr>
            <w:r w:rsidRPr="0017132F">
              <w:rPr>
                <w:rFonts w:eastAsia="Times New Roman" w:cs="Arial"/>
                <w:b/>
                <w:szCs w:val="24"/>
                <w:lang w:val="mn-MN"/>
              </w:rPr>
              <w:t>Хүйс:</w:t>
            </w:r>
            <w:r w:rsidRPr="0017132F">
              <w:rPr>
                <w:rFonts w:eastAsia="Times New Roman" w:cs="Arial"/>
                <w:szCs w:val="24"/>
                <w:lang w:val="mn-MN"/>
              </w:rPr>
              <w:t xml:space="preserve"> </w:t>
            </w:r>
            <w:r w:rsidR="00EA1B09">
              <w:rPr>
                <w:rFonts w:eastAsia="Times New Roman" w:cs="Arial"/>
                <w:szCs w:val="24"/>
                <w:lang w:val="mn-MN"/>
              </w:rPr>
              <w:t>эр</w:t>
            </w:r>
          </w:p>
          <w:p w14:paraId="1BE3CC13" w14:textId="676A44B7" w:rsidR="00F30F19" w:rsidRPr="00EA1B09" w:rsidRDefault="00F30F19" w:rsidP="00660EDA">
            <w:pPr>
              <w:jc w:val="left"/>
              <w:rPr>
                <w:rFonts w:eastAsia="Times New Roman" w:cs="Arial"/>
                <w:szCs w:val="24"/>
                <w:lang w:val="mn-MN"/>
              </w:rPr>
            </w:pP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w:t>
            </w:r>
            <w:proofErr w:type="spellStart"/>
            <w:r w:rsidRPr="00FD0815">
              <w:rPr>
                <w:rFonts w:cs="Arial"/>
                <w:szCs w:val="24"/>
              </w:rPr>
              <w:t>эсхүл</w:t>
            </w:r>
            <w:proofErr w:type="spellEnd"/>
            <w:r w:rsidRPr="00FD0815">
              <w:rPr>
                <w:rFonts w:eastAsia="Times New Roman" w:cs="Arial"/>
                <w:szCs w:val="24"/>
              </w:rPr>
              <w:t xml:space="preserve"> </w:t>
            </w:r>
            <w:r w:rsidRPr="00FD0815">
              <w:rPr>
                <w:rFonts w:cs="Arial"/>
                <w:szCs w:val="24"/>
                <w:lang w:val="mn-MN"/>
              </w:rPr>
              <w:t xml:space="preserve">Шүүхийн сахилгын хорооны шүүгч бус </w:t>
            </w:r>
            <w:proofErr w:type="spellStart"/>
            <w:r w:rsidRPr="00FD0815">
              <w:rPr>
                <w:rFonts w:cs="Arial"/>
                <w:szCs w:val="24"/>
              </w:rPr>
              <w:t>гишүүний</w:t>
            </w:r>
            <w:proofErr w:type="spellEnd"/>
            <w:r w:rsidRPr="00FD0815">
              <w:rPr>
                <w:rFonts w:cs="Arial"/>
                <w:szCs w:val="24"/>
              </w:rPr>
              <w:t xml:space="preserve"> </w:t>
            </w:r>
            <w:proofErr w:type="spellStart"/>
            <w:r w:rsidRPr="00FD0815">
              <w:rPr>
                <w:rFonts w:cs="Arial"/>
                <w:szCs w:val="24"/>
              </w:rPr>
              <w:t>аль</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17132F"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B8ECBB3" w14:textId="77777777" w:rsidR="00EA1B09" w:rsidRDefault="00EA1B09" w:rsidP="00F62783">
            <w:pPr>
              <w:rPr>
                <w:rFonts w:eastAsia="Times New Roman" w:cs="Arial"/>
                <w:szCs w:val="24"/>
                <w:lang w:val="mn-MN"/>
              </w:rPr>
            </w:pPr>
          </w:p>
          <w:p w14:paraId="6B5C0C06" w14:textId="5C4335F6" w:rsidR="00FC280C" w:rsidRDefault="00EA1B09" w:rsidP="00EA1B09">
            <w:pPr>
              <w:jc w:val="center"/>
              <w:rPr>
                <w:rFonts w:eastAsia="Times New Roman" w:cs="Arial"/>
                <w:szCs w:val="24"/>
                <w:lang w:val="mn-MN"/>
              </w:rPr>
            </w:pPr>
            <w:r>
              <w:rPr>
                <w:rFonts w:eastAsia="Times New Roman" w:cs="Arial"/>
                <w:szCs w:val="24"/>
                <w:lang w:val="mn-MN"/>
              </w:rPr>
              <w:t>Шүүхийн ерөнхий зөвлөлийн шүүгч бус гишүүн</w:t>
            </w:r>
          </w:p>
          <w:p w14:paraId="23A0E513" w14:textId="20294C2D" w:rsidR="00EA1B09" w:rsidRPr="00EA1B09" w:rsidRDefault="00EA1B09" w:rsidP="00F62783">
            <w:pPr>
              <w:rPr>
                <w:rFonts w:cs="Arial"/>
                <w:b/>
                <w:bCs/>
                <w:szCs w:val="24"/>
                <w:lang w:val="mn-MN"/>
              </w:rPr>
            </w:pP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proofErr w:type="spellStart"/>
            <w:r w:rsidRPr="00FD0815">
              <w:rPr>
                <w:rFonts w:cs="Arial"/>
                <w:bCs/>
                <w:szCs w:val="24"/>
              </w:rPr>
              <w:t>Монгол</w:t>
            </w:r>
            <w:proofErr w:type="spellEnd"/>
            <w:r w:rsidRPr="00FD0815">
              <w:rPr>
                <w:rFonts w:cs="Arial"/>
                <w:bCs/>
                <w:szCs w:val="24"/>
              </w:rPr>
              <w:t xml:space="preserve"> </w:t>
            </w:r>
            <w:proofErr w:type="spellStart"/>
            <w:r w:rsidRPr="00FD0815">
              <w:rPr>
                <w:rFonts w:cs="Arial"/>
                <w:bCs/>
                <w:szCs w:val="24"/>
              </w:rPr>
              <w:t>Улсын</w:t>
            </w:r>
            <w:proofErr w:type="spellEnd"/>
            <w:r w:rsidRPr="00FD0815">
              <w:rPr>
                <w:rFonts w:cs="Arial"/>
                <w:bCs/>
                <w:szCs w:val="24"/>
              </w:rPr>
              <w:t xml:space="preserve"> </w:t>
            </w:r>
            <w:proofErr w:type="spellStart"/>
            <w:r w:rsidRPr="00FD0815">
              <w:rPr>
                <w:rFonts w:cs="Arial"/>
                <w:bCs/>
                <w:szCs w:val="24"/>
              </w:rPr>
              <w:t>иргэн</w:t>
            </w:r>
            <w:proofErr w:type="spellEnd"/>
            <w:r w:rsidRPr="00FD0815">
              <w:rPr>
                <w:rFonts w:cs="Arial"/>
                <w:bCs/>
                <w:szCs w:val="24"/>
              </w:rPr>
              <w:t xml:space="preserve"> </w:t>
            </w:r>
            <w:proofErr w:type="spellStart"/>
            <w:r w:rsidRPr="00FD0815">
              <w:rPr>
                <w:rFonts w:cs="Arial"/>
                <w:bCs/>
                <w:szCs w:val="24"/>
              </w:rPr>
              <w:t>мөн</w:t>
            </w:r>
            <w:proofErr w:type="spellEnd"/>
            <w:r w:rsidRPr="00FD0815">
              <w:rPr>
                <w:rFonts w:cs="Arial"/>
                <w:bCs/>
                <w:szCs w:val="24"/>
              </w:rPr>
              <w:t xml:space="preserve"> </w:t>
            </w:r>
            <w:proofErr w:type="spellStart"/>
            <w:r w:rsidRPr="00FD0815">
              <w:rPr>
                <w:rFonts w:cs="Arial"/>
                <w:bCs/>
                <w:szCs w:val="24"/>
              </w:rPr>
              <w:t>үү</w:t>
            </w:r>
            <w:proofErr w:type="spellEnd"/>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0D5A86C9" w14:textId="77777777" w:rsidR="004616AF" w:rsidRDefault="004616AF" w:rsidP="00F62783">
            <w:pPr>
              <w:rPr>
                <w:rFonts w:eastAsia="Times New Roman" w:cs="Arial"/>
                <w:szCs w:val="24"/>
              </w:rPr>
            </w:pPr>
          </w:p>
          <w:p w14:paraId="03EA5D9F" w14:textId="77777777" w:rsidR="009063C0" w:rsidRDefault="009063C0" w:rsidP="009063C0">
            <w:pPr>
              <w:jc w:val="center"/>
              <w:rPr>
                <w:rFonts w:cs="Arial"/>
                <w:bCs/>
                <w:szCs w:val="24"/>
                <w:lang w:val="mn-MN"/>
              </w:rPr>
            </w:pPr>
            <w:r>
              <w:rPr>
                <w:rFonts w:cs="Arial"/>
                <w:bCs/>
                <w:szCs w:val="24"/>
                <w:lang w:val="mn-MN"/>
              </w:rPr>
              <w:t>Тийм</w:t>
            </w:r>
          </w:p>
          <w:p w14:paraId="3441A3E3" w14:textId="7E61AB02" w:rsidR="009063C0" w:rsidRPr="009063C0" w:rsidRDefault="009063C0" w:rsidP="00F62783">
            <w:pPr>
              <w:rPr>
                <w:rFonts w:cs="Arial"/>
                <w:bCs/>
                <w:szCs w:val="24"/>
                <w:lang w:val="mn-MN"/>
              </w:rPr>
            </w:pP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34CBAE77" w14:textId="77777777" w:rsidR="009063C0" w:rsidRDefault="009063C0" w:rsidP="009063C0">
            <w:pPr>
              <w:jc w:val="center"/>
              <w:rPr>
                <w:rFonts w:eastAsia="Times New Roman" w:cs="Arial"/>
                <w:szCs w:val="24"/>
                <w:lang w:val="mn-MN"/>
              </w:rPr>
            </w:pPr>
          </w:p>
          <w:p w14:paraId="2599D75B" w14:textId="77777777" w:rsidR="004616AF" w:rsidRDefault="009063C0" w:rsidP="009063C0">
            <w:pPr>
              <w:jc w:val="center"/>
              <w:rPr>
                <w:rFonts w:eastAsia="Times New Roman" w:cs="Arial"/>
                <w:szCs w:val="24"/>
                <w:lang w:val="mn-MN"/>
              </w:rPr>
            </w:pPr>
            <w:r>
              <w:rPr>
                <w:rFonts w:eastAsia="Times New Roman" w:cs="Arial"/>
                <w:szCs w:val="24"/>
                <w:lang w:val="mn-MN"/>
              </w:rPr>
              <w:t>Үгүй</w:t>
            </w:r>
          </w:p>
          <w:p w14:paraId="5ED4E42E" w14:textId="04F0D14B" w:rsidR="009063C0" w:rsidRPr="009063C0" w:rsidRDefault="009063C0" w:rsidP="009063C0">
            <w:pPr>
              <w:jc w:val="center"/>
              <w:rPr>
                <w:rFonts w:cs="Arial"/>
                <w:b/>
                <w:bCs/>
                <w:szCs w:val="24"/>
                <w:lang w:val="mn-MN"/>
              </w:rPr>
            </w:pPr>
          </w:p>
        </w:tc>
      </w:tr>
      <w:tr w:rsidR="004616AF" w:rsidRPr="0017132F"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EA1B09">
              <w:rPr>
                <w:rFonts w:cs="Arial"/>
                <w:szCs w:val="24"/>
                <w:lang w:val="mn-MN"/>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EA1B09" w:rsidRDefault="004616AF" w:rsidP="00F62783">
            <w:pPr>
              <w:rPr>
                <w:rFonts w:cs="Arial"/>
                <w:b/>
                <w:bCs/>
                <w:szCs w:val="24"/>
                <w:lang w:val="mn-MN"/>
              </w:rPr>
            </w:pPr>
          </w:p>
        </w:tc>
        <w:tc>
          <w:tcPr>
            <w:tcW w:w="8955" w:type="dxa"/>
          </w:tcPr>
          <w:p w14:paraId="36DF36BC" w14:textId="77777777" w:rsidR="00361861" w:rsidRDefault="00361861" w:rsidP="00361861">
            <w:pPr>
              <w:jc w:val="center"/>
              <w:rPr>
                <w:rFonts w:cs="Arial"/>
                <w:bCs/>
                <w:szCs w:val="24"/>
                <w:lang w:val="mn-MN"/>
              </w:rPr>
            </w:pPr>
          </w:p>
          <w:p w14:paraId="3B24B711" w14:textId="77777777" w:rsidR="004616AF" w:rsidRDefault="00361861" w:rsidP="00361861">
            <w:pPr>
              <w:jc w:val="center"/>
              <w:rPr>
                <w:rFonts w:cs="Arial"/>
                <w:bCs/>
                <w:szCs w:val="24"/>
                <w:lang w:val="mn-MN"/>
              </w:rPr>
            </w:pPr>
            <w:r>
              <w:rPr>
                <w:rFonts w:cs="Arial"/>
                <w:bCs/>
                <w:szCs w:val="24"/>
                <w:lang w:val="mn-MN"/>
              </w:rPr>
              <w:t>Үгүй</w:t>
            </w:r>
          </w:p>
          <w:p w14:paraId="42486949" w14:textId="2C43ABDB" w:rsidR="00361861" w:rsidRPr="00361861" w:rsidRDefault="00361861" w:rsidP="00361861">
            <w:pPr>
              <w:jc w:val="center"/>
              <w:rPr>
                <w:rFonts w:cs="Arial"/>
                <w:bCs/>
                <w:szCs w:val="24"/>
                <w:lang w:val="mn-MN"/>
              </w:rPr>
            </w:pP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w:t>
            </w:r>
            <w:r w:rsidRPr="00FD0815">
              <w:rPr>
                <w:rFonts w:cs="Arial"/>
                <w:szCs w:val="24"/>
                <w:lang w:val="mn-MN"/>
              </w:rPr>
              <w:lastRenderedPageBreak/>
              <w:t xml:space="preserve">хавсаргах, аль шүүхэд ямар хугацаанд шүүгчээр ажиллаж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7D97E02E" w14:textId="77777777" w:rsidR="00FC6952" w:rsidRDefault="00FC6952" w:rsidP="00FC6952">
            <w:pPr>
              <w:jc w:val="center"/>
              <w:rPr>
                <w:rFonts w:eastAsia="Times New Roman" w:cs="Arial"/>
                <w:szCs w:val="24"/>
                <w:lang w:val="mn-MN"/>
              </w:rPr>
            </w:pPr>
          </w:p>
          <w:p w14:paraId="3FBE6F54" w14:textId="77777777" w:rsidR="004616AF" w:rsidRDefault="00FC6952" w:rsidP="00FC6952">
            <w:pPr>
              <w:jc w:val="center"/>
              <w:rPr>
                <w:rFonts w:eastAsia="Times New Roman" w:cs="Arial"/>
                <w:szCs w:val="24"/>
                <w:lang w:val="mn-MN"/>
              </w:rPr>
            </w:pPr>
            <w:r>
              <w:rPr>
                <w:rFonts w:eastAsia="Times New Roman" w:cs="Arial"/>
                <w:szCs w:val="24"/>
                <w:lang w:val="mn-MN"/>
              </w:rPr>
              <w:t>Үгүй</w:t>
            </w:r>
          </w:p>
          <w:p w14:paraId="28E2785B" w14:textId="468036AD" w:rsidR="00FC6952" w:rsidRPr="00FC6952" w:rsidRDefault="00FC6952" w:rsidP="00FC6952">
            <w:pPr>
              <w:jc w:val="center"/>
              <w:rPr>
                <w:rFonts w:cs="Arial"/>
                <w:b/>
                <w:bCs/>
                <w:szCs w:val="24"/>
                <w:lang w:val="mn-MN"/>
              </w:rPr>
            </w:pP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7D244926" w14:textId="77777777" w:rsidR="000B5B17" w:rsidRDefault="000B5B17" w:rsidP="000B5B17">
            <w:pPr>
              <w:jc w:val="center"/>
              <w:rPr>
                <w:rFonts w:eastAsia="Times New Roman" w:cs="Arial"/>
                <w:szCs w:val="24"/>
                <w:lang w:val="mn-MN"/>
              </w:rPr>
            </w:pPr>
          </w:p>
          <w:p w14:paraId="703039F1" w14:textId="052BD202" w:rsidR="000B5B17" w:rsidRDefault="000B5B17" w:rsidP="000B5B17">
            <w:pPr>
              <w:jc w:val="center"/>
              <w:rPr>
                <w:rFonts w:eastAsia="Times New Roman" w:cs="Arial"/>
                <w:szCs w:val="24"/>
                <w:lang w:val="mn-MN"/>
              </w:rPr>
            </w:pPr>
            <w:r>
              <w:rPr>
                <w:rFonts w:eastAsia="Times New Roman" w:cs="Arial"/>
                <w:szCs w:val="24"/>
                <w:lang w:val="mn-MN"/>
              </w:rPr>
              <w:t>Үгүй</w:t>
            </w:r>
          </w:p>
          <w:p w14:paraId="13492FB4" w14:textId="56C57542" w:rsidR="004616AF" w:rsidRPr="00FD0815" w:rsidRDefault="004616AF" w:rsidP="00F62783">
            <w:pPr>
              <w:rPr>
                <w:rFonts w:cs="Arial"/>
                <w:b/>
                <w:bCs/>
                <w:szCs w:val="24"/>
              </w:rPr>
            </w:pPr>
          </w:p>
        </w:tc>
      </w:tr>
      <w:tr w:rsidR="004616AF" w:rsidRPr="0017132F"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EA1B09">
              <w:rPr>
                <w:rFonts w:cs="Arial"/>
                <w:szCs w:val="24"/>
                <w:lang w:val="mn-MN"/>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37853EBC" w14:textId="77777777" w:rsidR="00FD340B" w:rsidRDefault="00FD340B" w:rsidP="00FD340B">
            <w:pPr>
              <w:jc w:val="center"/>
              <w:rPr>
                <w:rFonts w:eastAsia="Times New Roman" w:cs="Arial"/>
                <w:szCs w:val="24"/>
                <w:lang w:val="mn-MN"/>
              </w:rPr>
            </w:pPr>
          </w:p>
          <w:p w14:paraId="640AEB13" w14:textId="11E92035" w:rsidR="00FD340B" w:rsidRDefault="00FD340B" w:rsidP="00FD340B">
            <w:pPr>
              <w:jc w:val="center"/>
              <w:rPr>
                <w:rFonts w:eastAsia="Times New Roman" w:cs="Arial"/>
                <w:szCs w:val="24"/>
                <w:lang w:val="mn-MN"/>
              </w:rPr>
            </w:pPr>
            <w:r>
              <w:rPr>
                <w:rFonts w:eastAsia="Times New Roman" w:cs="Arial"/>
                <w:szCs w:val="24"/>
                <w:lang w:val="mn-MN"/>
              </w:rPr>
              <w:t>Үгүй</w:t>
            </w:r>
          </w:p>
          <w:p w14:paraId="60F95BD4" w14:textId="453D8458" w:rsidR="004616AF" w:rsidRPr="00FD0815" w:rsidRDefault="004616AF" w:rsidP="00F62783">
            <w:pPr>
              <w:rPr>
                <w:rFonts w:cs="Arial"/>
                <w:b/>
                <w:bCs/>
                <w:szCs w:val="24"/>
              </w:rPr>
            </w:pP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7D655AD8" w14:textId="77777777" w:rsidR="00FD340B" w:rsidRDefault="00FD340B" w:rsidP="00FD340B">
            <w:pPr>
              <w:jc w:val="center"/>
              <w:rPr>
                <w:rFonts w:eastAsia="Times New Roman" w:cs="Arial"/>
                <w:szCs w:val="24"/>
                <w:lang w:val="mn-MN"/>
              </w:rPr>
            </w:pPr>
          </w:p>
          <w:p w14:paraId="49B97B72" w14:textId="6BC19B07" w:rsidR="00FD340B" w:rsidRDefault="00FD340B" w:rsidP="00FD340B">
            <w:pPr>
              <w:jc w:val="center"/>
              <w:rPr>
                <w:rFonts w:eastAsia="Times New Roman" w:cs="Arial"/>
                <w:szCs w:val="24"/>
                <w:lang w:val="mn-MN"/>
              </w:rPr>
            </w:pPr>
            <w:r>
              <w:rPr>
                <w:rFonts w:eastAsia="Times New Roman" w:cs="Arial"/>
                <w:szCs w:val="24"/>
                <w:lang w:val="mn-MN"/>
              </w:rPr>
              <w:t>Үгүй</w:t>
            </w:r>
          </w:p>
          <w:p w14:paraId="5A59B3F4" w14:textId="0DC495F4" w:rsidR="004616AF" w:rsidRPr="00FD0815" w:rsidRDefault="004616AF" w:rsidP="00F62783">
            <w:pPr>
              <w:rPr>
                <w:rFonts w:cs="Arial"/>
                <w:b/>
                <w:bCs/>
                <w:szCs w:val="24"/>
              </w:rPr>
            </w:pP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596D7074" w14:textId="77777777" w:rsidR="00AB644A" w:rsidRDefault="00AB644A" w:rsidP="00AB644A">
            <w:pPr>
              <w:jc w:val="center"/>
              <w:rPr>
                <w:rFonts w:eastAsia="Times New Roman" w:cs="Arial"/>
                <w:szCs w:val="24"/>
                <w:lang w:val="mn-MN"/>
              </w:rPr>
            </w:pPr>
          </w:p>
          <w:p w14:paraId="275DA380" w14:textId="4E562244" w:rsidR="00AB644A" w:rsidRDefault="00AB644A" w:rsidP="00AB644A">
            <w:pPr>
              <w:jc w:val="center"/>
              <w:rPr>
                <w:rFonts w:eastAsia="Times New Roman" w:cs="Arial"/>
                <w:szCs w:val="24"/>
                <w:lang w:val="mn-MN"/>
              </w:rPr>
            </w:pPr>
            <w:r>
              <w:rPr>
                <w:rFonts w:eastAsia="Times New Roman" w:cs="Arial"/>
                <w:szCs w:val="24"/>
                <w:lang w:val="mn-MN"/>
              </w:rPr>
              <w:t>Үгүй</w:t>
            </w:r>
          </w:p>
          <w:p w14:paraId="734951CB" w14:textId="3D3B4F4A" w:rsidR="004616AF" w:rsidRPr="00FD0815" w:rsidRDefault="004616AF" w:rsidP="00F62783">
            <w:pPr>
              <w:rPr>
                <w:rFonts w:cs="Arial"/>
                <w:b/>
                <w:bCs/>
                <w:szCs w:val="24"/>
              </w:rPr>
            </w:pP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22DD14DA" w14:textId="77777777" w:rsidR="00AB644A" w:rsidRDefault="00AB644A" w:rsidP="00AB644A">
            <w:pPr>
              <w:jc w:val="center"/>
              <w:rPr>
                <w:rFonts w:eastAsia="Times New Roman" w:cs="Arial"/>
                <w:szCs w:val="24"/>
                <w:lang w:val="mn-MN"/>
              </w:rPr>
            </w:pPr>
          </w:p>
          <w:p w14:paraId="0863E1A1" w14:textId="7AD39A8D" w:rsidR="00AB644A" w:rsidRDefault="00AB644A" w:rsidP="00AB644A">
            <w:pPr>
              <w:jc w:val="center"/>
              <w:rPr>
                <w:rFonts w:eastAsia="Times New Roman" w:cs="Arial"/>
                <w:szCs w:val="24"/>
                <w:lang w:val="mn-MN"/>
              </w:rPr>
            </w:pPr>
            <w:r>
              <w:rPr>
                <w:rFonts w:eastAsia="Times New Roman" w:cs="Arial"/>
                <w:szCs w:val="24"/>
                <w:lang w:val="mn-MN"/>
              </w:rPr>
              <w:t>Үгүй</w:t>
            </w:r>
          </w:p>
          <w:p w14:paraId="422C8A8D" w14:textId="5680059B" w:rsidR="004616AF" w:rsidRPr="00FD0815" w:rsidRDefault="004616AF" w:rsidP="00F62783">
            <w:pPr>
              <w:rPr>
                <w:rFonts w:cs="Arial"/>
                <w:b/>
                <w:bCs/>
                <w:szCs w:val="24"/>
              </w:rPr>
            </w:pP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w:t>
            </w:r>
            <w:r w:rsidRPr="00FD0815">
              <w:rPr>
                <w:rFonts w:cs="Arial"/>
                <w:szCs w:val="24"/>
                <w:lang w:val="mn-MN"/>
              </w:rPr>
              <w:lastRenderedPageBreak/>
              <w:t xml:space="preserve">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6A4AA21A" w14:textId="77777777" w:rsidR="00AB644A" w:rsidRDefault="00AB644A" w:rsidP="00AB644A">
            <w:pPr>
              <w:jc w:val="center"/>
              <w:rPr>
                <w:rFonts w:eastAsia="Times New Roman" w:cs="Arial"/>
                <w:szCs w:val="24"/>
                <w:lang w:val="mn-MN"/>
              </w:rPr>
            </w:pPr>
          </w:p>
          <w:p w14:paraId="3B52E21F" w14:textId="75B98C5C" w:rsidR="00AB644A" w:rsidRDefault="00AB644A" w:rsidP="00AB644A">
            <w:pPr>
              <w:jc w:val="center"/>
              <w:rPr>
                <w:rFonts w:eastAsia="Times New Roman" w:cs="Arial"/>
                <w:szCs w:val="24"/>
                <w:lang w:val="mn-MN"/>
              </w:rPr>
            </w:pPr>
            <w:r>
              <w:rPr>
                <w:rFonts w:eastAsia="Times New Roman" w:cs="Arial"/>
                <w:szCs w:val="24"/>
                <w:lang w:val="mn-MN"/>
              </w:rPr>
              <w:t>Үгүй</w:t>
            </w:r>
          </w:p>
          <w:p w14:paraId="466EED3C" w14:textId="1675ABF7" w:rsidR="004616AF" w:rsidRPr="00FD0815" w:rsidRDefault="004616AF" w:rsidP="00F62783">
            <w:pPr>
              <w:rPr>
                <w:rFonts w:cs="Arial"/>
                <w:b/>
                <w:bCs/>
                <w:szCs w:val="24"/>
              </w:rPr>
            </w:pP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3C615BFB" w14:textId="77777777" w:rsidR="00AB644A" w:rsidRDefault="00AB644A" w:rsidP="00AB644A">
            <w:pPr>
              <w:jc w:val="center"/>
              <w:rPr>
                <w:rFonts w:eastAsia="Times New Roman" w:cs="Arial"/>
                <w:szCs w:val="24"/>
                <w:lang w:val="mn-MN"/>
              </w:rPr>
            </w:pPr>
          </w:p>
          <w:p w14:paraId="5A2A46A3" w14:textId="22E4BE32" w:rsidR="00AB644A" w:rsidRDefault="00AB644A" w:rsidP="00AB644A">
            <w:pPr>
              <w:jc w:val="center"/>
              <w:rPr>
                <w:rFonts w:eastAsia="Times New Roman" w:cs="Arial"/>
                <w:szCs w:val="24"/>
                <w:lang w:val="mn-MN"/>
              </w:rPr>
            </w:pPr>
            <w:r>
              <w:rPr>
                <w:rFonts w:eastAsia="Times New Roman" w:cs="Arial"/>
                <w:szCs w:val="24"/>
                <w:lang w:val="mn-MN"/>
              </w:rPr>
              <w:t>Үгүй</w:t>
            </w:r>
          </w:p>
          <w:p w14:paraId="670FBF40" w14:textId="4C39A2E0" w:rsidR="004616AF" w:rsidRPr="00FD0815" w:rsidRDefault="004616AF" w:rsidP="00F62783">
            <w:pPr>
              <w:rPr>
                <w:rFonts w:cs="Arial"/>
                <w:b/>
                <w:bCs/>
                <w:szCs w:val="24"/>
              </w:rPr>
            </w:pP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p w14:paraId="3C7F2E1B" w14:textId="4BFCCF61" w:rsidR="004616AF" w:rsidRPr="00FD0815" w:rsidRDefault="004616AF" w:rsidP="00F62783">
            <w:pPr>
              <w:rPr>
                <w:rFonts w:cs="Arial"/>
                <w:bCs/>
                <w:szCs w:val="24"/>
                <w:lang w:val="mn-MN"/>
              </w:rPr>
            </w:pPr>
            <w:proofErr w:type="spellStart"/>
            <w:r w:rsidRPr="00FD0815">
              <w:rPr>
                <w:rFonts w:eastAsia="Times New Roman" w:cs="Arial"/>
                <w:szCs w:val="24"/>
              </w:rPr>
              <w:t>Сахилгын</w:t>
            </w:r>
            <w:proofErr w:type="spellEnd"/>
            <w:r w:rsidRPr="00FD0815">
              <w:rPr>
                <w:rFonts w:eastAsia="Times New Roman" w:cs="Arial"/>
                <w:szCs w:val="24"/>
              </w:rPr>
              <w:t xml:space="preserve"> </w:t>
            </w:r>
            <w:proofErr w:type="spellStart"/>
            <w:r w:rsidRPr="00FD0815">
              <w:rPr>
                <w:rFonts w:eastAsia="Times New Roman" w:cs="Arial"/>
                <w:szCs w:val="24"/>
              </w:rPr>
              <w:t>шийтгэлээр</w:t>
            </w:r>
            <w:proofErr w:type="spellEnd"/>
            <w:r w:rsidRPr="00FD0815">
              <w:rPr>
                <w:rFonts w:eastAsia="Times New Roman" w:cs="Arial"/>
                <w:szCs w:val="24"/>
              </w:rPr>
              <w:t xml:space="preserve"> </w:t>
            </w:r>
            <w:proofErr w:type="spellStart"/>
            <w:r w:rsidRPr="00FD0815">
              <w:rPr>
                <w:rFonts w:eastAsia="Times New Roman" w:cs="Arial"/>
                <w:szCs w:val="24"/>
              </w:rPr>
              <w:t>ажлаас</w:t>
            </w:r>
            <w:proofErr w:type="spellEnd"/>
            <w:r w:rsidRPr="00FD0815">
              <w:rPr>
                <w:rFonts w:eastAsia="Times New Roman" w:cs="Arial"/>
                <w:szCs w:val="24"/>
              </w:rPr>
              <w:t xml:space="preserve"> </w:t>
            </w:r>
            <w:proofErr w:type="spellStart"/>
            <w:r w:rsidRPr="00FD0815">
              <w:rPr>
                <w:rFonts w:eastAsia="Times New Roman" w:cs="Arial"/>
                <w:szCs w:val="24"/>
              </w:rPr>
              <w:t>халагдаж</w:t>
            </w:r>
            <w:proofErr w:type="spellEnd"/>
            <w:r w:rsidRPr="00FD0815">
              <w:rPr>
                <w:rFonts w:eastAsia="Times New Roman" w:cs="Arial"/>
                <w:szCs w:val="24"/>
              </w:rPr>
              <w:t xml:space="preserve"> </w:t>
            </w:r>
            <w:proofErr w:type="spellStart"/>
            <w:r w:rsidRPr="00FD0815">
              <w:rPr>
                <w:rFonts w:eastAsia="Times New Roman" w:cs="Arial"/>
                <w:szCs w:val="24"/>
              </w:rPr>
              <w:t>эсхүл</w:t>
            </w:r>
            <w:proofErr w:type="spellEnd"/>
            <w:r w:rsidRPr="00FD0815">
              <w:rPr>
                <w:rFonts w:eastAsia="Times New Roman" w:cs="Arial"/>
                <w:szCs w:val="24"/>
              </w:rPr>
              <w:t xml:space="preserve"> </w:t>
            </w:r>
            <w:proofErr w:type="spellStart"/>
            <w:r w:rsidRPr="00FD0815">
              <w:rPr>
                <w:rFonts w:eastAsia="Times New Roman" w:cs="Arial"/>
                <w:szCs w:val="24"/>
              </w:rPr>
              <w:t>огцорч</w:t>
            </w:r>
            <w:proofErr w:type="spellEnd"/>
            <w:r w:rsidRPr="00FD0815">
              <w:rPr>
                <w:rFonts w:eastAsia="Times New Roman" w:cs="Arial"/>
                <w:szCs w:val="24"/>
              </w:rPr>
              <w:t xml:space="preserve"> </w:t>
            </w:r>
            <w:proofErr w:type="spellStart"/>
            <w:r w:rsidRPr="00FD0815">
              <w:rPr>
                <w:rFonts w:eastAsia="Times New Roman" w:cs="Arial"/>
                <w:szCs w:val="24"/>
              </w:rPr>
              <w:t>байсан</w:t>
            </w:r>
            <w:proofErr w:type="spellEnd"/>
            <w:r w:rsidRPr="00FD0815">
              <w:rPr>
                <w:rFonts w:eastAsia="Times New Roman" w:cs="Arial"/>
                <w:szCs w:val="24"/>
              </w:rPr>
              <w:t xml:space="preserve"> </w:t>
            </w:r>
            <w:proofErr w:type="spellStart"/>
            <w:r w:rsidRPr="00FD0815">
              <w:rPr>
                <w:rFonts w:eastAsia="Times New Roman" w:cs="Arial"/>
                <w:szCs w:val="24"/>
              </w:rPr>
              <w:t>уу</w:t>
            </w:r>
            <w:proofErr w:type="spellEnd"/>
            <w:r w:rsidRPr="00FD0815">
              <w:rPr>
                <w:rFonts w:eastAsia="Times New Roman" w:cs="Arial"/>
                <w:szCs w:val="24"/>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3E537D4B" w14:textId="77777777" w:rsidR="00AB644A" w:rsidRDefault="00AB644A" w:rsidP="00AB644A">
            <w:pPr>
              <w:jc w:val="center"/>
              <w:rPr>
                <w:rFonts w:eastAsia="Times New Roman" w:cs="Arial"/>
                <w:szCs w:val="24"/>
                <w:lang w:val="mn-MN"/>
              </w:rPr>
            </w:pPr>
          </w:p>
          <w:p w14:paraId="26FFED9D" w14:textId="434B644C" w:rsidR="00AB644A" w:rsidRDefault="00AB644A" w:rsidP="00AB644A">
            <w:pPr>
              <w:jc w:val="center"/>
              <w:rPr>
                <w:rFonts w:eastAsia="Times New Roman" w:cs="Arial"/>
                <w:szCs w:val="24"/>
                <w:lang w:val="mn-MN"/>
              </w:rPr>
            </w:pPr>
            <w:r>
              <w:rPr>
                <w:rFonts w:eastAsia="Times New Roman" w:cs="Arial"/>
                <w:szCs w:val="24"/>
                <w:lang w:val="mn-MN"/>
              </w:rPr>
              <w:t>Үгүй</w:t>
            </w:r>
          </w:p>
          <w:p w14:paraId="1F86883E" w14:textId="7E128186" w:rsidR="004616AF" w:rsidRPr="00FD0815" w:rsidRDefault="004616AF" w:rsidP="00F62783">
            <w:pPr>
              <w:rPr>
                <w:rFonts w:cs="Arial"/>
                <w:b/>
                <w:bCs/>
                <w:szCs w:val="24"/>
              </w:rPr>
            </w:pP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17132F"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42452571" w14:textId="77777777" w:rsidR="004616AF" w:rsidRDefault="004616AF" w:rsidP="00F62783">
            <w:pPr>
              <w:ind w:right="-4"/>
              <w:rPr>
                <w:rFonts w:cs="Arial"/>
                <w:bCs/>
                <w:szCs w:val="24"/>
                <w:lang w:val="mn-MN"/>
              </w:rPr>
            </w:pPr>
          </w:p>
          <w:p w14:paraId="276CAC57" w14:textId="77777777" w:rsidR="0079060D" w:rsidRPr="00A177FA" w:rsidRDefault="0079060D" w:rsidP="006D2CCC">
            <w:pPr>
              <w:ind w:firstLine="630"/>
              <w:rPr>
                <w:szCs w:val="24"/>
                <w:lang w:val="mn-MN"/>
              </w:rPr>
            </w:pPr>
            <w:r w:rsidRPr="00A177FA">
              <w:rPr>
                <w:szCs w:val="24"/>
                <w:lang w:val="mn-MN"/>
              </w:rPr>
              <w:t xml:space="preserve">Миний бие Охиндоо овогтой Цэндсүрэн би, 1989 онд ЗХУ-ын Свердловск хотын Уул уурхайн дээд сургуулийг Уул уурхайн баяжуулалтын инженер мэргэжлээр, </w:t>
            </w:r>
            <w:r>
              <w:rPr>
                <w:szCs w:val="24"/>
                <w:lang w:val="mn-MN"/>
              </w:rPr>
              <w:t xml:space="preserve">1998 онд ШУТИС-ын Уул уурхайн сургуулийн магистрантур, </w:t>
            </w:r>
            <w:r w:rsidRPr="00A177FA">
              <w:rPr>
                <w:szCs w:val="24"/>
                <w:lang w:val="mn-MN"/>
              </w:rPr>
              <w:t xml:space="preserve">1999 онд Улаанбаатар-Эрдэм Хууль зүйн дээд сургуулийг эрх зүйч мэргэжлээр, 2003 онд Хууль зүйн дээд сургуулийн магистрантурт суралцсан. </w:t>
            </w:r>
          </w:p>
          <w:p w14:paraId="0F1C51F6" w14:textId="77777777" w:rsidR="0079060D" w:rsidRPr="00A177FA" w:rsidRDefault="0079060D" w:rsidP="0079060D">
            <w:pPr>
              <w:rPr>
                <w:szCs w:val="24"/>
                <w:lang w:val="mn-MN"/>
              </w:rPr>
            </w:pPr>
            <w:r w:rsidRPr="00A177FA">
              <w:rPr>
                <w:szCs w:val="24"/>
                <w:lang w:val="mn-MN"/>
              </w:rPr>
              <w:tab/>
              <w:t>Уул уурхайн мэргэжлээрээ 1993-1998 онд Сэлэнгэ аймгийн Мандал сумын нутаг дахь Алтан Таширын уурхайд Уурхайн дарга, 1998-2008 онд Х</w:t>
            </w:r>
            <w:r>
              <w:rPr>
                <w:szCs w:val="24"/>
                <w:lang w:val="mn-MN"/>
              </w:rPr>
              <w:t>Х</w:t>
            </w:r>
            <w:r w:rsidRPr="00A177FA">
              <w:rPr>
                <w:szCs w:val="24"/>
                <w:lang w:val="mn-MN"/>
              </w:rPr>
              <w:t>ААҮЯ, ҮХЯ, ҮХХҮЯ-нд Уул уурхайн хөрөнгө оруулалт, эрх зүйн асуудал хариуцсан мэргэжилтэн, ахлах мэргэжилтэн, салбарын бодлогын асуудал хариуцсан Газрын дэд дарга, дарга, 2008-2009 онд Үндэсний аюулгүй байдлын Зөвлөлийн Уул уурхай, газрын тосны асуудал хариуцсан шинжээч, 2009-2015 онд Үндэсний аюулгүй байдлын Зөвлөлийн Ажлын албанд Уул уурхай, газрын тос, Эрчим хүчний асуудал хариуцсан референт, ахлах референт, 2015-2016 оны 8 дугаар сар хүртэлх хугацаанд Уул уурхайн</w:t>
            </w:r>
            <w:r w:rsidRPr="0079060D">
              <w:rPr>
                <w:szCs w:val="24"/>
                <w:lang w:val="mn-MN"/>
              </w:rPr>
              <w:t xml:space="preserve"> </w:t>
            </w:r>
            <w:r w:rsidRPr="00A177FA">
              <w:rPr>
                <w:szCs w:val="24"/>
                <w:lang w:val="mn-MN"/>
              </w:rPr>
              <w:t xml:space="preserve">яаманд Стратеги төлөвлөлтийн газрын даргаар ажиллаж байсан. </w:t>
            </w:r>
          </w:p>
          <w:p w14:paraId="4C81015D" w14:textId="77777777" w:rsidR="0079060D" w:rsidRPr="00A177FA" w:rsidRDefault="0079060D" w:rsidP="0079060D">
            <w:pPr>
              <w:rPr>
                <w:szCs w:val="24"/>
                <w:lang w:val="mn-MN"/>
              </w:rPr>
            </w:pPr>
            <w:r w:rsidRPr="00A177FA">
              <w:rPr>
                <w:szCs w:val="24"/>
                <w:lang w:val="mn-MN"/>
              </w:rPr>
              <w:tab/>
              <w:t xml:space="preserve">Төрийн албанд 1998-2016 хооронд ажиллах хугацаандаа Уул уурхай, газрын тос, эрчим хүчний салбар болон Цөмийн энергийн салбарын хууль эрх зүйн шинэчлэл, өөрчлөлт, томоохон гэрээ хэлэлцээр байгуулахад оролцох, зарим ажлын хэсгийг ахалж Улсын Их Хурал, Үндэсний Аюулгүй Байдлын Зөвлөлийн Хуралдаан, Засгийн Газрын хуралдаанаар хэлэлцуулэхэд оролцож байсан. Мөн энэ хугацаанд хариуцсан салбарын бодлогын баримт бичиг боловсруулах батлуулах ажлыг зохион байгуулалцаж ажиллаж байсан. Тухайлбал, Эрдэс баялгийн салбарт баримтлах бодлого /2001, 2006, 20013/, </w:t>
            </w:r>
            <w:r w:rsidRPr="00A177FA">
              <w:rPr>
                <w:szCs w:val="24"/>
                <w:lang w:val="mn-MN"/>
              </w:rPr>
              <w:lastRenderedPageBreak/>
              <w:t xml:space="preserve">Төмөр, Алт, Зэс зэрэг дэд хөтөлбөрүүд, салбарын хэмжээнд мөрдөгдөж байгаа журам, заавруудыг боловсруулж батлуулж байсан. </w:t>
            </w:r>
          </w:p>
          <w:p w14:paraId="0C1E3311" w14:textId="0F4A4C98" w:rsidR="0079060D" w:rsidRDefault="0079060D" w:rsidP="0079060D">
            <w:pPr>
              <w:rPr>
                <w:szCs w:val="24"/>
                <w:lang w:val="mn-MN"/>
              </w:rPr>
            </w:pPr>
            <w:r w:rsidRPr="00A177FA">
              <w:rPr>
                <w:szCs w:val="24"/>
                <w:lang w:val="mn-MN"/>
              </w:rPr>
              <w:tab/>
              <w:t>Геологи, уул уурхай, Газрын тос, Эрчим хүчний салбарт үйл ажиллагаа явуулж байгаа гадаад, дотоодын хөрөнгө оруулалттай аж ахуйн нэгж байгууллагуудтай танилцах, тусгай чиг үүргийн дагуу үйл ажиллагаатай нь танилцах, шалгалтын ажил явуулах, дүгнэлт гаргаж хэлэлцүүлэх зэрэг ажилд оролцох, зарим нэгэн ажилд ажлын хэсгийг ахалж шийдвэр гаргалцахад биечлэн оролцож байсан. Мөн нилээд олон гэрээ хэлэлцээр байгуулахад оролцож байсан ба зарим нэгэн томоохон ажлуудаас нь дурдахад, 2003 онд Монгол-Оросын хамтарсан Эрдэнэт Үйлдвэрийн гэрээг шинэчлэхэд гар бие оролцож тухайн үеийн Засгийн газ</w:t>
            </w:r>
            <w:r>
              <w:rPr>
                <w:szCs w:val="24"/>
                <w:lang w:val="mn-MN"/>
              </w:rPr>
              <w:t>ар</w:t>
            </w:r>
            <w:r w:rsidRPr="00A177FA">
              <w:rPr>
                <w:szCs w:val="24"/>
                <w:lang w:val="mn-MN"/>
              </w:rPr>
              <w:t xml:space="preserve">, Эрдэнэт үйлдвэрээс өргөмжлөл хүртэж байсан. 2009 онд Оюу толгойн хөрөнгө оруулалтын гэрээний төслийг ҮАБЗ-ийн хуралдаанаар хэлэлцүүлэхэд шинжээчийн дүгнэлт, 2011, 2015 онуудад Таван толгойн ордыг ашиглах гэрээний төсөлд анализ, дүгнэлт, шүүмж бичиж УИХ-д хүргүүлэх, ҮАБЗ-ийн хуралдаанд танилцуулж дүгнэлт гаргуулахад гардаж ажиллаж байсан болно. </w:t>
            </w:r>
          </w:p>
          <w:p w14:paraId="4D3EDDD1" w14:textId="6B0BA064" w:rsidR="00E04D54" w:rsidRPr="00E04D54" w:rsidRDefault="00E04D54" w:rsidP="00E04D54">
            <w:pPr>
              <w:ind w:firstLine="771"/>
              <w:contextualSpacing/>
              <w:rPr>
                <w:szCs w:val="24"/>
                <w:lang w:val="mn-MN"/>
              </w:rPr>
            </w:pPr>
            <w:r w:rsidRPr="00E04D54">
              <w:rPr>
                <w:szCs w:val="24"/>
                <w:lang w:val="mn-MN"/>
              </w:rPr>
              <w:t>ҮАБЗ-д ажиллаж байх хугацаандаа хариуцсан ажлын чиг үүргийн дагуу хариуцсан салбарын хууль, эрх зүйн хэрэгжилт ямар байгаатай уялдуулан улс орны эдийн засгийн аюулгүй байдлын талаар үнэлэлт дүгнэлт бичиж ҮАБЗ-</w:t>
            </w:r>
            <w:r w:rsidR="009B1326">
              <w:rPr>
                <w:szCs w:val="24"/>
                <w:lang w:val="mn-MN"/>
              </w:rPr>
              <w:t>ий</w:t>
            </w:r>
            <w:r w:rsidRPr="00E04D54">
              <w:rPr>
                <w:szCs w:val="24"/>
                <w:lang w:val="mn-MN"/>
              </w:rPr>
              <w:t>н тэргүүн, гишүүдэд үнэн зөв мэдээллээр цаг тухай бүр ханган ажиллаж ирсэн.</w:t>
            </w:r>
          </w:p>
          <w:p w14:paraId="111DF1FD" w14:textId="500F0AF3" w:rsidR="009B1326" w:rsidRDefault="00E04D54" w:rsidP="00E04D54">
            <w:pPr>
              <w:rPr>
                <w:szCs w:val="24"/>
                <w:lang w:val="mn-MN"/>
              </w:rPr>
            </w:pPr>
            <w:r w:rsidRPr="00E04D54">
              <w:rPr>
                <w:szCs w:val="24"/>
                <w:lang w:val="mn-MN"/>
              </w:rPr>
              <w:t xml:space="preserve">Удирдлагаас өгсөн чиглэл, үүргийн дагуу хариуцсан салбарын хэмжээнд хэрэгжиж байгаа хуульд өөрчлөлт оруулах, стратегийн ордуудыг ашиглах, бусад хэлбэрээр хамтран талаар байгуулах гэрээ, хэлэлцээрүүдийг байгуулах ажлын хэсгийг ахлан оролцох, гишүүнээр ажиллах, </w:t>
            </w:r>
            <w:r w:rsidR="009B1326">
              <w:rPr>
                <w:szCs w:val="24"/>
                <w:lang w:val="mn-MN"/>
              </w:rPr>
              <w:t xml:space="preserve">шинээр </w:t>
            </w:r>
            <w:r w:rsidRPr="00E04D54">
              <w:rPr>
                <w:szCs w:val="24"/>
                <w:lang w:val="mn-MN"/>
              </w:rPr>
              <w:t>байгуулагдах гэрээ хэлэлцээрийн төслүүдэд дүгнэлт бичиж ҮАБЗ-</w:t>
            </w:r>
            <w:r w:rsidR="009B1326">
              <w:rPr>
                <w:szCs w:val="24"/>
                <w:lang w:val="mn-MN"/>
              </w:rPr>
              <w:t>ий</w:t>
            </w:r>
            <w:r w:rsidRPr="00E04D54">
              <w:rPr>
                <w:szCs w:val="24"/>
                <w:lang w:val="mn-MN"/>
              </w:rPr>
              <w:t>н хуралдаанаар хэлэлцүүлж шийдвэр гаргуулж ажиллаж бай</w:t>
            </w:r>
            <w:r w:rsidR="009B1326">
              <w:rPr>
                <w:szCs w:val="24"/>
                <w:lang w:val="mn-MN"/>
              </w:rPr>
              <w:t>сан. Ингэж ажиллаж байхдаа ҮАБЗ-ийн онцлог, төрийн тусгай чиг үүргийн байгууллага, үйл ажиллагааны хүрээнд нууцын</w:t>
            </w:r>
            <w:r w:rsidR="00B4755A">
              <w:rPr>
                <w:szCs w:val="24"/>
                <w:lang w:val="mn-MN"/>
              </w:rPr>
              <w:t xml:space="preserve"> /нууц, маш нууц, онц чухал/</w:t>
            </w:r>
            <w:r w:rsidR="009B1326">
              <w:rPr>
                <w:szCs w:val="24"/>
                <w:lang w:val="mn-MN"/>
              </w:rPr>
              <w:t xml:space="preserve"> зэрэглэлтэй </w:t>
            </w:r>
            <w:r w:rsidR="004471F2">
              <w:rPr>
                <w:szCs w:val="24"/>
                <w:lang w:val="mn-MN"/>
              </w:rPr>
              <w:t xml:space="preserve">төрийн </w:t>
            </w:r>
            <w:r w:rsidR="009B1326">
              <w:rPr>
                <w:szCs w:val="24"/>
                <w:lang w:val="mn-MN"/>
              </w:rPr>
              <w:t>бичиг баримттай харилцаж ажил</w:t>
            </w:r>
            <w:r w:rsidR="004471F2">
              <w:rPr>
                <w:szCs w:val="24"/>
                <w:lang w:val="mn-MN"/>
              </w:rPr>
              <w:t>даг байсан</w:t>
            </w:r>
            <w:r w:rsidR="009B1326">
              <w:rPr>
                <w:szCs w:val="24"/>
                <w:lang w:val="mn-MN"/>
              </w:rPr>
              <w:t xml:space="preserve">. </w:t>
            </w:r>
          </w:p>
          <w:p w14:paraId="30692861" w14:textId="12D073B6" w:rsidR="00E04D54" w:rsidRPr="00E04D54" w:rsidRDefault="009B1326" w:rsidP="009B1326">
            <w:pPr>
              <w:ind w:firstLine="771"/>
              <w:rPr>
                <w:szCs w:val="24"/>
                <w:lang w:val="mn-MN"/>
              </w:rPr>
            </w:pPr>
            <w:r>
              <w:rPr>
                <w:szCs w:val="24"/>
                <w:lang w:val="mn-MN"/>
              </w:rPr>
              <w:t xml:space="preserve">Дээрх </w:t>
            </w:r>
            <w:r w:rsidR="00E04D54">
              <w:rPr>
                <w:szCs w:val="24"/>
                <w:lang w:val="mn-MN"/>
              </w:rPr>
              <w:t>төрийн албаны туршлага</w:t>
            </w:r>
            <w:r w:rsidR="00E4174F">
              <w:rPr>
                <w:szCs w:val="24"/>
                <w:lang w:val="mn-MN"/>
              </w:rPr>
              <w:t xml:space="preserve">даа тулгуурлан </w:t>
            </w:r>
            <w:r w:rsidR="00925626">
              <w:rPr>
                <w:szCs w:val="24"/>
                <w:lang w:val="mn-MN"/>
              </w:rPr>
              <w:t xml:space="preserve">цаашид </w:t>
            </w:r>
            <w:r w:rsidR="00E4174F">
              <w:rPr>
                <w:szCs w:val="24"/>
                <w:lang w:val="mn-MN"/>
              </w:rPr>
              <w:t xml:space="preserve">өөрийн эзэмшсэн хоёрдахь боловсрол болох эрх зүйч мэргэжлээрээ </w:t>
            </w:r>
            <w:r w:rsidR="00E4174F" w:rsidRPr="00FD0815">
              <w:rPr>
                <w:rFonts w:cs="Arial"/>
                <w:bCs/>
                <w:szCs w:val="24"/>
                <w:lang w:val="mn-MN"/>
              </w:rPr>
              <w:t>Шүүхийн ерөнхий зөвлөлийн</w:t>
            </w:r>
            <w:r w:rsidR="00E4174F">
              <w:rPr>
                <w:rFonts w:cs="Arial"/>
                <w:bCs/>
                <w:szCs w:val="24"/>
                <w:lang w:val="mn-MN"/>
              </w:rPr>
              <w:t xml:space="preserve"> шүүгч бус гишүүний албан тушаалд </w:t>
            </w:r>
            <w:r w:rsidR="00E4174F">
              <w:rPr>
                <w:szCs w:val="24"/>
                <w:lang w:val="mn-MN"/>
              </w:rPr>
              <w:t xml:space="preserve">ажиллах сонирхолтой байна. </w:t>
            </w:r>
          </w:p>
          <w:p w14:paraId="35FD42C0" w14:textId="7A6263A7" w:rsidR="00A70C42" w:rsidRPr="00FD0815" w:rsidRDefault="00A70C42" w:rsidP="00A70C42">
            <w:pPr>
              <w:ind w:right="-4"/>
              <w:jc w:val="center"/>
              <w:rPr>
                <w:rFonts w:cs="Arial"/>
                <w:bCs/>
                <w:szCs w:val="24"/>
                <w:lang w:val="mn-MN"/>
              </w:rPr>
            </w:pP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proofErr w:type="spellStart"/>
            <w:r w:rsidRPr="00FD0815">
              <w:rPr>
                <w:rFonts w:cs="Arial"/>
                <w:b/>
                <w:bCs/>
                <w:szCs w:val="24"/>
              </w:rPr>
              <w:t>Шалгуур</w:t>
            </w:r>
            <w:proofErr w:type="spellEnd"/>
            <w:r w:rsidRPr="00FD0815">
              <w:rPr>
                <w:rFonts w:cs="Arial"/>
                <w:b/>
                <w:bCs/>
                <w:szCs w:val="24"/>
              </w:rPr>
              <w:t xml:space="preserve"> </w:t>
            </w:r>
            <w:proofErr w:type="spellStart"/>
            <w:r w:rsidRPr="00FD0815">
              <w:rPr>
                <w:rFonts w:cs="Arial"/>
                <w:b/>
                <w:bCs/>
                <w:szCs w:val="24"/>
              </w:rPr>
              <w:t>үзүүлэлт</w:t>
            </w:r>
            <w:proofErr w:type="spellEnd"/>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proofErr w:type="spellStart"/>
            <w:r w:rsidRPr="00FD0815">
              <w:rPr>
                <w:rFonts w:cs="Arial"/>
                <w:b/>
                <w:bCs/>
                <w:szCs w:val="24"/>
              </w:rPr>
              <w:t>Боловсрол</w:t>
            </w:r>
            <w:proofErr w:type="spellEnd"/>
            <w:r w:rsidRPr="00FD0815">
              <w:rPr>
                <w:rFonts w:cs="Arial"/>
                <w:b/>
                <w:bCs/>
                <w:szCs w:val="24"/>
              </w:rPr>
              <w:t xml:space="preserve"> </w:t>
            </w:r>
          </w:p>
          <w:p w14:paraId="3E784E35" w14:textId="77777777" w:rsidR="004616AF" w:rsidRPr="00FD0815" w:rsidRDefault="004616AF" w:rsidP="00F62783">
            <w:pPr>
              <w:rPr>
                <w:rFonts w:cs="Arial"/>
                <w:szCs w:val="24"/>
              </w:rPr>
            </w:pP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боловсрол</w:t>
            </w:r>
            <w:proofErr w:type="spellEnd"/>
            <w:r w:rsidRPr="00FD0815">
              <w:rPr>
                <w:rFonts w:cs="Arial"/>
                <w:szCs w:val="24"/>
              </w:rPr>
              <w:t xml:space="preserve"> </w:t>
            </w:r>
            <w:proofErr w:type="spellStart"/>
            <w:r w:rsidRPr="00FD0815">
              <w:rPr>
                <w:rFonts w:cs="Arial"/>
                <w:szCs w:val="24"/>
              </w:rPr>
              <w:t>эзэмшсэн</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сүүлд</w:t>
            </w:r>
            <w:proofErr w:type="spellEnd"/>
            <w:r w:rsidRPr="00FD0815">
              <w:rPr>
                <w:rFonts w:cs="Arial"/>
                <w:szCs w:val="24"/>
              </w:rPr>
              <w:t xml:space="preserve"> </w:t>
            </w:r>
            <w:proofErr w:type="spellStart"/>
            <w:r w:rsidRPr="00FD0815">
              <w:rPr>
                <w:rFonts w:cs="Arial"/>
                <w:szCs w:val="24"/>
              </w:rPr>
              <w:t>төгссөн</w:t>
            </w:r>
            <w:proofErr w:type="spellEnd"/>
            <w:r w:rsidRPr="00FD0815">
              <w:rPr>
                <w:rFonts w:cs="Arial"/>
                <w:szCs w:val="24"/>
              </w:rPr>
              <w:t xml:space="preserve"> </w:t>
            </w:r>
            <w:proofErr w:type="spellStart"/>
            <w:r w:rsidRPr="00FD0815">
              <w:rPr>
                <w:rFonts w:cs="Arial"/>
                <w:szCs w:val="24"/>
              </w:rPr>
              <w:t>сургуулиас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холбогдох</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бүрд</w:t>
            </w:r>
            <w:proofErr w:type="spellEnd"/>
            <w:r w:rsidRPr="00FD0815">
              <w:rPr>
                <w:rFonts w:cs="Arial"/>
                <w:szCs w:val="24"/>
              </w:rPr>
              <w:t xml:space="preserve"> </w:t>
            </w:r>
            <w:proofErr w:type="spellStart"/>
            <w:r w:rsidRPr="00FD0815">
              <w:rPr>
                <w:rFonts w:cs="Arial"/>
                <w:szCs w:val="24"/>
              </w:rPr>
              <w:t>суралцсан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roofErr w:type="spellStart"/>
            <w:r w:rsidRPr="00FD0815">
              <w:rPr>
                <w:rFonts w:cs="Arial"/>
                <w:szCs w:val="24"/>
              </w:rPr>
              <w:t>авсан</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1B1BAD" w:rsidRPr="0017132F" w14:paraId="0DEAB0FE" w14:textId="77777777" w:rsidTr="004616AF">
        <w:tc>
          <w:tcPr>
            <w:tcW w:w="709" w:type="dxa"/>
            <w:vMerge/>
          </w:tcPr>
          <w:p w14:paraId="16898158" w14:textId="77777777" w:rsidR="001B1BAD" w:rsidRPr="00FD0815" w:rsidRDefault="001B1BAD" w:rsidP="001B1BAD">
            <w:pPr>
              <w:rPr>
                <w:rFonts w:cs="Arial"/>
                <w:b/>
                <w:bCs/>
                <w:szCs w:val="24"/>
              </w:rPr>
            </w:pPr>
          </w:p>
        </w:tc>
        <w:tc>
          <w:tcPr>
            <w:tcW w:w="9101" w:type="dxa"/>
          </w:tcPr>
          <w:p w14:paraId="731C8A56" w14:textId="461ACE09" w:rsidR="001B1BAD" w:rsidRPr="003203A1" w:rsidRDefault="001B1BAD" w:rsidP="00B520BC">
            <w:pPr>
              <w:pStyle w:val="ListParagraph"/>
              <w:numPr>
                <w:ilvl w:val="0"/>
                <w:numId w:val="12"/>
              </w:numPr>
              <w:ind w:left="488" w:hanging="425"/>
              <w:rPr>
                <w:rFonts w:cs="Arial"/>
                <w:bCs/>
                <w:szCs w:val="24"/>
                <w:lang w:val="mn-MN"/>
              </w:rPr>
            </w:pPr>
            <w:r>
              <w:rPr>
                <w:rFonts w:cs="Arial"/>
                <w:lang w:val="mn-MN"/>
              </w:rPr>
              <w:t>Шинжлэх Ухаан Технологийн Их Сургууль</w:t>
            </w:r>
            <w:r w:rsidR="00915A62">
              <w:rPr>
                <w:rFonts w:cs="Arial"/>
                <w:lang w:val="mn-MN"/>
              </w:rPr>
              <w:t xml:space="preserve">,1.5 жил, </w:t>
            </w:r>
            <w:r w:rsidR="003203A1">
              <w:rPr>
                <w:rFonts w:cs="Arial"/>
                <w:lang w:val="mn-MN"/>
              </w:rPr>
              <w:t>магистр</w:t>
            </w:r>
            <w:r w:rsidR="00915A62">
              <w:rPr>
                <w:rFonts w:cs="Arial"/>
                <w:lang w:val="mn-MN"/>
              </w:rPr>
              <w:t xml:space="preserve">, 1998-1999 </w:t>
            </w:r>
            <w:r w:rsidR="003203A1">
              <w:rPr>
                <w:rFonts w:cs="Arial"/>
                <w:lang w:val="mn-MN"/>
              </w:rPr>
              <w:t xml:space="preserve">  </w:t>
            </w:r>
          </w:p>
          <w:p w14:paraId="1820F05A" w14:textId="555CEEF3" w:rsidR="003203A1" w:rsidRPr="003203A1" w:rsidRDefault="003203A1" w:rsidP="00B520BC">
            <w:pPr>
              <w:pStyle w:val="ListParagraph"/>
              <w:numPr>
                <w:ilvl w:val="0"/>
                <w:numId w:val="12"/>
              </w:numPr>
              <w:ind w:left="488" w:hanging="425"/>
              <w:rPr>
                <w:rFonts w:cs="Arial"/>
                <w:bCs/>
                <w:szCs w:val="24"/>
                <w:lang w:val="mn-MN"/>
              </w:rPr>
            </w:pPr>
            <w:r>
              <w:rPr>
                <w:rFonts w:cs="Arial"/>
                <w:lang w:val="mn-MN"/>
              </w:rPr>
              <w:t>Улаанбаатар Хууль зүйн дээд сургууль</w:t>
            </w:r>
            <w:r w:rsidR="00915A62">
              <w:rPr>
                <w:rFonts w:cs="Arial"/>
                <w:lang w:val="mn-MN"/>
              </w:rPr>
              <w:t xml:space="preserve">, 2.5 жил, </w:t>
            </w:r>
            <w:r>
              <w:rPr>
                <w:rFonts w:cs="Arial"/>
                <w:lang w:val="mn-MN"/>
              </w:rPr>
              <w:t>Бакалавр</w:t>
            </w:r>
            <w:r w:rsidR="00915A62">
              <w:rPr>
                <w:rFonts w:cs="Arial"/>
                <w:lang w:val="mn-MN"/>
              </w:rPr>
              <w:t>, 1996-1999</w:t>
            </w:r>
          </w:p>
          <w:p w14:paraId="3F53D3A2" w14:textId="58CC7201" w:rsidR="003203A1" w:rsidRPr="001B1BAD" w:rsidRDefault="003203A1" w:rsidP="00B520BC">
            <w:pPr>
              <w:pStyle w:val="ListParagraph"/>
              <w:numPr>
                <w:ilvl w:val="0"/>
                <w:numId w:val="12"/>
              </w:numPr>
              <w:ind w:left="488" w:hanging="425"/>
              <w:rPr>
                <w:rFonts w:cs="Arial"/>
                <w:bCs/>
                <w:szCs w:val="24"/>
                <w:lang w:val="mn-MN"/>
              </w:rPr>
            </w:pPr>
            <w:r>
              <w:rPr>
                <w:rFonts w:cs="Arial"/>
                <w:lang w:val="mn-MN"/>
              </w:rPr>
              <w:t>ОХУ</w:t>
            </w:r>
            <w:r w:rsidR="00805DA6">
              <w:rPr>
                <w:rFonts w:cs="Arial"/>
                <w:lang w:val="mn-MN"/>
              </w:rPr>
              <w:t>,</w:t>
            </w:r>
            <w:r>
              <w:rPr>
                <w:rFonts w:cs="Arial"/>
                <w:lang w:val="mn-MN"/>
              </w:rPr>
              <w:t xml:space="preserve"> Свердловск хот</w:t>
            </w:r>
            <w:r w:rsidR="00805DA6">
              <w:rPr>
                <w:rFonts w:cs="Arial"/>
                <w:lang w:val="mn-MN"/>
              </w:rPr>
              <w:t xml:space="preserve">, </w:t>
            </w:r>
            <w:r>
              <w:rPr>
                <w:rFonts w:cs="Arial"/>
                <w:lang w:val="mn-MN"/>
              </w:rPr>
              <w:t>Уул уурхайн Дээд Сургууль</w:t>
            </w:r>
            <w:r w:rsidR="00915A62">
              <w:rPr>
                <w:rFonts w:cs="Arial"/>
                <w:lang w:val="mn-MN"/>
              </w:rPr>
              <w:t xml:space="preserve">, 5 жил, </w:t>
            </w:r>
            <w:r>
              <w:rPr>
                <w:rFonts w:cs="Arial"/>
                <w:lang w:val="mn-MN"/>
              </w:rPr>
              <w:t>Бакалавр</w:t>
            </w:r>
            <w:r w:rsidR="00915A62">
              <w:rPr>
                <w:rFonts w:cs="Arial"/>
                <w:lang w:val="mn-MN"/>
              </w:rPr>
              <w:t>, 1984-1989</w:t>
            </w:r>
          </w:p>
        </w:tc>
      </w:tr>
      <w:tr w:rsidR="001B1BAD" w:rsidRPr="0017132F" w14:paraId="5F4A60FE" w14:textId="77777777" w:rsidTr="004616AF">
        <w:tc>
          <w:tcPr>
            <w:tcW w:w="709" w:type="dxa"/>
            <w:vMerge w:val="restart"/>
          </w:tcPr>
          <w:p w14:paraId="7F94AA28" w14:textId="77777777" w:rsidR="001B1BAD" w:rsidRPr="00FD0815" w:rsidRDefault="001B1BAD" w:rsidP="001B1BAD">
            <w:pPr>
              <w:rPr>
                <w:rFonts w:cs="Arial"/>
                <w:b/>
                <w:bCs/>
                <w:szCs w:val="24"/>
              </w:rPr>
            </w:pPr>
            <w:r w:rsidRPr="00FD0815">
              <w:rPr>
                <w:rFonts w:cs="Arial"/>
                <w:b/>
                <w:bCs/>
                <w:szCs w:val="24"/>
              </w:rPr>
              <w:t>3.2</w:t>
            </w:r>
          </w:p>
        </w:tc>
        <w:tc>
          <w:tcPr>
            <w:tcW w:w="9101" w:type="dxa"/>
          </w:tcPr>
          <w:p w14:paraId="0550AEFB" w14:textId="77777777" w:rsidR="001B1BAD" w:rsidRPr="00FD0815" w:rsidRDefault="001B1BAD" w:rsidP="001B1BAD">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ажилласан</w:t>
            </w:r>
            <w:proofErr w:type="spellEnd"/>
            <w:r w:rsidRPr="00FD0815">
              <w:rPr>
                <w:rFonts w:cs="Arial"/>
                <w:b/>
                <w:bCs/>
                <w:szCs w:val="24"/>
              </w:rPr>
              <w:t xml:space="preserve"> </w:t>
            </w:r>
            <w:proofErr w:type="spellStart"/>
            <w:r w:rsidRPr="00FD0815">
              <w:rPr>
                <w:rFonts w:cs="Arial"/>
                <w:b/>
                <w:bCs/>
                <w:szCs w:val="24"/>
              </w:rPr>
              <w:t>байдал</w:t>
            </w:r>
            <w:proofErr w:type="spellEnd"/>
          </w:p>
          <w:p w14:paraId="4F18B9DB" w14:textId="59481471" w:rsidR="001B1BAD" w:rsidRPr="00FD0815" w:rsidRDefault="001B1BAD" w:rsidP="001B1BAD">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зүйч</w:t>
            </w:r>
            <w:proofErr w:type="spellEnd"/>
            <w:r w:rsidRPr="00FD0815">
              <w:rPr>
                <w:rFonts w:cs="Arial"/>
                <w:szCs w:val="24"/>
              </w:rPr>
              <w:t xml:space="preserve"> </w:t>
            </w:r>
            <w:proofErr w:type="spellStart"/>
            <w:r w:rsidRPr="00FD0815">
              <w:rPr>
                <w:rFonts w:cs="Arial"/>
                <w:szCs w:val="24"/>
              </w:rPr>
              <w:t>мэргэжлээр</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ажлыг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тодорхойлон</w:t>
            </w:r>
            <w:proofErr w:type="spellEnd"/>
            <w:r w:rsidRPr="00FD0815">
              <w:rPr>
                <w:rFonts w:cs="Arial"/>
                <w:szCs w:val="24"/>
              </w:rPr>
              <w:t xml:space="preserve"> </w:t>
            </w:r>
            <w:proofErr w:type="spellStart"/>
            <w:r w:rsidRPr="00FD0815">
              <w:rPr>
                <w:rFonts w:cs="Arial"/>
                <w:szCs w:val="24"/>
              </w:rPr>
              <w:t>бичих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тодорхойлохдоо</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01A06424" w14:textId="77777777" w:rsidR="001B1BAD" w:rsidRPr="00FD0815" w:rsidRDefault="001B1BAD" w:rsidP="001B1BAD">
            <w:pPr>
              <w:ind w:firstLine="709"/>
              <w:rPr>
                <w:rFonts w:cs="Arial"/>
                <w:szCs w:val="24"/>
              </w:rPr>
            </w:pPr>
            <w:r w:rsidRPr="00FD0815">
              <w:rPr>
                <w:rFonts w:cs="Arial"/>
                <w:szCs w:val="24"/>
              </w:rPr>
              <w:t>-</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012E7300" w14:textId="77777777" w:rsidR="001B1BAD" w:rsidRPr="00EA1B09" w:rsidRDefault="001B1BAD" w:rsidP="001B1BAD">
            <w:pPr>
              <w:ind w:firstLine="709"/>
              <w:rPr>
                <w:rFonts w:cs="Arial"/>
                <w:szCs w:val="24"/>
                <w:lang w:val="ru-RU"/>
              </w:rPr>
            </w:pPr>
            <w:r w:rsidRPr="00EA1B09">
              <w:rPr>
                <w:rFonts w:cs="Arial"/>
                <w:szCs w:val="24"/>
                <w:lang w:val="ru-RU"/>
              </w:rPr>
              <w:t>-</w:t>
            </w:r>
            <w:proofErr w:type="spellStart"/>
            <w:r w:rsidRPr="00EA1B09">
              <w:rPr>
                <w:rFonts w:cs="Arial"/>
                <w:szCs w:val="24"/>
                <w:lang w:val="ru-RU"/>
              </w:rPr>
              <w:t>ажлын</w:t>
            </w:r>
            <w:proofErr w:type="spellEnd"/>
            <w:r w:rsidRPr="00EA1B09">
              <w:rPr>
                <w:rFonts w:cs="Arial"/>
                <w:szCs w:val="24"/>
                <w:lang w:val="ru-RU"/>
              </w:rPr>
              <w:t xml:space="preserve"> </w:t>
            </w:r>
            <w:proofErr w:type="spellStart"/>
            <w:r w:rsidRPr="00EA1B09">
              <w:rPr>
                <w:rFonts w:cs="Arial"/>
                <w:szCs w:val="24"/>
                <w:lang w:val="ru-RU"/>
              </w:rPr>
              <w:t>байрны</w:t>
            </w:r>
            <w:proofErr w:type="spellEnd"/>
            <w:r w:rsidRPr="00EA1B09">
              <w:rPr>
                <w:rFonts w:cs="Arial"/>
                <w:szCs w:val="24"/>
                <w:lang w:val="ru-RU"/>
              </w:rPr>
              <w:t xml:space="preserve"> </w:t>
            </w:r>
            <w:proofErr w:type="spellStart"/>
            <w:r w:rsidRPr="00EA1B09">
              <w:rPr>
                <w:rFonts w:cs="Arial"/>
                <w:szCs w:val="24"/>
                <w:lang w:val="ru-RU"/>
              </w:rPr>
              <w:t>тодорхойлолтын</w:t>
            </w:r>
            <w:proofErr w:type="spellEnd"/>
            <w:r w:rsidRPr="00EA1B09">
              <w:rPr>
                <w:rFonts w:cs="Arial"/>
                <w:szCs w:val="24"/>
                <w:lang w:val="ru-RU"/>
              </w:rPr>
              <w:t xml:space="preserve"> гол </w:t>
            </w:r>
            <w:proofErr w:type="spellStart"/>
            <w:r w:rsidRPr="00EA1B09">
              <w:rPr>
                <w:rFonts w:cs="Arial"/>
                <w:szCs w:val="24"/>
                <w:lang w:val="ru-RU"/>
              </w:rPr>
              <w:t>агуулга</w:t>
            </w:r>
            <w:proofErr w:type="spellEnd"/>
            <w:r w:rsidRPr="00EA1B09">
              <w:rPr>
                <w:rFonts w:cs="Arial"/>
                <w:szCs w:val="24"/>
                <w:lang w:val="ru-RU"/>
              </w:rPr>
              <w:t>;</w:t>
            </w:r>
          </w:p>
          <w:p w14:paraId="6DFE8A22" w14:textId="77777777" w:rsidR="001B1BAD" w:rsidRPr="00EA1B09" w:rsidRDefault="001B1BAD" w:rsidP="001B1BAD">
            <w:pPr>
              <w:ind w:firstLine="709"/>
              <w:rPr>
                <w:rFonts w:cs="Arial"/>
                <w:szCs w:val="24"/>
                <w:lang w:val="ru-RU"/>
              </w:rPr>
            </w:pPr>
            <w:r w:rsidRPr="00EA1B09">
              <w:rPr>
                <w:rFonts w:cs="Arial"/>
                <w:szCs w:val="24"/>
                <w:lang w:val="ru-RU"/>
              </w:rPr>
              <w:lastRenderedPageBreak/>
              <w:t>-</w:t>
            </w:r>
            <w:proofErr w:type="spellStart"/>
            <w:r w:rsidRPr="00EA1B09">
              <w:rPr>
                <w:rFonts w:cs="Arial"/>
                <w:szCs w:val="24"/>
                <w:lang w:val="ru-RU"/>
              </w:rPr>
              <w:t>удирдах</w:t>
            </w:r>
            <w:proofErr w:type="spellEnd"/>
            <w:r w:rsidRPr="00EA1B09">
              <w:rPr>
                <w:rFonts w:cs="Arial"/>
                <w:szCs w:val="24"/>
                <w:lang w:val="ru-RU"/>
              </w:rPr>
              <w:t xml:space="preserve"> </w:t>
            </w:r>
            <w:proofErr w:type="spellStart"/>
            <w:r w:rsidRPr="00EA1B09">
              <w:rPr>
                <w:rFonts w:cs="Arial"/>
                <w:szCs w:val="24"/>
                <w:lang w:val="ru-RU"/>
              </w:rPr>
              <w:t>албан</w:t>
            </w:r>
            <w:proofErr w:type="spellEnd"/>
            <w:r w:rsidRPr="00EA1B09">
              <w:rPr>
                <w:rFonts w:cs="Arial"/>
                <w:szCs w:val="24"/>
                <w:lang w:val="ru-RU"/>
              </w:rPr>
              <w:t xml:space="preserve"> </w:t>
            </w:r>
            <w:proofErr w:type="spellStart"/>
            <w:r w:rsidRPr="00EA1B09">
              <w:rPr>
                <w:rFonts w:cs="Arial"/>
                <w:szCs w:val="24"/>
                <w:lang w:val="ru-RU"/>
              </w:rPr>
              <w:t>тушаалтны</w:t>
            </w:r>
            <w:proofErr w:type="spellEnd"/>
            <w:r w:rsidRPr="00EA1B09">
              <w:rPr>
                <w:rFonts w:cs="Arial"/>
                <w:szCs w:val="24"/>
                <w:lang w:val="ru-RU"/>
              </w:rPr>
              <w:t xml:space="preserve"> </w:t>
            </w:r>
            <w:proofErr w:type="spellStart"/>
            <w:r w:rsidRPr="00EA1B09">
              <w:rPr>
                <w:rFonts w:cs="Arial"/>
                <w:szCs w:val="24"/>
                <w:lang w:val="ru-RU"/>
              </w:rPr>
              <w:t>нэр</w:t>
            </w:r>
            <w:proofErr w:type="spellEnd"/>
            <w:r w:rsidRPr="00EA1B09">
              <w:rPr>
                <w:rFonts w:cs="Arial"/>
                <w:szCs w:val="24"/>
                <w:lang w:val="ru-RU"/>
              </w:rPr>
              <w:t xml:space="preserve">, </w:t>
            </w:r>
            <w:proofErr w:type="spellStart"/>
            <w:r w:rsidRPr="00EA1B09">
              <w:rPr>
                <w:rFonts w:cs="Arial"/>
                <w:szCs w:val="24"/>
                <w:lang w:val="ru-RU"/>
              </w:rPr>
              <w:t>холбоо</w:t>
            </w:r>
            <w:proofErr w:type="spellEnd"/>
            <w:r w:rsidRPr="00EA1B09">
              <w:rPr>
                <w:rFonts w:cs="Arial"/>
                <w:szCs w:val="24"/>
                <w:lang w:val="ru-RU"/>
              </w:rPr>
              <w:t xml:space="preserve"> </w:t>
            </w:r>
            <w:proofErr w:type="spellStart"/>
            <w:r w:rsidRPr="00EA1B09">
              <w:rPr>
                <w:rFonts w:cs="Arial"/>
                <w:szCs w:val="24"/>
                <w:lang w:val="ru-RU"/>
              </w:rPr>
              <w:t>барих</w:t>
            </w:r>
            <w:proofErr w:type="spellEnd"/>
            <w:r w:rsidRPr="00EA1B09">
              <w:rPr>
                <w:rFonts w:cs="Arial"/>
                <w:szCs w:val="24"/>
                <w:lang w:val="ru-RU"/>
              </w:rPr>
              <w:t xml:space="preserve"> </w:t>
            </w:r>
            <w:proofErr w:type="spellStart"/>
            <w:r w:rsidRPr="00EA1B09">
              <w:rPr>
                <w:rFonts w:cs="Arial"/>
                <w:szCs w:val="24"/>
                <w:lang w:val="ru-RU"/>
              </w:rPr>
              <w:t>мэдээлэл</w:t>
            </w:r>
            <w:proofErr w:type="spellEnd"/>
            <w:r w:rsidRPr="00EA1B09">
              <w:rPr>
                <w:rFonts w:cs="Arial"/>
                <w:szCs w:val="24"/>
                <w:lang w:val="ru-RU"/>
              </w:rPr>
              <w:t xml:space="preserve"> /</w:t>
            </w:r>
            <w:proofErr w:type="spellStart"/>
            <w:r w:rsidRPr="00EA1B09">
              <w:rPr>
                <w:rFonts w:cs="Arial"/>
                <w:szCs w:val="24"/>
                <w:lang w:val="ru-RU"/>
              </w:rPr>
              <w:t>утасны</w:t>
            </w:r>
            <w:proofErr w:type="spellEnd"/>
            <w:r w:rsidRPr="00EA1B09">
              <w:rPr>
                <w:rFonts w:cs="Arial"/>
                <w:szCs w:val="24"/>
                <w:lang w:val="ru-RU"/>
              </w:rPr>
              <w:t xml:space="preserve"> </w:t>
            </w:r>
            <w:proofErr w:type="spellStart"/>
            <w:r w:rsidRPr="00EA1B09">
              <w:rPr>
                <w:rFonts w:cs="Arial"/>
                <w:szCs w:val="24"/>
                <w:lang w:val="ru-RU"/>
              </w:rPr>
              <w:t>дугаар</w:t>
            </w:r>
            <w:proofErr w:type="spellEnd"/>
            <w:r w:rsidRPr="00EA1B09">
              <w:rPr>
                <w:rFonts w:cs="Arial"/>
                <w:szCs w:val="24"/>
                <w:lang w:val="ru-RU"/>
              </w:rPr>
              <w:t xml:space="preserve">, </w:t>
            </w:r>
            <w:proofErr w:type="spellStart"/>
            <w:r w:rsidRPr="00EA1B09">
              <w:rPr>
                <w:rFonts w:cs="Arial"/>
                <w:szCs w:val="24"/>
                <w:lang w:val="ru-RU"/>
              </w:rPr>
              <w:t>цахим</w:t>
            </w:r>
            <w:proofErr w:type="spellEnd"/>
            <w:r w:rsidRPr="00EA1B09">
              <w:rPr>
                <w:rFonts w:cs="Arial"/>
                <w:szCs w:val="24"/>
                <w:lang w:val="ru-RU"/>
              </w:rPr>
              <w:t xml:space="preserve"> </w:t>
            </w:r>
            <w:proofErr w:type="spellStart"/>
            <w:r w:rsidRPr="00EA1B09">
              <w:rPr>
                <w:rFonts w:cs="Arial"/>
                <w:szCs w:val="24"/>
                <w:lang w:val="ru-RU"/>
              </w:rPr>
              <w:t>шуудангийн</w:t>
            </w:r>
            <w:proofErr w:type="spellEnd"/>
            <w:r w:rsidRPr="00EA1B09">
              <w:rPr>
                <w:rFonts w:cs="Arial"/>
                <w:szCs w:val="24"/>
                <w:lang w:val="ru-RU"/>
              </w:rPr>
              <w:t xml:space="preserve"> </w:t>
            </w:r>
            <w:proofErr w:type="spellStart"/>
            <w:r w:rsidRPr="00EA1B09">
              <w:rPr>
                <w:rFonts w:cs="Arial"/>
                <w:szCs w:val="24"/>
                <w:lang w:val="ru-RU"/>
              </w:rPr>
              <w:t>хаяг</w:t>
            </w:r>
            <w:proofErr w:type="spellEnd"/>
            <w:r w:rsidRPr="00EA1B09">
              <w:rPr>
                <w:rFonts w:cs="Arial"/>
                <w:szCs w:val="24"/>
                <w:lang w:val="ru-RU"/>
              </w:rPr>
              <w:t xml:space="preserve">, </w:t>
            </w:r>
            <w:proofErr w:type="spellStart"/>
            <w:r w:rsidRPr="00EA1B09">
              <w:rPr>
                <w:rFonts w:cs="Arial"/>
                <w:szCs w:val="24"/>
                <w:lang w:val="ru-RU"/>
              </w:rPr>
              <w:t>ажлын</w:t>
            </w:r>
            <w:proofErr w:type="spellEnd"/>
            <w:r w:rsidRPr="00EA1B09">
              <w:rPr>
                <w:rFonts w:cs="Arial"/>
                <w:szCs w:val="24"/>
                <w:lang w:val="ru-RU"/>
              </w:rPr>
              <w:t xml:space="preserve"> </w:t>
            </w:r>
            <w:proofErr w:type="spellStart"/>
            <w:r w:rsidRPr="00EA1B09">
              <w:rPr>
                <w:rFonts w:cs="Arial"/>
                <w:szCs w:val="24"/>
                <w:lang w:val="ru-RU"/>
              </w:rPr>
              <w:t>газрын</w:t>
            </w:r>
            <w:proofErr w:type="spellEnd"/>
            <w:r w:rsidRPr="00EA1B09">
              <w:rPr>
                <w:rFonts w:cs="Arial"/>
                <w:szCs w:val="24"/>
                <w:lang w:val="ru-RU"/>
              </w:rPr>
              <w:t xml:space="preserve"> </w:t>
            </w:r>
            <w:proofErr w:type="spellStart"/>
            <w:r w:rsidRPr="00EA1B09">
              <w:rPr>
                <w:rFonts w:cs="Arial"/>
                <w:szCs w:val="24"/>
                <w:lang w:val="ru-RU"/>
              </w:rPr>
              <w:t>хаяг</w:t>
            </w:r>
            <w:proofErr w:type="spellEnd"/>
            <w:r w:rsidRPr="00EA1B09">
              <w:rPr>
                <w:rFonts w:cs="Arial"/>
                <w:szCs w:val="24"/>
                <w:lang w:val="ru-RU"/>
              </w:rPr>
              <w:t xml:space="preserve"> </w:t>
            </w:r>
            <w:proofErr w:type="spellStart"/>
            <w:r w:rsidRPr="00EA1B09">
              <w:rPr>
                <w:rFonts w:cs="Arial"/>
                <w:szCs w:val="24"/>
                <w:lang w:val="ru-RU"/>
              </w:rPr>
              <w:t>зэрэг</w:t>
            </w:r>
            <w:proofErr w:type="spellEnd"/>
            <w:r w:rsidRPr="00EA1B09">
              <w:rPr>
                <w:rFonts w:cs="Arial"/>
                <w:szCs w:val="24"/>
                <w:lang w:val="ru-RU"/>
              </w:rPr>
              <w:t xml:space="preserve">/; </w:t>
            </w:r>
          </w:p>
          <w:p w14:paraId="59063C76" w14:textId="66319892" w:rsidR="001B1BAD" w:rsidRPr="00EA1B09" w:rsidRDefault="001B1BAD" w:rsidP="001B1BAD">
            <w:pPr>
              <w:ind w:firstLine="709"/>
              <w:rPr>
                <w:rFonts w:cs="Arial"/>
                <w:szCs w:val="24"/>
                <w:lang w:val="ru-RU"/>
              </w:rPr>
            </w:pPr>
            <w:r w:rsidRPr="00EA1B09">
              <w:rPr>
                <w:rFonts w:cs="Arial"/>
                <w:szCs w:val="24"/>
                <w:lang w:val="ru-RU"/>
              </w:rPr>
              <w:t>-</w:t>
            </w:r>
            <w:proofErr w:type="spellStart"/>
            <w:r w:rsidRPr="00EA1B09">
              <w:rPr>
                <w:rFonts w:cs="Arial"/>
                <w:szCs w:val="24"/>
                <w:lang w:val="ru-RU"/>
              </w:rPr>
              <w:t>тухайн</w:t>
            </w:r>
            <w:proofErr w:type="spellEnd"/>
            <w:r w:rsidRPr="00EA1B09">
              <w:rPr>
                <w:rFonts w:cs="Arial"/>
                <w:szCs w:val="24"/>
                <w:lang w:val="ru-RU"/>
              </w:rPr>
              <w:t xml:space="preserve"> </w:t>
            </w:r>
            <w:proofErr w:type="spellStart"/>
            <w:r w:rsidRPr="00EA1B09">
              <w:rPr>
                <w:rFonts w:cs="Arial"/>
                <w:szCs w:val="24"/>
                <w:lang w:val="ru-RU"/>
              </w:rPr>
              <w:t>албан</w:t>
            </w:r>
            <w:proofErr w:type="spellEnd"/>
            <w:r w:rsidRPr="00EA1B09">
              <w:rPr>
                <w:rFonts w:cs="Arial"/>
                <w:szCs w:val="24"/>
                <w:lang w:val="ru-RU"/>
              </w:rPr>
              <w:t xml:space="preserve"> </w:t>
            </w:r>
            <w:proofErr w:type="spellStart"/>
            <w:r w:rsidRPr="00EA1B09">
              <w:rPr>
                <w:rFonts w:cs="Arial"/>
                <w:szCs w:val="24"/>
                <w:lang w:val="ru-RU"/>
              </w:rPr>
              <w:t>тушаал</w:t>
            </w:r>
            <w:proofErr w:type="spellEnd"/>
            <w:r w:rsidRPr="00EA1B09">
              <w:rPr>
                <w:rFonts w:cs="Arial"/>
                <w:szCs w:val="24"/>
                <w:lang w:val="ru-RU"/>
              </w:rPr>
              <w:t xml:space="preserve"> </w:t>
            </w:r>
            <w:proofErr w:type="spellStart"/>
            <w:r w:rsidRPr="00EA1B09">
              <w:rPr>
                <w:rFonts w:cs="Arial"/>
                <w:szCs w:val="24"/>
                <w:lang w:val="ru-RU"/>
              </w:rPr>
              <w:t>эрхэлж</w:t>
            </w:r>
            <w:proofErr w:type="spellEnd"/>
            <w:r w:rsidRPr="00EA1B09">
              <w:rPr>
                <w:rFonts w:cs="Arial"/>
                <w:szCs w:val="24"/>
                <w:lang w:val="ru-RU"/>
              </w:rPr>
              <w:t xml:space="preserve"> </w:t>
            </w:r>
            <w:proofErr w:type="spellStart"/>
            <w:r w:rsidRPr="00EA1B09">
              <w:rPr>
                <w:rFonts w:cs="Arial"/>
                <w:szCs w:val="24"/>
                <w:lang w:val="ru-RU"/>
              </w:rPr>
              <w:t>байхдаа</w:t>
            </w:r>
            <w:proofErr w:type="spellEnd"/>
            <w:r w:rsidRPr="00EA1B09">
              <w:rPr>
                <w:rFonts w:cs="Arial"/>
                <w:szCs w:val="24"/>
                <w:lang w:val="ru-RU"/>
              </w:rPr>
              <w:t xml:space="preserve"> </w:t>
            </w:r>
            <w:proofErr w:type="spellStart"/>
            <w:r w:rsidRPr="00EA1B09">
              <w:rPr>
                <w:rFonts w:cs="Arial"/>
                <w:szCs w:val="24"/>
                <w:lang w:val="ru-RU"/>
              </w:rPr>
              <w:t>хамтран</w:t>
            </w:r>
            <w:proofErr w:type="spellEnd"/>
            <w:r w:rsidRPr="00EA1B09">
              <w:rPr>
                <w:rFonts w:cs="Arial"/>
                <w:szCs w:val="24"/>
                <w:lang w:val="ru-RU"/>
              </w:rPr>
              <w:t xml:space="preserve"> </w:t>
            </w:r>
            <w:proofErr w:type="spellStart"/>
            <w:r w:rsidRPr="00EA1B09">
              <w:rPr>
                <w:rFonts w:cs="Arial"/>
                <w:szCs w:val="24"/>
                <w:lang w:val="ru-RU"/>
              </w:rPr>
              <w:t>ажиллаж</w:t>
            </w:r>
            <w:proofErr w:type="spellEnd"/>
            <w:r w:rsidRPr="00EA1B09">
              <w:rPr>
                <w:rFonts w:cs="Arial"/>
                <w:szCs w:val="24"/>
                <w:lang w:val="ru-RU"/>
              </w:rPr>
              <w:t xml:space="preserve"> </w:t>
            </w:r>
            <w:proofErr w:type="spellStart"/>
            <w:r w:rsidRPr="00EA1B09">
              <w:rPr>
                <w:rFonts w:cs="Arial"/>
                <w:szCs w:val="24"/>
                <w:lang w:val="ru-RU"/>
              </w:rPr>
              <w:t>байсан</w:t>
            </w:r>
            <w:proofErr w:type="spellEnd"/>
            <w:r w:rsidRPr="00EA1B09">
              <w:rPr>
                <w:rFonts w:cs="Arial"/>
                <w:szCs w:val="24"/>
                <w:lang w:val="ru-RU"/>
              </w:rPr>
              <w:t xml:space="preserve">, </w:t>
            </w:r>
            <w:proofErr w:type="spellStart"/>
            <w:r w:rsidRPr="00EA1B09">
              <w:rPr>
                <w:rFonts w:cs="Arial"/>
                <w:szCs w:val="24"/>
                <w:lang w:val="ru-RU"/>
              </w:rPr>
              <w:t>өөрийн</w:t>
            </w:r>
            <w:proofErr w:type="spellEnd"/>
            <w:r w:rsidRPr="00EA1B09">
              <w:rPr>
                <w:rFonts w:cs="Arial"/>
                <w:szCs w:val="24"/>
                <w:lang w:val="ru-RU"/>
              </w:rPr>
              <w:t xml:space="preserve"> </w:t>
            </w:r>
            <w:proofErr w:type="spellStart"/>
            <w:r w:rsidRPr="00EA1B09">
              <w:rPr>
                <w:rFonts w:cs="Arial"/>
                <w:szCs w:val="24"/>
                <w:lang w:val="ru-RU"/>
              </w:rPr>
              <w:t>удирдлагад</w:t>
            </w:r>
            <w:proofErr w:type="spellEnd"/>
            <w:r w:rsidRPr="00EA1B09">
              <w:rPr>
                <w:rFonts w:cs="Arial"/>
                <w:szCs w:val="24"/>
                <w:lang w:val="ru-RU"/>
              </w:rPr>
              <w:t xml:space="preserve"> </w:t>
            </w:r>
            <w:proofErr w:type="spellStart"/>
            <w:r w:rsidRPr="00EA1B09">
              <w:rPr>
                <w:rFonts w:cs="Arial"/>
                <w:szCs w:val="24"/>
                <w:lang w:val="ru-RU"/>
              </w:rPr>
              <w:t>ажиллаж</w:t>
            </w:r>
            <w:proofErr w:type="spellEnd"/>
            <w:r w:rsidRPr="00EA1B09">
              <w:rPr>
                <w:rFonts w:cs="Arial"/>
                <w:szCs w:val="24"/>
                <w:lang w:val="ru-RU"/>
              </w:rPr>
              <w:t xml:space="preserve"> </w:t>
            </w:r>
            <w:proofErr w:type="spellStart"/>
            <w:r w:rsidRPr="00EA1B09">
              <w:rPr>
                <w:rFonts w:cs="Arial"/>
                <w:szCs w:val="24"/>
                <w:lang w:val="ru-RU"/>
              </w:rPr>
              <w:t>байсан</w:t>
            </w:r>
            <w:proofErr w:type="spellEnd"/>
            <w:r w:rsidRPr="00EA1B09">
              <w:rPr>
                <w:rFonts w:cs="Arial"/>
                <w:szCs w:val="24"/>
                <w:lang w:val="ru-RU"/>
              </w:rPr>
              <w:t xml:space="preserve">, </w:t>
            </w:r>
            <w:proofErr w:type="spellStart"/>
            <w:r w:rsidRPr="00EA1B09">
              <w:rPr>
                <w:rFonts w:cs="Arial"/>
                <w:szCs w:val="24"/>
                <w:lang w:val="ru-RU"/>
              </w:rPr>
              <w:t>ажил</w:t>
            </w:r>
            <w:proofErr w:type="spellEnd"/>
            <w:r w:rsidRPr="00EA1B09">
              <w:rPr>
                <w:rFonts w:cs="Arial"/>
                <w:szCs w:val="24"/>
                <w:lang w:val="ru-RU"/>
              </w:rPr>
              <w:t xml:space="preserve"> </w:t>
            </w:r>
            <w:proofErr w:type="spellStart"/>
            <w:r w:rsidRPr="00EA1B09">
              <w:rPr>
                <w:rFonts w:cs="Arial"/>
                <w:szCs w:val="24"/>
                <w:lang w:val="ru-RU"/>
              </w:rPr>
              <w:t>хэргийн</w:t>
            </w:r>
            <w:proofErr w:type="spellEnd"/>
            <w:r w:rsidRPr="00EA1B09">
              <w:rPr>
                <w:rFonts w:cs="Arial"/>
                <w:szCs w:val="24"/>
                <w:lang w:val="ru-RU"/>
              </w:rPr>
              <w:t xml:space="preserve"> </w:t>
            </w:r>
            <w:proofErr w:type="spellStart"/>
            <w:r w:rsidRPr="00EA1B09">
              <w:rPr>
                <w:rFonts w:cs="Arial"/>
                <w:szCs w:val="24"/>
                <w:lang w:val="ru-RU"/>
              </w:rPr>
              <w:t>харилцаатай</w:t>
            </w:r>
            <w:proofErr w:type="spellEnd"/>
            <w:r w:rsidRPr="00EA1B09">
              <w:rPr>
                <w:rFonts w:cs="Arial"/>
                <w:szCs w:val="24"/>
                <w:lang w:val="ru-RU"/>
              </w:rPr>
              <w:t xml:space="preserve"> </w:t>
            </w:r>
            <w:proofErr w:type="spellStart"/>
            <w:r w:rsidRPr="00EA1B09">
              <w:rPr>
                <w:rFonts w:cs="Arial"/>
                <w:szCs w:val="24"/>
                <w:lang w:val="ru-RU"/>
              </w:rPr>
              <w:t>байсан</w:t>
            </w:r>
            <w:proofErr w:type="spellEnd"/>
            <w:r w:rsidRPr="00EA1B09">
              <w:rPr>
                <w:rFonts w:cs="Arial"/>
                <w:szCs w:val="24"/>
                <w:lang w:val="ru-RU"/>
              </w:rPr>
              <w:t xml:space="preserve"> </w:t>
            </w:r>
            <w:proofErr w:type="spellStart"/>
            <w:r w:rsidRPr="00EA1B09">
              <w:rPr>
                <w:rFonts w:cs="Arial"/>
                <w:szCs w:val="24"/>
                <w:lang w:val="ru-RU"/>
              </w:rPr>
              <w:t>таваас</w:t>
            </w:r>
            <w:proofErr w:type="spellEnd"/>
            <w:r w:rsidRPr="00EA1B09">
              <w:rPr>
                <w:rFonts w:cs="Arial"/>
                <w:szCs w:val="24"/>
                <w:lang w:val="ru-RU"/>
              </w:rPr>
              <w:t xml:space="preserve"> </w:t>
            </w:r>
            <w:proofErr w:type="spellStart"/>
            <w:r w:rsidRPr="00EA1B09">
              <w:rPr>
                <w:rFonts w:cs="Arial"/>
                <w:szCs w:val="24"/>
                <w:lang w:val="ru-RU"/>
              </w:rPr>
              <w:t>доошгүй</w:t>
            </w:r>
            <w:proofErr w:type="spellEnd"/>
            <w:r w:rsidRPr="00EA1B09">
              <w:rPr>
                <w:rFonts w:cs="Arial"/>
                <w:szCs w:val="24"/>
                <w:lang w:val="ru-RU"/>
              </w:rPr>
              <w:t xml:space="preserve"> </w:t>
            </w:r>
            <w:proofErr w:type="spellStart"/>
            <w:r w:rsidRPr="00EA1B09">
              <w:rPr>
                <w:rFonts w:cs="Arial"/>
                <w:szCs w:val="24"/>
                <w:lang w:val="ru-RU"/>
              </w:rPr>
              <w:t>хүний</w:t>
            </w:r>
            <w:proofErr w:type="spellEnd"/>
            <w:r w:rsidRPr="00EA1B09">
              <w:rPr>
                <w:rFonts w:cs="Arial"/>
                <w:szCs w:val="24"/>
                <w:lang w:val="ru-RU"/>
              </w:rPr>
              <w:t xml:space="preserve"> </w:t>
            </w:r>
            <w:proofErr w:type="spellStart"/>
            <w:r w:rsidRPr="00EA1B09">
              <w:rPr>
                <w:rFonts w:cs="Arial"/>
                <w:szCs w:val="24"/>
                <w:lang w:val="ru-RU"/>
              </w:rPr>
              <w:t>нэр</w:t>
            </w:r>
            <w:proofErr w:type="spellEnd"/>
            <w:r w:rsidRPr="00EA1B09">
              <w:rPr>
                <w:rFonts w:cs="Arial"/>
                <w:szCs w:val="24"/>
                <w:lang w:val="ru-RU"/>
              </w:rPr>
              <w:t xml:space="preserve"> /</w:t>
            </w:r>
            <w:proofErr w:type="spellStart"/>
            <w:r w:rsidRPr="00EA1B09">
              <w:rPr>
                <w:rFonts w:cs="Arial"/>
                <w:szCs w:val="24"/>
                <w:lang w:val="ru-RU"/>
              </w:rPr>
              <w:t>нэрс</w:t>
            </w:r>
            <w:proofErr w:type="spellEnd"/>
            <w:r w:rsidRPr="00EA1B09">
              <w:rPr>
                <w:rFonts w:cs="Arial"/>
                <w:szCs w:val="24"/>
                <w:lang w:val="ru-RU"/>
              </w:rPr>
              <w:t xml:space="preserve"> аль </w:t>
            </w:r>
            <w:proofErr w:type="spellStart"/>
            <w:r w:rsidRPr="00EA1B09">
              <w:rPr>
                <w:rFonts w:cs="Arial"/>
                <w:szCs w:val="24"/>
                <w:lang w:val="ru-RU"/>
              </w:rPr>
              <w:t>болох</w:t>
            </w:r>
            <w:proofErr w:type="spellEnd"/>
            <w:r w:rsidRPr="00EA1B09">
              <w:rPr>
                <w:rFonts w:cs="Arial"/>
                <w:szCs w:val="24"/>
                <w:lang w:val="ru-RU"/>
              </w:rPr>
              <w:t xml:space="preserve"> </w:t>
            </w:r>
            <w:proofErr w:type="spellStart"/>
            <w:r w:rsidRPr="00EA1B09">
              <w:rPr>
                <w:rFonts w:cs="Arial"/>
                <w:szCs w:val="24"/>
                <w:lang w:val="ru-RU"/>
              </w:rPr>
              <w:t>давхцахгүй</w:t>
            </w:r>
            <w:proofErr w:type="spellEnd"/>
            <w:r w:rsidRPr="00EA1B09">
              <w:rPr>
                <w:rFonts w:cs="Arial"/>
                <w:szCs w:val="24"/>
                <w:lang w:val="ru-RU"/>
              </w:rPr>
              <w:t xml:space="preserve"> </w:t>
            </w:r>
            <w:proofErr w:type="spellStart"/>
            <w:r w:rsidRPr="00EA1B09">
              <w:rPr>
                <w:rFonts w:cs="Arial"/>
                <w:szCs w:val="24"/>
                <w:lang w:val="ru-RU"/>
              </w:rPr>
              <w:t>байх</w:t>
            </w:r>
            <w:proofErr w:type="spellEnd"/>
            <w:r w:rsidRPr="00EA1B09">
              <w:rPr>
                <w:rFonts w:cs="Arial"/>
                <w:szCs w:val="24"/>
                <w:lang w:val="ru-RU"/>
              </w:rPr>
              <w:t xml:space="preserve">/, </w:t>
            </w:r>
            <w:proofErr w:type="spellStart"/>
            <w:r w:rsidRPr="00EA1B09">
              <w:rPr>
                <w:rFonts w:cs="Arial"/>
                <w:szCs w:val="24"/>
                <w:lang w:val="ru-RU"/>
              </w:rPr>
              <w:t>холбоо</w:t>
            </w:r>
            <w:proofErr w:type="spellEnd"/>
            <w:r w:rsidRPr="00EA1B09">
              <w:rPr>
                <w:rFonts w:cs="Arial"/>
                <w:szCs w:val="24"/>
                <w:lang w:val="ru-RU"/>
              </w:rPr>
              <w:t xml:space="preserve"> </w:t>
            </w:r>
            <w:proofErr w:type="spellStart"/>
            <w:r w:rsidRPr="00EA1B09">
              <w:rPr>
                <w:rFonts w:cs="Arial"/>
                <w:szCs w:val="24"/>
                <w:lang w:val="ru-RU"/>
              </w:rPr>
              <w:t>барих</w:t>
            </w:r>
            <w:proofErr w:type="spellEnd"/>
            <w:r w:rsidRPr="00EA1B09">
              <w:rPr>
                <w:rFonts w:cs="Arial"/>
                <w:szCs w:val="24"/>
                <w:lang w:val="ru-RU"/>
              </w:rPr>
              <w:t xml:space="preserve"> </w:t>
            </w:r>
            <w:proofErr w:type="spellStart"/>
            <w:r w:rsidRPr="00EA1B09">
              <w:rPr>
                <w:rFonts w:cs="Arial"/>
                <w:szCs w:val="24"/>
                <w:lang w:val="ru-RU"/>
              </w:rPr>
              <w:t>мэдээлэл</w:t>
            </w:r>
            <w:proofErr w:type="spellEnd"/>
            <w:r w:rsidRPr="00EA1B09">
              <w:rPr>
                <w:rFonts w:cs="Arial"/>
                <w:szCs w:val="24"/>
                <w:lang w:val="ru-RU"/>
              </w:rPr>
              <w:t xml:space="preserve"> /</w:t>
            </w:r>
            <w:proofErr w:type="spellStart"/>
            <w:r w:rsidRPr="00EA1B09">
              <w:rPr>
                <w:rFonts w:cs="Arial"/>
                <w:szCs w:val="24"/>
                <w:lang w:val="ru-RU"/>
              </w:rPr>
              <w:t>утасны</w:t>
            </w:r>
            <w:proofErr w:type="spellEnd"/>
            <w:r w:rsidRPr="00EA1B09">
              <w:rPr>
                <w:rFonts w:cs="Arial"/>
                <w:szCs w:val="24"/>
                <w:lang w:val="ru-RU"/>
              </w:rPr>
              <w:t xml:space="preserve"> </w:t>
            </w:r>
            <w:proofErr w:type="spellStart"/>
            <w:r w:rsidRPr="00EA1B09">
              <w:rPr>
                <w:rFonts w:cs="Arial"/>
                <w:szCs w:val="24"/>
                <w:lang w:val="ru-RU"/>
              </w:rPr>
              <w:t>дугаар</w:t>
            </w:r>
            <w:proofErr w:type="spellEnd"/>
            <w:r w:rsidRPr="00EA1B09">
              <w:rPr>
                <w:rFonts w:cs="Arial"/>
                <w:szCs w:val="24"/>
                <w:lang w:val="ru-RU"/>
              </w:rPr>
              <w:t xml:space="preserve">, </w:t>
            </w:r>
            <w:proofErr w:type="spellStart"/>
            <w:r w:rsidRPr="00EA1B09">
              <w:rPr>
                <w:rFonts w:cs="Arial"/>
                <w:szCs w:val="24"/>
                <w:lang w:val="ru-RU"/>
              </w:rPr>
              <w:t>цахим</w:t>
            </w:r>
            <w:proofErr w:type="spellEnd"/>
            <w:r w:rsidRPr="00EA1B09">
              <w:rPr>
                <w:rFonts w:cs="Arial"/>
                <w:szCs w:val="24"/>
                <w:lang w:val="ru-RU"/>
              </w:rPr>
              <w:t xml:space="preserve"> </w:t>
            </w:r>
            <w:proofErr w:type="spellStart"/>
            <w:r w:rsidRPr="00EA1B09">
              <w:rPr>
                <w:rFonts w:cs="Arial"/>
                <w:szCs w:val="24"/>
                <w:lang w:val="ru-RU"/>
              </w:rPr>
              <w:t>шуудангийн</w:t>
            </w:r>
            <w:proofErr w:type="spellEnd"/>
            <w:r w:rsidRPr="00EA1B09">
              <w:rPr>
                <w:rFonts w:cs="Arial"/>
                <w:szCs w:val="24"/>
                <w:lang w:val="ru-RU"/>
              </w:rPr>
              <w:t xml:space="preserve"> </w:t>
            </w:r>
            <w:proofErr w:type="spellStart"/>
            <w:r w:rsidRPr="00EA1B09">
              <w:rPr>
                <w:rFonts w:cs="Arial"/>
                <w:szCs w:val="24"/>
                <w:lang w:val="ru-RU"/>
              </w:rPr>
              <w:t>хаяг</w:t>
            </w:r>
            <w:proofErr w:type="spellEnd"/>
            <w:r w:rsidRPr="00EA1B09">
              <w:rPr>
                <w:rFonts w:cs="Arial"/>
                <w:szCs w:val="24"/>
                <w:lang w:val="ru-RU"/>
              </w:rPr>
              <w:t xml:space="preserve">, </w:t>
            </w:r>
            <w:proofErr w:type="spellStart"/>
            <w:r w:rsidRPr="00EA1B09">
              <w:rPr>
                <w:rFonts w:cs="Arial"/>
                <w:szCs w:val="24"/>
                <w:lang w:val="ru-RU"/>
              </w:rPr>
              <w:t>ажлын</w:t>
            </w:r>
            <w:proofErr w:type="spellEnd"/>
            <w:r w:rsidRPr="00EA1B09">
              <w:rPr>
                <w:rFonts w:cs="Arial"/>
                <w:szCs w:val="24"/>
                <w:lang w:val="ru-RU"/>
              </w:rPr>
              <w:t xml:space="preserve"> </w:t>
            </w:r>
            <w:proofErr w:type="spellStart"/>
            <w:r w:rsidRPr="00EA1B09">
              <w:rPr>
                <w:rFonts w:cs="Arial"/>
                <w:szCs w:val="24"/>
                <w:lang w:val="ru-RU"/>
              </w:rPr>
              <w:t>газрын</w:t>
            </w:r>
            <w:proofErr w:type="spellEnd"/>
            <w:r w:rsidRPr="00EA1B09">
              <w:rPr>
                <w:rFonts w:cs="Arial"/>
                <w:szCs w:val="24"/>
                <w:lang w:val="ru-RU"/>
              </w:rPr>
              <w:t xml:space="preserve"> </w:t>
            </w:r>
            <w:proofErr w:type="spellStart"/>
            <w:r w:rsidRPr="00EA1B09">
              <w:rPr>
                <w:rFonts w:cs="Arial"/>
                <w:szCs w:val="24"/>
                <w:lang w:val="ru-RU"/>
              </w:rPr>
              <w:t>хаяг</w:t>
            </w:r>
            <w:proofErr w:type="spellEnd"/>
            <w:r w:rsidRPr="00EA1B09">
              <w:rPr>
                <w:rFonts w:cs="Arial"/>
                <w:szCs w:val="24"/>
                <w:lang w:val="ru-RU"/>
              </w:rPr>
              <w:t xml:space="preserve"> </w:t>
            </w:r>
            <w:proofErr w:type="spellStart"/>
            <w:r w:rsidRPr="00EA1B09">
              <w:rPr>
                <w:rFonts w:cs="Arial"/>
                <w:szCs w:val="24"/>
                <w:lang w:val="ru-RU"/>
              </w:rPr>
              <w:t>зэрэг</w:t>
            </w:r>
            <w:proofErr w:type="spellEnd"/>
            <w:r w:rsidRPr="00EA1B09">
              <w:rPr>
                <w:rFonts w:cs="Arial"/>
                <w:szCs w:val="24"/>
                <w:lang w:val="ru-RU"/>
              </w:rPr>
              <w:t>/.</w:t>
            </w:r>
          </w:p>
        </w:tc>
      </w:tr>
      <w:tr w:rsidR="001B1BAD" w:rsidRPr="0017132F" w14:paraId="7C4241FB" w14:textId="77777777" w:rsidTr="004E7FA4">
        <w:trPr>
          <w:trHeight w:val="8177"/>
        </w:trPr>
        <w:tc>
          <w:tcPr>
            <w:tcW w:w="709" w:type="dxa"/>
            <w:vMerge/>
          </w:tcPr>
          <w:p w14:paraId="4377E037" w14:textId="77777777" w:rsidR="001B1BAD" w:rsidRPr="00EA1B09" w:rsidRDefault="001B1BAD" w:rsidP="001B1BAD">
            <w:pPr>
              <w:rPr>
                <w:rFonts w:cs="Arial"/>
                <w:b/>
                <w:bCs/>
                <w:szCs w:val="24"/>
                <w:lang w:val="ru-RU"/>
              </w:rPr>
            </w:pPr>
          </w:p>
        </w:tc>
        <w:tc>
          <w:tcPr>
            <w:tcW w:w="9101" w:type="dxa"/>
          </w:tcPr>
          <w:p w14:paraId="49E65FA7" w14:textId="30C3F0DC" w:rsidR="001B1BAD" w:rsidRPr="0017132F" w:rsidRDefault="001B1BAD" w:rsidP="001B1BAD">
            <w:pPr>
              <w:rPr>
                <w:rFonts w:cs="Arial"/>
                <w:b/>
                <w:bCs/>
                <w:szCs w:val="24"/>
                <w:lang w:val="ru-RU"/>
              </w:rPr>
            </w:pPr>
          </w:p>
          <w:p w14:paraId="78F4CEE6" w14:textId="796C9469" w:rsidR="00B47A9A" w:rsidRDefault="00226326" w:rsidP="009E58E6">
            <w:pPr>
              <w:pStyle w:val="ListParagraph"/>
              <w:numPr>
                <w:ilvl w:val="0"/>
                <w:numId w:val="14"/>
              </w:numPr>
              <w:rPr>
                <w:rFonts w:cs="Arial"/>
                <w:bCs/>
                <w:szCs w:val="24"/>
                <w:lang w:val="mn-MN"/>
              </w:rPr>
            </w:pPr>
            <w:r>
              <w:rPr>
                <w:rFonts w:cs="Arial"/>
                <w:bCs/>
                <w:szCs w:val="24"/>
                <w:lang w:val="mn-MN"/>
              </w:rPr>
              <w:t>1.</w:t>
            </w:r>
          </w:p>
          <w:p w14:paraId="6D218003" w14:textId="7A0E1C9E" w:rsidR="00B47A9A" w:rsidRDefault="00B47A9A" w:rsidP="009E58E6">
            <w:pPr>
              <w:pStyle w:val="ListParagraph"/>
              <w:numPr>
                <w:ilvl w:val="0"/>
                <w:numId w:val="14"/>
              </w:numPr>
              <w:rPr>
                <w:rFonts w:cs="Arial"/>
                <w:bCs/>
                <w:szCs w:val="24"/>
                <w:lang w:val="mn-MN"/>
              </w:rPr>
            </w:pPr>
            <w:r>
              <w:rPr>
                <w:rFonts w:cs="Arial"/>
                <w:bCs/>
                <w:szCs w:val="24"/>
                <w:lang w:val="mn-MN"/>
              </w:rPr>
              <w:t xml:space="preserve">ТУЗ-ийн хараат бус гишүүн, </w:t>
            </w:r>
            <w:r w:rsidR="007A397D">
              <w:rPr>
                <w:rFonts w:cs="Arial"/>
                <w:bCs/>
                <w:szCs w:val="24"/>
                <w:lang w:val="mn-MN"/>
              </w:rPr>
              <w:t>СБД, Энхтайвны өргөн чөлөө 17, Зориг сангийн байр</w:t>
            </w:r>
            <w:r>
              <w:rPr>
                <w:rFonts w:cs="Arial"/>
                <w:bCs/>
                <w:szCs w:val="24"/>
                <w:lang w:val="mn-MN"/>
              </w:rPr>
              <w:t xml:space="preserve">, </w:t>
            </w:r>
            <w:r w:rsidR="00B771F9">
              <w:rPr>
                <w:rFonts w:cs="Arial"/>
                <w:bCs/>
                <w:szCs w:val="24"/>
                <w:lang w:val="mn-MN"/>
              </w:rPr>
              <w:t>2018 оны 12 дугаар сарын 26-ны өдрөөс одоог хүртэл</w:t>
            </w:r>
            <w:r w:rsidR="00CB3846">
              <w:rPr>
                <w:rFonts w:cs="Arial"/>
                <w:bCs/>
                <w:szCs w:val="24"/>
                <w:lang w:val="mn-MN"/>
              </w:rPr>
              <w:t xml:space="preserve">, одоогоор 2 жил 3 сар </w:t>
            </w:r>
          </w:p>
          <w:p w14:paraId="6D020F92" w14:textId="6C3AEEC0" w:rsidR="00B771F9" w:rsidRDefault="00226326" w:rsidP="009E58E6">
            <w:pPr>
              <w:pStyle w:val="ListParagraph"/>
              <w:numPr>
                <w:ilvl w:val="0"/>
                <w:numId w:val="14"/>
              </w:numPr>
              <w:rPr>
                <w:rFonts w:cs="Arial"/>
                <w:bCs/>
                <w:szCs w:val="24"/>
                <w:lang w:val="mn-MN"/>
              </w:rPr>
            </w:pPr>
            <w:r>
              <w:rPr>
                <w:rFonts w:cs="Arial"/>
                <w:bCs/>
                <w:szCs w:val="24"/>
                <w:lang w:val="mn-MN"/>
              </w:rPr>
              <w:t>Компанийн зүгээс гарч буй шийдвэрүүдэд Компанийн тухай хууль болон холбогдох хууль тогтоомжтой нийцэж байгаа эсэхэд хяналт тавих</w:t>
            </w:r>
            <w:r w:rsidRPr="00226326">
              <w:rPr>
                <w:rFonts w:cs="Arial"/>
                <w:bCs/>
                <w:szCs w:val="24"/>
                <w:lang w:val="mn-MN"/>
              </w:rPr>
              <w:t>;</w:t>
            </w:r>
          </w:p>
          <w:p w14:paraId="56989010" w14:textId="77777777" w:rsidR="00B47A9A" w:rsidRDefault="00B47A9A" w:rsidP="00226326">
            <w:pPr>
              <w:pStyle w:val="ListParagraph"/>
              <w:ind w:left="1080"/>
              <w:rPr>
                <w:rFonts w:cs="Arial"/>
                <w:bCs/>
                <w:szCs w:val="24"/>
                <w:lang w:val="mn-MN"/>
              </w:rPr>
            </w:pPr>
          </w:p>
          <w:p w14:paraId="42CF6F17" w14:textId="24780230" w:rsidR="00B47A9A" w:rsidRDefault="00226326" w:rsidP="009E58E6">
            <w:pPr>
              <w:pStyle w:val="ListParagraph"/>
              <w:numPr>
                <w:ilvl w:val="0"/>
                <w:numId w:val="14"/>
              </w:numPr>
              <w:rPr>
                <w:rFonts w:cs="Arial"/>
                <w:bCs/>
                <w:szCs w:val="24"/>
                <w:lang w:val="mn-MN"/>
              </w:rPr>
            </w:pPr>
            <w:r>
              <w:rPr>
                <w:rFonts w:cs="Arial"/>
                <w:bCs/>
                <w:szCs w:val="24"/>
                <w:lang w:val="mn-MN"/>
              </w:rPr>
              <w:t>2.</w:t>
            </w:r>
          </w:p>
          <w:p w14:paraId="784519A7" w14:textId="3CCD72E8" w:rsidR="00F75317" w:rsidRDefault="00F85CB8" w:rsidP="009E58E6">
            <w:pPr>
              <w:pStyle w:val="ListParagraph"/>
              <w:numPr>
                <w:ilvl w:val="0"/>
                <w:numId w:val="14"/>
              </w:numPr>
              <w:rPr>
                <w:rFonts w:cs="Arial"/>
                <w:bCs/>
                <w:szCs w:val="24"/>
                <w:lang w:val="mn-MN"/>
              </w:rPr>
            </w:pPr>
            <w:r>
              <w:rPr>
                <w:rFonts w:cs="Arial"/>
                <w:bCs/>
                <w:szCs w:val="24"/>
                <w:lang w:val="mn-MN"/>
              </w:rPr>
              <w:t>Хүний нөөц хариуцсан ажилтан, Зөвлөх, БГД, 4 дүгээр хороо, тээвэрчдийн гудамж, 388 тоот байр, “Гурвансор” ХХК, 2016 оны 3 дугаар сарын 5-ны өдрөөс одоог хүртэл</w:t>
            </w:r>
            <w:r w:rsidR="00CB3846">
              <w:rPr>
                <w:rFonts w:cs="Arial"/>
                <w:bCs/>
                <w:szCs w:val="24"/>
                <w:lang w:val="mn-MN"/>
              </w:rPr>
              <w:t>, одоогоор 5 жил</w:t>
            </w:r>
          </w:p>
          <w:p w14:paraId="1C446D86" w14:textId="4BCA0817" w:rsidR="006E7E81" w:rsidRDefault="006E7E81" w:rsidP="006E7E81">
            <w:pPr>
              <w:pStyle w:val="ListParagraph"/>
              <w:numPr>
                <w:ilvl w:val="0"/>
                <w:numId w:val="14"/>
              </w:numPr>
              <w:rPr>
                <w:rFonts w:cs="Arial"/>
                <w:bCs/>
                <w:szCs w:val="24"/>
                <w:lang w:val="mn-MN"/>
              </w:rPr>
            </w:pPr>
            <w:r>
              <w:rPr>
                <w:rFonts w:cs="Arial"/>
                <w:bCs/>
                <w:szCs w:val="24"/>
                <w:lang w:val="mn-MN"/>
              </w:rPr>
              <w:t>Ажилчидтай хөдөлмөрийн гэрээ байгуулах, цуцлах, компанийн дотоод журам, заавар боловсруулах, сургалт, семинар зохион байгуулах</w:t>
            </w:r>
          </w:p>
          <w:p w14:paraId="35502F11" w14:textId="77777777" w:rsidR="00F75317" w:rsidRDefault="00F75317" w:rsidP="00226326">
            <w:pPr>
              <w:pStyle w:val="ListParagraph"/>
              <w:ind w:left="1080"/>
              <w:rPr>
                <w:rFonts w:cs="Arial"/>
                <w:bCs/>
                <w:szCs w:val="24"/>
                <w:lang w:val="mn-MN"/>
              </w:rPr>
            </w:pPr>
          </w:p>
          <w:p w14:paraId="58A7FDAB" w14:textId="1FD85E77" w:rsidR="00F75317" w:rsidRDefault="00226326" w:rsidP="009E58E6">
            <w:pPr>
              <w:pStyle w:val="ListParagraph"/>
              <w:numPr>
                <w:ilvl w:val="0"/>
                <w:numId w:val="14"/>
              </w:numPr>
              <w:rPr>
                <w:rFonts w:cs="Arial"/>
                <w:bCs/>
                <w:szCs w:val="24"/>
                <w:lang w:val="mn-MN"/>
              </w:rPr>
            </w:pPr>
            <w:r>
              <w:rPr>
                <w:rFonts w:cs="Arial"/>
                <w:bCs/>
                <w:szCs w:val="24"/>
                <w:lang w:val="mn-MN"/>
              </w:rPr>
              <w:t>3.</w:t>
            </w:r>
          </w:p>
          <w:p w14:paraId="74FB39F9" w14:textId="602A7A70" w:rsidR="008470AC" w:rsidRDefault="00C90162" w:rsidP="009E58E6">
            <w:pPr>
              <w:pStyle w:val="ListParagraph"/>
              <w:numPr>
                <w:ilvl w:val="0"/>
                <w:numId w:val="14"/>
              </w:numPr>
              <w:rPr>
                <w:rFonts w:cs="Arial"/>
                <w:bCs/>
                <w:szCs w:val="24"/>
                <w:lang w:val="mn-MN"/>
              </w:rPr>
            </w:pPr>
            <w:r w:rsidRPr="00C90162">
              <w:rPr>
                <w:rFonts w:cs="Arial"/>
                <w:bCs/>
                <w:szCs w:val="24"/>
                <w:lang w:val="mn-MN"/>
              </w:rPr>
              <w:t xml:space="preserve">Геологи, уул уурхайн салбарын асуудал хариуцсан </w:t>
            </w:r>
            <w:r>
              <w:rPr>
                <w:rFonts w:cs="Arial"/>
                <w:bCs/>
                <w:szCs w:val="24"/>
                <w:lang w:val="mn-MN"/>
              </w:rPr>
              <w:t>Шинжээч, Р</w:t>
            </w:r>
            <w:r w:rsidRPr="00C90162">
              <w:rPr>
                <w:rFonts w:cs="Arial"/>
                <w:bCs/>
                <w:szCs w:val="24"/>
                <w:lang w:val="mn-MN"/>
              </w:rPr>
              <w:t>еферент</w:t>
            </w:r>
            <w:r>
              <w:rPr>
                <w:rFonts w:cs="Arial"/>
                <w:bCs/>
                <w:szCs w:val="24"/>
                <w:lang w:val="mn-MN"/>
              </w:rPr>
              <w:t>, Ахлах референт Үндэсний аюулгүй байдлын зөвлөлийн Ажлын алба, Төрийн ордон, 5 жил 7 сар</w:t>
            </w:r>
          </w:p>
          <w:p w14:paraId="473B68ED" w14:textId="77777777" w:rsidR="00C90162" w:rsidRDefault="00C90162" w:rsidP="009E58E6">
            <w:pPr>
              <w:pStyle w:val="ListParagraph"/>
              <w:numPr>
                <w:ilvl w:val="0"/>
                <w:numId w:val="14"/>
              </w:numPr>
              <w:rPr>
                <w:rFonts w:cs="Arial"/>
                <w:bCs/>
                <w:szCs w:val="24"/>
                <w:lang w:val="mn-MN"/>
              </w:rPr>
            </w:pPr>
            <w:r>
              <w:rPr>
                <w:rFonts w:cs="Arial"/>
                <w:bCs/>
                <w:szCs w:val="24"/>
                <w:lang w:val="mn-MN"/>
              </w:rPr>
              <w:t>Геологи, уул уурхай, эрчим хүчний салбарын эрх зүйн орчин, бодлого арга зүйн зөвлөгөө, үйл ажиллагааг уялдуулан зохицуулах</w:t>
            </w:r>
            <w:r w:rsidRPr="00C90162">
              <w:rPr>
                <w:rFonts w:cs="Arial"/>
                <w:bCs/>
                <w:szCs w:val="24"/>
                <w:lang w:val="mn-MN"/>
              </w:rPr>
              <w:t>;</w:t>
            </w:r>
          </w:p>
          <w:p w14:paraId="47183432" w14:textId="77777777" w:rsidR="00226326" w:rsidRDefault="00226326" w:rsidP="00226326">
            <w:pPr>
              <w:pStyle w:val="ListParagraph"/>
              <w:ind w:left="1080"/>
              <w:rPr>
                <w:rFonts w:cs="Arial"/>
                <w:bCs/>
                <w:szCs w:val="24"/>
                <w:lang w:val="mn-MN"/>
              </w:rPr>
            </w:pPr>
          </w:p>
          <w:p w14:paraId="743EB483" w14:textId="2A9AC807" w:rsidR="00226326" w:rsidRDefault="00226326" w:rsidP="009E58E6">
            <w:pPr>
              <w:pStyle w:val="ListParagraph"/>
              <w:numPr>
                <w:ilvl w:val="0"/>
                <w:numId w:val="14"/>
              </w:numPr>
              <w:rPr>
                <w:rFonts w:cs="Arial"/>
                <w:bCs/>
                <w:szCs w:val="24"/>
                <w:lang w:val="mn-MN"/>
              </w:rPr>
            </w:pPr>
            <w:r>
              <w:rPr>
                <w:rFonts w:cs="Arial"/>
                <w:bCs/>
                <w:szCs w:val="24"/>
                <w:lang w:val="mn-MN"/>
              </w:rPr>
              <w:t>4.</w:t>
            </w:r>
          </w:p>
          <w:p w14:paraId="67FBF77E" w14:textId="06974500" w:rsidR="009E58E6" w:rsidRDefault="009E58E6" w:rsidP="009E58E6">
            <w:pPr>
              <w:pStyle w:val="ListParagraph"/>
              <w:numPr>
                <w:ilvl w:val="0"/>
                <w:numId w:val="14"/>
              </w:numPr>
              <w:rPr>
                <w:rFonts w:cs="Arial"/>
                <w:bCs/>
                <w:szCs w:val="24"/>
                <w:lang w:val="mn-MN"/>
              </w:rPr>
            </w:pPr>
            <w:r>
              <w:rPr>
                <w:rFonts w:cs="Arial"/>
                <w:bCs/>
                <w:szCs w:val="24"/>
                <w:lang w:val="mn-MN"/>
              </w:rPr>
              <w:t>Гэрээ хэлэлцээр, олборлолтын бодлого хариуцсан мэргэжилтэн, Хөдөө аж ахуйн үйлдвэрийн яам /хуучнаар/</w:t>
            </w:r>
            <w:r w:rsidR="00FB5472">
              <w:rPr>
                <w:rFonts w:cs="Arial"/>
                <w:bCs/>
                <w:szCs w:val="24"/>
                <w:lang w:val="mn-MN"/>
              </w:rPr>
              <w:t xml:space="preserve">, </w:t>
            </w:r>
            <w:r w:rsidR="008470AC">
              <w:rPr>
                <w:rFonts w:cs="Arial"/>
                <w:bCs/>
                <w:szCs w:val="24"/>
                <w:lang w:val="mn-MN"/>
              </w:rPr>
              <w:t>Нэгдсэн үндэсний байгууллагын гудамж, Засгийн газрын 2-р байр</w:t>
            </w:r>
            <w:r>
              <w:rPr>
                <w:rFonts w:cs="Arial"/>
                <w:bCs/>
                <w:szCs w:val="24"/>
                <w:lang w:val="mn-MN"/>
              </w:rPr>
              <w:t>, 4 жил 5 сар</w:t>
            </w:r>
            <w:r w:rsidR="008470AC" w:rsidRPr="008470AC">
              <w:rPr>
                <w:rFonts w:cs="Arial"/>
                <w:bCs/>
                <w:szCs w:val="24"/>
                <w:lang w:val="mn-MN"/>
              </w:rPr>
              <w:t>;</w:t>
            </w:r>
          </w:p>
          <w:p w14:paraId="2A74A644" w14:textId="0686A648" w:rsidR="008470AC" w:rsidRPr="004E7FA4" w:rsidRDefault="008470AC" w:rsidP="008470AC">
            <w:pPr>
              <w:pStyle w:val="ListParagraph"/>
              <w:numPr>
                <w:ilvl w:val="0"/>
                <w:numId w:val="14"/>
              </w:numPr>
              <w:rPr>
                <w:rFonts w:cs="Arial"/>
                <w:bCs/>
                <w:szCs w:val="24"/>
                <w:lang w:val="mn-MN"/>
              </w:rPr>
            </w:pPr>
            <w:r>
              <w:rPr>
                <w:rFonts w:cs="Arial"/>
                <w:bCs/>
                <w:szCs w:val="24"/>
                <w:lang w:val="mn-MN"/>
              </w:rPr>
              <w:t>Гадаад, дотоодын хөрөнгө оруулалтын талаарх гэрээ хэлэлцээр, уул уурхайн олборлолтын мэдээ тайлан гаргах</w:t>
            </w:r>
            <w:r w:rsidRPr="008470AC">
              <w:rPr>
                <w:rFonts w:cs="Arial"/>
                <w:bCs/>
                <w:szCs w:val="24"/>
                <w:lang w:val="mn-MN"/>
              </w:rPr>
              <w:t>;</w:t>
            </w:r>
            <w:r>
              <w:rPr>
                <w:rFonts w:cs="Arial"/>
                <w:bCs/>
                <w:szCs w:val="24"/>
                <w:lang w:val="mn-MN"/>
              </w:rPr>
              <w:t xml:space="preserve"> </w:t>
            </w:r>
          </w:p>
          <w:p w14:paraId="3C55A9C5" w14:textId="77777777" w:rsidR="008470AC" w:rsidRPr="008470AC" w:rsidRDefault="008470AC" w:rsidP="008470AC">
            <w:pPr>
              <w:rPr>
                <w:rFonts w:cs="Arial"/>
                <w:bCs/>
                <w:szCs w:val="24"/>
                <w:lang w:val="mn-MN"/>
              </w:rPr>
            </w:pPr>
          </w:p>
          <w:p w14:paraId="7EBF2F8C" w14:textId="77777777" w:rsidR="009E58E6" w:rsidRPr="009E58E6" w:rsidRDefault="009E58E6" w:rsidP="009E58E6">
            <w:pPr>
              <w:rPr>
                <w:rFonts w:cs="Arial"/>
                <w:bCs/>
                <w:szCs w:val="24"/>
                <w:lang w:val="mn-MN"/>
              </w:rPr>
            </w:pPr>
          </w:p>
          <w:p w14:paraId="2EE0AC64" w14:textId="2F076625" w:rsidR="00BB0BBA" w:rsidRPr="008470AC" w:rsidRDefault="00BB0BBA" w:rsidP="001B1BAD">
            <w:pPr>
              <w:rPr>
                <w:rFonts w:cs="Arial"/>
                <w:b/>
                <w:bCs/>
                <w:szCs w:val="24"/>
                <w:lang w:val="mn-MN"/>
              </w:rPr>
            </w:pPr>
          </w:p>
        </w:tc>
      </w:tr>
      <w:tr w:rsidR="001B1BAD" w:rsidRPr="0017132F" w14:paraId="693FCD07" w14:textId="77777777" w:rsidTr="004616AF">
        <w:tc>
          <w:tcPr>
            <w:tcW w:w="709" w:type="dxa"/>
            <w:vMerge w:val="restart"/>
          </w:tcPr>
          <w:p w14:paraId="14EA293B" w14:textId="77777777" w:rsidR="001B1BAD" w:rsidRPr="009E21E4" w:rsidRDefault="001B1BAD" w:rsidP="001B1BAD">
            <w:pPr>
              <w:rPr>
                <w:rFonts w:cs="Arial"/>
                <w:b/>
                <w:bCs/>
                <w:szCs w:val="24"/>
              </w:rPr>
            </w:pPr>
            <w:r w:rsidRPr="009E21E4">
              <w:rPr>
                <w:rFonts w:cs="Arial"/>
                <w:b/>
                <w:bCs/>
                <w:szCs w:val="24"/>
              </w:rPr>
              <w:t>3.3</w:t>
            </w:r>
          </w:p>
        </w:tc>
        <w:tc>
          <w:tcPr>
            <w:tcW w:w="9101" w:type="dxa"/>
          </w:tcPr>
          <w:p w14:paraId="763C7766" w14:textId="5D76C7D4" w:rsidR="001B1BAD" w:rsidRPr="009E21E4" w:rsidRDefault="001B1BAD" w:rsidP="001B1BAD">
            <w:pPr>
              <w:rPr>
                <w:rFonts w:cs="Arial"/>
                <w:b/>
                <w:bCs/>
                <w:szCs w:val="24"/>
              </w:rPr>
            </w:pPr>
            <w:proofErr w:type="spellStart"/>
            <w:r w:rsidRPr="009E21E4">
              <w:rPr>
                <w:rFonts w:cs="Arial"/>
                <w:b/>
                <w:bCs/>
                <w:szCs w:val="24"/>
              </w:rPr>
              <w:t>Эрх</w:t>
            </w:r>
            <w:proofErr w:type="spellEnd"/>
            <w:r w:rsidRPr="009E21E4">
              <w:rPr>
                <w:rFonts w:cs="Arial"/>
                <w:b/>
                <w:bCs/>
                <w:szCs w:val="24"/>
              </w:rPr>
              <w:t xml:space="preserve"> </w:t>
            </w:r>
            <w:proofErr w:type="spellStart"/>
            <w:r w:rsidRPr="009E21E4">
              <w:rPr>
                <w:rFonts w:cs="Arial"/>
                <w:b/>
                <w:bCs/>
                <w:szCs w:val="24"/>
              </w:rPr>
              <w:t>зүйчээс</w:t>
            </w:r>
            <w:proofErr w:type="spellEnd"/>
            <w:r w:rsidRPr="009E21E4">
              <w:rPr>
                <w:rFonts w:cs="Arial"/>
                <w:b/>
                <w:bCs/>
                <w:szCs w:val="24"/>
              </w:rPr>
              <w:t xml:space="preserve"> </w:t>
            </w:r>
            <w:proofErr w:type="spellStart"/>
            <w:r w:rsidRPr="009E21E4">
              <w:rPr>
                <w:rFonts w:cs="Arial"/>
                <w:b/>
                <w:bCs/>
                <w:szCs w:val="24"/>
              </w:rPr>
              <w:t>бусад</w:t>
            </w:r>
            <w:proofErr w:type="spellEnd"/>
            <w:r w:rsidRPr="009E21E4">
              <w:rPr>
                <w:rFonts w:cs="Arial"/>
                <w:b/>
                <w:bCs/>
                <w:szCs w:val="24"/>
              </w:rPr>
              <w:t xml:space="preserve"> </w:t>
            </w:r>
            <w:proofErr w:type="spellStart"/>
            <w:r w:rsidRPr="009E21E4">
              <w:rPr>
                <w:rFonts w:cs="Arial"/>
                <w:b/>
                <w:bCs/>
                <w:szCs w:val="24"/>
              </w:rPr>
              <w:t>мэргэжлээр</w:t>
            </w:r>
            <w:proofErr w:type="spellEnd"/>
            <w:r w:rsidRPr="009E21E4">
              <w:rPr>
                <w:rFonts w:cs="Arial"/>
                <w:b/>
                <w:bCs/>
                <w:szCs w:val="24"/>
              </w:rPr>
              <w:t xml:space="preserve"> </w:t>
            </w:r>
            <w:proofErr w:type="spellStart"/>
            <w:r w:rsidRPr="009E21E4">
              <w:rPr>
                <w:rFonts w:cs="Arial"/>
                <w:b/>
                <w:bCs/>
                <w:szCs w:val="24"/>
              </w:rPr>
              <w:t>эрхэлсэн</w:t>
            </w:r>
            <w:proofErr w:type="spellEnd"/>
            <w:r w:rsidRPr="009E21E4">
              <w:rPr>
                <w:rFonts w:cs="Arial"/>
                <w:b/>
                <w:bCs/>
                <w:szCs w:val="24"/>
              </w:rPr>
              <w:t xml:space="preserve"> </w:t>
            </w:r>
            <w:proofErr w:type="spellStart"/>
            <w:r w:rsidRPr="009E21E4">
              <w:rPr>
                <w:rFonts w:cs="Arial"/>
                <w:b/>
                <w:bCs/>
                <w:szCs w:val="24"/>
              </w:rPr>
              <w:t>ажил</w:t>
            </w:r>
            <w:proofErr w:type="spellEnd"/>
            <w:r w:rsidRPr="009E21E4">
              <w:rPr>
                <w:rFonts w:cs="Arial"/>
                <w:b/>
                <w:bCs/>
                <w:szCs w:val="24"/>
              </w:rPr>
              <w:t xml:space="preserve"> </w:t>
            </w:r>
          </w:p>
          <w:p w14:paraId="30DCF47F" w14:textId="279C75DE" w:rsidR="009D0228" w:rsidRPr="009E21E4" w:rsidRDefault="009D0228" w:rsidP="001B1BAD">
            <w:pPr>
              <w:rPr>
                <w:rFonts w:cs="Arial"/>
                <w:b/>
                <w:bCs/>
                <w:szCs w:val="24"/>
              </w:rPr>
            </w:pPr>
          </w:p>
          <w:p w14:paraId="08BD8263" w14:textId="322E4B7A" w:rsidR="001B1BAD" w:rsidRPr="00EA1B09" w:rsidRDefault="001B1BAD" w:rsidP="001B1BAD">
            <w:pPr>
              <w:rPr>
                <w:rFonts w:cs="Arial"/>
                <w:szCs w:val="24"/>
                <w:lang w:val="mn-MN"/>
              </w:rPr>
            </w:pPr>
            <w:proofErr w:type="spellStart"/>
            <w:r w:rsidRPr="009E21E4">
              <w:rPr>
                <w:rFonts w:cs="Arial"/>
                <w:szCs w:val="24"/>
              </w:rPr>
              <w:t>Их</w:t>
            </w:r>
            <w:proofErr w:type="spellEnd"/>
            <w:r w:rsidRPr="009E21E4">
              <w:rPr>
                <w:rFonts w:cs="Arial"/>
                <w:szCs w:val="24"/>
              </w:rPr>
              <w:t xml:space="preserve">, </w:t>
            </w:r>
            <w:proofErr w:type="spellStart"/>
            <w:r w:rsidRPr="009E21E4">
              <w:rPr>
                <w:rFonts w:cs="Arial"/>
                <w:szCs w:val="24"/>
              </w:rPr>
              <w:t>дээд</w:t>
            </w:r>
            <w:proofErr w:type="spellEnd"/>
            <w:r w:rsidRPr="009E21E4">
              <w:rPr>
                <w:rFonts w:cs="Arial"/>
                <w:szCs w:val="24"/>
              </w:rPr>
              <w:t xml:space="preserve"> </w:t>
            </w:r>
            <w:proofErr w:type="spellStart"/>
            <w:r w:rsidRPr="009E21E4">
              <w:rPr>
                <w:rFonts w:cs="Arial"/>
                <w:szCs w:val="24"/>
              </w:rPr>
              <w:t>сургууль</w:t>
            </w:r>
            <w:proofErr w:type="spellEnd"/>
            <w:r w:rsidRPr="009E21E4">
              <w:rPr>
                <w:rFonts w:cs="Arial"/>
                <w:szCs w:val="24"/>
              </w:rPr>
              <w:t xml:space="preserve"> </w:t>
            </w:r>
            <w:proofErr w:type="spellStart"/>
            <w:r w:rsidRPr="009E21E4">
              <w:rPr>
                <w:rFonts w:cs="Arial"/>
                <w:szCs w:val="24"/>
              </w:rPr>
              <w:t>төгссөнөөс</w:t>
            </w:r>
            <w:proofErr w:type="spellEnd"/>
            <w:r w:rsidRPr="009E21E4">
              <w:rPr>
                <w:rFonts w:cs="Arial"/>
                <w:szCs w:val="24"/>
              </w:rPr>
              <w:t xml:space="preserve"> </w:t>
            </w:r>
            <w:proofErr w:type="spellStart"/>
            <w:r w:rsidRPr="009E21E4">
              <w:rPr>
                <w:rFonts w:cs="Arial"/>
                <w:szCs w:val="24"/>
              </w:rPr>
              <w:t>хойш</w:t>
            </w:r>
            <w:proofErr w:type="spellEnd"/>
            <w:r w:rsidRPr="009E21E4">
              <w:rPr>
                <w:rFonts w:cs="Arial"/>
                <w:szCs w:val="24"/>
              </w:rPr>
              <w:t xml:space="preserve"> </w:t>
            </w:r>
            <w:proofErr w:type="spellStart"/>
            <w:r w:rsidRPr="009E21E4">
              <w:rPr>
                <w:rFonts w:cs="Arial"/>
                <w:szCs w:val="24"/>
              </w:rPr>
              <w:t>эрх</w:t>
            </w:r>
            <w:proofErr w:type="spellEnd"/>
            <w:r w:rsidRPr="009E21E4">
              <w:rPr>
                <w:rFonts w:cs="Arial"/>
                <w:szCs w:val="24"/>
              </w:rPr>
              <w:t xml:space="preserve"> </w:t>
            </w:r>
            <w:proofErr w:type="spellStart"/>
            <w:r w:rsidRPr="009E21E4">
              <w:rPr>
                <w:rFonts w:cs="Arial"/>
                <w:szCs w:val="24"/>
              </w:rPr>
              <w:t>зүйчээс</w:t>
            </w:r>
            <w:proofErr w:type="spellEnd"/>
            <w:r w:rsidRPr="009E21E4">
              <w:rPr>
                <w:rFonts w:cs="Arial"/>
                <w:szCs w:val="24"/>
              </w:rPr>
              <w:t xml:space="preserve"> </w:t>
            </w:r>
            <w:proofErr w:type="spellStart"/>
            <w:r w:rsidRPr="009E21E4">
              <w:rPr>
                <w:rFonts w:cs="Arial"/>
                <w:szCs w:val="24"/>
              </w:rPr>
              <w:t>бусад</w:t>
            </w:r>
            <w:proofErr w:type="spellEnd"/>
            <w:r w:rsidRPr="009E21E4">
              <w:rPr>
                <w:rFonts w:cs="Arial"/>
                <w:szCs w:val="24"/>
              </w:rPr>
              <w:t xml:space="preserve"> </w:t>
            </w:r>
            <w:proofErr w:type="spellStart"/>
            <w:r w:rsidRPr="009E21E4">
              <w:rPr>
                <w:rFonts w:cs="Arial"/>
                <w:szCs w:val="24"/>
              </w:rPr>
              <w:t>мэргэжлээр</w:t>
            </w:r>
            <w:proofErr w:type="spellEnd"/>
            <w:r w:rsidRPr="009E21E4">
              <w:rPr>
                <w:rFonts w:cs="Arial"/>
                <w:szCs w:val="24"/>
              </w:rPr>
              <w:t xml:space="preserve"> </w:t>
            </w:r>
            <w:proofErr w:type="spellStart"/>
            <w:r w:rsidRPr="009E21E4">
              <w:rPr>
                <w:rFonts w:cs="Arial"/>
                <w:szCs w:val="24"/>
              </w:rPr>
              <w:t>эрхэлсэн</w:t>
            </w:r>
            <w:proofErr w:type="spellEnd"/>
            <w:r w:rsidRPr="009E21E4">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1B1BAD" w:rsidRPr="0017132F" w14:paraId="4411042F" w14:textId="77777777" w:rsidTr="004616AF">
        <w:tc>
          <w:tcPr>
            <w:tcW w:w="709" w:type="dxa"/>
            <w:vMerge/>
          </w:tcPr>
          <w:p w14:paraId="4FA9872B" w14:textId="77777777" w:rsidR="001B1BAD" w:rsidRPr="00EA1B09" w:rsidRDefault="001B1BAD" w:rsidP="001B1BAD">
            <w:pPr>
              <w:rPr>
                <w:rFonts w:cs="Arial"/>
                <w:b/>
                <w:bCs/>
                <w:szCs w:val="24"/>
                <w:lang w:val="mn-MN"/>
              </w:rPr>
            </w:pPr>
          </w:p>
        </w:tc>
        <w:tc>
          <w:tcPr>
            <w:tcW w:w="9101" w:type="dxa"/>
          </w:tcPr>
          <w:p w14:paraId="24532EEE" w14:textId="77777777" w:rsidR="00277D71" w:rsidRPr="0017132F" w:rsidRDefault="00277D71" w:rsidP="00277D71">
            <w:pPr>
              <w:rPr>
                <w:rFonts w:cs="Arial"/>
                <w:b/>
                <w:bCs/>
                <w:szCs w:val="24"/>
                <w:lang w:val="mn-MN"/>
              </w:rPr>
            </w:pPr>
          </w:p>
          <w:p w14:paraId="263C185C" w14:textId="77777777" w:rsidR="00277D71" w:rsidRPr="009E21E4" w:rsidRDefault="00277D71" w:rsidP="00277D71">
            <w:pPr>
              <w:pStyle w:val="ListParagraph"/>
              <w:numPr>
                <w:ilvl w:val="0"/>
                <w:numId w:val="14"/>
              </w:numPr>
              <w:rPr>
                <w:rFonts w:cs="Arial"/>
                <w:bCs/>
                <w:szCs w:val="24"/>
                <w:lang w:val="mn-MN"/>
              </w:rPr>
            </w:pPr>
            <w:r w:rsidRPr="009E21E4">
              <w:rPr>
                <w:rFonts w:cs="Arial"/>
                <w:bCs/>
                <w:szCs w:val="24"/>
                <w:lang w:val="mn-MN"/>
              </w:rPr>
              <w:t>1.</w:t>
            </w:r>
          </w:p>
          <w:p w14:paraId="6A7F483A" w14:textId="77777777" w:rsidR="00277D71" w:rsidRPr="009E21E4" w:rsidRDefault="00277D71" w:rsidP="00277D71">
            <w:pPr>
              <w:pStyle w:val="ListParagraph"/>
              <w:numPr>
                <w:ilvl w:val="0"/>
                <w:numId w:val="14"/>
              </w:numPr>
              <w:rPr>
                <w:rFonts w:cs="Arial"/>
                <w:bCs/>
                <w:szCs w:val="24"/>
                <w:lang w:val="mn-MN"/>
              </w:rPr>
            </w:pPr>
            <w:r w:rsidRPr="009E21E4">
              <w:rPr>
                <w:rFonts w:cs="Arial"/>
                <w:bCs/>
                <w:szCs w:val="24"/>
                <w:lang w:val="mn-MN"/>
              </w:rPr>
              <w:t>СБТГ-ын дарга, Уул уурхайн яам /хуучнаар/, Нэгдсэн үндэсний байгууллагын гудамж, Засгийн газрын 2-р байр, 1 жил 5 сар;</w:t>
            </w:r>
          </w:p>
          <w:p w14:paraId="3002CBDD" w14:textId="77777777" w:rsidR="00277D71" w:rsidRPr="009E21E4" w:rsidRDefault="00277D71" w:rsidP="00277D71">
            <w:pPr>
              <w:pStyle w:val="ListParagraph"/>
              <w:numPr>
                <w:ilvl w:val="0"/>
                <w:numId w:val="14"/>
              </w:numPr>
              <w:rPr>
                <w:rFonts w:cs="Arial"/>
                <w:bCs/>
                <w:szCs w:val="24"/>
                <w:lang w:val="mn-MN"/>
              </w:rPr>
            </w:pPr>
            <w:r w:rsidRPr="009E21E4">
              <w:rPr>
                <w:rFonts w:cs="Arial"/>
                <w:bCs/>
                <w:szCs w:val="24"/>
                <w:lang w:val="mn-MN"/>
              </w:rPr>
              <w:t>Геологи, уул уурхайн салбарын эрх зүйн орчныг боловсронгуй болгох, олборлолтын бодлого, томоохон ордуудыг аж, ахуйн эргэлтэд оруулах, хөрөнгө оруулалтын эрх зүйн орчинг бүрдүүлэх;</w:t>
            </w:r>
          </w:p>
          <w:p w14:paraId="3A3C15C0" w14:textId="77777777" w:rsidR="009E21E4" w:rsidRPr="009E21E4" w:rsidRDefault="009E21E4" w:rsidP="00343C2C">
            <w:pPr>
              <w:pStyle w:val="ListParagraph"/>
              <w:ind w:left="1080"/>
              <w:rPr>
                <w:rFonts w:cs="Arial"/>
                <w:bCs/>
                <w:szCs w:val="24"/>
                <w:lang w:val="mn-MN"/>
              </w:rPr>
            </w:pPr>
          </w:p>
          <w:p w14:paraId="10F2F5C6" w14:textId="7EA27A55" w:rsidR="00277D71" w:rsidRPr="009E21E4" w:rsidRDefault="00277D71" w:rsidP="00277D71">
            <w:pPr>
              <w:pStyle w:val="ListParagraph"/>
              <w:numPr>
                <w:ilvl w:val="0"/>
                <w:numId w:val="14"/>
              </w:numPr>
              <w:rPr>
                <w:rFonts w:cs="Arial"/>
                <w:bCs/>
                <w:szCs w:val="24"/>
                <w:lang w:val="mn-MN"/>
              </w:rPr>
            </w:pPr>
            <w:r w:rsidRPr="009E21E4">
              <w:rPr>
                <w:rFonts w:cs="Arial"/>
                <w:bCs/>
                <w:szCs w:val="24"/>
                <w:lang w:val="mn-MN"/>
              </w:rPr>
              <w:lastRenderedPageBreak/>
              <w:t>2.</w:t>
            </w:r>
          </w:p>
          <w:p w14:paraId="4A12F08C" w14:textId="711B9FE4" w:rsidR="00277D71" w:rsidRDefault="004E7B5D" w:rsidP="00277D71">
            <w:pPr>
              <w:pStyle w:val="ListParagraph"/>
              <w:numPr>
                <w:ilvl w:val="0"/>
                <w:numId w:val="14"/>
              </w:numPr>
              <w:rPr>
                <w:rFonts w:cs="Arial"/>
                <w:bCs/>
                <w:szCs w:val="24"/>
                <w:lang w:val="mn-MN"/>
              </w:rPr>
            </w:pPr>
            <w:r w:rsidRPr="009E21E4">
              <w:rPr>
                <w:rFonts w:cs="Arial"/>
                <w:bCs/>
                <w:szCs w:val="24"/>
                <w:lang w:val="mn-MN"/>
              </w:rPr>
              <w:t xml:space="preserve">Эрдэс баялгийн бодлого зохицуулалтын газрын орлогч дарга, Үйлдвэр худалдааны яам /хуучнаар/, Нэгдсэн үндэсний байгууллагын гудамж, Засгийн газрын 2-р байр, </w:t>
            </w:r>
            <w:r w:rsidR="00851A28" w:rsidRPr="009E21E4">
              <w:rPr>
                <w:rFonts w:cs="Arial"/>
                <w:bCs/>
                <w:szCs w:val="24"/>
                <w:lang w:val="mn-MN"/>
              </w:rPr>
              <w:t>4</w:t>
            </w:r>
            <w:r w:rsidRPr="009E21E4">
              <w:rPr>
                <w:rFonts w:cs="Arial"/>
                <w:bCs/>
                <w:szCs w:val="24"/>
                <w:lang w:val="mn-MN"/>
              </w:rPr>
              <w:t xml:space="preserve"> жил </w:t>
            </w:r>
            <w:r w:rsidR="00851A28" w:rsidRPr="009E21E4">
              <w:rPr>
                <w:rFonts w:cs="Arial"/>
                <w:bCs/>
                <w:szCs w:val="24"/>
                <w:lang w:val="mn-MN"/>
              </w:rPr>
              <w:t>8</w:t>
            </w:r>
            <w:r w:rsidRPr="009E21E4">
              <w:rPr>
                <w:rFonts w:cs="Arial"/>
                <w:bCs/>
                <w:szCs w:val="24"/>
                <w:lang w:val="mn-MN"/>
              </w:rPr>
              <w:t xml:space="preserve"> сар;</w:t>
            </w:r>
          </w:p>
          <w:p w14:paraId="3D676EC3" w14:textId="362AD5A7" w:rsidR="001B1BAD" w:rsidRPr="009E21E4" w:rsidRDefault="001B1BAD" w:rsidP="004E7FA4">
            <w:pPr>
              <w:pStyle w:val="ListParagraph"/>
              <w:ind w:left="786"/>
              <w:rPr>
                <w:rFonts w:cs="Arial"/>
                <w:b/>
                <w:bCs/>
                <w:szCs w:val="24"/>
                <w:highlight w:val="yellow"/>
                <w:lang w:val="mn-MN"/>
              </w:rPr>
            </w:pPr>
          </w:p>
        </w:tc>
      </w:tr>
      <w:tr w:rsidR="001B1BAD" w:rsidRPr="00FD0815" w14:paraId="2D4CD802" w14:textId="77777777" w:rsidTr="004616AF">
        <w:tc>
          <w:tcPr>
            <w:tcW w:w="709" w:type="dxa"/>
            <w:vMerge w:val="restart"/>
          </w:tcPr>
          <w:p w14:paraId="5BDA54A4" w14:textId="77777777" w:rsidR="001B1BAD" w:rsidRPr="00FD0815" w:rsidRDefault="001B1BAD" w:rsidP="001B1BAD">
            <w:pPr>
              <w:rPr>
                <w:rFonts w:cs="Arial"/>
                <w:b/>
                <w:bCs/>
                <w:szCs w:val="24"/>
              </w:rPr>
            </w:pPr>
            <w:r w:rsidRPr="00FD0815">
              <w:rPr>
                <w:rFonts w:cs="Arial"/>
                <w:b/>
                <w:bCs/>
                <w:szCs w:val="24"/>
              </w:rPr>
              <w:lastRenderedPageBreak/>
              <w:t>3.4</w:t>
            </w:r>
          </w:p>
        </w:tc>
        <w:tc>
          <w:tcPr>
            <w:tcW w:w="9101" w:type="dxa"/>
          </w:tcPr>
          <w:p w14:paraId="61EE020D" w14:textId="022F1A06" w:rsidR="001B1BAD" w:rsidRPr="00FD0815" w:rsidRDefault="001B1BAD" w:rsidP="001B1BAD">
            <w:pPr>
              <w:rPr>
                <w:rFonts w:cs="Arial"/>
                <w:b/>
                <w:bCs/>
                <w:szCs w:val="24"/>
              </w:rPr>
            </w:pPr>
            <w:proofErr w:type="spellStart"/>
            <w:r w:rsidRPr="00FD0815">
              <w:rPr>
                <w:rFonts w:cs="Arial"/>
                <w:b/>
                <w:bCs/>
                <w:szCs w:val="24"/>
              </w:rPr>
              <w:t>Хууль</w:t>
            </w:r>
            <w:proofErr w:type="spellEnd"/>
            <w:r w:rsidRPr="00FD0815">
              <w:rPr>
                <w:rFonts w:cs="Arial"/>
                <w:b/>
                <w:bCs/>
                <w:szCs w:val="24"/>
              </w:rPr>
              <w:t xml:space="preserve"> </w:t>
            </w:r>
            <w:proofErr w:type="spellStart"/>
            <w:r w:rsidRPr="00FD0815">
              <w:rPr>
                <w:rFonts w:cs="Arial"/>
                <w:b/>
                <w:bCs/>
                <w:szCs w:val="24"/>
              </w:rPr>
              <w:t>зүйн</w:t>
            </w:r>
            <w:proofErr w:type="spellEnd"/>
            <w:r w:rsidRPr="00FD0815">
              <w:rPr>
                <w:rFonts w:cs="Arial"/>
                <w:b/>
                <w:bCs/>
                <w:szCs w:val="24"/>
              </w:rPr>
              <w:t xml:space="preserve"> </w:t>
            </w:r>
            <w:proofErr w:type="spellStart"/>
            <w:r w:rsidRPr="00FD0815">
              <w:rPr>
                <w:rFonts w:cs="Arial"/>
                <w:b/>
                <w:bCs/>
                <w:szCs w:val="24"/>
              </w:rPr>
              <w:t>өндөр</w:t>
            </w:r>
            <w:proofErr w:type="spellEnd"/>
            <w:r w:rsidRPr="00FD0815">
              <w:rPr>
                <w:rFonts w:cs="Arial"/>
                <w:b/>
                <w:bCs/>
                <w:szCs w:val="24"/>
              </w:rPr>
              <w:t xml:space="preserve"> </w:t>
            </w:r>
            <w:proofErr w:type="spellStart"/>
            <w:r w:rsidRPr="00FD0815">
              <w:rPr>
                <w:rFonts w:cs="Arial"/>
                <w:b/>
                <w:bCs/>
                <w:szCs w:val="24"/>
              </w:rPr>
              <w:t>мэргэшил</w:t>
            </w:r>
            <w:proofErr w:type="spellEnd"/>
          </w:p>
          <w:p w14:paraId="64060DFA" w14:textId="77777777" w:rsidR="001B1BAD" w:rsidRPr="00FD0815" w:rsidRDefault="001B1BAD" w:rsidP="001B1BAD">
            <w:pPr>
              <w:rPr>
                <w:rFonts w:cs="Arial"/>
                <w:b/>
                <w:bCs/>
                <w:szCs w:val="24"/>
              </w:rPr>
            </w:pPr>
          </w:p>
          <w:p w14:paraId="2A0DA565" w14:textId="4DD20E08" w:rsidR="001B1BAD" w:rsidRPr="00FD0815" w:rsidRDefault="001B1BAD" w:rsidP="001B1BAD">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гарагчийг</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мэргэшилтэй</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lang w:val="mn-MN"/>
              </w:rPr>
              <w:t xml:space="preserve"> </w:t>
            </w:r>
            <w:proofErr w:type="spellStart"/>
            <w:r w:rsidRPr="00FD0815">
              <w:rPr>
                <w:rFonts w:cs="Arial"/>
                <w:szCs w:val="24"/>
              </w:rPr>
              <w:t>мэдлэг</w:t>
            </w:r>
            <w:proofErr w:type="spellEnd"/>
            <w:r w:rsidRPr="00FD0815">
              <w:rPr>
                <w:rFonts w:cs="Arial"/>
                <w:szCs w:val="24"/>
              </w:rPr>
              <w:t>,</w:t>
            </w:r>
            <w:r w:rsidRPr="00FD0815">
              <w:rPr>
                <w:rFonts w:cs="Arial"/>
                <w:szCs w:val="24"/>
                <w:lang w:val="mn-MN"/>
              </w:rPr>
              <w:t xml:space="preserve"> </w:t>
            </w:r>
            <w:proofErr w:type="spellStart"/>
            <w:r w:rsidRPr="00FD0815">
              <w:rPr>
                <w:rFonts w:cs="Arial"/>
                <w:szCs w:val="24"/>
              </w:rPr>
              <w:t>чадвар</w:t>
            </w:r>
            <w:proofErr w:type="spellEnd"/>
            <w:r w:rsidRPr="00FD0815">
              <w:rPr>
                <w:rFonts w:cs="Arial"/>
                <w:szCs w:val="24"/>
              </w:rPr>
              <w:t xml:space="preserve">, </w:t>
            </w:r>
            <w:proofErr w:type="spellStart"/>
            <w:r w:rsidRPr="00FD0815">
              <w:rPr>
                <w:rFonts w:cs="Arial"/>
                <w:szCs w:val="24"/>
              </w:rPr>
              <w:t>туршлагатай</w:t>
            </w:r>
            <w:proofErr w:type="spellEnd"/>
            <w:r w:rsidRPr="00FD0815">
              <w:rPr>
                <w:rFonts w:cs="Arial"/>
                <w:szCs w:val="24"/>
              </w:rPr>
              <w:t xml:space="preserve">,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ёс</w:t>
            </w:r>
            <w:proofErr w:type="spellEnd"/>
            <w:r w:rsidRPr="00FD0815">
              <w:rPr>
                <w:rFonts w:cs="Arial"/>
                <w:szCs w:val="24"/>
              </w:rPr>
              <w:t xml:space="preserve"> </w:t>
            </w:r>
            <w:proofErr w:type="spellStart"/>
            <w:r w:rsidRPr="00FD0815">
              <w:rPr>
                <w:rFonts w:cs="Arial"/>
                <w:szCs w:val="24"/>
              </w:rPr>
              <w:t>зүйтэй</w:t>
            </w:r>
            <w:proofErr w:type="spellEnd"/>
            <w:r w:rsidRPr="00FD0815">
              <w:rPr>
                <w:rFonts w:cs="Arial"/>
                <w:szCs w:val="24"/>
              </w:rPr>
              <w:t xml:space="preserve">/ </w:t>
            </w:r>
            <w:proofErr w:type="spellStart"/>
            <w:r w:rsidRPr="00FD0815">
              <w:rPr>
                <w:rFonts w:cs="Arial"/>
                <w:szCs w:val="24"/>
              </w:rPr>
              <w:t>гэдгийг</w:t>
            </w:r>
            <w:proofErr w:type="spellEnd"/>
            <w:r w:rsidRPr="00FD0815">
              <w:rPr>
                <w:rFonts w:cs="Arial"/>
                <w:szCs w:val="24"/>
              </w:rPr>
              <w:t xml:space="preserve"> </w:t>
            </w:r>
            <w:proofErr w:type="spellStart"/>
            <w:r w:rsidRPr="00FD0815">
              <w:rPr>
                <w:rFonts w:cs="Arial"/>
                <w:szCs w:val="24"/>
              </w:rPr>
              <w:t>нотлон</w:t>
            </w:r>
            <w:proofErr w:type="spellEnd"/>
            <w:r w:rsidRPr="00FD0815">
              <w:rPr>
                <w:rFonts w:cs="Arial"/>
                <w:szCs w:val="24"/>
              </w:rPr>
              <w:t xml:space="preserve"> </w:t>
            </w:r>
            <w:proofErr w:type="spellStart"/>
            <w:r w:rsidRPr="00FD0815">
              <w:rPr>
                <w:rFonts w:cs="Arial"/>
                <w:szCs w:val="24"/>
              </w:rPr>
              <w:t>харуулах</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чухал</w:t>
            </w:r>
            <w:proofErr w:type="spellEnd"/>
            <w:r w:rsidRPr="00FD0815">
              <w:rPr>
                <w:rFonts w:cs="Arial"/>
                <w:szCs w:val="24"/>
              </w:rPr>
              <w:t xml:space="preserve"> 10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тодорхойлох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явуулсныг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Ийм</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бүрийн</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3BC7EC9D" w14:textId="77777777" w:rsidR="001B1BAD" w:rsidRPr="00FD0815" w:rsidRDefault="001B1BAD" w:rsidP="001B1BAD">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эрхэлсэн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7FCD17B4" w14:textId="77777777" w:rsidR="001B1BAD" w:rsidRPr="00FD0815" w:rsidRDefault="001B1BAD" w:rsidP="001B1BAD">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 xml:space="preserve">; </w:t>
            </w:r>
          </w:p>
          <w:p w14:paraId="7A134EF8" w14:textId="77777777" w:rsidR="001B1BAD" w:rsidRPr="00FD0815" w:rsidRDefault="001B1BAD" w:rsidP="001B1BAD">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үр</w:t>
            </w:r>
            <w:proofErr w:type="spellEnd"/>
            <w:r w:rsidRPr="00FD0815">
              <w:rPr>
                <w:rFonts w:cs="Arial"/>
                <w:szCs w:val="24"/>
              </w:rPr>
              <w:t xml:space="preserve"> </w:t>
            </w:r>
            <w:proofErr w:type="spellStart"/>
            <w:r w:rsidRPr="00FD0815">
              <w:rPr>
                <w:rFonts w:cs="Arial"/>
                <w:szCs w:val="24"/>
              </w:rPr>
              <w:t>дүн</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жишээ</w:t>
            </w:r>
            <w:proofErr w:type="spellEnd"/>
            <w:r w:rsidRPr="00FD0815">
              <w:rPr>
                <w:rFonts w:cs="Arial"/>
                <w:szCs w:val="24"/>
              </w:rPr>
              <w:t xml:space="preserve">; </w:t>
            </w:r>
          </w:p>
          <w:p w14:paraId="51C98697" w14:textId="46FAEE96" w:rsidR="001B1BAD" w:rsidRPr="00FD0815" w:rsidRDefault="001B1BAD" w:rsidP="001B1BAD">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удирдсан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нэрс</w:t>
            </w:r>
            <w:proofErr w:type="spellEnd"/>
            <w:r w:rsidRPr="00FD0815">
              <w:rPr>
                <w:rFonts w:cs="Arial"/>
                <w:szCs w:val="24"/>
              </w:rPr>
              <w:t xml:space="preserve"> </w:t>
            </w:r>
            <w:proofErr w:type="spellStart"/>
            <w:r w:rsidRPr="00FD0815">
              <w:rPr>
                <w:rFonts w:cs="Arial"/>
                <w:szCs w:val="24"/>
              </w:rPr>
              <w:t>аль</w:t>
            </w:r>
            <w:proofErr w:type="spellEnd"/>
            <w:r w:rsidRPr="00FD0815">
              <w:rPr>
                <w:rFonts w:cs="Arial"/>
                <w:szCs w:val="24"/>
              </w:rPr>
              <w:t xml:space="preserve"> </w:t>
            </w:r>
            <w:proofErr w:type="spellStart"/>
            <w:r w:rsidRPr="00FD0815">
              <w:rPr>
                <w:rFonts w:cs="Arial"/>
                <w:szCs w:val="24"/>
              </w:rPr>
              <w:t>болох</w:t>
            </w:r>
            <w:proofErr w:type="spellEnd"/>
            <w:r w:rsidRPr="00FD0815">
              <w:rPr>
                <w:rFonts w:cs="Arial"/>
                <w:szCs w:val="24"/>
              </w:rPr>
              <w:t xml:space="preserve"> </w:t>
            </w:r>
            <w:proofErr w:type="spellStart"/>
            <w:r w:rsidRPr="00FD0815">
              <w:rPr>
                <w:rFonts w:cs="Arial"/>
                <w:szCs w:val="24"/>
              </w:rPr>
              <w:t>давхцахгүй</w:t>
            </w:r>
            <w:proofErr w:type="spellEnd"/>
            <w:r w:rsidRPr="00FD0815">
              <w:rPr>
                <w:rFonts w:cs="Arial"/>
                <w:szCs w:val="24"/>
              </w:rPr>
              <w:t xml:space="preserve"> </w:t>
            </w:r>
            <w:proofErr w:type="spellStart"/>
            <w:r w:rsidRPr="00FD0815">
              <w:rPr>
                <w:rFonts w:cs="Arial"/>
                <w:szCs w:val="24"/>
              </w:rPr>
              <w:t>байх</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3B3D2A7E" w14:textId="77777777" w:rsidR="001B1BAD" w:rsidRPr="00FD0815" w:rsidRDefault="001B1BAD" w:rsidP="001B1BAD">
            <w:pPr>
              <w:ind w:firstLine="575"/>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хүрээнд</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гурваас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p w14:paraId="3494033C" w14:textId="77777777" w:rsidR="001B1BAD" w:rsidRPr="00FD0815" w:rsidRDefault="001B1BAD" w:rsidP="001B1BAD">
            <w:pPr>
              <w:ind w:firstLine="575"/>
              <w:rPr>
                <w:rFonts w:cs="Arial"/>
                <w:szCs w:val="24"/>
              </w:rPr>
            </w:pPr>
            <w:r w:rsidRPr="00FD0815">
              <w:rPr>
                <w:rFonts w:cs="Arial"/>
                <w:szCs w:val="24"/>
              </w:rPr>
              <w:t>-</w:t>
            </w:r>
            <w:proofErr w:type="spellStart"/>
            <w:r w:rsidRPr="00FD0815">
              <w:rPr>
                <w:rFonts w:cs="Arial"/>
                <w:szCs w:val="24"/>
              </w:rPr>
              <w:t>хэвлэгдсэн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эх</w:t>
            </w:r>
            <w:proofErr w:type="spellEnd"/>
            <w:r w:rsidRPr="00FD0815">
              <w:rPr>
                <w:rFonts w:cs="Arial"/>
                <w:szCs w:val="24"/>
              </w:rPr>
              <w:t xml:space="preserve"> </w:t>
            </w:r>
            <w:proofErr w:type="spellStart"/>
            <w:r w:rsidRPr="00FD0815">
              <w:rPr>
                <w:rFonts w:cs="Arial"/>
                <w:szCs w:val="24"/>
              </w:rPr>
              <w:t>сурвалжийн</w:t>
            </w:r>
            <w:proofErr w:type="spellEnd"/>
            <w:r w:rsidRPr="00FD0815">
              <w:rPr>
                <w:rFonts w:cs="Arial"/>
                <w:szCs w:val="24"/>
              </w:rPr>
              <w:t xml:space="preserve"> </w:t>
            </w:r>
            <w:proofErr w:type="spellStart"/>
            <w:r w:rsidRPr="00FD0815">
              <w:rPr>
                <w:rFonts w:cs="Arial"/>
                <w:szCs w:val="24"/>
              </w:rPr>
              <w:t>ишлэл</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w:t>
            </w:r>
          </w:p>
        </w:tc>
      </w:tr>
      <w:tr w:rsidR="001B1BAD" w:rsidRPr="0017132F" w14:paraId="2C4B8535" w14:textId="77777777" w:rsidTr="004616AF">
        <w:tc>
          <w:tcPr>
            <w:tcW w:w="709" w:type="dxa"/>
            <w:vMerge/>
          </w:tcPr>
          <w:p w14:paraId="78079BF1" w14:textId="77777777" w:rsidR="001B1BAD" w:rsidRPr="00FD0815" w:rsidRDefault="001B1BAD" w:rsidP="001B1BAD">
            <w:pPr>
              <w:rPr>
                <w:rFonts w:cs="Arial"/>
                <w:b/>
                <w:bCs/>
                <w:szCs w:val="24"/>
              </w:rPr>
            </w:pPr>
          </w:p>
        </w:tc>
        <w:tc>
          <w:tcPr>
            <w:tcW w:w="9101" w:type="dxa"/>
          </w:tcPr>
          <w:p w14:paraId="7F61606A" w14:textId="55BCBA78" w:rsidR="001B1BAD" w:rsidRDefault="001B1BAD" w:rsidP="001B1BAD">
            <w:pPr>
              <w:rPr>
                <w:rFonts w:cs="Arial"/>
                <w:b/>
                <w:bCs/>
                <w:szCs w:val="24"/>
              </w:rPr>
            </w:pPr>
          </w:p>
          <w:p w14:paraId="5E522B1A" w14:textId="3A42A2C3" w:rsidR="00F63357" w:rsidRDefault="00F63357" w:rsidP="00AA3A3F">
            <w:pPr>
              <w:pStyle w:val="ListParagraph"/>
              <w:numPr>
                <w:ilvl w:val="0"/>
                <w:numId w:val="14"/>
              </w:numPr>
              <w:rPr>
                <w:rFonts w:cs="Arial"/>
                <w:bCs/>
                <w:szCs w:val="24"/>
                <w:lang w:val="mn-MN"/>
              </w:rPr>
            </w:pPr>
            <w:r>
              <w:rPr>
                <w:rFonts w:cs="Arial"/>
                <w:bCs/>
                <w:szCs w:val="24"/>
                <w:lang w:val="mn-MN"/>
              </w:rPr>
              <w:t>1.</w:t>
            </w:r>
          </w:p>
          <w:p w14:paraId="3DBD1D66" w14:textId="1B1DB915" w:rsidR="004D5F67" w:rsidRDefault="00F02A95" w:rsidP="00AA3A3F">
            <w:pPr>
              <w:pStyle w:val="ListParagraph"/>
              <w:numPr>
                <w:ilvl w:val="0"/>
                <w:numId w:val="14"/>
              </w:numPr>
              <w:rPr>
                <w:rFonts w:cs="Arial"/>
                <w:bCs/>
                <w:szCs w:val="24"/>
                <w:lang w:val="mn-MN"/>
              </w:rPr>
            </w:pPr>
            <w:r>
              <w:rPr>
                <w:rFonts w:cs="Arial"/>
                <w:bCs/>
                <w:szCs w:val="24"/>
                <w:lang w:val="mn-MN"/>
              </w:rPr>
              <w:t>Монго</w:t>
            </w:r>
            <w:r w:rsidR="00F63357">
              <w:rPr>
                <w:rFonts w:cs="Arial"/>
                <w:bCs/>
                <w:szCs w:val="24"/>
                <w:lang w:val="mn-MN"/>
              </w:rPr>
              <w:t>л Улсын Ерөнхий сайдын Захирамж, 2015.08.20</w:t>
            </w:r>
          </w:p>
          <w:p w14:paraId="0199ADBF" w14:textId="77777777" w:rsidR="00F63357" w:rsidRDefault="00F63357" w:rsidP="00AA3A3F">
            <w:pPr>
              <w:pStyle w:val="ListParagraph"/>
              <w:numPr>
                <w:ilvl w:val="0"/>
                <w:numId w:val="14"/>
              </w:numPr>
              <w:rPr>
                <w:rFonts w:cs="Arial"/>
                <w:bCs/>
                <w:szCs w:val="24"/>
                <w:lang w:val="mn-MN"/>
              </w:rPr>
            </w:pPr>
            <w:r>
              <w:rPr>
                <w:rFonts w:cs="Arial"/>
                <w:bCs/>
                <w:szCs w:val="24"/>
                <w:lang w:val="mn-MN"/>
              </w:rPr>
              <w:t>Монгол Улсын Засгийн газраас Канад Улсын хөрөнгө оруулалттай “Хан ресурсез” ХХК болон түүний хөрөнгө оруулалгчдад төлөх нөхөн төлбөрийг барагдуулах арга замыг судалж, санал боловсруулах</w:t>
            </w:r>
          </w:p>
          <w:p w14:paraId="4B65D72F" w14:textId="7A128884" w:rsidR="00CB184E" w:rsidRDefault="00CB184E" w:rsidP="00AA3A3F">
            <w:pPr>
              <w:pStyle w:val="ListParagraph"/>
              <w:numPr>
                <w:ilvl w:val="0"/>
                <w:numId w:val="14"/>
              </w:numPr>
              <w:rPr>
                <w:rFonts w:cs="Arial"/>
                <w:bCs/>
                <w:szCs w:val="24"/>
                <w:lang w:val="mn-MN"/>
              </w:rPr>
            </w:pPr>
            <w:r>
              <w:rPr>
                <w:rFonts w:cs="Arial"/>
                <w:bCs/>
                <w:szCs w:val="24"/>
                <w:lang w:val="mn-MN"/>
              </w:rPr>
              <w:t>2.</w:t>
            </w:r>
          </w:p>
          <w:p w14:paraId="538BF5AC" w14:textId="46AF39D3" w:rsidR="00EB519D" w:rsidRPr="00EB519D" w:rsidRDefault="00307781" w:rsidP="00EB519D">
            <w:pPr>
              <w:pStyle w:val="ListParagraph"/>
              <w:numPr>
                <w:ilvl w:val="0"/>
                <w:numId w:val="14"/>
              </w:numPr>
              <w:rPr>
                <w:rFonts w:cs="Arial"/>
                <w:bCs/>
                <w:color w:val="FF0000"/>
                <w:szCs w:val="24"/>
                <w:lang w:val="mn-MN"/>
              </w:rPr>
            </w:pPr>
            <w:r>
              <w:rPr>
                <w:rFonts w:cs="Arial"/>
                <w:bCs/>
                <w:szCs w:val="24"/>
                <w:lang w:val="mn-MN"/>
              </w:rPr>
              <w:t xml:space="preserve">Уул уурхайн сайдын тушаал </w:t>
            </w:r>
            <w:r w:rsidR="00EB519D">
              <w:rPr>
                <w:rFonts w:cs="Arial"/>
                <w:bCs/>
                <w:szCs w:val="24"/>
                <w:lang w:val="mn-MN"/>
              </w:rPr>
              <w:t>2015.</w:t>
            </w:r>
            <w:r w:rsidR="00A231CF">
              <w:rPr>
                <w:rFonts w:cs="Arial"/>
                <w:bCs/>
                <w:szCs w:val="24"/>
                <w:lang w:val="mn-MN"/>
              </w:rPr>
              <w:t>11</w:t>
            </w:r>
            <w:r w:rsidR="00EB519D" w:rsidRPr="00EB519D">
              <w:rPr>
                <w:rFonts w:cs="Arial"/>
                <w:bCs/>
                <w:color w:val="FF0000"/>
                <w:szCs w:val="24"/>
                <w:lang w:val="mn-MN"/>
              </w:rPr>
              <w:t>.</w:t>
            </w:r>
            <w:r w:rsidR="00A231CF">
              <w:rPr>
                <w:rFonts w:cs="Arial"/>
                <w:bCs/>
                <w:szCs w:val="24"/>
                <w:lang w:val="mn-MN"/>
              </w:rPr>
              <w:t>18</w:t>
            </w:r>
          </w:p>
          <w:p w14:paraId="3B5CAF30" w14:textId="70CD72E7" w:rsidR="00EB519D" w:rsidRPr="00EB519D" w:rsidRDefault="00EB519D" w:rsidP="00EB519D">
            <w:pPr>
              <w:pStyle w:val="ListParagraph"/>
              <w:numPr>
                <w:ilvl w:val="0"/>
                <w:numId w:val="14"/>
              </w:numPr>
              <w:rPr>
                <w:rFonts w:cs="Arial"/>
                <w:bCs/>
                <w:szCs w:val="24"/>
                <w:lang w:val="mn-MN"/>
              </w:rPr>
            </w:pPr>
            <w:r w:rsidRPr="00A177FA">
              <w:rPr>
                <w:szCs w:val="24"/>
                <w:lang w:val="mn-MN"/>
              </w:rPr>
              <w:t xml:space="preserve">Таван толгойн ордыг ашиглах гэрээний төсөлд </w:t>
            </w:r>
            <w:r w:rsidR="00307781">
              <w:rPr>
                <w:szCs w:val="24"/>
                <w:lang w:val="mn-MN"/>
              </w:rPr>
              <w:t xml:space="preserve">санал </w:t>
            </w:r>
            <w:r w:rsidRPr="00A177FA">
              <w:rPr>
                <w:szCs w:val="24"/>
                <w:lang w:val="mn-MN"/>
              </w:rPr>
              <w:t>дүгнэлт</w:t>
            </w:r>
            <w:r w:rsidR="00307781">
              <w:rPr>
                <w:szCs w:val="24"/>
                <w:lang w:val="mn-MN"/>
              </w:rPr>
              <w:t xml:space="preserve"> боловсруулах.</w:t>
            </w:r>
          </w:p>
          <w:p w14:paraId="68A1F124" w14:textId="6CA64330" w:rsidR="00EB519D" w:rsidRPr="00EB519D" w:rsidRDefault="00EB519D" w:rsidP="008802FA">
            <w:pPr>
              <w:pStyle w:val="ListParagraph"/>
              <w:numPr>
                <w:ilvl w:val="0"/>
                <w:numId w:val="14"/>
              </w:numPr>
              <w:rPr>
                <w:rFonts w:cs="Arial"/>
                <w:bCs/>
                <w:szCs w:val="24"/>
                <w:lang w:val="mn-MN"/>
              </w:rPr>
            </w:pPr>
            <w:r w:rsidRPr="00EB519D">
              <w:rPr>
                <w:rFonts w:cs="Arial"/>
                <w:bCs/>
                <w:szCs w:val="24"/>
                <w:lang w:val="mn-MN"/>
              </w:rPr>
              <w:t>3.</w:t>
            </w:r>
          </w:p>
          <w:p w14:paraId="6944FB13" w14:textId="0E32892B" w:rsidR="00CB184E" w:rsidRDefault="00CB184E" w:rsidP="00AA3A3F">
            <w:pPr>
              <w:pStyle w:val="ListParagraph"/>
              <w:numPr>
                <w:ilvl w:val="0"/>
                <w:numId w:val="14"/>
              </w:numPr>
              <w:rPr>
                <w:rFonts w:cs="Arial"/>
                <w:bCs/>
                <w:szCs w:val="24"/>
                <w:lang w:val="mn-MN"/>
              </w:rPr>
            </w:pPr>
            <w:r>
              <w:rPr>
                <w:rFonts w:cs="Arial"/>
                <w:bCs/>
                <w:szCs w:val="24"/>
                <w:lang w:val="mn-MN"/>
              </w:rPr>
              <w:t>Уул уурхайн сайдын тушаал 2015.09.15</w:t>
            </w:r>
          </w:p>
          <w:p w14:paraId="4D7B23BD" w14:textId="0816F483" w:rsidR="001A5A7F" w:rsidRPr="001A5A7F" w:rsidRDefault="00CB3846" w:rsidP="00E80521">
            <w:pPr>
              <w:pStyle w:val="ListParagraph"/>
              <w:numPr>
                <w:ilvl w:val="0"/>
                <w:numId w:val="14"/>
              </w:numPr>
              <w:rPr>
                <w:rFonts w:cs="Arial"/>
                <w:bCs/>
                <w:color w:val="FF0000"/>
                <w:szCs w:val="24"/>
                <w:lang w:val="mn-MN"/>
              </w:rPr>
            </w:pPr>
            <w:r w:rsidRPr="00CB3846">
              <w:rPr>
                <w:rFonts w:cs="Arial"/>
                <w:bCs/>
                <w:szCs w:val="24"/>
                <w:lang w:val="mn-MN"/>
              </w:rPr>
              <w:t xml:space="preserve"> </w:t>
            </w:r>
            <w:r w:rsidR="00CB184E" w:rsidRPr="00CB3846">
              <w:rPr>
                <w:rFonts w:cs="Arial"/>
                <w:bCs/>
                <w:szCs w:val="24"/>
                <w:lang w:val="mn-MN"/>
              </w:rPr>
              <w:t>Аре</w:t>
            </w:r>
            <w:r>
              <w:rPr>
                <w:rFonts w:cs="Arial"/>
                <w:bCs/>
                <w:szCs w:val="24"/>
                <w:lang w:val="mn-MN"/>
              </w:rPr>
              <w:t>в</w:t>
            </w:r>
            <w:r w:rsidR="00CB184E" w:rsidRPr="00CB3846">
              <w:rPr>
                <w:rFonts w:cs="Arial"/>
                <w:bCs/>
                <w:szCs w:val="24"/>
                <w:lang w:val="mn-MN"/>
              </w:rPr>
              <w:t>а</w:t>
            </w:r>
            <w:r w:rsidR="00D1453C">
              <w:rPr>
                <w:rFonts w:cs="Arial"/>
                <w:bCs/>
                <w:szCs w:val="24"/>
                <w:lang w:val="mn-MN"/>
              </w:rPr>
              <w:t xml:space="preserve"> Монгол ХХК-тай байгуулах</w:t>
            </w:r>
            <w:r w:rsidR="001A5A7F">
              <w:rPr>
                <w:rFonts w:cs="Arial"/>
                <w:bCs/>
                <w:szCs w:val="24"/>
                <w:lang w:val="mn-MN"/>
              </w:rPr>
              <w:t xml:space="preserve"> хөрөнгө оруулалтын гэрээний нөхцөлд санал боловсруулах </w:t>
            </w:r>
          </w:p>
          <w:p w14:paraId="7F6D8588" w14:textId="77777777" w:rsidR="001A5A7F" w:rsidRDefault="001A5A7F" w:rsidP="00E80521">
            <w:pPr>
              <w:pStyle w:val="ListParagraph"/>
              <w:numPr>
                <w:ilvl w:val="0"/>
                <w:numId w:val="14"/>
              </w:numPr>
              <w:rPr>
                <w:rFonts w:cs="Arial"/>
                <w:bCs/>
                <w:szCs w:val="24"/>
                <w:lang w:val="mn-MN"/>
              </w:rPr>
            </w:pPr>
            <w:r w:rsidRPr="001A5A7F">
              <w:rPr>
                <w:rFonts w:cs="Arial"/>
                <w:bCs/>
                <w:szCs w:val="24"/>
                <w:lang w:val="mn-MN"/>
              </w:rPr>
              <w:t>Гэрээний төс</w:t>
            </w:r>
            <w:r>
              <w:rPr>
                <w:rFonts w:cs="Arial"/>
                <w:bCs/>
                <w:szCs w:val="24"/>
                <w:lang w:val="mn-MN"/>
              </w:rPr>
              <w:t>лийг урьдчилсан байдлаар боловсруулж ЗГ-т хүргүүлсэн.</w:t>
            </w:r>
          </w:p>
          <w:p w14:paraId="36403908" w14:textId="79644889" w:rsidR="00C9471B" w:rsidRDefault="00EB519D" w:rsidP="00AA3A3F">
            <w:pPr>
              <w:pStyle w:val="ListParagraph"/>
              <w:numPr>
                <w:ilvl w:val="0"/>
                <w:numId w:val="14"/>
              </w:numPr>
              <w:rPr>
                <w:rFonts w:cs="Arial"/>
                <w:bCs/>
                <w:szCs w:val="24"/>
                <w:lang w:val="mn-MN"/>
              </w:rPr>
            </w:pPr>
            <w:r>
              <w:rPr>
                <w:rFonts w:cs="Arial"/>
                <w:bCs/>
                <w:szCs w:val="24"/>
                <w:lang w:val="mn-MN"/>
              </w:rPr>
              <w:t>4</w:t>
            </w:r>
            <w:r w:rsidR="00C9471B">
              <w:rPr>
                <w:rFonts w:cs="Arial"/>
                <w:bCs/>
                <w:szCs w:val="24"/>
                <w:lang w:val="mn-MN"/>
              </w:rPr>
              <w:t>.</w:t>
            </w:r>
          </w:p>
          <w:p w14:paraId="101FCCF2" w14:textId="77777777" w:rsidR="00C9471B" w:rsidRDefault="00C9471B" w:rsidP="00AA3A3F">
            <w:pPr>
              <w:pStyle w:val="ListParagraph"/>
              <w:numPr>
                <w:ilvl w:val="0"/>
                <w:numId w:val="14"/>
              </w:numPr>
              <w:rPr>
                <w:rFonts w:cs="Arial"/>
                <w:bCs/>
                <w:szCs w:val="24"/>
                <w:lang w:val="mn-MN"/>
              </w:rPr>
            </w:pPr>
            <w:r>
              <w:rPr>
                <w:rFonts w:cs="Arial"/>
                <w:bCs/>
                <w:szCs w:val="24"/>
                <w:lang w:val="mn-MN"/>
              </w:rPr>
              <w:t xml:space="preserve">Монгол Улсын Ерөнхийлөгчийн Зарлиг 2013.03.07 </w:t>
            </w:r>
          </w:p>
          <w:p w14:paraId="20CBCC93" w14:textId="77777777" w:rsidR="00C9471B" w:rsidRDefault="00C9471B" w:rsidP="00AA3A3F">
            <w:pPr>
              <w:pStyle w:val="ListParagraph"/>
              <w:numPr>
                <w:ilvl w:val="0"/>
                <w:numId w:val="14"/>
              </w:numPr>
              <w:rPr>
                <w:rFonts w:cs="Arial"/>
                <w:bCs/>
                <w:szCs w:val="24"/>
                <w:lang w:val="mn-MN"/>
              </w:rPr>
            </w:pPr>
            <w:r>
              <w:rPr>
                <w:rFonts w:cs="Arial"/>
                <w:bCs/>
                <w:szCs w:val="24"/>
                <w:lang w:val="mn-MN"/>
              </w:rPr>
              <w:t>Эрдэс баялгийн салбарт төрөөс баримтлах бодлогын баримт бичиг боловсруулах ажлын хэсэг</w:t>
            </w:r>
          </w:p>
          <w:p w14:paraId="1418BF2F" w14:textId="77777777" w:rsidR="00C9471B" w:rsidRDefault="00C9471B" w:rsidP="00AA3A3F">
            <w:pPr>
              <w:pStyle w:val="ListParagraph"/>
              <w:numPr>
                <w:ilvl w:val="0"/>
                <w:numId w:val="14"/>
              </w:numPr>
              <w:rPr>
                <w:rFonts w:cs="Arial"/>
                <w:bCs/>
                <w:szCs w:val="24"/>
                <w:lang w:val="mn-MN"/>
              </w:rPr>
            </w:pPr>
            <w:r>
              <w:rPr>
                <w:rFonts w:cs="Arial"/>
                <w:bCs/>
                <w:szCs w:val="24"/>
                <w:lang w:val="mn-MN"/>
              </w:rPr>
              <w:t>Бодлогын баримт бичгийг боловсруулж, ЗГ-ын хуралдаан, Улсын Их Хурлаар хэлэлцүүлж батлуулсан</w:t>
            </w:r>
          </w:p>
          <w:p w14:paraId="32E6C2C2" w14:textId="77777777" w:rsidR="005975B2" w:rsidRDefault="00EB519D" w:rsidP="005975B2">
            <w:pPr>
              <w:pStyle w:val="ListParagraph"/>
              <w:numPr>
                <w:ilvl w:val="0"/>
                <w:numId w:val="14"/>
              </w:numPr>
              <w:rPr>
                <w:rFonts w:cs="Arial"/>
                <w:bCs/>
                <w:szCs w:val="24"/>
                <w:lang w:val="mn-MN"/>
              </w:rPr>
            </w:pPr>
            <w:r>
              <w:rPr>
                <w:rFonts w:cs="Arial"/>
                <w:bCs/>
                <w:szCs w:val="24"/>
                <w:lang w:val="mn-MN"/>
              </w:rPr>
              <w:t>5</w:t>
            </w:r>
            <w:r w:rsidR="00A7550C">
              <w:rPr>
                <w:rFonts w:cs="Arial"/>
                <w:bCs/>
                <w:szCs w:val="24"/>
                <w:lang w:val="mn-MN"/>
              </w:rPr>
              <w:t>.</w:t>
            </w:r>
            <w:r w:rsidR="00041C9C">
              <w:rPr>
                <w:rFonts w:cs="Arial"/>
                <w:bCs/>
                <w:szCs w:val="24"/>
                <w:lang w:val="mn-MN"/>
              </w:rPr>
              <w:t xml:space="preserve"> </w:t>
            </w:r>
          </w:p>
          <w:p w14:paraId="53291806" w14:textId="660041BC" w:rsidR="005975B2" w:rsidRDefault="005975B2" w:rsidP="005975B2">
            <w:pPr>
              <w:pStyle w:val="ListParagraph"/>
              <w:numPr>
                <w:ilvl w:val="0"/>
                <w:numId w:val="14"/>
              </w:numPr>
              <w:rPr>
                <w:rFonts w:cs="Arial"/>
                <w:bCs/>
                <w:szCs w:val="24"/>
                <w:lang w:val="mn-MN"/>
              </w:rPr>
            </w:pPr>
            <w:r>
              <w:rPr>
                <w:rFonts w:cs="Arial"/>
                <w:bCs/>
                <w:szCs w:val="24"/>
                <w:lang w:val="mn-MN"/>
              </w:rPr>
              <w:t>ҮАБЗ-ын Ажлын албаны даргын тушаал 2012.03.19</w:t>
            </w:r>
          </w:p>
          <w:p w14:paraId="052C31B4" w14:textId="7B72B974" w:rsidR="00307781" w:rsidRDefault="005975B2" w:rsidP="00AA3A3F">
            <w:pPr>
              <w:pStyle w:val="ListParagraph"/>
              <w:numPr>
                <w:ilvl w:val="0"/>
                <w:numId w:val="14"/>
              </w:numPr>
              <w:rPr>
                <w:rFonts w:cs="Arial"/>
                <w:bCs/>
                <w:szCs w:val="24"/>
                <w:lang w:val="mn-MN"/>
              </w:rPr>
            </w:pPr>
            <w:r>
              <w:rPr>
                <w:rFonts w:cs="Arial"/>
                <w:bCs/>
                <w:szCs w:val="24"/>
                <w:lang w:val="mn-MN"/>
              </w:rPr>
              <w:t>Нүүрснээс шингэн түлш үйлдвэрлэх төслүүдэд дүгнэлт бичиж ҮАБЗ-ын хуралдаанаар хэлэлцүүлэх</w:t>
            </w:r>
          </w:p>
          <w:p w14:paraId="236BEC8F" w14:textId="77777777" w:rsidR="005975B2" w:rsidRPr="00EB519D" w:rsidRDefault="005975B2" w:rsidP="005975B2">
            <w:pPr>
              <w:pStyle w:val="ListParagraph"/>
              <w:numPr>
                <w:ilvl w:val="0"/>
                <w:numId w:val="14"/>
              </w:numPr>
              <w:rPr>
                <w:rFonts w:cs="Arial"/>
                <w:bCs/>
                <w:szCs w:val="24"/>
                <w:lang w:val="mn-MN"/>
              </w:rPr>
            </w:pPr>
            <w:r w:rsidRPr="00A177FA">
              <w:rPr>
                <w:szCs w:val="24"/>
                <w:lang w:val="mn-MN"/>
              </w:rPr>
              <w:t>ҮАБЗ-ийн хуралдаан</w:t>
            </w:r>
            <w:r>
              <w:rPr>
                <w:szCs w:val="24"/>
                <w:lang w:val="mn-MN"/>
              </w:rPr>
              <w:t>ы Зөвлөмж гарч Засгийн газарт буцаасан.</w:t>
            </w:r>
          </w:p>
          <w:p w14:paraId="10988F60" w14:textId="514266E8" w:rsidR="005975B2" w:rsidRDefault="005975B2" w:rsidP="00AA3A3F">
            <w:pPr>
              <w:pStyle w:val="ListParagraph"/>
              <w:numPr>
                <w:ilvl w:val="0"/>
                <w:numId w:val="14"/>
              </w:numPr>
              <w:rPr>
                <w:rFonts w:cs="Arial"/>
                <w:bCs/>
                <w:szCs w:val="24"/>
                <w:lang w:val="mn-MN"/>
              </w:rPr>
            </w:pPr>
            <w:r>
              <w:rPr>
                <w:rFonts w:cs="Arial"/>
                <w:bCs/>
                <w:szCs w:val="24"/>
                <w:lang w:val="mn-MN"/>
              </w:rPr>
              <w:t>6.</w:t>
            </w:r>
          </w:p>
          <w:p w14:paraId="4EB1DD69" w14:textId="36520F92" w:rsidR="00A7550C" w:rsidRDefault="00041C9C" w:rsidP="00AA3A3F">
            <w:pPr>
              <w:pStyle w:val="ListParagraph"/>
              <w:numPr>
                <w:ilvl w:val="0"/>
                <w:numId w:val="14"/>
              </w:numPr>
              <w:rPr>
                <w:rFonts w:cs="Arial"/>
                <w:bCs/>
                <w:szCs w:val="24"/>
                <w:lang w:val="mn-MN"/>
              </w:rPr>
            </w:pPr>
            <w:r>
              <w:rPr>
                <w:rFonts w:cs="Arial"/>
                <w:bCs/>
                <w:szCs w:val="24"/>
                <w:lang w:val="mn-MN"/>
              </w:rPr>
              <w:t>ҮАБЗ-ын Ажлын албаны даргын тушаал 2011 он</w:t>
            </w:r>
          </w:p>
          <w:p w14:paraId="615140C6" w14:textId="5BD1F427" w:rsidR="00041C9C" w:rsidRDefault="00041C9C" w:rsidP="00AA3A3F">
            <w:pPr>
              <w:pStyle w:val="ListParagraph"/>
              <w:numPr>
                <w:ilvl w:val="0"/>
                <w:numId w:val="14"/>
              </w:numPr>
              <w:rPr>
                <w:rFonts w:cs="Arial"/>
                <w:bCs/>
                <w:szCs w:val="24"/>
                <w:lang w:val="mn-MN"/>
              </w:rPr>
            </w:pPr>
            <w:r>
              <w:rPr>
                <w:rFonts w:cs="Arial"/>
                <w:bCs/>
                <w:szCs w:val="24"/>
                <w:lang w:val="mn-MN"/>
              </w:rPr>
              <w:lastRenderedPageBreak/>
              <w:t>Төрөөс Газрын тосны салбарт 2017 он хүртэл баримтлах бодлогын баримт бичгийг ҮАБЗ-ын хуралдаанаар хэлэлцүүлэх</w:t>
            </w:r>
          </w:p>
          <w:p w14:paraId="0713508C" w14:textId="66921846" w:rsidR="00041C9C" w:rsidRPr="00307781" w:rsidRDefault="00041C9C" w:rsidP="00EB3BB7">
            <w:pPr>
              <w:pStyle w:val="ListParagraph"/>
              <w:numPr>
                <w:ilvl w:val="0"/>
                <w:numId w:val="14"/>
              </w:numPr>
              <w:rPr>
                <w:rFonts w:cs="Arial"/>
                <w:bCs/>
                <w:szCs w:val="24"/>
                <w:lang w:val="mn-MN"/>
              </w:rPr>
            </w:pPr>
            <w:r w:rsidRPr="00307781">
              <w:rPr>
                <w:szCs w:val="24"/>
                <w:lang w:val="mn-MN"/>
              </w:rPr>
              <w:t xml:space="preserve">ҮАБЗ-ийн хуралдаанаас гаргасан Зөвлөмжийн хүрээнд УИХ-аар хэлэцэж 65 тогтоолоор батлагдсан. </w:t>
            </w:r>
            <w:r w:rsidRPr="00307781">
              <w:rPr>
                <w:rFonts w:cs="Arial"/>
                <w:bCs/>
                <w:szCs w:val="24"/>
                <w:lang w:val="mn-MN"/>
              </w:rPr>
              <w:t xml:space="preserve">                                                                                                                                                                                                                                                                                   </w:t>
            </w:r>
          </w:p>
          <w:p w14:paraId="2D307054" w14:textId="4EF3B63C" w:rsidR="00307781" w:rsidRDefault="005975B2" w:rsidP="00041C9C">
            <w:pPr>
              <w:pStyle w:val="ListParagraph"/>
              <w:numPr>
                <w:ilvl w:val="0"/>
                <w:numId w:val="14"/>
              </w:numPr>
              <w:rPr>
                <w:rFonts w:cs="Arial"/>
                <w:bCs/>
                <w:szCs w:val="24"/>
                <w:lang w:val="mn-MN"/>
              </w:rPr>
            </w:pPr>
            <w:r>
              <w:rPr>
                <w:rFonts w:cs="Arial"/>
                <w:bCs/>
                <w:szCs w:val="24"/>
                <w:lang w:val="mn-MN"/>
              </w:rPr>
              <w:t>7</w:t>
            </w:r>
            <w:r w:rsidR="00EB519D">
              <w:rPr>
                <w:rFonts w:cs="Arial"/>
                <w:bCs/>
                <w:szCs w:val="24"/>
                <w:lang w:val="mn-MN"/>
              </w:rPr>
              <w:t>.</w:t>
            </w:r>
            <w:r w:rsidR="00041C9C">
              <w:rPr>
                <w:rFonts w:cs="Arial"/>
                <w:bCs/>
                <w:szCs w:val="24"/>
                <w:lang w:val="mn-MN"/>
              </w:rPr>
              <w:t xml:space="preserve"> </w:t>
            </w:r>
          </w:p>
          <w:p w14:paraId="2318C9B8" w14:textId="77777777" w:rsidR="00D74977" w:rsidRDefault="00D74977" w:rsidP="00D74977">
            <w:pPr>
              <w:pStyle w:val="ListParagraph"/>
              <w:numPr>
                <w:ilvl w:val="0"/>
                <w:numId w:val="14"/>
              </w:numPr>
              <w:rPr>
                <w:rFonts w:cs="Arial"/>
                <w:bCs/>
                <w:szCs w:val="24"/>
                <w:lang w:val="mn-MN"/>
              </w:rPr>
            </w:pPr>
            <w:r>
              <w:rPr>
                <w:rFonts w:cs="Arial"/>
                <w:bCs/>
                <w:szCs w:val="24"/>
                <w:lang w:val="mn-MN"/>
              </w:rPr>
              <w:t>ҮАБЗ-ын Ажлын албаны даргын тушаал 2011.09.06</w:t>
            </w:r>
          </w:p>
          <w:p w14:paraId="08FF63E6" w14:textId="77777777" w:rsidR="00D74977" w:rsidRPr="00EB519D" w:rsidRDefault="00D74977" w:rsidP="00D74977">
            <w:pPr>
              <w:pStyle w:val="ListParagraph"/>
              <w:numPr>
                <w:ilvl w:val="0"/>
                <w:numId w:val="14"/>
              </w:numPr>
              <w:rPr>
                <w:rFonts w:cs="Arial"/>
                <w:bCs/>
                <w:szCs w:val="24"/>
                <w:lang w:val="mn-MN"/>
              </w:rPr>
            </w:pPr>
            <w:r w:rsidRPr="00A177FA">
              <w:rPr>
                <w:szCs w:val="24"/>
                <w:lang w:val="mn-MN"/>
              </w:rPr>
              <w:t>Таван толгойн ордыг ашиглах гэрээний төсөлд анализ, дүгнэлт, бичиж ҮАБЗ-ийн хуралдаанд танилцуулж дүгнэлт гаргуулах</w:t>
            </w:r>
          </w:p>
          <w:p w14:paraId="48A8300B" w14:textId="77777777" w:rsidR="00D74977" w:rsidRPr="00EB519D" w:rsidRDefault="00D74977" w:rsidP="00D74977">
            <w:pPr>
              <w:pStyle w:val="ListParagraph"/>
              <w:numPr>
                <w:ilvl w:val="0"/>
                <w:numId w:val="14"/>
              </w:numPr>
              <w:rPr>
                <w:rFonts w:cs="Arial"/>
                <w:bCs/>
                <w:szCs w:val="24"/>
                <w:lang w:val="mn-MN"/>
              </w:rPr>
            </w:pPr>
            <w:r w:rsidRPr="00A177FA">
              <w:rPr>
                <w:szCs w:val="24"/>
                <w:lang w:val="mn-MN"/>
              </w:rPr>
              <w:t>ҮАБЗ-ийн хуралдаан</w:t>
            </w:r>
            <w:r>
              <w:rPr>
                <w:szCs w:val="24"/>
                <w:lang w:val="mn-MN"/>
              </w:rPr>
              <w:t>ы Зөвлөмж гарч Засгийн газарт буцаасан.</w:t>
            </w:r>
          </w:p>
          <w:p w14:paraId="13C95B49" w14:textId="4FAD85D2" w:rsidR="00D74977" w:rsidRDefault="00D74977" w:rsidP="00041C9C">
            <w:pPr>
              <w:pStyle w:val="ListParagraph"/>
              <w:numPr>
                <w:ilvl w:val="0"/>
                <w:numId w:val="14"/>
              </w:numPr>
              <w:rPr>
                <w:rFonts w:cs="Arial"/>
                <w:bCs/>
                <w:szCs w:val="24"/>
                <w:lang w:val="mn-MN"/>
              </w:rPr>
            </w:pPr>
            <w:r>
              <w:rPr>
                <w:rFonts w:cs="Arial"/>
                <w:bCs/>
                <w:szCs w:val="24"/>
                <w:lang w:val="mn-MN"/>
              </w:rPr>
              <w:t>8.</w:t>
            </w:r>
          </w:p>
          <w:p w14:paraId="73092234" w14:textId="70D4C257" w:rsidR="00041C9C" w:rsidRDefault="00041C9C" w:rsidP="00041C9C">
            <w:pPr>
              <w:pStyle w:val="ListParagraph"/>
              <w:numPr>
                <w:ilvl w:val="0"/>
                <w:numId w:val="14"/>
              </w:numPr>
              <w:rPr>
                <w:rFonts w:cs="Arial"/>
                <w:bCs/>
                <w:szCs w:val="24"/>
                <w:lang w:val="mn-MN"/>
              </w:rPr>
            </w:pPr>
            <w:r>
              <w:rPr>
                <w:rFonts w:cs="Arial"/>
                <w:bCs/>
                <w:szCs w:val="24"/>
                <w:lang w:val="mn-MN"/>
              </w:rPr>
              <w:t>ҮАБЗ-ын Ажлын албаны даргын тушаал 2010.11.19</w:t>
            </w:r>
          </w:p>
          <w:p w14:paraId="40720A32" w14:textId="77777777" w:rsidR="00041C9C" w:rsidRDefault="00041C9C" w:rsidP="00041C9C">
            <w:pPr>
              <w:pStyle w:val="ListParagraph"/>
              <w:numPr>
                <w:ilvl w:val="0"/>
                <w:numId w:val="14"/>
              </w:numPr>
              <w:rPr>
                <w:rFonts w:cs="Arial"/>
                <w:bCs/>
                <w:szCs w:val="24"/>
                <w:lang w:val="mn-MN"/>
              </w:rPr>
            </w:pPr>
            <w:r>
              <w:rPr>
                <w:rFonts w:cs="Arial"/>
                <w:bCs/>
                <w:szCs w:val="24"/>
                <w:lang w:val="mn-MN"/>
              </w:rPr>
              <w:t>Ашигт малтмалбн тусгай зөвшөөрлийн тухай хуулийн төслийн эхний хувилбарыг боловсруулах ажлын хэсэг</w:t>
            </w:r>
          </w:p>
          <w:p w14:paraId="71FDE9D1" w14:textId="77777777" w:rsidR="00041C9C" w:rsidRDefault="00041C9C" w:rsidP="00041C9C">
            <w:pPr>
              <w:pStyle w:val="ListParagraph"/>
              <w:numPr>
                <w:ilvl w:val="0"/>
                <w:numId w:val="14"/>
              </w:numPr>
              <w:rPr>
                <w:rFonts w:cs="Arial"/>
                <w:bCs/>
                <w:szCs w:val="24"/>
                <w:lang w:val="mn-MN"/>
              </w:rPr>
            </w:pPr>
            <w:r>
              <w:rPr>
                <w:rFonts w:cs="Arial"/>
                <w:bCs/>
                <w:szCs w:val="24"/>
                <w:lang w:val="mn-MN"/>
              </w:rPr>
              <w:t xml:space="preserve">Засгийн газарт шилжүүлсэн. </w:t>
            </w:r>
          </w:p>
          <w:p w14:paraId="0D14F35C" w14:textId="7162BBAC" w:rsidR="00041C9C" w:rsidRDefault="00D74977" w:rsidP="00AA3A3F">
            <w:pPr>
              <w:pStyle w:val="ListParagraph"/>
              <w:numPr>
                <w:ilvl w:val="0"/>
                <w:numId w:val="14"/>
              </w:numPr>
              <w:rPr>
                <w:rFonts w:cs="Arial"/>
                <w:bCs/>
                <w:szCs w:val="24"/>
                <w:lang w:val="mn-MN"/>
              </w:rPr>
            </w:pPr>
            <w:r>
              <w:rPr>
                <w:rFonts w:cs="Arial"/>
                <w:bCs/>
                <w:szCs w:val="24"/>
                <w:lang w:val="mn-MN"/>
              </w:rPr>
              <w:t>9</w:t>
            </w:r>
            <w:r w:rsidR="00041C9C">
              <w:rPr>
                <w:rFonts w:cs="Arial"/>
                <w:bCs/>
                <w:szCs w:val="24"/>
                <w:lang w:val="mn-MN"/>
              </w:rPr>
              <w:t>.</w:t>
            </w:r>
          </w:p>
          <w:p w14:paraId="1DA85E78" w14:textId="7CE1EB74" w:rsidR="00A22111" w:rsidRDefault="00A22111" w:rsidP="00A22111">
            <w:pPr>
              <w:pStyle w:val="ListParagraph"/>
              <w:numPr>
                <w:ilvl w:val="0"/>
                <w:numId w:val="14"/>
              </w:numPr>
              <w:rPr>
                <w:rFonts w:cs="Arial"/>
                <w:bCs/>
                <w:szCs w:val="24"/>
                <w:lang w:val="mn-MN"/>
              </w:rPr>
            </w:pPr>
            <w:r>
              <w:rPr>
                <w:rFonts w:cs="Arial"/>
                <w:bCs/>
                <w:szCs w:val="24"/>
                <w:lang w:val="mn-MN"/>
              </w:rPr>
              <w:t>ҮАБЗ-ын Нарийн бичгийн даргын Захирамж 2010.1</w:t>
            </w:r>
            <w:r w:rsidR="00D74977">
              <w:rPr>
                <w:rFonts w:cs="Arial"/>
                <w:bCs/>
                <w:szCs w:val="24"/>
                <w:lang w:val="mn-MN"/>
              </w:rPr>
              <w:t>0</w:t>
            </w:r>
            <w:r>
              <w:rPr>
                <w:rFonts w:cs="Arial"/>
                <w:bCs/>
                <w:szCs w:val="24"/>
                <w:lang w:val="mn-MN"/>
              </w:rPr>
              <w:t>.</w:t>
            </w:r>
            <w:r w:rsidR="00D74977">
              <w:rPr>
                <w:rFonts w:cs="Arial"/>
                <w:bCs/>
                <w:szCs w:val="24"/>
                <w:lang w:val="mn-MN"/>
              </w:rPr>
              <w:t>25</w:t>
            </w:r>
          </w:p>
          <w:p w14:paraId="307E37A0" w14:textId="116E22AF" w:rsidR="00A22111" w:rsidRPr="00A22111" w:rsidRDefault="00A22111" w:rsidP="00AA3A3F">
            <w:pPr>
              <w:pStyle w:val="ListParagraph"/>
              <w:numPr>
                <w:ilvl w:val="0"/>
                <w:numId w:val="14"/>
              </w:numPr>
              <w:rPr>
                <w:rFonts w:cs="Arial"/>
                <w:bCs/>
                <w:szCs w:val="24"/>
                <w:lang w:val="mn-MN"/>
              </w:rPr>
            </w:pPr>
            <w:r w:rsidRPr="00A22111">
              <w:rPr>
                <w:rFonts w:cs="Arial"/>
                <w:lang w:val="mn-MN"/>
              </w:rPr>
              <w:t>Цөмийн болон цацрагийн хяналт, шалгалтаар илэрсэнҮндэсний аюулгүй байдалд нөлөөлж болохуйц ноцтой зөрчил, өндөр эрсдэл бүхий цацрагийн үүсгүүрүүдийн хамгаалалт, цөмийн болон цацрагийн ослын талаар танилцуулг</w:t>
            </w:r>
            <w:r>
              <w:rPr>
                <w:rFonts w:cs="Arial"/>
                <w:lang w:val="mn-MN"/>
              </w:rPr>
              <w:t>а бэлтгэж ҮАБЗ-ийн хуралдаанаар хэлэлцүүлэх</w:t>
            </w:r>
          </w:p>
          <w:p w14:paraId="1B456FC3" w14:textId="77777777" w:rsidR="00A22111" w:rsidRDefault="00A22111" w:rsidP="00AA3A3F">
            <w:pPr>
              <w:pStyle w:val="ListParagraph"/>
              <w:numPr>
                <w:ilvl w:val="0"/>
                <w:numId w:val="14"/>
              </w:numPr>
              <w:rPr>
                <w:rFonts w:cs="Arial"/>
                <w:bCs/>
                <w:szCs w:val="24"/>
                <w:lang w:val="mn-MN"/>
              </w:rPr>
            </w:pPr>
            <w:r>
              <w:rPr>
                <w:rFonts w:cs="Arial"/>
                <w:bCs/>
                <w:szCs w:val="24"/>
                <w:lang w:val="mn-MN"/>
              </w:rPr>
              <w:t>ҮАБЗ-ийн тэмдэглэл гаргасан, Цөмийн энергийн агентлаг болон бусад холбогдох газруудад тусгай чиглэл хүргүүлсэн</w:t>
            </w:r>
          </w:p>
          <w:p w14:paraId="093993E8" w14:textId="563AF7BA" w:rsidR="00A22111" w:rsidRPr="00A22111" w:rsidRDefault="00D74977" w:rsidP="000F57EC">
            <w:pPr>
              <w:pStyle w:val="ListParagraph"/>
              <w:numPr>
                <w:ilvl w:val="0"/>
                <w:numId w:val="14"/>
              </w:numPr>
              <w:rPr>
                <w:rFonts w:cs="Arial"/>
                <w:bCs/>
                <w:szCs w:val="24"/>
                <w:lang w:val="mn-MN"/>
              </w:rPr>
            </w:pPr>
            <w:bookmarkStart w:id="0" w:name="_GoBack"/>
            <w:bookmarkEnd w:id="0"/>
            <w:r>
              <w:rPr>
                <w:rFonts w:cs="Arial"/>
                <w:bCs/>
                <w:szCs w:val="24"/>
                <w:lang w:val="mn-MN"/>
              </w:rPr>
              <w:t>10</w:t>
            </w:r>
            <w:r w:rsidR="00A22111" w:rsidRPr="00A22111">
              <w:rPr>
                <w:rFonts w:cs="Arial"/>
                <w:bCs/>
                <w:szCs w:val="24"/>
                <w:lang w:val="mn-MN"/>
              </w:rPr>
              <w:t>.</w:t>
            </w:r>
          </w:p>
          <w:p w14:paraId="3ECB3969" w14:textId="1D98E95D" w:rsidR="00C8259D" w:rsidRDefault="00C8259D" w:rsidP="00C8259D">
            <w:pPr>
              <w:pStyle w:val="ListParagraph"/>
              <w:numPr>
                <w:ilvl w:val="0"/>
                <w:numId w:val="14"/>
              </w:numPr>
              <w:rPr>
                <w:rFonts w:cs="Arial"/>
                <w:bCs/>
                <w:szCs w:val="24"/>
                <w:lang w:val="mn-MN"/>
              </w:rPr>
            </w:pPr>
            <w:r>
              <w:rPr>
                <w:rFonts w:cs="Arial"/>
                <w:bCs/>
                <w:szCs w:val="24"/>
                <w:lang w:val="mn-MN"/>
              </w:rPr>
              <w:t>ҮАБЗ-ын Ажлын албаны даргын тушаал 2009.10.05</w:t>
            </w:r>
          </w:p>
          <w:p w14:paraId="672EC8C2" w14:textId="77777777" w:rsidR="00C8259D" w:rsidRPr="00C8259D" w:rsidRDefault="00C8259D" w:rsidP="00AA3A3F">
            <w:pPr>
              <w:pStyle w:val="ListParagraph"/>
              <w:numPr>
                <w:ilvl w:val="0"/>
                <w:numId w:val="14"/>
              </w:numPr>
              <w:rPr>
                <w:rFonts w:cs="Arial"/>
                <w:bCs/>
                <w:szCs w:val="24"/>
                <w:lang w:val="mn-MN"/>
              </w:rPr>
            </w:pPr>
            <w:r>
              <w:rPr>
                <w:szCs w:val="24"/>
                <w:lang w:val="mn-MN"/>
              </w:rPr>
              <w:t>“</w:t>
            </w:r>
            <w:r w:rsidRPr="00A177FA">
              <w:rPr>
                <w:szCs w:val="24"/>
                <w:lang w:val="mn-MN"/>
              </w:rPr>
              <w:t>Оюу толгой</w:t>
            </w:r>
            <w:r>
              <w:rPr>
                <w:szCs w:val="24"/>
                <w:lang w:val="mn-MN"/>
              </w:rPr>
              <w:t xml:space="preserve">” стратегийн ордыг ашиглах </w:t>
            </w:r>
            <w:r w:rsidRPr="00A177FA">
              <w:rPr>
                <w:szCs w:val="24"/>
                <w:lang w:val="mn-MN"/>
              </w:rPr>
              <w:t>хөрөнгө оруулалтын гэрээний төс</w:t>
            </w:r>
            <w:r>
              <w:rPr>
                <w:szCs w:val="24"/>
                <w:lang w:val="mn-MN"/>
              </w:rPr>
              <w:t xml:space="preserve">өлд </w:t>
            </w:r>
            <w:r w:rsidRPr="00A177FA">
              <w:rPr>
                <w:szCs w:val="24"/>
                <w:lang w:val="mn-MN"/>
              </w:rPr>
              <w:t>шинжээчийн дүгнэлт</w:t>
            </w:r>
            <w:r>
              <w:rPr>
                <w:szCs w:val="24"/>
                <w:lang w:val="mn-MN"/>
              </w:rPr>
              <w:t xml:space="preserve"> гаргах</w:t>
            </w:r>
            <w:r w:rsidRPr="00A177FA">
              <w:rPr>
                <w:szCs w:val="24"/>
                <w:lang w:val="mn-MN"/>
              </w:rPr>
              <w:t>,</w:t>
            </w:r>
          </w:p>
          <w:p w14:paraId="6C4A40D1" w14:textId="77777777" w:rsidR="00CB3846" w:rsidRDefault="00C8259D" w:rsidP="00C8259D">
            <w:pPr>
              <w:pStyle w:val="ListParagraph"/>
              <w:numPr>
                <w:ilvl w:val="0"/>
                <w:numId w:val="14"/>
              </w:numPr>
              <w:rPr>
                <w:rFonts w:cs="Arial"/>
                <w:bCs/>
                <w:szCs w:val="24"/>
                <w:lang w:val="mn-MN"/>
              </w:rPr>
            </w:pPr>
            <w:r>
              <w:rPr>
                <w:rFonts w:cs="Arial"/>
                <w:bCs/>
                <w:szCs w:val="24"/>
                <w:lang w:val="mn-MN"/>
              </w:rPr>
              <w:t xml:space="preserve">Гэрээний төслийг ЗГ-ын хуралдаан, Улсын Их Хурлаар хэлэлцүүлж </w:t>
            </w:r>
            <w:r w:rsidR="005975B2">
              <w:rPr>
                <w:rFonts w:cs="Arial"/>
                <w:bCs/>
                <w:szCs w:val="24"/>
                <w:lang w:val="mn-MN"/>
              </w:rPr>
              <w:t xml:space="preserve">хөрөнгө оруулалтын гэрээг </w:t>
            </w:r>
            <w:r>
              <w:rPr>
                <w:rFonts w:cs="Arial"/>
                <w:bCs/>
                <w:szCs w:val="24"/>
                <w:lang w:val="mn-MN"/>
              </w:rPr>
              <w:t>баталсан.</w:t>
            </w:r>
          </w:p>
          <w:p w14:paraId="0D1F5063" w14:textId="1FD93EC8" w:rsidR="00C8259D" w:rsidRDefault="00C8259D" w:rsidP="00CB3846">
            <w:pPr>
              <w:pStyle w:val="ListParagraph"/>
              <w:ind w:left="1080"/>
              <w:rPr>
                <w:rFonts w:cs="Arial"/>
                <w:bCs/>
                <w:szCs w:val="24"/>
                <w:lang w:val="mn-MN"/>
              </w:rPr>
            </w:pPr>
            <w:r>
              <w:rPr>
                <w:rFonts w:cs="Arial"/>
                <w:bCs/>
                <w:szCs w:val="24"/>
                <w:lang w:val="mn-MN"/>
              </w:rPr>
              <w:t xml:space="preserve"> </w:t>
            </w:r>
          </w:p>
          <w:p w14:paraId="576D3AFB" w14:textId="77777777" w:rsidR="00C75D63" w:rsidRPr="00C75D63" w:rsidRDefault="00C75D63" w:rsidP="00C75D63">
            <w:pPr>
              <w:pStyle w:val="ListParagraph"/>
              <w:rPr>
                <w:szCs w:val="24"/>
                <w:lang w:val="mn-MN"/>
              </w:rPr>
            </w:pPr>
          </w:p>
          <w:p w14:paraId="1DD8AE5D" w14:textId="77777777" w:rsidR="00C75D63" w:rsidRPr="00C75D63" w:rsidRDefault="00C75D63" w:rsidP="00C8259D">
            <w:pPr>
              <w:pStyle w:val="ListParagraph"/>
              <w:numPr>
                <w:ilvl w:val="0"/>
                <w:numId w:val="14"/>
              </w:numPr>
              <w:rPr>
                <w:rFonts w:cs="Arial"/>
                <w:bCs/>
                <w:szCs w:val="24"/>
                <w:lang w:val="mn-MN"/>
              </w:rPr>
            </w:pPr>
            <w:r>
              <w:rPr>
                <w:szCs w:val="24"/>
                <w:lang w:val="mn-MN"/>
              </w:rPr>
              <w:t>ҮАБЗ-ын хуралдаанаас гарч байгаа шийдвэрүүд нь төрийн нууцын зэрэглэлтэй гардаг байсан тул тухайн үеийн ажлуудын огноо, шинжээч, мэдээллийн ажилтан нарын нэр мэдээллийг бичихэд төвөгтэй байдал үүсэж байна.</w:t>
            </w:r>
          </w:p>
          <w:p w14:paraId="5E62C4D8" w14:textId="5AEF9946" w:rsidR="00970202" w:rsidRPr="00970202" w:rsidRDefault="00CB3846" w:rsidP="00533A7B">
            <w:pPr>
              <w:pStyle w:val="ListParagraph"/>
              <w:ind w:left="1080"/>
              <w:rPr>
                <w:rFonts w:cs="Arial"/>
                <w:bCs/>
                <w:szCs w:val="24"/>
                <w:lang w:val="mn-MN"/>
              </w:rPr>
            </w:pPr>
            <w:r w:rsidRPr="00E04D54">
              <w:rPr>
                <w:szCs w:val="24"/>
                <w:lang w:val="mn-MN"/>
              </w:rPr>
              <w:t xml:space="preserve">ҮАБЗ-д </w:t>
            </w:r>
            <w:r>
              <w:rPr>
                <w:szCs w:val="24"/>
                <w:lang w:val="mn-MN"/>
              </w:rPr>
              <w:t xml:space="preserve">Референтээр </w:t>
            </w:r>
            <w:r w:rsidRPr="00E04D54">
              <w:rPr>
                <w:szCs w:val="24"/>
                <w:lang w:val="mn-MN"/>
              </w:rPr>
              <w:t>ажиллаж байх хугацаанд ажлын чиг үүргийн дагуу хариуцсан салбарын хууль, эрх зүйн хэрэгжилт ямар байгаатай уялдуулан улс орны эдийн засгийн аюулгүй байдлын талаар дүгнэлт бичиж ҮАБЗ-</w:t>
            </w:r>
            <w:r>
              <w:rPr>
                <w:szCs w:val="24"/>
                <w:lang w:val="mn-MN"/>
              </w:rPr>
              <w:t>ий</w:t>
            </w:r>
            <w:r w:rsidRPr="00E04D54">
              <w:rPr>
                <w:szCs w:val="24"/>
                <w:lang w:val="mn-MN"/>
              </w:rPr>
              <w:t>н тэргүүн, гишүүдэд үнэн зөв мэдээллээр цаг тухай бүр ханга</w:t>
            </w:r>
            <w:r w:rsidR="0017132F">
              <w:rPr>
                <w:szCs w:val="24"/>
                <w:lang w:val="mn-MN"/>
              </w:rPr>
              <w:t>х,</w:t>
            </w:r>
            <w:r w:rsidR="00246ABF">
              <w:rPr>
                <w:szCs w:val="24"/>
                <w:lang w:val="mn-MN"/>
              </w:rPr>
              <w:t xml:space="preserve"> хуралдаанд хэлэлцүүлэх асуудлыг </w:t>
            </w:r>
            <w:r w:rsidR="0017132F">
              <w:rPr>
                <w:szCs w:val="24"/>
                <w:lang w:val="mn-MN"/>
              </w:rPr>
              <w:t xml:space="preserve">Монгол Улсын </w:t>
            </w:r>
            <w:r w:rsidR="00246ABF">
              <w:rPr>
                <w:szCs w:val="24"/>
                <w:lang w:val="mn-MN"/>
              </w:rPr>
              <w:t>Ү</w:t>
            </w:r>
            <w:r w:rsidR="0017132F">
              <w:rPr>
                <w:szCs w:val="24"/>
                <w:lang w:val="mn-MN"/>
              </w:rPr>
              <w:t xml:space="preserve">ндэсний </w:t>
            </w:r>
            <w:r w:rsidR="00F3751C">
              <w:rPr>
                <w:szCs w:val="24"/>
                <w:lang w:val="mn-MN"/>
              </w:rPr>
              <w:t>а</w:t>
            </w:r>
            <w:r w:rsidR="0017132F">
              <w:rPr>
                <w:szCs w:val="24"/>
                <w:lang w:val="mn-MN"/>
              </w:rPr>
              <w:t xml:space="preserve">юулгүй </w:t>
            </w:r>
            <w:r w:rsidR="00F3751C">
              <w:rPr>
                <w:szCs w:val="24"/>
                <w:lang w:val="mn-MN"/>
              </w:rPr>
              <w:t>б</w:t>
            </w:r>
            <w:r w:rsidR="0017132F">
              <w:rPr>
                <w:szCs w:val="24"/>
                <w:lang w:val="mn-MN"/>
              </w:rPr>
              <w:t>айдлын</w:t>
            </w:r>
            <w:r w:rsidR="00246ABF">
              <w:rPr>
                <w:szCs w:val="24"/>
                <w:lang w:val="mn-MN"/>
              </w:rPr>
              <w:t xml:space="preserve"> үзэл баримтла</w:t>
            </w:r>
            <w:r w:rsidR="0017132F">
              <w:rPr>
                <w:szCs w:val="24"/>
                <w:lang w:val="mn-MN"/>
              </w:rPr>
              <w:t>л</w:t>
            </w:r>
            <w:r w:rsidR="00246ABF">
              <w:rPr>
                <w:szCs w:val="24"/>
                <w:lang w:val="mn-MN"/>
              </w:rPr>
              <w:t xml:space="preserve"> бусад хууль, УИХ, ЗГ-ын тогтоол шийдвэрүүдийн х</w:t>
            </w:r>
            <w:r w:rsidR="00113438">
              <w:rPr>
                <w:szCs w:val="24"/>
                <w:lang w:val="mn-MN"/>
              </w:rPr>
              <w:t>ү</w:t>
            </w:r>
            <w:r w:rsidR="00246ABF">
              <w:rPr>
                <w:szCs w:val="24"/>
                <w:lang w:val="mn-MN"/>
              </w:rPr>
              <w:t>рээнд боловсруулсан</w:t>
            </w:r>
            <w:r w:rsidR="00970202">
              <w:rPr>
                <w:szCs w:val="24"/>
                <w:lang w:val="mn-MN"/>
              </w:rPr>
              <w:t xml:space="preserve"> эсэх</w:t>
            </w:r>
            <w:r w:rsidR="00246ABF">
              <w:rPr>
                <w:szCs w:val="24"/>
                <w:lang w:val="mn-MN"/>
              </w:rPr>
              <w:t>, цаашид авах арга хэмжээний талаар шийдвэрийн төсөл боловсруул</w:t>
            </w:r>
            <w:r w:rsidR="00970202">
              <w:rPr>
                <w:szCs w:val="24"/>
                <w:lang w:val="mn-MN"/>
              </w:rPr>
              <w:t>ан</w:t>
            </w:r>
            <w:r w:rsidR="00246ABF">
              <w:rPr>
                <w:szCs w:val="24"/>
                <w:lang w:val="mn-MN"/>
              </w:rPr>
              <w:t xml:space="preserve"> хуралдаанд оруулж хэлэлцүүлж байсан.</w:t>
            </w:r>
            <w:r w:rsidR="00970202">
              <w:rPr>
                <w:szCs w:val="24"/>
                <w:lang w:val="mn-MN"/>
              </w:rPr>
              <w:t xml:space="preserve"> </w:t>
            </w:r>
          </w:p>
          <w:p w14:paraId="1B07B5E9" w14:textId="77777777" w:rsidR="0017132F" w:rsidRDefault="00970202" w:rsidP="00970202">
            <w:pPr>
              <w:ind w:left="1080"/>
              <w:rPr>
                <w:szCs w:val="24"/>
                <w:lang w:val="mn-MN"/>
              </w:rPr>
            </w:pPr>
            <w:r>
              <w:rPr>
                <w:szCs w:val="24"/>
                <w:lang w:val="mn-MN"/>
              </w:rPr>
              <w:t xml:space="preserve">ҮАБЗ-ын хуралдаанаар хэлэлцэхэд ажлын чиг үүргийн дагуу </w:t>
            </w:r>
            <w:r w:rsidR="00390D6C">
              <w:rPr>
                <w:szCs w:val="24"/>
                <w:lang w:val="mn-MN"/>
              </w:rPr>
              <w:t>хариуцан ажиллаж байсан ажлуудыг тоймлон дурдахад: Газрын тосны Бүтээгдэхүүн хуваах  гэрээнүүд, Цөмийн энергийн тухай хууль болон Ашигт малтмалын тухай хуулийн хэрэгжилт авах арга хэмжээний талаар, Эрчим хүчний аюулгүй байд</w:t>
            </w:r>
            <w:r w:rsidR="00D1453C">
              <w:rPr>
                <w:szCs w:val="24"/>
                <w:lang w:val="mn-MN"/>
              </w:rPr>
              <w:t xml:space="preserve">ал, Дулааны 5 дугаар цахилгаан станц барьж байгуулах асуудал зэрэг болно. </w:t>
            </w:r>
          </w:p>
          <w:p w14:paraId="37B3E275" w14:textId="0BEF315C" w:rsidR="00CB3846" w:rsidRPr="00970202" w:rsidRDefault="0017132F" w:rsidP="00970202">
            <w:pPr>
              <w:ind w:left="1080"/>
              <w:rPr>
                <w:rFonts w:cs="Arial"/>
                <w:bCs/>
                <w:szCs w:val="24"/>
                <w:lang w:val="mn-MN"/>
              </w:rPr>
            </w:pPr>
            <w:r>
              <w:rPr>
                <w:szCs w:val="24"/>
                <w:lang w:val="mn-MN"/>
              </w:rPr>
              <w:t xml:space="preserve">Ажиллаж байх хугацаандаа ямар нэгэн ажилтай холбогдолтой алдаа гаргаж байгаагүй, миний ажлын үр дүнг үнэлж байгууллагын тэргүүний ажилтан, Үндэсний </w:t>
            </w:r>
            <w:r w:rsidR="00C96F63">
              <w:rPr>
                <w:szCs w:val="24"/>
                <w:lang w:val="mn-MN"/>
              </w:rPr>
              <w:t xml:space="preserve">аюулгүй байдлын хүндэт тэмдэг, Алтан гадас, </w:t>
            </w:r>
            <w:r w:rsidR="00C96F63">
              <w:rPr>
                <w:szCs w:val="24"/>
                <w:lang w:val="mn-MN"/>
              </w:rPr>
              <w:lastRenderedPageBreak/>
              <w:t xml:space="preserve">Хөдөлмөрийн гавьяны улаан тугийн одон, үнэ бүхий зүйлээр шагнагдаж байсан.  </w:t>
            </w:r>
            <w:r>
              <w:rPr>
                <w:szCs w:val="24"/>
                <w:lang w:val="mn-MN"/>
              </w:rPr>
              <w:t xml:space="preserve">  </w:t>
            </w:r>
            <w:r w:rsidR="00390D6C">
              <w:rPr>
                <w:szCs w:val="24"/>
                <w:lang w:val="mn-MN"/>
              </w:rPr>
              <w:t xml:space="preserve">   </w:t>
            </w:r>
          </w:p>
          <w:p w14:paraId="436F9FA0" w14:textId="0055CE3D" w:rsidR="00A7550C" w:rsidRPr="00AA3A3F" w:rsidRDefault="00A7550C" w:rsidP="00D74977">
            <w:pPr>
              <w:pStyle w:val="ListParagraph"/>
              <w:ind w:left="1080"/>
              <w:rPr>
                <w:rFonts w:cs="Arial"/>
                <w:bCs/>
                <w:szCs w:val="24"/>
                <w:lang w:val="mn-MN"/>
              </w:rPr>
            </w:pPr>
          </w:p>
        </w:tc>
      </w:tr>
      <w:tr w:rsidR="001B1BAD" w:rsidRPr="00FD0815" w14:paraId="39FA91C3" w14:textId="77777777" w:rsidTr="004616AF">
        <w:tc>
          <w:tcPr>
            <w:tcW w:w="709" w:type="dxa"/>
            <w:vMerge w:val="restart"/>
          </w:tcPr>
          <w:p w14:paraId="6842120D" w14:textId="77777777" w:rsidR="001B1BAD" w:rsidRPr="00FD0815" w:rsidRDefault="001B1BAD" w:rsidP="001B1BAD">
            <w:pPr>
              <w:rPr>
                <w:rFonts w:cs="Arial"/>
                <w:b/>
                <w:bCs/>
                <w:szCs w:val="24"/>
              </w:rPr>
            </w:pPr>
            <w:r w:rsidRPr="00FD0815">
              <w:rPr>
                <w:rFonts w:cs="Arial"/>
                <w:b/>
                <w:bCs/>
                <w:szCs w:val="24"/>
              </w:rPr>
              <w:lastRenderedPageBreak/>
              <w:t>3.5</w:t>
            </w:r>
          </w:p>
        </w:tc>
        <w:tc>
          <w:tcPr>
            <w:tcW w:w="9101" w:type="dxa"/>
          </w:tcPr>
          <w:p w14:paraId="49BB67B8" w14:textId="688EE476" w:rsidR="001B1BAD" w:rsidRPr="00FD0815" w:rsidRDefault="001B1BAD" w:rsidP="001B1BAD">
            <w:pPr>
              <w:rPr>
                <w:rFonts w:cs="Arial"/>
                <w:b/>
                <w:bCs/>
                <w:szCs w:val="24"/>
              </w:rPr>
            </w:pPr>
            <w:proofErr w:type="spellStart"/>
            <w:r w:rsidRPr="00FD0815">
              <w:rPr>
                <w:rFonts w:cs="Arial"/>
                <w:b/>
                <w:bCs/>
                <w:szCs w:val="24"/>
              </w:rPr>
              <w:t>Мэргэжлийн</w:t>
            </w:r>
            <w:proofErr w:type="spellEnd"/>
            <w:r w:rsidRPr="00FD0815">
              <w:rPr>
                <w:rFonts w:cs="Arial"/>
                <w:b/>
                <w:bCs/>
                <w:szCs w:val="24"/>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w:t>
            </w:r>
            <w:proofErr w:type="spellEnd"/>
            <w:r w:rsidRPr="00FD0815">
              <w:rPr>
                <w:rFonts w:cs="Arial"/>
                <w:b/>
                <w:bCs/>
                <w:szCs w:val="24"/>
              </w:rPr>
              <w:t xml:space="preserve"> </w:t>
            </w:r>
            <w:proofErr w:type="spellStart"/>
            <w:r w:rsidRPr="00FD0815">
              <w:rPr>
                <w:rFonts w:cs="Arial"/>
                <w:b/>
                <w:bCs/>
                <w:szCs w:val="24"/>
              </w:rPr>
              <w:t>гишүүнчлэлийн</w:t>
            </w:r>
            <w:proofErr w:type="spellEnd"/>
            <w:r w:rsidRPr="00FD0815">
              <w:rPr>
                <w:rFonts w:cs="Arial"/>
                <w:b/>
                <w:bCs/>
                <w:szCs w:val="24"/>
              </w:rPr>
              <w:t xml:space="preserve"> </w:t>
            </w:r>
            <w:proofErr w:type="spellStart"/>
            <w:r w:rsidRPr="00FD0815">
              <w:rPr>
                <w:rFonts w:cs="Arial"/>
                <w:b/>
                <w:bCs/>
                <w:szCs w:val="24"/>
              </w:rPr>
              <w:t>талаар</w:t>
            </w:r>
            <w:proofErr w:type="spellEnd"/>
          </w:p>
          <w:p w14:paraId="4CDF7BBA" w14:textId="77777777" w:rsidR="001B1BAD" w:rsidRPr="00FD0815" w:rsidRDefault="001B1BAD" w:rsidP="001B1BAD">
            <w:pPr>
              <w:rPr>
                <w:rFonts w:cs="Arial"/>
                <w:b/>
                <w:bCs/>
                <w:szCs w:val="24"/>
              </w:rPr>
            </w:pPr>
          </w:p>
          <w:p w14:paraId="3586E65F" w14:textId="77777777" w:rsidR="001B1BAD" w:rsidRPr="00FD0815" w:rsidRDefault="001B1BAD" w:rsidP="001B1BAD">
            <w:pPr>
              <w:rPr>
                <w:rFonts w:cs="Arial"/>
                <w:szCs w:val="24"/>
              </w:rPr>
            </w:pPr>
            <w:r w:rsidRPr="00FD0815">
              <w:rPr>
                <w:rFonts w:cs="Arial"/>
                <w:szCs w:val="24"/>
              </w:rPr>
              <w:t xml:space="preserve">Монголын </w:t>
            </w:r>
            <w:proofErr w:type="spellStart"/>
            <w:r w:rsidRPr="00FD0815">
              <w:rPr>
                <w:rFonts w:cs="Arial"/>
                <w:szCs w:val="24"/>
              </w:rPr>
              <w:t>Хуульчдын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Монголын </w:t>
            </w:r>
            <w:proofErr w:type="spellStart"/>
            <w:r w:rsidRPr="00FD0815">
              <w:rPr>
                <w:rFonts w:cs="Arial"/>
                <w:szCs w:val="24"/>
              </w:rPr>
              <w:t>Өмгөөлөгчдийн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эрхийн</w:t>
            </w:r>
            <w:proofErr w:type="spellEnd"/>
            <w:r w:rsidRPr="00FD0815">
              <w:rPr>
                <w:rFonts w:cs="Arial"/>
                <w:szCs w:val="24"/>
              </w:rPr>
              <w:t xml:space="preserve"> </w:t>
            </w:r>
            <w:proofErr w:type="spellStart"/>
            <w:r w:rsidRPr="00FD0815">
              <w:rPr>
                <w:rFonts w:cs="Arial"/>
                <w:szCs w:val="24"/>
              </w:rPr>
              <w:t>чиглэлээр</w:t>
            </w:r>
            <w:proofErr w:type="spellEnd"/>
            <w:r w:rsidRPr="00FD0815">
              <w:rPr>
                <w:rFonts w:cs="Arial"/>
                <w:szCs w:val="24"/>
              </w:rPr>
              <w:t xml:space="preserve"> </w:t>
            </w:r>
            <w:proofErr w:type="spellStart"/>
            <w:r w:rsidRPr="00FD0815">
              <w:rPr>
                <w:rFonts w:cs="Arial"/>
                <w:szCs w:val="24"/>
              </w:rPr>
              <w:t>ажилладаг</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нэрлэн</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гишүүнчлэл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w:t>
            </w:r>
          </w:p>
          <w:p w14:paraId="13408CE7" w14:textId="77777777" w:rsidR="001B1BAD" w:rsidRPr="00FD0815" w:rsidRDefault="001B1BAD" w:rsidP="001B1BAD">
            <w:pPr>
              <w:rPr>
                <w:rFonts w:cs="Arial"/>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болсон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Уг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гишүүнчлэлийг</w:t>
            </w:r>
            <w:proofErr w:type="spellEnd"/>
            <w:r w:rsidRPr="00FD0815">
              <w:rPr>
                <w:rFonts w:cs="Arial"/>
                <w:szCs w:val="24"/>
              </w:rPr>
              <w:t xml:space="preserve"> </w:t>
            </w:r>
            <w:proofErr w:type="spellStart"/>
            <w:r w:rsidRPr="00FD0815">
              <w:rPr>
                <w:rFonts w:cs="Arial"/>
                <w:szCs w:val="24"/>
              </w:rPr>
              <w:t>түдгэлзүүлж</w:t>
            </w:r>
            <w:proofErr w:type="spellEnd"/>
            <w:r w:rsidRPr="00FD0815">
              <w:rPr>
                <w:rFonts w:cs="Arial"/>
                <w:szCs w:val="24"/>
              </w:rPr>
              <w:t xml:space="preserve">, </w:t>
            </w:r>
            <w:proofErr w:type="spellStart"/>
            <w:r w:rsidRPr="00FD0815">
              <w:rPr>
                <w:rFonts w:cs="Arial"/>
                <w:szCs w:val="24"/>
              </w:rPr>
              <w:t>хүчингүй</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дуусгавар</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энэ</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шалтгааныг</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тайлбарлана</w:t>
            </w:r>
            <w:proofErr w:type="spellEnd"/>
            <w:r w:rsidRPr="00FD0815">
              <w:rPr>
                <w:rFonts w:cs="Arial"/>
                <w:szCs w:val="24"/>
              </w:rPr>
              <w:t xml:space="preserve">.  </w:t>
            </w:r>
          </w:p>
          <w:p w14:paraId="2E6A2AD9" w14:textId="77777777" w:rsidR="001B1BAD" w:rsidRPr="00FD0815" w:rsidRDefault="001B1BAD" w:rsidP="001B1BAD">
            <w:pPr>
              <w:rPr>
                <w:rFonts w:cs="Arial"/>
                <w:b/>
                <w:bCs/>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гүйцэтгэсэн</w:t>
            </w:r>
            <w:proofErr w:type="spellEnd"/>
            <w:r w:rsidRPr="00FD0815">
              <w:rPr>
                <w:rFonts w:cs="Arial"/>
                <w:szCs w:val="24"/>
              </w:rPr>
              <w:t xml:space="preserve"> </w:t>
            </w:r>
            <w:proofErr w:type="spellStart"/>
            <w:r w:rsidRPr="00FD0815">
              <w:rPr>
                <w:rFonts w:cs="Arial"/>
                <w:szCs w:val="24"/>
              </w:rPr>
              <w:t>чиг</w:t>
            </w:r>
            <w:proofErr w:type="spellEnd"/>
            <w:r w:rsidRPr="00FD0815">
              <w:rPr>
                <w:rFonts w:cs="Arial"/>
                <w:szCs w:val="24"/>
              </w:rPr>
              <w:t xml:space="preserve"> </w:t>
            </w:r>
            <w:proofErr w:type="spellStart"/>
            <w:r w:rsidRPr="00FD0815">
              <w:rPr>
                <w:rFonts w:cs="Arial"/>
                <w:szCs w:val="24"/>
              </w:rPr>
              <w:t>үүргийн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1B1BAD" w:rsidRPr="00FD0815" w14:paraId="310F44B1" w14:textId="77777777" w:rsidTr="004616AF">
        <w:tc>
          <w:tcPr>
            <w:tcW w:w="709" w:type="dxa"/>
            <w:vMerge/>
          </w:tcPr>
          <w:p w14:paraId="5CB6B1E4" w14:textId="77777777" w:rsidR="001B1BAD" w:rsidRPr="00FD0815" w:rsidRDefault="001B1BAD" w:rsidP="001B1BAD">
            <w:pPr>
              <w:rPr>
                <w:rFonts w:cs="Arial"/>
                <w:b/>
                <w:bCs/>
                <w:szCs w:val="24"/>
              </w:rPr>
            </w:pPr>
          </w:p>
        </w:tc>
        <w:tc>
          <w:tcPr>
            <w:tcW w:w="9101" w:type="dxa"/>
          </w:tcPr>
          <w:p w14:paraId="15F14957" w14:textId="77777777" w:rsidR="00E1697C" w:rsidRDefault="00E1697C" w:rsidP="00E1697C">
            <w:pPr>
              <w:jc w:val="center"/>
              <w:rPr>
                <w:rFonts w:cs="Arial"/>
                <w:bCs/>
                <w:szCs w:val="24"/>
                <w:lang w:val="mn-MN"/>
              </w:rPr>
            </w:pPr>
          </w:p>
          <w:p w14:paraId="19EBB003" w14:textId="7A8045EB" w:rsidR="001B1BAD" w:rsidRDefault="00E1697C" w:rsidP="00E1697C">
            <w:pPr>
              <w:jc w:val="center"/>
              <w:rPr>
                <w:rFonts w:cs="Arial"/>
                <w:bCs/>
                <w:szCs w:val="24"/>
                <w:lang w:val="mn-MN"/>
              </w:rPr>
            </w:pPr>
            <w:r>
              <w:rPr>
                <w:rFonts w:cs="Arial"/>
                <w:bCs/>
                <w:szCs w:val="24"/>
                <w:lang w:val="mn-MN"/>
              </w:rPr>
              <w:t>Байхгүй</w:t>
            </w:r>
          </w:p>
          <w:p w14:paraId="330A669C" w14:textId="649742D4" w:rsidR="00E1697C" w:rsidRPr="00E1697C" w:rsidRDefault="00E1697C" w:rsidP="00E1697C">
            <w:pPr>
              <w:jc w:val="center"/>
              <w:rPr>
                <w:rFonts w:cs="Arial"/>
                <w:bCs/>
                <w:szCs w:val="24"/>
                <w:lang w:val="mn-MN"/>
              </w:rPr>
            </w:pPr>
          </w:p>
        </w:tc>
      </w:tr>
      <w:tr w:rsidR="001B1BAD" w:rsidRPr="00FD0815" w14:paraId="3BBCA844" w14:textId="77777777" w:rsidTr="004616AF">
        <w:tc>
          <w:tcPr>
            <w:tcW w:w="709" w:type="dxa"/>
            <w:vMerge w:val="restart"/>
          </w:tcPr>
          <w:p w14:paraId="31CB01DC" w14:textId="77777777" w:rsidR="001B1BAD" w:rsidRPr="00FD0815" w:rsidRDefault="001B1BAD" w:rsidP="001B1BAD">
            <w:pPr>
              <w:rPr>
                <w:rFonts w:cs="Arial"/>
                <w:b/>
                <w:bCs/>
                <w:szCs w:val="24"/>
              </w:rPr>
            </w:pPr>
            <w:r w:rsidRPr="00FD0815">
              <w:rPr>
                <w:rFonts w:cs="Arial"/>
                <w:b/>
                <w:bCs/>
                <w:szCs w:val="24"/>
              </w:rPr>
              <w:t>3.6</w:t>
            </w:r>
          </w:p>
        </w:tc>
        <w:tc>
          <w:tcPr>
            <w:tcW w:w="9101" w:type="dxa"/>
          </w:tcPr>
          <w:p w14:paraId="54131A4E" w14:textId="4BD3911B" w:rsidR="001B1BAD" w:rsidRPr="00FD0815" w:rsidRDefault="001B1BAD" w:rsidP="001B1BAD">
            <w:pPr>
              <w:rPr>
                <w:rFonts w:cs="Arial"/>
                <w:b/>
                <w:bCs/>
                <w:szCs w:val="24"/>
              </w:rPr>
            </w:pPr>
            <w:proofErr w:type="spellStart"/>
            <w:r w:rsidRPr="00FD0815">
              <w:rPr>
                <w:rFonts w:cs="Arial"/>
                <w:b/>
                <w:bCs/>
                <w:szCs w:val="24"/>
              </w:rPr>
              <w:t>Байгаа</w:t>
            </w:r>
            <w:proofErr w:type="spellEnd"/>
            <w:r w:rsidRPr="00FD0815">
              <w:rPr>
                <w:rFonts w:cs="Arial"/>
                <w:b/>
                <w:bCs/>
                <w:szCs w:val="24"/>
              </w:rPr>
              <w:t xml:space="preserve"> </w:t>
            </w:r>
            <w:proofErr w:type="spellStart"/>
            <w:r w:rsidRPr="00FD0815">
              <w:rPr>
                <w:rFonts w:cs="Arial"/>
                <w:b/>
                <w:bCs/>
                <w:szCs w:val="24"/>
              </w:rPr>
              <w:t>бол</w:t>
            </w:r>
            <w:proofErr w:type="spellEnd"/>
            <w:r w:rsidRPr="00FD0815">
              <w:rPr>
                <w:rFonts w:cs="Arial"/>
                <w:b/>
                <w:bCs/>
                <w:szCs w:val="24"/>
              </w:rPr>
              <w:t xml:space="preserve"> </w:t>
            </w:r>
            <w:proofErr w:type="spellStart"/>
            <w:r w:rsidRPr="00FD0815">
              <w:rPr>
                <w:rFonts w:cs="Arial"/>
                <w:b/>
                <w:bCs/>
                <w:szCs w:val="24"/>
              </w:rPr>
              <w:t>хэвлүүлсэн</w:t>
            </w:r>
            <w:proofErr w:type="spellEnd"/>
            <w:r w:rsidRPr="00FD0815">
              <w:rPr>
                <w:rFonts w:cs="Arial"/>
                <w:b/>
                <w:bCs/>
                <w:szCs w:val="24"/>
              </w:rPr>
              <w:t xml:space="preserve"> </w:t>
            </w:r>
            <w:proofErr w:type="spellStart"/>
            <w:r w:rsidRPr="00FD0815">
              <w:rPr>
                <w:rFonts w:cs="Arial"/>
                <w:b/>
                <w:bCs/>
                <w:szCs w:val="24"/>
              </w:rPr>
              <w:t>бүтээл</w:t>
            </w:r>
            <w:proofErr w:type="spellEnd"/>
            <w:r w:rsidRPr="00FD0815">
              <w:rPr>
                <w:rFonts w:cs="Arial"/>
                <w:b/>
                <w:bCs/>
                <w:szCs w:val="24"/>
              </w:rPr>
              <w:t xml:space="preserve"> </w:t>
            </w:r>
            <w:proofErr w:type="spellStart"/>
            <w:r w:rsidRPr="00FD0815">
              <w:rPr>
                <w:rFonts w:cs="Arial"/>
                <w:b/>
                <w:bCs/>
                <w:szCs w:val="24"/>
              </w:rPr>
              <w:t>болон</w:t>
            </w:r>
            <w:proofErr w:type="spellEnd"/>
            <w:r w:rsidRPr="00FD0815">
              <w:rPr>
                <w:rFonts w:cs="Arial"/>
                <w:b/>
                <w:bCs/>
                <w:szCs w:val="24"/>
              </w:rPr>
              <w:t xml:space="preserve"> </w:t>
            </w:r>
            <w:proofErr w:type="spellStart"/>
            <w:r w:rsidRPr="00FD0815">
              <w:rPr>
                <w:rFonts w:cs="Arial"/>
                <w:b/>
                <w:bCs/>
                <w:szCs w:val="24"/>
              </w:rPr>
              <w:t>олон</w:t>
            </w:r>
            <w:proofErr w:type="spellEnd"/>
            <w:r w:rsidRPr="00FD0815">
              <w:rPr>
                <w:rFonts w:cs="Arial"/>
                <w:b/>
                <w:bCs/>
                <w:szCs w:val="24"/>
              </w:rPr>
              <w:t xml:space="preserve"> </w:t>
            </w:r>
            <w:proofErr w:type="spellStart"/>
            <w:r w:rsidRPr="00FD0815">
              <w:rPr>
                <w:rFonts w:cs="Arial"/>
                <w:b/>
                <w:bCs/>
                <w:szCs w:val="24"/>
              </w:rPr>
              <w:t>нийтэд</w:t>
            </w:r>
            <w:proofErr w:type="spellEnd"/>
            <w:r w:rsidRPr="00FD0815">
              <w:rPr>
                <w:rFonts w:cs="Arial"/>
                <w:b/>
                <w:bCs/>
                <w:szCs w:val="24"/>
              </w:rPr>
              <w:t xml:space="preserve"> </w:t>
            </w:r>
            <w:proofErr w:type="spellStart"/>
            <w:r w:rsidRPr="00FD0815">
              <w:rPr>
                <w:rFonts w:cs="Arial"/>
                <w:b/>
                <w:bCs/>
                <w:szCs w:val="24"/>
              </w:rPr>
              <w:t>өгсөн</w:t>
            </w:r>
            <w:proofErr w:type="spellEnd"/>
            <w:r w:rsidRPr="00FD0815">
              <w:rPr>
                <w:rFonts w:cs="Arial"/>
                <w:b/>
                <w:bCs/>
                <w:szCs w:val="24"/>
              </w:rPr>
              <w:t xml:space="preserve"> </w:t>
            </w:r>
            <w:proofErr w:type="spellStart"/>
            <w:r w:rsidRPr="00FD0815">
              <w:rPr>
                <w:rFonts w:cs="Arial"/>
                <w:b/>
                <w:bCs/>
                <w:szCs w:val="24"/>
              </w:rPr>
              <w:t>мэдээлэл</w:t>
            </w:r>
            <w:proofErr w:type="spellEnd"/>
          </w:p>
          <w:p w14:paraId="229036B9" w14:textId="77777777" w:rsidR="001B1BAD" w:rsidRPr="00FD0815" w:rsidRDefault="001B1BAD" w:rsidP="001B1BAD">
            <w:pPr>
              <w:rPr>
                <w:rFonts w:cs="Arial"/>
                <w:b/>
                <w:bCs/>
                <w:szCs w:val="24"/>
              </w:rPr>
            </w:pPr>
          </w:p>
          <w:p w14:paraId="62381C3B" w14:textId="73BFB707" w:rsidR="001B1BAD" w:rsidRPr="00FD0815" w:rsidRDefault="001B1BAD" w:rsidP="001B1BAD">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боловсруулсан</w:t>
            </w:r>
            <w:proofErr w:type="spellEnd"/>
            <w:r w:rsidRPr="00FD0815">
              <w:rPr>
                <w:rFonts w:cs="Arial"/>
                <w:szCs w:val="24"/>
              </w:rPr>
              <w:t xml:space="preserve">, </w:t>
            </w:r>
            <w:proofErr w:type="spellStart"/>
            <w:r w:rsidRPr="00FD0815">
              <w:rPr>
                <w:rFonts w:cs="Arial"/>
                <w:szCs w:val="24"/>
              </w:rPr>
              <w:t>хянасан</w:t>
            </w:r>
            <w:proofErr w:type="spellEnd"/>
            <w:r w:rsidRPr="00FD0815">
              <w:rPr>
                <w:rFonts w:cs="Arial"/>
                <w:szCs w:val="24"/>
              </w:rPr>
              <w:t xml:space="preserve"> </w:t>
            </w:r>
            <w:proofErr w:type="spellStart"/>
            <w:r w:rsidRPr="00FD0815">
              <w:rPr>
                <w:rFonts w:cs="Arial"/>
                <w:szCs w:val="24"/>
              </w:rPr>
              <w:t>ном</w:t>
            </w:r>
            <w:proofErr w:type="spellEnd"/>
            <w:r w:rsidRPr="00FD0815">
              <w:rPr>
                <w:rFonts w:cs="Arial"/>
                <w:szCs w:val="24"/>
              </w:rPr>
              <w:t xml:space="preserve">, </w:t>
            </w:r>
            <w:proofErr w:type="spellStart"/>
            <w:r w:rsidRPr="00FD0815">
              <w:rPr>
                <w:rFonts w:cs="Arial"/>
                <w:szCs w:val="24"/>
              </w:rPr>
              <w:t>өгүүлэл</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хэлбэрээр</w:t>
            </w:r>
            <w:proofErr w:type="spellEnd"/>
            <w:r w:rsidRPr="00FD0815">
              <w:rPr>
                <w:rFonts w:cs="Arial"/>
                <w:szCs w:val="24"/>
              </w:rPr>
              <w:t xml:space="preserve"> </w:t>
            </w:r>
            <w:proofErr w:type="spellStart"/>
            <w:r w:rsidRPr="00FD0815">
              <w:rPr>
                <w:rFonts w:cs="Arial"/>
                <w:szCs w:val="24"/>
              </w:rPr>
              <w:t>хэвлүүлсэн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гарчиг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5F70B1E9" w14:textId="77777777" w:rsidR="001B1BAD" w:rsidRPr="00FD0815" w:rsidRDefault="001B1BAD" w:rsidP="001B1BAD">
            <w:pPr>
              <w:ind w:firstLine="717"/>
              <w:rPr>
                <w:rFonts w:cs="Arial"/>
                <w:szCs w:val="24"/>
              </w:rPr>
            </w:pPr>
          </w:p>
          <w:p w14:paraId="1A8DE5DF" w14:textId="1CDD82F4" w:rsidR="001B1BAD" w:rsidRPr="00FD0815" w:rsidRDefault="001B1BAD" w:rsidP="001B1BAD">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харьяалагддаг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нэрийн</w:t>
            </w:r>
            <w:proofErr w:type="spellEnd"/>
            <w:r w:rsidRPr="00FD0815">
              <w:rPr>
                <w:rFonts w:cs="Arial"/>
                <w:szCs w:val="24"/>
              </w:rPr>
              <w:t xml:space="preserve"> </w:t>
            </w:r>
            <w:proofErr w:type="spellStart"/>
            <w:r w:rsidRPr="00FD0815">
              <w:rPr>
                <w:rFonts w:cs="Arial"/>
                <w:szCs w:val="24"/>
              </w:rPr>
              <w:t>өмнөөс</w:t>
            </w:r>
            <w:proofErr w:type="spellEnd"/>
            <w:r w:rsidRPr="00FD0815">
              <w:rPr>
                <w:rFonts w:cs="Arial"/>
                <w:szCs w:val="24"/>
              </w:rPr>
              <w:t xml:space="preserve"> </w:t>
            </w:r>
            <w:proofErr w:type="spellStart"/>
            <w:r w:rsidRPr="00FD0815">
              <w:rPr>
                <w:rFonts w:cs="Arial"/>
                <w:szCs w:val="24"/>
              </w:rPr>
              <w:t>бэлдсэн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бэлдэхэд</w:t>
            </w:r>
            <w:proofErr w:type="spellEnd"/>
            <w:r w:rsidRPr="00FD0815">
              <w:rPr>
                <w:rFonts w:cs="Arial"/>
                <w:szCs w:val="24"/>
              </w:rPr>
              <w:t xml:space="preserve"> </w:t>
            </w:r>
            <w:proofErr w:type="spellStart"/>
            <w:r w:rsidRPr="00FD0815">
              <w:rPr>
                <w:rFonts w:cs="Arial"/>
                <w:szCs w:val="24"/>
              </w:rPr>
              <w:t>оролцсон</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тогтоомж</w:t>
            </w:r>
            <w:proofErr w:type="spellEnd"/>
            <w:r w:rsidRPr="00FD0815">
              <w:rPr>
                <w:rFonts w:cs="Arial"/>
                <w:szCs w:val="24"/>
              </w:rPr>
              <w:t xml:space="preserve">, </w:t>
            </w:r>
            <w:proofErr w:type="spellStart"/>
            <w:r w:rsidRPr="00FD0815">
              <w:rPr>
                <w:rFonts w:cs="Arial"/>
                <w:szCs w:val="24"/>
              </w:rPr>
              <w:t>дүрэм</w:t>
            </w:r>
            <w:proofErr w:type="spellEnd"/>
            <w:r w:rsidRPr="00FD0815">
              <w:rPr>
                <w:rFonts w:cs="Arial"/>
                <w:szCs w:val="24"/>
              </w:rPr>
              <w:t xml:space="preserve">, </w:t>
            </w:r>
            <w:proofErr w:type="spellStart"/>
            <w:r w:rsidRPr="00FD0815">
              <w:rPr>
                <w:rFonts w:cs="Arial"/>
                <w:szCs w:val="24"/>
              </w:rPr>
              <w:t>журам</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01662E56" w14:textId="77777777" w:rsidR="001B1BAD" w:rsidRPr="00FD0815" w:rsidRDefault="001B1BAD" w:rsidP="001B1BAD">
            <w:pPr>
              <w:ind w:firstLine="717"/>
              <w:rPr>
                <w:rFonts w:cs="Arial"/>
                <w:szCs w:val="24"/>
              </w:rPr>
            </w:pPr>
          </w:p>
          <w:p w14:paraId="48E56A8F" w14:textId="78F58468" w:rsidR="001B1BAD" w:rsidRPr="00FD0815" w:rsidRDefault="001B1BAD" w:rsidP="001B1BAD">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хэлэлцүүлсэн</w:t>
            </w:r>
            <w:proofErr w:type="spellEnd"/>
            <w:r w:rsidRPr="00FD0815">
              <w:rPr>
                <w:rFonts w:cs="Arial"/>
                <w:szCs w:val="24"/>
              </w:rPr>
              <w:t xml:space="preserve"> </w:t>
            </w:r>
            <w:proofErr w:type="spellStart"/>
            <w:r w:rsidRPr="00FD0815">
              <w:rPr>
                <w:rFonts w:cs="Arial"/>
                <w:szCs w:val="24"/>
              </w:rPr>
              <w:t>лекц</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нээлтийн</w:t>
            </w:r>
            <w:proofErr w:type="spellEnd"/>
            <w:r w:rsidRPr="00FD0815">
              <w:rPr>
                <w:rFonts w:cs="Arial"/>
                <w:szCs w:val="24"/>
              </w:rPr>
              <w:t xml:space="preserve"> </w:t>
            </w:r>
            <w:proofErr w:type="spellStart"/>
            <w:r w:rsidRPr="00FD0815">
              <w:rPr>
                <w:rFonts w:cs="Arial"/>
                <w:szCs w:val="24"/>
              </w:rPr>
              <w:t>үг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утга</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танилцах</w:t>
            </w:r>
            <w:proofErr w:type="spellEnd"/>
            <w:r w:rsidRPr="00FD0815">
              <w:rPr>
                <w:rFonts w:cs="Arial"/>
                <w:szCs w:val="24"/>
              </w:rPr>
              <w:t xml:space="preserve"> </w:t>
            </w:r>
            <w:proofErr w:type="spellStart"/>
            <w:r w:rsidRPr="00FD0815">
              <w:rPr>
                <w:rFonts w:cs="Arial"/>
                <w:szCs w:val="24"/>
              </w:rPr>
              <w:t>арга</w:t>
            </w:r>
            <w:proofErr w:type="spellEnd"/>
            <w:r w:rsidRPr="00FD0815">
              <w:rPr>
                <w:rFonts w:cs="Arial"/>
                <w:szCs w:val="24"/>
              </w:rPr>
              <w:t xml:space="preserve"> </w:t>
            </w:r>
            <w:proofErr w:type="spellStart"/>
            <w:r w:rsidRPr="00FD0815">
              <w:rPr>
                <w:rFonts w:cs="Arial"/>
                <w:szCs w:val="24"/>
              </w:rPr>
              <w:t>замыг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хуулбарыг</w:t>
            </w:r>
            <w:proofErr w:type="spellEnd"/>
            <w:r w:rsidRPr="00FD0815">
              <w:rPr>
                <w:rFonts w:cs="Arial"/>
                <w:szCs w:val="24"/>
              </w:rPr>
              <w:t xml:space="preserve"> </w:t>
            </w:r>
            <w:proofErr w:type="spellStart"/>
            <w:r w:rsidRPr="00FD0815">
              <w:rPr>
                <w:rFonts w:cs="Arial"/>
                <w:szCs w:val="24"/>
              </w:rPr>
              <w:t>хийх</w:t>
            </w:r>
            <w:proofErr w:type="spellEnd"/>
            <w:r w:rsidRPr="00FD0815">
              <w:rPr>
                <w:rFonts w:cs="Arial"/>
                <w:szCs w:val="24"/>
              </w:rPr>
              <w:t xml:space="preserve"> </w:t>
            </w:r>
            <w:proofErr w:type="spellStart"/>
            <w:r w:rsidRPr="00FD0815">
              <w:rPr>
                <w:rFonts w:cs="Arial"/>
                <w:szCs w:val="24"/>
              </w:rPr>
              <w:t>боломжгүй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зохион</w:t>
            </w:r>
            <w:proofErr w:type="spellEnd"/>
            <w:r w:rsidRPr="00FD0815">
              <w:rPr>
                <w:rFonts w:cs="Arial"/>
                <w:szCs w:val="24"/>
              </w:rPr>
              <w:t xml:space="preserve"> </w:t>
            </w:r>
            <w:proofErr w:type="spellStart"/>
            <w:r w:rsidRPr="00FD0815">
              <w:rPr>
                <w:rFonts w:cs="Arial"/>
                <w:szCs w:val="24"/>
              </w:rPr>
              <w:t>байгуулсан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480C41EE" w14:textId="77777777" w:rsidR="001B1BAD" w:rsidRPr="00FD0815" w:rsidRDefault="001B1BAD" w:rsidP="001B1BAD">
            <w:pPr>
              <w:ind w:firstLine="717"/>
              <w:rPr>
                <w:rFonts w:cs="Arial"/>
                <w:szCs w:val="24"/>
              </w:rPr>
            </w:pPr>
          </w:p>
          <w:p w14:paraId="6C284529" w14:textId="77777777" w:rsidR="001B1BAD" w:rsidRPr="00FD0815" w:rsidRDefault="001B1BAD" w:rsidP="001B1BAD">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хэвлэл</w:t>
            </w:r>
            <w:proofErr w:type="spellEnd"/>
            <w:r w:rsidRPr="00FD0815">
              <w:rPr>
                <w:rFonts w:cs="Arial"/>
                <w:szCs w:val="24"/>
              </w:rPr>
              <w:t xml:space="preserve">, </w:t>
            </w:r>
            <w:proofErr w:type="spellStart"/>
            <w:r w:rsidRPr="00FD0815">
              <w:rPr>
                <w:rFonts w:cs="Arial"/>
                <w:szCs w:val="24"/>
              </w:rPr>
              <w:t>мэдээллийн</w:t>
            </w:r>
            <w:proofErr w:type="spellEnd"/>
            <w:r w:rsidRPr="00FD0815">
              <w:rPr>
                <w:rFonts w:cs="Arial"/>
                <w:szCs w:val="24"/>
              </w:rPr>
              <w:t xml:space="preserve"> </w:t>
            </w:r>
            <w:proofErr w:type="spellStart"/>
            <w:r w:rsidRPr="00FD0815">
              <w:rPr>
                <w:rFonts w:cs="Arial"/>
                <w:szCs w:val="24"/>
              </w:rPr>
              <w:t>хэрэгсэлд</w:t>
            </w:r>
            <w:proofErr w:type="spellEnd"/>
            <w:r w:rsidRPr="00FD0815">
              <w:rPr>
                <w:rFonts w:cs="Arial"/>
                <w:szCs w:val="24"/>
              </w:rPr>
              <w:t xml:space="preserve"> </w:t>
            </w:r>
            <w:proofErr w:type="spellStart"/>
            <w:r w:rsidRPr="00FD0815">
              <w:rPr>
                <w:rFonts w:cs="Arial"/>
                <w:szCs w:val="24"/>
              </w:rPr>
              <w:t>өгсөн</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нийтлэлүүдийн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зааж</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ярилцлагын</w:t>
            </w:r>
            <w:proofErr w:type="spellEnd"/>
            <w:r w:rsidRPr="00FD0815">
              <w:rPr>
                <w:rFonts w:cs="Arial"/>
                <w:szCs w:val="24"/>
              </w:rPr>
              <w:t xml:space="preserve"> </w:t>
            </w:r>
            <w:proofErr w:type="spellStart"/>
            <w:r w:rsidRPr="00FD0815">
              <w:rPr>
                <w:rFonts w:cs="Arial"/>
                <w:szCs w:val="24"/>
              </w:rPr>
              <w:t>тэмдэглэл</w:t>
            </w:r>
            <w:proofErr w:type="spellEnd"/>
            <w:r w:rsidRPr="00FD0815">
              <w:rPr>
                <w:rFonts w:cs="Arial"/>
                <w:szCs w:val="24"/>
              </w:rPr>
              <w:t xml:space="preserve">, </w:t>
            </w:r>
            <w:proofErr w:type="spellStart"/>
            <w:r w:rsidRPr="00FD0815">
              <w:rPr>
                <w:rFonts w:cs="Arial"/>
                <w:szCs w:val="24"/>
              </w:rPr>
              <w:t>дүрс</w:t>
            </w:r>
            <w:proofErr w:type="spellEnd"/>
            <w:r w:rsidRPr="00FD0815">
              <w:rPr>
                <w:rFonts w:cs="Arial"/>
                <w:szCs w:val="24"/>
              </w:rPr>
              <w:t xml:space="preserve"> </w:t>
            </w:r>
            <w:proofErr w:type="spellStart"/>
            <w:r w:rsidRPr="00FD0815">
              <w:rPr>
                <w:rFonts w:cs="Arial"/>
                <w:szCs w:val="24"/>
              </w:rPr>
              <w:t>бичлэг</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хуулбарлан</w:t>
            </w:r>
            <w:proofErr w:type="spellEnd"/>
            <w:r w:rsidRPr="00FD0815">
              <w:rPr>
                <w:rFonts w:cs="Arial"/>
                <w:szCs w:val="24"/>
              </w:rPr>
              <w:t xml:space="preserve"> </w:t>
            </w:r>
            <w:proofErr w:type="spellStart"/>
            <w:r w:rsidRPr="00FD0815">
              <w:rPr>
                <w:rFonts w:cs="Arial"/>
                <w:szCs w:val="24"/>
              </w:rPr>
              <w:t>өгнө</w:t>
            </w:r>
            <w:proofErr w:type="spellEnd"/>
            <w:r w:rsidRPr="00FD0815">
              <w:rPr>
                <w:rFonts w:cs="Arial"/>
                <w:szCs w:val="24"/>
              </w:rPr>
              <w:t xml:space="preserve">. </w:t>
            </w:r>
          </w:p>
          <w:p w14:paraId="5FF21A12" w14:textId="77777777" w:rsidR="001B1BAD" w:rsidRPr="00FD0815" w:rsidRDefault="001B1BAD" w:rsidP="001B1BAD">
            <w:pPr>
              <w:ind w:firstLine="717"/>
              <w:rPr>
                <w:rFonts w:cs="Arial"/>
                <w:szCs w:val="24"/>
              </w:rPr>
            </w:pPr>
          </w:p>
          <w:p w14:paraId="65DF1F32" w14:textId="77777777" w:rsidR="001B1BAD" w:rsidRPr="00FD0815" w:rsidRDefault="001B1BAD" w:rsidP="001B1BAD">
            <w:pPr>
              <w:rPr>
                <w:rFonts w:cs="Arial"/>
                <w:b/>
                <w:bCs/>
                <w:szCs w:val="24"/>
              </w:rPr>
            </w:pPr>
            <w:proofErr w:type="spellStart"/>
            <w:r w:rsidRPr="00FD0815">
              <w:rPr>
                <w:rFonts w:cs="Arial"/>
                <w:b/>
                <w:bCs/>
                <w:szCs w:val="24"/>
              </w:rPr>
              <w:t>Жич</w:t>
            </w:r>
            <w:proofErr w:type="spellEnd"/>
            <w:r w:rsidRPr="00FD0815">
              <w:rPr>
                <w:rFonts w:cs="Arial"/>
                <w:b/>
                <w:bCs/>
                <w:szCs w:val="24"/>
              </w:rPr>
              <w:t>:</w:t>
            </w:r>
            <w:r w:rsidRPr="00FD0815">
              <w:rPr>
                <w:rFonts w:cs="Arial"/>
                <w:szCs w:val="24"/>
              </w:rPr>
              <w:t xml:space="preserve"> </w:t>
            </w:r>
            <w:proofErr w:type="spellStart"/>
            <w:r w:rsidRPr="00FD0815">
              <w:rPr>
                <w:rFonts w:cs="Arial"/>
                <w:szCs w:val="24"/>
              </w:rPr>
              <w:t>Дээр</w:t>
            </w:r>
            <w:proofErr w:type="spellEnd"/>
            <w:r w:rsidRPr="00FD0815">
              <w:rPr>
                <w:rFonts w:cs="Arial"/>
                <w:szCs w:val="24"/>
              </w:rPr>
              <w:t xml:space="preserve"> </w:t>
            </w:r>
            <w:proofErr w:type="spellStart"/>
            <w:r w:rsidRPr="00FD0815">
              <w:rPr>
                <w:rFonts w:cs="Arial"/>
                <w:szCs w:val="24"/>
              </w:rPr>
              <w:t>дурдсан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бүрээс</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хавсаргах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цахимаар</w:t>
            </w:r>
            <w:proofErr w:type="spellEnd"/>
            <w:r w:rsidRPr="00FD0815">
              <w:rPr>
                <w:rFonts w:cs="Arial"/>
                <w:szCs w:val="24"/>
              </w:rPr>
              <w:t xml:space="preserve"> </w:t>
            </w:r>
            <w:proofErr w:type="spellStart"/>
            <w:r w:rsidRPr="00FD0815">
              <w:rPr>
                <w:rFonts w:cs="Arial"/>
                <w:szCs w:val="24"/>
              </w:rPr>
              <w:t>үзэх</w:t>
            </w:r>
            <w:proofErr w:type="spellEnd"/>
            <w:r w:rsidRPr="00FD0815">
              <w:rPr>
                <w:rFonts w:cs="Arial"/>
                <w:szCs w:val="24"/>
              </w:rPr>
              <w:t xml:space="preserve"> </w:t>
            </w:r>
            <w:proofErr w:type="spellStart"/>
            <w:r w:rsidRPr="00FD0815">
              <w:rPr>
                <w:rFonts w:cs="Arial"/>
                <w:szCs w:val="24"/>
              </w:rPr>
              <w:t>линкийг</w:t>
            </w:r>
            <w:proofErr w:type="spellEnd"/>
            <w:r w:rsidRPr="00FD0815">
              <w:rPr>
                <w:rFonts w:cs="Arial"/>
                <w:szCs w:val="24"/>
              </w:rPr>
              <w:t xml:space="preserve"> </w:t>
            </w:r>
            <w:proofErr w:type="spellStart"/>
            <w:r w:rsidRPr="00FD0815">
              <w:rPr>
                <w:rFonts w:cs="Arial"/>
                <w:szCs w:val="24"/>
              </w:rPr>
              <w:t>тусгана</w:t>
            </w:r>
            <w:proofErr w:type="spellEnd"/>
            <w:r w:rsidRPr="00FD0815">
              <w:rPr>
                <w:rFonts w:cs="Arial"/>
                <w:szCs w:val="24"/>
              </w:rPr>
              <w:t>.</w:t>
            </w:r>
          </w:p>
        </w:tc>
      </w:tr>
      <w:tr w:rsidR="001B1BAD" w:rsidRPr="0017132F" w14:paraId="558129D3" w14:textId="77777777" w:rsidTr="004616AF">
        <w:tc>
          <w:tcPr>
            <w:tcW w:w="709" w:type="dxa"/>
            <w:vMerge/>
          </w:tcPr>
          <w:p w14:paraId="4F901025" w14:textId="77777777" w:rsidR="001B1BAD" w:rsidRPr="00FD0815" w:rsidRDefault="001B1BAD" w:rsidP="001B1BAD">
            <w:pPr>
              <w:rPr>
                <w:rFonts w:cs="Arial"/>
                <w:b/>
                <w:bCs/>
                <w:szCs w:val="24"/>
              </w:rPr>
            </w:pPr>
          </w:p>
        </w:tc>
        <w:tc>
          <w:tcPr>
            <w:tcW w:w="9101" w:type="dxa"/>
          </w:tcPr>
          <w:p w14:paraId="1B56C4F7" w14:textId="2A555517" w:rsidR="001B1BAD" w:rsidRDefault="001B1BAD" w:rsidP="001B1BAD">
            <w:pPr>
              <w:rPr>
                <w:rFonts w:cs="Arial"/>
                <w:b/>
                <w:bCs/>
                <w:szCs w:val="24"/>
              </w:rPr>
            </w:pPr>
          </w:p>
          <w:p w14:paraId="26AE2DF2" w14:textId="6552D1F5" w:rsidR="004D5F67" w:rsidRDefault="004D5F67" w:rsidP="004D5F67">
            <w:pPr>
              <w:pStyle w:val="ListParagraph"/>
              <w:numPr>
                <w:ilvl w:val="0"/>
                <w:numId w:val="15"/>
              </w:numPr>
              <w:rPr>
                <w:rFonts w:cs="Arial"/>
                <w:bCs/>
                <w:szCs w:val="24"/>
                <w:lang w:val="mn-MN"/>
              </w:rPr>
            </w:pPr>
            <w:r>
              <w:rPr>
                <w:rFonts w:cs="Arial"/>
                <w:bCs/>
                <w:szCs w:val="24"/>
                <w:lang w:val="mn-MN"/>
              </w:rPr>
              <w:t xml:space="preserve">О.Цэндсүрэн: Уул уурхайн яам Загвар гэрээг товч бөгөөд тодорхой болгох шаардлага тавьсан. /2015.09.03/ - </w:t>
            </w:r>
            <w:r w:rsidR="00006B96">
              <w:fldChar w:fldCharType="begin"/>
            </w:r>
            <w:r w:rsidR="00006B96">
              <w:instrText xml:space="preserve"> HYPERLINK "http://www.mongolianminingjournal.com/a/60734" </w:instrText>
            </w:r>
            <w:r w:rsidR="00006B96">
              <w:fldChar w:fldCharType="separate"/>
            </w:r>
            <w:r w:rsidRPr="004D5F67">
              <w:rPr>
                <w:rStyle w:val="Hyperlink"/>
                <w:rFonts w:cs="Arial"/>
                <w:bCs/>
                <w:szCs w:val="24"/>
                <w:lang w:val="mn-MN"/>
              </w:rPr>
              <w:t>http://www.mongolianminingjournal.com/a/60734</w:t>
            </w:r>
            <w:r w:rsidR="00006B96">
              <w:rPr>
                <w:rStyle w:val="Hyperlink"/>
                <w:rFonts w:cs="Arial"/>
                <w:bCs/>
                <w:szCs w:val="24"/>
                <w:lang w:val="mn-MN"/>
              </w:rPr>
              <w:fldChar w:fldCharType="end"/>
            </w:r>
          </w:p>
          <w:p w14:paraId="14A07E72" w14:textId="270E4399" w:rsidR="004B565C" w:rsidRPr="004B565C" w:rsidRDefault="00A21224" w:rsidP="004B565C">
            <w:pPr>
              <w:pStyle w:val="ListParagraph"/>
              <w:numPr>
                <w:ilvl w:val="0"/>
                <w:numId w:val="15"/>
              </w:numPr>
              <w:rPr>
                <w:rFonts w:cs="Arial"/>
                <w:bCs/>
                <w:szCs w:val="24"/>
                <w:lang w:val="mn-MN"/>
              </w:rPr>
            </w:pPr>
            <w:r w:rsidRPr="00A21224">
              <w:rPr>
                <w:rFonts w:cs="Arial"/>
                <w:bCs/>
                <w:szCs w:val="24"/>
                <w:lang w:val="mn-MN"/>
              </w:rPr>
              <w:t>О.Цэндсүрэн: Хариуцлагатай </w:t>
            </w:r>
            <w:r w:rsidRPr="00A21224">
              <w:rPr>
                <w:szCs w:val="24"/>
                <w:lang w:val="mn-MN"/>
              </w:rPr>
              <w:t>уул уурхай гэдэг зөвхөн нөхөн сэргээлтээ хариуцлагатай хийхийн нэр биш</w:t>
            </w:r>
            <w:r w:rsidR="007F7C20">
              <w:rPr>
                <w:szCs w:val="24"/>
                <w:lang w:val="mn-MN"/>
              </w:rPr>
              <w:t xml:space="preserve">. /2019.04.29/ - </w:t>
            </w:r>
            <w:r w:rsidR="00006B96">
              <w:fldChar w:fldCharType="begin"/>
            </w:r>
            <w:r w:rsidR="00006B96">
              <w:instrText xml:space="preserve"> HYPERLINK "https://ulsturch.mn/research/article/11153" </w:instrText>
            </w:r>
            <w:r w:rsidR="00006B96">
              <w:fldChar w:fldCharType="separate"/>
            </w:r>
            <w:r w:rsidR="007F7C20" w:rsidRPr="007F7C20">
              <w:rPr>
                <w:rStyle w:val="Hyperlink"/>
                <w:szCs w:val="24"/>
                <w:lang w:val="mn-MN"/>
              </w:rPr>
              <w:t>https://ulsturch.mn/research/article/11153</w:t>
            </w:r>
            <w:r w:rsidR="00006B96">
              <w:rPr>
                <w:rStyle w:val="Hyperlink"/>
                <w:szCs w:val="24"/>
                <w:lang w:val="mn-MN"/>
              </w:rPr>
              <w:fldChar w:fldCharType="end"/>
            </w:r>
          </w:p>
          <w:p w14:paraId="6F8B7E82" w14:textId="67F3B88A" w:rsidR="00D61DE3" w:rsidRPr="00D61DE3" w:rsidRDefault="00D61DE3" w:rsidP="004D5F67">
            <w:pPr>
              <w:jc w:val="center"/>
              <w:rPr>
                <w:rFonts w:cs="Arial"/>
                <w:b/>
                <w:bCs/>
                <w:szCs w:val="24"/>
                <w:lang w:val="mn-MN"/>
              </w:rPr>
            </w:pPr>
          </w:p>
        </w:tc>
      </w:tr>
    </w:tbl>
    <w:p w14:paraId="572E735F" w14:textId="77777777" w:rsidR="004616AF" w:rsidRPr="00A21224" w:rsidRDefault="004616AF" w:rsidP="00F62783">
      <w:pPr>
        <w:rPr>
          <w:rFonts w:cs="Arial"/>
          <w:szCs w:val="24"/>
          <w:lang w:val="mn-MN"/>
        </w:rPr>
      </w:pPr>
    </w:p>
    <w:p w14:paraId="355A16DB" w14:textId="77777777" w:rsidR="00476684" w:rsidRPr="00A21224" w:rsidRDefault="00476684" w:rsidP="00F62783">
      <w:pPr>
        <w:rPr>
          <w:rFonts w:cs="Arial"/>
          <w:b/>
          <w:bCs/>
          <w:szCs w:val="24"/>
          <w:lang w:val="mn-MN"/>
        </w:rPr>
      </w:pPr>
    </w:p>
    <w:p w14:paraId="4FFB896E" w14:textId="7DE58BB4" w:rsidR="00476684" w:rsidRPr="0017132F" w:rsidRDefault="00476684" w:rsidP="00F62783">
      <w:pPr>
        <w:rPr>
          <w:rFonts w:cs="Arial"/>
          <w:b/>
          <w:bCs/>
          <w:szCs w:val="24"/>
          <w:lang w:val="mn-MN"/>
        </w:rPr>
      </w:pPr>
      <w:r w:rsidRPr="0017132F">
        <w:rPr>
          <w:rFonts w:cs="Arial"/>
          <w:b/>
          <w:bCs/>
          <w:szCs w:val="24"/>
          <w:lang w:val="mn-MN"/>
        </w:rPr>
        <w:t xml:space="preserve">Хавсралт: </w:t>
      </w:r>
    </w:p>
    <w:p w14:paraId="6F700DDC" w14:textId="77777777" w:rsidR="00FC280C" w:rsidRPr="0017132F" w:rsidRDefault="00FC280C" w:rsidP="00F62783">
      <w:pPr>
        <w:rPr>
          <w:rFonts w:cs="Arial"/>
          <w:b/>
          <w:bCs/>
          <w:szCs w:val="24"/>
          <w:lang w:val="mn-MN"/>
        </w:rPr>
      </w:pPr>
    </w:p>
    <w:p w14:paraId="07D8027B" w14:textId="52AF623E" w:rsidR="00476684" w:rsidRPr="0017132F" w:rsidRDefault="00FC280C" w:rsidP="00F62783">
      <w:pPr>
        <w:rPr>
          <w:rFonts w:cs="Arial"/>
          <w:bCs/>
          <w:szCs w:val="24"/>
          <w:lang w:val="mn-MN"/>
        </w:rPr>
      </w:pPr>
      <w:r w:rsidRPr="0017132F">
        <w:rPr>
          <w:rFonts w:cs="Arial"/>
          <w:bCs/>
          <w:szCs w:val="24"/>
          <w:lang w:val="mn-MN"/>
        </w:rPr>
        <w:lastRenderedPageBreak/>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17132F">
        <w:rPr>
          <w:rFonts w:cs="Arial"/>
          <w:szCs w:val="24"/>
          <w:lang w:val="mn-MN"/>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EA1B09" w:rsidRDefault="00476684" w:rsidP="00F62783">
      <w:pPr>
        <w:rPr>
          <w:rFonts w:cs="Arial"/>
          <w:szCs w:val="24"/>
          <w:lang w:val="mn-MN"/>
        </w:rPr>
      </w:pPr>
      <w:r w:rsidRPr="00EA1B09">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EA1B09">
        <w:rPr>
          <w:rFonts w:cs="Arial"/>
          <w:szCs w:val="24"/>
          <w:lang w:val="mn-MN"/>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EA1B09" w:rsidRDefault="00476684" w:rsidP="00F62783">
      <w:pPr>
        <w:rPr>
          <w:rFonts w:cs="Arial"/>
          <w:szCs w:val="24"/>
          <w:lang w:val="mn-MN"/>
        </w:rPr>
      </w:pPr>
      <w:r w:rsidRPr="00EA1B09">
        <w:rPr>
          <w:rFonts w:cs="Arial"/>
          <w:szCs w:val="24"/>
          <w:lang w:val="mn-MN"/>
        </w:rPr>
        <w:t>-хүсэлт гаргагчийн талаарх тодорхойлолт</w:t>
      </w:r>
      <w:r w:rsidR="00FC280C" w:rsidRPr="00EA1B09">
        <w:rPr>
          <w:rFonts w:cs="Arial"/>
          <w:szCs w:val="24"/>
          <w:lang w:val="mn-MN"/>
        </w:rPr>
        <w:t xml:space="preserve"> /гурваас доошгүй/</w:t>
      </w:r>
      <w:r w:rsidRPr="00EA1B09">
        <w:rPr>
          <w:rFonts w:cs="Arial"/>
          <w:szCs w:val="24"/>
          <w:lang w:val="mn-MN"/>
        </w:rPr>
        <w:t>;</w:t>
      </w:r>
    </w:p>
    <w:p w14:paraId="47C790F5" w14:textId="0955B992" w:rsidR="00FC280C" w:rsidRPr="00EA1B09" w:rsidRDefault="00476684" w:rsidP="00F62783">
      <w:pPr>
        <w:rPr>
          <w:rFonts w:cs="Arial"/>
          <w:bCs/>
          <w:szCs w:val="24"/>
          <w:lang w:val="mn-MN"/>
        </w:rPr>
      </w:pPr>
      <w:r w:rsidRPr="00EA1B09">
        <w:rPr>
          <w:rFonts w:cs="Arial"/>
          <w:szCs w:val="24"/>
          <w:lang w:val="mn-MN"/>
        </w:rPr>
        <w:t>-</w:t>
      </w:r>
      <w:r w:rsidR="00FC280C" w:rsidRPr="00EA1B09">
        <w:rPr>
          <w:rFonts w:cs="Arial"/>
          <w:bCs/>
          <w:szCs w:val="24"/>
          <w:lang w:val="mn-MN"/>
        </w:rPr>
        <w:t xml:space="preserve">энэхүү загварт заасан барим бичиг; </w:t>
      </w:r>
    </w:p>
    <w:p w14:paraId="28D2AD96" w14:textId="77C4F826" w:rsidR="00476684" w:rsidRPr="00EA1B09" w:rsidRDefault="00FC280C" w:rsidP="00F62783">
      <w:pPr>
        <w:rPr>
          <w:rFonts w:cs="Arial"/>
          <w:bCs/>
          <w:szCs w:val="24"/>
          <w:lang w:val="mn-MN"/>
        </w:rPr>
      </w:pPr>
      <w:r w:rsidRPr="00EA1B09">
        <w:rPr>
          <w:rFonts w:cs="Arial"/>
          <w:bCs/>
          <w:szCs w:val="24"/>
          <w:lang w:val="mn-MN"/>
        </w:rPr>
        <w:t>-</w:t>
      </w:r>
      <w:r w:rsidR="00476684" w:rsidRPr="00EA1B09">
        <w:rPr>
          <w:rFonts w:cs="Arial"/>
          <w:szCs w:val="24"/>
          <w:lang w:val="mn-MN"/>
        </w:rPr>
        <w:t>холбогдох бусад баримт.</w:t>
      </w:r>
    </w:p>
    <w:p w14:paraId="2C0CD6AF" w14:textId="77777777" w:rsidR="004616AF" w:rsidRPr="00EA1B09" w:rsidRDefault="004616AF" w:rsidP="00F62783">
      <w:pPr>
        <w:rPr>
          <w:rFonts w:cs="Arial"/>
          <w:szCs w:val="24"/>
          <w:lang w:val="mn-MN"/>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760756FA" w:rsidR="004616AF" w:rsidRPr="00FD0815" w:rsidRDefault="004616AF" w:rsidP="00F62783">
      <w:pPr>
        <w:rPr>
          <w:rFonts w:cs="Arial"/>
          <w:szCs w:val="24"/>
          <w:lang w:val="mn-MN"/>
        </w:rPr>
      </w:pPr>
      <w:r w:rsidRPr="00FD0815">
        <w:rPr>
          <w:rFonts w:cs="Arial"/>
          <w:szCs w:val="24"/>
          <w:lang w:val="mn-MN"/>
        </w:rPr>
        <w:t>Эцэг/эхийн нэр:</w:t>
      </w:r>
      <w:r w:rsidR="00076B09">
        <w:rPr>
          <w:rFonts w:eastAsia="Times New Roman" w:cs="Arial"/>
          <w:szCs w:val="24"/>
          <w:lang w:val="mn-MN"/>
        </w:rPr>
        <w:t xml:space="preserve"> ...Охиндоо...</w:t>
      </w:r>
    </w:p>
    <w:p w14:paraId="3E395B69" w14:textId="77777777" w:rsidR="004616AF" w:rsidRPr="00FD0815" w:rsidRDefault="004616AF" w:rsidP="00F62783">
      <w:pPr>
        <w:rPr>
          <w:rFonts w:cs="Arial"/>
          <w:szCs w:val="24"/>
          <w:lang w:val="mn-MN"/>
        </w:rPr>
      </w:pPr>
    </w:p>
    <w:p w14:paraId="39749686" w14:textId="00E960AB" w:rsidR="004616AF" w:rsidRPr="00FD0815" w:rsidRDefault="004616AF" w:rsidP="00F62783">
      <w:pPr>
        <w:rPr>
          <w:rFonts w:cs="Arial"/>
          <w:szCs w:val="24"/>
          <w:lang w:val="mn-MN"/>
        </w:rPr>
      </w:pPr>
      <w:r w:rsidRPr="00FD0815">
        <w:rPr>
          <w:rFonts w:cs="Arial"/>
          <w:szCs w:val="24"/>
          <w:lang w:val="mn-MN"/>
        </w:rPr>
        <w:t xml:space="preserve">Өөрийн нэр: </w:t>
      </w:r>
      <w:r w:rsidR="00076B09">
        <w:rPr>
          <w:rFonts w:eastAsia="Times New Roman" w:cs="Arial"/>
          <w:szCs w:val="24"/>
          <w:lang w:val="mn-MN"/>
        </w:rPr>
        <w:t>...Цэндсүрэн...</w:t>
      </w:r>
    </w:p>
    <w:p w14:paraId="48BF622E" w14:textId="77777777" w:rsidR="004616AF" w:rsidRPr="00FD0815" w:rsidRDefault="004616AF" w:rsidP="00F62783">
      <w:pPr>
        <w:ind w:firstLine="720"/>
        <w:rPr>
          <w:rFonts w:cs="Arial"/>
          <w:szCs w:val="24"/>
          <w:lang w:val="mn-MN"/>
        </w:rPr>
      </w:pPr>
    </w:p>
    <w:p w14:paraId="71264DD5" w14:textId="77777777" w:rsidR="004616AF" w:rsidRPr="00EA1B09" w:rsidRDefault="004616AF" w:rsidP="00F62783">
      <w:pPr>
        <w:rPr>
          <w:rFonts w:cs="Arial"/>
          <w:szCs w:val="24"/>
          <w:lang w:val="ru-RU"/>
        </w:rPr>
      </w:pPr>
      <w:r w:rsidRPr="00FD0815">
        <w:rPr>
          <w:rFonts w:cs="Arial"/>
          <w:szCs w:val="24"/>
          <w:lang w:val="mn-MN"/>
        </w:rPr>
        <w:t>Гарын үсэг:</w:t>
      </w:r>
      <w:r w:rsidRPr="00EA1B09">
        <w:rPr>
          <w:rFonts w:cs="Arial"/>
          <w:szCs w:val="24"/>
          <w:lang w:val="ru-RU"/>
        </w:rPr>
        <w:t xml:space="preserve"> </w:t>
      </w:r>
      <w:r w:rsidRPr="00EA1B09">
        <w:rPr>
          <w:rFonts w:eastAsia="Times New Roman" w:cs="Arial"/>
          <w:szCs w:val="24"/>
          <w:lang w:val="ru-RU"/>
        </w:rPr>
        <w:t xml:space="preserve">. . . . . . . . . . . . . . . . . . . . . . . . . . . . . . . . . . . . . . . . . . . . . . . . . . . . . . . . . . . . . . </w:t>
      </w:r>
    </w:p>
    <w:p w14:paraId="6584DD63" w14:textId="77777777" w:rsidR="004616AF" w:rsidRPr="00EA1B09" w:rsidRDefault="004616AF" w:rsidP="00F62783">
      <w:pPr>
        <w:ind w:firstLine="720"/>
        <w:rPr>
          <w:rFonts w:cs="Arial"/>
          <w:szCs w:val="24"/>
          <w:lang w:val="ru-RU"/>
        </w:rPr>
      </w:pPr>
    </w:p>
    <w:p w14:paraId="352E064B" w14:textId="600C2787" w:rsidR="004616AF" w:rsidRPr="00076B09" w:rsidRDefault="004616AF" w:rsidP="00F62783">
      <w:pPr>
        <w:rPr>
          <w:rFonts w:cs="Arial"/>
          <w:szCs w:val="24"/>
          <w:lang w:val="mn-MN"/>
        </w:rPr>
      </w:pPr>
      <w:r w:rsidRPr="00EA1B09">
        <w:rPr>
          <w:rFonts w:cs="Arial"/>
          <w:szCs w:val="24"/>
          <w:lang w:val="ru-RU"/>
        </w:rPr>
        <w:t xml:space="preserve">Он, </w:t>
      </w:r>
      <w:proofErr w:type="spellStart"/>
      <w:r w:rsidRPr="00EA1B09">
        <w:rPr>
          <w:rFonts w:cs="Arial"/>
          <w:szCs w:val="24"/>
          <w:lang w:val="ru-RU"/>
        </w:rPr>
        <w:t>сар</w:t>
      </w:r>
      <w:proofErr w:type="spellEnd"/>
      <w:r w:rsidRPr="00EA1B09">
        <w:rPr>
          <w:rFonts w:cs="Arial"/>
          <w:szCs w:val="24"/>
          <w:lang w:val="ru-RU"/>
        </w:rPr>
        <w:t xml:space="preserve">, </w:t>
      </w:r>
      <w:proofErr w:type="spellStart"/>
      <w:r w:rsidRPr="00EA1B09">
        <w:rPr>
          <w:rFonts w:cs="Arial"/>
          <w:szCs w:val="24"/>
          <w:lang w:val="ru-RU"/>
        </w:rPr>
        <w:t>өдөр</w:t>
      </w:r>
      <w:proofErr w:type="spellEnd"/>
      <w:r w:rsidRPr="00EA1B09">
        <w:rPr>
          <w:rFonts w:cs="Arial"/>
          <w:szCs w:val="24"/>
          <w:lang w:val="ru-RU"/>
        </w:rPr>
        <w:t xml:space="preserve">: </w:t>
      </w:r>
      <w:r w:rsidR="00076B09">
        <w:rPr>
          <w:rFonts w:eastAsia="Times New Roman" w:cs="Arial"/>
          <w:szCs w:val="24"/>
          <w:lang w:val="mn-MN"/>
        </w:rPr>
        <w:t>...2021.03.31...</w:t>
      </w:r>
    </w:p>
    <w:p w14:paraId="41B4313B" w14:textId="77777777" w:rsidR="004616AF" w:rsidRPr="00EA1B09" w:rsidRDefault="004616AF" w:rsidP="00F62783">
      <w:pPr>
        <w:rPr>
          <w:rFonts w:cs="Arial"/>
          <w:szCs w:val="24"/>
          <w:lang w:val="ru-RU"/>
        </w:rPr>
      </w:pPr>
    </w:p>
    <w:p w14:paraId="38D170F0" w14:textId="0E729400" w:rsidR="004616AF" w:rsidRPr="00EA1B09" w:rsidRDefault="004616AF" w:rsidP="00F62783">
      <w:pPr>
        <w:rPr>
          <w:rFonts w:cs="Arial"/>
          <w:szCs w:val="24"/>
          <w:lang w:val="ru-RU"/>
        </w:rPr>
      </w:pPr>
    </w:p>
    <w:p w14:paraId="5CA479A6" w14:textId="2CDBB13E" w:rsidR="00FC4195" w:rsidRPr="00EA1B09" w:rsidRDefault="00FC4195" w:rsidP="00F62783">
      <w:pPr>
        <w:rPr>
          <w:rFonts w:cs="Arial"/>
          <w:szCs w:val="24"/>
          <w:lang w:val="ru-RU"/>
        </w:rPr>
      </w:pPr>
    </w:p>
    <w:p w14:paraId="032B6C7F" w14:textId="33EDF6DD" w:rsidR="00FC4195" w:rsidRPr="00EA1B09" w:rsidRDefault="00FC4195" w:rsidP="00F62783">
      <w:pPr>
        <w:rPr>
          <w:rFonts w:cs="Arial"/>
          <w:szCs w:val="24"/>
          <w:lang w:val="ru-RU"/>
        </w:rPr>
      </w:pPr>
    </w:p>
    <w:p w14:paraId="4B245501" w14:textId="77777777" w:rsidR="00FC4195" w:rsidRPr="00EA1B09" w:rsidRDefault="00FC4195" w:rsidP="00F62783">
      <w:pPr>
        <w:rPr>
          <w:rFonts w:cs="Arial"/>
          <w:szCs w:val="24"/>
          <w:lang w:val="ru-RU"/>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97ED4" w14:textId="77777777" w:rsidR="00D570E7" w:rsidRDefault="00D570E7" w:rsidP="00E30C0E">
      <w:r>
        <w:separator/>
      </w:r>
    </w:p>
  </w:endnote>
  <w:endnote w:type="continuationSeparator" w:id="0">
    <w:p w14:paraId="381C2BFF" w14:textId="77777777" w:rsidR="00D570E7" w:rsidRDefault="00D570E7"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rial Mon">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9B1326" w:rsidRDefault="009B132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9B1326" w:rsidRDefault="009B1326"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77777777" w:rsidR="009B1326" w:rsidRPr="00B93CA3" w:rsidRDefault="009B132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E7FA4">
      <w:rPr>
        <w:rStyle w:val="PageNumber"/>
        <w:noProof/>
        <w:color w:val="000000" w:themeColor="text1"/>
        <w:sz w:val="20"/>
        <w:szCs w:val="20"/>
      </w:rPr>
      <w:t>9</w:t>
    </w:r>
    <w:r w:rsidRPr="00B93CA3">
      <w:rPr>
        <w:rStyle w:val="PageNumber"/>
        <w:color w:val="000000" w:themeColor="text1"/>
        <w:sz w:val="20"/>
        <w:szCs w:val="20"/>
      </w:rPr>
      <w:fldChar w:fldCharType="end"/>
    </w:r>
  </w:p>
  <w:p w14:paraId="1692CCFB" w14:textId="77777777" w:rsidR="009B1326" w:rsidRDefault="009B1326"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B575" w14:textId="77777777" w:rsidR="00D570E7" w:rsidRDefault="00D570E7" w:rsidP="00E30C0E">
      <w:r>
        <w:separator/>
      </w:r>
    </w:p>
  </w:footnote>
  <w:footnote w:type="continuationSeparator" w:id="0">
    <w:p w14:paraId="3FD87E7A" w14:textId="77777777" w:rsidR="00D570E7" w:rsidRDefault="00D570E7"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A0303"/>
    <w:multiLevelType w:val="hybridMultilevel"/>
    <w:tmpl w:val="A21A5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6">
    <w:nsid w:val="312A4B2E"/>
    <w:multiLevelType w:val="hybridMultilevel"/>
    <w:tmpl w:val="BCE07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F09CF"/>
    <w:multiLevelType w:val="hybridMultilevel"/>
    <w:tmpl w:val="453C6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2">
    <w:nsid w:val="75F57F5B"/>
    <w:multiLevelType w:val="hybridMultilevel"/>
    <w:tmpl w:val="BE64B988"/>
    <w:lvl w:ilvl="0" w:tplc="1F705596">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9"/>
  </w:num>
  <w:num w:numId="3">
    <w:abstractNumId w:val="14"/>
  </w:num>
  <w:num w:numId="4">
    <w:abstractNumId w:val="10"/>
  </w:num>
  <w:num w:numId="5">
    <w:abstractNumId w:val="4"/>
  </w:num>
  <w:num w:numId="6">
    <w:abstractNumId w:val="11"/>
  </w:num>
  <w:num w:numId="7">
    <w:abstractNumId w:val="8"/>
  </w:num>
  <w:num w:numId="8">
    <w:abstractNumId w:val="2"/>
  </w:num>
  <w:num w:numId="9">
    <w:abstractNumId w:val="3"/>
  </w:num>
  <w:num w:numId="10">
    <w:abstractNumId w:val="0"/>
  </w:num>
  <w:num w:numId="11">
    <w:abstractNumId w:val="13"/>
  </w:num>
  <w:num w:numId="12">
    <w:abstractNumId w:val="1"/>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47B1"/>
    <w:rsid w:val="00006B96"/>
    <w:rsid w:val="00014A8D"/>
    <w:rsid w:val="00017689"/>
    <w:rsid w:val="000235A2"/>
    <w:rsid w:val="00041C9C"/>
    <w:rsid w:val="00042AD7"/>
    <w:rsid w:val="0005124E"/>
    <w:rsid w:val="00054061"/>
    <w:rsid w:val="000570D2"/>
    <w:rsid w:val="00063AAC"/>
    <w:rsid w:val="000715DE"/>
    <w:rsid w:val="00072068"/>
    <w:rsid w:val="00074B96"/>
    <w:rsid w:val="00076B09"/>
    <w:rsid w:val="00077C92"/>
    <w:rsid w:val="00080841"/>
    <w:rsid w:val="000809A8"/>
    <w:rsid w:val="000815AD"/>
    <w:rsid w:val="00087B8C"/>
    <w:rsid w:val="00094A33"/>
    <w:rsid w:val="000A16B4"/>
    <w:rsid w:val="000A20DF"/>
    <w:rsid w:val="000A269B"/>
    <w:rsid w:val="000A3F7D"/>
    <w:rsid w:val="000B530C"/>
    <w:rsid w:val="000B5B17"/>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3438"/>
    <w:rsid w:val="0011768C"/>
    <w:rsid w:val="00125762"/>
    <w:rsid w:val="001257E6"/>
    <w:rsid w:val="001354E4"/>
    <w:rsid w:val="00142016"/>
    <w:rsid w:val="00155886"/>
    <w:rsid w:val="00157147"/>
    <w:rsid w:val="001624F6"/>
    <w:rsid w:val="0016487A"/>
    <w:rsid w:val="001667E1"/>
    <w:rsid w:val="0017132F"/>
    <w:rsid w:val="00171B7A"/>
    <w:rsid w:val="00181D66"/>
    <w:rsid w:val="00184A7D"/>
    <w:rsid w:val="0018535B"/>
    <w:rsid w:val="0018650B"/>
    <w:rsid w:val="00186F98"/>
    <w:rsid w:val="00190737"/>
    <w:rsid w:val="00195A82"/>
    <w:rsid w:val="001A0DA4"/>
    <w:rsid w:val="001A23A7"/>
    <w:rsid w:val="001A5A7F"/>
    <w:rsid w:val="001A5E3B"/>
    <w:rsid w:val="001B052C"/>
    <w:rsid w:val="001B1BAD"/>
    <w:rsid w:val="001B63A4"/>
    <w:rsid w:val="001C5ECB"/>
    <w:rsid w:val="001C71EE"/>
    <w:rsid w:val="001D0520"/>
    <w:rsid w:val="001D4B02"/>
    <w:rsid w:val="001E3493"/>
    <w:rsid w:val="001E7240"/>
    <w:rsid w:val="001F1BED"/>
    <w:rsid w:val="001F53D5"/>
    <w:rsid w:val="001F5B04"/>
    <w:rsid w:val="00203332"/>
    <w:rsid w:val="002217BF"/>
    <w:rsid w:val="00225FDA"/>
    <w:rsid w:val="00226326"/>
    <w:rsid w:val="00227414"/>
    <w:rsid w:val="00233253"/>
    <w:rsid w:val="00235158"/>
    <w:rsid w:val="00244F9E"/>
    <w:rsid w:val="00246ABF"/>
    <w:rsid w:val="0025135F"/>
    <w:rsid w:val="002530BB"/>
    <w:rsid w:val="002538BC"/>
    <w:rsid w:val="00262108"/>
    <w:rsid w:val="00264448"/>
    <w:rsid w:val="00272960"/>
    <w:rsid w:val="00277BDE"/>
    <w:rsid w:val="00277D71"/>
    <w:rsid w:val="00280F1B"/>
    <w:rsid w:val="002873E1"/>
    <w:rsid w:val="002A0142"/>
    <w:rsid w:val="002A109E"/>
    <w:rsid w:val="002A4521"/>
    <w:rsid w:val="002A6C9A"/>
    <w:rsid w:val="002B1F63"/>
    <w:rsid w:val="002B4B51"/>
    <w:rsid w:val="002B55E0"/>
    <w:rsid w:val="002C4F26"/>
    <w:rsid w:val="002C6CFD"/>
    <w:rsid w:val="002D6AF5"/>
    <w:rsid w:val="002E7B20"/>
    <w:rsid w:val="002E7CA7"/>
    <w:rsid w:val="002F0221"/>
    <w:rsid w:val="002F51E7"/>
    <w:rsid w:val="002F6305"/>
    <w:rsid w:val="0030586F"/>
    <w:rsid w:val="00305887"/>
    <w:rsid w:val="00307781"/>
    <w:rsid w:val="00307FC1"/>
    <w:rsid w:val="003116A2"/>
    <w:rsid w:val="0031311E"/>
    <w:rsid w:val="0031324A"/>
    <w:rsid w:val="003155BD"/>
    <w:rsid w:val="003203A1"/>
    <w:rsid w:val="00324079"/>
    <w:rsid w:val="003250A8"/>
    <w:rsid w:val="0033254D"/>
    <w:rsid w:val="00333CA1"/>
    <w:rsid w:val="00335791"/>
    <w:rsid w:val="00343152"/>
    <w:rsid w:val="00343C2C"/>
    <w:rsid w:val="00346CD8"/>
    <w:rsid w:val="0034783B"/>
    <w:rsid w:val="00353332"/>
    <w:rsid w:val="0035345A"/>
    <w:rsid w:val="003613D1"/>
    <w:rsid w:val="00361861"/>
    <w:rsid w:val="00376C7E"/>
    <w:rsid w:val="00387EED"/>
    <w:rsid w:val="003904C6"/>
    <w:rsid w:val="00390D6C"/>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11F8A"/>
    <w:rsid w:val="00417C0D"/>
    <w:rsid w:val="00422A6B"/>
    <w:rsid w:val="00425C2B"/>
    <w:rsid w:val="00426C8A"/>
    <w:rsid w:val="004471F2"/>
    <w:rsid w:val="00451D70"/>
    <w:rsid w:val="004550EA"/>
    <w:rsid w:val="00455686"/>
    <w:rsid w:val="004616AF"/>
    <w:rsid w:val="004679C4"/>
    <w:rsid w:val="004730FA"/>
    <w:rsid w:val="00476684"/>
    <w:rsid w:val="004770AF"/>
    <w:rsid w:val="004828AB"/>
    <w:rsid w:val="004846CE"/>
    <w:rsid w:val="00492DED"/>
    <w:rsid w:val="00493BD4"/>
    <w:rsid w:val="00494346"/>
    <w:rsid w:val="00494530"/>
    <w:rsid w:val="004955BC"/>
    <w:rsid w:val="00496B75"/>
    <w:rsid w:val="004B05DD"/>
    <w:rsid w:val="004B09B9"/>
    <w:rsid w:val="004B565C"/>
    <w:rsid w:val="004C0179"/>
    <w:rsid w:val="004C646B"/>
    <w:rsid w:val="004D0627"/>
    <w:rsid w:val="004D5F67"/>
    <w:rsid w:val="004D798E"/>
    <w:rsid w:val="004E2A2D"/>
    <w:rsid w:val="004E5F6C"/>
    <w:rsid w:val="004E7B5D"/>
    <w:rsid w:val="004E7FA4"/>
    <w:rsid w:val="004F3F03"/>
    <w:rsid w:val="005073BD"/>
    <w:rsid w:val="005122DC"/>
    <w:rsid w:val="005157B1"/>
    <w:rsid w:val="00515D30"/>
    <w:rsid w:val="00516FCA"/>
    <w:rsid w:val="00531D84"/>
    <w:rsid w:val="00533A7B"/>
    <w:rsid w:val="0053558A"/>
    <w:rsid w:val="005568A1"/>
    <w:rsid w:val="00556C45"/>
    <w:rsid w:val="00565B02"/>
    <w:rsid w:val="00572D02"/>
    <w:rsid w:val="00573C28"/>
    <w:rsid w:val="00573D23"/>
    <w:rsid w:val="005746E7"/>
    <w:rsid w:val="00574F62"/>
    <w:rsid w:val="00576461"/>
    <w:rsid w:val="00577144"/>
    <w:rsid w:val="005776FA"/>
    <w:rsid w:val="00577AA1"/>
    <w:rsid w:val="005802E1"/>
    <w:rsid w:val="005911C3"/>
    <w:rsid w:val="0059605A"/>
    <w:rsid w:val="005975B2"/>
    <w:rsid w:val="005B22A5"/>
    <w:rsid w:val="005B3C47"/>
    <w:rsid w:val="005C097C"/>
    <w:rsid w:val="005C4696"/>
    <w:rsid w:val="005D55FC"/>
    <w:rsid w:val="005D607A"/>
    <w:rsid w:val="005F6E0E"/>
    <w:rsid w:val="005F6F12"/>
    <w:rsid w:val="00602F23"/>
    <w:rsid w:val="00604FBB"/>
    <w:rsid w:val="00610EDC"/>
    <w:rsid w:val="0061541D"/>
    <w:rsid w:val="00620263"/>
    <w:rsid w:val="0062324B"/>
    <w:rsid w:val="00632B7F"/>
    <w:rsid w:val="006366E7"/>
    <w:rsid w:val="00641313"/>
    <w:rsid w:val="0064158F"/>
    <w:rsid w:val="0064217E"/>
    <w:rsid w:val="006458B7"/>
    <w:rsid w:val="00646864"/>
    <w:rsid w:val="00647A5A"/>
    <w:rsid w:val="0065782E"/>
    <w:rsid w:val="00660A70"/>
    <w:rsid w:val="00660EDA"/>
    <w:rsid w:val="00660F6D"/>
    <w:rsid w:val="00667239"/>
    <w:rsid w:val="006709C8"/>
    <w:rsid w:val="00676B17"/>
    <w:rsid w:val="00676EEB"/>
    <w:rsid w:val="00677640"/>
    <w:rsid w:val="00680F52"/>
    <w:rsid w:val="006855D7"/>
    <w:rsid w:val="00687020"/>
    <w:rsid w:val="0068719C"/>
    <w:rsid w:val="00695901"/>
    <w:rsid w:val="006A4A03"/>
    <w:rsid w:val="006B556C"/>
    <w:rsid w:val="006C0533"/>
    <w:rsid w:val="006C2599"/>
    <w:rsid w:val="006C2C2B"/>
    <w:rsid w:val="006C2E12"/>
    <w:rsid w:val="006D287B"/>
    <w:rsid w:val="006D2CCC"/>
    <w:rsid w:val="006D2E57"/>
    <w:rsid w:val="006D3AA3"/>
    <w:rsid w:val="006D42C2"/>
    <w:rsid w:val="006E28A4"/>
    <w:rsid w:val="006E7E81"/>
    <w:rsid w:val="006F780A"/>
    <w:rsid w:val="007071A5"/>
    <w:rsid w:val="007133AF"/>
    <w:rsid w:val="0071490E"/>
    <w:rsid w:val="00715ACB"/>
    <w:rsid w:val="0071642B"/>
    <w:rsid w:val="00717892"/>
    <w:rsid w:val="007223DE"/>
    <w:rsid w:val="00723051"/>
    <w:rsid w:val="00723C7C"/>
    <w:rsid w:val="0072468A"/>
    <w:rsid w:val="00731980"/>
    <w:rsid w:val="00742385"/>
    <w:rsid w:val="007477C0"/>
    <w:rsid w:val="00747BA1"/>
    <w:rsid w:val="00747F71"/>
    <w:rsid w:val="00750C98"/>
    <w:rsid w:val="00756CC3"/>
    <w:rsid w:val="007618DD"/>
    <w:rsid w:val="007622A9"/>
    <w:rsid w:val="00763A0D"/>
    <w:rsid w:val="00766EC1"/>
    <w:rsid w:val="007738D5"/>
    <w:rsid w:val="00775C5D"/>
    <w:rsid w:val="00777245"/>
    <w:rsid w:val="00777791"/>
    <w:rsid w:val="00781802"/>
    <w:rsid w:val="0079060D"/>
    <w:rsid w:val="00794B62"/>
    <w:rsid w:val="00796109"/>
    <w:rsid w:val="007A16D0"/>
    <w:rsid w:val="007A397D"/>
    <w:rsid w:val="007B15B1"/>
    <w:rsid w:val="007B79D5"/>
    <w:rsid w:val="007C7CCD"/>
    <w:rsid w:val="007D4145"/>
    <w:rsid w:val="007E3701"/>
    <w:rsid w:val="007F57FC"/>
    <w:rsid w:val="007F7C20"/>
    <w:rsid w:val="00800F6F"/>
    <w:rsid w:val="00805DA6"/>
    <w:rsid w:val="00810310"/>
    <w:rsid w:val="00810FF8"/>
    <w:rsid w:val="00812363"/>
    <w:rsid w:val="00813E7F"/>
    <w:rsid w:val="00814E61"/>
    <w:rsid w:val="00820BCF"/>
    <w:rsid w:val="00823427"/>
    <w:rsid w:val="00827732"/>
    <w:rsid w:val="00830713"/>
    <w:rsid w:val="00834793"/>
    <w:rsid w:val="008470AC"/>
    <w:rsid w:val="008501CA"/>
    <w:rsid w:val="00851A28"/>
    <w:rsid w:val="00851EB2"/>
    <w:rsid w:val="00852148"/>
    <w:rsid w:val="0086320C"/>
    <w:rsid w:val="00863E48"/>
    <w:rsid w:val="008670CE"/>
    <w:rsid w:val="00867791"/>
    <w:rsid w:val="0087082A"/>
    <w:rsid w:val="00893AA7"/>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063C0"/>
    <w:rsid w:val="00910B6A"/>
    <w:rsid w:val="009116AB"/>
    <w:rsid w:val="0091176C"/>
    <w:rsid w:val="00915A62"/>
    <w:rsid w:val="00921FAE"/>
    <w:rsid w:val="00924011"/>
    <w:rsid w:val="00924DF3"/>
    <w:rsid w:val="00924E7F"/>
    <w:rsid w:val="009255B0"/>
    <w:rsid w:val="00925626"/>
    <w:rsid w:val="00932075"/>
    <w:rsid w:val="009363FF"/>
    <w:rsid w:val="00946EBD"/>
    <w:rsid w:val="00951E05"/>
    <w:rsid w:val="009523A6"/>
    <w:rsid w:val="009575AE"/>
    <w:rsid w:val="00964BE7"/>
    <w:rsid w:val="00970202"/>
    <w:rsid w:val="00977A1B"/>
    <w:rsid w:val="009816EF"/>
    <w:rsid w:val="00987EFF"/>
    <w:rsid w:val="00990FFF"/>
    <w:rsid w:val="009941BB"/>
    <w:rsid w:val="00994B1A"/>
    <w:rsid w:val="009A2E15"/>
    <w:rsid w:val="009B1326"/>
    <w:rsid w:val="009B4CA4"/>
    <w:rsid w:val="009B7380"/>
    <w:rsid w:val="009C031E"/>
    <w:rsid w:val="009C6954"/>
    <w:rsid w:val="009D0228"/>
    <w:rsid w:val="009D2AE5"/>
    <w:rsid w:val="009E21E4"/>
    <w:rsid w:val="009E58E6"/>
    <w:rsid w:val="009E5F55"/>
    <w:rsid w:val="00A0283F"/>
    <w:rsid w:val="00A040D0"/>
    <w:rsid w:val="00A04139"/>
    <w:rsid w:val="00A12E51"/>
    <w:rsid w:val="00A21224"/>
    <w:rsid w:val="00A22018"/>
    <w:rsid w:val="00A22111"/>
    <w:rsid w:val="00A231CF"/>
    <w:rsid w:val="00A35138"/>
    <w:rsid w:val="00A460C2"/>
    <w:rsid w:val="00A50CAC"/>
    <w:rsid w:val="00A526A2"/>
    <w:rsid w:val="00A528A1"/>
    <w:rsid w:val="00A536AC"/>
    <w:rsid w:val="00A55CC9"/>
    <w:rsid w:val="00A62F2D"/>
    <w:rsid w:val="00A641FC"/>
    <w:rsid w:val="00A70C42"/>
    <w:rsid w:val="00A7550C"/>
    <w:rsid w:val="00A80BAD"/>
    <w:rsid w:val="00A86B3E"/>
    <w:rsid w:val="00A95D2B"/>
    <w:rsid w:val="00AA3A3F"/>
    <w:rsid w:val="00AA4922"/>
    <w:rsid w:val="00AA61BC"/>
    <w:rsid w:val="00AA7FC4"/>
    <w:rsid w:val="00AB0927"/>
    <w:rsid w:val="00AB644A"/>
    <w:rsid w:val="00AC0514"/>
    <w:rsid w:val="00AC73F1"/>
    <w:rsid w:val="00AD09C6"/>
    <w:rsid w:val="00AD2608"/>
    <w:rsid w:val="00AD2E13"/>
    <w:rsid w:val="00B049A2"/>
    <w:rsid w:val="00B06145"/>
    <w:rsid w:val="00B1175D"/>
    <w:rsid w:val="00B11B7E"/>
    <w:rsid w:val="00B13A5F"/>
    <w:rsid w:val="00B17EA4"/>
    <w:rsid w:val="00B2179B"/>
    <w:rsid w:val="00B2416D"/>
    <w:rsid w:val="00B258E6"/>
    <w:rsid w:val="00B31A18"/>
    <w:rsid w:val="00B34229"/>
    <w:rsid w:val="00B4361A"/>
    <w:rsid w:val="00B44349"/>
    <w:rsid w:val="00B4755A"/>
    <w:rsid w:val="00B47A9A"/>
    <w:rsid w:val="00B520BC"/>
    <w:rsid w:val="00B53375"/>
    <w:rsid w:val="00B73C45"/>
    <w:rsid w:val="00B771F9"/>
    <w:rsid w:val="00B8098B"/>
    <w:rsid w:val="00B82163"/>
    <w:rsid w:val="00B93A6C"/>
    <w:rsid w:val="00B93CA3"/>
    <w:rsid w:val="00B97F8E"/>
    <w:rsid w:val="00BA4B2B"/>
    <w:rsid w:val="00BA4B80"/>
    <w:rsid w:val="00BA55A7"/>
    <w:rsid w:val="00BB0BBA"/>
    <w:rsid w:val="00BB2918"/>
    <w:rsid w:val="00BB41DF"/>
    <w:rsid w:val="00BC4A0C"/>
    <w:rsid w:val="00BD1C99"/>
    <w:rsid w:val="00BD1F5F"/>
    <w:rsid w:val="00BD2B4C"/>
    <w:rsid w:val="00BD7D12"/>
    <w:rsid w:val="00BE01AC"/>
    <w:rsid w:val="00BE2244"/>
    <w:rsid w:val="00BE3FBB"/>
    <w:rsid w:val="00BE411C"/>
    <w:rsid w:val="00BF65D4"/>
    <w:rsid w:val="00C0086D"/>
    <w:rsid w:val="00C0566F"/>
    <w:rsid w:val="00C12049"/>
    <w:rsid w:val="00C15FCF"/>
    <w:rsid w:val="00C2018B"/>
    <w:rsid w:val="00C23D24"/>
    <w:rsid w:val="00C2736F"/>
    <w:rsid w:val="00C31092"/>
    <w:rsid w:val="00C37F63"/>
    <w:rsid w:val="00C43A2C"/>
    <w:rsid w:val="00C45C6A"/>
    <w:rsid w:val="00C476FC"/>
    <w:rsid w:val="00C61E42"/>
    <w:rsid w:val="00C71073"/>
    <w:rsid w:val="00C723CA"/>
    <w:rsid w:val="00C75D63"/>
    <w:rsid w:val="00C801DC"/>
    <w:rsid w:val="00C8259D"/>
    <w:rsid w:val="00C8307E"/>
    <w:rsid w:val="00C87747"/>
    <w:rsid w:val="00C90162"/>
    <w:rsid w:val="00C9471B"/>
    <w:rsid w:val="00C9629D"/>
    <w:rsid w:val="00C9641B"/>
    <w:rsid w:val="00C96961"/>
    <w:rsid w:val="00C96F63"/>
    <w:rsid w:val="00CA093B"/>
    <w:rsid w:val="00CB184E"/>
    <w:rsid w:val="00CB3846"/>
    <w:rsid w:val="00CB3CB4"/>
    <w:rsid w:val="00CB5F42"/>
    <w:rsid w:val="00CC2334"/>
    <w:rsid w:val="00CD5B52"/>
    <w:rsid w:val="00CD742A"/>
    <w:rsid w:val="00CF3F05"/>
    <w:rsid w:val="00CF6730"/>
    <w:rsid w:val="00D00EAF"/>
    <w:rsid w:val="00D01290"/>
    <w:rsid w:val="00D1038E"/>
    <w:rsid w:val="00D119C7"/>
    <w:rsid w:val="00D12492"/>
    <w:rsid w:val="00D12EEE"/>
    <w:rsid w:val="00D142F9"/>
    <w:rsid w:val="00D1453C"/>
    <w:rsid w:val="00D1542B"/>
    <w:rsid w:val="00D15A22"/>
    <w:rsid w:val="00D24CB7"/>
    <w:rsid w:val="00D26143"/>
    <w:rsid w:val="00D30582"/>
    <w:rsid w:val="00D30A57"/>
    <w:rsid w:val="00D3346F"/>
    <w:rsid w:val="00D33E1A"/>
    <w:rsid w:val="00D34D79"/>
    <w:rsid w:val="00D3592E"/>
    <w:rsid w:val="00D415BA"/>
    <w:rsid w:val="00D424FD"/>
    <w:rsid w:val="00D43EA8"/>
    <w:rsid w:val="00D570E7"/>
    <w:rsid w:val="00D61DE3"/>
    <w:rsid w:val="00D63D26"/>
    <w:rsid w:val="00D65631"/>
    <w:rsid w:val="00D65B17"/>
    <w:rsid w:val="00D65B2C"/>
    <w:rsid w:val="00D74977"/>
    <w:rsid w:val="00D75D60"/>
    <w:rsid w:val="00D80C48"/>
    <w:rsid w:val="00D8353B"/>
    <w:rsid w:val="00D93DD5"/>
    <w:rsid w:val="00DA1ECA"/>
    <w:rsid w:val="00DA451B"/>
    <w:rsid w:val="00DB62EA"/>
    <w:rsid w:val="00DB7EEC"/>
    <w:rsid w:val="00DC6234"/>
    <w:rsid w:val="00DC6556"/>
    <w:rsid w:val="00DF0523"/>
    <w:rsid w:val="00DF4E6A"/>
    <w:rsid w:val="00DF7BDC"/>
    <w:rsid w:val="00E013EB"/>
    <w:rsid w:val="00E04D54"/>
    <w:rsid w:val="00E11FA1"/>
    <w:rsid w:val="00E160CC"/>
    <w:rsid w:val="00E1697C"/>
    <w:rsid w:val="00E17075"/>
    <w:rsid w:val="00E30C0E"/>
    <w:rsid w:val="00E32735"/>
    <w:rsid w:val="00E4174F"/>
    <w:rsid w:val="00E44184"/>
    <w:rsid w:val="00E5413D"/>
    <w:rsid w:val="00E556CD"/>
    <w:rsid w:val="00E62CBC"/>
    <w:rsid w:val="00E630E2"/>
    <w:rsid w:val="00E80343"/>
    <w:rsid w:val="00E92044"/>
    <w:rsid w:val="00E940F9"/>
    <w:rsid w:val="00EA1935"/>
    <w:rsid w:val="00EA1B09"/>
    <w:rsid w:val="00EA4BF7"/>
    <w:rsid w:val="00EB36EC"/>
    <w:rsid w:val="00EB4480"/>
    <w:rsid w:val="00EB4A8B"/>
    <w:rsid w:val="00EB519D"/>
    <w:rsid w:val="00EB6D5B"/>
    <w:rsid w:val="00EC157E"/>
    <w:rsid w:val="00EC5F34"/>
    <w:rsid w:val="00EC74DF"/>
    <w:rsid w:val="00ED48BA"/>
    <w:rsid w:val="00ED7DD6"/>
    <w:rsid w:val="00EE0E03"/>
    <w:rsid w:val="00EE39A6"/>
    <w:rsid w:val="00EE3C80"/>
    <w:rsid w:val="00EE6477"/>
    <w:rsid w:val="00EE7DE2"/>
    <w:rsid w:val="00EF24E9"/>
    <w:rsid w:val="00EF72CD"/>
    <w:rsid w:val="00F0040C"/>
    <w:rsid w:val="00F01009"/>
    <w:rsid w:val="00F01A1C"/>
    <w:rsid w:val="00F02A95"/>
    <w:rsid w:val="00F11C68"/>
    <w:rsid w:val="00F12FB9"/>
    <w:rsid w:val="00F22752"/>
    <w:rsid w:val="00F23413"/>
    <w:rsid w:val="00F248E9"/>
    <w:rsid w:val="00F250E1"/>
    <w:rsid w:val="00F30F19"/>
    <w:rsid w:val="00F31EC5"/>
    <w:rsid w:val="00F33371"/>
    <w:rsid w:val="00F3751C"/>
    <w:rsid w:val="00F4203B"/>
    <w:rsid w:val="00F51F47"/>
    <w:rsid w:val="00F62783"/>
    <w:rsid w:val="00F63357"/>
    <w:rsid w:val="00F75317"/>
    <w:rsid w:val="00F76389"/>
    <w:rsid w:val="00F85CB8"/>
    <w:rsid w:val="00F951A1"/>
    <w:rsid w:val="00F9663E"/>
    <w:rsid w:val="00FA0DE8"/>
    <w:rsid w:val="00FA4ED3"/>
    <w:rsid w:val="00FB5472"/>
    <w:rsid w:val="00FC280C"/>
    <w:rsid w:val="00FC4195"/>
    <w:rsid w:val="00FC6952"/>
    <w:rsid w:val="00FD0815"/>
    <w:rsid w:val="00FD340B"/>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paragraph" w:styleId="Heading2">
    <w:name w:val="heading 2"/>
    <w:basedOn w:val="Normal"/>
    <w:next w:val="Normal"/>
    <w:link w:val="Heading2Char"/>
    <w:uiPriority w:val="9"/>
    <w:semiHidden/>
    <w:unhideWhenUsed/>
    <w:qFormat/>
    <w:rsid w:val="004D5F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paragraph" w:styleId="BodyTextIndent">
    <w:name w:val="Body Text Indent"/>
    <w:basedOn w:val="Normal"/>
    <w:link w:val="BodyTextIndentChar"/>
    <w:rsid w:val="009E58E6"/>
    <w:pPr>
      <w:ind w:left="1920" w:hanging="1200"/>
    </w:pPr>
    <w:rPr>
      <w:rFonts w:ascii="Arial Mon" w:eastAsia="Times New Roman" w:hAnsi="Arial Mon" w:cs="Times New Roman"/>
      <w:b/>
      <w:bCs/>
      <w:i/>
      <w:iCs/>
      <w:szCs w:val="24"/>
      <w:lang w:eastAsia="x-none"/>
    </w:rPr>
  </w:style>
  <w:style w:type="character" w:customStyle="1" w:styleId="BodyTextIndentChar">
    <w:name w:val="Body Text Indent Char"/>
    <w:basedOn w:val="DefaultParagraphFont"/>
    <w:link w:val="BodyTextIndent"/>
    <w:rsid w:val="009E58E6"/>
    <w:rPr>
      <w:rFonts w:ascii="Arial Mon" w:eastAsia="Times New Roman" w:hAnsi="Arial Mon" w:cs="Times New Roman"/>
      <w:b/>
      <w:bCs/>
      <w:i/>
      <w:iCs/>
      <w:sz w:val="24"/>
      <w:szCs w:val="24"/>
      <w:lang w:eastAsia="x-none"/>
    </w:rPr>
  </w:style>
  <w:style w:type="character" w:customStyle="1" w:styleId="UnresolvedMention">
    <w:name w:val="Unresolved Mention"/>
    <w:basedOn w:val="DefaultParagraphFont"/>
    <w:uiPriority w:val="99"/>
    <w:rsid w:val="006E7E81"/>
    <w:rPr>
      <w:color w:val="605E5C"/>
      <w:shd w:val="clear" w:color="auto" w:fill="E1DFDD"/>
    </w:rPr>
  </w:style>
  <w:style w:type="character" w:customStyle="1" w:styleId="Heading2Char">
    <w:name w:val="Heading 2 Char"/>
    <w:basedOn w:val="DefaultParagraphFont"/>
    <w:link w:val="Heading2"/>
    <w:uiPriority w:val="9"/>
    <w:semiHidden/>
    <w:rsid w:val="004D5F67"/>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A212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5817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A67E-34E8-0A4E-9569-3C1CAEF9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9</Pages>
  <Words>2933</Words>
  <Characters>16724</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131</cp:revision>
  <cp:lastPrinted>2021-03-30T12:01:00Z</cp:lastPrinted>
  <dcterms:created xsi:type="dcterms:W3CDTF">2021-03-10T04:14:00Z</dcterms:created>
  <dcterms:modified xsi:type="dcterms:W3CDTF">2021-04-09T08:31:00Z</dcterms:modified>
</cp:coreProperties>
</file>