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7001FF83" w14:textId="77777777" w:rsidR="008B48CC" w:rsidRPr="00707BC7" w:rsidRDefault="008B48CC" w:rsidP="008B48CC">
      <w:pPr>
        <w:contextualSpacing/>
        <w:jc w:val="center"/>
        <w:rPr>
          <w:rFonts w:ascii="Arial" w:hAnsi="Arial" w:cs="Arial"/>
          <w:b/>
          <w:bCs/>
          <w:lang w:val="mn-MN"/>
        </w:rPr>
      </w:pPr>
      <w:r w:rsidRPr="00707BC7">
        <w:rPr>
          <w:rFonts w:ascii="Arial" w:hAnsi="Arial" w:cs="Arial"/>
          <w:b/>
          <w:bCs/>
          <w:lang w:val="mn-MN"/>
        </w:rPr>
        <w:t xml:space="preserve">    ӨРСӨЛДӨӨНИЙ ТУХАЙ ХУУЛЬД</w:t>
      </w:r>
    </w:p>
    <w:p w14:paraId="17B439B5" w14:textId="77777777" w:rsidR="008B48CC" w:rsidRPr="00707BC7" w:rsidRDefault="008B48CC" w:rsidP="008B48CC">
      <w:pPr>
        <w:contextualSpacing/>
        <w:jc w:val="center"/>
        <w:rPr>
          <w:rFonts w:ascii="Arial" w:hAnsi="Arial" w:cs="Arial"/>
          <w:b/>
          <w:bCs/>
          <w:lang w:val="mn-MN"/>
        </w:rPr>
      </w:pPr>
      <w:r w:rsidRPr="00707BC7">
        <w:rPr>
          <w:rFonts w:ascii="Arial" w:hAnsi="Arial" w:cs="Arial"/>
          <w:b/>
          <w:bCs/>
          <w:lang w:val="mn-MN"/>
        </w:rPr>
        <w:t xml:space="preserve">    НЭМЭЛТ, ӨӨРЧЛӨЛТ</w:t>
      </w:r>
    </w:p>
    <w:p w14:paraId="781684A1" w14:textId="77777777" w:rsidR="008B48CC" w:rsidRPr="00707BC7" w:rsidRDefault="008B48CC" w:rsidP="008B48CC">
      <w:pPr>
        <w:contextualSpacing/>
        <w:jc w:val="center"/>
        <w:rPr>
          <w:rFonts w:ascii="Arial" w:hAnsi="Arial" w:cs="Arial"/>
          <w:lang w:val="mn-MN"/>
        </w:rPr>
      </w:pPr>
      <w:r w:rsidRPr="00707BC7">
        <w:rPr>
          <w:rFonts w:ascii="Arial" w:hAnsi="Arial" w:cs="Arial"/>
          <w:b/>
          <w:bCs/>
          <w:lang w:val="mn-MN"/>
        </w:rPr>
        <w:t xml:space="preserve">   ОРУУЛАХ ТУХАЙ</w:t>
      </w:r>
    </w:p>
    <w:p w14:paraId="12EB1751" w14:textId="77777777" w:rsidR="008B48CC" w:rsidRPr="00707BC7" w:rsidRDefault="008B48CC" w:rsidP="008B48CC">
      <w:pPr>
        <w:spacing w:line="360" w:lineRule="auto"/>
        <w:contextualSpacing/>
        <w:rPr>
          <w:rFonts w:ascii="Arial" w:hAnsi="Arial" w:cs="Arial"/>
          <w:lang w:val="mn-MN"/>
        </w:rPr>
      </w:pPr>
    </w:p>
    <w:p w14:paraId="5FEA3798" w14:textId="77777777" w:rsidR="008B48CC" w:rsidRPr="00707BC7" w:rsidRDefault="008B48CC" w:rsidP="008B48CC">
      <w:pPr>
        <w:ind w:firstLine="709"/>
        <w:contextualSpacing/>
        <w:jc w:val="both"/>
        <w:rPr>
          <w:rFonts w:ascii="Arial" w:hAnsi="Arial" w:cs="Arial"/>
          <w:lang w:val="mn-MN"/>
        </w:rPr>
      </w:pPr>
      <w:r w:rsidRPr="00707BC7">
        <w:rPr>
          <w:rFonts w:ascii="Arial" w:hAnsi="Arial" w:cs="Arial"/>
          <w:b/>
          <w:bCs/>
          <w:lang w:val="mn-MN"/>
        </w:rPr>
        <w:t>1 дүгээр зүйл.</w:t>
      </w:r>
      <w:r w:rsidRPr="00707BC7">
        <w:rPr>
          <w:rFonts w:ascii="Arial" w:hAnsi="Arial" w:cs="Arial"/>
          <w:lang w:val="mn-MN"/>
        </w:rPr>
        <w:t>Өрсөлдөөний тухай хуулийн 6 дугаар зүйлд доор дурдсан агуулгатай 6.4-6.7 дахь хэсэг нэмсүгэй:</w:t>
      </w:r>
    </w:p>
    <w:p w14:paraId="3763B2C3" w14:textId="77777777" w:rsidR="008B48CC" w:rsidRPr="00707BC7" w:rsidRDefault="008B48CC" w:rsidP="008B48CC">
      <w:pPr>
        <w:contextualSpacing/>
        <w:jc w:val="both"/>
        <w:rPr>
          <w:rFonts w:ascii="Arial" w:hAnsi="Arial" w:cs="Arial"/>
          <w:lang w:val="mn-MN"/>
        </w:rPr>
      </w:pPr>
    </w:p>
    <w:p w14:paraId="06CDB5F0" w14:textId="77777777" w:rsidR="008B48CC" w:rsidRPr="00707BC7" w:rsidRDefault="008B48CC" w:rsidP="008B48CC">
      <w:pPr>
        <w:ind w:firstLine="709"/>
        <w:contextualSpacing/>
        <w:jc w:val="both"/>
        <w:rPr>
          <w:rFonts w:ascii="Arial" w:hAnsi="Arial" w:cs="Arial"/>
          <w:lang w:val="mn-MN"/>
        </w:rPr>
      </w:pPr>
      <w:r w:rsidRPr="00707BC7">
        <w:rPr>
          <w:rFonts w:ascii="Arial" w:hAnsi="Arial" w:cs="Arial"/>
          <w:lang w:val="mn-MN"/>
        </w:rPr>
        <w:t>“6.4.Зүй ёсны монополь байдалтай аж ахуй эрхлэгч бараа бүтээгдэхүүний тоо, хэмжээ, үнэд өөрчлөлт оруулах тохиолдолд Шударга өрсөлдөөн, хэрэглэгчийн төлөө газарт өргөдөл гаргана.</w:t>
      </w:r>
    </w:p>
    <w:p w14:paraId="1CC97C86" w14:textId="77777777" w:rsidR="008B48CC" w:rsidRPr="00707BC7" w:rsidRDefault="008B48CC" w:rsidP="008B48CC">
      <w:pPr>
        <w:contextualSpacing/>
        <w:jc w:val="both"/>
        <w:rPr>
          <w:rFonts w:ascii="Arial" w:hAnsi="Arial" w:cs="Arial"/>
          <w:lang w:val="mn-MN"/>
        </w:rPr>
      </w:pPr>
    </w:p>
    <w:p w14:paraId="78BAED54" w14:textId="77777777" w:rsidR="008B48CC" w:rsidRPr="00707BC7" w:rsidRDefault="008B48CC" w:rsidP="008B48CC">
      <w:pPr>
        <w:ind w:firstLine="709"/>
        <w:contextualSpacing/>
        <w:jc w:val="both"/>
        <w:rPr>
          <w:rFonts w:ascii="Arial" w:hAnsi="Arial" w:cs="Arial"/>
          <w:lang w:val="mn-MN"/>
        </w:rPr>
      </w:pPr>
      <w:r w:rsidRPr="00707BC7">
        <w:rPr>
          <w:rFonts w:ascii="Arial" w:hAnsi="Arial" w:cs="Arial"/>
          <w:lang w:val="mn-MN"/>
        </w:rPr>
        <w:t>6.5.Шударга өрсөлдөөн, хэрэглэгчийн төлөө газар өргөдлийг хүлээн авснаас хойш ажлын таван өдрийн дотор баримт бичгийн бүрдлийг шалгаж, нэмэлт мэдээ, мэдээлэл, баримт бичгийг гаргуулан авах шаардлагатай гэж үзвэл энэ талаар зүй ёсны монополь байдалтай аж ахуй эрхлэгчид мэдэгдэнэ.</w:t>
      </w:r>
    </w:p>
    <w:p w14:paraId="362FA8C0" w14:textId="77777777" w:rsidR="008B48CC" w:rsidRPr="00707BC7" w:rsidRDefault="008B48CC" w:rsidP="008B48CC">
      <w:pPr>
        <w:contextualSpacing/>
        <w:jc w:val="both"/>
        <w:rPr>
          <w:rFonts w:ascii="Arial" w:hAnsi="Arial" w:cs="Arial"/>
          <w:lang w:val="mn-MN"/>
        </w:rPr>
      </w:pPr>
    </w:p>
    <w:p w14:paraId="5D69A3B1" w14:textId="77777777" w:rsidR="008B48CC" w:rsidRPr="00707BC7" w:rsidRDefault="008B48CC" w:rsidP="008B48CC">
      <w:pPr>
        <w:ind w:firstLine="709"/>
        <w:contextualSpacing/>
        <w:jc w:val="both"/>
        <w:rPr>
          <w:rFonts w:ascii="Arial" w:hAnsi="Arial" w:cs="Arial"/>
          <w:lang w:val="mn-MN"/>
        </w:rPr>
      </w:pPr>
      <w:r w:rsidRPr="00707BC7">
        <w:rPr>
          <w:rFonts w:ascii="Arial" w:hAnsi="Arial" w:cs="Arial"/>
          <w:lang w:val="mn-MN"/>
        </w:rPr>
        <w:t>6.6.Зүй ёсны монополь байдалтай аж ахуй эрхлэгч нэмэлт мэдээ, мэдээлэл, баримт бичгийг бүрдүүлж ирүүлэх хугацаа 30 хүртэл хоног байна.</w:t>
      </w:r>
    </w:p>
    <w:p w14:paraId="38B9A441" w14:textId="77777777" w:rsidR="008B48CC" w:rsidRPr="00707BC7" w:rsidRDefault="008B48CC" w:rsidP="008B48CC">
      <w:pPr>
        <w:contextualSpacing/>
        <w:jc w:val="both"/>
        <w:rPr>
          <w:rFonts w:ascii="Arial" w:hAnsi="Arial" w:cs="Arial"/>
          <w:lang w:val="mn-MN"/>
        </w:rPr>
      </w:pPr>
    </w:p>
    <w:p w14:paraId="44DF1B1E" w14:textId="77777777" w:rsidR="008B48CC" w:rsidRPr="00707BC7" w:rsidRDefault="008B48CC" w:rsidP="008B48CC">
      <w:pPr>
        <w:ind w:firstLine="709"/>
        <w:contextualSpacing/>
        <w:jc w:val="both"/>
        <w:rPr>
          <w:rFonts w:ascii="Arial" w:hAnsi="Arial" w:cs="Arial"/>
          <w:lang w:val="mn-MN"/>
        </w:rPr>
      </w:pPr>
      <w:r w:rsidRPr="00707BC7">
        <w:rPr>
          <w:rFonts w:ascii="Arial" w:hAnsi="Arial" w:cs="Arial"/>
          <w:lang w:val="mn-MN"/>
        </w:rPr>
        <w:t xml:space="preserve">6.7.Шударга өрсөлдөөн, хэрэглэгчийн төлөө газар зүй ёсны монополь байдалтай аж ахуй эрхлэгчийн өргөдөл, энэ </w:t>
      </w:r>
      <w:r w:rsidRPr="00707BC7">
        <w:rPr>
          <w:rFonts w:ascii="Arial" w:hAnsi="Arial" w:cs="Arial"/>
          <w:iCs/>
          <w:lang w:val="mn-MN"/>
        </w:rPr>
        <w:t xml:space="preserve">хуулийн </w:t>
      </w:r>
      <w:r w:rsidRPr="00707BC7">
        <w:rPr>
          <w:rFonts w:ascii="Arial" w:hAnsi="Arial" w:cs="Arial"/>
          <w:lang w:val="mn-MN"/>
        </w:rPr>
        <w:t>6.5-д заасан баримт бичгийн бүрдлийг хангасан гэж үзвэл бараа бүтээгдэхүүний тоо хэмжээ, үнийн өөрчлөлтийг 30 хоногийн дотор хянан зөвшөөрөл олгоно.”</w:t>
      </w:r>
    </w:p>
    <w:p w14:paraId="3E202F02" w14:textId="77777777" w:rsidR="008B48CC" w:rsidRPr="00707BC7" w:rsidRDefault="008B48CC" w:rsidP="008B48CC">
      <w:pPr>
        <w:contextualSpacing/>
        <w:jc w:val="both"/>
        <w:rPr>
          <w:rFonts w:ascii="Arial" w:hAnsi="Arial" w:cs="Arial"/>
          <w:lang w:val="mn-MN"/>
        </w:rPr>
      </w:pPr>
    </w:p>
    <w:p w14:paraId="73B822C9" w14:textId="77777777" w:rsidR="008B48CC" w:rsidRPr="00707BC7" w:rsidRDefault="008B48CC" w:rsidP="008B48CC">
      <w:pPr>
        <w:ind w:firstLine="709"/>
        <w:contextualSpacing/>
        <w:jc w:val="both"/>
        <w:rPr>
          <w:rFonts w:ascii="Arial" w:hAnsi="Arial" w:cs="Arial"/>
          <w:lang w:val="mn-MN"/>
        </w:rPr>
      </w:pPr>
      <w:r w:rsidRPr="00707BC7">
        <w:rPr>
          <w:rFonts w:ascii="Arial" w:hAnsi="Arial" w:cs="Arial"/>
          <w:b/>
          <w:bCs/>
          <w:lang w:val="mn-MN"/>
        </w:rPr>
        <w:t>2 дугаар зүйл.</w:t>
      </w:r>
      <w:r w:rsidRPr="00707BC7">
        <w:rPr>
          <w:rFonts w:ascii="Arial" w:hAnsi="Arial" w:cs="Arial"/>
          <w:lang w:val="mn-MN"/>
        </w:rPr>
        <w:t>Өрсөлдөөний тухай хуулийн 8 дугаар зүйлийн 8.2 дахь хэсгийн “зөвшөөрсөн, эсхүл татгалзсан” гэснийг хассугай.</w:t>
      </w:r>
    </w:p>
    <w:p w14:paraId="7A1B68A9" w14:textId="77777777" w:rsidR="008B48CC" w:rsidRPr="00707BC7" w:rsidRDefault="008B48CC" w:rsidP="008B48CC">
      <w:pPr>
        <w:contextualSpacing/>
        <w:jc w:val="both"/>
        <w:rPr>
          <w:rFonts w:ascii="Arial" w:hAnsi="Arial" w:cs="Arial"/>
          <w:lang w:val="mn-MN"/>
        </w:rPr>
      </w:pPr>
    </w:p>
    <w:p w14:paraId="088B0E1D" w14:textId="77777777" w:rsidR="008B48CC" w:rsidRPr="00707BC7" w:rsidRDefault="008B48CC" w:rsidP="008B48CC">
      <w:pPr>
        <w:ind w:firstLine="709"/>
        <w:contextualSpacing/>
        <w:jc w:val="both"/>
        <w:rPr>
          <w:rFonts w:ascii="Arial" w:hAnsi="Arial" w:cs="Arial"/>
          <w:lang w:val="mn-MN"/>
        </w:rPr>
      </w:pPr>
      <w:r w:rsidRPr="00707BC7">
        <w:rPr>
          <w:rFonts w:ascii="Arial" w:hAnsi="Arial" w:cs="Arial"/>
          <w:b/>
          <w:bCs/>
          <w:lang w:val="mn-MN"/>
        </w:rPr>
        <w:t>3 дугаар зүйл.</w:t>
      </w:r>
      <w:r w:rsidRPr="00707BC7">
        <w:rPr>
          <w:rFonts w:ascii="Arial" w:hAnsi="Arial" w:cs="Arial"/>
          <w:lang w:val="mn-MN"/>
        </w:rPr>
        <w:t>Энэ хуулийг 2023 оны 01 дүгээр сарын 06-ны өдрөөс эхлэн мөрдөнө.</w:t>
      </w:r>
    </w:p>
    <w:p w14:paraId="59A9259B" w14:textId="203A6FE8" w:rsidR="008B48CC" w:rsidRDefault="008B48CC" w:rsidP="008B48CC">
      <w:pPr>
        <w:ind w:firstLine="709"/>
        <w:contextualSpacing/>
        <w:jc w:val="both"/>
        <w:rPr>
          <w:rFonts w:ascii="Arial" w:hAnsi="Arial" w:cs="Arial"/>
          <w:lang w:val="mn-MN"/>
        </w:rPr>
      </w:pPr>
    </w:p>
    <w:p w14:paraId="7CE3D937" w14:textId="77777777" w:rsidR="008B48CC" w:rsidRPr="00707BC7" w:rsidRDefault="008B48CC" w:rsidP="008B48CC">
      <w:pPr>
        <w:ind w:firstLine="709"/>
        <w:contextualSpacing/>
        <w:jc w:val="both"/>
        <w:rPr>
          <w:rFonts w:ascii="Arial" w:hAnsi="Arial" w:cs="Arial"/>
          <w:lang w:val="mn-MN"/>
        </w:rPr>
      </w:pPr>
    </w:p>
    <w:p w14:paraId="7C6CD1F3" w14:textId="77777777" w:rsidR="008B48CC" w:rsidRPr="00707BC7" w:rsidRDefault="008B48CC" w:rsidP="008B48CC">
      <w:pPr>
        <w:ind w:firstLine="709"/>
        <w:contextualSpacing/>
        <w:jc w:val="both"/>
        <w:rPr>
          <w:rFonts w:ascii="Arial" w:hAnsi="Arial" w:cs="Arial"/>
          <w:lang w:val="mn-MN"/>
        </w:rPr>
      </w:pPr>
    </w:p>
    <w:p w14:paraId="75BF50F5" w14:textId="77777777" w:rsidR="008B48CC" w:rsidRPr="00707BC7" w:rsidRDefault="008B48CC" w:rsidP="008B48CC">
      <w:pPr>
        <w:ind w:left="720" w:firstLine="720"/>
        <w:contextualSpacing/>
        <w:jc w:val="both"/>
        <w:rPr>
          <w:rFonts w:ascii="Arial" w:hAnsi="Arial" w:cs="Arial"/>
          <w:iCs/>
          <w:lang w:val="mn-MN"/>
        </w:rPr>
      </w:pPr>
      <w:r w:rsidRPr="00707BC7">
        <w:rPr>
          <w:rFonts w:ascii="Arial" w:hAnsi="Arial" w:cs="Arial"/>
          <w:iCs/>
          <w:lang w:val="mn-MN"/>
        </w:rPr>
        <w:t xml:space="preserve">МОНГОЛ УЛСЫН </w:t>
      </w:r>
    </w:p>
    <w:p w14:paraId="4791C69B" w14:textId="77777777" w:rsidR="008B48CC" w:rsidRPr="00707BC7" w:rsidRDefault="008B48CC" w:rsidP="008B48CC">
      <w:pPr>
        <w:ind w:firstLine="720"/>
        <w:contextualSpacing/>
        <w:jc w:val="both"/>
        <w:rPr>
          <w:rFonts w:ascii="Arial" w:hAnsi="Arial" w:cs="Arial"/>
          <w:lang w:val="mn-MN"/>
        </w:rPr>
      </w:pPr>
      <w:r w:rsidRPr="00707BC7">
        <w:rPr>
          <w:rFonts w:ascii="Arial" w:hAnsi="Arial" w:cs="Arial"/>
          <w:iCs/>
          <w:lang w:val="mn-MN"/>
        </w:rPr>
        <w:tab/>
        <w:t xml:space="preserve">ИХ ХУРЛЫН ДАРГА </w:t>
      </w:r>
      <w:r w:rsidRPr="00707BC7">
        <w:rPr>
          <w:rFonts w:ascii="Arial" w:hAnsi="Arial" w:cs="Arial"/>
          <w:iCs/>
          <w:lang w:val="mn-MN"/>
        </w:rPr>
        <w:tab/>
      </w:r>
      <w:r w:rsidRPr="00707BC7">
        <w:rPr>
          <w:rFonts w:ascii="Arial" w:hAnsi="Arial" w:cs="Arial"/>
          <w:iCs/>
          <w:lang w:val="mn-MN"/>
        </w:rPr>
        <w:tab/>
      </w:r>
      <w:r w:rsidRPr="00707BC7">
        <w:rPr>
          <w:rFonts w:ascii="Arial" w:hAnsi="Arial" w:cs="Arial"/>
          <w:iCs/>
          <w:lang w:val="mn-MN"/>
        </w:rPr>
        <w:tab/>
      </w:r>
      <w:r w:rsidRPr="00707BC7">
        <w:rPr>
          <w:rFonts w:ascii="Arial" w:hAnsi="Arial" w:cs="Arial"/>
          <w:iCs/>
          <w:lang w:val="mn-MN"/>
        </w:rPr>
        <w:tab/>
        <w:t xml:space="preserve">Г.ЗАНДАНШАТАР </w:t>
      </w:r>
    </w:p>
    <w:p w14:paraId="0686A652" w14:textId="45C453A8" w:rsidR="002C5A57" w:rsidRPr="0057398A" w:rsidRDefault="002C5A57" w:rsidP="008B48CC">
      <w:pPr>
        <w:contextualSpacing/>
        <w:jc w:val="center"/>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33C"/>
    <w:rsid w:val="00674A13"/>
    <w:rsid w:val="006775E8"/>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803EA"/>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2023-02-06T07:43:00Z</dcterms:created>
  <dcterms:modified xsi:type="dcterms:W3CDTF">2023-02-06T07:43:00Z</dcterms:modified>
</cp:coreProperties>
</file>