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4B8F2" w14:textId="77777777" w:rsidR="00900AB8" w:rsidRPr="002C68A3" w:rsidRDefault="00900AB8" w:rsidP="00900AB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FAE9578" wp14:editId="77A8EA3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B7DF80" w14:textId="77777777" w:rsidR="00900AB8" w:rsidRDefault="00900AB8" w:rsidP="00900AB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D060533" w14:textId="77777777" w:rsidR="00900AB8" w:rsidRDefault="00900AB8" w:rsidP="00900AB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B0224E2" w14:textId="77777777" w:rsidR="00900AB8" w:rsidRPr="00661028" w:rsidRDefault="00900AB8" w:rsidP="00900AB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C4DC426" w14:textId="77777777" w:rsidR="00900AB8" w:rsidRPr="002C68A3" w:rsidRDefault="00900AB8" w:rsidP="00900AB8">
      <w:pPr>
        <w:jc w:val="both"/>
        <w:rPr>
          <w:rFonts w:ascii="Arial" w:hAnsi="Arial" w:cs="Arial"/>
          <w:color w:val="3366FF"/>
          <w:lang w:val="ms-MY"/>
        </w:rPr>
      </w:pPr>
    </w:p>
    <w:p w14:paraId="163F6B1D" w14:textId="7DBEE9F1" w:rsidR="003F1F56" w:rsidRDefault="00900AB8" w:rsidP="0090574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  <w:r w:rsidR="003F1F5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</w:t>
      </w:r>
    </w:p>
    <w:p w14:paraId="1A7F7958" w14:textId="77777777" w:rsidR="003F1F56" w:rsidRDefault="003F1F56" w:rsidP="003F1F5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5A292EBD" w14:textId="32259C2F" w:rsidR="009D7CD3" w:rsidRPr="00432F45" w:rsidRDefault="009D7CD3" w:rsidP="009D7CD3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val="mn-MN"/>
        </w:rPr>
      </w:pPr>
      <w:r w:rsidRPr="00432F45">
        <w:rPr>
          <w:rFonts w:ascii="Arial" w:eastAsia="Times New Roman" w:hAnsi="Arial" w:cs="Arial"/>
          <w:i/>
          <w:iCs/>
          <w:color w:val="FF0000"/>
          <w:sz w:val="20"/>
          <w:szCs w:val="20"/>
          <w:lang w:val="mn-MN"/>
        </w:rPr>
        <w:t>Энэ хуулийг 202</w:t>
      </w:r>
      <w:r w:rsidR="00B455DA">
        <w:rPr>
          <w:rFonts w:ascii="Arial" w:eastAsia="Times New Roman" w:hAnsi="Arial" w:cs="Arial"/>
          <w:i/>
          <w:iCs/>
          <w:color w:val="FF0000"/>
          <w:sz w:val="20"/>
          <w:szCs w:val="20"/>
          <w:lang w:val="mn-MN"/>
        </w:rPr>
        <w:t xml:space="preserve">5 </w:t>
      </w:r>
      <w:r w:rsidRPr="00432F45">
        <w:rPr>
          <w:rFonts w:ascii="Arial" w:eastAsia="Times New Roman" w:hAnsi="Arial" w:cs="Arial"/>
          <w:i/>
          <w:iCs/>
          <w:color w:val="FF0000"/>
          <w:sz w:val="20"/>
          <w:szCs w:val="20"/>
          <w:lang w:val="mn-MN"/>
        </w:rPr>
        <w:t>оны 01 дүгээр сарын 01-ний өдрөөс эхлэн дагаж мөрдөнө.</w:t>
      </w:r>
    </w:p>
    <w:p w14:paraId="00F7ED2C" w14:textId="77777777" w:rsidR="003F1F56" w:rsidRDefault="003F1F56" w:rsidP="003F1F5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0ED7739" w14:textId="275EF55E" w:rsidR="003F1F56" w:rsidRPr="00A63D01" w:rsidRDefault="003F1F56" w:rsidP="003F1F5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3"/>
          <w:szCs w:val="23"/>
          <w:lang w:val="mn-MN"/>
        </w:rPr>
      </w:pPr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ТӨМӨР ЗАМЫН ТЭЭВРИЙН ТУХАЙ</w:t>
      </w:r>
    </w:p>
    <w:p w14:paraId="01038EB1" w14:textId="77777777" w:rsidR="003F1F56" w:rsidRPr="00A63D01" w:rsidRDefault="003F1F56" w:rsidP="003F1F5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3"/>
          <w:szCs w:val="23"/>
          <w:lang w:val="mn-MN"/>
        </w:rPr>
      </w:pPr>
      <w:r w:rsidRPr="00A63D01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   </w:t>
      </w:r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ХУУЛЬ /ШИНЭЧИЛСЭН</w:t>
      </w:r>
      <w:r w:rsidRPr="00A63D01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 </w:t>
      </w:r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НАЙРУУЛГА/-ИЙГ</w:t>
      </w:r>
    </w:p>
    <w:p w14:paraId="0085CCA2" w14:textId="77777777" w:rsidR="003F1F56" w:rsidRPr="00A63D01" w:rsidRDefault="003F1F56" w:rsidP="003F1F5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3"/>
          <w:szCs w:val="23"/>
          <w:lang w:val="af-ZA"/>
        </w:rPr>
      </w:pPr>
      <w:r w:rsidRPr="00A63D01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   </w:t>
      </w:r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ДАГАЖ МӨРДӨХ ЖУРМЫН ТУХАЙ</w:t>
      </w:r>
    </w:p>
    <w:p w14:paraId="28081C66" w14:textId="77777777" w:rsidR="003F1F56" w:rsidRPr="00A63D01" w:rsidRDefault="003F1F56" w:rsidP="003F1F56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b/>
          <w:bCs/>
          <w:sz w:val="23"/>
          <w:szCs w:val="23"/>
          <w:lang w:val="af-ZA"/>
        </w:rPr>
      </w:pPr>
    </w:p>
    <w:p w14:paraId="5A364736" w14:textId="459A914F" w:rsidR="003F1F56" w:rsidRDefault="003F1F56" w:rsidP="003F1F5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3"/>
          <w:szCs w:val="23"/>
          <w:lang w:val="af-ZA"/>
        </w:rPr>
      </w:pPr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 xml:space="preserve">1 </w:t>
      </w:r>
      <w:proofErr w:type="spellStart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дүгээр</w:t>
      </w:r>
      <w:proofErr w:type="spellEnd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зүйл.</w:t>
      </w:r>
      <w:r w:rsidRPr="00A63D01">
        <w:rPr>
          <w:rFonts w:ascii="Arial" w:eastAsia="Times New Roman" w:hAnsi="Arial" w:cs="Arial"/>
          <w:sz w:val="23"/>
          <w:szCs w:val="23"/>
          <w:lang w:val="af-ZA"/>
        </w:rPr>
        <w:t>Төмөр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замын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тээврийн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асуудал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эрхэлсэн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төрийн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захиргааны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төв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байгууллага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нь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Төмөр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замын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тээврийн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тухай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mn-MN"/>
        </w:rPr>
        <w:t xml:space="preserve"> хууль </w:t>
      </w:r>
      <w:r w:rsidRPr="00A63D01">
        <w:rPr>
          <w:rFonts w:ascii="Arial" w:eastAsia="Times New Roman" w:hAnsi="Arial" w:cs="Arial"/>
          <w:sz w:val="23"/>
          <w:szCs w:val="23"/>
          <w:lang w:val="af-ZA"/>
        </w:rPr>
        <w:t>/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Шинэчилсэн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найруулга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>/-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хэрэгжилтийг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хангахад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шаардлагатай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дүрэм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,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журам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, </w:t>
      </w:r>
      <w:r w:rsidRPr="00A63D01">
        <w:rPr>
          <w:rFonts w:ascii="Arial" w:eastAsia="Times New Roman" w:hAnsi="Arial" w:cs="Arial"/>
          <w:sz w:val="23"/>
          <w:szCs w:val="23"/>
          <w:lang w:val="mn-MN"/>
        </w:rPr>
        <w:t xml:space="preserve">норм,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аргачлал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mn-MN"/>
        </w:rPr>
        <w:t xml:space="preserve">ыг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боловсруулж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,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батлах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,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хууль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тогтоомжийг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сурталчлах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>,</w:t>
      </w:r>
      <w:r w:rsidRPr="00A63D01">
        <w:rPr>
          <w:rFonts w:ascii="Arial" w:eastAsia="Times New Roman" w:hAnsi="Arial" w:cs="Arial"/>
          <w:sz w:val="23"/>
          <w:szCs w:val="23"/>
          <w:lang w:val="mn-MN"/>
        </w:rPr>
        <w:t xml:space="preserve"> бүтэц орон тоо батлуулах, удирдлага</w:t>
      </w:r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зохион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байгуулалтын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болон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техник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хэрэгсэл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, </w:t>
      </w:r>
      <w:r w:rsidRPr="00A63D01">
        <w:rPr>
          <w:rFonts w:ascii="Arial" w:eastAsia="Times New Roman" w:hAnsi="Arial" w:cs="Arial"/>
          <w:sz w:val="23"/>
          <w:szCs w:val="23"/>
          <w:lang w:val="mn-MN"/>
        </w:rPr>
        <w:t>санхүү, эдийн засгийн</w:t>
      </w:r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холбогдох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арга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хэмжээг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r w:rsidR="002B310E" w:rsidRPr="008705F8">
        <w:rPr>
          <w:rFonts w:ascii="Arial" w:eastAsia="Times New Roman" w:hAnsi="Arial" w:cs="Arial"/>
        </w:rPr>
        <w:t>202</w:t>
      </w:r>
      <w:r w:rsidR="002B310E" w:rsidRPr="008705F8">
        <w:rPr>
          <w:rFonts w:ascii="Arial" w:eastAsia="Times New Roman" w:hAnsi="Arial" w:cs="Arial"/>
          <w:lang w:val="mn-MN"/>
        </w:rPr>
        <w:t>4</w:t>
      </w:r>
      <w:r w:rsidR="002B310E" w:rsidRPr="008705F8">
        <w:rPr>
          <w:rFonts w:ascii="Arial" w:eastAsia="Times New Roman" w:hAnsi="Arial" w:cs="Arial"/>
        </w:rPr>
        <w:t xml:space="preserve"> </w:t>
      </w:r>
      <w:proofErr w:type="spellStart"/>
      <w:r w:rsidR="002B310E" w:rsidRPr="008705F8">
        <w:rPr>
          <w:rFonts w:ascii="Arial" w:eastAsia="Times New Roman" w:hAnsi="Arial" w:cs="Arial"/>
        </w:rPr>
        <w:t>оны</w:t>
      </w:r>
      <w:proofErr w:type="spellEnd"/>
      <w:r w:rsidR="002B310E" w:rsidRPr="008705F8">
        <w:rPr>
          <w:rFonts w:ascii="Arial" w:eastAsia="Times New Roman" w:hAnsi="Arial" w:cs="Arial"/>
        </w:rPr>
        <w:t xml:space="preserve"> </w:t>
      </w:r>
      <w:r w:rsidR="002B310E" w:rsidRPr="008705F8">
        <w:rPr>
          <w:rFonts w:ascii="Arial" w:eastAsia="Times New Roman" w:hAnsi="Arial" w:cs="Arial"/>
          <w:lang w:val="mn-MN"/>
        </w:rPr>
        <w:t>12</w:t>
      </w:r>
      <w:r w:rsidR="002B310E" w:rsidRPr="008705F8">
        <w:rPr>
          <w:rFonts w:ascii="Arial" w:eastAsia="Times New Roman" w:hAnsi="Arial" w:cs="Arial"/>
        </w:rPr>
        <w:t xml:space="preserve"> д</w:t>
      </w:r>
      <w:r w:rsidR="002B310E" w:rsidRPr="008705F8">
        <w:rPr>
          <w:rFonts w:ascii="Arial" w:eastAsia="Times New Roman" w:hAnsi="Arial" w:cs="Arial"/>
          <w:lang w:val="mn-MN"/>
        </w:rPr>
        <w:t>угаа</w:t>
      </w:r>
      <w:r w:rsidR="002B310E" w:rsidRPr="008705F8">
        <w:rPr>
          <w:rFonts w:ascii="Arial" w:eastAsia="Times New Roman" w:hAnsi="Arial" w:cs="Arial"/>
        </w:rPr>
        <w:t xml:space="preserve">р </w:t>
      </w:r>
      <w:proofErr w:type="spellStart"/>
      <w:r w:rsidR="002B310E" w:rsidRPr="008705F8">
        <w:rPr>
          <w:rFonts w:ascii="Arial" w:eastAsia="Times New Roman" w:hAnsi="Arial" w:cs="Arial"/>
        </w:rPr>
        <w:t>сарын</w:t>
      </w:r>
      <w:proofErr w:type="spellEnd"/>
      <w:r w:rsidR="002B310E" w:rsidRPr="008705F8">
        <w:rPr>
          <w:rFonts w:ascii="Arial" w:eastAsia="Times New Roman" w:hAnsi="Arial" w:cs="Arial"/>
        </w:rPr>
        <w:t xml:space="preserve"> </w:t>
      </w:r>
      <w:r w:rsidR="002B310E" w:rsidRPr="008705F8">
        <w:rPr>
          <w:rFonts w:ascii="Arial" w:eastAsia="Times New Roman" w:hAnsi="Arial" w:cs="Arial"/>
          <w:lang w:val="mn-MN"/>
        </w:rPr>
        <w:t>3</w:t>
      </w:r>
      <w:r w:rsidR="002B310E" w:rsidRPr="008705F8">
        <w:rPr>
          <w:rFonts w:ascii="Arial" w:eastAsia="Times New Roman" w:hAnsi="Arial" w:cs="Arial"/>
        </w:rPr>
        <w:t>1-ний</w:t>
      </w:r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өдрийн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дотор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зохион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байгуулна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>.</w:t>
      </w:r>
    </w:p>
    <w:p w14:paraId="55C5701F" w14:textId="4704F8F8" w:rsidR="002B310E" w:rsidRPr="002B310E" w:rsidRDefault="00E26415" w:rsidP="003F1F5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i/>
          <w:iCs/>
          <w:sz w:val="20"/>
          <w:szCs w:val="20"/>
          <w:lang w:val="af-ZA"/>
        </w:rPr>
      </w:pPr>
      <w:hyperlink r:id="rId8" w:history="1"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/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Энэ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зүйлд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2024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оны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01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дүгээр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сарын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17-ны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өдрийн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хуулиар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өөрчлөлт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оруулсан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./</w:t>
        </w:r>
      </w:hyperlink>
    </w:p>
    <w:p w14:paraId="6F56BF1D" w14:textId="77777777" w:rsidR="003F1F56" w:rsidRPr="00A63D01" w:rsidRDefault="003F1F56" w:rsidP="003F1F5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3"/>
          <w:szCs w:val="23"/>
          <w:lang w:val="af-ZA"/>
        </w:rPr>
      </w:pPr>
    </w:p>
    <w:p w14:paraId="6DEEB19F" w14:textId="77777777" w:rsidR="003F1F56" w:rsidRPr="00A63D01" w:rsidRDefault="003F1F56" w:rsidP="003F1F5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3"/>
          <w:szCs w:val="23"/>
          <w:lang w:val="af-ZA"/>
        </w:rPr>
      </w:pPr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 xml:space="preserve">2 </w:t>
      </w:r>
      <w:proofErr w:type="spellStart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дугаар</w:t>
      </w:r>
      <w:proofErr w:type="spellEnd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зүйл.</w:t>
      </w:r>
      <w:r w:rsidRPr="00A63D01">
        <w:rPr>
          <w:rFonts w:ascii="Arial" w:eastAsia="Times New Roman" w:hAnsi="Arial" w:cs="Arial"/>
          <w:sz w:val="23"/>
          <w:szCs w:val="23"/>
          <w:lang w:val="af-ZA"/>
        </w:rPr>
        <w:t>Төмөр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замын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тээврийн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тухай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хууль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/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Шинэчилсэн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найруулга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>/ -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ийг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дагаж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мөрдөхөөс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өмнө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тухайн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үед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мөрдөж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байсан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хууль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тогтоомжийн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дагуу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олгосон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суурь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бүтэц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барих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,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ашиглах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,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төмөр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замын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тээвэрлэлтийн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үйл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ажиллагаа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эрхлэх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болон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суурь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бүтэц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,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хөдлөх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бүрэлдэхүүнийг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үйлдвэрлэх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,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угсрах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,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засварлах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> </w:t>
      </w:r>
      <w:proofErr w:type="spellStart"/>
      <w:r w:rsidRPr="00A63D01">
        <w:rPr>
          <w:rStyle w:val="highlight"/>
          <w:rFonts w:ascii="Arial" w:hAnsi="Arial" w:cs="Arial"/>
          <w:sz w:val="23"/>
          <w:szCs w:val="23"/>
          <w:lang w:val="af-ZA"/>
        </w:rPr>
        <w:t>тусгай</w:t>
      </w:r>
      <w:proofErr w:type="spellEnd"/>
      <w:r w:rsidRPr="00A63D01">
        <w:rPr>
          <w:rStyle w:val="highlight"/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Style w:val="highlight"/>
          <w:rFonts w:ascii="Arial" w:hAnsi="Arial" w:cs="Arial"/>
          <w:sz w:val="23"/>
          <w:szCs w:val="23"/>
          <w:lang w:val="af-ZA"/>
        </w:rPr>
        <w:t>зөвшөөрөл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> </w:t>
      </w:r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нь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уг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зөвшөөрөлд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заасан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хугацаанд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хүчин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төгөлдөр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байна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. </w:t>
      </w:r>
    </w:p>
    <w:p w14:paraId="792104CA" w14:textId="77777777" w:rsidR="003F1F56" w:rsidRPr="00A63D01" w:rsidRDefault="003F1F56" w:rsidP="003F1F5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3"/>
          <w:szCs w:val="23"/>
          <w:lang w:val="af-ZA"/>
        </w:rPr>
      </w:pPr>
    </w:p>
    <w:p w14:paraId="02C1A61C" w14:textId="77777777" w:rsidR="003F1F56" w:rsidRPr="00A63D01" w:rsidRDefault="003F1F56" w:rsidP="003F1F5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3"/>
          <w:szCs w:val="23"/>
          <w:lang w:val="af-ZA"/>
        </w:rPr>
      </w:pPr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 xml:space="preserve">3 </w:t>
      </w:r>
      <w:proofErr w:type="spellStart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дугаар</w:t>
      </w:r>
      <w:proofErr w:type="spellEnd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зүйл</w:t>
      </w:r>
      <w:r w:rsidRPr="00A63D01">
        <w:rPr>
          <w:rFonts w:ascii="Arial" w:hAnsi="Arial" w:cs="Arial"/>
          <w:b/>
          <w:bCs/>
          <w:sz w:val="23"/>
          <w:szCs w:val="23"/>
          <w:shd w:val="clear" w:color="auto" w:fill="FFFFFF"/>
          <w:lang w:val="af-ZA"/>
        </w:rPr>
        <w:t>.</w:t>
      </w:r>
      <w:r w:rsidRPr="00A63D01">
        <w:rPr>
          <w:rFonts w:ascii="Arial" w:eastAsia="Times New Roman" w:hAnsi="Arial" w:cs="Arial"/>
          <w:sz w:val="23"/>
          <w:szCs w:val="23"/>
          <w:lang w:val="af-ZA"/>
        </w:rPr>
        <w:t>Төмөр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замын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тээврийн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тухай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хууль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/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Шинэчилсэн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найруулга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>/-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ийг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дагаж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мөрдөхөөс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өмнө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тухайн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үед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мөрдөгдөж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байсан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хууль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тогтоомжийн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дагуу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олгосон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төмөр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замын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тээврийн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аюулгүй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байдалтай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холбоотой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зарим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объект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,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үйл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ажиллагаанд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r w:rsidRPr="00A63D01">
        <w:rPr>
          <w:rFonts w:ascii="Arial" w:hAnsi="Arial" w:cs="Arial"/>
          <w:sz w:val="23"/>
          <w:szCs w:val="23"/>
          <w:shd w:val="clear" w:color="auto" w:fill="FFFFFF"/>
          <w:lang w:val="mn-MN"/>
        </w:rPr>
        <w:t xml:space="preserve">олгосон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гэрчилгээ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 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нь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уг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r w:rsidRPr="00A63D01">
        <w:rPr>
          <w:rFonts w:ascii="Arial" w:hAnsi="Arial" w:cs="Arial"/>
          <w:sz w:val="23"/>
          <w:szCs w:val="23"/>
          <w:shd w:val="clear" w:color="auto" w:fill="FFFFFF"/>
          <w:lang w:val="mn-MN"/>
        </w:rPr>
        <w:t xml:space="preserve">гэрчилгээнд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заасан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хугацаанд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хүчин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төгөлдөр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байна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>.</w:t>
      </w:r>
    </w:p>
    <w:p w14:paraId="5A0E22DD" w14:textId="77777777" w:rsidR="003F1F56" w:rsidRPr="00A63D01" w:rsidRDefault="003F1F56" w:rsidP="003F1F56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3"/>
          <w:szCs w:val="23"/>
          <w:shd w:val="clear" w:color="auto" w:fill="FFFFFF"/>
          <w:lang w:val="af-ZA"/>
        </w:rPr>
      </w:pPr>
    </w:p>
    <w:p w14:paraId="6B5C55F2" w14:textId="77777777" w:rsidR="003F1F56" w:rsidRPr="00A63D01" w:rsidRDefault="003F1F56" w:rsidP="003F1F5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bCs/>
          <w:sz w:val="23"/>
          <w:szCs w:val="23"/>
          <w:lang w:val="mn-MN"/>
        </w:rPr>
      </w:pPr>
      <w:r w:rsidRPr="00A63D01">
        <w:rPr>
          <w:rFonts w:ascii="Arial" w:hAnsi="Arial" w:cs="Arial"/>
          <w:b/>
          <w:sz w:val="23"/>
          <w:szCs w:val="23"/>
          <w:shd w:val="clear" w:color="auto" w:fill="FFFFFF"/>
          <w:lang w:val="af-ZA"/>
        </w:rPr>
        <w:t xml:space="preserve">4 </w:t>
      </w:r>
      <w:proofErr w:type="spellStart"/>
      <w:r w:rsidRPr="00A63D01">
        <w:rPr>
          <w:rFonts w:ascii="Arial" w:hAnsi="Arial" w:cs="Arial"/>
          <w:b/>
          <w:sz w:val="23"/>
          <w:szCs w:val="23"/>
          <w:shd w:val="clear" w:color="auto" w:fill="FFFFFF"/>
          <w:lang w:val="af-ZA"/>
        </w:rPr>
        <w:t>дүгээр</w:t>
      </w:r>
      <w:proofErr w:type="spellEnd"/>
      <w:r w:rsidRPr="00A63D01">
        <w:rPr>
          <w:rFonts w:ascii="Arial" w:hAnsi="Arial" w:cs="Arial"/>
          <w:b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A63D01">
        <w:rPr>
          <w:rFonts w:ascii="Arial" w:hAnsi="Arial" w:cs="Arial"/>
          <w:b/>
          <w:sz w:val="23"/>
          <w:szCs w:val="23"/>
          <w:shd w:val="clear" w:color="auto" w:fill="FFFFFF"/>
          <w:lang w:val="af-ZA"/>
        </w:rPr>
        <w:t>зүйл.</w:t>
      </w:r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>Т</w:t>
      </w:r>
      <w:r w:rsidRPr="00A63D01">
        <w:rPr>
          <w:rFonts w:ascii="Arial" w:eastAsia="Times New Roman" w:hAnsi="Arial" w:cs="Arial"/>
          <w:sz w:val="23"/>
          <w:szCs w:val="23"/>
          <w:lang w:val="af-ZA"/>
        </w:rPr>
        <w:t>өмөр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замын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r w:rsidRPr="00A63D01">
        <w:rPr>
          <w:rFonts w:ascii="Arial" w:hAnsi="Arial" w:cs="Arial"/>
          <w:bCs/>
          <w:sz w:val="23"/>
          <w:szCs w:val="23"/>
          <w:lang w:val="mn-MN"/>
        </w:rPr>
        <w:t xml:space="preserve">зураг төсөл боловсруулах, техник, технологийн хяналт тавих зөвлөх үйлчилгээ, суурь бүтцийн болон хөдлөх бүрэлдэхүүний эд ангийг үйлдвэрлэх, угсрах, засварлах үйл ажиллагааг тусгай зөвшөөрлийн үндсэн дээр хэрэгжүүлэхээр зохицуулсан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Төмөр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замын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тээврийн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тухай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хууль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/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Шинэчилсэн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найруулга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>/-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болон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хамт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баталсан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Улсын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тэмдэгтийн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хураамжийн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тухай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хуульд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нэмэлт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,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өөрчлөлт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оруулах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тухай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sz w:val="23"/>
          <w:szCs w:val="23"/>
          <w:lang w:val="af-ZA"/>
        </w:rPr>
        <w:t>хуулийн</w:t>
      </w:r>
      <w:proofErr w:type="spellEnd"/>
      <w:r w:rsidRPr="00A63D01">
        <w:rPr>
          <w:rFonts w:ascii="Arial" w:hAnsi="Arial" w:cs="Arial"/>
          <w:sz w:val="23"/>
          <w:szCs w:val="23"/>
          <w:shd w:val="clear" w:color="auto" w:fill="FFFFFF"/>
          <w:lang w:val="af-ZA"/>
        </w:rPr>
        <w:t xml:space="preserve"> </w:t>
      </w:r>
      <w:r w:rsidRPr="00A63D01">
        <w:rPr>
          <w:rFonts w:ascii="Arial" w:hAnsi="Arial" w:cs="Arial"/>
          <w:bCs/>
          <w:sz w:val="23"/>
          <w:szCs w:val="23"/>
          <w:lang w:val="mn-MN"/>
        </w:rPr>
        <w:t xml:space="preserve">зүйл, хэсэг, заалтыг Зөвшөөрлийн тухай хуульд заасны дагуу холбогдох </w:t>
      </w:r>
      <w:r w:rsidRPr="00A63D01">
        <w:rPr>
          <w:rFonts w:ascii="Arial" w:hAnsi="Arial" w:cs="Arial"/>
          <w:bCs/>
          <w:color w:val="000000" w:themeColor="text1"/>
          <w:sz w:val="23"/>
          <w:szCs w:val="23"/>
          <w:lang w:val="mn-MN"/>
        </w:rPr>
        <w:t xml:space="preserve">зөвшөөрлийг нэмэх, задлах, хуваах, салгах, түүний хамрах хүрээг өргөжүүлэх </w:t>
      </w:r>
      <w:r w:rsidRPr="00A63D01">
        <w:rPr>
          <w:rFonts w:ascii="Arial" w:hAnsi="Arial" w:cs="Arial"/>
          <w:bCs/>
          <w:sz w:val="23"/>
          <w:szCs w:val="23"/>
          <w:lang w:val="mn-MN"/>
        </w:rPr>
        <w:t>асуудлыг шийдвэрлэсний дараа дагаж мөрдөнө.</w:t>
      </w:r>
    </w:p>
    <w:p w14:paraId="505A17B4" w14:textId="77777777" w:rsidR="003F1F56" w:rsidRPr="00A63D01" w:rsidRDefault="003F1F56" w:rsidP="003F1F5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bCs/>
          <w:sz w:val="23"/>
          <w:szCs w:val="23"/>
          <w:lang w:val="mn-MN"/>
        </w:rPr>
      </w:pPr>
    </w:p>
    <w:p w14:paraId="2B4C38B9" w14:textId="4CB30AD4" w:rsidR="003F1F56" w:rsidRDefault="003F1F56" w:rsidP="003F1F5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3"/>
          <w:szCs w:val="23"/>
          <w:lang w:val="mn-MN"/>
        </w:rPr>
      </w:pPr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 xml:space="preserve">5 </w:t>
      </w:r>
      <w:proofErr w:type="spellStart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дугаар</w:t>
      </w:r>
      <w:proofErr w:type="spellEnd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зүйл</w:t>
      </w:r>
      <w:proofErr w:type="spellEnd"/>
      <w:r w:rsidRPr="00A63D01">
        <w:rPr>
          <w:rFonts w:ascii="Arial" w:eastAsia="Times New Roman" w:hAnsi="Arial" w:cs="Arial"/>
          <w:b/>
          <w:bCs/>
          <w:sz w:val="23"/>
          <w:szCs w:val="23"/>
          <w:lang w:val="af-ZA"/>
        </w:rPr>
        <w:t>.</w:t>
      </w:r>
      <w:r w:rsidRPr="00A63D01">
        <w:rPr>
          <w:rFonts w:ascii="Arial" w:eastAsia="Times New Roman" w:hAnsi="Arial" w:cs="Arial"/>
          <w:sz w:val="23"/>
          <w:szCs w:val="23"/>
          <w:lang w:val="mn-MN"/>
        </w:rPr>
        <w:t xml:space="preserve">Төмөр замын асуудал хариуцсан төрийн захиргааны байгууллагын үйл ажиллагааны урсгал зардлыг </w:t>
      </w:r>
      <w:r w:rsidR="002B310E" w:rsidRPr="008705F8">
        <w:rPr>
          <w:rFonts w:ascii="Arial" w:eastAsia="Times New Roman" w:hAnsi="Arial" w:cs="Arial"/>
        </w:rPr>
        <w:t>202</w:t>
      </w:r>
      <w:r w:rsidR="002B310E" w:rsidRPr="008705F8">
        <w:rPr>
          <w:rFonts w:ascii="Arial" w:eastAsia="Times New Roman" w:hAnsi="Arial" w:cs="Arial"/>
          <w:lang w:val="mn-MN"/>
        </w:rPr>
        <w:t>5</w:t>
      </w:r>
      <w:r w:rsidR="002B310E" w:rsidRPr="008705F8">
        <w:rPr>
          <w:rFonts w:ascii="Arial" w:eastAsia="Times New Roman" w:hAnsi="Arial" w:cs="Arial"/>
        </w:rPr>
        <w:t xml:space="preserve"> </w:t>
      </w:r>
      <w:proofErr w:type="spellStart"/>
      <w:r w:rsidR="002B310E" w:rsidRPr="008705F8">
        <w:rPr>
          <w:rFonts w:ascii="Arial" w:eastAsia="Times New Roman" w:hAnsi="Arial" w:cs="Arial"/>
        </w:rPr>
        <w:t>оны</w:t>
      </w:r>
      <w:proofErr w:type="spellEnd"/>
      <w:r w:rsidRPr="00A63D01">
        <w:rPr>
          <w:rFonts w:ascii="Arial" w:eastAsia="Times New Roman" w:hAnsi="Arial" w:cs="Arial"/>
          <w:sz w:val="23"/>
          <w:szCs w:val="23"/>
          <w:lang w:val="mn-MN"/>
        </w:rPr>
        <w:t xml:space="preserve"> улсын төсөвт тусгаж шийдвэрлэнэ.</w:t>
      </w:r>
    </w:p>
    <w:p w14:paraId="0BB34D85" w14:textId="53550F58" w:rsidR="002B310E" w:rsidRPr="002B310E" w:rsidRDefault="00E26415" w:rsidP="002B310E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i/>
          <w:iCs/>
          <w:sz w:val="20"/>
          <w:szCs w:val="20"/>
          <w:lang w:val="af-ZA"/>
        </w:rPr>
      </w:pPr>
      <w:hyperlink r:id="rId9" w:history="1"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/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Энэ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зүйлд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2024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оны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01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дүгээр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сарын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17-ны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өдрийн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хуулиар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өөрчлөлт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 xml:space="preserve"> </w:t>
        </w:r>
        <w:proofErr w:type="spellStart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оруулсан</w:t>
        </w:r>
        <w:proofErr w:type="spellEnd"/>
        <w:r w:rsidR="002B310E" w:rsidRPr="002B310E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af-ZA"/>
          </w:rPr>
          <w:t>./</w:t>
        </w:r>
      </w:hyperlink>
    </w:p>
    <w:p w14:paraId="2628CD00" w14:textId="77777777" w:rsidR="003F1F56" w:rsidRPr="00A63D01" w:rsidRDefault="003F1F56" w:rsidP="003F1F5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3"/>
          <w:szCs w:val="23"/>
          <w:lang w:val="mn-MN"/>
        </w:rPr>
      </w:pPr>
    </w:p>
    <w:p w14:paraId="064D50E5" w14:textId="77777777" w:rsidR="003F1F56" w:rsidRPr="00A63D01" w:rsidRDefault="003F1F56" w:rsidP="003F1F5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sz w:val="23"/>
          <w:szCs w:val="23"/>
          <w:lang w:val="mn-MN"/>
        </w:rPr>
      </w:pPr>
      <w:r w:rsidRPr="00A63D01">
        <w:rPr>
          <w:rFonts w:ascii="Arial" w:eastAsia="Times New Roman" w:hAnsi="Arial" w:cs="Arial"/>
          <w:b/>
          <w:bCs/>
          <w:sz w:val="23"/>
          <w:szCs w:val="23"/>
          <w:lang w:val="mn-MN"/>
        </w:rPr>
        <w:t>6 дугаар зүйл.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Энэ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хуулийг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Төмөр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замын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тээврийн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тухай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хууль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/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Шинэчилсэн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найруулга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/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хүчин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төгөлдөр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болсон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өдрөөс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эхлэн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дагаж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 </w:t>
      </w:r>
      <w:proofErr w:type="spellStart"/>
      <w:r w:rsidRPr="00A63D01">
        <w:rPr>
          <w:rFonts w:ascii="Arial" w:hAnsi="Arial" w:cs="Arial"/>
          <w:sz w:val="23"/>
          <w:szCs w:val="23"/>
          <w:lang w:val="af-ZA"/>
        </w:rPr>
        <w:t>мөрдөнө</w:t>
      </w:r>
      <w:proofErr w:type="spellEnd"/>
      <w:r w:rsidRPr="00A63D01">
        <w:rPr>
          <w:rFonts w:ascii="Arial" w:hAnsi="Arial" w:cs="Arial"/>
          <w:sz w:val="23"/>
          <w:szCs w:val="23"/>
          <w:lang w:val="af-ZA"/>
        </w:rPr>
        <w:t xml:space="preserve">. </w:t>
      </w:r>
    </w:p>
    <w:p w14:paraId="5F251723" w14:textId="77777777" w:rsidR="003F1F56" w:rsidRPr="00A63D01" w:rsidRDefault="003F1F56" w:rsidP="003F1F5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sz w:val="23"/>
          <w:szCs w:val="23"/>
          <w:lang w:val="mn-MN"/>
        </w:rPr>
      </w:pPr>
    </w:p>
    <w:p w14:paraId="2CF59187" w14:textId="77777777" w:rsidR="003F1F56" w:rsidRPr="00A63D01" w:rsidRDefault="003F1F56" w:rsidP="003F1F56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hAnsi="Arial" w:cs="Arial"/>
          <w:sz w:val="23"/>
          <w:szCs w:val="23"/>
          <w:lang w:val="mn-MN"/>
        </w:rPr>
      </w:pPr>
    </w:p>
    <w:p w14:paraId="63DCAC87" w14:textId="77777777" w:rsidR="003F1F56" w:rsidRPr="00A63D01" w:rsidRDefault="003F1F56" w:rsidP="003F1F56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hAnsi="Arial" w:cs="Arial"/>
          <w:sz w:val="23"/>
          <w:szCs w:val="23"/>
          <w:lang w:val="mn-MN"/>
        </w:rPr>
      </w:pPr>
      <w:r w:rsidRPr="00A63D01">
        <w:rPr>
          <w:rFonts w:ascii="Arial" w:hAnsi="Arial" w:cs="Arial"/>
          <w:sz w:val="23"/>
          <w:szCs w:val="23"/>
          <w:lang w:val="mn-MN"/>
        </w:rPr>
        <w:tab/>
        <w:t xml:space="preserve">МОНГОЛ УЛСЫН </w:t>
      </w:r>
    </w:p>
    <w:p w14:paraId="2E6ABBAD" w14:textId="6B277418" w:rsidR="00900AB8" w:rsidRPr="002C68A3" w:rsidRDefault="003F1F56" w:rsidP="003F1F56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hAnsi="Arial" w:cs="Arial"/>
          <w:color w:val="3366FF"/>
          <w:sz w:val="20"/>
          <w:szCs w:val="20"/>
          <w:lang w:val="ms-MY"/>
        </w:rPr>
      </w:pPr>
      <w:r w:rsidRPr="00A63D01">
        <w:rPr>
          <w:rFonts w:ascii="Arial" w:hAnsi="Arial" w:cs="Arial"/>
          <w:sz w:val="23"/>
          <w:szCs w:val="23"/>
          <w:lang w:val="mn-MN"/>
        </w:rPr>
        <w:tab/>
        <w:t xml:space="preserve">ИХ ХУРЛЫН ДАРГА </w:t>
      </w:r>
      <w:r w:rsidRPr="00A63D01">
        <w:rPr>
          <w:rFonts w:ascii="Arial" w:hAnsi="Arial" w:cs="Arial"/>
          <w:sz w:val="23"/>
          <w:szCs w:val="23"/>
          <w:lang w:val="mn-MN"/>
        </w:rPr>
        <w:tab/>
      </w:r>
      <w:r w:rsidRPr="00A63D01">
        <w:rPr>
          <w:rFonts w:ascii="Arial" w:hAnsi="Arial" w:cs="Arial"/>
          <w:sz w:val="23"/>
          <w:szCs w:val="23"/>
          <w:lang w:val="mn-MN"/>
        </w:rPr>
        <w:tab/>
      </w:r>
      <w:r w:rsidRPr="00A63D01">
        <w:rPr>
          <w:rFonts w:ascii="Arial" w:hAnsi="Arial" w:cs="Arial"/>
          <w:sz w:val="23"/>
          <w:szCs w:val="23"/>
          <w:lang w:val="mn-MN"/>
        </w:rPr>
        <w:tab/>
      </w:r>
      <w:r w:rsidRPr="00A63D01">
        <w:rPr>
          <w:rFonts w:ascii="Arial" w:hAnsi="Arial" w:cs="Arial"/>
          <w:sz w:val="23"/>
          <w:szCs w:val="23"/>
          <w:lang w:val="mn-MN"/>
        </w:rPr>
        <w:tab/>
      </w:r>
      <w:r w:rsidRPr="00A63D01">
        <w:rPr>
          <w:rFonts w:ascii="Arial" w:hAnsi="Arial" w:cs="Arial"/>
          <w:sz w:val="23"/>
          <w:szCs w:val="23"/>
          <w:lang w:val="mn-MN"/>
        </w:rPr>
        <w:tab/>
        <w:t>Г.ЗАНДАНШАТАР</w:t>
      </w:r>
    </w:p>
    <w:sectPr w:rsidR="00900AB8" w:rsidRPr="002C68A3" w:rsidSect="00BD4A21"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8CE13" w14:textId="77777777" w:rsidR="00E26415" w:rsidRDefault="00E26415" w:rsidP="00CE56FA">
      <w:pPr>
        <w:spacing w:after="0" w:line="240" w:lineRule="auto"/>
      </w:pPr>
      <w:r>
        <w:separator/>
      </w:r>
    </w:p>
  </w:endnote>
  <w:endnote w:type="continuationSeparator" w:id="0">
    <w:p w14:paraId="4CDB3125" w14:textId="77777777" w:rsidR="00E26415" w:rsidRDefault="00E26415" w:rsidP="00CE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20528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97CDA5" w14:textId="77777777" w:rsidR="005F05F9" w:rsidRDefault="008547B1" w:rsidP="00D176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B91F5D" w14:textId="77777777" w:rsidR="005F05F9" w:rsidRDefault="00E26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1408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FDD2CB" w14:textId="77777777" w:rsidR="005F05F9" w:rsidRDefault="008547B1" w:rsidP="00D176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9559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08C6DCB" w14:textId="77777777" w:rsidR="003F6030" w:rsidRPr="00BD4A21" w:rsidRDefault="00E26415">
    <w:pPr>
      <w:pStyle w:val="Footer"/>
      <w:jc w:val="center"/>
      <w:rPr>
        <w:rFonts w:ascii="Arial" w:hAnsi="Arial" w:cs="Arial"/>
        <w:sz w:val="20"/>
        <w:szCs w:val="20"/>
      </w:rPr>
    </w:pPr>
  </w:p>
  <w:p w14:paraId="465CD97D" w14:textId="70600BE9" w:rsidR="003F6030" w:rsidRDefault="00BD4A21" w:rsidP="00BD4A21">
    <w:pPr>
      <w:pStyle w:val="Footer"/>
      <w:tabs>
        <w:tab w:val="clear" w:pos="4680"/>
        <w:tab w:val="clear" w:pos="9360"/>
        <w:tab w:val="left" w:pos="252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569E0" w14:textId="77777777" w:rsidR="00E26415" w:rsidRDefault="00E26415" w:rsidP="00CE56FA">
      <w:pPr>
        <w:spacing w:after="0" w:line="240" w:lineRule="auto"/>
      </w:pPr>
      <w:r>
        <w:separator/>
      </w:r>
    </w:p>
  </w:footnote>
  <w:footnote w:type="continuationSeparator" w:id="0">
    <w:p w14:paraId="3F960250" w14:textId="77777777" w:rsidR="00E26415" w:rsidRDefault="00E26415" w:rsidP="00CE5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FA"/>
    <w:rsid w:val="000048F4"/>
    <w:rsid w:val="00024948"/>
    <w:rsid w:val="00091BA5"/>
    <w:rsid w:val="00100391"/>
    <w:rsid w:val="001220E5"/>
    <w:rsid w:val="00135E73"/>
    <w:rsid w:val="001D52C2"/>
    <w:rsid w:val="001D689F"/>
    <w:rsid w:val="002B310E"/>
    <w:rsid w:val="00322724"/>
    <w:rsid w:val="0034558F"/>
    <w:rsid w:val="00347B12"/>
    <w:rsid w:val="00395595"/>
    <w:rsid w:val="003B0E31"/>
    <w:rsid w:val="003F1F56"/>
    <w:rsid w:val="004155F0"/>
    <w:rsid w:val="0043268C"/>
    <w:rsid w:val="00432F45"/>
    <w:rsid w:val="00436A32"/>
    <w:rsid w:val="0046797A"/>
    <w:rsid w:val="004725F4"/>
    <w:rsid w:val="004A4F0A"/>
    <w:rsid w:val="004D2A75"/>
    <w:rsid w:val="004F17F2"/>
    <w:rsid w:val="005118CF"/>
    <w:rsid w:val="0052113E"/>
    <w:rsid w:val="00526B1A"/>
    <w:rsid w:val="00567608"/>
    <w:rsid w:val="00581CA5"/>
    <w:rsid w:val="0059575F"/>
    <w:rsid w:val="005B37DC"/>
    <w:rsid w:val="005D6A94"/>
    <w:rsid w:val="00611213"/>
    <w:rsid w:val="006906D8"/>
    <w:rsid w:val="006C322D"/>
    <w:rsid w:val="006F43AF"/>
    <w:rsid w:val="00707911"/>
    <w:rsid w:val="007132F3"/>
    <w:rsid w:val="00722C6C"/>
    <w:rsid w:val="007663E2"/>
    <w:rsid w:val="00787DEC"/>
    <w:rsid w:val="00795023"/>
    <w:rsid w:val="007D74CB"/>
    <w:rsid w:val="007D7770"/>
    <w:rsid w:val="0080266C"/>
    <w:rsid w:val="008547B1"/>
    <w:rsid w:val="00865EF1"/>
    <w:rsid w:val="008705F8"/>
    <w:rsid w:val="00883C85"/>
    <w:rsid w:val="008D154E"/>
    <w:rsid w:val="00900AB8"/>
    <w:rsid w:val="0090574D"/>
    <w:rsid w:val="00992B12"/>
    <w:rsid w:val="009D08A8"/>
    <w:rsid w:val="009D7CD3"/>
    <w:rsid w:val="009F126F"/>
    <w:rsid w:val="00A0236A"/>
    <w:rsid w:val="00A34F9E"/>
    <w:rsid w:val="00A66176"/>
    <w:rsid w:val="00A81EEE"/>
    <w:rsid w:val="00AC66FB"/>
    <w:rsid w:val="00AD6EE5"/>
    <w:rsid w:val="00AF3869"/>
    <w:rsid w:val="00B2109A"/>
    <w:rsid w:val="00B455DA"/>
    <w:rsid w:val="00BB49E7"/>
    <w:rsid w:val="00BC303D"/>
    <w:rsid w:val="00BD4A21"/>
    <w:rsid w:val="00C77865"/>
    <w:rsid w:val="00CB3FF3"/>
    <w:rsid w:val="00CE169F"/>
    <w:rsid w:val="00CE56FA"/>
    <w:rsid w:val="00D44E26"/>
    <w:rsid w:val="00D7645C"/>
    <w:rsid w:val="00DF1B3F"/>
    <w:rsid w:val="00E263C0"/>
    <w:rsid w:val="00E26415"/>
    <w:rsid w:val="00E406B1"/>
    <w:rsid w:val="00E77CDF"/>
    <w:rsid w:val="00EC00CB"/>
    <w:rsid w:val="00EE54E2"/>
    <w:rsid w:val="00EE6A66"/>
    <w:rsid w:val="00F52378"/>
    <w:rsid w:val="00F57CD7"/>
    <w:rsid w:val="00F64179"/>
    <w:rsid w:val="00F7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B8A3"/>
  <w15:docId w15:val="{D825E860-5335-5642-AAE1-1E6413CC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FA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head">
    <w:name w:val="msg_head"/>
    <w:basedOn w:val="Normal"/>
    <w:rsid w:val="00CE56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6FA"/>
    <w:rPr>
      <w:rFonts w:eastAsiaTheme="minorEastAsia"/>
      <w:sz w:val="22"/>
      <w:szCs w:val="22"/>
      <w:lang w:val="en-US"/>
    </w:rPr>
  </w:style>
  <w:style w:type="paragraph" w:customStyle="1" w:styleId="Normal1">
    <w:name w:val="Normal1"/>
    <w:rsid w:val="00CE56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E56FA"/>
  </w:style>
  <w:style w:type="paragraph" w:styleId="FootnoteText">
    <w:name w:val="footnote text"/>
    <w:basedOn w:val="Normal"/>
    <w:link w:val="FootnoteTextChar"/>
    <w:uiPriority w:val="99"/>
    <w:semiHidden/>
    <w:unhideWhenUsed/>
    <w:rsid w:val="00CE56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6FA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E56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A21"/>
    <w:rPr>
      <w:rFonts w:eastAsiaTheme="minorEastAsia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21"/>
    <w:rPr>
      <w:rFonts w:ascii="Tahoma" w:eastAsiaTheme="minorEastAsi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900AB8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00AB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ighlight">
    <w:name w:val="highlight"/>
    <w:basedOn w:val="DefaultParagraphFont"/>
    <w:rsid w:val="003F1F56"/>
  </w:style>
  <w:style w:type="character" w:styleId="Hyperlink">
    <w:name w:val="Hyperlink"/>
    <w:basedOn w:val="DefaultParagraphFont"/>
    <w:uiPriority w:val="99"/>
    <w:unhideWhenUsed/>
    <w:rsid w:val="002B3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4/24-ne-09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Users/macintosh/Desktop/111/01.Huuli%20togtoomj,%20busad%20shiidver/Mongol%20Ulsiin%20Khuuli/Nemelt/2024/24-ne-0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9BB2B5-83D4-4EF2-AABD-984C16E0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cp:lastPrinted>2023-07-18T08:20:00Z</cp:lastPrinted>
  <dcterms:created xsi:type="dcterms:W3CDTF">2023-08-28T04:05:00Z</dcterms:created>
  <dcterms:modified xsi:type="dcterms:W3CDTF">2024-03-06T04:52:00Z</dcterms:modified>
</cp:coreProperties>
</file>