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C9D5609" w14:textId="77777777" w:rsidR="00F302C3" w:rsidRPr="006C216E" w:rsidRDefault="00F302C3" w:rsidP="00F302C3">
      <w:pPr>
        <w:ind w:right="-1"/>
        <w:jc w:val="center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ШҮҮХИЙН ШИЙДВЭР ГҮЙЦЭТГЭХ ТУХАЙ</w:t>
      </w:r>
    </w:p>
    <w:p w14:paraId="3AFA92E7" w14:textId="77777777" w:rsidR="00F302C3" w:rsidRPr="006C216E" w:rsidRDefault="00F302C3" w:rsidP="00F302C3">
      <w:pPr>
        <w:ind w:right="-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ХУУЛЬД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 xml:space="preserve"> ӨӨРЧЛӨЛТ ОРУУЛАХ ТУХАЙ</w:t>
      </w:r>
    </w:p>
    <w:p w14:paraId="39E276AB" w14:textId="77777777" w:rsidR="00F302C3" w:rsidRPr="006C216E" w:rsidRDefault="00F302C3" w:rsidP="00F302C3">
      <w:pPr>
        <w:pStyle w:val="NoSpacing"/>
        <w:spacing w:line="360" w:lineRule="auto"/>
        <w:ind w:right="-1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3FEF544A" w14:textId="77777777" w:rsidR="00F302C3" w:rsidRPr="006C216E" w:rsidRDefault="00F302C3" w:rsidP="00F302C3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>Шүүхийн шийдвэр гүйцэтгэх тухай хуулийн 7 дугаар зүйлийн 7.3 дахь хэсгийн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байгууллага, хувь хүний нууцыг</w:t>
      </w:r>
      <w:r w:rsidRPr="006C216E">
        <w:rPr>
          <w:rFonts w:ascii="Arial" w:hAnsi="Arial" w:cs="Arial"/>
          <w:bCs/>
          <w:color w:val="000000" w:themeColor="text1"/>
          <w:lang w:val="mn-MN"/>
        </w:rPr>
        <w:t>” гэснийг “байгууллагын нууц, хүний эмзэг мэдээллийг” гэж, 260 дугаар зүйлийн 260.2 дахь хэсгийн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төр, байгууллага, хувь хүний нууцын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” гэснийг “төрийн болон албаны нууц, байгууллагын нууц, хүний эмзэг мэдээллийн” гэж, 273 дугаар зүйлийн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273.2.4 дэх заалтын “төр, байгууллага, хувь хүний нууцыг” гэснийг “төрийн болон албаны нууц, байгууллагын нууц, хүний эмзэг мэдээллийг” гэж тус тус өөрчилсүгэй. </w:t>
      </w:r>
    </w:p>
    <w:p w14:paraId="5B817060" w14:textId="77777777" w:rsidR="00F302C3" w:rsidRPr="006C216E" w:rsidRDefault="00F302C3" w:rsidP="00F302C3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0FC0F662" w14:textId="77777777" w:rsidR="00F302C3" w:rsidRPr="006C216E" w:rsidRDefault="00F302C3" w:rsidP="00F302C3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78B8C977" w14:textId="77777777" w:rsidR="00F302C3" w:rsidRPr="006C216E" w:rsidRDefault="00F302C3" w:rsidP="00F302C3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6415DF73" w14:textId="77777777" w:rsidR="00F302C3" w:rsidRPr="006C216E" w:rsidRDefault="00F302C3" w:rsidP="00F302C3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362A3D7B" w14:textId="77777777" w:rsidR="00F302C3" w:rsidRPr="006C216E" w:rsidRDefault="00F302C3" w:rsidP="00F302C3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0D857772" w14:textId="77777777" w:rsidR="00F302C3" w:rsidRPr="006C216E" w:rsidRDefault="00F302C3" w:rsidP="00F302C3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54440922" w14:textId="77777777" w:rsidR="00F302C3" w:rsidRPr="006C216E" w:rsidRDefault="00F302C3" w:rsidP="00F302C3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281D4A89" w:rsidR="00AC34DB" w:rsidRPr="00292BFA" w:rsidRDefault="00F302C3" w:rsidP="00F302C3">
      <w:pPr>
        <w:pStyle w:val="NoSpacing"/>
        <w:ind w:left="0" w:right="-1"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541A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B3D02"/>
    <w:rsid w:val="002C1EA5"/>
    <w:rsid w:val="002C68A3"/>
    <w:rsid w:val="002E1CF9"/>
    <w:rsid w:val="002E7FE6"/>
    <w:rsid w:val="002F001F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180B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2022-02-14T07:41:00Z</dcterms:created>
  <dcterms:modified xsi:type="dcterms:W3CDTF">2022-02-14T07:41:00Z</dcterms:modified>
</cp:coreProperties>
</file>