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A1" w:rsidRPr="00DE74A6" w:rsidRDefault="00382FA1" w:rsidP="00382FA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FA1" w:rsidRPr="00DE74A6" w:rsidRDefault="00382FA1" w:rsidP="00382FA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382FA1" w:rsidRPr="00DE74A6" w:rsidRDefault="00382FA1" w:rsidP="00382FA1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382FA1" w:rsidRPr="00DE74A6" w:rsidRDefault="00382FA1" w:rsidP="00382FA1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382FA1" w:rsidRPr="00DE74A6" w:rsidRDefault="00382FA1" w:rsidP="00382FA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382FA1" w:rsidRPr="00DE74A6" w:rsidRDefault="00382FA1" w:rsidP="00382FA1">
      <w:pPr>
        <w:rPr>
          <w:rFonts w:ascii="Arial" w:hAnsi="Arial" w:cs="Arial"/>
          <w:lang w:val="ms-MY"/>
        </w:rPr>
      </w:pPr>
    </w:p>
    <w:p w:rsidR="00382FA1" w:rsidRPr="00DE74A6" w:rsidRDefault="00382FA1" w:rsidP="00382FA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26BC8" w:rsidRPr="00DB4EA4" w:rsidRDefault="00D26BC8" w:rsidP="00DE7CD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C201FA" w:rsidRPr="00DB4EA4" w:rsidRDefault="00B13DE8" w:rsidP="00B25FC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B4EA4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</w:t>
      </w:r>
      <w:r w:rsidR="00D26BC8" w:rsidRPr="00DB4EA4">
        <w:rPr>
          <w:rFonts w:ascii="Arial" w:eastAsia="Times New Roman" w:hAnsi="Arial" w:cs="Arial"/>
          <w:b/>
          <w:bCs/>
          <w:sz w:val="24"/>
          <w:szCs w:val="24"/>
          <w:lang w:val="mn-MN"/>
        </w:rPr>
        <w:t>Тогтоолын хавсралтад нэмэлт,</w:t>
      </w:r>
    </w:p>
    <w:p w:rsidR="00D26BC8" w:rsidRPr="00DB4EA4" w:rsidRDefault="00B13DE8" w:rsidP="00B25FC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B4EA4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</w:t>
      </w:r>
      <w:r w:rsidR="00D26BC8" w:rsidRPr="00DB4EA4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  <w:bookmarkStart w:id="1" w:name="_GoBack"/>
      <w:bookmarkEnd w:id="1"/>
    </w:p>
    <w:p w:rsidR="00D26BC8" w:rsidRPr="00DB4EA4" w:rsidRDefault="00D26BC8" w:rsidP="00C201F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8A509D" w:rsidRPr="00DB4EA4" w:rsidRDefault="00D26BC8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B4EA4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12 дугаар зүйлийн 1 дэх </w:t>
      </w:r>
      <w:r w:rsidR="004C6CC8" w:rsidRPr="00DB4EA4">
        <w:rPr>
          <w:rFonts w:ascii="Arial" w:hAnsi="Arial" w:cs="Arial"/>
          <w:sz w:val="24"/>
          <w:szCs w:val="24"/>
          <w:lang w:val="mn-MN"/>
        </w:rPr>
        <w:t xml:space="preserve">хэсгийг </w:t>
      </w:r>
      <w:r w:rsidRPr="00DB4EA4">
        <w:rPr>
          <w:rFonts w:ascii="Arial" w:hAnsi="Arial" w:cs="Arial"/>
          <w:sz w:val="24"/>
          <w:szCs w:val="24"/>
          <w:lang w:val="mn-MN"/>
        </w:rPr>
        <w:t>үндэслэн Монгол Улсын Их Хурлаас ТОГТООХ нь:</w:t>
      </w:r>
    </w:p>
    <w:p w:rsidR="008A509D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A509D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B4EA4">
        <w:rPr>
          <w:rFonts w:ascii="Arial" w:hAnsi="Arial" w:cs="Arial"/>
          <w:sz w:val="24"/>
          <w:szCs w:val="24"/>
          <w:lang w:val="mn-MN"/>
        </w:rPr>
        <w:t>1.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“Төрийн захиргааны байгууллагын тогтолцоо, бүтцийн ерөнхий бүдүүвчийг шинэчлэн батлах тухай” Монгол Улсын Их Хурлын 2016 оны 7 дугаар сарын 21-ний өдрийн 12 дугаар тогтоолын хавсралтаар баталсан “Төрийн захиргааны байгууллагын тогтолцоо, бүтцийн ерөнхий бүдүүвч”-ийн Хөдөлмөр, нийгмийн хамгааллын сайдын эрхлэх асуудлын хүрээний “Засгийн газрын хэрэгжүүлэгч агентлаг” </w:t>
      </w:r>
      <w:r w:rsidR="000F2F6C" w:rsidRPr="00DB4EA4">
        <w:rPr>
          <w:rFonts w:ascii="Arial" w:eastAsia="Times New Roman" w:hAnsi="Arial" w:cs="Arial"/>
          <w:sz w:val="24"/>
          <w:szCs w:val="24"/>
          <w:lang w:val="mn-MN"/>
        </w:rPr>
        <w:t>гэсэн</w:t>
      </w:r>
      <w:r w:rsidR="000F2F6C" w:rsidRPr="00DB4EA4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227317" w:rsidRPr="00DB4EA4">
        <w:rPr>
          <w:rFonts w:ascii="Arial" w:eastAsia="Times New Roman" w:hAnsi="Arial" w:cs="Arial"/>
          <w:sz w:val="24"/>
          <w:szCs w:val="24"/>
          <w:lang w:val="mn-MN"/>
        </w:rPr>
        <w:t>хэсэгт “12.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>Хөгжлийн бэрхшээлтэй хүний хөгжлийн ерөнхий газар” гэж нэмсүгэй.</w:t>
      </w:r>
    </w:p>
    <w:p w:rsidR="008A509D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8A509D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B4EA4">
        <w:rPr>
          <w:rFonts w:ascii="Arial" w:eastAsia="Times New Roman" w:hAnsi="Arial" w:cs="Arial"/>
          <w:sz w:val="24"/>
          <w:szCs w:val="24"/>
          <w:lang w:val="mn-MN"/>
        </w:rPr>
        <w:t>2.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“Төрийн захиргааны байгууллагын тогтолцоо, бүтцийн ерөнхий бүдүүвчийг шинэчлэн батлах тухай” Монгол Улсын Их Хурлын 2016 оны 12 дугаар тогтоолын хавсралтаар баталсан “Төрийн захиргааны байгууллагын тогтолцоо, бүтцийн ерөнхий бүдүүвч”-ийн “Засгийн газрын хэрэгжүүлэгч агентлаг” </w:t>
      </w:r>
      <w:r w:rsidR="005F668A" w:rsidRPr="00DB4EA4">
        <w:rPr>
          <w:rFonts w:ascii="Arial" w:eastAsia="Times New Roman" w:hAnsi="Arial" w:cs="Arial"/>
          <w:sz w:val="24"/>
          <w:szCs w:val="24"/>
          <w:lang w:val="mn-MN"/>
        </w:rPr>
        <w:t>гэсэн</w:t>
      </w:r>
      <w:r w:rsidR="005F668A" w:rsidRPr="00DB4EA4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>хэсгийн “12, 13, 14, 15, 16, 17, 18</w:t>
      </w:r>
      <w:r w:rsidR="004C6CC8" w:rsidRPr="00DB4EA4">
        <w:rPr>
          <w:rFonts w:ascii="Arial" w:eastAsia="Times New Roman" w:hAnsi="Arial" w:cs="Arial"/>
          <w:sz w:val="24"/>
          <w:szCs w:val="24"/>
          <w:lang w:val="mn-MN"/>
        </w:rPr>
        <w:t>, 19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” </w:t>
      </w:r>
      <w:r w:rsidR="005F668A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дэх дугаарыг 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>“13, 14, 15, 16, 17, 18, 19</w:t>
      </w:r>
      <w:r w:rsidR="005F668A" w:rsidRPr="00DB4EA4">
        <w:rPr>
          <w:rFonts w:ascii="Arial" w:eastAsia="Times New Roman" w:hAnsi="Arial" w:cs="Arial"/>
          <w:sz w:val="24"/>
          <w:szCs w:val="24"/>
          <w:lang w:val="mn-MN"/>
        </w:rPr>
        <w:t>, 20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” гэж </w:t>
      </w:r>
      <w:r w:rsidR="005F668A" w:rsidRPr="00DB4EA4">
        <w:rPr>
          <w:rFonts w:ascii="Arial" w:eastAsia="Times New Roman" w:hAnsi="Arial" w:cs="Arial"/>
          <w:sz w:val="24"/>
          <w:szCs w:val="24"/>
          <w:lang w:val="mn-MN"/>
        </w:rPr>
        <w:t>тус тус</w:t>
      </w:r>
      <w:r w:rsidR="005F668A" w:rsidRPr="00DB4EA4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D26BC8" w:rsidRPr="00DB4EA4">
        <w:rPr>
          <w:rFonts w:ascii="Arial" w:eastAsia="Times New Roman" w:hAnsi="Arial" w:cs="Arial"/>
          <w:sz w:val="24"/>
          <w:szCs w:val="24"/>
          <w:lang w:val="mn-MN"/>
        </w:rPr>
        <w:t xml:space="preserve">өөрчилсүгэй. </w:t>
      </w:r>
    </w:p>
    <w:p w:rsidR="008A509D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D26BC8" w:rsidRPr="00DB4EA4" w:rsidRDefault="008A509D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B4EA4">
        <w:rPr>
          <w:rFonts w:ascii="Arial" w:eastAsia="Times New Roman" w:hAnsi="Arial" w:cs="Arial"/>
          <w:sz w:val="24"/>
          <w:szCs w:val="24"/>
          <w:lang w:val="mn-MN"/>
        </w:rPr>
        <w:t>3.</w:t>
      </w:r>
      <w:r w:rsidR="00D26BC8" w:rsidRPr="00DB4EA4">
        <w:rPr>
          <w:rFonts w:ascii="Arial" w:hAnsi="Arial" w:cs="Arial"/>
          <w:sz w:val="24"/>
          <w:szCs w:val="24"/>
          <w:lang w:val="mn-MN"/>
        </w:rPr>
        <w:t>Хөгжлийн бэрхшээлтэй хүний хөгжлийн ерөнхий газрыг хөдөлмөр, нийгмийн хамгааллын салбарын төсвийн ерөнхийлөн захирагчийн батлагдсан төсөв, орон тооны хязгаарт багтаан байгуулж ажиллуулахыг</w:t>
      </w:r>
      <w:r w:rsidR="00C75EFE" w:rsidRPr="00DB4EA4">
        <w:rPr>
          <w:rFonts w:ascii="Arial" w:hAnsi="Arial" w:cs="Arial"/>
          <w:sz w:val="24"/>
          <w:szCs w:val="24"/>
          <w:lang w:val="mn-MN"/>
        </w:rPr>
        <w:t xml:space="preserve"> Монгол Улсын</w:t>
      </w:r>
      <w:r w:rsidR="00D26BC8" w:rsidRPr="00DB4EA4">
        <w:rPr>
          <w:rFonts w:ascii="Arial" w:hAnsi="Arial" w:cs="Arial"/>
          <w:sz w:val="24"/>
          <w:szCs w:val="24"/>
          <w:lang w:val="mn-MN"/>
        </w:rPr>
        <w:t xml:space="preserve"> Засгийн газар </w:t>
      </w:r>
      <w:r w:rsidR="008F60FE" w:rsidRPr="00DB4EA4">
        <w:rPr>
          <w:rFonts w:ascii="Arial" w:hAnsi="Arial" w:cs="Arial"/>
          <w:sz w:val="24"/>
          <w:szCs w:val="24"/>
          <w:lang w:val="mn-MN"/>
        </w:rPr>
        <w:t>/</w:t>
      </w:r>
      <w:r w:rsidR="00D26BC8" w:rsidRPr="00DB4EA4">
        <w:rPr>
          <w:rFonts w:ascii="Arial" w:hAnsi="Arial" w:cs="Arial"/>
          <w:sz w:val="24"/>
          <w:szCs w:val="24"/>
          <w:lang w:val="mn-MN"/>
        </w:rPr>
        <w:t>У.Хүрэлсүх</w:t>
      </w:r>
      <w:r w:rsidR="008F60FE" w:rsidRPr="00DB4EA4">
        <w:rPr>
          <w:rFonts w:ascii="Arial" w:hAnsi="Arial" w:cs="Arial"/>
          <w:sz w:val="24"/>
          <w:szCs w:val="24"/>
          <w:lang w:val="mn-MN"/>
        </w:rPr>
        <w:t>/</w:t>
      </w:r>
      <w:r w:rsidR="00D26BC8" w:rsidRPr="00DB4EA4">
        <w:rPr>
          <w:rFonts w:ascii="Arial" w:hAnsi="Arial" w:cs="Arial"/>
          <w:sz w:val="24"/>
          <w:szCs w:val="24"/>
          <w:lang w:val="mn-MN"/>
        </w:rPr>
        <w:t xml:space="preserve">-т даалгасугай. </w:t>
      </w:r>
    </w:p>
    <w:p w:rsidR="00C201FA" w:rsidRPr="00DB4EA4" w:rsidRDefault="00C201FA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C201FA" w:rsidRPr="00DB4EA4" w:rsidRDefault="00C201FA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C201FA" w:rsidRPr="00DB4EA4" w:rsidRDefault="00C201FA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C201FA" w:rsidRPr="00DB4EA4" w:rsidRDefault="00C201FA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C201FA" w:rsidRPr="00DB4EA4" w:rsidRDefault="00C201FA" w:rsidP="00DE7CD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B4EA4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F90745" w:rsidRPr="00DB4EA4" w:rsidRDefault="00C201FA" w:rsidP="00382FA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B4EA4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DB4EA4">
        <w:rPr>
          <w:rFonts w:ascii="Arial" w:hAnsi="Arial" w:cs="Arial"/>
          <w:sz w:val="24"/>
          <w:szCs w:val="24"/>
          <w:lang w:val="mn-MN"/>
        </w:rPr>
        <w:tab/>
      </w:r>
      <w:r w:rsidRPr="00DB4EA4">
        <w:rPr>
          <w:rFonts w:ascii="Arial" w:hAnsi="Arial" w:cs="Arial"/>
          <w:sz w:val="24"/>
          <w:szCs w:val="24"/>
          <w:lang w:val="mn-MN"/>
        </w:rPr>
        <w:tab/>
      </w:r>
      <w:r w:rsidRPr="00DB4EA4">
        <w:rPr>
          <w:rFonts w:ascii="Arial" w:hAnsi="Arial" w:cs="Arial"/>
          <w:sz w:val="24"/>
          <w:szCs w:val="24"/>
          <w:lang w:val="mn-MN"/>
        </w:rPr>
        <w:tab/>
      </w:r>
      <w:r w:rsidRPr="00DB4EA4">
        <w:rPr>
          <w:rFonts w:ascii="Arial" w:hAnsi="Arial" w:cs="Arial"/>
          <w:sz w:val="24"/>
          <w:szCs w:val="24"/>
          <w:lang w:val="mn-MN"/>
        </w:rPr>
        <w:tab/>
      </w:r>
      <w:r w:rsidRPr="00DB4EA4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sectPr w:rsidR="00F90745" w:rsidRPr="00DB4EA4" w:rsidSect="00C201FA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E16"/>
    <w:multiLevelType w:val="hybridMultilevel"/>
    <w:tmpl w:val="4BA0BA86"/>
    <w:lvl w:ilvl="0" w:tplc="B01C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BC8"/>
    <w:rsid w:val="000073C2"/>
    <w:rsid w:val="000251E6"/>
    <w:rsid w:val="00041B4C"/>
    <w:rsid w:val="000F2F6C"/>
    <w:rsid w:val="000F34BA"/>
    <w:rsid w:val="00227317"/>
    <w:rsid w:val="002C1BEA"/>
    <w:rsid w:val="003200A1"/>
    <w:rsid w:val="0032729D"/>
    <w:rsid w:val="00345628"/>
    <w:rsid w:val="00382FA1"/>
    <w:rsid w:val="004853BB"/>
    <w:rsid w:val="004C6CC8"/>
    <w:rsid w:val="00583D9D"/>
    <w:rsid w:val="005A7DF2"/>
    <w:rsid w:val="005F668A"/>
    <w:rsid w:val="00676740"/>
    <w:rsid w:val="0068784B"/>
    <w:rsid w:val="006E42D0"/>
    <w:rsid w:val="00760F40"/>
    <w:rsid w:val="00767B7D"/>
    <w:rsid w:val="0085720A"/>
    <w:rsid w:val="00896BC6"/>
    <w:rsid w:val="008A509D"/>
    <w:rsid w:val="008B7165"/>
    <w:rsid w:val="008F60FE"/>
    <w:rsid w:val="00975091"/>
    <w:rsid w:val="00982D4F"/>
    <w:rsid w:val="00985F9E"/>
    <w:rsid w:val="009F75F7"/>
    <w:rsid w:val="00A2135F"/>
    <w:rsid w:val="00B13DE8"/>
    <w:rsid w:val="00B25FC1"/>
    <w:rsid w:val="00C201FA"/>
    <w:rsid w:val="00C26EE6"/>
    <w:rsid w:val="00C50585"/>
    <w:rsid w:val="00C75EFE"/>
    <w:rsid w:val="00D26BC8"/>
    <w:rsid w:val="00D81F68"/>
    <w:rsid w:val="00DB4EA4"/>
    <w:rsid w:val="00DE7CDE"/>
    <w:rsid w:val="00E4700E"/>
    <w:rsid w:val="00EA1BF8"/>
    <w:rsid w:val="00F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A1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 Title,List Paragraph Num,Дэд гарчиг,List Paragraph1,IBL List Paragraph"/>
    <w:basedOn w:val="Normal"/>
    <w:link w:val="ListParagraphChar"/>
    <w:uiPriority w:val="34"/>
    <w:qFormat/>
    <w:rsid w:val="00D26BC8"/>
    <w:pPr>
      <w:ind w:left="720"/>
      <w:contextualSpacing/>
    </w:pPr>
  </w:style>
  <w:style w:type="character" w:customStyle="1" w:styleId="ListParagraphChar">
    <w:name w:val="List Paragraph Char"/>
    <w:aliases w:val="Figure Title Char,List Paragraph Num Char,Дэд гарчиг Char,List Paragraph1 Char,IBL List Paragraph Char"/>
    <w:basedOn w:val="DefaultParagraphFont"/>
    <w:link w:val="ListParagraph"/>
    <w:uiPriority w:val="34"/>
    <w:locked/>
    <w:rsid w:val="00D26B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2FA1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382FA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82FA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2018-06-22T01:29:00Z</cp:lastPrinted>
  <dcterms:created xsi:type="dcterms:W3CDTF">2018-07-03T09:04:00Z</dcterms:created>
  <dcterms:modified xsi:type="dcterms:W3CDTF">2018-07-03T09:04:00Z</dcterms:modified>
</cp:coreProperties>
</file>