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8604E0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654672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54672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7149D1C" w14:textId="77777777" w:rsidR="00654672" w:rsidRDefault="00654672" w:rsidP="00654672">
      <w:pPr>
        <w:jc w:val="center"/>
        <w:rPr>
          <w:rFonts w:ascii="Arial" w:hAnsi="Arial" w:cs="Arial"/>
          <w:b/>
          <w:bCs/>
          <w:lang w:val="mn-MN"/>
        </w:rPr>
      </w:pPr>
    </w:p>
    <w:p w14:paraId="5D451DA1" w14:textId="77777777" w:rsidR="00654672" w:rsidRDefault="00654672" w:rsidP="00654672">
      <w:pPr>
        <w:jc w:val="center"/>
        <w:rPr>
          <w:rFonts w:ascii="Arial" w:hAnsi="Arial" w:cs="Arial"/>
          <w:b/>
          <w:bCs/>
          <w:lang w:val="mn-MN"/>
        </w:rPr>
      </w:pPr>
    </w:p>
    <w:p w14:paraId="1FF341F0" w14:textId="77777777" w:rsidR="000A6FA3" w:rsidRPr="000A6FA3" w:rsidRDefault="000A6FA3" w:rsidP="000A6FA3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  <w:lang w:val="mn-MN"/>
        </w:rPr>
      </w:pPr>
      <w:r w:rsidRPr="000A6FA3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>ҮНЭТ ЦААСНЫ ЗАХ ЗЭЭЛИЙН ТУХАЙ</w:t>
      </w:r>
    </w:p>
    <w:p w14:paraId="52356A34" w14:textId="77777777" w:rsidR="000A6FA3" w:rsidRPr="000A6FA3" w:rsidRDefault="000A6FA3" w:rsidP="000A6FA3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  <w:lang w:val="mn-MN"/>
        </w:rPr>
      </w:pPr>
      <w:r w:rsidRPr="000A6FA3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>ХУУЛЬД НЭМЭЛТ ОРУУЛАХ ТУХАЙ</w:t>
      </w:r>
    </w:p>
    <w:p w14:paraId="66383ACF" w14:textId="77777777" w:rsidR="000A6FA3" w:rsidRPr="000A6FA3" w:rsidRDefault="000A6FA3" w:rsidP="000A6FA3">
      <w:pPr>
        <w:pStyle w:val="NormalWeb"/>
        <w:shd w:val="clear" w:color="auto" w:fill="FFFFFF"/>
        <w:spacing w:before="0" w:after="0" w:line="240" w:lineRule="auto"/>
        <w:textAlignment w:val="top"/>
        <w:rPr>
          <w:rFonts w:ascii="Arial" w:eastAsia="Calibri" w:hAnsi="Arial" w:cs="Arial"/>
          <w:b/>
          <w:color w:val="000000"/>
          <w:szCs w:val="24"/>
          <w:lang w:val="mn-MN"/>
        </w:rPr>
      </w:pPr>
    </w:p>
    <w:p w14:paraId="163502F3" w14:textId="77777777" w:rsidR="000A6FA3" w:rsidRPr="000A6FA3" w:rsidRDefault="000A6FA3" w:rsidP="000A6FA3">
      <w:pPr>
        <w:pStyle w:val="NormalWeb"/>
        <w:shd w:val="clear" w:color="auto" w:fill="FFFFFF"/>
        <w:spacing w:before="0" w:after="0" w:line="240" w:lineRule="auto"/>
        <w:textAlignment w:val="top"/>
        <w:rPr>
          <w:rFonts w:ascii="Arial" w:eastAsia="Calibri" w:hAnsi="Arial" w:cs="Arial"/>
          <w:color w:val="000000"/>
          <w:szCs w:val="24"/>
          <w:lang w:val="mn-MN"/>
        </w:rPr>
      </w:pPr>
      <w:r w:rsidRPr="000A6FA3">
        <w:rPr>
          <w:rFonts w:ascii="Arial" w:eastAsia="Calibri" w:hAnsi="Arial" w:cs="Arial"/>
          <w:b/>
          <w:color w:val="000000"/>
          <w:szCs w:val="24"/>
          <w:lang w:val="mn-MN"/>
        </w:rPr>
        <w:t>1 дүгээр зүйл</w:t>
      </w:r>
      <w:r w:rsidRPr="000A6FA3">
        <w:rPr>
          <w:rFonts w:ascii="Arial" w:eastAsia="Calibri" w:hAnsi="Arial" w:cs="Arial"/>
          <w:b/>
          <w:bCs/>
          <w:color w:val="000000"/>
          <w:szCs w:val="24"/>
          <w:lang w:val="mn-MN"/>
        </w:rPr>
        <w:t>.</w:t>
      </w:r>
      <w:r w:rsidRPr="000A6FA3">
        <w:rPr>
          <w:rFonts w:ascii="Arial" w:eastAsia="Calibri" w:hAnsi="Arial" w:cs="Arial"/>
          <w:color w:val="000000"/>
          <w:szCs w:val="24"/>
          <w:lang w:val="mn-MN"/>
        </w:rPr>
        <w:t>Үнэт цаасны зах зээлийн тухай хуульд доор дурдсан агуулгатай дараах хэсэг, заалтыг нэмсүгэй:</w:t>
      </w:r>
    </w:p>
    <w:p w14:paraId="0ABEDF66" w14:textId="77777777" w:rsidR="000A6FA3" w:rsidRPr="000A6FA3" w:rsidRDefault="000A6FA3" w:rsidP="000A6FA3">
      <w:pPr>
        <w:pStyle w:val="NormalWeb"/>
        <w:shd w:val="clear" w:color="auto" w:fill="FFFFFF"/>
        <w:spacing w:before="0" w:after="0" w:line="240" w:lineRule="auto"/>
        <w:textAlignment w:val="top"/>
        <w:rPr>
          <w:rFonts w:ascii="Arial" w:eastAsia="Calibri" w:hAnsi="Arial" w:cs="Arial"/>
          <w:color w:val="000000"/>
          <w:szCs w:val="24"/>
          <w:lang w:val="mn-MN"/>
        </w:rPr>
      </w:pPr>
    </w:p>
    <w:p w14:paraId="578D0B98" w14:textId="77777777" w:rsidR="000A6FA3" w:rsidRPr="000A6FA3" w:rsidRDefault="000A6FA3" w:rsidP="000A6FA3">
      <w:pPr>
        <w:pStyle w:val="NormalWeb"/>
        <w:shd w:val="clear" w:color="auto" w:fill="FFFFFF"/>
        <w:spacing w:before="0" w:after="0" w:line="240" w:lineRule="auto"/>
        <w:textAlignment w:val="top"/>
        <w:rPr>
          <w:rFonts w:ascii="Arial" w:eastAsia="Calibri" w:hAnsi="Arial" w:cs="Arial"/>
          <w:b/>
          <w:color w:val="000000"/>
          <w:szCs w:val="24"/>
          <w:lang w:val="mn-MN"/>
        </w:rPr>
      </w:pPr>
      <w:r w:rsidRPr="000A6FA3">
        <w:rPr>
          <w:rFonts w:ascii="Arial" w:eastAsia="Calibri" w:hAnsi="Arial" w:cs="Arial"/>
          <w:b/>
          <w:color w:val="000000"/>
          <w:szCs w:val="24"/>
          <w:lang w:val="mn-MN"/>
        </w:rPr>
        <w:t>1/5 дугаар зүйлийн 5.1.10 дахь заалт:</w:t>
      </w:r>
    </w:p>
    <w:p w14:paraId="5902A141" w14:textId="77777777" w:rsidR="000A6FA3" w:rsidRPr="000A6FA3" w:rsidRDefault="000A6FA3" w:rsidP="000A6FA3">
      <w:pPr>
        <w:pStyle w:val="NormalWeb"/>
        <w:shd w:val="clear" w:color="auto" w:fill="FFFFFF"/>
        <w:spacing w:before="0" w:after="0" w:line="240" w:lineRule="auto"/>
        <w:ind w:firstLine="1701"/>
        <w:textAlignment w:val="top"/>
        <w:rPr>
          <w:rFonts w:ascii="Arial" w:eastAsia="Calibri" w:hAnsi="Arial" w:cs="Arial"/>
          <w:color w:val="000000"/>
          <w:szCs w:val="24"/>
          <w:lang w:val="mn-MN"/>
        </w:rPr>
      </w:pPr>
    </w:p>
    <w:p w14:paraId="54F12F0D" w14:textId="77777777" w:rsidR="000A6FA3" w:rsidRPr="000A6FA3" w:rsidRDefault="000A6FA3" w:rsidP="000A6FA3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0A6FA3">
        <w:rPr>
          <w:rFonts w:ascii="Arial" w:hAnsi="Arial" w:cs="Arial"/>
          <w:color w:val="000000"/>
          <w:sz w:val="24"/>
          <w:szCs w:val="24"/>
          <w:lang w:val="mn-MN"/>
        </w:rPr>
        <w:t>“5.1.10.</w:t>
      </w:r>
      <w:r w:rsidRPr="000A6FA3">
        <w:rPr>
          <w:rFonts w:ascii="Arial" w:hAnsi="Arial" w:cs="Arial"/>
          <w:iCs/>
          <w:color w:val="000000"/>
          <w:sz w:val="24"/>
          <w:szCs w:val="24"/>
          <w:lang w:val="mn-MN"/>
        </w:rPr>
        <w:t>Аймаг, нийслэлийн үнэт цаас;”</w:t>
      </w:r>
    </w:p>
    <w:p w14:paraId="43A6E9E7" w14:textId="77777777" w:rsidR="000A6FA3" w:rsidRPr="000A6FA3" w:rsidRDefault="000A6FA3" w:rsidP="000A6FA3">
      <w:pPr>
        <w:pStyle w:val="ListParagraph"/>
        <w:spacing w:after="0" w:line="240" w:lineRule="auto"/>
        <w:ind w:left="0" w:firstLine="1701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75681722" w14:textId="77777777" w:rsidR="000A6FA3" w:rsidRPr="000A6FA3" w:rsidRDefault="000A6FA3" w:rsidP="000A6FA3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b/>
          <w:color w:val="000000"/>
          <w:sz w:val="24"/>
          <w:szCs w:val="24"/>
          <w:lang w:val="mn-MN"/>
        </w:rPr>
      </w:pPr>
      <w:r w:rsidRPr="000A6FA3">
        <w:rPr>
          <w:rFonts w:ascii="Arial" w:hAnsi="Arial" w:cs="Arial"/>
          <w:b/>
          <w:color w:val="000000"/>
          <w:sz w:val="24"/>
          <w:szCs w:val="24"/>
          <w:lang w:val="mn-MN"/>
        </w:rPr>
        <w:t>2/9 дүгээр зүйлийн 9.18 дахь хэсэг:</w:t>
      </w:r>
    </w:p>
    <w:p w14:paraId="354C79D9" w14:textId="77777777" w:rsidR="000A6FA3" w:rsidRPr="000A6FA3" w:rsidRDefault="000A6FA3" w:rsidP="000A6FA3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51EB5578" w14:textId="77777777" w:rsidR="000A6FA3" w:rsidRPr="000A6FA3" w:rsidRDefault="000A6FA3" w:rsidP="000A6FA3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iCs/>
          <w:color w:val="000000"/>
          <w:sz w:val="24"/>
          <w:szCs w:val="24"/>
          <w:lang w:val="mn-MN"/>
        </w:rPr>
      </w:pPr>
      <w:r w:rsidRPr="000A6FA3">
        <w:rPr>
          <w:rFonts w:ascii="Arial" w:hAnsi="Arial" w:cs="Arial"/>
          <w:color w:val="000000"/>
          <w:sz w:val="24"/>
          <w:szCs w:val="24"/>
          <w:lang w:val="mn-MN"/>
        </w:rPr>
        <w:t xml:space="preserve">“9.18.Аймаг, нийслэлийн үнэт цаасыг нийтэд санал болгон гаргах бол Санхүүгийн зохицуулах хороонд </w:t>
      </w:r>
      <w:r w:rsidRPr="000A6FA3">
        <w:rPr>
          <w:rFonts w:ascii="Arial" w:hAnsi="Arial" w:cs="Arial"/>
          <w:iCs/>
          <w:color w:val="000000"/>
          <w:sz w:val="24"/>
          <w:szCs w:val="24"/>
          <w:lang w:val="mn-MN"/>
        </w:rPr>
        <w:t>хялбаршуулсан журмаар бүртгүүлэх бөгөөд үүнтэй холбоотой журмыг Хороо батална.”</w:t>
      </w:r>
    </w:p>
    <w:p w14:paraId="4C3ABC0D" w14:textId="77777777" w:rsidR="000A6FA3" w:rsidRPr="000A6FA3" w:rsidRDefault="000A6FA3" w:rsidP="000A6FA3">
      <w:pPr>
        <w:pStyle w:val="ListParagraph"/>
        <w:spacing w:after="0" w:line="240" w:lineRule="auto"/>
        <w:ind w:left="0" w:firstLine="1701"/>
        <w:jc w:val="both"/>
        <w:rPr>
          <w:rFonts w:ascii="Arial" w:hAnsi="Arial" w:cs="Arial"/>
          <w:i/>
          <w:iCs/>
          <w:color w:val="000000"/>
          <w:sz w:val="24"/>
          <w:szCs w:val="24"/>
          <w:lang w:val="mn-MN"/>
        </w:rPr>
      </w:pPr>
    </w:p>
    <w:p w14:paraId="044D284D" w14:textId="77777777" w:rsidR="000A6FA3" w:rsidRPr="000A6FA3" w:rsidRDefault="000A6FA3" w:rsidP="000A6FA3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b/>
          <w:color w:val="000000"/>
          <w:sz w:val="24"/>
          <w:szCs w:val="24"/>
          <w:lang w:val="mn-MN"/>
        </w:rPr>
      </w:pPr>
      <w:r w:rsidRPr="000A6FA3">
        <w:rPr>
          <w:rFonts w:ascii="Arial" w:hAnsi="Arial" w:cs="Arial"/>
          <w:b/>
          <w:color w:val="000000"/>
          <w:sz w:val="24"/>
          <w:szCs w:val="24"/>
          <w:lang w:val="mn-MN"/>
        </w:rPr>
        <w:t>3/10 дугаар зүйлийн 10.15.6 дахь заалт:</w:t>
      </w:r>
    </w:p>
    <w:p w14:paraId="1F0FC2D4" w14:textId="77777777" w:rsidR="000A6FA3" w:rsidRPr="000A6FA3" w:rsidRDefault="000A6FA3" w:rsidP="000A6FA3">
      <w:pPr>
        <w:pStyle w:val="ListParagraph"/>
        <w:spacing w:after="0" w:line="240" w:lineRule="auto"/>
        <w:ind w:left="0" w:firstLine="1701"/>
        <w:jc w:val="both"/>
        <w:rPr>
          <w:rFonts w:ascii="Arial" w:hAnsi="Arial" w:cs="Arial"/>
          <w:i/>
          <w:iCs/>
          <w:color w:val="000000"/>
          <w:sz w:val="24"/>
          <w:szCs w:val="24"/>
          <w:lang w:val="mn-MN"/>
        </w:rPr>
      </w:pPr>
      <w:bookmarkStart w:id="0" w:name="_Hlk74567661"/>
    </w:p>
    <w:p w14:paraId="3AB202FA" w14:textId="77777777" w:rsidR="000A6FA3" w:rsidRPr="000A6FA3" w:rsidRDefault="000A6FA3" w:rsidP="000A6FA3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0A6FA3">
        <w:rPr>
          <w:rFonts w:ascii="Arial" w:hAnsi="Arial" w:cs="Arial"/>
          <w:iCs/>
          <w:color w:val="000000"/>
          <w:sz w:val="24"/>
          <w:szCs w:val="24"/>
          <w:lang w:val="mn-MN"/>
        </w:rPr>
        <w:t>“10.15.6.</w:t>
      </w:r>
      <w:bookmarkEnd w:id="0"/>
      <w:r w:rsidRPr="000A6FA3">
        <w:rPr>
          <w:rFonts w:ascii="Arial" w:hAnsi="Arial" w:cs="Arial"/>
          <w:iCs/>
          <w:color w:val="000000"/>
          <w:sz w:val="24"/>
          <w:szCs w:val="24"/>
          <w:lang w:val="mn-MN"/>
        </w:rPr>
        <w:t>Аймаг, нийслэлийн үнэт цаас гаргах;”</w:t>
      </w:r>
    </w:p>
    <w:p w14:paraId="5A2900FE" w14:textId="77777777" w:rsidR="000A6FA3" w:rsidRPr="000A6FA3" w:rsidRDefault="000A6FA3" w:rsidP="000A6FA3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b/>
          <w:color w:val="000000"/>
          <w:sz w:val="24"/>
          <w:szCs w:val="24"/>
          <w:lang w:val="mn-MN"/>
        </w:rPr>
      </w:pPr>
    </w:p>
    <w:p w14:paraId="7217F7BF" w14:textId="77777777" w:rsidR="000A6FA3" w:rsidRPr="000A6FA3" w:rsidRDefault="000A6FA3" w:rsidP="000A6FA3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i/>
          <w:iCs/>
          <w:color w:val="000000"/>
          <w:sz w:val="24"/>
          <w:szCs w:val="24"/>
          <w:lang w:val="mn-MN"/>
        </w:rPr>
      </w:pPr>
      <w:r w:rsidRPr="000A6FA3">
        <w:rPr>
          <w:rFonts w:ascii="Arial" w:hAnsi="Arial" w:cs="Arial"/>
          <w:b/>
          <w:color w:val="000000"/>
          <w:sz w:val="24"/>
          <w:szCs w:val="24"/>
          <w:lang w:val="mn-MN"/>
        </w:rPr>
        <w:t>2 дугаар зүйл</w:t>
      </w:r>
      <w:r w:rsidRPr="000A6FA3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>.</w:t>
      </w:r>
      <w:r w:rsidRPr="000A6FA3">
        <w:rPr>
          <w:rFonts w:ascii="Arial" w:hAnsi="Arial" w:cs="Arial"/>
          <w:color w:val="000000"/>
          <w:sz w:val="24"/>
          <w:szCs w:val="24"/>
          <w:lang w:val="mn-MN"/>
        </w:rPr>
        <w:t>Үнэт цаасны зах зээлийн тухай хуулийн 7 дугаар зүйлийн 7.1 дэх хэсгийн “Засгийн газар,” гэсний дараа “аймаг, нийслэл,” гэж нэмсүгэй.</w:t>
      </w:r>
    </w:p>
    <w:p w14:paraId="1C8854AC" w14:textId="77777777" w:rsidR="000A6FA3" w:rsidRPr="000A6FA3" w:rsidRDefault="000A6FA3" w:rsidP="000A6FA3">
      <w:pPr>
        <w:ind w:firstLine="720"/>
        <w:jc w:val="both"/>
        <w:rPr>
          <w:rFonts w:ascii="Arial" w:eastAsia="Arial" w:hAnsi="Arial" w:cs="Arial"/>
          <w:b/>
          <w:bCs/>
          <w:color w:val="000000"/>
          <w:highlight w:val="white"/>
          <w:lang w:val="mn-MN"/>
        </w:rPr>
      </w:pPr>
    </w:p>
    <w:p w14:paraId="35250EBF" w14:textId="77777777" w:rsidR="000A6FA3" w:rsidRPr="000A6FA3" w:rsidRDefault="000A6FA3" w:rsidP="000A6FA3">
      <w:pPr>
        <w:ind w:firstLine="720"/>
        <w:jc w:val="both"/>
        <w:rPr>
          <w:rFonts w:ascii="Arial" w:eastAsia="Arial" w:hAnsi="Arial" w:cs="Arial"/>
          <w:color w:val="000000"/>
          <w:highlight w:val="white"/>
          <w:lang w:val="mn-MN"/>
        </w:rPr>
      </w:pPr>
      <w:r w:rsidRPr="000A6FA3">
        <w:rPr>
          <w:rFonts w:ascii="Arial" w:eastAsia="Arial" w:hAnsi="Arial" w:cs="Arial"/>
          <w:b/>
          <w:bCs/>
          <w:color w:val="000000"/>
          <w:highlight w:val="white"/>
          <w:lang w:val="mn-MN"/>
        </w:rPr>
        <w:t>3 дугаар зүйл</w:t>
      </w:r>
      <w:r w:rsidRPr="000A6FA3">
        <w:rPr>
          <w:rFonts w:ascii="Arial" w:eastAsia="Arial" w:hAnsi="Arial" w:cs="Arial"/>
          <w:b/>
          <w:color w:val="000000"/>
          <w:highlight w:val="white"/>
          <w:lang w:val="mn-MN"/>
        </w:rPr>
        <w:t>.</w:t>
      </w:r>
      <w:r w:rsidRPr="000A6FA3">
        <w:rPr>
          <w:rFonts w:ascii="Arial" w:eastAsia="Arial" w:hAnsi="Arial" w:cs="Arial"/>
          <w:bCs/>
          <w:color w:val="000000"/>
          <w:highlight w:val="white"/>
          <w:lang w:val="mn-MN"/>
        </w:rPr>
        <w:t>Энэ хуулийг Монгол Улсын нийслэл Улаанбаатар хотын эрх зүйн байдлын тухай хууль /Шинэчилсэн найруулга/ хүчин</w:t>
      </w:r>
      <w:r w:rsidRPr="000A6FA3">
        <w:rPr>
          <w:rFonts w:ascii="Arial" w:eastAsia="Arial" w:hAnsi="Arial" w:cs="Arial"/>
          <w:color w:val="000000"/>
          <w:highlight w:val="white"/>
          <w:lang w:val="mn-MN"/>
        </w:rPr>
        <w:t xml:space="preserve"> төгөлдөр болсон өдрөөс эхлэн дагаж мөрдөнө. </w:t>
      </w:r>
    </w:p>
    <w:p w14:paraId="69B37B11" w14:textId="77777777" w:rsidR="000A6FA3" w:rsidRPr="000A6FA3" w:rsidRDefault="000A6FA3" w:rsidP="000A6FA3">
      <w:pPr>
        <w:ind w:firstLine="720"/>
        <w:jc w:val="both"/>
        <w:rPr>
          <w:rFonts w:ascii="Arial" w:eastAsia="Arial" w:hAnsi="Arial" w:cs="Arial"/>
          <w:color w:val="000000"/>
          <w:highlight w:val="white"/>
          <w:lang w:val="mn-MN"/>
        </w:rPr>
      </w:pPr>
    </w:p>
    <w:p w14:paraId="25853888" w14:textId="77777777" w:rsidR="000A6FA3" w:rsidRPr="000A6FA3" w:rsidRDefault="000A6FA3" w:rsidP="000A6FA3">
      <w:pPr>
        <w:ind w:firstLine="720"/>
        <w:jc w:val="both"/>
        <w:rPr>
          <w:rFonts w:ascii="Arial" w:eastAsia="Arial" w:hAnsi="Arial" w:cs="Arial"/>
          <w:color w:val="000000"/>
          <w:highlight w:val="white"/>
          <w:lang w:val="mn-MN"/>
        </w:rPr>
      </w:pPr>
    </w:p>
    <w:p w14:paraId="02D68ED4" w14:textId="77777777" w:rsidR="000A6FA3" w:rsidRPr="000A6FA3" w:rsidRDefault="000A6FA3" w:rsidP="000A6FA3">
      <w:pPr>
        <w:ind w:firstLine="720"/>
        <w:jc w:val="both"/>
        <w:rPr>
          <w:rFonts w:ascii="Arial" w:eastAsia="Arial" w:hAnsi="Arial" w:cs="Arial"/>
          <w:color w:val="000000"/>
          <w:highlight w:val="white"/>
          <w:lang w:val="mn-MN"/>
        </w:rPr>
      </w:pPr>
    </w:p>
    <w:p w14:paraId="7C32112F" w14:textId="77777777" w:rsidR="000A6FA3" w:rsidRPr="000A6FA3" w:rsidRDefault="000A6FA3" w:rsidP="000A6FA3">
      <w:pPr>
        <w:ind w:firstLine="720"/>
        <w:jc w:val="both"/>
        <w:rPr>
          <w:rFonts w:ascii="Arial" w:eastAsia="Arial" w:hAnsi="Arial" w:cs="Arial"/>
          <w:color w:val="000000"/>
          <w:highlight w:val="white"/>
          <w:lang w:val="mn-MN"/>
        </w:rPr>
      </w:pPr>
    </w:p>
    <w:p w14:paraId="27CA44CB" w14:textId="77777777" w:rsidR="000A6FA3" w:rsidRPr="000A6FA3" w:rsidRDefault="000A6FA3" w:rsidP="000A6FA3">
      <w:pPr>
        <w:ind w:firstLine="720"/>
        <w:jc w:val="both"/>
        <w:rPr>
          <w:rFonts w:ascii="Arial" w:eastAsia="Arial" w:hAnsi="Arial" w:cs="Arial"/>
          <w:color w:val="000000"/>
          <w:highlight w:val="white"/>
          <w:lang w:val="mn-MN"/>
        </w:rPr>
      </w:pPr>
      <w:r w:rsidRPr="000A6FA3">
        <w:rPr>
          <w:rFonts w:ascii="Arial" w:eastAsia="Arial" w:hAnsi="Arial" w:cs="Arial"/>
          <w:color w:val="000000"/>
          <w:highlight w:val="white"/>
          <w:lang w:val="mn-MN"/>
        </w:rPr>
        <w:tab/>
        <w:t xml:space="preserve">МОНГОЛ УЛСЫН </w:t>
      </w:r>
    </w:p>
    <w:p w14:paraId="5934428B" w14:textId="0418D77D" w:rsidR="00FE500A" w:rsidRPr="000A6FA3" w:rsidRDefault="000A6FA3" w:rsidP="000A6FA3">
      <w:pPr>
        <w:ind w:firstLine="720"/>
        <w:jc w:val="both"/>
        <w:rPr>
          <w:rFonts w:ascii="Arial" w:eastAsia="Arial" w:hAnsi="Arial" w:cs="Arial"/>
          <w:color w:val="000000"/>
          <w:highlight w:val="white"/>
          <w:lang w:val="mn-MN"/>
        </w:rPr>
      </w:pPr>
      <w:r w:rsidRPr="000A6FA3">
        <w:rPr>
          <w:rFonts w:ascii="Arial" w:eastAsia="Arial" w:hAnsi="Arial" w:cs="Arial"/>
          <w:color w:val="000000"/>
          <w:highlight w:val="white"/>
          <w:lang w:val="mn-MN"/>
        </w:rPr>
        <w:tab/>
        <w:t xml:space="preserve">ИХ ХУРЛЫН ДАРГА </w:t>
      </w:r>
      <w:r w:rsidRPr="000A6FA3">
        <w:rPr>
          <w:rFonts w:ascii="Arial" w:eastAsia="Arial" w:hAnsi="Arial" w:cs="Arial"/>
          <w:color w:val="000000"/>
          <w:highlight w:val="white"/>
          <w:lang w:val="mn-MN"/>
        </w:rPr>
        <w:tab/>
      </w:r>
      <w:r w:rsidRPr="000A6FA3">
        <w:rPr>
          <w:rFonts w:ascii="Arial" w:eastAsia="Arial" w:hAnsi="Arial" w:cs="Arial"/>
          <w:color w:val="000000"/>
          <w:highlight w:val="white"/>
          <w:lang w:val="mn-MN"/>
        </w:rPr>
        <w:tab/>
      </w:r>
      <w:r w:rsidRPr="000A6FA3">
        <w:rPr>
          <w:rFonts w:ascii="Arial" w:eastAsia="Arial" w:hAnsi="Arial" w:cs="Arial"/>
          <w:color w:val="000000"/>
          <w:highlight w:val="white"/>
          <w:lang w:val="mn-MN"/>
        </w:rPr>
        <w:tab/>
      </w:r>
      <w:r w:rsidRPr="000A6FA3">
        <w:rPr>
          <w:rFonts w:ascii="Arial" w:eastAsia="Arial" w:hAnsi="Arial" w:cs="Arial"/>
          <w:color w:val="000000"/>
          <w:highlight w:val="white"/>
          <w:lang w:val="mn-MN"/>
        </w:rPr>
        <w:tab/>
        <w:t>Г.ЗАНДАНШАТАР</w:t>
      </w:r>
    </w:p>
    <w:sectPr w:rsidR="00FE500A" w:rsidRPr="000A6FA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BCB38" w14:textId="77777777" w:rsidR="00192D79" w:rsidRDefault="00192D79">
      <w:r>
        <w:separator/>
      </w:r>
    </w:p>
  </w:endnote>
  <w:endnote w:type="continuationSeparator" w:id="0">
    <w:p w14:paraId="7B9FD763" w14:textId="77777777" w:rsidR="00192D79" w:rsidRDefault="0019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______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BB483" w14:textId="77777777" w:rsidR="00192D79" w:rsidRDefault="00192D79">
      <w:r>
        <w:separator/>
      </w:r>
    </w:p>
  </w:footnote>
  <w:footnote w:type="continuationSeparator" w:id="0">
    <w:p w14:paraId="6D0CA383" w14:textId="77777777" w:rsidR="00192D79" w:rsidRDefault="00192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A6FA3"/>
    <w:rsid w:val="000C0979"/>
    <w:rsid w:val="000C1CF0"/>
    <w:rsid w:val="000D2371"/>
    <w:rsid w:val="000E2367"/>
    <w:rsid w:val="000E2523"/>
    <w:rsid w:val="000E3111"/>
    <w:rsid w:val="000E5C8E"/>
    <w:rsid w:val="0010038D"/>
    <w:rsid w:val="001061D2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2D79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2F49B3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71606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65E1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D793A"/>
    <w:rsid w:val="005E0951"/>
    <w:rsid w:val="005E3E84"/>
    <w:rsid w:val="005E5247"/>
    <w:rsid w:val="005F0A27"/>
    <w:rsid w:val="005F7719"/>
    <w:rsid w:val="00602FAD"/>
    <w:rsid w:val="00604EDA"/>
    <w:rsid w:val="006065C3"/>
    <w:rsid w:val="00610396"/>
    <w:rsid w:val="00610B98"/>
    <w:rsid w:val="00626FB3"/>
    <w:rsid w:val="00647003"/>
    <w:rsid w:val="00654672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1492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1994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D6DCD"/>
    <w:rsid w:val="00AE4733"/>
    <w:rsid w:val="00AF6B9A"/>
    <w:rsid w:val="00B03E66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20CB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0330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aliases w:val="Subtitle,List Paragraph1,1 Standard Absatz,Дэд гарчиг,List Paragraph Num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ListParagraphChar">
    <w:name w:val="List Paragraph Char"/>
    <w:aliases w:val="Subtitle Char,List Paragraph1 Char,1 Standard Absatz Char,Дэд гарчиг Char,List Paragraph Num Char,Paragraph Char,Subtitle1 Char,Subtitle11 Char,Subtitle111 Char,IBL List Paragraph Char,Bullets Char,Numbered Paragraph Char"/>
    <w:link w:val="ListParagraph"/>
    <w:uiPriority w:val="34"/>
    <w:qFormat/>
    <w:locked/>
    <w:rsid w:val="001061D2"/>
    <w:rPr>
      <w:rFonts w:ascii="Calibri" w:eastAsia="MS Mincho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2021-08-04T08:10:00Z</dcterms:created>
  <dcterms:modified xsi:type="dcterms:W3CDTF">2021-08-04T08:10:00Z</dcterms:modified>
</cp:coreProperties>
</file>