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84498D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007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6686C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6686C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B2C7548" w14:textId="2513B8A4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09F3563" w14:textId="77777777" w:rsidR="00180DFE" w:rsidRDefault="00180DFE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013E6E4" w14:textId="77777777" w:rsidR="00F6686C" w:rsidRPr="00806BE0" w:rsidRDefault="00F6686C" w:rsidP="00F6686C">
      <w:pPr>
        <w:ind w:left="720" w:hanging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</w:t>
      </w: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НИЙГМИЙН ДААТГАЛЫН САНГИЙН</w:t>
      </w:r>
    </w:p>
    <w:p w14:paraId="568D7DB0" w14:textId="77777777" w:rsidR="00F6686C" w:rsidRPr="00806BE0" w:rsidRDefault="00F6686C" w:rsidP="00F6686C">
      <w:pPr>
        <w:ind w:left="720" w:hanging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</w:t>
      </w: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2024 ОНЫ ТӨСВИЙН ТУХАЙ</w:t>
      </w:r>
    </w:p>
    <w:p w14:paraId="0D1BA002" w14:textId="77777777" w:rsidR="00F6686C" w:rsidRPr="00806BE0" w:rsidRDefault="00F6686C" w:rsidP="00F6686C">
      <w:pPr>
        <w:spacing w:line="360" w:lineRule="auto"/>
        <w:ind w:left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77D622BF" w14:textId="77777777" w:rsidR="00F6686C" w:rsidRPr="00806BE0" w:rsidRDefault="00F6686C" w:rsidP="00F6686C">
      <w:pPr>
        <w:ind w:left="720" w:hanging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НЭГДҮГЭЭР БҮЛЭГ</w:t>
      </w:r>
    </w:p>
    <w:p w14:paraId="6CFFF82A" w14:textId="77777777" w:rsidR="00F6686C" w:rsidRPr="00806BE0" w:rsidRDefault="00F6686C" w:rsidP="00F6686C">
      <w:pPr>
        <w:ind w:left="720" w:hanging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НИЙТЛЭГ ҮНДЭСЛЭЛ</w:t>
      </w:r>
    </w:p>
    <w:p w14:paraId="32E049FC" w14:textId="77777777" w:rsidR="00F6686C" w:rsidRPr="00806BE0" w:rsidRDefault="00F6686C" w:rsidP="00F6686C">
      <w:pPr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61832395" w14:textId="77777777" w:rsidR="00F6686C" w:rsidRPr="00806BE0" w:rsidRDefault="00F6686C" w:rsidP="00F6686C">
      <w:pPr>
        <w:tabs>
          <w:tab w:val="left" w:pos="270"/>
        </w:tabs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ab/>
      </w: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ab/>
        <w:t>1 дүгээр зүйл.Хуулийн зорилт</w:t>
      </w:r>
    </w:p>
    <w:p w14:paraId="7EF8FF90" w14:textId="77777777" w:rsidR="00F6686C" w:rsidRPr="00806BE0" w:rsidRDefault="00F6686C" w:rsidP="00F6686C">
      <w:pPr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317141DB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Cs/>
          <w:noProof/>
          <w:color w:val="000000" w:themeColor="text1"/>
          <w:lang w:val="mn-MN"/>
        </w:rPr>
        <w:t xml:space="preserve">1.1.Энэ хуулийн зорилт нь Нийгмийн даатгалын санд 2024 оны төсвийн жилд төвлөрүүлэх орлого, зарцуулах төсвийн хэмжээ, төсөв зарцуулах эрх олгохтой холбогдсон харилцааг зохицуулахад оршино. </w:t>
      </w:r>
    </w:p>
    <w:p w14:paraId="60F842DA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2F298C4C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2 дугаар зүйл.Нийгмийн даатгалын сангийн 2024 оны</w:t>
      </w:r>
      <w:r w:rsidRPr="00806BE0">
        <w:rPr>
          <w:rFonts w:ascii="Arial" w:hAnsi="Arial" w:cs="Arial"/>
          <w:bCs/>
          <w:noProof/>
          <w:color w:val="000000" w:themeColor="text1"/>
          <w:lang w:val="mn-MN"/>
        </w:rPr>
        <w:t xml:space="preserve"> </w:t>
      </w:r>
    </w:p>
    <w:p w14:paraId="67F8170C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                         </w:t>
      </w: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  </w:t>
      </w: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төсвийн хууль тогтоомж </w:t>
      </w:r>
    </w:p>
    <w:p w14:paraId="33992697" w14:textId="77777777" w:rsidR="00F6686C" w:rsidRPr="00806BE0" w:rsidRDefault="00F6686C" w:rsidP="00F6686C">
      <w:pPr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156A32AB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Cs/>
          <w:noProof/>
          <w:color w:val="000000" w:themeColor="text1"/>
          <w:lang w:val="mn-MN"/>
        </w:rPr>
        <w:t>2.1.Нийгмийн даатгалын сангийн 2024 оны төсвийн хууль тогтоомж нь Төсвийн тухай хууль</w:t>
      </w:r>
      <w:r w:rsidRPr="00806BE0">
        <w:rPr>
          <w:rStyle w:val="FootnoteReference"/>
          <w:rFonts w:ascii="Arial" w:hAnsi="Arial" w:cs="Arial"/>
          <w:bCs/>
          <w:noProof/>
          <w:color w:val="000000" w:themeColor="text1"/>
          <w:lang w:val="mn-MN"/>
        </w:rPr>
        <w:footnoteReference w:id="1"/>
      </w:r>
      <w:r w:rsidRPr="00806BE0">
        <w:rPr>
          <w:rFonts w:ascii="Arial" w:hAnsi="Arial" w:cs="Arial"/>
          <w:bCs/>
          <w:noProof/>
          <w:color w:val="000000" w:themeColor="text1"/>
          <w:lang w:val="mn-MN"/>
        </w:rPr>
        <w:t>, Төсвийн тогтвортой байдлын тухай хууль</w:t>
      </w:r>
      <w:r w:rsidRPr="00806BE0">
        <w:rPr>
          <w:rStyle w:val="FootnoteReference"/>
          <w:rFonts w:ascii="Arial" w:hAnsi="Arial" w:cs="Arial"/>
          <w:bCs/>
          <w:noProof/>
          <w:color w:val="000000" w:themeColor="text1"/>
          <w:lang w:val="mn-MN"/>
        </w:rPr>
        <w:footnoteReference w:id="2"/>
      </w:r>
      <w:r w:rsidRPr="00806BE0">
        <w:rPr>
          <w:rFonts w:ascii="Arial" w:hAnsi="Arial" w:cs="Arial"/>
          <w:bCs/>
          <w:noProof/>
          <w:color w:val="000000" w:themeColor="text1"/>
          <w:lang w:val="mn-MN"/>
        </w:rPr>
        <w:t>, Нийгмийн даатгалын ерөнхий хууль</w:t>
      </w:r>
      <w:r w:rsidRPr="00806BE0">
        <w:rPr>
          <w:rStyle w:val="FootnoteReference"/>
          <w:rFonts w:ascii="Arial" w:hAnsi="Arial" w:cs="Arial"/>
          <w:bCs/>
          <w:noProof/>
          <w:color w:val="000000" w:themeColor="text1"/>
          <w:lang w:val="mn-MN"/>
        </w:rPr>
        <w:footnoteReference w:id="3"/>
      </w:r>
      <w:r w:rsidRPr="00806BE0">
        <w:rPr>
          <w:rFonts w:ascii="Arial" w:hAnsi="Arial" w:cs="Arial"/>
          <w:bCs/>
          <w:noProof/>
          <w:color w:val="000000" w:themeColor="text1"/>
          <w:lang w:val="mn-MN"/>
        </w:rPr>
        <w:t xml:space="preserve">, энэ хууль болон эдгээр хуультай нийцүүлэн гаргасан хууль тогтоомжийн бусад актаас бүрдэнэ. </w:t>
      </w:r>
    </w:p>
    <w:p w14:paraId="26268C5C" w14:textId="77777777" w:rsidR="00F6686C" w:rsidRPr="00806BE0" w:rsidRDefault="00F6686C" w:rsidP="00F6686C">
      <w:pPr>
        <w:ind w:left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2FE36EC7" w14:textId="77777777" w:rsidR="00F6686C" w:rsidRPr="00806BE0" w:rsidRDefault="00F6686C" w:rsidP="00F6686C">
      <w:pPr>
        <w:ind w:left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ХОЁРДУГААР БҮЛЭГ</w:t>
      </w:r>
    </w:p>
    <w:p w14:paraId="431D9B77" w14:textId="77777777" w:rsidR="00F6686C" w:rsidRPr="00806BE0" w:rsidRDefault="00F6686C" w:rsidP="00F6686C">
      <w:pPr>
        <w:ind w:left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НИЙГМИЙН ДААТГАЛЫН САНГИЙН 2024 ОНЫ </w:t>
      </w:r>
    </w:p>
    <w:p w14:paraId="61E1EF88" w14:textId="77777777" w:rsidR="00F6686C" w:rsidRPr="00806BE0" w:rsidRDefault="00F6686C" w:rsidP="00F6686C">
      <w:pPr>
        <w:ind w:left="72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ТӨСВИЙН ОРЛОГО, ЗАРЛАГА </w:t>
      </w:r>
    </w:p>
    <w:p w14:paraId="33AF234D" w14:textId="77777777" w:rsidR="00F6686C" w:rsidRPr="00806BE0" w:rsidRDefault="00F6686C" w:rsidP="00F6686C">
      <w:pPr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60EA1437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3 дугаар зүйл.</w:t>
      </w:r>
      <w:r w:rsidRPr="00806BE0">
        <w:rPr>
          <w:rFonts w:ascii="Arial" w:hAnsi="Arial" w:cs="Arial"/>
          <w:noProof/>
          <w:color w:val="000000" w:themeColor="text1"/>
          <w:lang w:val="mn-MN"/>
        </w:rPr>
        <w:t>Нийгмийн даатгалын санд 2024 оны төсвийн жилд төсвийн ерөнхийлөн захирагч доор дурдсан хэмжээтэй орлого төвлөрүүлнэ:</w:t>
      </w:r>
    </w:p>
    <w:p w14:paraId="0F167A9E" w14:textId="77777777" w:rsidR="00F6686C" w:rsidRPr="00806BE0" w:rsidRDefault="00F6686C" w:rsidP="00F6686C">
      <w:pPr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06"/>
        <w:gridCol w:w="7021"/>
        <w:gridCol w:w="1762"/>
      </w:tblGrid>
      <w:tr w:rsidR="00F6686C" w:rsidRPr="00806BE0" w14:paraId="280087CD" w14:textId="77777777" w:rsidTr="00EE1E3B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C3CE" w14:textId="77777777" w:rsidR="00F6686C" w:rsidRPr="002A73B8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2A73B8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Д/д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AFD1" w14:textId="77777777" w:rsidR="00F6686C" w:rsidRPr="002A73B8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2A73B8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Орлогын төрөл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A09" w14:textId="77777777" w:rsidR="00F6686C" w:rsidRPr="002A73B8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2A73B8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Дүн </w:t>
            </w:r>
            <w:r w:rsidRPr="002A73B8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br/>
            </w:r>
            <w:r w:rsidRPr="002A73B8">
              <w:rPr>
                <w:rFonts w:ascii="Arial" w:hAnsi="Arial" w:cs="Arial"/>
                <w:bCs/>
                <w:color w:val="000000" w:themeColor="text1"/>
                <w:lang w:val="mn-MN"/>
              </w:rPr>
              <w:t>/сая төгрөгөөр/</w:t>
            </w:r>
          </w:p>
        </w:tc>
      </w:tr>
      <w:tr w:rsidR="00F6686C" w:rsidRPr="00806BE0" w14:paraId="465342E2" w14:textId="77777777" w:rsidTr="00EE1E3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991E" w14:textId="77777777" w:rsidR="00F6686C" w:rsidRPr="00806BE0" w:rsidRDefault="00F6686C" w:rsidP="00EE1E3B">
            <w:pPr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Cs/>
                <w:color w:val="000000" w:themeColor="text1"/>
                <w:lang w:val="mn-MN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DEF9" w14:textId="77777777" w:rsidR="00F6686C" w:rsidRPr="00806BE0" w:rsidRDefault="00F6686C" w:rsidP="00EE1E3B">
            <w:pPr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Хөдөлмөр, нийгмийн хамгааллын сайд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F6CF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b/>
                <w:bCs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5,893,277.1</w:t>
            </w:r>
          </w:p>
        </w:tc>
      </w:tr>
      <w:tr w:rsidR="00F6686C" w:rsidRPr="00806BE0" w14:paraId="2319DFA6" w14:textId="77777777" w:rsidTr="00EE1E3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B039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1F32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1.1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Ажил олгогчийн төлөх шимтгэл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AC9E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2,563,916.6</w:t>
            </w:r>
          </w:p>
        </w:tc>
      </w:tr>
      <w:tr w:rsidR="00F6686C" w:rsidRPr="00806BE0" w14:paraId="318EE23A" w14:textId="77777777" w:rsidTr="00EE1E3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AA43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6B5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1.2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Ажиллагчдаас төлөх шимтгэл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237A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1,833,539.5</w:t>
            </w:r>
          </w:p>
        </w:tc>
      </w:tr>
      <w:tr w:rsidR="00F6686C" w:rsidRPr="00806BE0" w14:paraId="42F8E3D2" w14:textId="77777777" w:rsidTr="00EE1E3B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BEB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5FD6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1.3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69EF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21,034.5</w:t>
            </w:r>
          </w:p>
        </w:tc>
      </w:tr>
      <w:tr w:rsidR="00F6686C" w:rsidRPr="00806BE0" w14:paraId="1A458CC0" w14:textId="77777777" w:rsidTr="00EE1E3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BA4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5FF0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1.4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078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237.9</w:t>
            </w:r>
          </w:p>
        </w:tc>
      </w:tr>
      <w:tr w:rsidR="00F6686C" w:rsidRPr="00806BE0" w14:paraId="5D7A05B2" w14:textId="77777777" w:rsidTr="00EE1E3B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B38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5966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1.5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Сайн дурын даатгуулагчаас төлөх шимтгэл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0D2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258,491.7</w:t>
            </w:r>
          </w:p>
        </w:tc>
      </w:tr>
      <w:tr w:rsidR="00F6686C" w:rsidRPr="00806BE0" w14:paraId="62D99E09" w14:textId="77777777" w:rsidTr="00EE1E3B">
        <w:trPr>
          <w:trHeight w:val="525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A5A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FCA0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1.6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601" w14:textId="77777777" w:rsidR="00F6686C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2D4FA0D4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4,954.0</w:t>
            </w:r>
          </w:p>
        </w:tc>
      </w:tr>
      <w:tr w:rsidR="00F6686C" w:rsidRPr="00806BE0" w14:paraId="3DFE00BB" w14:textId="77777777" w:rsidTr="00EE1E3B">
        <w:trPr>
          <w:trHeight w:val="525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A1E0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E9B7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1.7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D511" w14:textId="77777777" w:rsidR="00F6686C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6992C0DE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2,809.1</w:t>
            </w:r>
          </w:p>
        </w:tc>
      </w:tr>
      <w:tr w:rsidR="00F6686C" w:rsidRPr="00806BE0" w14:paraId="7C5BB560" w14:textId="77777777" w:rsidTr="00EE1E3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7FB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8E0D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1.8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Бусад орлого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8B6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33,319.8</w:t>
            </w:r>
          </w:p>
        </w:tc>
      </w:tr>
      <w:tr w:rsidR="00F6686C" w:rsidRPr="00806BE0" w14:paraId="69316338" w14:textId="77777777" w:rsidTr="00EE1E3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AF9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700A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1.9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AD1" w14:textId="77777777" w:rsidR="00F6686C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57295F14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1,174,974.0</w:t>
            </w:r>
          </w:p>
        </w:tc>
      </w:tr>
      <w:tr w:rsidR="00F6686C" w:rsidRPr="00806BE0" w14:paraId="5BABE364" w14:textId="77777777" w:rsidTr="00EE1E3B">
        <w:trPr>
          <w:trHeight w:val="30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D32" w14:textId="77777777" w:rsidR="00F6686C" w:rsidRPr="00806BE0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Нийт орлого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18B1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b/>
                <w:bCs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5,893,277.1</w:t>
            </w:r>
          </w:p>
        </w:tc>
      </w:tr>
    </w:tbl>
    <w:p w14:paraId="6C3F49CB" w14:textId="77777777" w:rsidR="00F6686C" w:rsidRPr="00806BE0" w:rsidRDefault="00F6686C" w:rsidP="00F6686C">
      <w:pPr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ab/>
      </w:r>
    </w:p>
    <w:p w14:paraId="52FEE21D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4 дүгээр зүйл.</w:t>
      </w:r>
      <w:r w:rsidRPr="00806BE0">
        <w:rPr>
          <w:rFonts w:ascii="Arial" w:hAnsi="Arial" w:cs="Arial"/>
          <w:noProof/>
          <w:color w:val="000000" w:themeColor="text1"/>
          <w:lang w:val="mn-MN"/>
        </w:rPr>
        <w:t>Нийгмийн даатгалын сангийн төсөвт 2024 оны төсвийн жилд төсвийн ерөнхийлөн захирагч доор дурдсан хэмжээтэй эргэн төлөх төлбөр төлнө:</w:t>
      </w: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</w:p>
    <w:p w14:paraId="173545A2" w14:textId="77777777" w:rsidR="00F6686C" w:rsidRPr="00806BE0" w:rsidRDefault="00F6686C" w:rsidP="00F6686C">
      <w:pPr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804"/>
        <w:gridCol w:w="1843"/>
      </w:tblGrid>
      <w:tr w:rsidR="00F6686C" w:rsidRPr="00806BE0" w14:paraId="415FEE10" w14:textId="77777777" w:rsidTr="00EE1E3B">
        <w:trPr>
          <w:trHeight w:val="215"/>
        </w:trPr>
        <w:tc>
          <w:tcPr>
            <w:tcW w:w="709" w:type="dxa"/>
            <w:noWrap/>
            <w:vAlign w:val="center"/>
            <w:hideMark/>
          </w:tcPr>
          <w:p w14:paraId="71BD1C2F" w14:textId="77777777" w:rsidR="00F6686C" w:rsidRPr="009F309A" w:rsidRDefault="00F6686C" w:rsidP="00EE1E3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mn-MN"/>
              </w:rPr>
            </w:pPr>
            <w:r w:rsidRPr="009F309A">
              <w:rPr>
                <w:rFonts w:ascii="Arial" w:eastAsia="Times New Roman" w:hAnsi="Arial" w:cs="Arial"/>
                <w:b/>
                <w:noProof/>
                <w:color w:val="000000" w:themeColor="text1"/>
                <w:lang w:val="mn-MN"/>
              </w:rPr>
              <w:t>Д/д</w:t>
            </w:r>
          </w:p>
        </w:tc>
        <w:tc>
          <w:tcPr>
            <w:tcW w:w="6804" w:type="dxa"/>
            <w:noWrap/>
            <w:vAlign w:val="center"/>
            <w:hideMark/>
          </w:tcPr>
          <w:p w14:paraId="7EEF2A16" w14:textId="77777777" w:rsidR="00F6686C" w:rsidRPr="009F309A" w:rsidRDefault="00F6686C" w:rsidP="00EE1E3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mn-MN"/>
              </w:rPr>
            </w:pPr>
            <w:r w:rsidRPr="009F309A">
              <w:rPr>
                <w:rFonts w:ascii="Arial" w:eastAsia="Times New Roman" w:hAnsi="Arial" w:cs="Arial"/>
                <w:b/>
                <w:noProof/>
                <w:color w:val="000000" w:themeColor="text1"/>
                <w:lang w:val="mn-MN"/>
              </w:rPr>
              <w:t>Төсвийн ерөнхийлөн захирагч</w:t>
            </w:r>
          </w:p>
        </w:tc>
        <w:tc>
          <w:tcPr>
            <w:tcW w:w="1843" w:type="dxa"/>
            <w:vAlign w:val="center"/>
            <w:hideMark/>
          </w:tcPr>
          <w:p w14:paraId="382E874D" w14:textId="77777777" w:rsidR="00F6686C" w:rsidRPr="009F309A" w:rsidRDefault="00F6686C" w:rsidP="00EE1E3B">
            <w:pPr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lang w:val="mn-MN"/>
              </w:rPr>
            </w:pPr>
            <w:r w:rsidRPr="009F309A">
              <w:rPr>
                <w:rFonts w:ascii="Arial" w:eastAsia="Times New Roman" w:hAnsi="Arial" w:cs="Arial"/>
                <w:b/>
                <w:noProof/>
                <w:color w:val="000000" w:themeColor="text1"/>
                <w:lang w:val="mn-MN"/>
              </w:rPr>
              <w:t>Дүн</w:t>
            </w:r>
          </w:p>
          <w:p w14:paraId="6C0971CE" w14:textId="77777777" w:rsidR="00F6686C" w:rsidRPr="009F309A" w:rsidRDefault="00F6686C" w:rsidP="00EE1E3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mn-MN"/>
              </w:rPr>
            </w:pPr>
            <w:r w:rsidRPr="009F309A">
              <w:rPr>
                <w:rFonts w:ascii="Arial" w:eastAsia="Times New Roman" w:hAnsi="Arial" w:cs="Arial"/>
                <w:noProof/>
                <w:color w:val="000000" w:themeColor="text1"/>
                <w:lang w:val="mn-MN"/>
              </w:rPr>
              <w:t>/сая төгрөгөөр/</w:t>
            </w:r>
          </w:p>
        </w:tc>
      </w:tr>
      <w:tr w:rsidR="00F6686C" w:rsidRPr="00806BE0" w14:paraId="476B603B" w14:textId="77777777" w:rsidTr="00EE1E3B">
        <w:trPr>
          <w:trHeight w:val="270"/>
        </w:trPr>
        <w:tc>
          <w:tcPr>
            <w:tcW w:w="709" w:type="dxa"/>
            <w:noWrap/>
          </w:tcPr>
          <w:p w14:paraId="183CA9F7" w14:textId="77777777" w:rsidR="00F6686C" w:rsidRPr="00806BE0" w:rsidRDefault="00F6686C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6804" w:type="dxa"/>
            <w:noWrap/>
          </w:tcPr>
          <w:p w14:paraId="6A512D83" w14:textId="77777777" w:rsidR="00F6686C" w:rsidRPr="00806BE0" w:rsidRDefault="00F6686C" w:rsidP="00EE1E3B">
            <w:pP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mn-MN"/>
              </w:rPr>
            </w:pPr>
            <w:r w:rsidRPr="00806BE0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mn-MN"/>
              </w:rPr>
              <w:t>Хөдөлмөр, нийгмийн хамгааллын сайд</w:t>
            </w:r>
          </w:p>
        </w:tc>
        <w:tc>
          <w:tcPr>
            <w:tcW w:w="1843" w:type="dxa"/>
            <w:noWrap/>
          </w:tcPr>
          <w:p w14:paraId="474BF10D" w14:textId="77777777" w:rsidR="00F6686C" w:rsidRPr="00806BE0" w:rsidRDefault="00F6686C" w:rsidP="00EE1E3B">
            <w:pPr>
              <w:jc w:val="right"/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mn-MN"/>
              </w:rPr>
            </w:pPr>
            <w:r w:rsidRPr="00806BE0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67,232.2</w:t>
            </w:r>
          </w:p>
        </w:tc>
      </w:tr>
    </w:tbl>
    <w:p w14:paraId="7D578F79" w14:textId="77777777" w:rsidR="00F6686C" w:rsidRPr="00806BE0" w:rsidRDefault="00F6686C" w:rsidP="00F6686C">
      <w:pPr>
        <w:ind w:right="-144"/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2327FF35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bCs/>
          <w:noProof/>
          <w:color w:val="000000" w:themeColor="text1"/>
          <w:lang w:val="mn-MN"/>
        </w:rPr>
        <w:t>5 дугаар зүйл.</w:t>
      </w:r>
      <w:r w:rsidRPr="00806BE0">
        <w:rPr>
          <w:rFonts w:ascii="Arial" w:hAnsi="Arial" w:cs="Arial"/>
          <w:noProof/>
          <w:color w:val="000000" w:themeColor="text1"/>
          <w:lang w:val="mn-MN"/>
        </w:rPr>
        <w:t xml:space="preserve">2024 оны төсвийн жилд төсвийн ерөнхийлөн захирагч доор дурдсан хэмжээтэй төсөв зарцуулна:  </w:t>
      </w:r>
    </w:p>
    <w:p w14:paraId="50765D9C" w14:textId="77777777" w:rsidR="00F6686C" w:rsidRPr="00806BE0" w:rsidRDefault="00F6686C" w:rsidP="00F6686C">
      <w:pPr>
        <w:jc w:val="both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709"/>
        <w:gridCol w:w="6885"/>
        <w:gridCol w:w="1868"/>
      </w:tblGrid>
      <w:tr w:rsidR="00F6686C" w:rsidRPr="00806BE0" w14:paraId="5416C31D" w14:textId="77777777" w:rsidTr="00EE1E3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FCD7" w14:textId="77777777" w:rsidR="00F6686C" w:rsidRPr="0047364B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47364B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Д/д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5C5" w14:textId="77777777" w:rsidR="00F6686C" w:rsidRPr="0047364B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47364B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Зарлагын төрөл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575" w14:textId="77777777" w:rsidR="00F6686C" w:rsidRPr="0047364B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47364B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 xml:space="preserve">Дүн </w:t>
            </w:r>
            <w:r w:rsidRPr="0047364B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br/>
            </w:r>
            <w:r w:rsidRPr="0047364B">
              <w:rPr>
                <w:rFonts w:ascii="Arial" w:hAnsi="Arial" w:cs="Arial"/>
                <w:bCs/>
                <w:color w:val="000000" w:themeColor="text1"/>
                <w:lang w:val="mn-MN"/>
              </w:rPr>
              <w:t>/сая төгрөгөөр/</w:t>
            </w:r>
          </w:p>
        </w:tc>
      </w:tr>
      <w:tr w:rsidR="00F6686C" w:rsidRPr="00806BE0" w14:paraId="37391633" w14:textId="77777777" w:rsidTr="00EE1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01E3" w14:textId="77777777" w:rsidR="00F6686C" w:rsidRPr="00806BE0" w:rsidRDefault="00F6686C" w:rsidP="00EE1E3B">
            <w:pPr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Cs/>
                <w:color w:val="000000" w:themeColor="text1"/>
                <w:lang w:val="mn-MN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067B" w14:textId="77777777" w:rsidR="00F6686C" w:rsidRPr="00806BE0" w:rsidRDefault="00F6686C" w:rsidP="00EE1E3B">
            <w:pPr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Хөдөлмөр, нийгмийн хамгааллын сайд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C2F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b/>
                <w:bCs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5,188,403.3</w:t>
            </w:r>
          </w:p>
        </w:tc>
      </w:tr>
      <w:tr w:rsidR="00F6686C" w:rsidRPr="00806BE0" w14:paraId="009E05FA" w14:textId="77777777" w:rsidTr="00EE1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52D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003C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1.1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Тэтгэврийн даатгалын сан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32D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4,741,061.0</w:t>
            </w:r>
          </w:p>
        </w:tc>
      </w:tr>
      <w:tr w:rsidR="00F6686C" w:rsidRPr="00806BE0" w14:paraId="09EB56B7" w14:textId="77777777" w:rsidTr="00EE1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E604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0903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1.2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Тэтгэмжийн даатгалын сан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8A11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262,434.5</w:t>
            </w:r>
          </w:p>
        </w:tc>
      </w:tr>
      <w:tr w:rsidR="00F6686C" w:rsidRPr="00806BE0" w14:paraId="642BD845" w14:textId="77777777" w:rsidTr="00EE1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839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1FF6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1.3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E42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</w:p>
          <w:p w14:paraId="566E652A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61,900.1</w:t>
            </w:r>
          </w:p>
        </w:tc>
      </w:tr>
      <w:tr w:rsidR="00F6686C" w:rsidRPr="00806BE0" w14:paraId="731A994F" w14:textId="77777777" w:rsidTr="00EE1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B02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1A56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1.4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Ажилгүйдлийн даатгалын сан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7F9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123,007.7</w:t>
            </w:r>
          </w:p>
        </w:tc>
      </w:tr>
      <w:tr w:rsidR="00F6686C" w:rsidRPr="00806BE0" w14:paraId="41534C43" w14:textId="77777777" w:rsidTr="00EE1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5695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837F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1.5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Үйл ажиллагааны урсгал зардал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7228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</w:tr>
      <w:tr w:rsidR="00F6686C" w:rsidRPr="00806BE0" w14:paraId="4350C3F7" w14:textId="77777777" w:rsidTr="00EE1E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771D" w14:textId="77777777" w:rsidR="00F6686C" w:rsidRPr="00806BE0" w:rsidRDefault="00F6686C" w:rsidP="00EE1E3B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6608" w14:textId="77777777" w:rsidR="00F6686C" w:rsidRPr="00806BE0" w:rsidRDefault="00F6686C" w:rsidP="00EE1E3B">
            <w:pPr>
              <w:ind w:firstLineChars="100" w:firstLine="240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1.6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Даатгуулагчид буцаан олгох нийгмийн даатгалын шимтгэлийн зардал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1A3A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</w:tr>
      <w:tr w:rsidR="00F6686C" w:rsidRPr="00806BE0" w14:paraId="01D51A0D" w14:textId="77777777" w:rsidTr="00EE1E3B">
        <w:trPr>
          <w:trHeight w:val="300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A9C" w14:textId="77777777" w:rsidR="00F6686C" w:rsidRPr="00806BE0" w:rsidRDefault="00F6686C" w:rsidP="00EE1E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Нийт зарлага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C7E9" w14:textId="77777777" w:rsidR="00F6686C" w:rsidRPr="00806BE0" w:rsidRDefault="00F6686C" w:rsidP="00EE1E3B">
            <w:pPr>
              <w:jc w:val="right"/>
              <w:rPr>
                <w:rFonts w:ascii="Arial" w:hAnsi="Arial" w:cs="Arial"/>
                <w:b/>
                <w:bCs/>
                <w:strike/>
                <w:color w:val="000000" w:themeColor="text1"/>
                <w:lang w:val="mn-MN"/>
              </w:rPr>
            </w:pPr>
            <w:r w:rsidRPr="00806BE0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5,188,403.3</w:t>
            </w:r>
          </w:p>
        </w:tc>
      </w:tr>
    </w:tbl>
    <w:p w14:paraId="6755277B" w14:textId="77777777" w:rsidR="00F6686C" w:rsidRPr="00806BE0" w:rsidRDefault="00F6686C" w:rsidP="00F6686C">
      <w:pPr>
        <w:rPr>
          <w:rFonts w:ascii="Arial" w:hAnsi="Arial" w:cs="Arial"/>
          <w:noProof/>
          <w:color w:val="000000" w:themeColor="text1"/>
          <w:lang w:val="mn-MN"/>
        </w:rPr>
      </w:pPr>
    </w:p>
    <w:p w14:paraId="48D893D2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06BE0">
        <w:rPr>
          <w:rFonts w:ascii="Arial" w:hAnsi="Arial" w:cs="Arial"/>
          <w:b/>
          <w:noProof/>
          <w:color w:val="000000" w:themeColor="text1"/>
          <w:lang w:val="mn-MN"/>
        </w:rPr>
        <w:t>6 дугаар зүйл.</w:t>
      </w:r>
      <w:r w:rsidRPr="00806BE0">
        <w:rPr>
          <w:rFonts w:ascii="Arial" w:hAnsi="Arial" w:cs="Arial"/>
          <w:color w:val="000000" w:themeColor="text1"/>
          <w:lang w:val="mn-MN"/>
        </w:rPr>
        <w:t xml:space="preserve">Нийгмийн даатгалын сангийн чөлөөт үлдэгдлээс Засгийн газрын урт хугацаат /нэг жил болон түүнээс дээш/ бонд, Монголбанкны үнэт цаас худалдан авахад зарцуулах хөрөнгийн доод хэмжээг 300,000.0 сая төгрөгөөр баталсугай. </w:t>
      </w:r>
    </w:p>
    <w:p w14:paraId="37ABAC9E" w14:textId="77777777" w:rsidR="00F6686C" w:rsidRPr="00806BE0" w:rsidRDefault="00F6686C" w:rsidP="00F6686C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009EE42" w14:textId="77777777" w:rsidR="00F6686C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806BE0">
        <w:rPr>
          <w:rFonts w:ascii="Arial" w:hAnsi="Arial" w:cs="Arial"/>
          <w:b/>
          <w:noProof/>
          <w:color w:val="000000" w:themeColor="text1"/>
          <w:lang w:val="mn-MN"/>
        </w:rPr>
        <w:t>7 дугаар зүйл.</w:t>
      </w:r>
      <w:r w:rsidRPr="00806BE0">
        <w:rPr>
          <w:rFonts w:ascii="Arial" w:hAnsi="Arial" w:cs="Arial"/>
          <w:noProof/>
          <w:color w:val="000000" w:themeColor="text1"/>
          <w:lang w:val="mn-MN"/>
        </w:rPr>
        <w:t xml:space="preserve">Энэ хуулийг 2024 оны 01 дүгээр сарын 01-ний өдрөөс эхлэн дагаж мөрдөнө. </w:t>
      </w:r>
    </w:p>
    <w:p w14:paraId="2806310C" w14:textId="77777777" w:rsidR="00F6686C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0944F63" w14:textId="77777777" w:rsidR="00F6686C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4B63B05" w14:textId="77777777" w:rsidR="00F6686C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7E02EF2D" w14:textId="77777777" w:rsidR="00F6686C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19E92AC" w14:textId="77777777" w:rsidR="00F6686C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>
        <w:rPr>
          <w:rFonts w:ascii="Arial" w:hAnsi="Arial" w:cs="Arial"/>
          <w:noProof/>
          <w:color w:val="000000" w:themeColor="text1"/>
          <w:lang w:val="mn-MN"/>
        </w:rPr>
        <w:tab/>
        <w:t>МОНГОЛ УЛСЫН ИХ</w:t>
      </w:r>
    </w:p>
    <w:p w14:paraId="4B6DBE1B" w14:textId="77777777" w:rsidR="00F6686C" w:rsidRPr="00806BE0" w:rsidRDefault="00F6686C" w:rsidP="00F6686C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>
        <w:rPr>
          <w:rFonts w:ascii="Arial" w:hAnsi="Arial" w:cs="Arial"/>
          <w:noProof/>
          <w:color w:val="000000" w:themeColor="text1"/>
          <w:lang w:val="mn-MN"/>
        </w:rPr>
        <w:tab/>
        <w:t xml:space="preserve">ХУРЛЫН ДЭД ДАРГА </w:t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  <w:t xml:space="preserve">Л.МӨНХБААТАР </w:t>
      </w:r>
    </w:p>
    <w:p w14:paraId="4C22E1AF" w14:textId="77777777" w:rsidR="00F6686C" w:rsidRPr="00806BE0" w:rsidRDefault="00F6686C" w:rsidP="00F6686C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934428B" w14:textId="59C1FCDC" w:rsidR="00FE500A" w:rsidRPr="00180DFE" w:rsidRDefault="00FE500A" w:rsidP="00180DFE">
      <w:pPr>
        <w:tabs>
          <w:tab w:val="left" w:pos="709"/>
        </w:tabs>
        <w:ind w:firstLine="851"/>
        <w:jc w:val="both"/>
        <w:rPr>
          <w:rFonts w:ascii="Arial" w:hAnsi="Arial" w:cs="Arial"/>
          <w:lang w:val="mn-MN"/>
        </w:rPr>
      </w:pPr>
    </w:p>
    <w:sectPr w:rsidR="00FE500A" w:rsidRPr="00180DF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30F5" w14:textId="77777777" w:rsidR="00DA0485" w:rsidRDefault="00DA0485">
      <w:r>
        <w:separator/>
      </w:r>
    </w:p>
  </w:endnote>
  <w:endnote w:type="continuationSeparator" w:id="0">
    <w:p w14:paraId="52B695C2" w14:textId="77777777" w:rsidR="00DA0485" w:rsidRDefault="00DA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A85C" w14:textId="77777777" w:rsidR="00DA0485" w:rsidRDefault="00DA0485">
      <w:r>
        <w:separator/>
      </w:r>
    </w:p>
  </w:footnote>
  <w:footnote w:type="continuationSeparator" w:id="0">
    <w:p w14:paraId="25694ABC" w14:textId="77777777" w:rsidR="00DA0485" w:rsidRDefault="00DA0485">
      <w:r>
        <w:continuationSeparator/>
      </w:r>
    </w:p>
  </w:footnote>
  <w:footnote w:id="1">
    <w:p w14:paraId="7138C22D" w14:textId="77777777" w:rsidR="00F6686C" w:rsidRDefault="00F6686C" w:rsidP="00F668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A5D0E">
        <w:rPr>
          <w:rFonts w:ascii="Arial" w:hAnsi="Arial" w:cs="Arial"/>
        </w:rPr>
        <w:t>Төсвийн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тухай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хууль</w:t>
      </w:r>
      <w:proofErr w:type="spellEnd"/>
      <w:r w:rsidRPr="002A5D0E">
        <w:rPr>
          <w:rFonts w:ascii="Arial" w:hAnsi="Arial" w:cs="Arial"/>
        </w:rPr>
        <w:t xml:space="preserve"> “</w:t>
      </w:r>
      <w:proofErr w:type="spellStart"/>
      <w:r w:rsidRPr="002A5D0E">
        <w:rPr>
          <w:rFonts w:ascii="Arial" w:hAnsi="Arial" w:cs="Arial"/>
        </w:rPr>
        <w:t>Төрийн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мэдээлэл</w:t>
      </w:r>
      <w:proofErr w:type="spellEnd"/>
      <w:r w:rsidRPr="002A5D0E">
        <w:rPr>
          <w:rFonts w:ascii="Arial" w:hAnsi="Arial" w:cs="Arial"/>
        </w:rPr>
        <w:t xml:space="preserve">” </w:t>
      </w:r>
      <w:proofErr w:type="spellStart"/>
      <w:r w:rsidRPr="002A5D0E">
        <w:rPr>
          <w:rFonts w:ascii="Arial" w:hAnsi="Arial" w:cs="Arial"/>
        </w:rPr>
        <w:t>эмхэтгэлийн</w:t>
      </w:r>
      <w:proofErr w:type="spellEnd"/>
      <w:r w:rsidRPr="002A5D0E">
        <w:rPr>
          <w:rFonts w:ascii="Arial" w:hAnsi="Arial" w:cs="Arial"/>
        </w:rPr>
        <w:t xml:space="preserve"> 2012 </w:t>
      </w:r>
      <w:proofErr w:type="spellStart"/>
      <w:r w:rsidRPr="002A5D0E">
        <w:rPr>
          <w:rFonts w:ascii="Arial" w:hAnsi="Arial" w:cs="Arial"/>
        </w:rPr>
        <w:t>оны</w:t>
      </w:r>
      <w:proofErr w:type="spellEnd"/>
      <w:r w:rsidRPr="002A5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2A5D0E">
        <w:rPr>
          <w:rFonts w:ascii="Arial" w:hAnsi="Arial" w:cs="Arial"/>
        </w:rPr>
        <w:t xml:space="preserve">3 </w:t>
      </w:r>
      <w:proofErr w:type="spellStart"/>
      <w:r w:rsidRPr="002A5D0E">
        <w:rPr>
          <w:rFonts w:ascii="Arial" w:hAnsi="Arial" w:cs="Arial"/>
        </w:rPr>
        <w:t>дугаарт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нийтлэгдсэн</w:t>
      </w:r>
      <w:proofErr w:type="spellEnd"/>
      <w:r w:rsidRPr="002A5D0E">
        <w:rPr>
          <w:rFonts w:ascii="Arial" w:hAnsi="Arial" w:cs="Arial"/>
        </w:rPr>
        <w:t>.</w:t>
      </w:r>
    </w:p>
  </w:footnote>
  <w:footnote w:id="2">
    <w:p w14:paraId="297E1CC1" w14:textId="77777777" w:rsidR="00F6686C" w:rsidRPr="002A5D0E" w:rsidRDefault="00F6686C" w:rsidP="00F6686C">
      <w:pPr>
        <w:pStyle w:val="FootnoteText"/>
        <w:jc w:val="both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A5D0E">
        <w:rPr>
          <w:rFonts w:ascii="Arial" w:hAnsi="Arial" w:cs="Arial"/>
        </w:rPr>
        <w:t>Төсвийн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тогтвортой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байдлын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тухай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хууль</w:t>
      </w:r>
      <w:proofErr w:type="spellEnd"/>
      <w:r w:rsidRPr="002A5D0E">
        <w:rPr>
          <w:rFonts w:ascii="Arial" w:hAnsi="Arial" w:cs="Arial"/>
        </w:rPr>
        <w:t xml:space="preserve"> “</w:t>
      </w:r>
      <w:proofErr w:type="spellStart"/>
      <w:r w:rsidRPr="002A5D0E">
        <w:rPr>
          <w:rFonts w:ascii="Arial" w:hAnsi="Arial" w:cs="Arial"/>
        </w:rPr>
        <w:t>Төрийн</w:t>
      </w:r>
      <w:proofErr w:type="spellEnd"/>
      <w:r w:rsidRPr="002A5D0E">
        <w:rPr>
          <w:rFonts w:ascii="Arial" w:hAnsi="Arial" w:cs="Arial"/>
        </w:rPr>
        <w:t xml:space="preserve"> </w:t>
      </w:r>
      <w:proofErr w:type="spellStart"/>
      <w:r w:rsidRPr="002A5D0E">
        <w:rPr>
          <w:rFonts w:ascii="Arial" w:hAnsi="Arial" w:cs="Arial"/>
        </w:rPr>
        <w:t>мэдээлэл</w:t>
      </w:r>
      <w:proofErr w:type="spellEnd"/>
      <w:r w:rsidRPr="002A5D0E">
        <w:rPr>
          <w:rFonts w:ascii="Arial" w:hAnsi="Arial" w:cs="Arial"/>
        </w:rPr>
        <w:t xml:space="preserve">” </w:t>
      </w:r>
      <w:proofErr w:type="spellStart"/>
      <w:r w:rsidRPr="002A5D0E">
        <w:rPr>
          <w:rFonts w:ascii="Arial" w:hAnsi="Arial" w:cs="Arial"/>
        </w:rPr>
        <w:t>эмхэтгэлийн</w:t>
      </w:r>
      <w:proofErr w:type="spellEnd"/>
      <w:r w:rsidRPr="002A5D0E">
        <w:rPr>
          <w:rFonts w:ascii="Arial" w:hAnsi="Arial" w:cs="Arial"/>
        </w:rPr>
        <w:t xml:space="preserve"> 2010 </w:t>
      </w:r>
      <w:proofErr w:type="spellStart"/>
      <w:r w:rsidRPr="002A5D0E">
        <w:rPr>
          <w:rFonts w:ascii="Arial" w:hAnsi="Arial" w:cs="Arial"/>
        </w:rPr>
        <w:t>оны</w:t>
      </w:r>
      <w:proofErr w:type="spellEnd"/>
      <w:r w:rsidRPr="002A5D0E">
        <w:rPr>
          <w:rFonts w:ascii="Arial" w:hAnsi="Arial" w:cs="Arial"/>
        </w:rPr>
        <w:t xml:space="preserve"> 30 </w:t>
      </w:r>
      <w:proofErr w:type="spellStart"/>
      <w:r w:rsidRPr="002A5D0E">
        <w:rPr>
          <w:rFonts w:ascii="Arial" w:hAnsi="Arial" w:cs="Arial"/>
        </w:rPr>
        <w:t>дугаарт</w:t>
      </w:r>
      <w:proofErr w:type="spellEnd"/>
    </w:p>
    <w:p w14:paraId="6621DADF" w14:textId="77777777" w:rsidR="00F6686C" w:rsidRDefault="00F6686C" w:rsidP="00F6686C">
      <w:pPr>
        <w:pStyle w:val="FootnoteText"/>
      </w:pPr>
      <w:r w:rsidRPr="002A5D0E">
        <w:rPr>
          <w:rFonts w:ascii="Arial" w:hAnsi="Arial" w:cs="Arial"/>
          <w:lang w:val="mn-MN"/>
        </w:rPr>
        <w:t xml:space="preserve">  </w:t>
      </w:r>
      <w:r w:rsidRPr="002A5D0E">
        <w:rPr>
          <w:rFonts w:ascii="Arial" w:hAnsi="Arial" w:cs="Arial"/>
          <w:lang w:val="mn-MN"/>
        </w:rPr>
        <w:t>нийтлэгдсэн.</w:t>
      </w:r>
    </w:p>
  </w:footnote>
  <w:footnote w:id="3">
    <w:p w14:paraId="3BD69725" w14:textId="77777777" w:rsidR="00F6686C" w:rsidRDefault="00F6686C" w:rsidP="00F6686C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E332B">
        <w:rPr>
          <w:rFonts w:ascii="Arial" w:hAnsi="Arial" w:cs="Arial"/>
        </w:rPr>
        <w:t>Нийгмийн</w:t>
      </w:r>
      <w:proofErr w:type="spellEnd"/>
      <w:r w:rsidRPr="00DE332B">
        <w:rPr>
          <w:rFonts w:ascii="Arial" w:hAnsi="Arial" w:cs="Arial"/>
        </w:rPr>
        <w:t xml:space="preserve"> </w:t>
      </w:r>
      <w:proofErr w:type="spellStart"/>
      <w:r w:rsidRPr="00DE332B">
        <w:rPr>
          <w:rFonts w:ascii="Arial" w:hAnsi="Arial" w:cs="Arial"/>
        </w:rPr>
        <w:t>даатгалын</w:t>
      </w:r>
      <w:proofErr w:type="spellEnd"/>
      <w:r w:rsidRPr="00DE332B">
        <w:rPr>
          <w:rFonts w:ascii="Arial" w:hAnsi="Arial" w:cs="Arial"/>
        </w:rPr>
        <w:t xml:space="preserve"> </w:t>
      </w:r>
      <w:proofErr w:type="spellStart"/>
      <w:r w:rsidRPr="00DE332B">
        <w:rPr>
          <w:rFonts w:ascii="Arial" w:hAnsi="Arial" w:cs="Arial"/>
        </w:rPr>
        <w:t>ерөнхий</w:t>
      </w:r>
      <w:proofErr w:type="spellEnd"/>
      <w:r w:rsidRPr="00DE332B">
        <w:rPr>
          <w:rFonts w:ascii="Arial" w:hAnsi="Arial" w:cs="Arial"/>
        </w:rPr>
        <w:t xml:space="preserve"> </w:t>
      </w:r>
      <w:proofErr w:type="spellStart"/>
      <w:r w:rsidRPr="00DE332B">
        <w:rPr>
          <w:rFonts w:ascii="Arial" w:hAnsi="Arial" w:cs="Arial"/>
        </w:rPr>
        <w:t>хууль</w:t>
      </w:r>
      <w:proofErr w:type="spellEnd"/>
      <w:r w:rsidRPr="00DE332B">
        <w:rPr>
          <w:rFonts w:ascii="Arial" w:hAnsi="Arial" w:cs="Arial"/>
        </w:rPr>
        <w:t xml:space="preserve"> “</w:t>
      </w:r>
      <w:proofErr w:type="spellStart"/>
      <w:r w:rsidRPr="00DE332B">
        <w:rPr>
          <w:rFonts w:ascii="Arial" w:hAnsi="Arial" w:cs="Arial"/>
        </w:rPr>
        <w:t>Төрийн</w:t>
      </w:r>
      <w:proofErr w:type="spellEnd"/>
      <w:r w:rsidRPr="00DE332B">
        <w:rPr>
          <w:rFonts w:ascii="Arial" w:hAnsi="Arial" w:cs="Arial"/>
        </w:rPr>
        <w:t xml:space="preserve"> </w:t>
      </w:r>
      <w:proofErr w:type="spellStart"/>
      <w:r w:rsidRPr="00DE332B">
        <w:rPr>
          <w:rFonts w:ascii="Arial" w:hAnsi="Arial" w:cs="Arial"/>
        </w:rPr>
        <w:t>мэдээлэл</w:t>
      </w:r>
      <w:proofErr w:type="spellEnd"/>
      <w:r w:rsidRPr="00DE332B">
        <w:rPr>
          <w:rFonts w:ascii="Arial" w:hAnsi="Arial" w:cs="Arial"/>
        </w:rPr>
        <w:t xml:space="preserve">” </w:t>
      </w:r>
      <w:proofErr w:type="spellStart"/>
      <w:r w:rsidRPr="00DE332B">
        <w:rPr>
          <w:rFonts w:ascii="Arial" w:hAnsi="Arial" w:cs="Arial"/>
        </w:rPr>
        <w:t>эмхэтгэлийн</w:t>
      </w:r>
      <w:proofErr w:type="spellEnd"/>
      <w:r w:rsidRPr="00DE332B">
        <w:rPr>
          <w:rFonts w:ascii="Arial" w:hAnsi="Arial" w:cs="Arial"/>
        </w:rPr>
        <w:t xml:space="preserve"> 2023 </w:t>
      </w:r>
      <w:proofErr w:type="spellStart"/>
      <w:r w:rsidRPr="00DE332B">
        <w:rPr>
          <w:rFonts w:ascii="Arial" w:hAnsi="Arial" w:cs="Arial"/>
        </w:rPr>
        <w:t>оны</w:t>
      </w:r>
      <w:proofErr w:type="spellEnd"/>
      <w:r w:rsidRPr="00DE332B">
        <w:rPr>
          <w:rFonts w:ascii="Arial" w:hAnsi="Arial" w:cs="Arial"/>
        </w:rPr>
        <w:t xml:space="preserve"> 31 </w:t>
      </w:r>
      <w:proofErr w:type="spellStart"/>
      <w:r w:rsidRPr="00DE332B">
        <w:rPr>
          <w:rFonts w:ascii="Arial" w:hAnsi="Arial" w:cs="Arial"/>
        </w:rPr>
        <w:t>дугаарт</w:t>
      </w:r>
      <w:proofErr w:type="spellEnd"/>
      <w:r w:rsidRPr="00DE3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2714321" w14:textId="77777777" w:rsidR="00F6686C" w:rsidRDefault="00F6686C" w:rsidP="00F6686C">
      <w:pPr>
        <w:pStyle w:val="FootnoteText"/>
      </w:pPr>
      <w:r>
        <w:rPr>
          <w:rFonts w:ascii="Arial" w:hAnsi="Arial" w:cs="Arial"/>
        </w:rPr>
        <w:t xml:space="preserve">  </w:t>
      </w:r>
      <w:proofErr w:type="spellStart"/>
      <w:r w:rsidRPr="00DE332B">
        <w:rPr>
          <w:rFonts w:ascii="Arial" w:hAnsi="Arial" w:cs="Arial"/>
        </w:rPr>
        <w:t>нийтлэгдсэн</w:t>
      </w:r>
      <w:proofErr w:type="spellEnd"/>
      <w:r w:rsidRPr="00DE332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0DFE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997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452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2B3F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143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775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A0485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686C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table" w:styleId="TableGrid">
    <w:name w:val="Table Grid"/>
    <w:basedOn w:val="TableNormal"/>
    <w:uiPriority w:val="59"/>
    <w:rsid w:val="00F668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2023-08-31T00:54:00Z</dcterms:created>
  <dcterms:modified xsi:type="dcterms:W3CDTF">2023-12-20T02:40:00Z</dcterms:modified>
</cp:coreProperties>
</file>