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БАЙГАЛЬ ОРЧИН, ХҮНС, ХӨДӨӨ АЖ АХУЙН БАЙНГЫН ХОРООНЫ </w:t>
      </w:r>
    </w:p>
    <w:p>
      <w:pPr>
        <w:pStyle w:val="Normal"/>
        <w:spacing w:lineRule="atLeast" w:line="100" w:before="0" w:after="0"/>
        <w:ind w:left="0" w:right="0" w:hanging="0"/>
        <w:jc w:val="center"/>
        <w:rPr/>
      </w:pPr>
      <w:r>
        <w:rPr>
          <w:rFonts w:cs="Arial" w:ascii="Arial" w:hAnsi="Arial"/>
          <w:b/>
          <w:bCs/>
          <w:sz w:val="24"/>
          <w:szCs w:val="24"/>
          <w:lang w:val="en-US"/>
        </w:rPr>
        <w:t xml:space="preserve">2016 </w:t>
      </w:r>
      <w:r>
        <w:rPr>
          <w:rFonts w:cs="Arial" w:ascii="Arial" w:hAnsi="Arial"/>
          <w:b/>
          <w:bCs/>
          <w:sz w:val="24"/>
          <w:szCs w:val="24"/>
          <w:lang w:val="mn-Cyrl-MN"/>
        </w:rPr>
        <w:t>ОНЫ 01 ДҮГЭЭР САРЫН 2</w:t>
      </w:r>
      <w:r>
        <w:rPr>
          <w:rFonts w:cs="Arial" w:ascii="Arial" w:hAnsi="Arial"/>
          <w:b/>
          <w:bCs/>
          <w:sz w:val="24"/>
          <w:szCs w:val="24"/>
          <w:lang w:val="en-US"/>
        </w:rPr>
        <w:t>7</w:t>
      </w:r>
      <w:r>
        <w:rPr>
          <w:rFonts w:cs="Arial" w:ascii="Arial" w:hAnsi="Arial"/>
          <w:b/>
          <w:bCs/>
          <w:sz w:val="24"/>
          <w:szCs w:val="24"/>
          <w:lang w:val="mn-Cyrl-MN"/>
        </w:rPr>
        <w:t xml:space="preserve">-НЫ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448"/>
        <w:gridCol w:w="7817"/>
        <w:gridCol w:w="1536"/>
      </w:tblGrid>
      <w:tr>
        <w:trPr>
          <w:cantSplit w:val="true"/>
        </w:trPr>
        <w:tc>
          <w:tcPr>
            <w:tcW w:w="448"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817"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448"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1</w:t>
            </w:r>
          </w:p>
        </w:tc>
        <w:tc>
          <w:tcPr>
            <w:tcW w:w="781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1-3</w:t>
            </w:r>
          </w:p>
        </w:tc>
      </w:tr>
      <w:tr>
        <w:trPr>
          <w:cantSplit w:val="true"/>
        </w:trPr>
        <w:tc>
          <w:tcPr>
            <w:tcW w:w="448"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2</w:t>
            </w:r>
          </w:p>
        </w:tc>
        <w:tc>
          <w:tcPr>
            <w:tcW w:w="781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4-24</w:t>
            </w:r>
          </w:p>
        </w:tc>
      </w:tr>
      <w:tr>
        <w:trPr>
          <w:trHeight w:val="396" w:hRule="atLeast"/>
          <w:cantSplit w:val="true"/>
        </w:trPr>
        <w:tc>
          <w:tcPr>
            <w:tcW w:w="448"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1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1.Тариалангийн тухай /шинэчилсэн найруулга/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 xml:space="preserve">/Засгийн газар 2015.10.13-ны өдөр өргөн мэдүүлсэн, </w:t>
            </w:r>
            <w:r>
              <w:rPr>
                <w:rStyle w:val="StrongEmphasis"/>
                <w:rFonts w:cs="Arial" w:ascii="Arial" w:hAnsi="Arial"/>
                <w:b w:val="false"/>
                <w:bCs w:val="false"/>
                <w:i/>
                <w:iCs/>
                <w:color w:val="000000"/>
                <w:sz w:val="24"/>
                <w:szCs w:val="24"/>
                <w:u w:val="none"/>
                <w:shd w:fill="FFFFFF" w:val="clear"/>
                <w:lang w:val="mn-Cyrl-MN"/>
              </w:rPr>
              <w:t>эцсийн</w:t>
            </w:r>
            <w:r>
              <w:rPr>
                <w:rStyle w:val="StrongEmphasis"/>
                <w:rFonts w:cs="Arial" w:ascii="Arial" w:hAnsi="Arial"/>
                <w:b w:val="false"/>
                <w:bCs w:val="false"/>
                <w:i/>
                <w:iCs/>
                <w:color w:val="000000"/>
                <w:sz w:val="24"/>
                <w:szCs w:val="24"/>
                <w:u w:val="none"/>
                <w:shd w:fill="FFFFFF" w:val="clear"/>
                <w:lang w:val="mn-Cyrl-MN"/>
              </w:rPr>
              <w:t xml:space="preserve"> хэлэлцүүлэг/</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lang w:val="mn-Cyrl-MN"/>
              </w:rPr>
              <w:t>4-24</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намрын ээлжит чуулганы</w:t>
      </w:r>
    </w:p>
    <w:p>
      <w:pPr>
        <w:pStyle w:val="Normal"/>
        <w:jc w:val="center"/>
        <w:rPr/>
      </w:pPr>
      <w:r>
        <w:rPr>
          <w:rFonts w:cs="Arial" w:ascii="Arial" w:hAnsi="Arial"/>
          <w:b/>
          <w:bCs/>
          <w:sz w:val="24"/>
          <w:szCs w:val="24"/>
          <w:lang w:val="mn-Cyrl-MN"/>
        </w:rPr>
        <w:t xml:space="preserve">Байгаль орчин, хүнс, хөдөө аж ахуйн байнгын хорооны </w:t>
      </w:r>
    </w:p>
    <w:p>
      <w:pPr>
        <w:pStyle w:val="Normal"/>
        <w:jc w:val="center"/>
        <w:rPr/>
      </w:pPr>
      <w:r>
        <w:rPr>
          <w:rFonts w:cs="Arial" w:ascii="Arial" w:hAnsi="Arial"/>
          <w:b/>
          <w:bCs/>
          <w:sz w:val="24"/>
          <w:szCs w:val="24"/>
          <w:lang w:val="mn-Cyrl-MN"/>
        </w:rPr>
        <w:t>2016 оны 01 дүгээр сарын 2</w:t>
      </w:r>
      <w:r>
        <w:rPr>
          <w:rFonts w:cs="Arial" w:ascii="Arial" w:hAnsi="Arial"/>
          <w:b/>
          <w:bCs/>
          <w:sz w:val="24"/>
          <w:szCs w:val="24"/>
          <w:lang w:val="en-US"/>
        </w:rPr>
        <w:t>7</w:t>
      </w:r>
      <w:r>
        <w:rPr>
          <w:rFonts w:cs="Arial" w:ascii="Arial" w:hAnsi="Arial"/>
          <w:b/>
          <w:bCs/>
          <w:sz w:val="24"/>
          <w:szCs w:val="24"/>
          <w:lang w:val="mn-Cyrl-MN"/>
        </w:rPr>
        <w:t xml:space="preserve">-ны өдөр /Лхагва гараг/-ийн </w:t>
      </w:r>
    </w:p>
    <w:p>
      <w:pPr>
        <w:pStyle w:val="Normal"/>
        <w:jc w:val="center"/>
        <w:rPr/>
      </w:pPr>
      <w:r>
        <w:rPr>
          <w:rFonts w:cs="Arial" w:ascii="Arial" w:hAnsi="Arial"/>
          <w:b/>
          <w:bCs/>
          <w:sz w:val="24"/>
          <w:szCs w:val="24"/>
          <w:lang w:val="mn-Cyrl-MN"/>
        </w:rPr>
        <w:t>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i w:val="false"/>
          <w:iCs w:val="false"/>
          <w:sz w:val="24"/>
          <w:szCs w:val="24"/>
          <w:lang w:val="mn-Cyrl-MN"/>
        </w:rPr>
        <w:tab/>
      </w:r>
      <w:r>
        <w:rPr>
          <w:rFonts w:cs="Arial" w:ascii="Arial" w:hAnsi="Arial"/>
          <w:b w:val="false"/>
          <w:bCs w:val="false"/>
          <w:i w:val="false"/>
          <w:iCs w:val="false"/>
          <w:sz w:val="24"/>
          <w:szCs w:val="24"/>
          <w:lang w:val="mn-Cyrl-MN"/>
        </w:rPr>
        <w:t>Байгаль орчин, хүнс, хөдөө аж ахуйн</w:t>
      </w:r>
      <w:r>
        <w:rPr>
          <w:rFonts w:cs="Arial" w:ascii="Arial" w:hAnsi="Arial"/>
          <w:b/>
          <w:bCs/>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Л.Эрдэнэчимэг</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 xml:space="preserve">10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 xml:space="preserve">52.6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гээр хуралдаан 16</w:t>
      </w:r>
      <w:r>
        <w:rPr>
          <w:rFonts w:cs="Arial" w:ascii="Arial" w:hAnsi="Arial"/>
          <w:b w:val="false"/>
          <w:bCs w:val="false"/>
          <w:i/>
          <w:iCs/>
          <w:sz w:val="24"/>
          <w:szCs w:val="24"/>
          <w:shd w:fill="FFFFFF" w:val="clear"/>
          <w:lang w:val="mn-Cyrl-MN"/>
        </w:rPr>
        <w:t xml:space="preserve"> цаг 55</w:t>
      </w:r>
      <w:r>
        <w:rPr>
          <w:rFonts w:cs="Arial" w:ascii="Arial" w:hAnsi="Arial"/>
          <w:b w:val="false"/>
          <w:bCs w:val="false"/>
          <w:i/>
          <w:iCs/>
          <w:sz w:val="24"/>
          <w:szCs w:val="24"/>
          <w:shd w:fill="FFFFFF" w:val="clear"/>
          <w:lang w:val="en-US"/>
        </w:rPr>
        <w:t xml:space="preserve"> </w:t>
      </w:r>
      <w:r>
        <w:rPr>
          <w:rFonts w:cs="Arial" w:ascii="Arial" w:hAnsi="Arial"/>
          <w:b w:val="false"/>
          <w:bCs w:val="false"/>
          <w:i/>
          <w:iCs/>
          <w:sz w:val="24"/>
          <w:szCs w:val="24"/>
          <w:lang w:val="mn-Cyrl-MN"/>
        </w:rPr>
        <w:t xml:space="preserve">минутад Төрийн ордны “Б”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Чөлөөтэй: Х.Болорчулуун;</w:t>
      </w:r>
    </w:p>
    <w:p>
      <w:pPr>
        <w:pStyle w:val="BodyTextIndent3"/>
        <w:spacing w:before="0" w:after="0"/>
        <w:ind w:left="0" w:right="0" w:hanging="0"/>
        <w:rPr/>
      </w:pPr>
      <w:r>
        <w:rPr>
          <w:rFonts w:cs="Arial" w:ascii="Arial" w:hAnsi="Arial"/>
          <w:b w:val="false"/>
          <w:bCs w:val="false"/>
          <w:i/>
          <w:iCs/>
          <w:color w:val="000000"/>
          <w:sz w:val="24"/>
          <w:szCs w:val="24"/>
          <w:lang w:val="mn-Cyrl-MN"/>
        </w:rPr>
        <w:tab/>
        <w:t>Эмнэлгийн чөлөөтэй: Д.Тэрбишдагва;</w:t>
      </w:r>
    </w:p>
    <w:p>
      <w:pPr>
        <w:pStyle w:val="BodyTextIndent3"/>
        <w:spacing w:before="0" w:after="0"/>
        <w:ind w:left="0" w:right="0" w:hanging="0"/>
        <w:rPr/>
      </w:pPr>
      <w:r>
        <w:rPr>
          <w:rFonts w:cs="Arial" w:ascii="Arial" w:hAnsi="Arial"/>
          <w:b w:val="false"/>
          <w:bCs w:val="false"/>
          <w:i/>
          <w:iCs/>
          <w:color w:val="000000"/>
          <w:sz w:val="24"/>
          <w:szCs w:val="24"/>
          <w:lang w:val="mn-Cyrl-MN"/>
        </w:rPr>
        <w:tab/>
        <w:t>Тасалсан: О.Баасанхүү, Г.Баярсайхан, Х.Баттулга, Ц.Дашдорж, Б.Наранхүү, Н.Номтойбаяр, Ч.Хүрэлбаатар.</w:t>
      </w:r>
    </w:p>
    <w:p>
      <w:pPr>
        <w:pStyle w:val="BodyTextIndent3"/>
        <w:spacing w:before="0" w:after="0"/>
        <w:ind w:left="0" w:right="0" w:hanging="0"/>
        <w:rPr>
          <w:rStyle w:val="StrongEmphasis"/>
          <w:rFonts w:ascii="Arial" w:hAnsi="Arial" w:cs="Arial"/>
          <w:i w:val="false"/>
          <w:i w:val="false"/>
          <w:iCs w:val="false"/>
          <w:color w:val="000000"/>
          <w:sz w:val="24"/>
          <w:szCs w:val="24"/>
          <w:u w:val="none"/>
          <w:shd w:fill="FFFFFF" w:val="clear"/>
          <w:lang w:val="mn-Cyrl-MN"/>
        </w:rPr>
      </w:pPr>
      <w:r>
        <w:rPr>
          <w:rFonts w:cs="Arial" w:ascii="Arial" w:hAnsi="Arial"/>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Нэг. Тариалангийн тухай /шинэчилсэн найруулга/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2015.10.13-ны өдөр өргөн мэдүүлсэн, эцсийн хэлэлцүүлэг/</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Хэлэлцэж буй асуудалтай холбогдуулан Хүнс, хөдөө аж ахуйн сайд Р.Бурмаа, Хүнс, хөдөө аж ахуйн яамны төрийн нарийн бичгийн дарга Н.Ариунболд, </w:t>
      </w:r>
      <w:bookmarkStart w:id="2" w:name="__DdeLink__3714_176209142"/>
      <w:r>
        <w:rPr>
          <w:rFonts w:cs="Arial" w:ascii="Arial" w:hAnsi="Arial"/>
          <w:b w:val="false"/>
          <w:bCs w:val="false"/>
          <w:i w:val="false"/>
          <w:iCs w:val="false"/>
          <w:color w:val="000000"/>
          <w:sz w:val="24"/>
          <w:szCs w:val="24"/>
          <w:shd w:fill="FFFFFF" w:val="clear"/>
          <w:lang w:val="mn-Cyrl-MN"/>
        </w:rPr>
        <w:t>мөн яамны Газар тариалангийн бодлогын хэрэгжилтийг зохицуулах газрын дарга Ц.Болорчулуун</w:t>
      </w:r>
      <w:bookmarkEnd w:id="2"/>
      <w:r>
        <w:rPr>
          <w:rFonts w:cs="Arial" w:ascii="Arial" w:hAnsi="Arial"/>
          <w:b w:val="false"/>
          <w:bCs w:val="false"/>
          <w:i w:val="false"/>
          <w:iCs w:val="false"/>
          <w:color w:val="000000"/>
          <w:sz w:val="24"/>
          <w:szCs w:val="24"/>
          <w:shd w:fill="FFFFFF" w:val="clear"/>
          <w:lang w:val="mn-Cyrl-MN"/>
        </w:rPr>
        <w:t xml:space="preserve">, Стратегийн бодлого, төлөвлөлтийн газрын даргын үүргийг түр орлон гүйцэтгэгч Б.Алтанцэцэг, мөн газрын мэргэжилтэн М.Алтансүх нар оролцов.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shd w:fill="FFFFFF" w:val="clear"/>
          <w:lang w:val="mn-Cyrl-MN"/>
        </w:rPr>
        <w:t xml:space="preserve">Хуралдаанд Байгаль орчин, хүнс, хөдөө аж ахуйн байнгын хорооны ажлын албаны ахлах зөвлөх Д.Энхбат, зөвлөх Б.Баярмаа нар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Хуулийн төслийг эцсийн хэлэлцүүлэгт бэлтгэсэн талаар ажлын хэсгийн  танилцуулгыг ажлын хэсгийн ахлагч, Улсын Их Хурлын гишүүн Сундуйн Батболд  танилцуулав.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shd w:fill="FFFFFF" w:val="clear"/>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iCs/>
          <w:color w:val="000000"/>
          <w:sz w:val="24"/>
          <w:szCs w:val="24"/>
          <w:shd w:fill="FFFFFF" w:val="clear"/>
          <w:lang w:val="mn-Cyrl-MN"/>
        </w:rPr>
        <w:t>Нэгдсэн хуралдаанаар анхны хэлэлцүүлэгт явуулах үед төслийн зарим заалтыг гүйцээн боловсруулах чиглэлийг хуралдаан даргалагчаас өгсний дагуу санал хураалт явуулав.</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i w:val="false"/>
          <w:iCs w:val="false"/>
          <w:color w:val="000000"/>
          <w:sz w:val="24"/>
          <w:szCs w:val="24"/>
          <w:shd w:fill="FFFFFF" w:val="clear"/>
          <w:lang w:val="mn-Cyrl-MN"/>
        </w:rPr>
        <w:t>1.Төслийн 15 дугаар зүйлийн 15.6 дахь заалтыг доор дурдсанаар өөрчлөн найруулах:</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15.6.Монгол Улсын иргэн, аж ахуйн нэгж, байгууллага нь тариалангийн газар эзэмших эрхээ бусдад шилжүүлэх асуудлыг Газрын тухай хуулийн 38.1 дэх хэсэгт заасны дагуу шийдвэрлэх ба доор дурдсан шаардлагыг хангасан байна: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ab/>
        <w:t>15.6.1.Энэ хуулийн 26.2-т заасан шинжилгээний дүнгээр хөрсний үржил шимийг доройтуулаагүй нь тогтоогдсон байх;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ab/>
        <w:t>15.6.2.Хуульд заасан нөхцөл болзол, газар эзэмшүүлэх гэрээг зөрчөөгүй байх;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color w:val="000000"/>
          <w:shd w:fill="FFFFFF" w:val="clear"/>
        </w:rPr>
      </w:pPr>
      <w:r>
        <w:rPr>
          <w:rFonts w:cs="Arial" w:ascii="Arial" w:hAnsi="Arial"/>
          <w:b w:val="false"/>
          <w:bCs w:val="false"/>
          <w:i w:val="false"/>
          <w:iCs w:val="false"/>
          <w:caps w:val="false"/>
          <w:smallCaps w:val="false"/>
          <w:color w:val="000000"/>
          <w:spacing w:val="0"/>
          <w:sz w:val="24"/>
          <w:szCs w:val="24"/>
          <w:shd w:fill="FFFFFF" w:val="clear"/>
          <w:lang w:val="mn-Cyrl-MN"/>
        </w:rPr>
        <w:tab/>
        <w:tab/>
        <w:t>15.6.3.Тариалангийн газрыг зориулалтын дагуу ашигласан байх гэсэн саналыг</w:t>
      </w:r>
      <w:r>
        <w:rPr>
          <w:rFonts w:cs="Arial" w:ascii="Arial" w:hAnsi="Arial"/>
          <w:b w:val="false"/>
          <w:bCs w:val="false"/>
          <w:i w:val="false"/>
          <w:iCs w:val="false"/>
          <w:color w:val="000000"/>
          <w:sz w:val="24"/>
          <w:szCs w:val="24"/>
          <w:shd w:fill="FFFFFF" w:val="clear"/>
          <w:lang w:val="mn-Cyrl-MN"/>
        </w:rPr>
        <w:t xml:space="preserve">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100 хувийн саналаар санал дэмжигдлээ.</w:t>
      </w:r>
    </w:p>
    <w:p>
      <w:pPr>
        <w:pStyle w:val="Normal"/>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 xml:space="preserve">2.Төслийн 24 дүгээр зүйлийн </w:t>
      </w:r>
      <w:r>
        <w:rPr>
          <w:rStyle w:val="StrongEmphasis"/>
          <w:rFonts w:eastAsia="Arial" w:cs="Arial" w:ascii="Arial" w:hAnsi="Arial"/>
          <w:b w:val="false"/>
          <w:bCs w:val="false"/>
          <w:i w:val="false"/>
          <w:iCs w:val="false"/>
          <w:color w:val="000000"/>
          <w:sz w:val="24"/>
          <w:szCs w:val="24"/>
          <w:u w:val="none"/>
          <w:shd w:fill="FFFFFF" w:val="clear"/>
          <w:lang w:val="mn-Cyrl-MN" w:eastAsia="zh-CN"/>
        </w:rPr>
        <w:t>24.3 дахь заалтыг доор дурдсанаар өөрчлөн найруулах:</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24.3.Энэ хуулийн 25.2-т заасан мал аж ахуй эрхлэгчийн өвөлжөө, хаваржааг тухайн орон нутагт нь нүүлгэн шилжүүлэхтэй холбогдсон тээврийн зардлыг тариалангийн үйлдвэрлэл эрхлэгч нэг удаа хариуцна </w:t>
      </w:r>
      <w:r>
        <w:rPr>
          <w:rFonts w:cs="Arial" w:ascii="Arial" w:hAnsi="Arial"/>
          <w:b w:val="false"/>
          <w:bCs w:val="false"/>
          <w:i w:val="false"/>
          <w:iCs w:val="false"/>
          <w:caps w:val="false"/>
          <w:smallCaps w:val="false"/>
          <w:color w:val="000000"/>
          <w:spacing w:val="0"/>
          <w:sz w:val="24"/>
          <w:szCs w:val="24"/>
          <w:shd w:fill="FFFFFF" w:val="clear"/>
          <w:lang w:val="mn-Cyrl-MN"/>
        </w:rPr>
        <w:t>гэсэн саналыг</w:t>
      </w:r>
      <w:r>
        <w:rPr>
          <w:rFonts w:cs="Arial" w:ascii="Arial" w:hAnsi="Arial"/>
          <w:b w:val="false"/>
          <w:bCs w:val="false"/>
          <w:i w:val="false"/>
          <w:iCs w:val="false"/>
          <w:color w:val="000000"/>
          <w:sz w:val="24"/>
          <w:szCs w:val="24"/>
          <w:shd w:fill="FFFFFF" w:val="clear"/>
          <w:lang w:val="mn-Cyrl-MN"/>
        </w:rPr>
        <w:t xml:space="preserve">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shd w:fill="FFFFFF" w:val="clear"/>
        </w:rPr>
      </w:pPr>
      <w:r>
        <w:rPr>
          <w:rFonts w:ascii="Arial" w:hAnsi="Arial"/>
          <w:shd w:fill="FFFFFF" w:val="clear"/>
          <w:lang w:val="mn-Cyrl-MN"/>
        </w:rPr>
        <w:tab/>
        <w:t xml:space="preserve">Татгалзсан: </w:t>
        <w:tab/>
        <w:tab/>
        <w:t xml:space="preserve">  0</w:t>
      </w:r>
    </w:p>
    <w:p>
      <w:pPr>
        <w:pStyle w:val="Normal"/>
        <w:jc w:val="both"/>
        <w:rPr>
          <w:shd w:fill="FFFFFF" w:val="clear"/>
        </w:rPr>
      </w:pPr>
      <w:r>
        <w:rPr>
          <w:rFonts w:ascii="Arial" w:hAnsi="Arial"/>
          <w:shd w:fill="FFFFFF" w:val="clear"/>
          <w:lang w:val="mn-Cyrl-MN"/>
        </w:rPr>
        <w:tab/>
        <w:t>Бүгд:</w:t>
        <w:tab/>
        <w:tab/>
        <w:tab/>
        <w:t>10</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100 хувийн саналаар санал дэмжигдлээ.</w:t>
      </w:r>
    </w:p>
    <w:p>
      <w:pPr>
        <w:pStyle w:val="Normal"/>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Дээрх саналтай холбогдуулан Улсын Их Хурлын гишүүн Б.Бат-Эрдэнийн тавьсан асуултад ажлын хэсгийн ахлагч, Улсын Их Хурлын гишүүн Сундуйн Батболд хариулж, тайлбар хийв.</w:t>
      </w:r>
    </w:p>
    <w:p>
      <w:pPr>
        <w:pStyle w:val="Normal"/>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iCs/>
          <w:color w:val="000000"/>
          <w:sz w:val="24"/>
          <w:szCs w:val="24"/>
          <w:shd w:fill="FFFFFF" w:val="clear"/>
          <w:lang w:val="mn-Cyrl-MN"/>
        </w:rPr>
        <w:tab/>
        <w:t xml:space="preserve">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саналаар санал хураалт явуулав. </w:t>
      </w:r>
    </w:p>
    <w:p>
      <w:pPr>
        <w:pStyle w:val="Normal"/>
        <w:spacing w:before="0" w:after="0"/>
        <w:ind w:left="0" w:right="0" w:hanging="0"/>
        <w:jc w:val="both"/>
        <w:rPr>
          <w:rFonts w:ascii="Arial" w:hAnsi="Arial" w:cs="Arial"/>
          <w:b w:val="false"/>
          <w:b w:val="false"/>
          <w:bCs w:val="false"/>
          <w:i/>
          <w:i/>
          <w:iCs/>
          <w:color w:val="000000"/>
          <w:sz w:val="24"/>
          <w:szCs w:val="24"/>
          <w:shd w:fill="CCFF00" w:val="clear"/>
          <w:lang w:val="mn-Cyrl-MN"/>
        </w:rPr>
      </w:pPr>
      <w:r>
        <w:rPr>
          <w:rFonts w:cs="Arial" w:ascii="Arial" w:hAnsi="Arial"/>
          <w:b w:val="false"/>
          <w:bCs w:val="false"/>
          <w:i/>
          <w:iCs/>
          <w:color w:val="000000"/>
          <w:sz w:val="24"/>
          <w:szCs w:val="24"/>
          <w:shd w:fill="CCFF00" w:val="clear"/>
          <w:lang w:val="mn-Cyrl-MN"/>
        </w:rPr>
      </w:r>
    </w:p>
    <w:p>
      <w:pPr>
        <w:pStyle w:val="Normal"/>
        <w:spacing w:before="0" w:after="0"/>
        <w:ind w:left="0" w:right="0" w:hanging="0"/>
        <w:jc w:val="both"/>
        <w:rPr>
          <w:i w:val="false"/>
          <w:i w:val="false"/>
          <w:iCs w:val="false"/>
          <w:shd w:fill="FFFFFF" w:val="clear"/>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Улсын Их Хурлын гишүүн Ж.Энхбаярын гаргасан горимын саналыг хураалгах саналыг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i w:val="false"/>
          <w:iCs w:val="false"/>
          <w:color w:val="000000"/>
          <w:sz w:val="24"/>
          <w:szCs w:val="24"/>
          <w:shd w:fill="FFFFFF" w:val="clear"/>
          <w:lang w:val="mn-Cyrl-MN"/>
        </w:rPr>
        <w:tab/>
        <w:t>Зөвшөөрсөн:</w:t>
        <w:tab/>
        <w:t xml:space="preserve">  7</w:t>
      </w:r>
    </w:p>
    <w:p>
      <w:pPr>
        <w:pStyle w:val="Normal"/>
        <w:jc w:val="both"/>
        <w:rPr>
          <w:i w:val="false"/>
          <w:i w:val="false"/>
          <w:iCs w:val="false"/>
        </w:rPr>
      </w:pPr>
      <w:r>
        <w:rPr>
          <w:rFonts w:ascii="Arial" w:hAnsi="Arial"/>
          <w:b w:val="false"/>
          <w:bCs w:val="false"/>
          <w:i w:val="false"/>
          <w:iCs w:val="false"/>
          <w:shd w:fill="FFFFFF" w:val="clear"/>
          <w:lang w:val="mn-Cyrl-MN"/>
        </w:rPr>
        <w:tab/>
        <w:t xml:space="preserve">Татгалзсан: </w:t>
        <w:tab/>
        <w:tab/>
        <w:t xml:space="preserve">  3</w:t>
      </w:r>
    </w:p>
    <w:p>
      <w:pPr>
        <w:pStyle w:val="Normal"/>
        <w:jc w:val="both"/>
        <w:rPr>
          <w:i w:val="false"/>
          <w:i w:val="false"/>
          <w:iCs w:val="false"/>
        </w:rPr>
      </w:pPr>
      <w:r>
        <w:rPr>
          <w:rFonts w:ascii="Arial" w:hAnsi="Arial"/>
          <w:b w:val="false"/>
          <w:bCs w:val="false"/>
          <w:i w:val="false"/>
          <w:iCs w:val="false"/>
          <w:shd w:fill="FFFFFF" w:val="clear"/>
          <w:lang w:val="mn-Cyrl-MN"/>
        </w:rPr>
        <w:tab/>
        <w:t>Бүгд:</w:t>
        <w:tab/>
        <w:tab/>
        <w:tab/>
        <w:t>10</w:t>
      </w:r>
    </w:p>
    <w:p>
      <w:pPr>
        <w:pStyle w:val="Normal"/>
        <w:spacing w:before="0" w:after="0"/>
        <w:ind w:left="0" w:right="0" w:hanging="0"/>
        <w:jc w:val="both"/>
        <w:rPr>
          <w:i w:val="false"/>
          <w:i w:val="false"/>
          <w:iCs w:val="false"/>
        </w:rPr>
      </w:pPr>
      <w:r>
        <w:rPr>
          <w:rFonts w:cs="Arial" w:ascii="Arial" w:hAnsi="Arial"/>
          <w:b w:val="false"/>
          <w:bCs w:val="false"/>
          <w:i w:val="false"/>
          <w:iCs w:val="false"/>
          <w:color w:val="000000"/>
          <w:sz w:val="24"/>
          <w:szCs w:val="24"/>
          <w:shd w:fill="FFFFFF" w:val="clear"/>
          <w:lang w:val="mn-Cyrl-MN"/>
        </w:rPr>
        <w:tab/>
        <w:t>70.0 хувийн саналаар хуралдаанд оролцсон гишүүдийн гуравны хоёроос доошгүй нь дэмжсэн тул уг саналыг хураахаар болов.</w:t>
      </w:r>
    </w:p>
    <w:p>
      <w:pPr>
        <w:pStyle w:val="Normal"/>
        <w:spacing w:before="0" w:after="0"/>
        <w:ind w:left="0" w:right="0" w:hanging="0"/>
        <w:jc w:val="both"/>
        <w:rPr>
          <w:rFonts w:ascii="Arial" w:hAnsi="Arial" w:cs="Arial"/>
          <w:b w:val="false"/>
          <w:b w:val="false"/>
          <w:bCs w:val="false"/>
          <w:i/>
          <w:i/>
          <w:iCs/>
          <w:color w:val="000000"/>
          <w:sz w:val="24"/>
          <w:szCs w:val="24"/>
          <w:shd w:fill="CCFF00" w:val="clear"/>
          <w:lang w:val="mn-Cyrl-MN"/>
        </w:rPr>
      </w:pPr>
      <w:r>
        <w:rPr>
          <w:rFonts w:cs="Arial" w:ascii="Arial" w:hAnsi="Arial"/>
          <w:b w:val="false"/>
          <w:bCs w:val="false"/>
          <w:i/>
          <w:iCs/>
          <w:color w:val="000000"/>
          <w:sz w:val="24"/>
          <w:szCs w:val="24"/>
          <w:shd w:fill="CCFF00"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1.Улсын Их Хурлын гишүүн Ж.Энхбаярын гаргасан, төслийн 27 дугаар зүйлийн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27.2 дахь заалтын “ашиглагчид” гэсний дараа “энэхүү хуулийн 26.7-д заасан” гэж нэмэх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val="false"/>
          <w:bCs w:val="false"/>
          <w:i w:val="false"/>
          <w:iCs w:val="false"/>
          <w:color w:val="000000"/>
          <w:sz w:val="24"/>
          <w:szCs w:val="24"/>
          <w:shd w:fill="FFFFFF" w:val="clear"/>
          <w:lang w:val="mn-Cyrl-MN"/>
        </w:rPr>
        <w:t xml:space="preserve">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6</w:t>
      </w:r>
    </w:p>
    <w:p>
      <w:pPr>
        <w:pStyle w:val="Normal"/>
        <w:jc w:val="both"/>
        <w:rPr/>
      </w:pPr>
      <w:r>
        <w:rPr>
          <w:rFonts w:ascii="Arial" w:hAnsi="Arial"/>
          <w:b w:val="false"/>
          <w:bCs w:val="false"/>
          <w:shd w:fill="FFFFFF" w:val="clear"/>
          <w:lang w:val="mn-Cyrl-MN"/>
        </w:rPr>
        <w:tab/>
        <w:t xml:space="preserve">Татгалзсан: </w:t>
        <w:tab/>
        <w:tab/>
        <w:t xml:space="preserve">  4</w:t>
      </w:r>
    </w:p>
    <w:p>
      <w:pPr>
        <w:pStyle w:val="Normal"/>
        <w:jc w:val="both"/>
        <w:rPr>
          <w:b w:val="false"/>
          <w:b w:val="false"/>
          <w:bCs w:val="false"/>
        </w:rPr>
      </w:pPr>
      <w:r>
        <w:rPr>
          <w:rFonts w:ascii="Arial" w:hAnsi="Arial"/>
          <w:b w:val="false"/>
          <w:bCs w:val="false"/>
          <w:shd w:fill="FFFFFF" w:val="clear"/>
          <w:lang w:val="mn-Cyrl-MN"/>
        </w:rPr>
        <w:tab/>
        <w:t>Бүгд:</w:t>
        <w:tab/>
        <w:tab/>
        <w:tab/>
        <w:t>10</w:t>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60.0 хувийн саналаар санал дэмжигдлээ.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Дээрх саналтай холбогдуулан Улсын Их Хурлын гишүүн Сундуйн Батболд, Р.Бурмаа, Б.Бат-Эрдэнэ нарын тавьсан асуултад Улсын Их Хурлын гишүүн Ж.Энхбаяр, Хүнс, хөдөө аж ахуйн сайд Р.Бурмаа, Хүнс, хөдөө аж ахуйн яамны Газар тариалангийн бодлогын хэрэгжилтийг зохицуулах газрын дарга Ц.Болорчулуун нар хариулж</w:t>
      </w:r>
      <w:r>
        <w:rPr>
          <w:rFonts w:cs="Arial" w:ascii="Arial" w:hAnsi="Arial"/>
          <w:b w:val="false"/>
          <w:bCs w:val="false"/>
          <w:i w:val="false"/>
          <w:iCs w:val="false"/>
          <w:color w:val="000000"/>
          <w:sz w:val="24"/>
          <w:szCs w:val="24"/>
          <w:shd w:fill="FFFFFF" w:val="clear"/>
          <w:lang w:val="en-US"/>
        </w:rPr>
        <w:t>,</w:t>
      </w:r>
      <w:r>
        <w:rPr>
          <w:rFonts w:cs="Arial" w:ascii="Arial" w:hAnsi="Arial"/>
          <w:b w:val="false"/>
          <w:bCs w:val="false"/>
          <w:i w:val="false"/>
          <w:iCs w:val="false"/>
          <w:color w:val="000000"/>
          <w:sz w:val="24"/>
          <w:szCs w:val="24"/>
          <w:shd w:fill="FFFFFF" w:val="clear"/>
          <w:lang w:val="mn-Cyrl-MN"/>
        </w:rPr>
        <w:t xml:space="preserve"> тайлбар хийв.</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Дээрх саналтай холбогдуулан Улсын Их Хурлын гишүүн Ж.Энхбаяр, Сундуйн Батболд, Р.Бурмаа, Ц.Оюунгэрэл нар үг хэлэв.</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Улсын Их Хурлын гишүүн Сундуйн Батболд</w:t>
      </w:r>
      <w:r>
        <w:rPr>
          <w:rStyle w:val="StrongEmphasis"/>
          <w:rFonts w:cs="Arial" w:ascii="Arial" w:hAnsi="Arial"/>
          <w:b w:val="false"/>
          <w:bCs w:val="false"/>
          <w:i w:val="false"/>
          <w:iCs w:val="false"/>
          <w:color w:val="000000"/>
          <w:sz w:val="24"/>
          <w:szCs w:val="24"/>
          <w:u w:val="none"/>
          <w:shd w:fill="FFFFFF" w:val="clear"/>
          <w:lang w:val="mn-Cyrl-MN"/>
        </w:rPr>
        <w:t xml:space="preserve"> хэлэлцэж буй асуудлаар картаа сугалж, ирц хүрэлцэхгүй болсон тул хуралдаан завсарлав. /18:00/</w:t>
      </w:r>
    </w:p>
    <w:p>
      <w:pPr>
        <w:pStyle w:val="Normal"/>
        <w:spacing w:before="0" w:after="0"/>
        <w:ind w:left="0" w:right="0" w:hanging="0"/>
        <w:jc w:val="both"/>
        <w:rPr>
          <w:rStyle w:val="StrongEmphasis"/>
          <w:rFonts w:ascii="Arial" w:hAnsi="Arial" w:cs="Arial"/>
          <w:i w:val="false"/>
          <w:i w:val="false"/>
          <w:iCs w:val="false"/>
          <w:color w:val="000000"/>
          <w:sz w:val="24"/>
          <w:szCs w:val="24"/>
          <w:u w:val="none"/>
          <w:shd w:fill="FFFFFF" w:val="clear"/>
          <w:lang w:val="mn-Cyrl-MN"/>
        </w:rPr>
      </w:pPr>
      <w:r>
        <w:rPr>
          <w:rFonts w:cs="Arial" w:ascii="Arial" w:hAnsi="Arial"/>
          <w:i w:val="false"/>
          <w:iCs w:val="false"/>
          <w:color w:val="000000"/>
          <w:sz w:val="24"/>
          <w:szCs w:val="24"/>
          <w:u w:val="none"/>
          <w:shd w:fill="FFFFFF" w:val="clear"/>
          <w:lang w:val="mn-Cyrl-MN"/>
        </w:rPr>
      </w:r>
    </w:p>
    <w:p>
      <w:pPr>
        <w:pStyle w:val="Title"/>
        <w:spacing w:before="0" w:after="0"/>
        <w:jc w:val="both"/>
        <w:rPr/>
      </w:pPr>
      <w:r>
        <w:rPr>
          <w:rFonts w:ascii="Arial" w:hAnsi="Arial"/>
          <w:i w:val="false"/>
          <w:iCs w:val="false"/>
          <w:color w:val="000000"/>
          <w:sz w:val="24"/>
          <w:szCs w:val="24"/>
        </w:rPr>
        <w:tab/>
      </w:r>
      <w:r>
        <w:rPr>
          <w:rFonts w:ascii="Arial" w:hAnsi="Arial"/>
          <w:b w:val="false"/>
          <w:bCs w:val="false"/>
          <w:i/>
          <w:iCs/>
          <w:color w:val="000000"/>
          <w:sz w:val="24"/>
          <w:szCs w:val="24"/>
          <w:lang w:val="mn-Cyrl-MN"/>
        </w:rPr>
        <w:t>Хуралдаан 1 цаг 05 минут үргэлжилж, 19 гишүүнээс 10 гишүүн ирж, 52.6 хувийн ирцтэйгээр 18 цаг 00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pPr>
      <w:r>
        <w:rPr>
          <w:rFonts w:cs="Arial" w:ascii="Arial" w:hAnsi="Arial"/>
          <w:b w:val="false"/>
          <w:bCs w:val="false"/>
          <w:i w:val="false"/>
          <w:iCs w:val="false"/>
          <w:sz w:val="24"/>
          <w:szCs w:val="24"/>
          <w:lang w:val="ms-MY"/>
        </w:rPr>
        <w:tab/>
        <w:t>Тэмдэглэлтэй танилцсан:</w:t>
      </w:r>
    </w:p>
    <w:p>
      <w:pPr>
        <w:pStyle w:val="Title"/>
        <w:spacing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БАЙГАЛЬ ОРЧИН, ХҮНС,</w:t>
      </w:r>
    </w:p>
    <w:p>
      <w:pPr>
        <w:pStyle w:val="Title"/>
        <w:spacing w:before="0" w:after="0"/>
        <w:jc w:val="both"/>
        <w:rPr/>
      </w:pPr>
      <w:r>
        <w:rPr>
          <w:rFonts w:cs="Arial" w:ascii="Arial" w:hAnsi="Arial"/>
          <w:b w:val="false"/>
          <w:bCs w:val="false"/>
          <w:i w:val="false"/>
          <w:iCs w:val="false"/>
          <w:sz w:val="24"/>
          <w:szCs w:val="24"/>
          <w:lang w:val="mn-Cyrl-MN"/>
        </w:rPr>
        <w:tab/>
        <w:t>ХӨДӨӨ АЖ АХУЙН БАЙНГЫН</w:t>
      </w:r>
    </w:p>
    <w:p>
      <w:pPr>
        <w:pStyle w:val="Title"/>
        <w:spacing w:before="0" w:after="0"/>
        <w:jc w:val="both"/>
        <w:rPr/>
      </w:pPr>
      <w:r>
        <w:rPr>
          <w:rFonts w:cs="Arial" w:ascii="Arial" w:hAnsi="Arial"/>
          <w:b w:val="false"/>
          <w:bCs w:val="false"/>
          <w:i w:val="false"/>
          <w:iCs w:val="false"/>
          <w:sz w:val="24"/>
          <w:szCs w:val="24"/>
          <w:lang w:val="mn-Cyrl-MN"/>
        </w:rPr>
        <w:tab/>
        <w:t>ХОРООНЫ ДАРГА                                                                  Л.ЭРДЭНЭЧИМЭГ</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pPr>
      <w:r>
        <w:rPr>
          <w:rFonts w:cs="Arial" w:ascii="Arial" w:hAnsi="Arial"/>
          <w:b/>
          <w:bCs/>
          <w:sz w:val="24"/>
          <w:szCs w:val="24"/>
          <w:lang w:val="mn-Cyrl-MN"/>
        </w:rPr>
        <w:t xml:space="preserve">МОНГОЛ УЛСЫН ИХ ХУРЛЫН 2015 ОНЫ НАМРЫН ЭЭЛЖИТ ЧУУЛГАНЫ </w:t>
      </w:r>
    </w:p>
    <w:p>
      <w:pPr>
        <w:pStyle w:val="Title"/>
        <w:spacing w:before="0" w:after="0"/>
        <w:jc w:val="center"/>
        <w:rPr/>
      </w:pPr>
      <w:r>
        <w:rPr>
          <w:rFonts w:cs="Arial" w:ascii="Arial" w:hAnsi="Arial"/>
          <w:b/>
          <w:bCs/>
          <w:sz w:val="24"/>
          <w:szCs w:val="24"/>
          <w:lang w:val="mn-Cyrl-MN"/>
        </w:rPr>
        <w:t xml:space="preserve">БАЙГАЛЬ ОРЧИН, ХҮНС, ХӨДӨӨ АЖ АХУЙН БАЙНГЫН ХОРООНЫ </w:t>
      </w:r>
    </w:p>
    <w:p>
      <w:pPr>
        <w:pStyle w:val="Title"/>
        <w:spacing w:before="0" w:after="0"/>
        <w:jc w:val="center"/>
        <w:rPr/>
      </w:pPr>
      <w:r>
        <w:rPr>
          <w:rFonts w:cs="Arial" w:ascii="Arial" w:hAnsi="Arial"/>
          <w:b/>
          <w:bCs/>
          <w:sz w:val="24"/>
          <w:szCs w:val="24"/>
          <w:lang w:val="mn-Cyrl-MN"/>
        </w:rPr>
        <w:t xml:space="preserve">2016 ОНЫ 01 ДҮГЭЭР САРЫН 27-НЫ ӨДӨР /ЛХАГВА ГАРАГ/-ИЙН </w:t>
      </w:r>
    </w:p>
    <w:p>
      <w:pPr>
        <w:pStyle w:val="Title"/>
        <w:spacing w:before="0" w:after="0"/>
        <w:jc w:val="center"/>
        <w:rPr/>
      </w:pPr>
      <w:r>
        <w:rPr>
          <w:rFonts w:cs="Arial" w:ascii="Arial" w:hAnsi="Arial"/>
          <w:b/>
          <w:bCs/>
          <w:sz w:val="24"/>
          <w:szCs w:val="24"/>
          <w:lang w:val="mn-Cyrl-MN"/>
        </w:rPr>
        <w:t>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Л.Эрдэнэчимэг: -</w:t>
      </w:r>
      <w:r>
        <w:rPr>
          <w:rFonts w:cs="Arial" w:ascii="Arial" w:hAnsi="Arial"/>
          <w:b w:val="false"/>
          <w:bCs w:val="false"/>
          <w:i w:val="false"/>
          <w:iCs w:val="false"/>
          <w:sz w:val="24"/>
          <w:szCs w:val="24"/>
          <w:lang w:val="mn-Cyrl-MN"/>
        </w:rPr>
        <w:t xml:space="preserve"> Гишүүдэд энэ өдрийн мэнд хүргэе. Байгаль орчин, хүнс, хөдөө аж ахуйн байнгын хорооны хуралдаан эхлэх ирц бүрдсэн байна. Өнөөдрийн хуралдаанд Улсын Их Хурлын гишүүн Л.Эрдэнэчимэг, Д.Арвин, Сундуйн Батболд, Б.Бат-Эрдэнэ, Р.Бурмаа, Ц.Оюунгэрэл, С.Оюун, Я.Содбаатар, Ж.Энхбаяр нарын 10 гишүүн ирж, ирц 52.6 хувьтай байгаа тул хурлыг нээснийг мэдэгдье.</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Байнгын хорооны хуралдаанаар хэлэлцэх асуудлыг танилцуулъя. 1.Агаарын бохирдлыг бууруулах асуудлын дэд хорооны дарга сонгох тухай асуудал байсан боловч Агаарын бохирдлыг бууруулах асуудлыг дэд хорооны бүрэлдэхүүнд өөрчлөлт оруулах тухай Улсын Их Хурлын тогтоолын төсөл Улсын Их Хурлын чуулганы нэгдсэн хуралдаанаар хэлэлцэгдэж батлаагүй тул түр хойшлууллаа.</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2.Тариалангийн тухай хуулийн шинэчилсэн найруулгын төсөл болон холбогдох бусад хуулийн төслүүд, эцсийн хэлэлцүүлэг. 3.Зарим газар нутгийг улсын тусгай хамгаалалтад авах тухай Улсын Их Хурлын тогтоолын төсөл, эцсийн хэлэлцүүлэг. Хэлэлцэх асуудлаар саналтай гишүүн байна уу? Алга байна. Хэлэлцэх асуудлаа баталъя.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 дүгээр асуудал. Тариалангийн тухай хуулийн шинэчилсэн найруулгын төсөл болон холбогдох хуулийн төслүүд. Хэлэлцэж байгаа асуудалтай холбогдуулан хуралдаанд оролцож байгаа албан тушаалтнуудыг танилцуулъя. Ажлын хэсгийнхэн суугаарай. </w:t>
      </w:r>
      <w:r>
        <w:rPr>
          <w:rFonts w:cs="Arial" w:ascii="Arial" w:hAnsi="Arial"/>
          <w:b w:val="false"/>
          <w:bCs w:val="false"/>
          <w:i w:val="false"/>
          <w:iCs w:val="false"/>
          <w:color w:val="000000"/>
          <w:sz w:val="24"/>
          <w:szCs w:val="24"/>
          <w:shd w:fill="FFFFFF" w:val="clear"/>
          <w:lang w:val="mn-Cyrl-MN"/>
        </w:rPr>
        <w:t>Н.Ариунболд</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color w:val="000000"/>
          <w:sz w:val="24"/>
          <w:szCs w:val="24"/>
          <w:shd w:fill="FFFFFF" w:val="clear"/>
          <w:lang w:val="mn-Cyrl-MN"/>
        </w:rPr>
        <w:t>Хүнс, хөдөө аж ахуйн яамны төрийн нарийн бичгийн дарга, Ц.Болорчулуун -Хүнс, хөдөө аж ахуйн  яамны Газар тариалангийн бодлогын хэрэгжилтийг зохицуулах газрын дарга, Б.Алтанцэцэг -Стратегийн бодлого, төлөвлөлтийн газрын ахлах шинжээч, М.Алтансүх -Стратегийн бодлого, төлөвлөлтийн газрын мэргэжилтэн, н.Одонхүү -Газар тариалангийн бодлогын хэрэгжилтийг зохицуулах газрын ахлах мэргэжилтэн. Байгаль орчин, ногоон хөгжлийн яамнаас байгаа юм уу эд нар? Энэ чинь манайх дараагийнх. Ийм ажлын хэсэг ирсэн байна.</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Монгол Улсын Их Хурлын чуулганы хуралдааны дэгийн тухай хуулийн 23.2.1-д нэгдсэн хуралдаанаар анхны хэлэлцүүлэг явуулах үед төслийн зарим зүйл заалтыг гүйцээн боловсруулах чиглэл хуралдаан даргалагчаас өгсөн тохиолдолд санал хураалт явуулж болно гэж заасны дагуу Тариалангийн тухай хуулийн шинэчилсэн найруулгын төсөл, холбогдох хуулийн төслүүдтэй холбогдуулан бэлтгэсэн саналыг томьёоллоор нэг бүрчлэн санал хураана. </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Ажлын хэсгийн ахлагч Сундуйн Батболд гишүүн.</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Су.Батболд: - </w:t>
      </w:r>
      <w:r>
        <w:rPr>
          <w:rFonts w:cs="Arial" w:ascii="Arial" w:hAnsi="Arial"/>
          <w:b w:val="false"/>
          <w:bCs w:val="false"/>
          <w:i w:val="false"/>
          <w:iCs w:val="false"/>
          <w:color w:val="000000"/>
          <w:sz w:val="24"/>
          <w:szCs w:val="24"/>
          <w:shd w:fill="FFFFFF" w:val="clear"/>
          <w:lang w:val="mn-Cyrl-MN"/>
        </w:rPr>
        <w:t>Байнгын хорооны гишүүдийн энэ өдрийн амгаланг айлтгая. Тэгэхээр Улсын Их Хурлын чуулганы нэгдсэн хуралдаанаар Тариалангийн тухай хуулийн төслийн анхны хэлэлцүүлэг хийх явцад бид нарт 3 асуудлаар бол Байнгын хороон дээрээ дахиж ярилцах нь зүйтэй гэсэн санал гаргасан. Яагаад гэвэл хэлэлцүүлгийн явцад Улсын ИХ Хурлын чуулган дээр бол гишүүдээс тодорхой асуудлуудаар бас санал гаргасан. Тийм учраас үүн дээр бол эцсийн хэлэлцүүлгээр дахин боловсруулж томьёолол оруулаад оруулж ирэх нь зүйтэй гэж үзсэн байгаа.</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Тэгээд ажлын хэсэг маань хуралдаад дараах 3 асуудлаар бид бүхэн бас томьёолол оруулж байна. </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1 дүгээрт төслийн 15.6 дахь хэсэг байгаа юм. 15.6 дахь хэсэг дээр бол Улсын ИХ Хурлын гишүүн А.Бакей санал гаргасан. Ер нь газар эзэмших эрхийг шилжүүлэх асуудлаар бол Засгийн газраас оруулж ирсэн санал нь бол шууд эргүүлэн буцааж авах нөхцөлтэй байсан. Түүнийг нь бид нар бол Газрын тухай хуулийн асуудлаар шийдэх нь зүйтэй юм гэж шийдэж байсан. Тэгээд энэ бол Тариалангийн тухай хууль, Тариалангийн газрын тухай хууль бол үл хөдлөх хөрөнгийн доор өмчлөгдөж байгаа ашиглагдаж байгаа эзэмшигдэж байгаа газраас бол арай өөр юм. Үйлдвэрлэл эрхэлдэг утгаараа гэж үзээд ийм томьёолол оруулж байгаа юм.</w:t>
      </w:r>
    </w:p>
    <w:p>
      <w:pPr>
        <w:pStyle w:val="Normal"/>
        <w:spacing w:before="0" w:after="0"/>
        <w:ind w:left="0" w:right="0" w:hanging="0"/>
        <w:jc w:val="both"/>
        <w:rPr>
          <w:rFonts w:ascii="Arial" w:hAnsi="Arial" w:cs="Arial"/>
          <w:i w:val="false"/>
          <w:i w:val="false"/>
          <w:iCs w:val="false"/>
          <w:color w:val="000000"/>
          <w:sz w:val="24"/>
          <w:szCs w:val="24"/>
          <w:lang w:val="mn-Cyrl-MN"/>
        </w:rPr>
      </w:pPr>
      <w:r>
        <w:rPr>
          <w:rFonts w:cs="Arial" w:ascii="Arial" w:hAnsi="Arial"/>
          <w:i w:val="false"/>
          <w:iCs w:val="false"/>
          <w:color w:val="000000"/>
          <w:sz w:val="24"/>
          <w:szCs w:val="24"/>
          <w:lang w:val="mn-Cyrl-MN"/>
        </w:rPr>
      </w:r>
    </w:p>
    <w:p>
      <w:pPr>
        <w:pStyle w:val="Normal"/>
        <w:spacing w:before="0" w:after="0"/>
        <w:ind w:left="0" w:right="0" w:hanging="0"/>
        <w:jc w:val="both"/>
        <w:rPr>
          <w:shd w:fill="FFFFFF" w:val="clear"/>
        </w:rPr>
      </w:pPr>
      <w:r>
        <w:rPr>
          <w:rFonts w:cs="Arial" w:ascii="Arial" w:hAnsi="Arial"/>
          <w:b w:val="false"/>
          <w:bCs w:val="false"/>
          <w:i w:val="false"/>
          <w:iCs w:val="false"/>
          <w:color w:val="000000"/>
          <w:sz w:val="24"/>
          <w:szCs w:val="24"/>
          <w:shd w:fill="FFFFFF" w:val="clear"/>
          <w:lang w:val="mn-Cyrl-MN"/>
        </w:rPr>
        <w:tab/>
        <w:t>15.6.Монгол Улсын иргэн, аж ахуйн нэгж, байгууллага нь тариалангийн газар эзэмших эрхээ бусдад шилжүүлэх асуудлыг Газрын тухай хуулийн 38.1 дэх хэсэгт заасны дагуу шийдвэрлэх ба доор дурдсан шаардлагыг хангасан байна:</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shd w:fill="CCFFFF" w:val="clear"/>
        </w:rPr>
      </w:pPr>
      <w:r>
        <w:rPr>
          <w:rFonts w:cs="Arial" w:ascii="Arial" w:hAnsi="Arial"/>
          <w:b w:val="false"/>
          <w:bCs w:val="false"/>
          <w:i w:val="false"/>
          <w:iCs w:val="false"/>
          <w:color w:val="000000"/>
          <w:sz w:val="24"/>
          <w:szCs w:val="24"/>
          <w:shd w:fill="FFFFFF" w:val="clear"/>
          <w:lang w:val="mn-Cyrl-MN"/>
        </w:rPr>
        <w:tab/>
        <w:tab/>
        <w:t>15.6.1.Энэ хуулийн 26.2-т заасан шинжилгээний дүнгээр хөрсний үржил шимийг доройтуулаагүй нь тогтоогдсон байх;</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shd w:fill="FFFFFF" w:val="clear"/>
        </w:rPr>
      </w:pPr>
      <w:r>
        <w:rPr>
          <w:rFonts w:cs="Arial" w:ascii="Arial" w:hAnsi="Arial"/>
          <w:b w:val="false"/>
          <w:bCs w:val="false"/>
          <w:i w:val="false"/>
          <w:iCs w:val="false"/>
          <w:color w:val="000000"/>
          <w:sz w:val="24"/>
          <w:szCs w:val="24"/>
          <w:shd w:fill="FFFFFF" w:val="clear"/>
          <w:lang w:val="mn-Cyrl-MN"/>
        </w:rPr>
        <w:tab/>
        <w:tab/>
        <w:t>15.6.2.Хуульд заасан нөхцөл болзол, газар эзэмшүүлэх гэрээг зөрчөөгүй байх;</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shd w:fill="CCFFFF" w:val="clear"/>
        </w:rPr>
      </w:pPr>
      <w:r>
        <w:rPr>
          <w:rFonts w:cs="Arial" w:ascii="Arial" w:hAnsi="Arial"/>
          <w:b w:val="false"/>
          <w:bCs w:val="false"/>
          <w:i w:val="false"/>
          <w:iCs w:val="false"/>
          <w:color w:val="000000"/>
          <w:sz w:val="24"/>
          <w:szCs w:val="24"/>
          <w:shd w:fill="FFFFFF" w:val="clear"/>
          <w:lang w:val="mn-Cyrl-MN"/>
        </w:rPr>
        <w:tab/>
        <w:tab/>
        <w:t>15.6.3.Тариалангийн газрыг зориулалтын дагуу ашигласан байх гэсэн ийм томьёоллыг оруулж байгаа юм. Тэгээд томьёолол тус бүрээр хураалгасан нь дээр байх тийм ээ? Ийм томьёоллыг санал болгож байгаа юм.</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Ажлын хэсгийн ахлагч Сундуйн Батболд гишүүний уншиж танилцуулснаар санал хураалт явуулъя. Санал хураалт. Санал хураалт явагдаж байна. 10-аас 10 гишүүн дэмжиж 100 хувиар энэ саналыг дэмжлээ.</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Ажлын хэсгийн ахлагч Сундуйн Батболд гишүүнд микрофон өгье.</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Су.Батболд: - </w:t>
      </w:r>
      <w:r>
        <w:rPr>
          <w:rFonts w:cs="Arial" w:ascii="Arial" w:hAnsi="Arial"/>
          <w:b w:val="false"/>
          <w:bCs w:val="false"/>
          <w:i w:val="false"/>
          <w:iCs w:val="false"/>
          <w:color w:val="000000"/>
          <w:sz w:val="24"/>
          <w:szCs w:val="24"/>
          <w:shd w:fill="FFFFFF" w:val="clear"/>
          <w:lang w:val="mn-Cyrl-MN"/>
        </w:rPr>
        <w:t xml:space="preserve">Дараа нь энэ төслийн 24.3-тай холбоотой асуудал байгаа юм. 24.2-той холбогдож бас С.Баярцогт гишүүн санал гаргасан байгаа. Энэ тариалангийн талбайн захаас мал бэлчээх, оторлох, өвөлжөө, хаваржаа, зуслан, намаржаа байх асуудал дээр бол ажлын хэсэг дахиж ярилцаад ер нь бол яах вэ энэ тэр бол хуучин томьёоллоороо байсан нь зөв юм байна гэж үзэж байгаа. Тэгэхгүй бол үүнийг бас ялгаж, салгах боломжгүй юм байна. Зүгээр яах вэ энэ 500 метр зайтай бол хариулгатай мал бас маллаж болно шүү дээ. Тодорхой заасан газар. Хариулгатай байх хэрэгтэй. Нөгөө талбайд орохгүй байх хэрэгтэй гэж үзэж байгаа юм. </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 xml:space="preserve">500 метрийнхээ зайд бол өвөлжөө, хаваржаа, зуслан, намаржаа байхыг бол хориглож байгаа. Тэгээд үүнтэй холбогдуулаад 24.3-ыг ингэж өөрчилж байгаа. 24.3 дээр энэ хуулийн 24.2-т заасан бэлчээрийн мал аж ахуй эрхлэгчийн өвөлжөө, энэ бэлчээрийн мал аж ахуйн биш юмаа. Энэ 24.2-т заасан мал аж ахуй эрхлэгчийн өвөлжөө, хаваржааг тухайн орон нутагт нүүлгэн шилжүүлэхтэй холбогдсон тээврийн зардлыг тариалангийн үйлдвэрлэл эрхлэгч 1 удаа хариуцна гэж байгаа юм. </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Тэгэхгүй бол хуучин үүнийг ингэж өвөлжөө, хаваржааг гэж оруулахгүй бол юу болоод байгаа юм. Зуслан намаржаагаас гэрээ аваачаад барьсан байхад буцаагаад нүүх зардлыг нь гаргах болоод байгаа юм. Тэгээд өвөлжөө, хаваржаа гэдэг бол харьцангуй дэд бүтэц бий болсон нөгөө цемент, чулуу, мод ашиглаад өвөлжөө, хаваржаа барьсан тохиолдолд түүнийг нь нүүлгэн шилжүүлэх зардал бол нэлээн мал аж ахуй эрхлэгчид хүндрэл учруулах учраас энэ хууль гарсантай холбогдуулж хэрэгжүүлэх арга хэмжээний юун дээр үүнийг оруулъя гэж байгаа юм.</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Зүгээр бэлчээрийн гэдгийг нь больё. Ер нь бол бид нар хуулиар бэлчээрийн мал ахуйг хориглож байгаа шүү дээ. Эрчимжсэн мал ахуй, зүгээр мал аж ахуй эрхлэгчийн гээд оруулъя гэсэн байдалтай байгаа. </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Тухайн асуудал дээр Б.Бат-Эрдэнэ гишүүн асуулттай байна. Б.Бат-Эрдэнэ гишүүний микрофоныг өгье. Б.Бат-Эрдэнэ гишүүний микрофоныг нээнэ үү.</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Б.Бат-Эрдэнэ: - </w:t>
      </w:r>
      <w:r>
        <w:rPr>
          <w:rFonts w:cs="Arial" w:ascii="Arial" w:hAnsi="Arial"/>
          <w:b w:val="false"/>
          <w:bCs w:val="false"/>
          <w:i w:val="false"/>
          <w:iCs w:val="false"/>
          <w:color w:val="000000"/>
          <w:sz w:val="24"/>
          <w:szCs w:val="24"/>
          <w:shd w:fill="FFFFFF" w:val="clear"/>
          <w:lang w:val="mn-Cyrl-MN"/>
        </w:rPr>
        <w:t>Баярлалаа. Тэгэхээр энэ 24.2 дахь заалт байгаа юм л даа. Тариалангийн талбайн захаас гадагш 500 метрийн зайд мал бэлчээрлэх, оторлох болон бэлчээрийн мал аж ахуйн өвөлжөө, хаваржаа, зуслан, намаржаа байхыг хориглоно гэж. Тэгэхээр бол энэ нүүдлийн мал аж ахуйн эрхэлдэг манай орны хувьд бол нэг онцлог зүйл. Энэ тариалангийн хуулийн шинэчилсэн найруулгыг бол би бүхэлд нь дэмжиж байгаа юм. Ер нь нэлээн сайн шинэчилсэн найруулгаар сайн бэлтгэсэн байна гэж ингэж үзэж байгаагаа нэгдүгээрт хэлээд энэ хуулийн 24.2 дахь зохицуулалт бол ялангуяа энэ нүүдлийн мал аж ахуй эрхлэгч малчдад бол нэлээн бас жаахан хүнд ийм заалт болоод байгаа юм л даа.</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Тийм учраас бол энэ 24.3-т нь өвөлжөө, хаваржааг нүүлгэхтэй холбоотой зардлыг тариалангийн үйлдвэрлэл эрхлэгч 1 удаа хариуцахаар ингэж зохицуулалт оруулж ирж байгаа юм байна. Тэгэхээр хамгийн гол нь энд одоо өвөлжөө, хаваржаа эзэмшиж байгаа малчдын өвөлжөө, хаваржааг өөр газар шилжүүлэхэд тэр өвөлжөө, хаваржааны газрыг хаанаас өгөх юм бэ? Үүнийг нь зохицуулалтыг нь хийж өгөх үү? Орон нутгийн Иргэдийн Төлөөлөгчдийн Хурал, орон нутгийн засаг захиргааны байгууллагаас энэ асуудлыг шийдэж өгөх. Тэгээд хуучин тэр нөхцөлөөс дордуулах байх ямар боломж байх вэ? Тийм зохицуулалт байх уу, үгүй юу? </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Тэгэхгүй одоо өвс, ургамал, ус, бэлчээр нь тохирсон ийм өвөлжөө, хаваржааг нь хурааж аваад тийм үү, өөр газар шилжүүлэхдээ зүгээр нэг одоо нүцгэн газар руу аваачаад буулгаад хаяхад нөгөө шургаа, хашаа саравчийг нь тариалангийн үйлдвэрлэл эхлэгч зардлыг нь гаргасан нэрээр том машин трактороор аваачаад нэг газар ачаад буулгаад за эндээ нутаглавал нутагла, байвал бай гээд эсхүл түүнийг нь яг тийм хэмжээний боломжтой нөхцөл газарт олгох тэр үүргийг нь энд хаана зохицуулж өгсөн тийм зохицуулалт байна уу? Түүнийг бодож үзсэн юм байгаа болов уу гэж нэг ийм тодруулах асуулт байгаа юм. Баярлалаа.</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Ажлын хэсгийн ахлагч хариулъя. Сундуйн Батболд гишүүний микрофоныг нээгээрэй.</w:t>
      </w:r>
    </w:p>
    <w:p>
      <w:pPr>
        <w:pStyle w:val="Normal"/>
        <w:spacing w:before="0" w:after="0"/>
        <w:ind w:left="0" w:right="0" w:hanging="0"/>
        <w:jc w:val="both"/>
        <w:rPr>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Су.Батболд: - </w:t>
      </w:r>
      <w:r>
        <w:rPr>
          <w:rFonts w:cs="Arial" w:ascii="Arial" w:hAnsi="Arial"/>
          <w:b w:val="false"/>
          <w:bCs w:val="false"/>
          <w:i w:val="false"/>
          <w:iCs w:val="false"/>
          <w:color w:val="000000"/>
          <w:sz w:val="24"/>
          <w:szCs w:val="24"/>
          <w:shd w:fill="FFFFFF" w:val="clear"/>
          <w:lang w:val="mn-Cyrl-MN"/>
        </w:rPr>
        <w:t xml:space="preserve">Ер нь бол энэ яах вэ Засгийн газраас бол 1 км радиусыг өгсөн юм байгаа юм. 1 км-ийн радиусыг бид нар 1 дахин багасгана гэдэг бол 2 дахин багасгана гэдэг бол энэ нүүн шилжүүлэх үйл ажиллагаа бол 2 дахин багасгана гэсэн утгатай. Тэгэхээр яг талбайн зах дээр өвөлжөө, хаваржаатай байгаа айлууд бол нүүхээс өөр аргагүй байдалд орно. Тэр нь бол бүр сумын зах хязгаар руу нүүх үү, эсхүл яг 1000 метрийн зайнаас нь гаргаад байлгах уу гэдэг асуудал бол тухайн сумандаа зохицуулагдах асуудал. </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Бид нар бол энэ хуулиар сумын Засаг дарга бол нөгөө тариалангийн бүс нутагт ороод Засгийн газрын тогтоол гараад ирэх юм бол тухайн бүс нутаг дахь газар зохицуулалтын асуудлаа Иргэдийн Төлөөлөгчийн Хурлаараа хэлэлцэж тогтооно. Эндээ бол бэлчээрийн мал аж ахуйн эрхэлнэ. Энэ айлууд бол өвөлжөө, хаваржаа нь эндээ орж байгаа юм гэсэн утгаараа бол газар зохион байгуулалтын төлөвлөгөө хийгээд, зохион байгуулна. Тэр үед нь бол Засгийн газрын зүгээс тодорхой журам гаргаж тэр мал аж ахуй, үйлдвэрлэл эрхлэгчийг хохироохгүй байх хуучин өвөлжөөнийх нь байр байдалтай ижил нөхцөлтэй байхаар тийм ажил зохион байгуулахыг бол Засгийн газар хариуцах учиртай. Түүний бол бас протоколд тэмдэглүүлээд Засгийн газрын журам дээр оруулах учиртай гэж үзэж байгаа юм.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Бид нарын хувьд бол яах вэ ер нь тариалангийн талбайг бол малын хөлөөс хамгаалах зайлшгүй шаардлага байгаа учраас 500 метрийн зай тогтоож байгаа. Ер нь бол яах вэ Их Хурал бол бас аль, аль талыг нь харгалзаж үзээд учрах байсан эрсдэлийг бол дахиад 2 дахин багасгасан л гэж үзэж байгаа юм. Тэгээд ингээд үзсэн. Тэгээд энэ бол нэлээн зөрчилд орно. Тийм учраас манай Хөдөө аж ахуйн яам, Засгийн газрын зүгээс бол энэ асуудлыг маш зөв, шударга, иргэдийн хохироохгүй байдлаар бол зохион байгуулахаас өөр арга байхгүй.</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Гэхдээ бол энэ нь өөрөө Монгол орныг тариа будаатай, идэх гурилтай байлгахтай холбоотой асуудал учраас бас зохицуулалт хийхээс өөр аргагүй байдалд ийм хүрч байгаа ийм зүйл гэж ойлгох хэрэгтэй.</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Б.Бат-Эрдэнэ гишүүн тодруулъя.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Б.Бат-Эрдэнэ: - </w:t>
      </w:r>
      <w:r>
        <w:rPr>
          <w:rStyle w:val="StrongEmphasis"/>
          <w:rFonts w:eastAsia="Arial" w:cs="Arial" w:ascii="Arial" w:hAnsi="Arial"/>
          <w:b w:val="false"/>
          <w:bCs w:val="false"/>
          <w:i w:val="false"/>
          <w:iCs w:val="false"/>
          <w:color w:val="000000"/>
          <w:sz w:val="24"/>
          <w:szCs w:val="24"/>
          <w:u w:val="none"/>
          <w:shd w:fill="FFFFFF" w:val="clear"/>
          <w:lang w:val="mn-Cyrl-MN" w:eastAsia="zh-CN"/>
        </w:rPr>
        <w:t>Үг хэлэх зөвшөөрөл олгосон дээр нэг тодруулах зүйл бол өчигдөр Улсын Их Хурлын чуулганы хэлэлцүүлгийн явцад бас гишүүдийн зүгээс гарсан энэ сум орон нутагт шинээр атар газар хагалаад байдаг. Хаанаас зөвшөөрөл олгож байгаа нь тодорхойгүй ингээд олгоод байгаа. Олон зуу, мянган га-аар атар газар хагалаад байгааг бол нэгдсэн зохицуулалтад оруулсан гээд ажлын хэсгийн ахлагч Сундуйн Батболд гишүүн бол тодорхой тайлбар хэлсэн.</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Гэтэл бол яг байгаа өөрийнхөө зөвшөөрөл авсан тариалан эрхлэх зөвшөөрөлтэй газраасаа 10 м байдаг юм уу 2 м байдаг юм уу ингээд зөвшөөрөлгүй нэмээд хагалаад байгааг яаж зохицуулсан байх вэ? Бид бас оны өмнө Байгаль орчны манай Байнгын хороон дээр Хөдөө аж ахуйн яамны энэ ажил хариуцсан хүнд бол тодорхой санал хэлээд, Байнгын хорооны дарга Сундуйн Батболд дарга ч тодорхой чиглэл өгсөн. Энэ … /минут дуусав/</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Ажлын хэсгийн ахлагч хариулах уу? Б.Бат-Эрдэнэ гишүүнд нэмэлт минут олгоё.</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Б.Бат-Эрдэнэ: - </w:t>
      </w:r>
      <w:r>
        <w:rPr>
          <w:rStyle w:val="StrongEmphasis"/>
          <w:rFonts w:eastAsia="Arial" w:cs="Arial" w:ascii="Arial" w:hAnsi="Arial"/>
          <w:b w:val="false"/>
          <w:bCs w:val="false"/>
          <w:i w:val="false"/>
          <w:iCs w:val="false"/>
          <w:color w:val="000000"/>
          <w:sz w:val="24"/>
          <w:szCs w:val="24"/>
          <w:u w:val="none"/>
          <w:shd w:fill="FFFFFF" w:val="clear"/>
          <w:lang w:val="mn-Cyrl-MN" w:eastAsia="zh-CN"/>
        </w:rPr>
        <w:t>Тэгээд зөрчил гараад байгаа аймгуудад одоо иж бүрэн нэг шалгалт хийгээд ингээд дүгнэлтийг бид бол танилцуулна гэсэн одоогоор бол танилцуулаагүй байна л даа. Манай Хэнтий аймаг газар тариалан эрхэлж байгаа тэр сумуудад бол нөгөө газар тариалан эрхэлж байгаа компаниуд маань жишээлбэл өндөр хүчдэлийн шугамыг тойруулаад эсхүл одоо замд тулгаад нэмээд одоо нэг их анзаарагдахгүй хэр нь бол 10, 20-иор нь 30, 40-өөр нь 50, 100-р нь ингээд нэмээд хагалаад байгаа байхгүй юу.</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Тэгээд ийм зохицуулалтуудыг нэлээн хийхгүй бол яах вэ тэгээд өөрийнхөө байгаа газрыг тэгээд ил далд хэмжээгээр ингээд зохицуулалтгүйгээр зөвшөөрөлгүйгээр нэмээд байх энэ юмыг зохицуулж өгөхгүй бол тэр чинь бас л мөн бэлчээрийг газрыг буруу ашиглаж байгаа бэлчээрийг шахаж байгаатай холбоотой ийм л хэл ам асар их гараад байгаа юм.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left"/>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Сундуйн Батболд гишүүн хариулъя. </w:t>
      </w:r>
    </w:p>
    <w:p>
      <w:pPr>
        <w:pStyle w:val="Normal"/>
        <w:spacing w:before="0" w:after="0"/>
        <w:ind w:left="0" w:right="0" w:hanging="0"/>
        <w:jc w:val="left"/>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Хүнс, хөдөө аж ахуйн яам, Газрын харилцаа, геодези, зураг зүйн газарт бас манай Байнгын хорооны тогтоолоор үүрэг өгсөн байгаа. Энэ талаар бол маш богино хугацаанд манай Хөдөө аж ахуйн яамны хариуцлагатай хүмүүс байж байна. Ер нь үзлэг тооллого хийх хэрэгтэй. Яг Б.Бат-Эрдэнэ гишүүний хэлж байгаа энэ хууль зөрчиж атар газар хагалах явдал бол хэрээс хэтэрсэн шүү дээ. Тэгээд бид нар ямар сайндаа л ерөөсөө болохгүй байна. Яах вэ би орон нутагт бол бас тодорхой хэмжээний эрх мэдэл үлдээе гэж санал гаргаж байгаа гишүүдийг ойлгож байгаа.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Гэхдээ 1 удаа ингэж нэг нэлээн цэгцэлж авч байж эрх мэдэл өгөхгүй бол ерөөсөө энэ талбайгаа нэмэгдүүлж хагалах, хууль бусаар ямар нэгэн зөвшөөрөлгүй. Тэгээд 1 удаа ийм томоохон компанит ажлыг Засгийн газар руу асуудал оруулаад Р.Бурмаа сайд аа, зайлшгүй нэг хийх хэрэгтэй. Энэ хавартаа байдаг юм уу батгаагаад. Гайгүй шүү дээ Хөдөө аж ахуйн газруудаа дайчлаад л газар зохион байгуулалтын мэргэжилтнүүд авч яваад л хийнэ шүү дээ. Тэгэхгүй бол энэ чинь яг одоо эзэмшиж байгаа талбай нь хэд юм энэ тэр гээд нэлээн замбараагүй байдал үүссэн байж байгаа. 1 дүгээрт ингэх хэрэгтэй гэж үзэж байгаа.</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Ер нь бол энэ газар олгохтой холбоотой асуудал яах вэ ер нь бид нар ингээд хуулиараа бол хориглоод Засгийн газар дээр бол нэгтгэхээр болж байгаа. Гэхдээ бол жил болгон тухай сум, одоо аймаг нь энэ газар зохион байгуулалтын төлөвлөгөөг хийхдээ, атар газар зайлшгүй эзэмших шаардлагатай Газрын тухай хууль дээр байгаа нөгөө худаг орчим болон иргэдийн хэрэгцээнд зориулсан 5 га хүртэл гэдэг газрынхаа асуудлыг нэгтгэж өгөөд тэгээд эрхээ аваад зохион байгуулалтаар бол бас эрхэлж болно гэдэг нь бол нээлттэй байгаа гэдгийг би хэлмээр байгаа юм.</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Нэг хэсэгтээ бол ингэж жаахан чанга дэглэмд оруулах нь бол бас зүйтэй болов уу гэсэн байр суурьтай байгаа юм.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Ажлын хэсгийн ахлагч Сундуйн Батболд гишүүн санал хураалгах томьёоллоо дахиад томьёолъё. Тэгээд түүгээр санал хураалт явуулъя.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w:t>
      </w:r>
      <w:r>
        <w:rPr>
          <w:rStyle w:val="StrongEmphasis"/>
          <w:rFonts w:eastAsia="Arial" w:cs="Arial" w:ascii="Arial" w:hAnsi="Arial"/>
          <w:b w:val="false"/>
          <w:bCs w:val="false"/>
          <w:i w:val="false"/>
          <w:iCs w:val="false"/>
          <w:color w:val="000000"/>
          <w:sz w:val="24"/>
          <w:szCs w:val="24"/>
          <w:u w:val="none"/>
          <w:shd w:fill="FFFFFF" w:val="clear"/>
          <w:lang w:val="mn-Cyrl-MN" w:eastAsia="zh-CN"/>
        </w:rPr>
        <w:t>- 24.3 энэ хуулийн 25.2-т заасан мал аж ахуй эрхлэгчийн өвөлжөө, хаваржааг тухайн орон нутагт нь нүүлгэн шилжүүлэхтэй холбогдсон тээврийн зардлыг тариалангийн үйлдвэрлэл эрхлэгч 1 удаа хариуцна гэж. Өвөлжөө, хаваржаа гэж орж байгаа.</w:t>
      </w:r>
    </w:p>
    <w:p>
      <w:pPr>
        <w:pStyle w:val="Normal"/>
        <w:spacing w:before="0" w:after="0"/>
        <w:ind w:left="0" w:right="0" w:hanging="0"/>
        <w:jc w:val="both"/>
        <w:rPr>
          <w:rStyle w:val="StrongEmphasis"/>
          <w:b/>
          <w:b/>
          <w:bCs/>
          <w:shd w:fill="CCFFFF" w:val="clear"/>
        </w:rPr>
      </w:pPr>
      <w:r>
        <w:rPr>
          <w:b/>
          <w:bCs/>
          <w:shd w:fill="CCFFFF" w:val="clear"/>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Энэ томьёоллоор санал хураалт явуулъя. Санал хураалт. Санал хураалт явагдаж байна. 10 гишүүн оролцож 10 гишүүн дэмжиж 100 хувь энэ санал дэмжигдлээ. Дахиад санал байгаа юу? Дараагийн санал хураалтыг ажлын хэсгийн ахлагч Сундуйн Батболд гишүүн танилцуулна.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Дараагийн санал бол Тариалангийн тухай хуулийг дагалдаж орж ирж байгаа хууль байгаа. Энэ бол Газрын тухай хуульд нэмэлт, өөрчлөлт оруулах тухай хуулийн төсөл байгаа. Энэ зүйлийн 1 дүгээр зүйлийг хасах гэдэг чинь бол хэвээрээ биз дээ Б.Баярмаа. Хаана байна хууль нь, энэ юу бичсэн юм бэ? Газрын тухай хуульд нэмэлт, өөрчлөлт оруулах тухай хуулийн, үүнийг хасах юм уу? Өөр байдлаар найруулъя гэж энэ биз дээ. Энэ чинь өөр юм байна шүү дээ тийм ээ? Би үүгээр чинь боллоо. Ийм санал байгаа юм байна. Үүн дээр ингэж ярилцах хэрэгтэй байна. Ажлын хэсэг бас тодорхой юунд хүрээгүй юм. Энэ 1 дүгээр хэсэг байгаа юм. 40 дүгээр зүйлийн 40.7 дахь хэсэг гээд. Манай гишүүд нэлээн анхааралтай сонсож байгаарай. 40.7.газар эзэмшигч этгээдийн, ялангуяа манай Ж.Батзандан гишүүн сайн сонсож байгаарай хууль хүн.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40.7 дахь хэсэг гээд. 40.7 болохоор газар эзэмшигч этгээдийн буруутай үйл ажиллагааны улмаас энэ хуулийн 40.1 дэх хэсэгт заасны дагуу эрхийн гэрчилгээг хүчингүй болгосон бол эрхийн гэрчилгээ барьцаалагч нь тухайн эрхийн гэрчилгээг үргэлжлүүлэн эзэмших эрхтэй гэсэн заалт байгаа юм. Ингэж нэмж байгаа тийм ээ, нэмэхээр оруулж байгаа. Энэ одоогийн нөгөө нэг банкны барьцаа, саяын маргаан өрнөсөн Цэц дээр маргаан үүсээд байсан асуудалтай холбогдуулж энэ яах вэ зүгээр ингээд би газрын гэрчилгээг барьцаалаад банкнаас зээл авлаа тийм ээ тэгээд би банкныхаа зээлийг төлөөгүй байлаа гэхэд нөгөө барьцаалагч маань хэрэв би төлөөгүй байх юм бол тэр барьцаанд нь газрынх нь гэрчилгээг аваад газар эзэмших эрхийг нь үргэлжлүүлээд эзэмшиж явах эрхтэй болчхож байгаа байхгүй юу.</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Тэгээд үүнийг болохоор Газрын тухай хуулийн 40.5-тай зөрчилдөж байна гээд байгаа байхгүй юу.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Наадах чинь банк юм уу?</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Су.Батболд: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Банк ч байж болно хэн ч байж болно. Тэр бол надаас мөнгө зээлээд техник авлаа. Тэгээд би техник борлуулдаг компани байлаа гэхэд газар тариалан эрхлэгч газрынхаа гэрчилгээг надад өгсөн байна л даа. Тэгээд ингээд явж байтал би нөгөө техникийнхээ үнийг төлж чадахгүй байж байгаад гэрчилгээгээ алдах болох юм бол нөгөө автоматаар нөгөө гэрчилгээ нь болохоор барьцаалагч этгээдэд нь очихоор зохицуулах гээд байгаа юм л даа. Тэгээд яах вэ энэ, тэр хүн тэгээд газрыг нь авна гэсэн үг. Газрыг нь хураагаад л авна гэсэн үг. Гэтэл үүнтэй холбоотой юу гэхээр манай тариаланчдын тавьдаг ганц санал бол юу юм бэ гэхээр юу юм байхгүй юу. Газраа барьцаалж болохгүй байна. Яагаад гэвэл энэ газрын гэрчилгээг чинь хэзээ ч хүчингүй болгож болно гээд. Хүчингүй болгосон байж болно тийм ээ? Тухайн сумын Засаг дарга ч юм уу. Тэгэхээр энэ баталгаатай биш газрын гэрчилгээг барьцаалж би чамд мөнгө юм уу ямар нэгэн зээл олгох боломжгүй гэж үзэж байгаа. Тэгээд Н.Ариунболд тайлбарлая. Н.Ариунболд хаачсан юм бэ?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Тэгээд үүнийг одоо гаргах нь магадгүй Цэц рүү очих вий гэж би бас санаа зовж байна л даа.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Иргэний хуулиар зохицуулах юм биш үү?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40.5 нь ингэж байгаа юм. Эрхийн гэрчилгээ эзэмшигч болон барьцаалагч шүүхэд гомдол гаргасан тохиолдолд шүүхийн хүчин төгөлдөр шийдвэр гартал тухайн газрын эрхийн гэрчилгээг шинээр олгохгүй гэсэн. Энэ бол ингэнэ шүү дээ. Энэ бол миний барьцаалаад өгсөн газрын гэрчилгээг тэр хүн авах гээд байх юм бол би шүүхэд гомдол гаргаж болно. Би яах вэ алдангийг нь төлөөд, зээлийг нь төлөх гэж байгаа шүү дээ. Гэтэл миний гэрчилгээг энэ нэг хүн хугацаа дууссан гээд авах гээд байна байж байгаач гэх юм бол мэдээж энэ ойлгомжтой шүү дээ. 40.5 бол ойлгомжтой. Хэн Н.Ариунболд тайлбарлая. Танай яам оруулж ирсэн.</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Л.Эрдэнэчимэг: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Ажлын дэд хэсэг Н.Ариунболд хариулъя. 3 дугаар микрофон.</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Н.Ариунболд: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Хүнс, хөдөө аж ахуйн яамны төрийн нарийн бичгийн дарга Н.Ариунболд. Энэ Газрын тухай хуулийн 40 дүгээр зүйлд одоо 40.1 дүгээр зүйл дээр тодорхой зааж өгсөн байдаг. Засаг дарга газар эзэмших эрхийн гэрчилгээг дараах тохиолдолд хүчингүй болгоно гээд. Энэ тохиолдол нь болохоор 6 заалтыг зөрчсөн тохиолдолд газар эзэмших эрхийн гэрчилгээг хүчингүй болгох зохицуулалт байгаа.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үндэслэлээр зөвхөн газар эзэмших эрхийн гэрчилгээ нь хүчингүй болсон тохиолдолд барьцаалагч тэр гэрчилгээг нь үргэлжлүүлж эзэмшье гэсэн ийм л агуулгатай байгаа. Түүнээс яг хэвийн хуулийнхаа хүрээнд эзэмшээд явж байгаа тохиолдолд барьцаалагч авна гэсэн ийм ойлголт байхгүй.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Нөгөө талаасаа тэр 40.5 дугаар зүйлд зохицуулагдаж байгаа гэдэг нь хууль зөрчөөлгүй энэ 40.1 дүгээр зүйлд заасан зөрчлийг гараагүй байж байх тохиолдолд газрын эзэн Засаг дарга хүчингүй болсон байгаа бол шүүхээрээ яваад эрхээ сэргээлгээд бүх юм хивэндээ орно гэсэн ийм л агуулгатай байгаа.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Өөрөөр хэлбэл Газрын тухай хуулийн энэ зохицуулалт хийж байхад газар эзэмших эрхийн гэрчилгээг бол хөрөнгө юм. Үүнийг барьцаалж болно гэдэг хуулийн зохицуулалт орсон ч гэсэн барьцаалагчийн эрхийг яаж хангах юм бэ барьцаалах сонирхлыг яаж бий болгох вэ гэдэг ийм зохицуулалт нь байхгүй. Магадгүй энэ банк гэсэн байгууллага бусад иргэн, аж ахуйн нэгжүүд барьцаалсан гээд би барьцаалсан гэрчилгээг барьцаалсан явж байгаа тохиолдолд мэдээгүй байхад нь хүчингүй болоод газар эзэмшигчийн буруутай үйл ажиллагааны улмаас гэрчилгээ нь хүчингүй болсон байгаа бол нөгөө барьцаалагч маань барьцааны эрхээ хаанаас хангах вэ гэдэг үүргийн гүйцэтгэлээ хаанаас авхуулах вэ гэдэг нь хуульд бол төдийлөн тусгагдаагүй байсны улмаас өнөөдрийг хүртэл газар эзэмших эрхийн гэрчилгээ барьцаалагдахгүй, эргэлтэд орохгүй байгаад байгаа юм.</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Энэ заалтыг л энэ агуулгыг л бид эрхийг нь нээж өгье. Энэ бол өөрөө тариалан эрхлэгчидтэй зөвлөгөөн хийгээд явж байхад бол энэ асуудлыг бол тавьж байсан. Банк, санхүүгийн байгууллага бас нэлээн идэвхтэй тавьж хэрэв энэ итгэл үнэмшлийг нээгээд өгөх юм бол бид нар бол барьцаалахад эрхийн гэрчилгээг нь барьцаалахад болж байна гэдэг. Энэ бол газартай холбоогүй. Иргэний хуульд зааснаар аливаа эрхийг олж болох бөгөөд эрх нь тухайн тохиолдолд хөрөнгө болно гэдэг ийм л агуулга байгаа. Баярлалаа.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Ажлын хэсгийн ахлагч Сундуйн Батболд гишүүнд микрофон өгөөрэй.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40.1 дэх хэсэгт заасны дагуу эрхийн гэрчилгээг хүчингүй болсон гэж байгаа шүү дээ. Тухайн газрыг эзэмшиж байгаа нөхөр энэ 40.1-т заасан ийм 40.1.1, 40.1.2, 40.1.3, 40.1.4, 40.1.5, 40.1.6-д заасан шалтгаанаар хүчингүй болсон байна шүү дээ. Тэгээд хүчингүй болсон гэрчилгээг үргэлжлүүлэн эзэмших эрхтэй гэж логикийн хувьд болохгүй байгаа биз дээ. Тийм. Үргэлжлүүлж гээд хүчингүй тэр хүн буруутай үйлдлийнхээ улмаас хүчингүй болоод байгаа гэрчилгээ нь хүчингүй болоод наадах нөхөр чинь энэ гэрчилгээг эзэмших эрхгүй хүн гэж Засаг дарга байдаг юм уу эрх бүхий этгээд хэлээд байхад гэрээг нь зүгээр шилжүүлэн авсан нөхөр яалаа гэж түүний тэр хүчингүй болгосон зөрчлүүд чинь надад хамаагүй. Би эзэмших эрхтэй гэж хэлж болохгүй байхгүй юу Н.Ариунболд оо. Энэ логикийн хувьд бол зөрчилтэй байна шүү дээ.</w:t>
      </w:r>
    </w:p>
    <w:p>
      <w:pPr>
        <w:pStyle w:val="Normal"/>
        <w:spacing w:before="0" w:after="0"/>
        <w:ind w:left="0" w:right="0" w:hanging="0"/>
        <w:jc w:val="both"/>
        <w:rPr>
          <w:rStyle w:val="StrongEmphasis"/>
          <w:b/>
          <w:b/>
          <w:bCs/>
          <w:u w:val="single"/>
        </w:rPr>
      </w:pPr>
      <w:r>
        <w:rPr>
          <w:b/>
          <w:bCs/>
          <w:u w:val="singl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Ж.Батзандан: - </w:t>
      </w:r>
      <w:r>
        <w:rPr>
          <w:rStyle w:val="StrongEmphasis"/>
          <w:rFonts w:eastAsia="Arial" w:cs="Arial" w:ascii="Arial" w:hAnsi="Arial"/>
          <w:b w:val="false"/>
          <w:bCs w:val="false"/>
          <w:i w:val="false"/>
          <w:iCs w:val="false"/>
          <w:color w:val="000000"/>
          <w:sz w:val="24"/>
          <w:szCs w:val="24"/>
          <w:u w:val="none"/>
          <w:shd w:fill="FFFFFF" w:val="clear"/>
          <w:lang w:val="mn-Cyrl-MN" w:eastAsia="zh-CN"/>
        </w:rPr>
        <w:t>Зүгээр барьцаалагчид давуу эрх олгож болж байгаа юм. Үүнийг цаашид үргэлжлүүлээд эзэмшиж, ашиглах давуу эрхийг … /үг тасрав/</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Ж.Батзандан гишүүн микрофонд ярья. Ж.Батзандан гишүүний микрофоныг нээж өгөөрэй.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Ж.Батзандан: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Тэгэхээр эзэмших эрхийн гэрчилгээ нь хүчингүй болсон тохиолдолд барьцаанд байгаа тохиолдолд барьцаалагчид барьцаалагч этгээд тухайн газрыг цааш нь тухайн эрхийн гэрчилгээг хүчинтэй болгоод эзэмших давуу эрхтэйгээр эзэмших боломжтой гэдэг юм уу ийм маягаар томьёолбол илүү зөв болж магадгүй гэж би харж байна. Тийм. Давуу эрхтэйгээр. Тэртээ тэргүй барьцаанд байгаа эд зүйл учраас барьцаалагчид цааш нь эзэмших, эзэмшлийг нь үргэлжлүүлэх тэр давуу эрхийг олгох нь.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Сундуйн Батболд гишүүнд микрофон өгье.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Ийм юм байна. Газар эзэмшигч этгээдийн буруутай үйл ажиллагааны улмаас энэ хуулийн 40.1 дэх хэсэгт заасны дагуу эрхийн гэрчилгээг хүчингүй болохоор эрхийн гэрчилгээг хүчингүй болгохоор эрх бүхий этгээд шийдвэрлэсэн бол тийм ээ, шийдвэрлэсэн бол эрхийн гэрчилгээг барьцаалагч нь тухайн зөрчлийг арилгасан гэж, арилгах үүрэг хүлээх юм уу, эсхүл арилгасан гэсэн одоо баталгаа нотолгоо гаргасан тохиолдолд эрхийн гэрчилгээг үргэлжлүүлэн эзэмших эрхтэй гэсэн байдлаар оруулахгүй бол тэгж орвол зөв болно. Тэр чинь нөгөө угаасаа хүчингүй болчхож байгаа байхгүй юу. Хүчингүй болголоо гээд ингэнэ хүчингүй болгохоор мэдэгдэх ёстой байхгүй юу. Барьцаалагчид мэдэгдээд энэ наад нөхөр чинь чамд ингээд барьцаалсан байгаа гэхдээ наад нөхөр чинь одоо энэ 5 зүйлээр ингээд зөрчсөн учраас би хүчингүй болголоо шүү гэж барьцаалагчид мэдэгдээд хэрэв барьцаалагч этгээд нь тэр мэдэгдлийн дагуу би энэ зөрчлүүдийг арилгана тэгээд наад гэрчилгээг чинь үргэлжлүүлж эзэмших эрхтэй юм. Яагаад гэвэл би наад хүнд чинь хөрөнгө, мөнгөө өгсөн юмаа гэсэн тодорхойлолт гаргасан тохиолдолд эзэмшүүлэх эрх нь үүснэ.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Тэгэхгүй бол хүчингүй болгосон юмыг эзэмших эрхийг нь шууд шилжүүлж болохгүй шүү дээ. Угаасаа хүчингүй болсон юмыг дахиад хүнд өгнө гэж юу байсан юм бэ? Байхгүй шүү дээ.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Засаг дарга барьцаалагчийг яаж олж мэдэх юм бэ?</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Барьцаалагч угаасаа юу яана шүү дээ. Хүчингүй болгох гэхээр чинь мэдэгдэл гаргана шүү дээ. Ингэж томьёолж болж байна.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Чөлөөлөх дээр бас хасагдсан байх хэрэгтэй юм байна.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Газар эзэмшигч этгээдийн буруу үйл ажиллагааны улмаас энэ хуулийн 40.1 дэх хэсэгт заасны дагуу эрхийн гэрчилгээг хүчингүй болгохоор тийм ээ болгох мэдэгдлийг газар эзэмшигчид … /үг тасрав/</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Энэ 2 дугаар заалт дээр байгаа биз дээ. Энэ 2-ыг өөрчилж, найруулснаар ороод ирсэн. Үүнийг арай өөрөөр найруулаад ороод ирсэн үүгээрээ байгаа юм. Энэ заалт. Энэ цаасан дээр чинь.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Энэ 40.2 дахь заалт, 40.2 чинь юу гэж байгаа билээ, өөрөө хууль дээрээ? Бишээ, яг өөрийнхөө хууль дээрээ. 42-ыг ерөөсөө байж байя. 42 яг хуучнаараа л байж байг нь тэгэх үү. Тийм. 42. Мэдэгдэнэ гэж байна л даа, мэдэгдэнэ. Үүнийг ингэж л найруулмаар байна. Та нар хуулиа өргөн барихдаа энэ хоёрын дарааллыг алдагдуулсан. Эхлээд энэ чинь ороод, дараа нь энэ чинь орох ёстой байхгүй юу. 40.1 дэх үндэслэлээр тийм ээ, 40.1 дэх үндэслэлээр 40.1 дэх заасан … /үг тасрав/</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Сундуйн Батболд гишүүний микрофоныг түр хаачих. Томьёолол бэлдэж байна. Ж.Энхбаяр гишүүнээс саналын томьёолол гарсан. Гэхдээ энэ бол эцсийн хэлэлцүүлэг учраас Дэгийн тухай хуулиар оролцож байгаа гишүүдийн 2/3 дэмжсэн тохиолдолд энэ саналыг хураахыг дэмжсэн тохиолдолд энэ саналыг хураалгана. Тэгэхээр эхний санал хураалт бол 7 гишүүн энэ саналаар санал хураах нь зүйтэй юм гэдэг санал хураалт явуулах ёстой. Ингээд Ж.Энхбаяр гишүүнээс орж ирж байгаа саналыг томьёоллыг хураах эсэх талаар санал хураалт явуулъя. Уучлаарай. Ж.Энхбаяр гишүүн саналаа тайлбарлана. Санал хураалтыг буцаая. Ж.Энхбаяр гишүүний микрофоныг нээе.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Хуулийн 27.2-т нэмэлт тодотгол оруулах ийм санал байгаа юм. Жишээлбэл ингэсэн байгаа юм. 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 ашиглагчид хугацаатай мэдэгдэл өгч зөвлөмж хүргүүлнэ гэж байгаа юм.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Тэгээд хугацаатай мэдэгдэл гэдгээ ямар хугацаагаа вэ гэдэг нь эзэнгүй болоод байна. Чи долоо хоногийн хугацаа өгч болно, сар ч болно, жил ч болно, 10 жил ч болно. Энэ бол нэг үзэмжийн асуудал буюу тухайн үеийн орон нутгийн эрх мэдэлтний асуудал болж хувираад байна. Тийм болохоор үүнийг тодорхой болгох үүднээс бид  хуульд заасан хуулийн 26.7-д 5 жил тутам газар эзэмшигч өөрийн хөрөнгөөр хийнэ гэж бид үүрэг өгсөн байгаа шүү дээ. Тэгэхээр энэ хуулийн 26.7-д заасан хугацаатай мэдэгдэл өгнө гэж оруулмаар байгаа юм. Шинжилгээ хийлээ чи 5 жилийн дотор наадахаа хийх ёстой. Үүрэгжүүлж байна гэсэн үг.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Тэгэхгүй бол 1 сар байж магадгүй, 10 жил болж магадгүй. Үзэмж шүү дээ. Бид нар тодорхой болно. 5 жилийн дотор л чи үүнийг тариалангийн одоо энэ газрын агро хими, физикийн шинжилгээг л хийлгэх ёстой. Түүгээр сайжруулах ёстой гэж үүрэг өгч байгаа шүү дээ. Хуульд заасан. Тэгэхээр энэ хуулийг л үүнийг л тодорхой болгож байгаа юм гэсэн ийм санал байгаа юм. Энэ горимын буюу шинэ өөр утга байхгүй. Хугацаатай гэдэг мэдэгдлийг л энэ хуульдаа заасны дагуу 26.7-д заасан хуулийн дагуу л ийм хугацаатай мэдэгдэл өгнө гээд тодотгож байгаа санал юм байгаа юм.</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Ажлын хэсгийн ахлагч тайлбар өгнө Сундуйн Батболд гишүүн.</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Су.Батболд: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Үүн дээр хугацааны тухайд бол бас хугацаа тавьж болно. Гэхдээ 26.7-д заасныг харгалзаж болохгүй. 26.7 бол заавал хийлгэх хугацаа байхгүй юу. Хэрэв хөрсөө сайжруул гэсэн мэдэгдэл өгөөд 5 жил хүлээнэ гэх юм бол тэр цөлжөөд бүр юу ч биш болно. 5 жил гэдэг бол 5 жил тутамд та хөрсөө шинжлүүлж бай гэсэн үүрэг байхгүй юу. Энэ бол 27.2 бол хэрэв та одоо таны хөрс тэр 5 жил дотроос өмнө ингээд муудлаа тийм учраас та үүнийгээ арга хэмжээ ав гэдгийг нь бол хэлнэ гэхээр бол үүний хугацаа тавина гэвэл нэг хагас жил юм уу байж болох юм даа бас.</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чинь ингэнэ шүү дээ Ж.Энхбаяр гишүүнээ. 1 компани одоо 1000 га газар эзэмшиж байлаа гэхэд 1000 га чинь 1000-лаа муудахгүй шүү дээ. Түүний тодорхой хэсэг нь муудсан тохиолдолд. Тэгээд 5 жил хүлээж болохгүй байхгүй юу. 5 жил тутам бол харин тэртээ тэргүй хийлгэнэ. Энэ 26.7 байж болохгүй. Та нар жаахан амьдралтай, мэргэжлийн юм ярь.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Ж.Энхбаяр гишүүн.</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Ж.Энхбаяр: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Тэгэхээр яах вэ гишүүд үүн дээр богино хугацаа өгвөл хөрс бүрдэх процесс хөрсний элэгдэл гэдэг маань өөрөө урт хугацааны процесс шүү дээ. Нэг талдаа хөрс маань мянга мянган жилийн хугацаанд л бараг сая жилийн хугацаанд хөрс бүрэлдэж байгаа. Тэгэхээр хагас жилийн дотор энэ талбайн хөрсийг чанарыг дээшлүүл гэдэг үүрэг өгөх нь өөрөө боломжгүй. Үүнтэй холбоотойгоор нөгөө газар эзэмшиж байгаа эрх нь цуцлагдах, хийсэн хөрөнгө оруулалт нь үр ашиггүй болох ийм л юм дур зоргоороо аашлах юм руу л явна л даа.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Тэгэхээр 5 жилийн дотор чи үүнийг бол сайжруулах үүрэг өгнө. Ялангуяа 5 жил бордох, ойн зурвас байгуулах, усалгааны горимдоо өөрчлөлт оруулах гээд энэ чинь өөрөө технологийн их том шийдэлтэй. Бид нар чинь зөвхөн одоо гэхэд л 2 жил байж 1 удаа ургац авч байгаа ард түмэн шүү дээ. Эхний жил нь уриншаа хийж талбайгаа бэлдэнэ. Дараа жил үрсэлгээ хийнэ. Тэгээд 2 жилийн эцэст л нэг үр дүн гардаг ийм ажил. Урт хугацааны процессыг бид ийм богино хугацаанд тавьж болохгүй байгаа юм.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Хугацаагүй ингэсэн байгаа юм. Ер нь хугацаагүй нэг хугацаатай мэдэгдэл гээд орхисон байгаа юм. Тэгэхээр ямар хугацааг нь бид нар тодорхой болгож өгөхгүй бол үүнийг дагасан нугалаа үүсэх болов уу гэж санаа зовж байгаа юм. Тэгэхээр энэ хугацааг бол нэг ахиу тавьж өгөх нь зүйтэй. Яаж хагас жил амжих вэ дээ. Та хөрсийг сайжруул гээд бодоход чинь. Боломж. Үүн дээр ажлын хэсгээс тариалангийн асуудал хариуцсан хүмүүс хэл дээ. Ер нь ямар процесс шаардлагатай вэ? Одоо энэ бол шинжлэх ухааны асуудал шүү дээ. Хөрс сэргэхэд ямар хугацаа ордог юм бэ гэж. 27.2.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Ажлын дэд хэсэг микрофон өгье. 2 дугаар микрофон.</w:t>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Ц.Болорчулуун: - </w:t>
      </w:r>
      <w:r>
        <w:rPr>
          <w:rStyle w:val="StrongEmphasis"/>
          <w:rFonts w:eastAsia="Arial" w:cs="Arial" w:ascii="Arial" w:hAnsi="Arial"/>
          <w:b w:val="false"/>
          <w:bCs w:val="false"/>
          <w:i w:val="false"/>
          <w:iCs w:val="false"/>
          <w:color w:val="000000"/>
          <w:sz w:val="24"/>
          <w:szCs w:val="24"/>
          <w:u w:val="none"/>
          <w:shd w:fill="FFFFFF" w:val="clear"/>
          <w:lang w:val="mn-Cyrl-MN" w:eastAsia="zh-CN"/>
        </w:rPr>
        <w:t>Хүнс, хөдөө аж ахуйн яамны Газар тариалангийн бодлогын хэрэгжилтийг зохицуулах газрын дарга Ц.Болорчулуун. Энэ бол хөрс бүрэлдэхэд бол маш их хугацаа шаардана л даа. Тэгэхээр энэ хугацаа зүгээр эндээс нөгөө тариаланчдаас гарсан санал нь бол бага хугацаа, энэ хугацаатай мэдэгдлийг зааж өгөхгүй тохиолдолд нөгөө орон нутгийн засаг захиргаа солигдох бүрд энэ тариаланчдын газрыг хурааж авах ийм нөхцөл байдал үүсээд байна гэдэг үүднээс үүнийг л оруулж байгаа л даа. Түүнээс яг хөрсөндөө үржил, хөрсний үржил шим хугацаа бол мэдээж 2 жилийн дотор бол арай амжихгүй л гэдгийг хэлье.</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Ж.Энхбаяр гишүүнд микрофон өгье. Б.Бат-Эрдэнэ таныг бас дараа нь.</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Үүн дээр гишүүд ээ энэ сайн ойлгоорой. Хөдөө аж ахуйн технологи өөрөө их урт хугацааны, дор хаяад одоо тарилт байна, боловсруулалт байна, хураалт технологио өөрчилнө гэдэг маань өөрөө үүнийгээ дагасан нөр их хөрөнгө оруулалтын хугацаа шаардана шүү дээ. Дор хаяад одоо комбайн хураагаад, сүрлээ хэрчээд талбайдаа цацах шаардлага тавигдаж болно шүү дээ. Хөрсөн одоо бүрлэн бүрхэвчийг үүсгэ гэдэг. Тэгэхэд тэр комбайн өөрөө тийм стандартын комбайн өөрөө хэдэн зуун саяас дээш үнэтэй байх жишээтэй. Гол үрлэх асуудал тийм ээ, яаж үрлэх вэ хавж үрлэнэ. Үрлэхийн тулд тэр чинь бас л цоо шинэ технологийн асуудал. Өөрөө энэ хэдэн зуун саяар үнэлэгддэг хэдэн зуун сая, хэдэн зуун мянган долларын үнэтэй л шинэ үеийн техникүүд авах шаардлагатай болно. Энд бол хугацаа өгөх хэрэгтэй.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1 талдаа техникийн шийдэл хийх бололцоо 1 талдаа бүрдэнэ. Нөгөө талдаа хөрсөө бордох процесс үүснэ. Бордоо гэдэг маань янз, янз. Жишээлбэл одоо бордоо бол нэг 3 жил болж байж үйлчилж байгаа тохиолдол гарч байна л даа. Эхний жил бордоход үр дүн гавихгүй, 2 дахь жилээс овоо дээшлээд, 3 дахь жилээсээ ургацын хэмжээ яг 50, 60 хувиар огцом нэмэгдэж байгаа ийм зүйл Монголын практикт харагдаад байна л даа.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Тэгэхээр энэ цаг хугацааны тал, технологийн талыг нь бодож дээрээс нь Монгол Улсын цаг уурын нөхцөл байдлаа хараад үндсэндээ дулааны нэг 6 сард үйлдвэрлэл явуулж байгаа л аж ахуй шүү дээ. Ийм л эдийн засгийн хэвшил. Тийм болохоор бид нар хугацааг тавьж, боломжийг нь өгөхгүй бол яагаад ч тэр 6 сар, 1 жил, 2 жил ч багадна. Ахиад хэлж байгаа нь 2 жилд 1 удаа л ургац авч байгаа ард түмэн шүү. Тийм. Тэгэхээр хөрстэй холбоотой, хөрсний дүн шинжилгээ шүү дээ. Хөрсний төлөв байдал гэдэг чинь 2 жилийн дотор дээшил гэж нөр их хөдөлмөр гарч байж зардаг ажил байхгүй юу даа.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Тэгээд энэ чинь жижиг нөгөө иргэдийн юуны газар биш эзэмшлийн одоо ногооны газар биш. Олон зуу, мянган га талбайн асуудал яригдана. Тэгэхээр үүн дээр жаахан нэг талдаа бид нар хангалттай 5 жилээр шахаад үүрэгжүүлж байна шүү  дээ. Та нөхөд бол 5 жил дотроо өөрийн хөрөнгөөр шинжилгээ хийж гаргана шүү. Хэрэв дордуулах юм бол нөхөд минь та нарт асуулт үүсэж байна шүү гэж. Урд нь ийм зохицуулалт байхгүй байсан бол нэлээн сайн зохицуулалт ороод өглөө. Тэгэхээр ингээд алхам, алхмаар бүгдээрээ хаа хаанаас 2 талаасаа ингээд нийлэх хэрэгтэй байна л даа.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Тэгэхээр сая яамныхан нь хэллээ. 2 жил ч гэсэн багадна гэдгийг л хэлээд байна шүү дээ. Тэгэхээр үүн дээр үнэхээр мэргэжлийн шинжлэх ухааны үндэстэй бид нар хандахгүй бол.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Б.Бат-Эрдэнэ гишүүний микрофоныг өгье.</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Б.Бат-Эрдэнэ: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Баярлалаа. Тэгэхээр энэ 27.2 дээр Ж.Энхбаяр гишүүний оруулж байгаа саналыг бол зарчмын хувьд дэмжиж байгаа юм. Энэ хугацааг бол орхиж болохгүй гэдэг дээр бол санал нэг байгаа юм. Харин 26.7-д байгаа тэр 5 жил гэдэг бол харин хаашаа байна. Нэгэнт бол 5 жил тутамд бол тариалангийн газар эзэмшигч өөрийн хөрөнгөөр агрохими, агрофизикийн шинжилгээг хийж байх энэ үүргийг нь үүрэгжүүлээд өгсөн. Тэгэхээр тэр тариалангийн үйлдвэрлэл эрхэлж байгаа хүнд бол нэг хариуцлага байх ёстой.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Би хэрэв энэ газрынхаа хөрсийг дордуулах юм бол би нэг цаг хугацаанд шахагдаж байх ёстой, дордуулахгүй байх арга хэмжээг би авч байх ёстой гэсэн тийм хариуцлага байх ёстой учраас энэ хугацааг нь бол 5 жил бол арай их байна. Тийм учраас дундаж хугацааг нь олж тавих хэрэгтэй. Хугацаагүй орхиж бол болохгүй юм байна гэсэн ийм ойлголт байгаа юм.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Би үргэлжлүүлээд ганц зүйл асуухад бол энэ хөрс хамгаалах, сайжруулах үйл ажиллагаа гэсэн 25 дугаар зүйлийг ингээд бүхэлд нь уншаад үзэхээр зэрэг бол олон зүйлүүдийг оруулсан байна. Тариалангийн талбайг хаших, ойн зурвас байгуулах, талбайд сүрлэн хучлага хийх, тогтоох, сэлгээндээ бол буурцагт ургамлуудыг тариалах гээд ингээд сайн сайн заалтууд бол орсон байна, тусгагдсан байна.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Энэ усалгааны талаар бол их хангалтгүй байна гэж би ингэж үзээд байгаа юм. 25.1.8-д бол усалгааны горим мөрдөх гээд ингээд ганцхан зүйл орсон байгаа юм. Өмнө нь бол бид одоо ингээд газрын гадаргын усыг хуримтлуулах цас борооны усыг хуримтлуулах чиглэлээр бид … /үг тасрав/</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Та өөр асуудал яриад явчихлаа. Эцсийн хэлэлцүүлэг дээр уг нь ингэж асууж болохгүй.</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Б.Бат-Эрдэнэ: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За байж бай. Би тийм учраас, одоо жишээлбэл би үүн дээр ингээд энэ асуудлыг ярихаар зэрэг Байгаль орчны яам, Хөдөө аж ахуйн яам хоёр тал руугаа чихээд байдаг байхгүй юу даа. Тэгэхээр үүнийг нэг мөр болгосон тийм зохицуулалт та нар хаана оруулсан юм бэ? Усалгаатай холбоотой юмыг би асууя. Энэ усалгааны асуудал чинь маш чухал асуудал шүү дээ нөхдөө.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Та анхны хэлэлцүүлэг дээр асуултаа асуух ёстой байхгүй юу. Эцсийн хэлэлцүүлэг дээр асуулт асуухгүй шүү дээ дэгийн дагуу. Би харин танд зөндөө асуулт өгөөд байгаа байхгүй юу. Одоо энэ 27.2, 26.7 дахь заалт дээр ярьж байна. Та 25.1-ийг яриад байна. Р.Бурмаа сайдад микрофон өгье.</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Б.Бат-Эрдэнэ гишүүний асуултад тайлбар хэлэхэд энэ хөрс хамгаалах сайжруулах үйл ажиллагаа гээд 25 дугаар зүйл дээр тухайлбал энэ хөрс хамгаалах дээр усалгааны горимыг мөрдөх гэж байгаа. Мөн одоо гадаргын усыг ашигласан тохиолдолд татвараас чөлөөлөх гээд ингээд заалтуудыг оруулж өгсөн байгаа. Би Ж.Энхбаяр гишүүний санал дээр бол нэг тайлбар хэлье.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5 жил тутам агрохими, агрофизикийн шинжилгээний дүн гаргана Ж.Энхбаяр гишүүнээ. Дараагийн 5 жил дахиад шалгаад явдаг бол энэ ээлжит шалгалт. Энэ заавал шалгаж байх ёстой. Гэтэл энэ ингээд доройтсон байх юм бол чи 5 жилийн дараа янзлаарай гээд мэдэгдэл өгнө гэдэг бол энэ өөрөө утгагүй. </w:t>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Тэгэхээр үүний дараагийн заалт нь бол юу гэж байна гэхээр мэдэгдэлд заасан хугацаанд хөрсний төлөв байдлыг сайжруулах арга хэмжээ авах ёстой гэж байгаа юм. Энэ хөрсийг сайжруулах ямар арга хэмжээ байх юм бэ гэхээр зэрэг 25 дугаар зүйлд тодорхой бичсэн нь юу вэ гэхээр тариалангийнхаа талбайг хаших, ойн зурвас байгуулах, талбайд сүрлэн хучлага тогтоох, хортон хог ургамал болон ганд тэсвэртэй нутагшсан ирээдүйтэй үр тариалах, мөн одоо сэлгээний буурцагт ургамал тариалах, органик бордоо, ургамал хамгааллын цогц арга хэмжээ төлөвшүүлэх, усалгааны горим мөрдөх гээд. Хөрс хамгааллын арга хэмжээгээ тусгаж хөтлөх гээд ийм сайжруулах арга хэмжээнүүдийгээ авсан гэдгийгээ л энэ хугацаанд л хийх ёстой байхгүй юу.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Гэтэл жишээ нь бол энэ сэлгээнд буурцагт ургамал тариалах гэсэн байхад заавал 5 жил түүнийг хүлээх албагүй. Энэ чи бордоо хэрэглэсэн байх ёстой сайжруулахын тулд гэдэг хугацаатай даалгавар өгсөн байхад заавал 5 жил. Энэ өөрөө нөгөө дахиж хөрсийг нь шалгадаг нь бол 5 жил байхгүй юу. Мэдэгдэлд заасан хугацаанд хөрсний төлөв байдлыг сайжруулах энэ саяын хийсэн арга хэмжээнүүдээс хийсэн байх ёстой байхгүй юу.</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Тэгэхээр арга хэмжээ гэдэг юм дээр тийм, тийм арга хэмжээ авсан байх ёстой гэдгийг чинь мэдэгдэлд хэлэх нь байна. Тэгээд тэр арга хэмжээгээ авснаа л тайлагнахад болоо шүү дээ. Түүнийг чинь 5 жилээр тийм юм хийж болохгүй шүү дээ.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Л.Эрдэнэчимэг: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Ж.Энхбаяр гишүүнд микрофон өгье.</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Р.Бурмаа сайдаа энэ салбартаа нэлээн үндсэндээ 15, 16 жил холбогдож байна. Бодит амьдрал дээр ярьж байна. Хөрс яаж сайжруулдаг юм бэ гэж. Бид нар ингээд 25-аар заагаад өглөө шүү дээ. Тэгэхээр үүн дээр хамгийн 1-т заасан элдэншүүлгийн болон цомхотгосон технологи гэж том юм орж ирж байгаа юм. Энэ өөрөө асар олон зуун сая тэрбумын хөрөнгө оруулалтыг шууд шаарддаг ажил байхгүй юу даа. Өнөөдөр мөрдөж байгаа технологийг нэлээн эрс өөрчилж байгаа.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Үүнийг богино хугацаанд хийх чадавх өөрөө энэ салбар өөрөө бүрдүүлдэггүй. Нэг талаас энэ бол үнэхээр та үрлэхээс авхуулаад уринш авхуулаад ургамал хамгааллын асуудлаас авхуулаад хураалтын процесс хүртэл энэ өөрөө технологийн том өөр горим орж байгаа юм. Энд асар их хөрөнгө оруулалт шаардана. Хугацаа хэрэгтэй. Тариаланчид үүнийг бас хийх бололцоог нь олгох ёстой 1.</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өөрөө 1 жилд хийдэг ажил биш гэдгийг сайн ойлго. Дээрээс нь тариалангийн талбайг хашна гэж байна. Бас асар их хөрөнгө оруулалт шаардлагатай. Ойн зурвас байгуул гэж байна. Ойн зурвас байгуулаад бид нар ядахдаа нэг ургуулахад нэг үнэхээр 1, 2 жил амжихгүй шүү дээ. Ядаж нэг тэр нутагт дасан зохицохын тулд ойн зурвас гэдгийг чинь 5 жилээс наашгүй ядахдаа ийм процесс явна. Талбайд сүрлэн хучлага тогтооно гэдэг чинь 1 жил тариад 1 жилийн ургацаар хийдэг ажил биш юм байгаа юм. Энэ бол  нэлээн олон жилээр сүрлийг хэрчиж тарьж байж хамгийн багадаа 20 см бид нар сүрлэн хучлагыг энэ тариалангийнхаа талбайд тогтоож чадвал энэ бол мундаг л даа.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бол хойш Америк бол үндсэндээ европ 50 жилийн өмнө ороод тогтсон процесс байхгүй юу. Тэгэхээр энэ бол бид хоцрогдож байгаа юм. Үүн рүү тэмүүлж байгаа юм. Хугацаа орно. Дээрээс нь та энэ ганд тэсвэртэй нутагшсан сортын үр тариалах гэж байгаа юм. Тэгэхэд энэ ганд тэсвэртэй болох тухайн сорт нутагшина өөрөө хамгийн багадаа 3-аас доошгүй жилийн процесс байхгүй юу даа.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Бид хийх ажил нь бол энэ. Нөгөө талдаа ингэж шахна гэдэг маань өөрөө хэцүү л дээ. Усалгааны горим, усалгааны том системийн ажлууд. Тэгээд ургамал хамгааллын цогц арга хэмжээ гэж байгаа юм. Энэ болгох чинь л өөрөө цаашдаа маш их хөрөнгө оруулалт шаардсан бодлогыг бид нар тулгаж байна л даа зөв. Үүгээрээ бид нар хангалттай шахсан байгаа юм. Тэгээд тэр хүмүүст нэг боломжийг нь л гаргаж өгөх хэрэгтэй. Ахиад хэлье энэ 4 жилийн дотор сонгуультай холбоотой үнэхээр энэ зовлонг нь тариаланчид эдэлж эхэлж байгаа шүү дээ. Олон газар сонгуулийн мөрийн хөтөлбөр болгож газрыг оруулсан сум орон нутаг байгаа.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Газрыг хурааж авч олгоно гэдэг мөрийн хөтөлбөртэй ороод сонгуульд ялаад газар хураагаад тараасан улсууд ч зөндөө байгаа юм. Энэ чинь бодитой болсон процесс байхгүй юу даа. Тэгэхээр үүнийг бид Р.Бурмаа сайдаа би танд гуйж байна. Тэгэхээр технологийн юмыг технологийн хүмүүсийг сонсох хэрэгтэй. Би таныг хэлдэг шүү дээ. Та бол хууль орчинг гарга. Салбарын асуудал бодлого дээр нь таны үүрэг болохоос биш энэ хугацаан дээр нь та хэдэн жилээр хэдэн сараар болгоно гээд ороод эхлэх юм бол болохгүй.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Ингэх юм бол бид нарын өнөөдөр хүртэл ярьсан энэ хуулийн төлөө явж байгаа санал бодол нийлэхээ больж эхэлнэ. Болохгүй зүйлийг болохгүйг л хэлж байна. Тэгэхээр энэ тариаланчдад та нар боломж олгосноор энэ тариаланчид чинь танд л баярлана шүү дээ Р.Бурмаа ингэсэн гээд. Одоо үүний эсрэг Р.Бурмаа сайд нь хугацааг шахаад унагаахын төлөө явна гэвэл юу гэж ойлгох вэ энэ чинь. Энэ том хууль зорилт чинь утгагүй болж хувирч байна шүү дээ. Тэгэхээр үүнийг тэр тариаланчдад боломжийг нь олгосноороо болгоод хууль эрх зүйн орчинг нь гаргаад л өгчих л дөө.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Цаадуул чинь хүсээд бүхэл бүтэн холбоо нь хуралдаад энэ чинь бүтэн холбоо 2 холбоо зэрэгцэж хуралдаад хүмүүс нь суугаад, эрдэмтэд нь суугаад бид нар санал өгөөд байгаа шүү дээ. Тэгэхээр үүн дээ яам нь өөрөө үүний эсрэг ийм үг битгий дуугараарай гэж.</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Ц.Оюунгэрэл гишүүн саналаа хэлье.</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Надад бол байна шүү дээ. Энэ Р.Бурмаа сайд, Ж.Энхбаяр гишүүн хоёрын саналыг дундуур нэг санал байх юм. Одоо гаргаж болдог юм уу, үгүй юу одоо процессын хувьд. Энэ хугацаатай мэдэгдэл өгч гэж 27.2 дээр тэлээд, 27.3 дээр мэдэгдэлд заасан хугацаанд энэ ажлыг хийгээгүй бол газрыг чинь авна гэдэг юм хоёр чинь хоорондоо холбогдоод ийм заналхийлэл үүсгээд байна л даа.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Миний бодлоор бол эхний шинжилгээний дүн гарлаа. Муу гарсан бол зүгээр зөвлөмжийг нь хүргүүлмээр байгаа байхгүй юу. Дараагийн 5 жилд шалгахад ийм болсон байгаарай гэдэг зөвлөмжийг нь өгөөд тэр 5 жилийнхээ хугацаанд тэртээ тэргүй дараагийн 5 жилд дахиад л өөрийнхөө хөрөнгөөр тэр шинжилгээгээр хийлгэхэд түүнээсээ муу гарсан байвал дахиад уруудаж 2 жил дараалан муу гарсан хоёр удаагийн шалгалтаар дараалан хөрс нь муудсан бол түүнийг харин тариалангийн асуудал хариуцсан байгууллага нь тэр газар ашиглах эрх, гэрчилгээтэй нь тооцож болмоор санагдаж байгаа байхгүй юу.</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Ингэх юм бол тариаланч хүнд чинь хоёр удаа дараалан динамикаа харах боломж үүснэ. Өөрөө тэр динамикаа сайн байлгахын тулд гайгүй хугацаанд үүнийгээ хийх юм биш үү. Тэгээд яг үнэнийг хэлэхэд бол энэ хөрс сайжруулах арга хэмжээ гэх заалт болгон нь мөнгө учраас заалт болгоныг хэрэгжүүлэхэд асар их хэмжээний мөнгө шаардагдах учраас энэ Ж.Энхбаяр гишүүний яриад байгаа бол аягүй их үндэслэлтэй надад сонсогдоод байгаа байхгүй юу.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Тэгэхээр зэрэг тэр хүмүүсийг тэр мөнгөө олох хөрөнгөө эргээд газар руугаа оруулах бололцоог нь олгохын тулд бид нар жаахан уян хатан хийхгүй бол энэ 27.3-ын эхний өгүүлбэрийн эхний хэсэг аягүй хатуу байна. Миний бодлоор бол 27.2-ыг хугацаатай мэдэгдэл өгч гэдгийг хасаж шууд зөвлөмж хүргүүлнэ болгож дуусгаад. Харин 27.3-аа эхлэхдээ энэ хуулийн 26.7-д заасан тэр агрохими, агрофизикийн шинжилгээний дүнгээр 2 удаа дараалан доройтсон үнэлгээ авсан бол гээд ингээд явмаар санагдаад байх юм. Тэгэх юм бол нэг талаасаа Р.Бурмаа гишүүний хүсээд байгаа тэр газраа 5, 5 жилээр доройтуулаад байх юм бол газаргүй болно гэдэг мессеж нь хангалттай хүрнэ. </w:t>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Л.Эрдэнэчимэг: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Наадах чинь 10 жил болоод байгаа юм биш үү?</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Arial" w:cs="Arial" w:ascii="Arial" w:hAnsi="Arial"/>
          <w:b w:val="false"/>
          <w:bCs w:val="false"/>
          <w:i w:val="false"/>
          <w:iCs w:val="false"/>
          <w:color w:val="000000"/>
          <w:sz w:val="24"/>
          <w:szCs w:val="24"/>
          <w:u w:val="none"/>
          <w:shd w:fill="FFFFFF" w:val="clear"/>
          <w:lang w:val="mn-Cyrl-MN" w:eastAsia="zh-CN"/>
        </w:rPr>
        <w:t>Харин тэгэх хэрэгтэй шүү дээ. 2 дараалан.</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Ц.Оюунгэрэл 10 жил болоод байх юм. Сундуйн Батболд ажлын хэсгийн ахлагч.</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Харин 2 дараалсан муу гарвал шууд газрыг нь авдаг л болгох гээд байна л даа миний бодлоор бол.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Л.Эрдэнэчимэг: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Ажлын хэсгийн ахлагч. </w:t>
      </w:r>
    </w:p>
    <w:p>
      <w:pPr>
        <w:pStyle w:val="Normal"/>
        <w:spacing w:before="0" w:after="0"/>
        <w:ind w:left="0" w:right="0" w:hanging="0"/>
        <w:jc w:val="both"/>
        <w:rPr>
          <w:rStyle w:val="StrongEmphasis"/>
          <w:b/>
          <w:b/>
          <w:bCs/>
          <w:u w:val="double"/>
        </w:rPr>
      </w:pPr>
      <w:r>
        <w:rPr>
          <w:b/>
          <w:bCs/>
          <w:u w:val="double"/>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Энэ ийм. Энэ 27.2 чинь хэзээ энэ шинжилгээний дүн гарах вэ гэхээр 26.7 дахь агрохими, агрофизикийн шинжилгээг 5 жил тутам хийсний дараа гарч ирж байгаа байхгүй юу. 5 жил тутамд та хийлгэлээ. Ингээд муу гараад ирлээ. Тэгэхээр нь газар эзэмшигч төр маань энэ чинь муу гарлаа, та үүнийгээ сайжруулаа гэж хэлж байгаа учраас тэр хугацаа нь 5 жил байж болохгүй шүү дээ. Би хэрэв одоо болно гэх юм бол үүнийг 2 жилийн хугацаатай мэдэгдэл өгөөд тэгээд болохгүй бол хурааж авах ёстой. 2 жил байж болно. Тэгээд газрын хөрс гэдэг 10 жил байтугай, 1 байтугай, 1 хаврын 1 салхинд хийсдэг байхгүй юу.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1 хаврын 1 салхинд хийсээд бүр юу ч биш цөл болдог. Одоо та нар ингээд тариалангийн талбайгаар яваад үзээрэй. Хийссэн юм ургахаа больсон талбай зөндөө байгаа. Юун 10 жил, 1 сарын дотор хаврын 1 хүчтэй шуурганд хийсээд алга болдог эд байхгүй юу. Тийм учраас би үүнийг за яах вэ эхлээд хийлээ 2 жил хангалттай. Гэхдээ 2 дахь нэг ойлголтой болох юм нь хараа та нар асуудал тавьсан юм бол сонс доо.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2 дахь юм нь юу гэхээр энэ хөрсний үржил шимийг нэмэгдүүлэх арга хэмжээ эд нарын аль нэгийг нь л хийх ёстой шүү дээ. Түүнээс бүгдийг нь нэг дор 2.25.1.2-оос авхуулаад 25.1.9 дэх зүйлийг бүгдийг нь хий гэхгүй шүү дээ. Юу нь дутагдсан юм, яасан байгаа юм. Тэнд өвчин орсон тарсан байна уу, хиаг тарсан байна уу тэгвэл түүнийг устгах арга хэмжээ авна. Азот дутагдсан байгаа юм уу, фосфор дутагдсан байгаа юм уу түүнийг нь хийх арга хэмжээ авна уу гэхээс чи талбайгаа хаш, маргааш нь ойн зурвас байгуул, нөгөөдөр нь сүрлэн хучлага тогтоо, нөгөөдрийн маргааш нь өвчин ургамал ганд тэсвэртэй сортын үрээ тариал, 3 дахь өдөр нь сэлгээнд буурцагт ургамал тариал, 5 дахь өдөр нь борд ингэхгүй байхгүй юу. Энэ чинь аль нэгийг нь хэрэгжүүлнэ шүү дээ. Аль нэгийг нь хэрэгжүүлнэ шүү дээ. Аль нэгийг нь хэрэгжүүлэх гээд ингээд зүтгээд байгаа компанитай бол хэзээ ч гэрээгээ цуцлахгүй байхгүй юу.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Түүнээс өнөөдөр 2 жилийн дараа ч үүнийг ингээд байгалиараа унаган төрхөөрөө байгаа голын нугын хар шороон хөрс болго гэж хэлэхгүй шүү дээ. Үгүй ээ, үгүй. Тэгээд байх юм байхгүй. Хуульд тэгж нарийн тусгаад яах юм бэ. Зүгээр үүнийгээ 2 жил байвал бай, байхгүй бол алив саналаа хураа.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Одоо саналаа хураая. Р.Бурмаа сайдад.</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Хүлээж бай. Ж.Энхбаяр гишүүнээ та байна шүү дээ ингээд миний ярьж байгааг гуйвуулаад байна шүү дээ. Гуйвуулаад байна. Би хөрсөө хамгаалах ёстой нөгөө талд аж ахуйгаа, аж ахуй эрхлэгчийг дэмжинэ. Хоёулаа байх ёстой. Тэгэхээр хугацаатай мэдэгдэл өгч зөвлөмж хүргүүлнэ гэдэг хугацаа тавиагүй нь өөрөө буруу байна гэдэгтэй би тантай санал нэг байна. Яагаад гэвэл үүнийг урвуулан ашиглаад Засаг дарга нар нь хагас жил ч юм уу, 3 сар гэж хугацаа өгөөд тэгээд хүчингүй болгох гээд оролдлого хийж магадгүй.</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Тийм учраас би үүн дээр тогтвортойгоор тариалан эрхлэх гэж байгаа хүмүүст бас энэ боломж олгох үүднээс хугацааг нь зааж өгнө гэдэг зөв. Гэхдээ таны тайлбарлаж байгаа шиг тэр төлөв байдлыг сайжруулах арга хэмжээ гэдэг чинь өөрөө цогцоор нь 25.1.1-25.1.9-д заасан бүх арга хэмжээг хийсэн бай гэдэг даалгавар мэдэгдэлд байх ёсгүй. Тийм юм байхгүй. Үгүй л байхгүй юу. Зөвлөмжид байна шүү дээ тэр саяын Сундуйн Батболд гишүүний хэлдэг шиг ургамал хамгаалах бодис юмаа хэрэглэсэн бай гээд. Хэрэглэсэн бол тэгээд үүнийг чинь хэрэглэсэн байлаа гэхэд харин энэ чинь өөрөө тариалан эрхэлж байгаа хүмүүсийг хамгаалж байгаа заалт байхгүй юу.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Нөгөө талаараа хөрсөө хамгаалах талаар төрөөс анхаарлаа тавина гэдэг энэ юм чинь хоршиж явах ёстой. Тэгэхээр хугацаатай гэдэг дээрээ тоо тавья. Гэхдээ 26.7 гэдэг чинь би бол бас арай л юугүй байна гэх гээд байна. Та бол нөгөө хуулийнхаа заалтыг бүхэлд нь хөрсөө сайжруулах арга хэмжээ гэдгээ бүх 05.1.1-25.1.7-д байгаа арга хэмжээг цогцоор хэрэгжүүл гэж мэдэгдэл өгөх гэж байгаа юм шиг тайлбарлаад байгаа учраас би тэр чинь тийм биш. Сундуйн Батболд гишүүн бид хоёр ойлгож байгаагаар аль нэг дутагдаад байгаа дээр нь сайжруулалт хий гэсэн мэдэгдлийг өгөөд түүнийгээ тодорхой хугацааны дараа шалгах боломжийг л олгож байна гэж байгаа шүү дээ.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Ж.Энхбаяр гишүүн.</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Би өөрийнхөө байр суурийг хамгаална. 1 дүгээрт танай яам бол Хөдөө аж ахуйн яам, газар тариалангийн яам. Та энэ салбарыг төлөөлөх ёстой. Тэд нарын эрх ашиг дээр хатуу зогсох ёстой 1.</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2 дугаарт мэргэжлийн юм ярих ёстой. Хөрс хамгаалал, хөрс бүрдэх, технологи нэвтрүүлэх, хөрөнгө оруулалт гээд хугацаа яривал би тантай болон танай яамтай маргалдаж чадна. Нотолж чадна. Шинжлэх ухааны үндэстэй би гаргаж чадна. Тэгэхээр Р.Бурмаа сайд аа би танд зөвлөж байгаа юм. Салбарын чинь хууль гарах гэж байхад салбарын бодлогыг нь дэмжих гэж байхад та салбарынхаа эсрэг ийм болчимгүй үг ахиж битгий хэл. Энэ бол хангалттай бодлогын алдаа гарч байгаа нөхцөл дээр Р.Бурмаа сайдаа, би үүн дээр ахиад хэлье. Тийм болохоор та үүнийг дэмжих ёстой байхгүй юу.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салбарын төлөө дуугарч байгаа юмыг та бүр уухайн тас шүүрч аваад дэмжээд явах нь аль аль талаа бодсон зөв байгаа юм. Энэ чинь технологийн буюу мэргэжлийн бус зүйл яавч байж болохгүй.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2 дугаарт Монгол Улс маань өөрөө бид газар тариалан эрхлэхэд маш эмзэг, маш өрсөлдөх чадвар муутай, газар тариалангийн одоо ургацын хэмжээ дэлхийн дунджаас бараг 5 дахин бага. Африкийн хамгийн хатуу уур ширүүн уур амьсгалтай орнуудаас ч бага. 2 жилдээ нэг удаа ургац авах бололцоотой. Зайлшгүй 1 жилийн технологи шаарддаг. Хөрс бэлдэнэ, 2 дахь жилдээ үрслүүлдэг. Нөгөө талдаа энэ газар чинь өнөөдрийг хүртэл төрийн мэдэлд байгаа. Төр өөрийнхөө газарт хөрөнгө оруулаад, иргэд нь хамгаалаад, технологи нэвтрүүлээд сайжруулах бололцоог бид бүх талаар хөхүүлэн дэмжих ёстой. Энэ салбар чинь нурж байгаа гэдгийг би танд хэлээд</w:t>
      </w:r>
      <w:r>
        <w:rPr>
          <w:rStyle w:val="StrongEmphasis"/>
          <w:rFonts w:eastAsia="Arial" w:cs="Arial" w:ascii="Arial" w:hAnsi="Arial"/>
          <w:b/>
          <w:bCs/>
          <w:i w:val="false"/>
          <w:iCs w:val="false"/>
          <w:color w:val="000000"/>
          <w:sz w:val="24"/>
          <w:szCs w:val="24"/>
          <w:u w:val="none"/>
          <w:shd w:fill="FFFFFF" w:val="clear"/>
          <w:lang w:val="mn-Cyrl-MN" w:eastAsia="zh-CN"/>
        </w:rPr>
        <w:t xml:space="preserve">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байна шүү дээ. Нурж байна. Бид үзүүлж байсан амжилтаасаа тасралтгүй унаж байгаа.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Зөвхөн өнөөдөр гэхэд бид үрээ гаднаас авч байна. Гурилаа гаднаас авч байна. Таваарын будаагаа гаднаас авч байна. Үүнийг чинь бид өөрчлөх гэж оролдож байна. Түүний хамгийн суурь чадвар шаардлага буюу үүнийг нэгэнт төр хийхгүй. Хувийн хэвшил хийнэ. Монголын аж ахуйн нэгжүүд иргэд хийж байгаа юм. Тэгэхээр Монголынхоо иргэд аж ахуйн нэгжүүдэд энэ салбарт хөрөнгө оруулах буюу газартаа эзний ёсоор хандах боломжийг нь нээж өгөх ёстой.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Төр гэдэг нэрийн дор хэт ингэж шахсан ийм хатуу бодлогыг бид хугацаагаар шахаж өгөх юм бол энэ салбарт хөрөнгө оруулалт үргэн зугтана. Монгол Улсад хангалттай хөрөнгө оруулалт чинь үргэсэн, зугтсан. Үүн дээр Р.Бурмаа сайдаа энэ Байнгын хорооны түвшинд бид нар цөөн хүрээнд ярьж байна шүү. Би чуулган дээр ярина, нотолгоотой бүр ярина. Шаардлагатай бол, гуйвуулах биш. Би дахиад хүсэж байна. Та үүн дээр Р.Бурмаа сайдаа хугацааны асуудал та ингэж маш буруу зүйл ярьж эхэлж байна. Би танд зөвлөдөг. Хууль эрх зүйгээ хар. Түүнээс салбарын юм руу хэт орвол энэ асуудал буруу болж хувирдаг. Урд урдын алдаагаа битгий давтаач гэж би нөхөрсгөөр зөвлөж байна. Би хангалттай байр сууриа илэрхийлээд Их Хурал болон түвшинд гаргаж чадна. Тэгмээргүй байна шүү дээ. Тэгэхээр үүнийг та дэмжээд л явах хэрэгтэй.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Р.Бурмаа сайд.</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Р.Бурмаа: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Үгүй ээ одоо Ж.Энхбаяр гишүүнээ та бид хоёр санаа нэг. Санаа нэг байгаа байж түүнийгээ зүгээр ингэж зориуд гуйвуулж тайлбарлаж болохгүй шүү дээ. Энэ хугацаатай мэдэгдэл өгнө гэж яамнаас анх орж ирээгүй санал. Ажлын хэсэг дээр ингээд яригдаад ингээд ороод ирсэн саналыг өнөөдөр яриад хугацаатай мэдэгдэл гэдгийг чинь урвуулан ашиглаж болзошгүй учраас хугацаа тавих нь зөв гэдэг дээр та бид нар санал нэг байна. Гэхдээ түүнийхээ ард мэдэгдэлд заасан хугацаанд хөрсний төлөв байдал сайжруулах арга хэмжээ гэдэг чинь манай энэ хууль дээр байгаа бүх арга хэмжээ биш юм шүү.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бол аль нэгээс нь сайжруулах арга хэмжээ авсан байх тухай асуудал яригдана гэдэг тайлбар дээр та гуйвуулаад байна шүү дээ. Тэгээд тэр бүх арга хэмжээг аваад тэр элдэншүүлэггүй технологи нэвтрүүлсэн байгаад л ингэнэ тэгнэ гээд тийм бүх арга хэмжээг авсан байх даалгавар өгсөн юм шиг тэр чинь магадгүй тэр тэгвэл таны хэлж байгаагаар тайлбарлах юм бол 5 жилдээ ч гүйцэхгүй. Тэгэхээр ингэж гуйвуулж тайлбарлаж болохгүй. Тэгэнгүүтээ ингээд хаа хамаагүй халиад ингэж одоо ингээд гүтгээд байж болохгүй. Үүн дээр сайжруулах хөрсний төлөв байдал сайжруулах арга хэмжээ авахыг ингэж оруулж байгаа юмыг хууль санаачлагч ингэж өөрөөр тайлбарлах юм бол дараа нь тариалан эрхэлж байгаа хүмүүст чинь халтай заалт болно шүү.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Тийм учраас өнөөдөр энэ дээр бас 1 ойлголтой байх нь зүйтэй байгаа юм. Түүнээс биш бид нар хугацаатай мэдэгдэл өгнө гэдэг дээрээ тариаланчдаа ч хэрэгтэй, хөрсөө ч хамгаалах энэ юмыг хийх нь зүйтэй гэдэг дээр санал нэг байгаа юм. Түүнийг битгий гуйвуулж тайлбарлаад бай Ж.Энхбаяр гишүүнээ.</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Ажлын хэсгийн ахлагч Сундуйн Батболд гишүүн. Сундуйн Батболд гишүүний дараа шууд санал хураалтаа явуулъя.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Тэгье. Би яах вэ ингэж зөвшөөрч байна. Ж.Энхбаяр гишүүнээ.</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Ж.Энхбаяр гишүүн сонсоорой.</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Би ийм санал оруулж байна. 5 жил тутамд бол ингээд угаасаа агро хими, агро физикийн шинжилгээ хийнэ. Тэгээд түүний дараа хэрэв муу гарах юм бол Засаг дарга мэдэгдэл өгөх гээд байна шүү дээ. Тэгээд би Ж.Энхбаяр гишүүний болгоомжлоод байгааг бол ойлгож байна. Нөгөө Засаг дарга нар үүгээр далимдуулж газар хураах юм явна гээд би ойлгож байна. Энэ бол том аж ахуйн нэгжид ч хамаатай. Жижиг 10 га-д төмс тарьдаг хүн ч хамаатай. Ер нь бол бид нар энэ газрын хөрсний үржил шимийг дээшлүүлэх асуудлаар бас нэг ийм хатуу бид нар ерөөсөө ийм бодлого баримталж байгаагүй. Одоо бол бид нар улс эзэмшиж байсан газрыг хувь хүмүүс эзэмшиж байгаа, компани эзэмшиж байгаа.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Одоо бол тэр хүмүүст хариуцлага тооцоолж энэ нэг жаахан үржил шимтэй, нэг муу 30 см хөрсийг хамгаалахгүй бол болохгүй байгаа юм. Тийм учраас ингэсэн бол 2 жил гэдгээр нь би бол ажлын хэсгийн ахлагчийн хувьд бол зөвшөөрч байна. Болно шүү дээ тийм ээ, 2 жилийн хувьд бол боломжийн. 2 жилээр зөвшөөрч байна. Амжилгүй, үгүй ээ 2 жилийн дотор л та арга хэмжээ ав л даа. Та хараа үнэхээр тариаланч хүн бол хэзээ ч газраа элс болгоод нүүхийг хүсэхгүй. Тэр яаж ийгээд юмаа хийнэ. Тэгээд түүнээс юунаас нь айгаад байгаа юм бэ? Хийгээч дээ. Хөрсөнд юм өгнө гэхээр үхсэндээ айгаад байгаа юм.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Үгүй ээ, үгүй харин тэр дотроосоо аль нэгийг нь хий. Аль нэгийг нь хий. Яалаа гэж дээ. Алийг нь ч хийж болно шүү. Тэгвэл 2 жил гэдгээр хураавал хураая, үгүй бол тэгээд л саналаа хураа.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Санал хураалтыг санал хураалт явуулна. Дэгийн тухай хуулийн 23.2.3-т заасны дагуу гишүүдийн гуравны хоёроос доошгүй нь дахин санал хураалгах шаардлагатай гэж үзсэн тохиолдолд энэ саналыг хураана. Тэгэхээр 2 удаа санал хураалт явах байна шүү. Эхлээд энэ саналыг хураалгах уу, хураалгахгүй юу гэдгээр санал хураалт явна. Санал хураалт явуулъя. 2/3-ын босго давсан байна. 70 хувьтай 10-аас 7 гишүүн дэмжиж 70 хувьтай босго давсан тул одоо энэ саналыг хураалгана.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саналыг томьёоллыг уншъя. </w:t>
      </w:r>
      <w:bookmarkStart w:id="3" w:name="__DdeLink__9092_1022112078"/>
      <w:bookmarkEnd w:id="3"/>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27.2 дугаар заалтад “ашиглагчид” гэсний дараа энэхүү хуулийн “26.7-д заасан” гэж нэмэх. Санал хураалт. Энэ 26.7 гэдэг нь 5 жил байгаа учраас энэ чинь 5 жил гэдгээр санал хураалгаж байгаа гэсэн үг байхгүй юу.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5 жилийн чинь дараа тэртээ тэргүй шинжилгээ өгнө шүү дээ.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Тэгээд үүнийгээ харин санал хураалт дээрээ та нар кнопоороо шийднэ шүү дээ одоо. 5 жил батлагдах юм бол 2 жил хураахгүй. 2 жил унах юм бол 2 жилээр хураалгана. Санал хураалт явуулъя. 10 гишүүнээс 6 гишүүн дэмжиж 60 хувиар энэ санал дэмжигдлээ.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Энэ санал дээр ажлын хэсгийн ахлагч Сундуйн Батболд гишүүн цөөнх боллоо. Сундуйн Батболд гишүүн санал хэлье.</w:t>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Чи Ж.Батзандангийн кнопыг дараад байхдаа яадаг юм бэ? Чи 5 жил, ингээд 5 жил тутам хийнэ гээд юмаа хуулиа ойлгооч Ж.Энхбаяраа чи. Ямар сонин юм бэ? 5 жил ингээд шинжилгээ гарчихлаа. Тэгээд 5 жилийн дотор дахиад шинжилгээ хийхийн оронд юу ч хийхгүй дахиад 5 жил зүгээр байж байх юм уу та нар? Дахиад 5 жилийн дараа чинь угаасаа циклээрээ шинжилгээ хийнэ шүү дээ. Чи энэ ашиг сонирхлын зөрчилтэй хүмүүсээ гарга. Компанийн захирлууд орж ирээд … /үг тасрав/</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Дараагийн санал хураалт явлаа шүү. Одоо бүхлээр нь дэмжье гэдэг томьёоллоор. Ирц хүрэхээ больчихлоо. Тэгвэл Тариалангийн тухай хуулиа хойшлуулъя гэсэн саналаа ажлын хэсгийн ахлагч хэлээд, дараагийнхаа асуудлыг хэлэлцье. Тусгай хамгаалалтынхаа асуудлыг ярих хэрэгтэй байна шүү дээ. Одоо дараагийн асуудал дээр ганцхан санал хураалт байгаа.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Ирц хүрэхээ больсон тул Байнгын хорооны хуралдааныг хаалаа.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hd w:fill="FFFFFF" w:val="clear"/>
      </w:rPr>
      <w:t xml:space="preserve"> </w:t>
    </w:r>
    <w:r>
      <w:rPr>
        <w:shd w:fill="FFFFFF" w:val="clear"/>
      </w:rPr>
      <w:fldChar w:fldCharType="begin"/>
    </w:r>
    <w:r>
      <w:instrText> PAGE </w:instrText>
    </w:r>
    <w:r>
      <w:fldChar w:fldCharType="separate"/>
    </w:r>
    <w:r>
      <w:t>24</w:t>
    </w:r>
    <w: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EndnoteCharacters">
    <w:name w:val="Endnote Characters"/>
    <w:qFormat/>
    <w:rPr/>
  </w:style>
  <w:style w:type="character" w:styleId="VisitedInternetLink">
    <w:name w:val="Visited Internet Link"/>
    <w:rPr>
      <w:color w:val="800000"/>
      <w:u w:val="single"/>
      <w:lang w:val="zxx" w:eastAsia="zxx" w:bidi="zxx"/>
    </w:rPr>
  </w:style>
  <w:style w:type="character" w:styleId="DefaultParagraphFont">
    <w:name w:val="Default Paragraph Font"/>
    <w:qFormat/>
    <w:rPr/>
  </w:style>
  <w:style w:type="character" w:styleId="Cometchatchatboxmessagecontent">
    <w:name w:val="cometchat_chatboxmessagecontent"/>
    <w:basedOn w:val="DefaultParagraphFont"/>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 w:type="paragraph" w:styleId="ListContents">
    <w:name w:val="List Contents"/>
    <w:basedOn w:val="Normal"/>
    <w:qFormat/>
    <w:pPr>
      <w:ind w:left="567" w:right="0" w:hanging="0"/>
    </w:pPr>
    <w:rPr/>
  </w:style>
  <w:style w:type="paragraph" w:styleId="NormalWeb">
    <w:name w:val="Normal (Web)"/>
    <w:basedOn w:val="Normal"/>
    <w:qFormat/>
    <w:pPr>
      <w:spacing w:before="280" w:after="280"/>
    </w:pPr>
    <w:rPr>
      <w:rFonts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395112</TotalTime>
  <Application>LibreOffice/4.4.1.2$Windows_x86 LibreOffice_project/45e2de17089c24a1fa810c8f975a7171ba4cd432</Application>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2016-02-01T09:09:46Z</cp:lastPrinted>
  <dcterms:modified xsi:type="dcterms:W3CDTF">2016-02-01T09:17:34Z</dcterms:modified>
  <cp:revision>2365</cp:revision>
</cp:coreProperties>
</file>

<file path=docProps/custom.xml><?xml version="1.0" encoding="utf-8"?>
<Properties xmlns="http://schemas.openxmlformats.org/officeDocument/2006/custom-properties" xmlns:vt="http://schemas.openxmlformats.org/officeDocument/2006/docPropsVTypes"/>
</file>