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3F" w:rsidRPr="002C68A3" w:rsidRDefault="00AF073F" w:rsidP="00AF073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73F" w:rsidRPr="002C68A3" w:rsidRDefault="00AF073F" w:rsidP="00AF073F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AF073F" w:rsidRPr="002C68A3" w:rsidRDefault="00AF073F" w:rsidP="00AF073F">
      <w:pPr>
        <w:jc w:val="both"/>
        <w:rPr>
          <w:rFonts w:cs="Arial"/>
          <w:color w:val="3366FF"/>
          <w:lang w:val="ms-MY"/>
        </w:rPr>
      </w:pPr>
    </w:p>
    <w:p w:rsidR="00AF073F" w:rsidRPr="002C68A3" w:rsidRDefault="00AF073F" w:rsidP="00AF073F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cs="Arial"/>
          <w:color w:val="3366FF"/>
          <w:sz w:val="20"/>
          <w:szCs w:val="20"/>
          <w:u w:val="single"/>
          <w:lang w:val="ms-MY"/>
        </w:rPr>
        <w:t>0</w:t>
      </w:r>
      <w:r>
        <w:rPr>
          <w:rFonts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21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97125" w:rsidRPr="00E1544D" w:rsidRDefault="00397125" w:rsidP="00397125">
      <w:pPr>
        <w:rPr>
          <w:b/>
          <w:lang w:val="mn-MN"/>
        </w:rPr>
      </w:pPr>
    </w:p>
    <w:p w:rsidR="00A41B0F" w:rsidRPr="00E1544D" w:rsidRDefault="00A41B0F" w:rsidP="00A41B0F">
      <w:pPr>
        <w:ind w:left="284"/>
        <w:jc w:val="center"/>
        <w:rPr>
          <w:rFonts w:cs="Arial"/>
          <w:b/>
          <w:szCs w:val="24"/>
          <w:lang w:val="mn-MN"/>
        </w:rPr>
      </w:pPr>
      <w:bookmarkStart w:id="0" w:name="_GoBack"/>
      <w:bookmarkEnd w:id="0"/>
      <w:r w:rsidRPr="00E1544D">
        <w:rPr>
          <w:rFonts w:cs="Arial"/>
          <w:b/>
          <w:szCs w:val="24"/>
          <w:lang w:val="mn-MN"/>
        </w:rPr>
        <w:t xml:space="preserve">УЛСЫН ТЭМДЭГТИЙН ХУРААМЖИЙН </w:t>
      </w:r>
    </w:p>
    <w:p w:rsidR="00A41B0F" w:rsidRPr="00E1544D" w:rsidRDefault="00A41B0F" w:rsidP="00A41B0F">
      <w:pPr>
        <w:ind w:left="284"/>
        <w:jc w:val="center"/>
        <w:rPr>
          <w:rFonts w:cs="Arial"/>
          <w:b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 xml:space="preserve">ТУХАЙ /Шинэчилсэн найруулга/ </w:t>
      </w:r>
    </w:p>
    <w:p w:rsidR="00A41B0F" w:rsidRPr="00E1544D" w:rsidRDefault="00A41B0F" w:rsidP="00A41B0F">
      <w:pPr>
        <w:ind w:left="284"/>
        <w:jc w:val="center"/>
        <w:rPr>
          <w:rFonts w:cs="Arial"/>
          <w:b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 xml:space="preserve">ХУУЛЬД НЭМЭЛТ, ӨӨРЧЛӨЛТ </w:t>
      </w:r>
    </w:p>
    <w:p w:rsidR="00A41B0F" w:rsidRPr="00E1544D" w:rsidRDefault="00A41B0F" w:rsidP="00A41B0F">
      <w:pPr>
        <w:ind w:left="284"/>
        <w:jc w:val="center"/>
        <w:rPr>
          <w:rFonts w:cs="Arial"/>
          <w:b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>ОРУУЛАХ ТУХАЙ</w:t>
      </w:r>
    </w:p>
    <w:p w:rsidR="00A41B0F" w:rsidRPr="00E1544D" w:rsidRDefault="00A41B0F" w:rsidP="00A41B0F">
      <w:pPr>
        <w:spacing w:line="360" w:lineRule="auto"/>
        <w:jc w:val="center"/>
        <w:rPr>
          <w:rFonts w:cs="Arial"/>
          <w:b/>
          <w:szCs w:val="24"/>
          <w:lang w:val="mn-MN"/>
        </w:rPr>
      </w:pPr>
    </w:p>
    <w:p w:rsidR="00A41B0F" w:rsidRPr="00E1544D" w:rsidRDefault="00A41B0F" w:rsidP="00A41B0F">
      <w:pPr>
        <w:ind w:firstLine="720"/>
        <w:jc w:val="both"/>
        <w:rPr>
          <w:rFonts w:cs="Arial"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>1 дүгээр зүйл.</w:t>
      </w:r>
      <w:r w:rsidRPr="00E1544D">
        <w:rPr>
          <w:rFonts w:cs="Arial"/>
          <w:szCs w:val="24"/>
          <w:lang w:val="mn-MN"/>
        </w:rPr>
        <w:t>Улсын тэмдэгтийн хураамжийн тухай хуулийн 10 дугаар зүйлийн гарчгийн “Иргэний” гэсний дараа “улсын” гэж нэмсүгэй.</w:t>
      </w:r>
    </w:p>
    <w:p w:rsidR="00A41B0F" w:rsidRPr="00E1544D" w:rsidRDefault="00A41B0F" w:rsidP="00A41B0F">
      <w:pPr>
        <w:ind w:firstLine="720"/>
        <w:jc w:val="both"/>
        <w:rPr>
          <w:rFonts w:cs="Arial"/>
          <w:szCs w:val="24"/>
          <w:lang w:val="mn-MN"/>
        </w:rPr>
      </w:pPr>
    </w:p>
    <w:p w:rsidR="00A41B0F" w:rsidRPr="00E1544D" w:rsidRDefault="00A41B0F" w:rsidP="00A41B0F">
      <w:pPr>
        <w:ind w:firstLine="720"/>
        <w:jc w:val="both"/>
        <w:rPr>
          <w:rFonts w:cs="Arial"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>2 дугаар зүйл.</w:t>
      </w:r>
      <w:r w:rsidRPr="00E1544D">
        <w:rPr>
          <w:rFonts w:cs="Arial"/>
          <w:szCs w:val="24"/>
          <w:lang w:val="mn-MN"/>
        </w:rPr>
        <w:t>Улсын тэмдэгтийн хураамжийн тухай хуулийн 10 дугаар зүйлийн 10.4.1 дэх заалтын “</w:t>
      </w:r>
      <w:r w:rsidRPr="00E1544D">
        <w:rPr>
          <w:rFonts w:cs="Arial"/>
          <w:i/>
          <w:szCs w:val="24"/>
          <w:lang w:val="mn-MN"/>
        </w:rPr>
        <w:t>,</w:t>
      </w:r>
      <w:r w:rsidRPr="00E1544D">
        <w:rPr>
          <w:rFonts w:cs="Arial"/>
          <w:szCs w:val="24"/>
          <w:lang w:val="mn-MN"/>
        </w:rPr>
        <w:t xml:space="preserve"> түүний хүчинтэй байх хугацааг сунгахад 2500 төгрөг” гэснийг хассугай.</w:t>
      </w:r>
    </w:p>
    <w:p w:rsidR="00A41B0F" w:rsidRPr="00E1544D" w:rsidRDefault="00A41B0F" w:rsidP="00A41B0F">
      <w:pPr>
        <w:ind w:firstLine="720"/>
        <w:jc w:val="both"/>
        <w:rPr>
          <w:rFonts w:cs="Arial"/>
          <w:b/>
          <w:szCs w:val="24"/>
          <w:lang w:val="mn-MN"/>
        </w:rPr>
      </w:pPr>
    </w:p>
    <w:p w:rsidR="00A41B0F" w:rsidRPr="00E1544D" w:rsidRDefault="00A41B0F" w:rsidP="00A41B0F">
      <w:pPr>
        <w:ind w:firstLine="720"/>
        <w:jc w:val="both"/>
        <w:rPr>
          <w:rFonts w:cs="Arial"/>
          <w:b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>3 дугаар зүйл.</w:t>
      </w:r>
      <w:r w:rsidRPr="00E1544D">
        <w:rPr>
          <w:rFonts w:cs="Arial"/>
          <w:szCs w:val="24"/>
          <w:lang w:val="mn-MN"/>
        </w:rPr>
        <w:t>Улсын тэмдэгтийн хураамжийн тухай хуулийн 10 дугаар зүйлийн 10.3.5, 10.4.2 дахь заалтыг тус тус хүчингүй болсонд тооцсугай.</w:t>
      </w:r>
    </w:p>
    <w:p w:rsidR="00A41B0F" w:rsidRPr="00E1544D" w:rsidRDefault="00A41B0F" w:rsidP="00A41B0F">
      <w:pPr>
        <w:ind w:firstLine="720"/>
        <w:jc w:val="both"/>
        <w:rPr>
          <w:rFonts w:cs="Arial"/>
          <w:b/>
          <w:szCs w:val="24"/>
          <w:lang w:val="mn-MN"/>
        </w:rPr>
      </w:pPr>
    </w:p>
    <w:p w:rsidR="00A41B0F" w:rsidRPr="00E1544D" w:rsidRDefault="00A41B0F" w:rsidP="00A41B0F">
      <w:pPr>
        <w:ind w:firstLine="720"/>
        <w:jc w:val="both"/>
        <w:rPr>
          <w:rFonts w:cs="Arial"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>4 дүгээр зүйл.</w:t>
      </w:r>
      <w:r w:rsidRPr="00E1544D">
        <w:rPr>
          <w:rFonts w:cs="Arial"/>
          <w:szCs w:val="24"/>
          <w:lang w:val="mn-MN"/>
        </w:rPr>
        <w:t>Энэ хуулийг Иргэний улсын бүртгэлийн тухай хууль /Шинэчилсэн найруулга/ хүчин төгөлдөр болсон өдрөөс эхлэн дагаж мөрдөнө.</w:t>
      </w:r>
    </w:p>
    <w:p w:rsidR="00A41B0F" w:rsidRPr="00E1544D" w:rsidRDefault="00A41B0F" w:rsidP="00A41B0F">
      <w:pPr>
        <w:jc w:val="center"/>
        <w:rPr>
          <w:rFonts w:cs="Arial"/>
          <w:szCs w:val="24"/>
          <w:lang w:val="mn-MN"/>
        </w:rPr>
      </w:pPr>
    </w:p>
    <w:p w:rsidR="00A41B0F" w:rsidRPr="00E1544D" w:rsidRDefault="00A41B0F" w:rsidP="00A41B0F">
      <w:pPr>
        <w:jc w:val="center"/>
        <w:rPr>
          <w:rFonts w:cs="Arial"/>
          <w:szCs w:val="24"/>
          <w:lang w:val="mn-MN"/>
        </w:rPr>
      </w:pPr>
    </w:p>
    <w:p w:rsidR="00A41B0F" w:rsidRPr="00E1544D" w:rsidRDefault="00A41B0F" w:rsidP="00A41B0F">
      <w:pPr>
        <w:jc w:val="center"/>
        <w:rPr>
          <w:rFonts w:cs="Arial"/>
          <w:szCs w:val="24"/>
          <w:lang w:val="mn-MN"/>
        </w:rPr>
      </w:pPr>
    </w:p>
    <w:p w:rsidR="00A41B0F" w:rsidRPr="00E1544D" w:rsidRDefault="00A41B0F" w:rsidP="00A41B0F">
      <w:pPr>
        <w:ind w:firstLine="720"/>
        <w:rPr>
          <w:rFonts w:cs="Arial"/>
          <w:szCs w:val="24"/>
          <w:lang w:val="mn-MN"/>
        </w:rPr>
      </w:pPr>
    </w:p>
    <w:p w:rsidR="00A41B0F" w:rsidRPr="00E1544D" w:rsidRDefault="00A41B0F" w:rsidP="00A41B0F">
      <w:pPr>
        <w:ind w:firstLine="720"/>
        <w:rPr>
          <w:rFonts w:cs="Arial"/>
          <w:szCs w:val="24"/>
          <w:lang w:val="mn-MN"/>
        </w:rPr>
      </w:pPr>
      <w:r w:rsidRPr="00E1544D">
        <w:rPr>
          <w:rFonts w:cs="Arial"/>
          <w:szCs w:val="24"/>
          <w:lang w:val="mn-MN"/>
        </w:rPr>
        <w:tab/>
        <w:t xml:space="preserve">МОНГОЛ УЛСЫН </w:t>
      </w:r>
    </w:p>
    <w:p w:rsidR="001C1BC5" w:rsidRPr="00A41B0F" w:rsidRDefault="00A41B0F" w:rsidP="00A41B0F">
      <w:pPr>
        <w:ind w:firstLine="720"/>
        <w:rPr>
          <w:rFonts w:cs="Arial"/>
          <w:szCs w:val="24"/>
        </w:rPr>
      </w:pPr>
      <w:r w:rsidRPr="00E1544D">
        <w:rPr>
          <w:rFonts w:cs="Arial"/>
          <w:szCs w:val="24"/>
          <w:lang w:val="mn-MN"/>
        </w:rPr>
        <w:tab/>
        <w:t>ИХ ХУРЛЫН ДАРГА</w:t>
      </w:r>
      <w:r w:rsidRPr="00E1544D">
        <w:rPr>
          <w:rFonts w:cs="Arial"/>
          <w:szCs w:val="24"/>
          <w:lang w:val="mn-MN"/>
        </w:rPr>
        <w:tab/>
      </w:r>
      <w:r w:rsidRPr="00E1544D">
        <w:rPr>
          <w:rFonts w:cs="Arial"/>
          <w:szCs w:val="24"/>
          <w:lang w:val="mn-MN"/>
        </w:rPr>
        <w:tab/>
      </w:r>
      <w:r w:rsidRPr="00E1544D">
        <w:rPr>
          <w:rFonts w:cs="Arial"/>
          <w:szCs w:val="24"/>
          <w:lang w:val="mn-MN"/>
        </w:rPr>
        <w:tab/>
      </w:r>
      <w:r w:rsidRPr="00E1544D">
        <w:rPr>
          <w:rFonts w:cs="Arial"/>
          <w:szCs w:val="24"/>
          <w:lang w:val="mn-MN"/>
        </w:rPr>
        <w:tab/>
      </w:r>
      <w:r w:rsidRPr="00E1544D">
        <w:rPr>
          <w:rFonts w:cs="Arial"/>
          <w:szCs w:val="24"/>
          <w:lang w:val="mn-MN"/>
        </w:rPr>
        <w:tab/>
        <w:t xml:space="preserve">          М.ЭНХБОЛД </w:t>
      </w:r>
    </w:p>
    <w:sectPr w:rsidR="001C1BC5" w:rsidRPr="00A41B0F" w:rsidSect="004A2D7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97125"/>
    <w:rsid w:val="00071558"/>
    <w:rsid w:val="000908E3"/>
    <w:rsid w:val="000B3303"/>
    <w:rsid w:val="000F7865"/>
    <w:rsid w:val="00105198"/>
    <w:rsid w:val="00113E14"/>
    <w:rsid w:val="001507E1"/>
    <w:rsid w:val="001C1BC5"/>
    <w:rsid w:val="001E4488"/>
    <w:rsid w:val="002571B4"/>
    <w:rsid w:val="002B2636"/>
    <w:rsid w:val="002B41BE"/>
    <w:rsid w:val="002C20DD"/>
    <w:rsid w:val="002D77EE"/>
    <w:rsid w:val="00302380"/>
    <w:rsid w:val="00310605"/>
    <w:rsid w:val="00374B5C"/>
    <w:rsid w:val="00397125"/>
    <w:rsid w:val="00413079"/>
    <w:rsid w:val="004176FF"/>
    <w:rsid w:val="00436AE5"/>
    <w:rsid w:val="00437CF7"/>
    <w:rsid w:val="00440C2F"/>
    <w:rsid w:val="00483E4E"/>
    <w:rsid w:val="004A2D73"/>
    <w:rsid w:val="004D0444"/>
    <w:rsid w:val="004D3F4E"/>
    <w:rsid w:val="005127E0"/>
    <w:rsid w:val="00531AF7"/>
    <w:rsid w:val="00545D3F"/>
    <w:rsid w:val="00581A34"/>
    <w:rsid w:val="005B2CE6"/>
    <w:rsid w:val="005C579A"/>
    <w:rsid w:val="005E4B0C"/>
    <w:rsid w:val="0061584D"/>
    <w:rsid w:val="006A4CD2"/>
    <w:rsid w:val="006F31BB"/>
    <w:rsid w:val="00761543"/>
    <w:rsid w:val="00781DC9"/>
    <w:rsid w:val="00783439"/>
    <w:rsid w:val="00783875"/>
    <w:rsid w:val="00784F26"/>
    <w:rsid w:val="007871AA"/>
    <w:rsid w:val="008035CC"/>
    <w:rsid w:val="0086542F"/>
    <w:rsid w:val="00885F7C"/>
    <w:rsid w:val="008A4672"/>
    <w:rsid w:val="008C3DBF"/>
    <w:rsid w:val="008C4D6B"/>
    <w:rsid w:val="008D25BB"/>
    <w:rsid w:val="009013C3"/>
    <w:rsid w:val="00953962"/>
    <w:rsid w:val="00A40510"/>
    <w:rsid w:val="00A41B0F"/>
    <w:rsid w:val="00AF073F"/>
    <w:rsid w:val="00AF232A"/>
    <w:rsid w:val="00AF28B5"/>
    <w:rsid w:val="00AF4ED0"/>
    <w:rsid w:val="00B307E0"/>
    <w:rsid w:val="00B37DAA"/>
    <w:rsid w:val="00B7403F"/>
    <w:rsid w:val="00B7717F"/>
    <w:rsid w:val="00B8000C"/>
    <w:rsid w:val="00B9136C"/>
    <w:rsid w:val="00BF7A22"/>
    <w:rsid w:val="00C17487"/>
    <w:rsid w:val="00C50734"/>
    <w:rsid w:val="00CC59BB"/>
    <w:rsid w:val="00CF416C"/>
    <w:rsid w:val="00D24AF5"/>
    <w:rsid w:val="00D46782"/>
    <w:rsid w:val="00D5394D"/>
    <w:rsid w:val="00D76D94"/>
    <w:rsid w:val="00DD0629"/>
    <w:rsid w:val="00DD3670"/>
    <w:rsid w:val="00E1544D"/>
    <w:rsid w:val="00E524FC"/>
    <w:rsid w:val="00F07D39"/>
    <w:rsid w:val="00F30A3D"/>
    <w:rsid w:val="00F53AD4"/>
    <w:rsid w:val="00F72A5D"/>
    <w:rsid w:val="00F8453D"/>
    <w:rsid w:val="00FA1985"/>
    <w:rsid w:val="00FC04FC"/>
    <w:rsid w:val="00FC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25"/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7125"/>
    <w:rPr>
      <w:b/>
      <w:bCs/>
    </w:rPr>
  </w:style>
  <w:style w:type="character" w:customStyle="1" w:styleId="highlight">
    <w:name w:val="highlight"/>
    <w:basedOn w:val="DefaultParagraphFont"/>
    <w:rsid w:val="00397125"/>
  </w:style>
  <w:style w:type="paragraph" w:styleId="BalloonText">
    <w:name w:val="Balloon Text"/>
    <w:basedOn w:val="Normal"/>
    <w:link w:val="BalloonTextChar"/>
    <w:uiPriority w:val="99"/>
    <w:semiHidden/>
    <w:unhideWhenUsed/>
    <w:rsid w:val="004A2D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73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F073F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AF073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F918F8-E7EF-4A3B-8414-1531A5F7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2018-06-28T10:22:00Z</cp:lastPrinted>
  <dcterms:created xsi:type="dcterms:W3CDTF">2018-07-10T02:02:00Z</dcterms:created>
  <dcterms:modified xsi:type="dcterms:W3CDTF">2018-07-10T02:02:00Z</dcterms:modified>
</cp:coreProperties>
</file>