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38E3F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E17D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C9498FD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4BBE0E08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6BBF342D" w14:textId="77777777" w:rsidR="00A60FD8" w:rsidRPr="008E0DE7" w:rsidRDefault="00A60FD8" w:rsidP="00A60FD8">
      <w:pPr>
        <w:ind w:left="142"/>
        <w:jc w:val="center"/>
        <w:rPr>
          <w:rFonts w:ascii="Arial" w:hAnsi="Arial" w:cs="Arial"/>
          <w:b/>
          <w:bCs/>
          <w:noProof/>
          <w:shd w:val="clear" w:color="auto" w:fill="FFFFFF"/>
          <w:lang w:val="mn-MN"/>
        </w:rPr>
      </w:pPr>
      <w:r w:rsidRPr="008E0DE7">
        <w:rPr>
          <w:rFonts w:ascii="Arial" w:eastAsia="Batang" w:hAnsi="Arial" w:cs="Arial"/>
          <w:b/>
          <w:noProof/>
          <w:lang w:val="mn-MN" w:eastAsia="ko-KR"/>
        </w:rPr>
        <w:t>ГААЛИЙН ТАРИФ, ГААЛИЙН ТАТВАРЫН</w:t>
      </w:r>
      <w:r w:rsidRPr="008E0DE7">
        <w:rPr>
          <w:rFonts w:ascii="Arial" w:hAnsi="Arial" w:cs="Arial"/>
          <w:b/>
          <w:bCs/>
          <w:noProof/>
          <w:shd w:val="clear" w:color="auto" w:fill="FFFFFF"/>
          <w:lang w:val="mn-MN"/>
        </w:rPr>
        <w:t> </w:t>
      </w:r>
    </w:p>
    <w:p w14:paraId="21418AF4" w14:textId="77777777" w:rsidR="00A60FD8" w:rsidRPr="008E0DE7" w:rsidRDefault="00A60FD8" w:rsidP="00A60FD8">
      <w:pPr>
        <w:ind w:left="142"/>
        <w:jc w:val="center"/>
        <w:rPr>
          <w:rFonts w:ascii="Arial" w:eastAsia="Batang" w:hAnsi="Arial" w:cs="Arial"/>
          <w:b/>
          <w:noProof/>
          <w:lang w:val="mn-MN" w:eastAsia="ko-KR"/>
        </w:rPr>
      </w:pPr>
      <w:r w:rsidRPr="008E0DE7">
        <w:rPr>
          <w:rFonts w:ascii="Arial" w:eastAsia="Batang" w:hAnsi="Arial" w:cs="Arial"/>
          <w:b/>
          <w:noProof/>
          <w:lang w:val="mn-MN" w:eastAsia="ko-KR"/>
        </w:rPr>
        <w:t xml:space="preserve">ТУХАЙ ХУУЛЬД ӨӨРЧЛӨЛТ </w:t>
      </w:r>
    </w:p>
    <w:p w14:paraId="6A7C6CB5" w14:textId="77777777" w:rsidR="00A60FD8" w:rsidRPr="008E0DE7" w:rsidRDefault="00A60FD8" w:rsidP="00A60FD8">
      <w:pPr>
        <w:ind w:left="142"/>
        <w:jc w:val="center"/>
        <w:rPr>
          <w:rFonts w:ascii="Arial" w:eastAsia="Batang" w:hAnsi="Arial" w:cs="Arial"/>
          <w:b/>
          <w:noProof/>
          <w:lang w:val="mn-MN" w:eastAsia="ko-KR"/>
        </w:rPr>
      </w:pPr>
      <w:r w:rsidRPr="008E0DE7">
        <w:rPr>
          <w:rFonts w:ascii="Arial" w:eastAsia="Batang" w:hAnsi="Arial" w:cs="Arial"/>
          <w:b/>
          <w:noProof/>
          <w:lang w:val="mn-MN" w:eastAsia="ko-KR"/>
        </w:rPr>
        <w:t>ОРУУЛАХ ТУХАЙ</w:t>
      </w:r>
    </w:p>
    <w:p w14:paraId="42635331" w14:textId="77777777" w:rsidR="00A60FD8" w:rsidRPr="008E0DE7" w:rsidRDefault="00A60FD8" w:rsidP="00A60FD8">
      <w:pPr>
        <w:spacing w:line="360" w:lineRule="auto"/>
        <w:jc w:val="center"/>
        <w:rPr>
          <w:rFonts w:ascii="Arial" w:eastAsia="Batang" w:hAnsi="Arial" w:cs="Arial"/>
          <w:b/>
          <w:noProof/>
          <w:lang w:val="mn-MN" w:eastAsia="ko-KR"/>
        </w:rPr>
      </w:pPr>
    </w:p>
    <w:p w14:paraId="777B46CE" w14:textId="77777777" w:rsidR="00A60FD8" w:rsidRPr="00A60FD8" w:rsidRDefault="00A60FD8" w:rsidP="00A60FD8">
      <w:pPr>
        <w:pStyle w:val="msghead"/>
        <w:spacing w:before="0" w:after="0"/>
        <w:ind w:left="0" w:firstLine="720"/>
        <w:rPr>
          <w:rFonts w:ascii="Arial" w:hAnsi="Arial" w:cs="Arial"/>
          <w:bCs/>
          <w:noProof/>
          <w:sz w:val="24"/>
          <w:lang w:val="mn-MN"/>
        </w:rPr>
      </w:pPr>
      <w:bookmarkStart w:id="0" w:name="_GoBack"/>
      <w:r w:rsidRPr="00A60FD8">
        <w:rPr>
          <w:rFonts w:ascii="Arial" w:hAnsi="Arial" w:cs="Arial"/>
          <w:b/>
          <w:bCs/>
          <w:noProof/>
          <w:sz w:val="24"/>
          <w:lang w:val="mn-MN"/>
        </w:rPr>
        <w:t>1 дүгээр зүйл.</w:t>
      </w:r>
      <w:r w:rsidRPr="00A60FD8">
        <w:rPr>
          <w:rFonts w:ascii="Arial" w:hAnsi="Arial" w:cs="Arial"/>
          <w:bCs/>
          <w:noProof/>
          <w:sz w:val="24"/>
          <w:lang w:val="mn-MN"/>
        </w:rPr>
        <w:t xml:space="preserve">Гаалийн тариф, гаалийн татварын тухай хуулийн 45 дугаар зүйлийн 45.2 дахь хэсгийн “Татварын ерөнхий хуулийн 71.3-т заасны дагуу” гэснийг хассугай. </w:t>
      </w:r>
    </w:p>
    <w:bookmarkEnd w:id="0"/>
    <w:p w14:paraId="4F583C07" w14:textId="77777777" w:rsidR="00A60FD8" w:rsidRPr="008E0DE7" w:rsidRDefault="00A60FD8" w:rsidP="00A60FD8">
      <w:pPr>
        <w:pStyle w:val="msghead"/>
        <w:spacing w:before="0" w:after="0"/>
        <w:ind w:firstLine="720"/>
        <w:rPr>
          <w:rFonts w:ascii="Arial" w:hAnsi="Arial" w:cs="Arial"/>
          <w:bCs/>
          <w:noProof/>
          <w:lang w:val="mn-MN"/>
        </w:rPr>
      </w:pPr>
    </w:p>
    <w:p w14:paraId="0703C7AA" w14:textId="77777777" w:rsidR="00A60FD8" w:rsidRPr="008E0DE7" w:rsidRDefault="00A60FD8" w:rsidP="00A60FD8">
      <w:pPr>
        <w:ind w:firstLine="720"/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>2 дугаар зүйл.</w:t>
      </w:r>
      <w:r w:rsidRPr="008E0DE7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370F868C" w14:textId="77777777" w:rsidR="00A60FD8" w:rsidRPr="008E0DE7" w:rsidRDefault="00A60FD8" w:rsidP="00A60FD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69A96EC4" w14:textId="77777777" w:rsidR="00A60FD8" w:rsidRPr="008E0DE7" w:rsidRDefault="00A60FD8" w:rsidP="00A60FD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40B411A" w14:textId="77777777" w:rsidR="00A60FD8" w:rsidRPr="008E0DE7" w:rsidRDefault="00A60FD8" w:rsidP="00A60FD8">
      <w:pPr>
        <w:jc w:val="both"/>
        <w:rPr>
          <w:rFonts w:ascii="Arial" w:hAnsi="Arial" w:cs="Arial"/>
          <w:b/>
          <w:noProof/>
          <w:lang w:val="mn-MN"/>
        </w:rPr>
      </w:pPr>
    </w:p>
    <w:p w14:paraId="5ECD4B80" w14:textId="77777777" w:rsidR="00A60FD8" w:rsidRPr="008E0DE7" w:rsidRDefault="00A60FD8" w:rsidP="00A60FD8">
      <w:pPr>
        <w:jc w:val="both"/>
        <w:rPr>
          <w:rFonts w:ascii="Arial" w:hAnsi="Arial" w:cs="Arial"/>
          <w:b/>
          <w:noProof/>
          <w:lang w:val="mn-MN"/>
        </w:rPr>
      </w:pPr>
    </w:p>
    <w:p w14:paraId="04D64B2A" w14:textId="77777777" w:rsidR="00A60FD8" w:rsidRPr="008E0DE7" w:rsidRDefault="00A60FD8" w:rsidP="00A60FD8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 xml:space="preserve">МОНГОЛ УЛСЫН </w:t>
      </w:r>
    </w:p>
    <w:p w14:paraId="4B2C7548" w14:textId="34A138C7" w:rsidR="00C551F5" w:rsidRPr="00F87585" w:rsidRDefault="00A60FD8" w:rsidP="00A60FD8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>ИХ ХУРЛЫН ДАРГА</w:t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 xml:space="preserve">     </w:t>
      </w:r>
      <w:r>
        <w:rPr>
          <w:rFonts w:ascii="Arial" w:hAnsi="Arial" w:cs="Arial"/>
          <w:noProof/>
          <w:lang w:val="mn-MN"/>
        </w:rPr>
        <w:t>Г.ЗАНДАНШАТАР</w:t>
      </w:r>
    </w:p>
    <w:sectPr w:rsidR="00C551F5" w:rsidRPr="00F875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52CA1" w14:textId="77777777" w:rsidR="0026567A" w:rsidRDefault="0026567A">
      <w:r>
        <w:separator/>
      </w:r>
    </w:p>
  </w:endnote>
  <w:endnote w:type="continuationSeparator" w:id="0">
    <w:p w14:paraId="4CF71605" w14:textId="77777777" w:rsidR="0026567A" w:rsidRDefault="0026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AC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AC011" w14:textId="77777777" w:rsidR="0026567A" w:rsidRDefault="0026567A">
      <w:r>
        <w:separator/>
      </w:r>
    </w:p>
  </w:footnote>
  <w:footnote w:type="continuationSeparator" w:id="0">
    <w:p w14:paraId="01BB82C1" w14:textId="77777777" w:rsidR="0026567A" w:rsidRDefault="0026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26E3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48C1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96C43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1F83"/>
    <w:rsid w:val="0025314C"/>
    <w:rsid w:val="00263736"/>
    <w:rsid w:val="0026567A"/>
    <w:rsid w:val="00266008"/>
    <w:rsid w:val="00276D4D"/>
    <w:rsid w:val="002B3D02"/>
    <w:rsid w:val="002C1EA5"/>
    <w:rsid w:val="002C207C"/>
    <w:rsid w:val="002C68A3"/>
    <w:rsid w:val="002E1CF9"/>
    <w:rsid w:val="002E7FE6"/>
    <w:rsid w:val="00301F85"/>
    <w:rsid w:val="00331BF0"/>
    <w:rsid w:val="0033532F"/>
    <w:rsid w:val="00335D2D"/>
    <w:rsid w:val="0034513D"/>
    <w:rsid w:val="00346E74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0B4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11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574C"/>
    <w:rsid w:val="00532FC2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218B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1D99"/>
    <w:rsid w:val="009062F0"/>
    <w:rsid w:val="00933D0F"/>
    <w:rsid w:val="00941A5C"/>
    <w:rsid w:val="00942A56"/>
    <w:rsid w:val="009450DA"/>
    <w:rsid w:val="00946595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0FD8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17AC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17D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0877"/>
    <w:rsid w:val="00F7185A"/>
    <w:rsid w:val="00F87585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F8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2019-05-30T08:31:00Z</dcterms:created>
  <dcterms:modified xsi:type="dcterms:W3CDTF">2019-05-30T08:31:00Z</dcterms:modified>
</cp:coreProperties>
</file>