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28B614E4" w14:textId="77777777" w:rsidR="00CA3B95" w:rsidRPr="00707BC7" w:rsidRDefault="00CA3B95" w:rsidP="00CA3B95">
      <w:pPr>
        <w:contextualSpacing/>
        <w:jc w:val="center"/>
        <w:textAlignment w:val="baseline"/>
        <w:rPr>
          <w:rFonts w:ascii="Arial" w:hAnsi="Arial" w:cs="Arial"/>
          <w:b/>
          <w:bCs/>
          <w:lang w:val="mn-MN"/>
        </w:rPr>
      </w:pPr>
      <w:r w:rsidRPr="00707BC7">
        <w:rPr>
          <w:rFonts w:ascii="Arial" w:hAnsi="Arial" w:cs="Arial"/>
          <w:b/>
          <w:bCs/>
          <w:lang w:val="mn-MN"/>
        </w:rPr>
        <w:t xml:space="preserve">   ЗЭЭЛИЙН МЭДЭЭЛЛИЙН ТУХАЙ</w:t>
      </w:r>
    </w:p>
    <w:p w14:paraId="6C4C2AFE" w14:textId="77777777" w:rsidR="00CA3B95" w:rsidRPr="00707BC7" w:rsidRDefault="00CA3B95" w:rsidP="00CA3B95">
      <w:pPr>
        <w:contextualSpacing/>
        <w:jc w:val="center"/>
        <w:textAlignment w:val="baseline"/>
        <w:rPr>
          <w:rFonts w:ascii="Arial" w:hAnsi="Arial" w:cs="Arial"/>
          <w:b/>
          <w:bCs/>
          <w:lang w:val="mn-MN"/>
        </w:rPr>
      </w:pPr>
      <w:r w:rsidRPr="00707BC7">
        <w:rPr>
          <w:rFonts w:ascii="Arial" w:hAnsi="Arial" w:cs="Arial"/>
          <w:b/>
          <w:bCs/>
          <w:lang w:val="mn-MN"/>
        </w:rPr>
        <w:t xml:space="preserve">   ХУУЛЬД НЭМЭЛТ, ӨӨРЧЛӨЛТ</w:t>
      </w:r>
    </w:p>
    <w:p w14:paraId="411A4D02" w14:textId="77777777" w:rsidR="00CA3B95" w:rsidRPr="00707BC7" w:rsidRDefault="00CA3B95" w:rsidP="00CA3B95">
      <w:pPr>
        <w:contextualSpacing/>
        <w:jc w:val="center"/>
        <w:textAlignment w:val="baseline"/>
        <w:rPr>
          <w:rFonts w:ascii="Arial" w:hAnsi="Arial" w:cs="Arial"/>
          <w:lang w:val="mn-MN"/>
        </w:rPr>
      </w:pPr>
      <w:r w:rsidRPr="00707BC7">
        <w:rPr>
          <w:rFonts w:ascii="Arial" w:hAnsi="Arial" w:cs="Arial"/>
          <w:b/>
          <w:bCs/>
          <w:lang w:val="mn-MN"/>
        </w:rPr>
        <w:t xml:space="preserve">   ОРУУЛАХ ТУХАЙ </w:t>
      </w:r>
    </w:p>
    <w:p w14:paraId="29090D96" w14:textId="77777777" w:rsidR="00CA3B95" w:rsidRPr="00707BC7" w:rsidRDefault="00CA3B95" w:rsidP="00CA3B95">
      <w:pPr>
        <w:spacing w:line="360" w:lineRule="auto"/>
        <w:contextualSpacing/>
        <w:jc w:val="both"/>
        <w:textAlignment w:val="baseline"/>
        <w:rPr>
          <w:rFonts w:ascii="Arial" w:hAnsi="Arial" w:cs="Arial"/>
          <w:lang w:val="mn-MN"/>
        </w:rPr>
      </w:pPr>
    </w:p>
    <w:p w14:paraId="5B5AEE62" w14:textId="77777777" w:rsidR="00CA3B95" w:rsidRPr="00707BC7" w:rsidRDefault="00CA3B95" w:rsidP="00CA3B95">
      <w:pPr>
        <w:ind w:firstLine="709"/>
        <w:contextualSpacing/>
        <w:jc w:val="both"/>
        <w:textAlignment w:val="baseline"/>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Зээлийн мэдээллийн тухай хуульд доор дурдсан агуулгатай дараах хэсэг, заалт нэмсүгэй:</w:t>
      </w:r>
    </w:p>
    <w:p w14:paraId="4A781CF6" w14:textId="77777777" w:rsidR="00CA3B95" w:rsidRPr="00707BC7" w:rsidRDefault="00CA3B95" w:rsidP="00CA3B95">
      <w:pPr>
        <w:contextualSpacing/>
        <w:jc w:val="both"/>
        <w:textAlignment w:val="baseline"/>
        <w:rPr>
          <w:rFonts w:ascii="Arial" w:hAnsi="Arial" w:cs="Arial"/>
          <w:lang w:val="mn-MN"/>
        </w:rPr>
      </w:pPr>
    </w:p>
    <w:p w14:paraId="7CFBF0C4" w14:textId="77777777" w:rsidR="00CA3B95" w:rsidRPr="00707BC7" w:rsidRDefault="00CA3B95" w:rsidP="00CA3B95">
      <w:pPr>
        <w:ind w:left="720" w:firstLine="720"/>
        <w:contextualSpacing/>
        <w:jc w:val="both"/>
        <w:textAlignment w:val="baseline"/>
        <w:rPr>
          <w:rFonts w:ascii="Arial" w:hAnsi="Arial" w:cs="Arial"/>
          <w:lang w:val="mn-MN"/>
        </w:rPr>
      </w:pPr>
      <w:r w:rsidRPr="00707BC7">
        <w:rPr>
          <w:rFonts w:ascii="Arial" w:hAnsi="Arial" w:cs="Arial"/>
          <w:b/>
          <w:bCs/>
          <w:lang w:val="mn-MN"/>
        </w:rPr>
        <w:t>1/23 дугаар зүйлийн 23.6, 23.7 дахь хэсэг:</w:t>
      </w:r>
    </w:p>
    <w:p w14:paraId="68508284" w14:textId="77777777" w:rsidR="00CA3B95" w:rsidRPr="00707BC7" w:rsidRDefault="00CA3B95" w:rsidP="00CA3B95">
      <w:pPr>
        <w:contextualSpacing/>
        <w:jc w:val="both"/>
        <w:textAlignment w:val="baseline"/>
        <w:rPr>
          <w:rFonts w:ascii="Arial" w:hAnsi="Arial" w:cs="Arial"/>
          <w:lang w:val="mn-MN"/>
        </w:rPr>
      </w:pPr>
    </w:p>
    <w:p w14:paraId="73ABF0C5" w14:textId="77777777" w:rsidR="00CA3B95" w:rsidRPr="00707BC7" w:rsidRDefault="00CA3B95" w:rsidP="00CA3B95">
      <w:pPr>
        <w:ind w:firstLine="720"/>
        <w:contextualSpacing/>
        <w:jc w:val="both"/>
        <w:textAlignment w:val="baseline"/>
        <w:rPr>
          <w:rFonts w:ascii="Arial" w:hAnsi="Arial" w:cs="Arial"/>
          <w:lang w:val="mn-MN"/>
        </w:rPr>
      </w:pPr>
      <w:r w:rsidRPr="00707BC7">
        <w:rPr>
          <w:rFonts w:ascii="Arial" w:hAnsi="Arial" w:cs="Arial"/>
          <w:lang w:val="mn-MN"/>
        </w:rPr>
        <w:t>“23.6.Энэ хуулийн 23.2-т заасан баримт бичгийн жагсаалт, загвар, агуулга, зээлийн мэдээллийн үйл ажиллагаа эрхлэх тусгай болон энгийн зөвшөөрөл хүсэгч, зээлийн мэдээллийн үйлчилгээ үзүүлэх этгээдэд тавих шаардлага, мөрдөх стандартын жагсаалтыг Монголбанк батална.</w:t>
      </w:r>
    </w:p>
    <w:p w14:paraId="2640A835" w14:textId="77777777" w:rsidR="00CA3B95" w:rsidRPr="00707BC7" w:rsidRDefault="00CA3B95" w:rsidP="00CA3B95">
      <w:pPr>
        <w:contextualSpacing/>
        <w:jc w:val="both"/>
        <w:textAlignment w:val="baseline"/>
        <w:rPr>
          <w:rFonts w:ascii="Arial" w:hAnsi="Arial" w:cs="Arial"/>
          <w:lang w:val="mn-MN"/>
        </w:rPr>
      </w:pPr>
    </w:p>
    <w:p w14:paraId="1981CFCC" w14:textId="77777777" w:rsidR="00CA3B95" w:rsidRPr="00707BC7" w:rsidRDefault="00CA3B95" w:rsidP="00CA3B95">
      <w:pPr>
        <w:ind w:firstLine="720"/>
        <w:contextualSpacing/>
        <w:jc w:val="both"/>
        <w:textAlignment w:val="baseline"/>
        <w:rPr>
          <w:rFonts w:ascii="Arial" w:hAnsi="Arial" w:cs="Arial"/>
          <w:shd w:val="clear" w:color="auto" w:fill="FFFFFF"/>
          <w:lang w:val="mn-MN"/>
        </w:rPr>
      </w:pPr>
      <w:r w:rsidRPr="00707BC7">
        <w:rPr>
          <w:rFonts w:ascii="Arial" w:hAnsi="Arial" w:cs="Arial"/>
          <w:lang w:val="mn-MN"/>
        </w:rPr>
        <w:t xml:space="preserve">23.7.Зээлийн мэдээллийн үйлчилгээ үзүүлэх этгээд Зөвшөөрлийн тухай хуулийн 8.2 дугаар зүйлийн 2.8-д заасан зээлийн мэдээллийн үйлчилгээ үзүүлэхэд хамаарал бүхий үйл ажиллагаа эрхлэх тохиолдолд </w:t>
      </w:r>
      <w:r w:rsidRPr="00707BC7">
        <w:rPr>
          <w:rFonts w:ascii="Arial" w:hAnsi="Arial" w:cs="Arial"/>
          <w:shd w:val="clear" w:color="auto" w:fill="FFFFFF"/>
          <w:lang w:val="mn-MN"/>
        </w:rPr>
        <w:t>энэ хуулийн 23.6-д заасан нотлох баримтыг бүрдүүлэн Монголбанкинд ирүүлнэ.”</w:t>
      </w:r>
    </w:p>
    <w:p w14:paraId="240D9715" w14:textId="77777777" w:rsidR="00CA3B95" w:rsidRPr="00707BC7" w:rsidRDefault="00CA3B95" w:rsidP="00CA3B95">
      <w:pPr>
        <w:contextualSpacing/>
        <w:jc w:val="both"/>
        <w:textAlignment w:val="baseline"/>
        <w:rPr>
          <w:rFonts w:ascii="Arial" w:hAnsi="Arial" w:cs="Arial"/>
          <w:shd w:val="clear" w:color="auto" w:fill="FFFFFF"/>
          <w:lang w:val="mn-MN"/>
        </w:rPr>
      </w:pPr>
    </w:p>
    <w:p w14:paraId="3869CF87" w14:textId="77777777" w:rsidR="00CA3B95" w:rsidRPr="00707BC7" w:rsidRDefault="00CA3B95" w:rsidP="00CA3B95">
      <w:pPr>
        <w:ind w:left="720" w:firstLine="720"/>
        <w:contextualSpacing/>
        <w:jc w:val="both"/>
        <w:textAlignment w:val="baseline"/>
        <w:rPr>
          <w:rFonts w:ascii="Arial" w:hAnsi="Arial" w:cs="Arial"/>
          <w:lang w:val="mn-MN"/>
        </w:rPr>
      </w:pPr>
      <w:r w:rsidRPr="00707BC7">
        <w:rPr>
          <w:rFonts w:ascii="Arial" w:hAnsi="Arial" w:cs="Arial"/>
          <w:b/>
          <w:bCs/>
          <w:lang w:val="mn-MN"/>
        </w:rPr>
        <w:t>2/23 дугаар зүйлийн 23.2.9 дэх заалт:</w:t>
      </w:r>
    </w:p>
    <w:p w14:paraId="4E4B5226" w14:textId="77777777" w:rsidR="00CA3B95" w:rsidRPr="00707BC7" w:rsidRDefault="00CA3B95" w:rsidP="00CA3B95">
      <w:pPr>
        <w:contextualSpacing/>
        <w:jc w:val="both"/>
        <w:textAlignment w:val="baseline"/>
        <w:rPr>
          <w:rFonts w:ascii="Arial" w:hAnsi="Arial" w:cs="Arial"/>
          <w:lang w:val="mn-MN"/>
        </w:rPr>
      </w:pPr>
    </w:p>
    <w:p w14:paraId="3A9B490E" w14:textId="77777777" w:rsidR="00CA3B95" w:rsidRPr="00707BC7" w:rsidRDefault="00CA3B95" w:rsidP="00CA3B95">
      <w:pPr>
        <w:ind w:firstLine="1440"/>
        <w:contextualSpacing/>
        <w:jc w:val="both"/>
        <w:textAlignment w:val="baseline"/>
        <w:rPr>
          <w:rFonts w:ascii="Arial" w:hAnsi="Arial" w:cs="Arial"/>
          <w:lang w:val="mn-MN"/>
        </w:rPr>
      </w:pPr>
      <w:r w:rsidRPr="00707BC7">
        <w:rPr>
          <w:rFonts w:ascii="Arial" w:hAnsi="Arial" w:cs="Arial"/>
          <w:lang w:val="mn-MN"/>
        </w:rPr>
        <w:t>“23.2.9.энэ хуульд заасан эрхлэх үйл ажиллагааны төрөл, нөхцөл, шаардлагыг тусгасан удирдлага, зохион байгуулалтын бодлого, журам, шийдвэр.”</w:t>
      </w:r>
    </w:p>
    <w:p w14:paraId="724E8256" w14:textId="77777777" w:rsidR="00CA3B95" w:rsidRPr="00707BC7" w:rsidRDefault="00CA3B95" w:rsidP="00CA3B95">
      <w:pPr>
        <w:contextualSpacing/>
        <w:jc w:val="both"/>
        <w:textAlignment w:val="baseline"/>
        <w:rPr>
          <w:rFonts w:ascii="Arial" w:hAnsi="Arial" w:cs="Arial"/>
          <w:lang w:val="mn-MN"/>
        </w:rPr>
      </w:pPr>
    </w:p>
    <w:p w14:paraId="48EB1ECB" w14:textId="77777777" w:rsidR="00CA3B95" w:rsidRPr="00707BC7" w:rsidRDefault="00CA3B95" w:rsidP="00CA3B95">
      <w:pPr>
        <w:ind w:left="720" w:firstLine="720"/>
        <w:contextualSpacing/>
        <w:jc w:val="both"/>
        <w:textAlignment w:val="baseline"/>
        <w:rPr>
          <w:rFonts w:ascii="Arial" w:hAnsi="Arial" w:cs="Arial"/>
          <w:lang w:val="mn-MN"/>
        </w:rPr>
      </w:pPr>
      <w:r w:rsidRPr="00707BC7">
        <w:rPr>
          <w:rFonts w:ascii="Arial" w:hAnsi="Arial" w:cs="Arial"/>
          <w:b/>
          <w:bCs/>
          <w:lang w:val="mn-MN"/>
        </w:rPr>
        <w:t>3/24 зүгээр зүйлийн 24.1.4 дэх заалт:</w:t>
      </w:r>
    </w:p>
    <w:p w14:paraId="7F092DD4" w14:textId="77777777" w:rsidR="00CA3B95" w:rsidRPr="00707BC7" w:rsidRDefault="00CA3B95" w:rsidP="00CA3B95">
      <w:pPr>
        <w:contextualSpacing/>
        <w:jc w:val="both"/>
        <w:textAlignment w:val="baseline"/>
        <w:rPr>
          <w:rFonts w:ascii="Arial" w:hAnsi="Arial" w:cs="Arial"/>
          <w:lang w:val="mn-MN"/>
        </w:rPr>
      </w:pPr>
    </w:p>
    <w:p w14:paraId="1E302749" w14:textId="77777777" w:rsidR="00CA3B95" w:rsidRPr="00707BC7" w:rsidRDefault="00CA3B95" w:rsidP="00CA3B95">
      <w:pPr>
        <w:ind w:firstLine="1440"/>
        <w:contextualSpacing/>
        <w:jc w:val="both"/>
        <w:textAlignment w:val="baseline"/>
        <w:rPr>
          <w:rFonts w:ascii="Arial" w:hAnsi="Arial" w:cs="Arial"/>
          <w:lang w:val="mn-MN"/>
        </w:rPr>
      </w:pPr>
      <w:r w:rsidRPr="00707BC7">
        <w:rPr>
          <w:rFonts w:ascii="Arial" w:hAnsi="Arial" w:cs="Arial"/>
          <w:lang w:val="mn-MN"/>
        </w:rPr>
        <w:t>“24.1.4.бизнес төлөвлөгөө, үйл ажиллагаа нь банк, санхүүгийн тогтвортой байдал, зээлийн мэдээллийн үйлчилгээ эрхлэгчийн санхүүгийн байдалд сөргөөр нөлөөлөх нь магадлан шалгах ажиллагаагаар тогтоогдсон.”</w:t>
      </w:r>
    </w:p>
    <w:p w14:paraId="385FEC5E" w14:textId="77777777" w:rsidR="00CA3B95" w:rsidRPr="00707BC7" w:rsidRDefault="00CA3B95" w:rsidP="00CA3B95">
      <w:pPr>
        <w:contextualSpacing/>
        <w:jc w:val="both"/>
        <w:textAlignment w:val="baseline"/>
        <w:rPr>
          <w:rFonts w:ascii="Arial" w:hAnsi="Arial" w:cs="Arial"/>
          <w:b/>
          <w:bCs/>
          <w:shd w:val="clear" w:color="auto" w:fill="FFFFFF"/>
          <w:lang w:val="mn-MN"/>
        </w:rPr>
      </w:pPr>
    </w:p>
    <w:p w14:paraId="52FBAB9D" w14:textId="77777777" w:rsidR="00CA3B95" w:rsidRPr="00707BC7" w:rsidRDefault="00CA3B95" w:rsidP="00CA3B95">
      <w:pPr>
        <w:ind w:left="720" w:firstLine="720"/>
        <w:contextualSpacing/>
        <w:jc w:val="both"/>
        <w:textAlignment w:val="baseline"/>
        <w:rPr>
          <w:rFonts w:ascii="Arial" w:hAnsi="Arial" w:cs="Arial"/>
          <w:shd w:val="clear" w:color="auto" w:fill="FFFFFF"/>
          <w:lang w:val="mn-MN"/>
        </w:rPr>
      </w:pPr>
      <w:r w:rsidRPr="00707BC7">
        <w:rPr>
          <w:rFonts w:ascii="Arial" w:hAnsi="Arial" w:cs="Arial"/>
          <w:b/>
          <w:bCs/>
          <w:shd w:val="clear" w:color="auto" w:fill="FFFFFF"/>
          <w:lang w:val="mn-MN"/>
        </w:rPr>
        <w:t xml:space="preserve">4/24 дүгээр зүйлийн </w:t>
      </w:r>
      <w:r w:rsidRPr="00707BC7">
        <w:rPr>
          <w:rFonts w:ascii="Arial" w:hAnsi="Arial" w:cs="Arial"/>
          <w:b/>
          <w:bCs/>
          <w:lang w:val="mn-MN"/>
        </w:rPr>
        <w:t>24.2 дахь хэсэг:</w:t>
      </w:r>
    </w:p>
    <w:p w14:paraId="1BF37B3B" w14:textId="77777777" w:rsidR="00CA3B95" w:rsidRPr="00707BC7" w:rsidRDefault="00CA3B95" w:rsidP="00CA3B95">
      <w:pPr>
        <w:contextualSpacing/>
        <w:jc w:val="both"/>
        <w:textAlignment w:val="baseline"/>
        <w:rPr>
          <w:rFonts w:ascii="Arial" w:hAnsi="Arial" w:cs="Arial"/>
          <w:lang w:val="mn-MN"/>
        </w:rPr>
      </w:pPr>
    </w:p>
    <w:p w14:paraId="66CB4E10" w14:textId="77777777" w:rsidR="00CA3B95" w:rsidRPr="00707BC7" w:rsidRDefault="00CA3B95" w:rsidP="00CA3B95">
      <w:pPr>
        <w:ind w:firstLine="720"/>
        <w:contextualSpacing/>
        <w:jc w:val="both"/>
        <w:textAlignment w:val="baseline"/>
        <w:rPr>
          <w:rFonts w:ascii="Arial" w:hAnsi="Arial" w:cs="Arial"/>
          <w:lang w:val="mn-MN"/>
        </w:rPr>
      </w:pPr>
      <w:r w:rsidRPr="00707BC7">
        <w:rPr>
          <w:rFonts w:ascii="Arial" w:hAnsi="Arial" w:cs="Arial"/>
          <w:lang w:val="mn-MN"/>
        </w:rPr>
        <w:t>“24.2.Зээлийн мэдээллийн үйлчилгээ үзүүлэхэд хамаарал бүхий үйл ажиллагаа эрхлэх, зээлийн мэдээллийн үйлчилгээ үзүүлэх этгээдийг өөрчлөн байгуулах, татан буулгах зөвшөөрөл хүссэн өргөдөл, баримт бичиг энэ хуулийн 23.7, 27.2-т заасан шаардлагыг хангаагүй бол Монголбанк зөвшөөрөл олгохоос татгалзана.”</w:t>
      </w:r>
    </w:p>
    <w:p w14:paraId="207EAE88" w14:textId="77777777" w:rsidR="00CA3B95" w:rsidRPr="00707BC7" w:rsidRDefault="00CA3B95" w:rsidP="00CA3B95">
      <w:pPr>
        <w:contextualSpacing/>
        <w:jc w:val="both"/>
        <w:textAlignment w:val="baseline"/>
        <w:rPr>
          <w:rFonts w:ascii="Arial" w:hAnsi="Arial" w:cs="Arial"/>
          <w:lang w:val="mn-MN"/>
        </w:rPr>
      </w:pPr>
    </w:p>
    <w:p w14:paraId="36FA4E68" w14:textId="77777777" w:rsidR="00CA3B95" w:rsidRPr="00707BC7" w:rsidRDefault="00CA3B95" w:rsidP="00CA3B95">
      <w:pPr>
        <w:ind w:left="720" w:firstLine="720"/>
        <w:contextualSpacing/>
        <w:jc w:val="both"/>
        <w:textAlignment w:val="baseline"/>
        <w:rPr>
          <w:rFonts w:ascii="Arial" w:hAnsi="Arial" w:cs="Arial"/>
          <w:lang w:val="mn-MN"/>
        </w:rPr>
      </w:pPr>
      <w:r w:rsidRPr="00707BC7">
        <w:rPr>
          <w:rFonts w:ascii="Arial" w:hAnsi="Arial" w:cs="Arial"/>
          <w:b/>
          <w:bCs/>
          <w:lang w:val="mn-MN"/>
        </w:rPr>
        <w:t>5/26 дугаар зүйлийн 26.1.6 дахь заалт:</w:t>
      </w:r>
    </w:p>
    <w:p w14:paraId="3B9EABB2" w14:textId="77777777" w:rsidR="00CA3B95" w:rsidRPr="00707BC7" w:rsidRDefault="00CA3B95" w:rsidP="00CA3B95">
      <w:pPr>
        <w:contextualSpacing/>
        <w:jc w:val="both"/>
        <w:textAlignment w:val="baseline"/>
        <w:rPr>
          <w:rFonts w:ascii="Arial" w:hAnsi="Arial" w:cs="Arial"/>
          <w:lang w:val="mn-MN"/>
        </w:rPr>
      </w:pPr>
    </w:p>
    <w:p w14:paraId="512DA32E" w14:textId="77777777" w:rsidR="00CA3B95" w:rsidRPr="00707BC7" w:rsidRDefault="00CA3B95" w:rsidP="00CA3B95">
      <w:pPr>
        <w:ind w:firstLine="1440"/>
        <w:contextualSpacing/>
        <w:jc w:val="both"/>
        <w:textAlignment w:val="baseline"/>
        <w:rPr>
          <w:rFonts w:ascii="Arial" w:hAnsi="Arial" w:cs="Arial"/>
          <w:lang w:val="mn-MN"/>
        </w:rPr>
      </w:pPr>
      <w:r w:rsidRPr="00707BC7">
        <w:rPr>
          <w:rFonts w:ascii="Arial" w:hAnsi="Arial" w:cs="Arial"/>
          <w:lang w:val="mn-MN"/>
        </w:rPr>
        <w:t>“26.1.6.зөвшөөрлийг түдгэлзүүлсэн хугацаанд тухайн үйл ажиллагааг эрхэлсэн</w:t>
      </w:r>
      <w:r w:rsidRPr="00707BC7">
        <w:rPr>
          <w:rFonts w:ascii="Arial" w:hAnsi="Arial" w:cs="Arial"/>
          <w:bCs/>
          <w:lang w:val="mn-MN"/>
        </w:rPr>
        <w:t>.</w:t>
      </w:r>
      <w:r w:rsidRPr="00707BC7">
        <w:rPr>
          <w:rFonts w:ascii="Arial" w:hAnsi="Arial" w:cs="Arial"/>
          <w:lang w:val="mn-MN"/>
        </w:rPr>
        <w:t>”</w:t>
      </w:r>
    </w:p>
    <w:p w14:paraId="5ED9FB8B" w14:textId="77777777" w:rsidR="00CA3B95" w:rsidRPr="00707BC7" w:rsidRDefault="00CA3B95" w:rsidP="00CA3B95">
      <w:pPr>
        <w:contextualSpacing/>
        <w:jc w:val="both"/>
        <w:textAlignment w:val="baseline"/>
        <w:rPr>
          <w:rFonts w:ascii="Arial" w:hAnsi="Arial" w:cs="Arial"/>
          <w:lang w:val="mn-MN"/>
        </w:rPr>
      </w:pPr>
    </w:p>
    <w:p w14:paraId="6B93E98C" w14:textId="77777777" w:rsidR="00CA3B95" w:rsidRPr="00707BC7" w:rsidRDefault="00CA3B95" w:rsidP="00CA3B95">
      <w:pPr>
        <w:ind w:firstLine="720"/>
        <w:contextualSpacing/>
        <w:jc w:val="both"/>
        <w:textAlignment w:val="baseline"/>
        <w:rPr>
          <w:rFonts w:ascii="Arial" w:hAnsi="Arial" w:cs="Arial"/>
          <w:lang w:val="mn-MN"/>
        </w:rPr>
      </w:pPr>
      <w:r w:rsidRPr="00707BC7">
        <w:rPr>
          <w:rFonts w:ascii="Arial" w:hAnsi="Arial" w:cs="Arial"/>
          <w:b/>
          <w:bCs/>
          <w:lang w:val="mn-MN"/>
        </w:rPr>
        <w:t>2 дугаар зүйл.</w:t>
      </w:r>
      <w:r w:rsidRPr="00707BC7">
        <w:rPr>
          <w:rFonts w:ascii="Arial" w:hAnsi="Arial" w:cs="Arial"/>
          <w:lang w:val="mn-MN"/>
        </w:rPr>
        <w:t>Зээлийн мэдээллийн тухай хуулийн 23 дугаар зүйлийн 23.4 дэх хэсгийг доор дурдсанаар өөрчлөн найруулсугай:</w:t>
      </w:r>
    </w:p>
    <w:p w14:paraId="247388D6" w14:textId="77777777" w:rsidR="00CA3B95" w:rsidRPr="00707BC7" w:rsidRDefault="00CA3B95" w:rsidP="00CA3B95">
      <w:pPr>
        <w:contextualSpacing/>
        <w:jc w:val="both"/>
        <w:textAlignment w:val="baseline"/>
        <w:rPr>
          <w:rFonts w:ascii="Arial" w:hAnsi="Arial" w:cs="Arial"/>
          <w:lang w:val="mn-MN"/>
        </w:rPr>
      </w:pPr>
    </w:p>
    <w:p w14:paraId="7F553FA6" w14:textId="77777777" w:rsidR="00CA3B95" w:rsidRPr="00707BC7" w:rsidRDefault="00CA3B95" w:rsidP="00CA3B95">
      <w:pPr>
        <w:ind w:firstLine="720"/>
        <w:contextualSpacing/>
        <w:jc w:val="both"/>
        <w:textAlignment w:val="baseline"/>
        <w:rPr>
          <w:rFonts w:ascii="Arial" w:hAnsi="Arial" w:cs="Arial"/>
          <w:lang w:val="mn-MN"/>
        </w:rPr>
      </w:pPr>
      <w:r w:rsidRPr="00707BC7">
        <w:rPr>
          <w:rFonts w:ascii="Arial" w:hAnsi="Arial" w:cs="Arial"/>
          <w:shd w:val="clear" w:color="auto" w:fill="FFFFFF"/>
          <w:lang w:val="mn-MN"/>
        </w:rPr>
        <w:t>“23.4.Зээлийн мэдээллийн үйлчилгээ үзүүлэгчийн хувь нийлүүлсэн хөрөнгийн доод хэмжээ, зээлийн мэдээллийн сан бүрдүүлэх, зээлийн мэдээллийг боловсруулах, ашиглах, хадгалах, хамгаалах, шилжүүлэх, үйлчилгээний хөлс тогтоох журмыг Монголбанк тогтооно.”</w:t>
      </w:r>
    </w:p>
    <w:p w14:paraId="0477AF35" w14:textId="77777777" w:rsidR="00CA3B95" w:rsidRPr="00707BC7" w:rsidRDefault="00CA3B95" w:rsidP="00CA3B95">
      <w:pPr>
        <w:contextualSpacing/>
        <w:jc w:val="both"/>
        <w:textAlignment w:val="baseline"/>
        <w:rPr>
          <w:rFonts w:ascii="Arial" w:hAnsi="Arial" w:cs="Arial"/>
          <w:lang w:val="mn-MN"/>
        </w:rPr>
      </w:pPr>
    </w:p>
    <w:p w14:paraId="7E8926F1" w14:textId="77777777" w:rsidR="00CA3B95" w:rsidRPr="00707BC7" w:rsidRDefault="00CA3B95" w:rsidP="00CA3B95">
      <w:pPr>
        <w:ind w:firstLine="720"/>
        <w:contextualSpacing/>
        <w:jc w:val="both"/>
        <w:textAlignment w:val="baseline"/>
        <w:rPr>
          <w:rFonts w:ascii="Arial" w:hAnsi="Arial" w:cs="Arial"/>
          <w:lang w:val="mn-MN"/>
        </w:rPr>
      </w:pPr>
      <w:r w:rsidRPr="00707BC7">
        <w:rPr>
          <w:rFonts w:ascii="Arial" w:hAnsi="Arial" w:cs="Arial"/>
          <w:b/>
          <w:bCs/>
          <w:lang w:val="mn-MN"/>
        </w:rPr>
        <w:t>3 дугаар зүйл</w:t>
      </w:r>
      <w:r w:rsidRPr="00707BC7">
        <w:rPr>
          <w:rFonts w:ascii="Arial" w:hAnsi="Arial" w:cs="Arial"/>
          <w:b/>
          <w:lang w:val="mn-MN"/>
        </w:rPr>
        <w:t>.</w:t>
      </w:r>
      <w:r w:rsidRPr="00707BC7">
        <w:rPr>
          <w:rFonts w:ascii="Arial" w:hAnsi="Arial" w:cs="Arial"/>
          <w:lang w:val="mn-MN"/>
        </w:rPr>
        <w:t>Зээлийн мэдээллийн тухай хуулийн 4 дүгээр зүйлийн 4.1.5 дахь заалтын “ашгийн төлөө хуулийн этгээдийг” гэснийг “компанийг” гэж, 23 дугаар зүйлийн 23.2.8 дахь заалтын “өөрийн хөрөнгийн” гэснийг “хувь нийлүүлсэн хөрөнгийн” гэж, мөн зүйлийн 23.3 дахь хэсгийн “хүлээн авч” гэснийг “бүрэн хүлээн авснаас хойш” гэж, 25</w:t>
      </w:r>
      <w:r w:rsidRPr="00707BC7">
        <w:rPr>
          <w:rFonts w:ascii="Arial" w:hAnsi="Arial" w:cs="Arial"/>
          <w:b/>
          <w:bCs/>
          <w:i/>
          <w:iCs/>
          <w:lang w:val="mn-MN"/>
        </w:rPr>
        <w:t xml:space="preserve"> </w:t>
      </w:r>
      <w:r w:rsidRPr="00707BC7">
        <w:rPr>
          <w:rFonts w:ascii="Arial" w:hAnsi="Arial" w:cs="Arial"/>
          <w:lang w:val="mn-MN"/>
        </w:rPr>
        <w:t>дугаар зүйлийн 25.1 дэх хэсгийн “Зөвшөөрлийн тухай хуулийн 6.1 дүгээр зүйлд” гэснийг “Зөвшөөрлийн тухай хуулийн 6.1 дүгээр зүйлийн 1.1, 1.2-т” гэж, 26 дугаар зүйлийн 26.1.5 дахь заалтын “хууль тогтоомжийг” гэснийг “хууль тогтоомж, захиргааны хэм хэмжээний актыг” гэж тус тус өөрчилсүгэй.</w:t>
      </w:r>
    </w:p>
    <w:p w14:paraId="6EA7EF92" w14:textId="77777777" w:rsidR="00CA3B95" w:rsidRPr="00707BC7" w:rsidRDefault="00CA3B95" w:rsidP="00CA3B95">
      <w:pPr>
        <w:contextualSpacing/>
        <w:jc w:val="both"/>
        <w:textAlignment w:val="baseline"/>
        <w:rPr>
          <w:rFonts w:ascii="Arial" w:hAnsi="Arial" w:cs="Arial"/>
          <w:lang w:val="mn-MN"/>
        </w:rPr>
      </w:pPr>
    </w:p>
    <w:p w14:paraId="3B9EB657" w14:textId="77777777" w:rsidR="00CA3B95" w:rsidRPr="00707BC7" w:rsidRDefault="00CA3B95" w:rsidP="00CA3B95">
      <w:pPr>
        <w:ind w:firstLine="720"/>
        <w:contextualSpacing/>
        <w:jc w:val="both"/>
        <w:rPr>
          <w:rFonts w:ascii="Arial" w:hAnsi="Arial" w:cs="Arial"/>
          <w:iCs/>
          <w:lang w:val="mn-MN"/>
        </w:rPr>
      </w:pPr>
      <w:r w:rsidRPr="00707BC7">
        <w:rPr>
          <w:rFonts w:ascii="Arial" w:hAnsi="Arial" w:cs="Arial"/>
          <w:b/>
          <w:bCs/>
          <w:lang w:val="mn-MN"/>
        </w:rPr>
        <w:t>4 дүгээр зүйл.</w:t>
      </w:r>
      <w:r w:rsidRPr="00707BC7">
        <w:rPr>
          <w:rFonts w:ascii="Arial" w:hAnsi="Arial" w:cs="Arial"/>
          <w:lang w:val="mn-MN"/>
        </w:rPr>
        <w:t xml:space="preserve">Энэ хуулийг 2023 оны 01 дүгээр сарын 06-ны өдрөөс эхлэн дагаж </w:t>
      </w:r>
      <w:r w:rsidRPr="00707BC7">
        <w:rPr>
          <w:rFonts w:ascii="Arial" w:hAnsi="Arial" w:cs="Arial"/>
          <w:iCs/>
          <w:lang w:val="mn-MN"/>
        </w:rPr>
        <w:t>мөрдөнө.</w:t>
      </w:r>
    </w:p>
    <w:p w14:paraId="52C5FCA6" w14:textId="77777777" w:rsidR="00CA3B95" w:rsidRPr="00707BC7" w:rsidRDefault="00CA3B95" w:rsidP="00CA3B95">
      <w:pPr>
        <w:ind w:firstLine="720"/>
        <w:contextualSpacing/>
        <w:jc w:val="both"/>
        <w:rPr>
          <w:rFonts w:ascii="Arial" w:hAnsi="Arial" w:cs="Arial"/>
          <w:iCs/>
          <w:lang w:val="mn-MN"/>
        </w:rPr>
      </w:pPr>
    </w:p>
    <w:p w14:paraId="1789788E" w14:textId="3613A968" w:rsidR="006775E8" w:rsidRDefault="006775E8" w:rsidP="001A70BB">
      <w:pPr>
        <w:ind w:firstLine="720"/>
        <w:contextualSpacing/>
        <w:jc w:val="both"/>
        <w:rPr>
          <w:rFonts w:ascii="Arial" w:hAnsi="Arial" w:cs="Arial"/>
          <w:bCs/>
          <w:lang w:val="mn-MN"/>
        </w:rPr>
      </w:pPr>
    </w:p>
    <w:p w14:paraId="2B56CA48" w14:textId="77777777" w:rsidR="003736E4" w:rsidRPr="00707BC7" w:rsidRDefault="003736E4"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775E8"/>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3B95"/>
    <w:rsid w:val="00CA5E39"/>
    <w:rsid w:val="00CB03E1"/>
    <w:rsid w:val="00CB298C"/>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2023-02-06T07:39:00Z</dcterms:created>
  <dcterms:modified xsi:type="dcterms:W3CDTF">2023-02-06T07:39:00Z</dcterms:modified>
</cp:coreProperties>
</file>