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sz w:val="22"/>
          <w:szCs w:val="22"/>
          <w:lang w:val="mn-MN"/>
        </w:rPr>
        <w:t xml:space="preserve">МОНГОЛ УЛСЫН ИХ ХУРЛЫН ХАВРЫН ЧУУЛГАНЫ </w:t>
      </w:r>
    </w:p>
    <w:p>
      <w:pPr>
        <w:pStyle w:val="style0"/>
        <w:spacing w:after="0" w:before="0" w:line="100" w:lineRule="atLeast"/>
        <w:contextualSpacing w:val="false"/>
        <w:jc w:val="center"/>
      </w:pPr>
      <w:r>
        <w:rPr>
          <w:b/>
          <w:sz w:val="22"/>
          <w:szCs w:val="22"/>
          <w:lang w:val="mn-MN"/>
        </w:rPr>
        <w:t xml:space="preserve">2013 ОНЫ </w:t>
      </w:r>
      <w:r>
        <w:rPr>
          <w:b/>
          <w:sz w:val="22"/>
          <w:szCs w:val="22"/>
          <w:lang w:val="mn-MN"/>
        </w:rPr>
        <w:t>7</w:t>
      </w:r>
      <w:r>
        <w:rPr>
          <w:b/>
          <w:sz w:val="22"/>
          <w:szCs w:val="22"/>
          <w:lang w:val="mn-MN"/>
        </w:rPr>
        <w:t xml:space="preserve"> ДУГААР САРЫН </w:t>
      </w:r>
      <w:r>
        <w:rPr>
          <w:b/>
          <w:sz w:val="22"/>
          <w:szCs w:val="22"/>
          <w:lang w:val="mn-MN"/>
        </w:rPr>
        <w:t>05</w:t>
      </w:r>
      <w:r>
        <w:rPr>
          <w:b/>
          <w:sz w:val="22"/>
          <w:szCs w:val="22"/>
          <w:lang w:val="mn-MN"/>
        </w:rPr>
        <w:t>-Н</w:t>
      </w:r>
      <w:r>
        <w:rPr>
          <w:b/>
          <w:sz w:val="22"/>
          <w:szCs w:val="22"/>
          <w:lang w:val="mn-MN"/>
        </w:rPr>
        <w:t>Ы</w:t>
      </w:r>
      <w:r>
        <w:rPr>
          <w:b/>
          <w:sz w:val="22"/>
          <w:szCs w:val="22"/>
          <w:lang w:val="mn-MN"/>
        </w:rPr>
        <w:t xml:space="preserve"> ӨДӨР </w:t>
      </w:r>
    </w:p>
    <w:p>
      <w:pPr>
        <w:pStyle w:val="style0"/>
        <w:spacing w:after="0" w:before="0" w:line="100" w:lineRule="atLeast"/>
        <w:contextualSpacing w:val="false"/>
        <w:jc w:val="center"/>
      </w:pPr>
      <w:r>
        <w:rPr>
          <w:b/>
          <w:sz w:val="22"/>
          <w:szCs w:val="22"/>
          <w:lang w:val="mn-MN"/>
        </w:rPr>
        <w:t>НЭГДСЭН ХУРАЛДААНЫ</w:t>
      </w:r>
    </w:p>
    <w:p>
      <w:pPr>
        <w:pStyle w:val="style0"/>
        <w:spacing w:after="0" w:before="0" w:line="100" w:lineRule="atLeast"/>
        <w:contextualSpacing w:val="false"/>
        <w:jc w:val="center"/>
      </w:pPr>
      <w:r>
        <w:rPr>
          <w:b/>
          <w:sz w:val="22"/>
          <w:szCs w:val="22"/>
          <w:lang w:val="mn-MN"/>
        </w:rPr>
        <w:t>ТОВЪЁОГ</w:t>
      </w:r>
    </w:p>
    <w:p>
      <w:pPr>
        <w:pStyle w:val="style0"/>
        <w:spacing w:after="0" w:before="0" w:line="100" w:lineRule="atLeast"/>
        <w:contextualSpacing w:val="false"/>
      </w:pPr>
      <w:r>
        <w:rPr/>
      </w:r>
    </w:p>
    <w:tbl>
      <w:tblPr>
        <w:jc w:val="left"/>
        <w:tblInd w:type="dxa" w:w="-20"/>
        <w:tblBorders>
          <w:top w:color="000001" w:space="0" w:sz="4" w:val="single"/>
          <w:left w:color="000001" w:space="0" w:sz="4" w:val="single"/>
          <w:bottom w:color="00000A" w:space="0" w:sz="4" w:val="single"/>
          <w:insideH w:color="00000A" w:space="0" w:sz="4" w:val="single"/>
          <w:right w:color="000001" w:space="0" w:sz="4" w:val="single"/>
          <w:insideV w:color="000001" w:space="0" w:sz="4" w:val="single"/>
        </w:tblBorders>
        <w:tblCellMar>
          <w:top w:type="dxa" w:w="0"/>
          <w:left w:type="dxa" w:w="88"/>
          <w:bottom w:type="dxa" w:w="0"/>
          <w:right w:type="dxa" w:w="108"/>
        </w:tblCellMar>
      </w:tblPr>
      <w:tblGrid>
        <w:gridCol w:w="480"/>
        <w:gridCol w:w="7892"/>
        <w:gridCol w:w="1133"/>
      </w:tblGrid>
      <w:tr>
        <w:trPr>
          <w:trHeight w:hRule="atLeast" w:val="300"/>
          <w:cantSplit w:val="false"/>
        </w:trPr>
        <w:tc>
          <w:tcPr>
            <w:tcW w:type="dxa" w:w="480"/>
            <w:tcBorders>
              <w:top w:color="000001" w:space="0" w:sz="4" w:val="single"/>
              <w:left w:color="000001" w:space="0" w:sz="4" w:val="single"/>
              <w:bottom w:color="00000A" w:space="0" w:sz="4" w:val="single"/>
              <w:right w:color="000001" w:space="0" w:sz="4" w:val="single"/>
            </w:tcBorders>
            <w:shd w:fill="FFFFFF" w:val="clear"/>
            <w:tcMar>
              <w:left w:type="dxa" w:w="88"/>
            </w:tcMar>
          </w:tcPr>
          <w:p>
            <w:pPr>
              <w:pStyle w:val="style0"/>
              <w:spacing w:after="0" w:before="0" w:line="100" w:lineRule="atLeast"/>
              <w:contextualSpacing w:val="false"/>
            </w:pPr>
            <w:r>
              <w:rPr>
                <w:b/>
                <w:sz w:val="22"/>
                <w:szCs w:val="22"/>
                <w:lang w:val="mn-MN"/>
              </w:rPr>
              <w:t>№</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b/>
                <w:i/>
                <w:sz w:val="22"/>
                <w:szCs w:val="22"/>
                <w:lang w:val="mn-MN"/>
              </w:rPr>
              <w:t>Баримтын агуулга</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b/>
                <w:i/>
                <w:sz w:val="22"/>
                <w:szCs w:val="22"/>
                <w:lang w:val="mn-MN"/>
              </w:rPr>
              <w:t>Хуудас</w:t>
            </w:r>
          </w:p>
        </w:tc>
      </w:tr>
      <w:tr>
        <w:trPr>
          <w:trHeight w:hRule="atLeast" w:val="386"/>
          <w:cantSplit w:val="false"/>
        </w:trPr>
        <w:tc>
          <w:tcPr>
            <w:tcW w:type="dxa" w:w="480"/>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both"/>
            </w:pPr>
            <w:r>
              <w:rPr>
                <w:b/>
                <w:i/>
                <w:sz w:val="22"/>
                <w:szCs w:val="22"/>
                <w:lang w:val="mn-MN"/>
              </w:rPr>
              <w:t>1.</w:t>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Хэлэлцэх асуудлын дараалал</w:t>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sz w:val="22"/>
                <w:szCs w:val="22"/>
                <w:lang w:val="mn-MN"/>
              </w:rPr>
              <w:t>3</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2.</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Хуралдааны товч тэмдэглэл:</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sz w:val="22"/>
                <w:szCs w:val="22"/>
                <w:lang w:val="mn-MN"/>
              </w:rPr>
              <w:t>3</w:t>
            </w:r>
            <w:r>
              <w:rPr>
                <w:sz w:val="22"/>
                <w:szCs w:val="22"/>
                <w:lang w:val="mn-MN"/>
              </w:rPr>
              <w:t>-</w:t>
            </w:r>
            <w:r>
              <w:rPr>
                <w:sz w:val="22"/>
                <w:szCs w:val="22"/>
                <w:lang w:val="mn-MN"/>
              </w:rPr>
              <w:t>16</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3.</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both"/>
            </w:pPr>
            <w:r>
              <w:rPr>
                <w:rFonts w:ascii="Arial" w:hAnsi="Arial"/>
                <w:b/>
                <w:bCs/>
                <w:i/>
                <w:sz w:val="22"/>
                <w:szCs w:val="22"/>
                <w:lang w:val="mn-MN"/>
              </w:rPr>
              <w:t>Хуралдааны дэлгэрэнгүй тэмдэглэл:</w:t>
            </w:r>
          </w:p>
          <w:p>
            <w:pPr>
              <w:pStyle w:val="style0"/>
              <w:spacing w:after="0" w:before="0" w:line="100" w:lineRule="atLeast"/>
              <w:contextualSpacing w:val="false"/>
              <w:jc w:val="both"/>
            </w:pPr>
            <w:r>
              <w:rPr>
                <w:rFonts w:ascii="Arial" w:hAnsi="Arial"/>
                <w:b/>
                <w:bCs/>
              </w:rPr>
            </w:r>
          </w:p>
          <w:p>
            <w:pPr>
              <w:pStyle w:val="style0"/>
              <w:spacing w:after="0" w:before="0" w:line="100" w:lineRule="atLeast"/>
              <w:contextualSpacing w:val="false"/>
              <w:jc w:val="both"/>
            </w:pPr>
            <w:r>
              <w:rPr>
                <w:rFonts w:ascii="Arial" w:cs="Arial" w:eastAsia="Times New Roman" w:hAnsi="Arial"/>
                <w:b/>
                <w:bCs/>
                <w:i/>
                <w:iCs w:val="false"/>
                <w:sz w:val="22"/>
                <w:szCs w:val="22"/>
                <w:lang w:val="mn-MN"/>
              </w:rPr>
              <w:t xml:space="preserve">     </w:t>
            </w:r>
            <w:r>
              <w:rPr>
                <w:rFonts w:ascii="Arial" w:cs="Arial" w:eastAsia="Times New Roman" w:hAnsi="Arial"/>
                <w:b/>
                <w:bCs/>
                <w:i w:val="false"/>
                <w:iCs w:val="false"/>
                <w:sz w:val="22"/>
                <w:szCs w:val="22"/>
                <w:lang w:val="mn-MN"/>
              </w:rPr>
              <w:t>1</w:t>
            </w:r>
            <w:r>
              <w:rPr>
                <w:rFonts w:ascii="Arial" w:cs="Arial" w:eastAsia="Times New Roman" w:hAnsi="Arial"/>
                <w:b/>
                <w:bCs/>
                <w:i w:val="false"/>
                <w:iCs w:val="false"/>
                <w:caps w:val="false"/>
                <w:smallCaps w:val="false"/>
                <w:color w:val="000000"/>
                <w:spacing w:val="0"/>
                <w:sz w:val="24"/>
                <w:szCs w:val="24"/>
                <w:shd w:fill="FFFFFF" w:val="clear"/>
                <w:lang w:val="mn-MN"/>
              </w:rPr>
              <w:t>.</w:t>
            </w:r>
            <w:r>
              <w:rPr>
                <w:rFonts w:ascii="Arial" w:cs="Arial" w:eastAsia="Times New Roman" w:hAnsi="Arial"/>
                <w:b w:val="false"/>
                <w:bCs w:val="false"/>
                <w:i w:val="false"/>
                <w:iCs w:val="false"/>
                <w:caps w:val="false"/>
                <w:smallCaps w:val="false"/>
                <w:color w:val="000000"/>
                <w:spacing w:val="0"/>
                <w:sz w:val="24"/>
                <w:szCs w:val="24"/>
                <w:shd w:fill="FFFFFF" w:val="clear"/>
                <w:lang w:val="mn-MN"/>
              </w:rPr>
              <w:t>Үндэсний их баяр наадмын тухай хуульд нэмэлт, өөрчлөлт оруулах тухай хуулийн төсөл /Улсын Их Хурлын гишүүн Р.Гончигдорж нарын өргөн мэдүүлсэн, эцсийн хэлэлцүүлэг/.</w:t>
            </w:r>
          </w:p>
          <w:p>
            <w:pPr>
              <w:pStyle w:val="style0"/>
              <w:spacing w:after="0" w:before="0" w:line="100" w:lineRule="atLeast"/>
              <w:contextualSpacing w:val="false"/>
              <w:jc w:val="both"/>
            </w:pPr>
            <w:r>
              <w:rPr>
                <w:rFonts w:ascii="Arial" w:hAnsi="Arial"/>
                <w:b w:val="false"/>
                <w:bCs w:val="false"/>
                <w:i w:val="false"/>
                <w:iCs w:val="false"/>
              </w:rPr>
            </w:r>
          </w:p>
          <w:p>
            <w:pPr>
              <w:pStyle w:val="style0"/>
              <w:shd w:fill="FFFFFF" w:val="clear"/>
              <w:spacing w:after="0" w:before="0" w:line="100" w:lineRule="atLeast"/>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2</w:t>
            </w:r>
            <w:r>
              <w:rPr>
                <w:rFonts w:ascii="Arial" w:cs="Arial" w:eastAsia="Times New Roman" w:hAnsi="Arial"/>
                <w:b/>
                <w:bCs/>
                <w:i w:val="false"/>
                <w:iCs w:val="false"/>
                <w:caps w:val="false"/>
                <w:smallCaps w:val="false"/>
                <w:color w:val="000000"/>
                <w:spacing w:val="0"/>
                <w:sz w:val="24"/>
                <w:szCs w:val="24"/>
                <w:shd w:fill="FFFFFF" w:val="clear"/>
                <w:lang w:val="mn-MN"/>
              </w:rPr>
              <w:t>.</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/анхны хэлэлцүүлэг/.</w:t>
            </w:r>
          </w:p>
          <w:p>
            <w:pPr>
              <w:pStyle w:val="style0"/>
              <w:shd w:fill="FFFFFF" w:val="clear"/>
              <w:spacing w:after="0" w:before="0" w:line="100" w:lineRule="atLeast"/>
              <w:contextualSpacing w:val="false"/>
              <w:jc w:val="both"/>
            </w:pPr>
            <w:r>
              <w:rPr>
                <w:rFonts w:ascii="Arial" w:hAnsi="Arial"/>
                <w:b w:val="false"/>
                <w:bCs w:val="false"/>
                <w:i w:val="false"/>
                <w:iCs w:val="false"/>
              </w:rPr>
            </w:r>
          </w:p>
          <w:p>
            <w:pPr>
              <w:pStyle w:val="style0"/>
              <w:shd w:fill="FFFFFF" w:val="clear"/>
              <w:jc w:val="both"/>
            </w:pPr>
            <w:r>
              <w:rPr>
                <w:rFonts w:ascii="Arial" w:cs="Arial" w:hAnsi="Arial"/>
                <w:b w:val="false"/>
                <w:bCs w:val="false"/>
                <w:i w:val="false"/>
                <w:iCs w:val="false"/>
                <w:caps w:val="false"/>
                <w:smallCaps w:val="false"/>
                <w:color w:val="000000"/>
                <w:spacing w:val="0"/>
                <w:sz w:val="24"/>
                <w:szCs w:val="24"/>
                <w:shd w:fill="FFFFFF" w:val="clear"/>
                <w:lang w:val="mn-MN"/>
              </w:rPr>
              <w:t xml:space="preserve">     </w:t>
            </w:r>
            <w:r>
              <w:rPr>
                <w:rFonts w:ascii="Arial" w:cs="Arial" w:hAnsi="Arial"/>
                <w:b/>
                <w:bCs/>
                <w:i w:val="false"/>
                <w:iCs w:val="false"/>
                <w:caps w:val="false"/>
                <w:smallCaps w:val="false"/>
                <w:color w:val="000000"/>
                <w:spacing w:val="0"/>
                <w:sz w:val="24"/>
                <w:szCs w:val="24"/>
                <w:shd w:fill="FFFFFF" w:val="clear"/>
                <w:lang w:val="mn-MN"/>
              </w:rPr>
              <w:t>3.</w:t>
            </w:r>
            <w:r>
              <w:rPr>
                <w:rFonts w:ascii="Arial" w:cs="Arial" w:hAnsi="Arial"/>
                <w:b w:val="false"/>
                <w:bCs w:val="false"/>
                <w:i w:val="false"/>
                <w:iCs w:val="false"/>
                <w:caps w:val="false"/>
                <w:smallCaps w:val="false"/>
                <w:color w:val="000000"/>
                <w:spacing w:val="0"/>
                <w:sz w:val="24"/>
                <w:szCs w:val="24"/>
                <w:shd w:fill="FFFFFF" w:val="clear"/>
                <w:lang w:val="mn-MN"/>
              </w:rPr>
              <w:t>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/эцсийн хэлэлцүүлэг/.</w:t>
            </w:r>
          </w:p>
          <w:p>
            <w:pPr>
              <w:pStyle w:val="style0"/>
              <w:shd w:fill="FFFFFF" w:val="clear"/>
              <w:jc w:val="both"/>
            </w:pPr>
            <w:r>
              <w:rPr>
                <w:rFonts w:ascii="Arial" w:hAnsi="Arial"/>
                <w:b/>
                <w:bCs/>
              </w:rPr>
            </w:r>
          </w:p>
          <w:p>
            <w:pPr>
              <w:pStyle w:val="style0"/>
              <w:shd w:fill="FFFFFF" w:val="clear"/>
              <w:jc w:val="both"/>
            </w:pPr>
            <w:r>
              <w:rPr>
                <w:rFonts w:ascii="Arial" w:cs="Arial" w:hAnsi="Arial"/>
                <w:b w:val="false"/>
                <w:bCs w:val="false"/>
                <w:i w:val="false"/>
                <w:iCs w:val="false"/>
                <w:caps w:val="false"/>
                <w:smallCaps w:val="false"/>
                <w:color w:val="000000"/>
                <w:spacing w:val="0"/>
                <w:sz w:val="24"/>
                <w:szCs w:val="24"/>
                <w:u w:val="none"/>
                <w:shd w:fill="FFFFFF" w:val="clear"/>
                <w:lang w:val="mn-MN"/>
              </w:rPr>
              <w:t xml:space="preserve">     </w:t>
            </w:r>
            <w:r>
              <w:rPr>
                <w:rFonts w:ascii="Arial" w:cs="Arial" w:hAnsi="Arial"/>
                <w:b/>
                <w:bCs/>
                <w:i w:val="false"/>
                <w:iCs w:val="false"/>
                <w:caps w:val="false"/>
                <w:smallCaps w:val="false"/>
                <w:color w:val="000000"/>
                <w:spacing w:val="0"/>
                <w:sz w:val="24"/>
                <w:szCs w:val="24"/>
                <w:u w:val="none"/>
                <w:shd w:fill="FFFFFF" w:val="clear"/>
                <w:lang w:val="mn-MN"/>
              </w:rPr>
              <w:t>4.</w:t>
            </w:r>
            <w:r>
              <w:rPr>
                <w:rFonts w:ascii="Arial" w:cs="Arial" w:hAnsi="Arial"/>
                <w:b w:val="false"/>
                <w:bCs w:val="false"/>
                <w:i w:val="false"/>
                <w:iCs w:val="false"/>
                <w:caps w:val="false"/>
                <w:smallCaps w:val="false"/>
                <w:color w:val="000000"/>
                <w:spacing w:val="0"/>
                <w:sz w:val="24"/>
                <w:szCs w:val="24"/>
                <w:u w:val="none"/>
                <w:shd w:fill="FFFFFF" w:val="clear"/>
                <w:lang w:val="mn-MN"/>
              </w:rPr>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/эцсийн хэлэлцүүлэг/.</w:t>
            </w:r>
          </w:p>
          <w:p>
            <w:pPr>
              <w:pStyle w:val="style0"/>
              <w:shd w:fill="FFFFFF" w:val="clear"/>
              <w:jc w:val="both"/>
            </w:pPr>
            <w:r>
              <w:rPr>
                <w:rFonts w:ascii="Arial" w:hAnsi="Arial"/>
                <w:b w:val="false"/>
                <w:bCs w:val="false"/>
                <w:i w:val="false"/>
                <w:iCs w:val="false"/>
                <w:u w:val="none"/>
              </w:rPr>
            </w:r>
          </w:p>
          <w:p>
            <w:pPr>
              <w:pStyle w:val="style0"/>
              <w:shd w:fill="FFFFFF" w:val="clear"/>
              <w:spacing w:after="0" w:before="0" w:line="100" w:lineRule="atLeast"/>
              <w:contextualSpacing w:val="false"/>
              <w:jc w:val="both"/>
            </w:pP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5.</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Төлбөрийн чадваргүй яллагдагчид үзүүлэх хууль зүйн туслалцааны тухай хуулийн төсөл /эцсийн хэлэлцүүлэг/.</w:t>
            </w:r>
          </w:p>
          <w:p>
            <w:pPr>
              <w:pStyle w:val="style0"/>
              <w:shd w:fill="FFFFFF" w:val="clear"/>
              <w:spacing w:after="0" w:before="0" w:line="100" w:lineRule="atLeast"/>
              <w:contextualSpacing w:val="false"/>
              <w:jc w:val="both"/>
            </w:pPr>
            <w:r>
              <w:rPr>
                <w:rFonts w:ascii="Arial" w:hAnsi="Arial"/>
                <w:b w:val="false"/>
                <w:bCs w:val="false"/>
                <w:i w:val="false"/>
                <w:iCs w:val="false"/>
              </w:rPr>
            </w:r>
          </w:p>
          <w:p>
            <w:pPr>
              <w:pStyle w:val="style0"/>
              <w:shd w:fill="FFFFFF" w:val="clear"/>
              <w:spacing w:after="0" w:before="0" w:line="100" w:lineRule="atLeast"/>
              <w:contextualSpacing w:val="false"/>
              <w:jc w:val="both"/>
            </w:pP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6.</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/эцсийн хэлэлцүүлэг/.</w:t>
            </w:r>
          </w:p>
          <w:p>
            <w:pPr>
              <w:pStyle w:val="style0"/>
              <w:shd w:fill="FFFFFF" w:val="clear"/>
              <w:spacing w:after="0" w:before="0" w:line="100" w:lineRule="atLeast"/>
              <w:contextualSpacing w:val="false"/>
              <w:jc w:val="both"/>
            </w:pPr>
            <w:r>
              <w:rPr>
                <w:rFonts w:ascii="Arial" w:hAnsi="Arial"/>
                <w:b w:val="false"/>
                <w:bCs w:val="false"/>
                <w:i w:val="false"/>
                <w:iCs w:val="false"/>
              </w:rPr>
            </w:r>
          </w:p>
          <w:p>
            <w:pPr>
              <w:pStyle w:val="style0"/>
              <w:shd w:fill="FFFFFF" w:val="clear"/>
              <w:spacing w:after="0" w:before="0" w:line="100" w:lineRule="atLeast"/>
              <w:contextualSpacing w:val="false"/>
              <w:jc w:val="both"/>
            </w:pP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7.</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 /хэлэлцэх эсэх/.</w:t>
            </w:r>
          </w:p>
          <w:p>
            <w:pPr>
              <w:pStyle w:val="style0"/>
              <w:shd w:fill="FFFFFF" w:val="clear"/>
              <w:spacing w:after="0" w:before="0" w:line="100" w:lineRule="atLeast"/>
              <w:contextualSpacing w:val="false"/>
              <w:jc w:val="both"/>
            </w:pPr>
            <w:r>
              <w:rPr>
                <w:rFonts w:ascii="Arial" w:hAnsi="Arial"/>
                <w:b w:val="false"/>
                <w:bCs w:val="false"/>
                <w:i w:val="false"/>
                <w:iCs w:val="false"/>
              </w:rPr>
            </w:r>
          </w:p>
          <w:p>
            <w:pPr>
              <w:pStyle w:val="style0"/>
              <w:shd w:fill="FFFFFF" w:val="clear"/>
              <w:spacing w:after="0" w:before="0" w:line="100" w:lineRule="atLeast"/>
              <w:contextualSpacing w:val="false"/>
              <w:jc w:val="both"/>
            </w:pPr>
            <w:r>
              <w:rPr>
                <w:rFonts w:ascii="Arial" w:cs="Arial" w:eastAsia="Times New Roman" w:hAnsi="Arial"/>
                <w:b w:val="false"/>
                <w:bCs w:val="false"/>
                <w:i w:val="false"/>
                <w:iCs w:val="false"/>
                <w:caps w:val="false"/>
                <w:smallCaps w:val="false"/>
                <w:color w:val="000000"/>
                <w:spacing w:val="0"/>
                <w:sz w:val="24"/>
                <w:szCs w:val="24"/>
                <w:u w:val="none"/>
                <w:shd w:fill="FFFFFF" w:val="clear"/>
                <w:lang w:val="mn-MN"/>
              </w:rPr>
              <w:t xml:space="preserve">   </w:t>
            </w:r>
            <w:r>
              <w:rPr>
                <w:rFonts w:ascii="Arial" w:cs="Arial" w:eastAsia="Times New Roman" w:hAnsi="Arial"/>
                <w:b/>
                <w:bCs/>
                <w:i w:val="false"/>
                <w:iCs w:val="false"/>
                <w:caps w:val="false"/>
                <w:smallCaps w:val="false"/>
                <w:color w:val="000000"/>
                <w:spacing w:val="0"/>
                <w:sz w:val="24"/>
                <w:szCs w:val="24"/>
                <w:u w:val="none"/>
                <w:shd w:fill="FFFFFF" w:val="clear"/>
                <w:lang w:val="mn-MN"/>
              </w:rPr>
              <w:t xml:space="preserve"> </w:t>
            </w:r>
            <w:r>
              <w:rPr>
                <w:rFonts w:ascii="Arial" w:cs="Arial" w:eastAsia="Times New Roman" w:hAnsi="Arial"/>
                <w:b/>
                <w:bCs/>
                <w:i w:val="false"/>
                <w:iCs w:val="false"/>
                <w:caps w:val="false"/>
                <w:smallCaps w:val="false"/>
                <w:color w:val="000000"/>
                <w:spacing w:val="0"/>
                <w:sz w:val="24"/>
                <w:szCs w:val="24"/>
                <w:u w:val="none"/>
                <w:shd w:fill="FFFFFF" w:val="clear"/>
                <w:lang w:val="mn-MN"/>
              </w:rPr>
              <w:t>8.</w:t>
            </w:r>
            <w:r>
              <w:rPr>
                <w:rFonts w:ascii="Arial" w:cs="Arial" w:eastAsia="Times New Roman" w:hAnsi="Arial"/>
                <w:b w:val="false"/>
                <w:bCs w:val="false"/>
                <w:i w:val="false"/>
                <w:iCs w:val="false"/>
                <w:caps w:val="false"/>
                <w:smallCaps w:val="false"/>
                <w:color w:val="000000"/>
                <w:spacing w:val="0"/>
                <w:sz w:val="24"/>
                <w:szCs w:val="24"/>
                <w:u w:val="none"/>
                <w:shd w:fill="FFFFFF" w:val="clear"/>
                <w:lang w:val="mn-MN"/>
              </w:rPr>
              <w:t>Ойн тухай хуульд нэмэлт, өөрчлөлт оруулах тухай хуулийн төсөл /анхны хэлэлцүүлэг/.</w:t>
            </w:r>
          </w:p>
          <w:p>
            <w:pPr>
              <w:pStyle w:val="style0"/>
              <w:ind w:firstLine="720" w:left="0" w:right="0"/>
              <w:jc w:val="both"/>
            </w:pPr>
            <w:r>
              <w:rPr>
                <w:rFonts w:ascii="Arial" w:hAnsi="Arial"/>
                <w:b w:val="false"/>
                <w:bCs w:val="false"/>
                <w:i w:val="false"/>
                <w:iCs w:val="false"/>
              </w:rPr>
            </w:r>
          </w:p>
          <w:p>
            <w:pPr>
              <w:pStyle w:val="style0"/>
              <w:ind w:hanging="0" w:left="0" w:right="0"/>
              <w:jc w:val="both"/>
            </w:pPr>
            <w:r>
              <w:rPr>
                <w:rFonts w:ascii="Arial" w:cs="Arial" w:eastAsia="Arial" w:hAnsi="Arial"/>
                <w:b/>
                <w:bCs/>
                <w:i w:val="false"/>
                <w:iCs w:val="false"/>
                <w:caps w:val="false"/>
                <w:smallCaps w:val="false"/>
                <w:strike w:val="false"/>
                <w:dstrike w:val="false"/>
                <w:color w:val="000000"/>
                <w:spacing w:val="0"/>
                <w:sz w:val="24"/>
                <w:szCs w:val="24"/>
                <w:u w:val="none"/>
                <w:shd w:fill="FFFFFF" w:val="clear"/>
                <w:lang w:val="mn-MN"/>
              </w:rPr>
              <w:t xml:space="preserve">     </w:t>
            </w:r>
            <w:r>
              <w:rPr>
                <w:rFonts w:ascii="Arial" w:cs="Arial" w:eastAsia="Arial" w:hAnsi="Arial"/>
                <w:b/>
                <w:bCs/>
                <w:i w:val="false"/>
                <w:iCs w:val="false"/>
                <w:caps w:val="false"/>
                <w:smallCaps w:val="false"/>
                <w:strike w:val="false"/>
                <w:dstrike w:val="false"/>
                <w:color w:val="000000"/>
                <w:spacing w:val="0"/>
                <w:sz w:val="24"/>
                <w:szCs w:val="24"/>
                <w:u w:val="none"/>
                <w:shd w:fill="FFFFFF" w:val="clear"/>
                <w:lang w:val="mn-MN"/>
              </w:rPr>
              <w:t>9.</w:t>
            </w:r>
            <w:r>
              <w:rPr>
                <w:rFonts w:ascii="Arial" w:cs="Arial" w:eastAsia="Arial" w:hAnsi="Arial"/>
                <w:b w:val="false"/>
                <w:bCs w:val="false"/>
                <w:i w:val="false"/>
                <w:iCs w:val="false"/>
                <w:caps w:val="false"/>
                <w:smallCaps w:val="false"/>
                <w:strike w:val="false"/>
                <w:dstrike w:val="false"/>
                <w:color w:val="000000"/>
                <w:spacing w:val="0"/>
                <w:sz w:val="24"/>
                <w:szCs w:val="24"/>
                <w:u w:val="none"/>
                <w:shd w:fill="FFFFFF" w:val="clear"/>
                <w:lang w:val="mn-MN"/>
              </w:rPr>
              <w:t>“Төрөөс эрдэс баялгийн салбарт баримтлах бодлого батлах тухай” Улсын Их Хурлын тогтоолын төсөл /хэлэлцэх эсэх/.</w:t>
            </w:r>
          </w:p>
          <w:p>
            <w:pPr>
              <w:pStyle w:val="style0"/>
              <w:shd w:fill="FFFFFF" w:val="clear"/>
              <w:spacing w:after="0" w:before="0" w:line="100" w:lineRule="atLeast"/>
              <w:ind w:firstLine="720" w:left="0" w:right="0"/>
              <w:contextualSpacing w:val="false"/>
              <w:jc w:val="both"/>
            </w:pPr>
            <w:r>
              <w:rPr>
                <w:rFonts w:ascii="Arial" w:hAnsi="Arial"/>
                <w:b w:val="false"/>
                <w:bCs w:val="false"/>
                <w:i w:val="false"/>
                <w:iCs w:val="false"/>
              </w:rPr>
            </w:r>
          </w:p>
          <w:p>
            <w:pPr>
              <w:pStyle w:val="style0"/>
              <w:shd w:fill="FFFFFF" w:val="clear"/>
              <w:spacing w:after="0" w:before="0" w:line="100" w:lineRule="atLeast"/>
              <w:ind w:hanging="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10.</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Монгол Улсын Ерөнхий сайдын мэдээлэл: Цаг үеийн асуудлаар.</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t xml:space="preserve">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17-21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21-23</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23-28</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28-31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31-32</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32-35</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35-47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47-51</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51-74</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74-94</w:t>
            </w:r>
          </w:p>
        </w:tc>
      </w:tr>
      <w:tr>
        <w:trPr>
          <w:cantSplit w:val="false"/>
        </w:trPr>
        <w:tc>
          <w:tcPr>
            <w:tcW w:type="dxa" w:w="480"/>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 xml:space="preserve"> </w:t>
            </w:r>
            <w:r>
              <w:rPr>
                <w:b/>
                <w:i/>
                <w:sz w:val="22"/>
                <w:szCs w:val="22"/>
                <w:lang w:val="mn-MN"/>
              </w:rPr>
              <w:t>4.</w:t>
            </w:r>
          </w:p>
        </w:tc>
        <w:tc>
          <w:tcPr>
            <w:tcW w:type="dxa" w:w="7892"/>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both"/>
            </w:pPr>
            <w:r>
              <w:rPr>
                <w:b/>
                <w:i/>
                <w:sz w:val="22"/>
                <w:szCs w:val="22"/>
                <w:lang w:val="mn-MN"/>
              </w:rPr>
              <w:t>Санал хураалт:</w:t>
            </w:r>
          </w:p>
        </w:tc>
        <w:tc>
          <w:tcPr>
            <w:tcW w:type="dxa" w:w="1133"/>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sz w:val="22"/>
                <w:szCs w:val="22"/>
                <w:lang w:val="mn-MN"/>
              </w:rPr>
              <w:t>95-120</w:t>
            </w:r>
          </w:p>
        </w:tc>
      </w:tr>
      <w:tr>
        <w:trPr>
          <w:trHeight w:hRule="atLeast" w:val="2985"/>
          <w:cantSplit w:val="false"/>
        </w:trPr>
        <w:tc>
          <w:tcPr>
            <w:tcW w:type="dxa" w:w="480"/>
            <w:vMerge w:val="restart"/>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pPr>
            <w:r>
              <w:rPr>
                <w:b/>
                <w:i/>
                <w:sz w:val="22"/>
                <w:szCs w:val="22"/>
                <w:lang w:val="mn-MN"/>
              </w:rPr>
              <w:t>5.</w:t>
            </w:r>
          </w:p>
        </w:tc>
        <w:tc>
          <w:tcPr>
            <w:tcW w:type="dxa" w:w="7892"/>
            <w:tcBorders>
              <w:top w:color="000001" w:space="0" w:sz="4" w:val="single"/>
              <w:left w:color="000001" w:space="0" w:sz="4" w:val="single"/>
              <w:bottom w:color="00000A" w:space="0" w:sz="4" w:val="single"/>
              <w:right w:color="000001" w:space="0" w:sz="4" w:val="single"/>
            </w:tcBorders>
            <w:shd w:fill="FFFFFF" w:val="clear"/>
            <w:tcMar>
              <w:left w:type="dxa" w:w="88"/>
            </w:tcMar>
          </w:tcPr>
          <w:p>
            <w:pPr>
              <w:pStyle w:val="style0"/>
              <w:spacing w:after="0" w:before="0" w:line="100" w:lineRule="atLeast"/>
              <w:contextualSpacing w:val="false"/>
              <w:jc w:val="both"/>
            </w:pPr>
            <w:r>
              <w:rPr>
                <w:b/>
                <w:i/>
                <w:sz w:val="22"/>
                <w:szCs w:val="22"/>
                <w:lang w:val="mn-MN"/>
              </w:rPr>
              <w:t>Хавсралт:</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eastAsia="Times New Roman"/>
                <w:b/>
                <w:sz w:val="22"/>
                <w:szCs w:val="22"/>
              </w:rPr>
              <w:t xml:space="preserve">        </w:t>
            </w:r>
            <w:r>
              <w:rPr>
                <w:rFonts w:cs="Arial" w:eastAsia="Times New Roman"/>
                <w:b/>
                <w:sz w:val="22"/>
                <w:szCs w:val="22"/>
              </w:rPr>
              <w:t>1.</w:t>
            </w:r>
            <w:r>
              <w:rPr>
                <w:rFonts w:cs="Arial" w:eastAsia="Times New Roman"/>
                <w:b w:val="false"/>
                <w:bCs w:val="false"/>
                <w:i w:val="false"/>
                <w:iCs w:val="false"/>
                <w:caps w:val="false"/>
                <w:smallCaps w:val="false"/>
                <w:color w:val="000000"/>
                <w:spacing w:val="0"/>
                <w:sz w:val="24"/>
                <w:szCs w:val="24"/>
                <w:shd w:fill="FFFFFF" w:val="clear"/>
                <w:lang w:val="mn-MN"/>
              </w:rPr>
              <w:t>Үндэсний их баяр наадмын тухай хуульд нэмэлт, өөрчлөлт оруулах тухай хуулийн төс</w:t>
            </w:r>
            <w:r>
              <w:rPr>
                <w:rFonts w:cs="Arial" w:eastAsia="Times New Roman"/>
                <w:b w:val="false"/>
                <w:bCs w:val="false"/>
                <w:i w:val="false"/>
                <w:iCs w:val="false"/>
                <w:caps w:val="false"/>
                <w:smallCaps w:val="false"/>
                <w:color w:val="000000"/>
                <w:spacing w:val="0"/>
                <w:sz w:val="24"/>
                <w:szCs w:val="24"/>
                <w:shd w:fill="FFFFFF" w:val="clear"/>
                <w:lang w:val="mn-MN"/>
              </w:rPr>
              <w:t>лийг эцсийн хэлэлцүүлэгт бэлтгэсэн талаар Төрийн байгуулалтын байнгын хорооны танилцуул</w:t>
            </w:r>
            <w:r>
              <w:rPr>
                <w:rFonts w:cs="Arial" w:eastAsia="Times New Roman"/>
                <w:b w:val="false"/>
                <w:bCs w:val="false"/>
                <w:i w:val="false"/>
                <w:iCs w:val="false"/>
                <w:caps w:val="false"/>
                <w:smallCaps w:val="false"/>
                <w:color w:val="000000"/>
                <w:spacing w:val="0"/>
                <w:sz w:val="24"/>
                <w:szCs w:val="24"/>
                <w:shd w:fill="FFFFFF" w:val="clear"/>
                <w:lang w:val="mn-MN"/>
              </w:rPr>
              <w:t>г</w:t>
            </w:r>
            <w:r>
              <w:rPr>
                <w:rFonts w:cs="Arial" w:eastAsia="Times New Roman"/>
                <w:b w:val="false"/>
                <w:bCs w:val="false"/>
                <w:i w:val="false"/>
                <w:iCs w:val="false"/>
                <w:caps w:val="false"/>
                <w:smallCaps w:val="false"/>
                <w:color w:val="000000"/>
                <w:spacing w:val="0"/>
                <w:sz w:val="24"/>
                <w:szCs w:val="24"/>
                <w:shd w:fill="FFFFFF" w:val="clear"/>
                <w:lang w:val="mn-MN"/>
              </w:rPr>
              <w:t>а</w:t>
            </w:r>
          </w:p>
          <w:p>
            <w:pPr>
              <w:pStyle w:val="style0"/>
              <w:spacing w:after="0" w:before="0" w:line="100" w:lineRule="atLeast"/>
              <w:ind w:hanging="0" w:left="0" w:right="0"/>
              <w:contextualSpacing w:val="false"/>
              <w:jc w:val="both"/>
            </w:pPr>
            <w:r>
              <w:rPr>
                <w:rFonts w:cs="Arial" w:eastAsia="Times New Roman"/>
                <w:b/>
                <w:sz w:val="22"/>
                <w:szCs w:val="22"/>
              </w:rPr>
              <w:t xml:space="preserve">         </w:t>
            </w:r>
          </w:p>
          <w:p>
            <w:pPr>
              <w:pStyle w:val="style0"/>
              <w:spacing w:after="0" w:before="0" w:line="100" w:lineRule="atLeast"/>
              <w:ind w:hanging="0" w:left="0" w:right="0"/>
              <w:contextualSpacing w:val="false"/>
              <w:jc w:val="both"/>
            </w:pPr>
            <w:r>
              <w:rPr>
                <w:rFonts w:cs="Arial" w:eastAsia="Times New Roman"/>
                <w:b/>
                <w:sz w:val="22"/>
                <w:szCs w:val="22"/>
              </w:rPr>
              <w:t xml:space="preserve">           </w:t>
            </w:r>
            <w:r>
              <w:rPr>
                <w:rFonts w:cs="Arial" w:eastAsia="Times New Roman"/>
                <w:b/>
                <w:sz w:val="22"/>
                <w:szCs w:val="22"/>
              </w:rPr>
              <w:t>2.</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w:t>
            </w: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ийг </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анхны хэлэлцүүлэ</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гт бэлтгэсэн тухай Хууль зүйн байнгын хорооноос гар</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га</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сан санал, дүгнэлт, танилцуул</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г</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а</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 xml:space="preserve">      </w:t>
            </w:r>
            <w:r>
              <w:rPr>
                <w:rFonts w:ascii="Arial" w:cs="Arial" w:eastAsia="Times New Roman" w:hAnsi="Arial"/>
                <w:b/>
                <w:bCs/>
                <w:i w:val="false"/>
                <w:iCs w:val="false"/>
                <w:caps w:val="false"/>
                <w:smallCaps w:val="false"/>
                <w:color w:val="000000"/>
                <w:spacing w:val="0"/>
                <w:sz w:val="24"/>
                <w:szCs w:val="24"/>
                <w:shd w:fill="FFFFFF" w:val="clear"/>
                <w:lang w:val="mn-MN"/>
              </w:rPr>
              <w:t>3.</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Маршалын албаны тухай хуулийн төсөл болон холбогдох  бусад хуульд нэмэлт, өөрчлөлт оруулах тухай хуулийн төслүүдийг эцсийн хэлэлцүүлэгт бэлтгэсэн тухай Хууль зүйн байнгын хорооны танилцуул</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г</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а</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4.</w:t>
            </w: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Гэрч, хохирогчийг хамгаалах тухай хуулийн төсөл </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холбогдох бусад хуульд нэмэлт, өөрчлөлт оруулах</w:t>
            </w: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 тухай хуул</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ийн төслүүдийг эцсийн хэлэлцүүлэгт бэлтгэсэн тухай Хууль зүйн байнгын хорооны танилцуулга</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5.</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Төлбөрийн чадваргүй яллагдагчид үзүүлэх хууль зүйн туслалцааны тухай хуулийн төслийг эцсийн хэлэлцүүлэгт бэлтгэсэн тухай Хууль зүйн байнгын хорооны танилцуулга</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6.</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Цагдаагийн албаны тухай хуулийн төсөл болон холбогдох бусад хуульд нэмэлт, өөрчлөлт оруулах оруулах</w:t>
            </w: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 тухай хуул</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ийн төслүүдийг эцсийн хэлэлцүүлэгт бэлтгэсэн тухай Хууль зүйн байнгын хорооны танилцуулга</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7.</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Мөрдөх албаны тухай болон холбогдох бусад хуульд нэмэлт, өөрчлөлт оруулах тухай хуулийн төслүүдийг хэлэлцэх эсэх талаар Хууль зүйн байнгын хорооноос гаргасан санал, дүгнэлт</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8.</w:t>
            </w:r>
            <w:r>
              <w:rPr>
                <w:rFonts w:ascii="Arial" w:cs="Arial" w:eastAsia="Times New Roman" w:hAnsi="Arial"/>
                <w:b w:val="false"/>
                <w:bCs w:val="false"/>
                <w:i w:val="false"/>
                <w:iCs w:val="false"/>
                <w:caps w:val="false"/>
                <w:smallCaps w:val="false"/>
                <w:color w:val="000000"/>
                <w:spacing w:val="0"/>
                <w:sz w:val="24"/>
                <w:szCs w:val="24"/>
                <w:shd w:fill="FFFFFF" w:val="clear"/>
                <w:lang w:val="mn-MN"/>
              </w:rPr>
              <w:t xml:space="preserve">Ойн тухай хуульд нэмэлт, өөрчлөлт оруулах тухай хуулийн төслийг анхны хэлэлцүүлэгт бэлтгэсэн тухай Байгаль орчин, хүнс, хөдөө аж ахуйн байнгын хорооноос гаргасан санал, дүгнэлт, танилцуулга </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9.</w:t>
            </w:r>
            <w:r>
              <w:rPr>
                <w:rFonts w:ascii="Arial" w:cs="Arial" w:eastAsia="Times New Roman" w:hAnsi="Arial"/>
                <w:b w:val="false"/>
                <w:bCs w:val="false"/>
                <w:i w:val="false"/>
                <w:iCs w:val="false"/>
                <w:caps w:val="false"/>
                <w:smallCaps w:val="false"/>
                <w:color w:val="000000"/>
                <w:spacing w:val="0"/>
                <w:sz w:val="24"/>
                <w:szCs w:val="24"/>
                <w:shd w:fill="FFFFFF" w:val="clear"/>
                <w:lang w:val="mn-MN"/>
              </w:rPr>
              <w:t>”Төрөөс эрдэс баялгийн салбарт баримтлах бодлого батлах тухай” Улсын Их Хурлын тогтоолын төслийг хэлэлцэх эсэх талаар Эдийн засгийн байнгын хорооноос гаргасан санал, дүгнэлт</w:t>
            </w:r>
          </w:p>
          <w:p>
            <w:pPr>
              <w:pStyle w:val="style0"/>
              <w:spacing w:after="0" w:before="0" w:line="100" w:lineRule="atLeast"/>
              <w:ind w:firstLine="720" w:left="0" w:right="0"/>
              <w:contextualSpacing w:val="false"/>
              <w:jc w:val="both"/>
            </w:pPr>
            <w:r>
              <w:rPr>
                <w:b/>
                <w:bCs/>
              </w:rPr>
            </w:r>
          </w:p>
          <w:p>
            <w:pPr>
              <w:pStyle w:val="style0"/>
              <w:spacing w:after="0" w:before="0" w:line="100" w:lineRule="atLeast"/>
              <w:ind w:firstLine="720" w:left="0" w:right="0"/>
              <w:contextualSpacing w:val="false"/>
              <w:jc w:val="both"/>
            </w:pPr>
            <w:r>
              <w:rPr>
                <w:rFonts w:ascii="Arial" w:cs="Arial" w:eastAsia="Times New Roman" w:hAnsi="Arial"/>
                <w:b/>
                <w:bCs/>
                <w:i w:val="false"/>
                <w:iCs w:val="false"/>
                <w:caps w:val="false"/>
                <w:smallCaps w:val="false"/>
                <w:color w:val="000000"/>
                <w:spacing w:val="0"/>
                <w:sz w:val="24"/>
                <w:szCs w:val="24"/>
                <w:shd w:fill="FFFFFF" w:val="clear"/>
                <w:lang w:val="mn-MN"/>
              </w:rPr>
              <w:t>10.</w:t>
            </w:r>
            <w:r>
              <w:rPr>
                <w:rFonts w:ascii="Arial" w:cs="Arial" w:eastAsia="Times New Roman" w:hAnsi="Arial"/>
                <w:b w:val="false"/>
                <w:bCs w:val="false"/>
                <w:i w:val="false"/>
                <w:iCs w:val="false"/>
                <w:caps w:val="false"/>
                <w:smallCaps w:val="false"/>
                <w:color w:val="000000"/>
                <w:spacing w:val="0"/>
                <w:sz w:val="24"/>
                <w:szCs w:val="24"/>
                <w:shd w:fill="FFFFFF" w:val="clear"/>
                <w:lang w:val="mn-MN"/>
              </w:rPr>
              <w:t>Монгол Улсын Ерөнхий сайдын мэдээлэл: Цаг үеийн асуудлаар.</w:t>
            </w:r>
          </w:p>
        </w:tc>
        <w:tc>
          <w:tcPr>
            <w:tcW w:type="dxa" w:w="1133"/>
            <w:tcBorders>
              <w:top w:color="000001" w:space="0" w:sz="4" w:val="single"/>
              <w:left w:color="000001" w:space="0" w:sz="4" w:val="single"/>
              <w:bottom w:color="00000A"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t xml:space="preserve"> </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121-122</w:t>
            </w:r>
          </w:p>
          <w:p>
            <w:pPr>
              <w:pStyle w:val="style0"/>
              <w:spacing w:after="0" w:before="0" w:line="100" w:lineRule="atLeast"/>
              <w:contextualSpacing w:val="false"/>
              <w:jc w:val="center"/>
            </w:pPr>
            <w:r>
              <w:rPr/>
            </w:r>
          </w:p>
          <w:p>
            <w:pPr>
              <w:pStyle w:val="style0"/>
              <w:spacing w:after="0" w:before="0" w:line="100" w:lineRule="atLeast"/>
              <w:contextualSpacing w:val="false"/>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123-147</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sz w:val="22"/>
                <w:szCs w:val="22"/>
                <w:lang w:val="mn-MN"/>
              </w:rPr>
              <w:t>148-176</w:t>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r>
          </w:p>
          <w:p>
            <w:pPr>
              <w:pStyle w:val="style0"/>
              <w:spacing w:after="0" w:before="0" w:line="100" w:lineRule="atLeast"/>
              <w:contextualSpacing w:val="false"/>
              <w:jc w:val="center"/>
            </w:pPr>
            <w:r>
              <w:rPr>
                <w:lang w:val="mn-MN"/>
              </w:rPr>
              <w:t>177-195</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196-207</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208-250</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251</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252-266</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267-268</w:t>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r>
          </w:p>
          <w:p>
            <w:pPr>
              <w:pStyle w:val="style0"/>
              <w:spacing w:after="0" w:before="0" w:line="100" w:lineRule="atLeast"/>
              <w:contextualSpacing w:val="false"/>
              <w:jc w:val="center"/>
            </w:pPr>
            <w:r>
              <w:rPr>
                <w:lang w:val="mn-MN"/>
              </w:rPr>
              <w:t>269-276</w:t>
            </w:r>
          </w:p>
        </w:tc>
      </w:tr>
      <w:tr>
        <w:trPr>
          <w:trHeight w:hRule="atLeast" w:val="539"/>
          <w:cantSplit w:val="false"/>
        </w:trPr>
        <w:tc>
          <w:tcPr>
            <w:tcW w:type="dxa" w:w="480"/>
            <w:vMerge w:val="continue"/>
            <w:tcBorders>
              <w:top w:color="000001" w:space="0" w:sz="4" w:val="single"/>
              <w:left w:color="000001" w:space="0" w:sz="4" w:val="single"/>
              <w:bottom w:color="000001" w:space="0" w:sz="4" w:val="single"/>
              <w:right w:color="000001" w:space="0" w:sz="4" w:val="single"/>
            </w:tcBorders>
            <w:shd w:fill="FFFFFF" w:val="clear"/>
            <w:tcMar>
              <w:left w:type="dxa" w:w="88"/>
            </w:tcMar>
          </w:tcPr>
          <w:p>
            <w:pPr>
              <w:pStyle w:val="style0"/>
            </w:pPr>
            <w:r>
              <w:rPr/>
            </w:r>
          </w:p>
        </w:tc>
        <w:tc>
          <w:tcPr>
            <w:tcW w:type="dxa" w:w="7892"/>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tabs>
                <w:tab w:leader="none" w:pos="-5580" w:val="right"/>
              </w:tabs>
              <w:spacing w:after="0" w:before="0" w:line="100" w:lineRule="atLeast"/>
              <w:contextualSpacing w:val="false"/>
              <w:jc w:val="both"/>
            </w:pPr>
            <w:r>
              <w:rPr>
                <w:rFonts w:cs="Arial"/>
                <w:bCs/>
                <w:sz w:val="22"/>
                <w:szCs w:val="22"/>
                <w:shd w:fill="FFFFFF" w:val="clear"/>
                <w:lang w:val="mn-MN"/>
              </w:rPr>
              <w:t xml:space="preserve">      </w:t>
            </w:r>
            <w:r>
              <w:rPr>
                <w:rFonts w:cs="Arial"/>
                <w:b/>
                <w:bCs/>
                <w:i/>
                <w:iCs/>
                <w:color w:val="000000"/>
                <w:sz w:val="24"/>
                <w:szCs w:val="24"/>
                <w:shd w:fill="FFFFFF" w:val="clear"/>
                <w:lang w:val="mn-MN"/>
              </w:rPr>
              <w:t xml:space="preserve">Бусад. </w:t>
            </w:r>
            <w:r>
              <w:rPr>
                <w:rFonts w:cs="Arial"/>
                <w:b w:val="false"/>
                <w:bCs w:val="false"/>
                <w:i w:val="false"/>
                <w:iCs w:val="false"/>
                <w:color w:val="000000"/>
                <w:sz w:val="24"/>
                <w:szCs w:val="24"/>
                <w:shd w:fill="FFFFFF" w:val="clear"/>
                <w:lang w:val="mn-MN"/>
              </w:rPr>
              <w:t xml:space="preserve">11:40-11:45 цагт Ховд аймгийн 10 жилийн 2-р сургуулийн 1983 оны төгсөлтийн 10Б. 10В, 10Г ангийн нийт 81 хүн, 15:10-15:15 цагт Бүгд Найрамдах Солонгос  Улсын залуучуудын төлөөлөгч нийт 12 хүн, 15:20-15:25 цагт Улсын Их Хурлын гишүүн Д.Тэрбишдагвын урилгаар Сонгинохайрхан дүүргийн өрхийн эмч нар нийт 10 хүн </w:t>
            </w:r>
            <w:r>
              <w:rPr>
                <w:rFonts w:cs="Arial"/>
                <w:b w:val="false"/>
                <w:bCs w:val="false"/>
                <w:i w:val="false"/>
                <w:iCs w:val="false"/>
                <w:color w:val="00000A"/>
                <w:sz w:val="24"/>
                <w:szCs w:val="24"/>
                <w:shd w:fill="FFFFFF" w:val="clear"/>
                <w:lang w:val="mn-MN"/>
              </w:rPr>
              <w:t xml:space="preserve"> Улсын Их Хурлын үйл ажиллагаатай танилцав /нэрсийг хавсаргав/.</w:t>
            </w:r>
          </w:p>
          <w:p>
            <w:pPr>
              <w:pStyle w:val="style0"/>
              <w:tabs>
                <w:tab w:leader="none" w:pos="-5580" w:val="right"/>
              </w:tabs>
              <w:spacing w:after="0" w:before="0" w:line="100" w:lineRule="atLeast"/>
              <w:contextualSpacing w:val="false"/>
              <w:jc w:val="both"/>
            </w:pPr>
            <w:r>
              <w:rPr/>
            </w:r>
          </w:p>
        </w:tc>
        <w:tc>
          <w:tcPr>
            <w:tcW w:type="dxa" w:w="1133"/>
            <w:tcBorders>
              <w:top w:color="00000A" w:space="0" w:sz="4" w:val="single"/>
              <w:left w:color="000001" w:space="0" w:sz="4" w:val="single"/>
              <w:bottom w:color="000001" w:space="0" w:sz="4" w:val="single"/>
              <w:right w:color="000001" w:space="0" w:sz="4" w:val="single"/>
            </w:tcBorders>
            <w:shd w:fill="FFFFFF" w:val="clear"/>
            <w:tcMar>
              <w:left w:type="dxa" w:w="88"/>
            </w:tcMar>
          </w:tcPr>
          <w:p>
            <w:pPr>
              <w:pStyle w:val="style0"/>
              <w:spacing w:after="0" w:before="0" w:line="100" w:lineRule="atLeast"/>
              <w:contextualSpacing w:val="false"/>
              <w:jc w:val="center"/>
            </w:pPr>
            <w:r>
              <w:rPr>
                <w:sz w:val="22"/>
                <w:szCs w:val="22"/>
              </w:rPr>
              <w:t xml:space="preserve"> </w:t>
            </w:r>
            <w:r>
              <w:rPr>
                <w:sz w:val="22"/>
                <w:szCs w:val="22"/>
                <w:lang w:val="mn-MN"/>
              </w:rPr>
              <w:t>277-282</w:t>
            </w:r>
          </w:p>
        </w:tc>
      </w:tr>
    </w:tbl>
    <w:p>
      <w:pPr>
        <w:pStyle w:val="style0"/>
        <w:tabs>
          <w:tab w:leader="none" w:pos="1048" w:val="left"/>
        </w:tabs>
        <w:spacing w:after="0" w:before="0"/>
        <w:contextualSpacing w:val="false"/>
      </w:pPr>
      <w:r>
        <w:rPr>
          <w:b/>
          <w:sz w:val="22"/>
          <w:szCs w:val="22"/>
          <w:lang w:val="mn-MN"/>
        </w:rPr>
        <w:t xml:space="preserve">                </w:t>
      </w:r>
    </w:p>
    <w:p>
      <w:pPr>
        <w:pStyle w:val="style0"/>
        <w:tabs>
          <w:tab w:leader="none" w:pos="1048" w:val="left"/>
        </w:tabs>
        <w:spacing w:after="0" w:before="0" w:line="100" w:lineRule="atLeast"/>
        <w:contextualSpacing w:val="false"/>
      </w:pPr>
      <w:r>
        <w:rPr>
          <w:b/>
          <w:sz w:val="22"/>
          <w:szCs w:val="22"/>
          <w:lang w:val="mn-MN"/>
        </w:rPr>
        <w:tab/>
      </w:r>
    </w:p>
    <w:p>
      <w:pPr>
        <w:pStyle w:val="style0"/>
        <w:jc w:val="center"/>
      </w:pPr>
      <w:r>
        <w:rPr>
          <w:rFonts w:cs="Arial"/>
          <w:b/>
          <w:bCs/>
          <w:i w:val="false"/>
          <w:iCs w:val="false"/>
          <w:color w:val="000000"/>
          <w:lang w:val="mn-MN"/>
        </w:rPr>
        <w:t xml:space="preserve"> </w:t>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
    </w:p>
    <w:p>
      <w:pPr>
        <w:pStyle w:val="style0"/>
        <w:jc w:val="center"/>
      </w:pPr>
      <w:r>
        <w:rPr>
          <w:rFonts w:cs="Arial"/>
          <w:b/>
          <w:bCs/>
          <w:i w:val="false"/>
          <w:iCs w:val="false"/>
          <w:color w:val="000000"/>
          <w:sz w:val="24"/>
          <w:szCs w:val="24"/>
          <w:lang w:val="mn-MN"/>
        </w:rPr>
        <w:t xml:space="preserve">       </w:t>
      </w:r>
      <w:r>
        <w:rPr>
          <w:rFonts w:cs="Arial"/>
          <w:b/>
          <w:bCs/>
          <w:i/>
          <w:iCs w:val="false"/>
          <w:color w:val="000000"/>
          <w:sz w:val="24"/>
          <w:szCs w:val="24"/>
          <w:lang w:val="mn-MN"/>
        </w:rPr>
        <w:t xml:space="preserve">Монгол Улсын Их Хурлын 2013 оны хаврын ээлжит чуулганы </w:t>
      </w:r>
    </w:p>
    <w:p>
      <w:pPr>
        <w:pStyle w:val="style0"/>
        <w:jc w:val="center"/>
      </w:pPr>
      <w:r>
        <w:rPr>
          <w:rFonts w:cs="Arial"/>
          <w:b/>
          <w:i/>
          <w:color w:val="000000"/>
          <w:sz w:val="24"/>
          <w:szCs w:val="24"/>
          <w:lang w:val="mn-MN"/>
        </w:rPr>
        <w:t>7 дугаа</w:t>
      </w:r>
      <w:r>
        <w:rPr>
          <w:rFonts w:cs="Arial"/>
          <w:b/>
          <w:i/>
          <w:color w:val="000000"/>
          <w:sz w:val="24"/>
          <w:szCs w:val="24"/>
        </w:rPr>
        <w:t>р сарын 05</w:t>
      </w:r>
      <w:r>
        <w:rPr>
          <w:rFonts w:cs="Arial"/>
          <w:b/>
          <w:i/>
          <w:color w:val="000000"/>
          <w:sz w:val="24"/>
          <w:szCs w:val="24"/>
          <w:lang w:val="mn-MN"/>
        </w:rPr>
        <w:t>-ны</w:t>
      </w:r>
      <w:r>
        <w:rPr>
          <w:rFonts w:cs="Arial"/>
          <w:b/>
          <w:i/>
          <w:color w:val="000000"/>
          <w:sz w:val="24"/>
          <w:szCs w:val="24"/>
        </w:rPr>
        <w:t xml:space="preserve"> өдөр (</w:t>
      </w:r>
      <w:r>
        <w:rPr>
          <w:rFonts w:cs="Arial"/>
          <w:b/>
          <w:i/>
          <w:color w:val="000000"/>
          <w:sz w:val="24"/>
          <w:szCs w:val="24"/>
          <w:lang w:val="mn-MN"/>
        </w:rPr>
        <w:t>Баасан</w:t>
      </w:r>
      <w:r>
        <w:rPr>
          <w:rFonts w:cs="Arial"/>
          <w:b/>
          <w:i/>
          <w:color w:val="000000"/>
          <w:sz w:val="24"/>
          <w:szCs w:val="24"/>
        </w:rPr>
        <w:t xml:space="preserve"> гар</w:t>
      </w:r>
      <w:r>
        <w:rPr>
          <w:rFonts w:cs="Arial"/>
          <w:b/>
          <w:i/>
          <w:color w:val="000000"/>
          <w:sz w:val="24"/>
          <w:szCs w:val="24"/>
          <w:lang w:val="mn-MN"/>
        </w:rPr>
        <w:t>а</w:t>
      </w:r>
      <w:r>
        <w:rPr>
          <w:rFonts w:cs="Arial"/>
          <w:b/>
          <w:i/>
          <w:color w:val="000000"/>
          <w:sz w:val="24"/>
          <w:szCs w:val="24"/>
        </w:rPr>
        <w:t xml:space="preserve">г)-ийн </w:t>
      </w:r>
    </w:p>
    <w:p>
      <w:pPr>
        <w:pStyle w:val="style0"/>
        <w:jc w:val="center"/>
      </w:pPr>
      <w:r>
        <w:rPr>
          <w:rFonts w:cs="Arial"/>
          <w:b/>
          <w:i/>
          <w:color w:val="000000"/>
          <w:sz w:val="24"/>
          <w:szCs w:val="24"/>
          <w:lang w:val="mn-MN"/>
        </w:rPr>
        <w:t xml:space="preserve">нэгдсэн </w:t>
      </w:r>
      <w:r>
        <w:rPr>
          <w:rFonts w:cs="Arial"/>
          <w:b/>
          <w:i/>
          <w:color w:val="000000"/>
          <w:sz w:val="24"/>
          <w:szCs w:val="24"/>
        </w:rPr>
        <w:t>хуралдаан</w:t>
      </w:r>
      <w:r>
        <w:rPr>
          <w:rFonts w:cs="Arial"/>
          <w:b/>
          <w:i/>
          <w:color w:val="000000"/>
          <w:sz w:val="24"/>
          <w:szCs w:val="24"/>
          <w:lang w:val="mn-MN"/>
        </w:rPr>
        <w:t>ы гар тэмдэглэл</w:t>
      </w:r>
    </w:p>
    <w:p>
      <w:pPr>
        <w:pStyle w:val="style0"/>
        <w:jc w:val="both"/>
      </w:pPr>
      <w:r>
        <w:rPr>
          <w:sz w:val="24"/>
          <w:szCs w:val="24"/>
        </w:rPr>
      </w:r>
    </w:p>
    <w:p>
      <w:pPr>
        <w:pStyle w:val="style0"/>
        <w:spacing w:after="0" w:before="0"/>
        <w:ind w:firstLine="720" w:left="0" w:right="0"/>
        <w:contextualSpacing w:val="false"/>
        <w:jc w:val="both"/>
      </w:pPr>
      <w:r>
        <w:rPr>
          <w:rFonts w:cs="Arial"/>
          <w:color w:val="000000"/>
          <w:sz w:val="24"/>
          <w:szCs w:val="24"/>
          <w:lang w:val="mn-MN"/>
        </w:rPr>
        <w:t xml:space="preserve">Улсын Их Хурлын дарга </w:t>
      </w:r>
      <w:r>
        <w:rPr>
          <w:rFonts w:cs="Arial"/>
          <w:color w:val="000000"/>
          <w:sz w:val="24"/>
          <w:szCs w:val="24"/>
          <w:effect w:val="blinkBackground"/>
          <w:lang w:val="mn-MN"/>
        </w:rPr>
        <w:t>З</w:t>
      </w:r>
      <w:r>
        <w:rPr>
          <w:rFonts w:cs="Arial"/>
          <w:color w:val="000000"/>
          <w:sz w:val="24"/>
          <w:szCs w:val="24"/>
          <w:lang w:val="mn-MN"/>
        </w:rPr>
        <w:t>.Энхболд ирц, хэлэлцэх асуудлын дарааллыг танилцуулж, хуралдааныг даргалав.</w:t>
      </w:r>
    </w:p>
    <w:p>
      <w:pPr>
        <w:pStyle w:val="style0"/>
        <w:spacing w:after="0" w:before="0"/>
        <w:ind w:firstLine="720" w:left="0" w:right="0"/>
        <w:contextualSpacing w:val="false"/>
        <w:jc w:val="both"/>
      </w:pPr>
      <w:r>
        <w:rPr>
          <w:sz w:val="24"/>
          <w:szCs w:val="24"/>
        </w:rPr>
      </w:r>
    </w:p>
    <w:p>
      <w:pPr>
        <w:pStyle w:val="style0"/>
        <w:spacing w:after="0" w:before="0"/>
        <w:ind w:firstLine="720" w:left="0" w:right="0"/>
        <w:contextualSpacing w:val="false"/>
        <w:jc w:val="both"/>
      </w:pPr>
      <w:r>
        <w:rPr>
          <w:rFonts w:cs="Arial"/>
          <w:b w:val="false"/>
          <w:bCs w:val="false"/>
          <w:i w:val="false"/>
          <w:iCs w:val="false"/>
          <w:color w:val="000000"/>
          <w:sz w:val="24"/>
          <w:szCs w:val="24"/>
          <w:lang w:val="mn-MN"/>
        </w:rPr>
        <w:t>Өглөөний</w:t>
      </w:r>
      <w:r>
        <w:rPr>
          <w:rFonts w:cs="Arial"/>
          <w:b w:val="false"/>
          <w:bCs w:val="false"/>
          <w:i w:val="false"/>
          <w:iCs w:val="false"/>
          <w:color w:val="000000"/>
          <w:sz w:val="24"/>
          <w:szCs w:val="24"/>
        </w:rPr>
        <w:t xml:space="preserve"> хуралдаанд ирвэл зохих </w:t>
      </w:r>
      <w:r>
        <w:rPr>
          <w:rFonts w:cs="Arial"/>
          <w:b w:val="false"/>
          <w:bCs w:val="false"/>
          <w:i w:val="false"/>
          <w:iCs w:val="false"/>
          <w:color w:val="000000"/>
          <w:sz w:val="24"/>
          <w:szCs w:val="24"/>
          <w:lang w:val="mn-MN"/>
        </w:rPr>
        <w:t>76</w:t>
      </w:r>
      <w:r>
        <w:rPr>
          <w:rFonts w:cs="Arial"/>
          <w:b w:val="false"/>
          <w:bCs w:val="false"/>
          <w:i w:val="false"/>
          <w:iCs w:val="false"/>
          <w:color w:val="000000"/>
          <w:sz w:val="24"/>
          <w:szCs w:val="24"/>
        </w:rPr>
        <w:t xml:space="preserve"> гишүүнээс</w:t>
      </w:r>
      <w:r>
        <w:rPr>
          <w:rFonts w:cs="Arial"/>
          <w:b w:val="false"/>
          <w:bCs w:val="false"/>
          <w:i w:val="false"/>
          <w:iCs w:val="false"/>
          <w:color w:val="000000"/>
          <w:sz w:val="24"/>
          <w:szCs w:val="24"/>
          <w:lang w:val="mn-MN"/>
        </w:rPr>
        <w:t xml:space="preserve"> 39 </w:t>
      </w:r>
      <w:r>
        <w:rPr>
          <w:rFonts w:cs="Arial"/>
          <w:b w:val="false"/>
          <w:bCs w:val="false"/>
          <w:i w:val="false"/>
          <w:iCs w:val="false"/>
          <w:color w:val="000000"/>
          <w:sz w:val="24"/>
          <w:szCs w:val="24"/>
        </w:rPr>
        <w:t xml:space="preserve">гишүүн ирж </w:t>
      </w:r>
      <w:r>
        <w:rPr>
          <w:rFonts w:cs="Arial"/>
          <w:b w:val="false"/>
          <w:bCs w:val="false"/>
          <w:i w:val="false"/>
          <w:iCs w:val="false"/>
          <w:color w:val="000000"/>
          <w:sz w:val="24"/>
          <w:szCs w:val="24"/>
          <w:lang w:val="mn-MN"/>
        </w:rPr>
        <w:t xml:space="preserve">51.3 </w:t>
      </w:r>
      <w:r>
        <w:rPr>
          <w:rFonts w:cs="Arial"/>
          <w:b w:val="false"/>
          <w:bCs w:val="false"/>
          <w:i w:val="false"/>
          <w:iCs w:val="false"/>
          <w:color w:val="000000"/>
          <w:sz w:val="24"/>
          <w:szCs w:val="24"/>
        </w:rPr>
        <w:t xml:space="preserve">хувийн </w:t>
      </w:r>
      <w:r>
        <w:rPr>
          <w:rFonts w:cs="Arial"/>
          <w:b w:val="false"/>
          <w:bCs w:val="false"/>
          <w:i w:val="false"/>
          <w:iCs w:val="false"/>
          <w:color w:val="000000"/>
          <w:sz w:val="24"/>
          <w:szCs w:val="24"/>
          <w:lang w:val="mn-MN"/>
        </w:rPr>
        <w:t>ирцтэйгээр хуралдаан 9 цаг 55 минутад Төрийн ордны Улсын Их Хурлын чуулганы нэгдсэн хуралдааны танхимд эхлэв. Үүнд</w:t>
      </w:r>
      <w:r>
        <w:rPr>
          <w:rFonts w:cs="Arial"/>
          <w:b w:val="false"/>
          <w:bCs w:val="false"/>
          <w:i w:val="false"/>
          <w:iCs w:val="false"/>
          <w:color w:val="000000"/>
          <w:sz w:val="24"/>
          <w:szCs w:val="24"/>
        </w:rPr>
        <w:t>:</w:t>
      </w:r>
    </w:p>
    <w:p>
      <w:pPr>
        <w:pStyle w:val="style0"/>
        <w:spacing w:after="0" w:before="0"/>
        <w:ind w:firstLine="720" w:left="0" w:right="0"/>
        <w:contextualSpacing w:val="false"/>
        <w:jc w:val="both"/>
      </w:pPr>
      <w:r>
        <w:rPr>
          <w:sz w:val="24"/>
          <w:szCs w:val="24"/>
        </w:rPr>
      </w:r>
    </w:p>
    <w:p>
      <w:pPr>
        <w:pStyle w:val="style0"/>
        <w:spacing w:after="0" w:before="0"/>
        <w:ind w:hanging="0" w:left="0" w:right="0"/>
        <w:contextualSpacing w:val="false"/>
        <w:jc w:val="both"/>
      </w:pPr>
      <w:r>
        <w:rPr>
          <w:rFonts w:cs="Arial"/>
          <w:i/>
          <w:color w:val="000000"/>
          <w:sz w:val="24"/>
          <w:szCs w:val="24"/>
          <w:lang w:val="mn-MN"/>
        </w:rPr>
        <w:tab/>
      </w:r>
      <w:r>
        <w:rPr>
          <w:rFonts w:cs="Arial"/>
          <w:b w:val="false"/>
          <w:bCs w:val="false"/>
          <w:i/>
          <w:color w:val="000000"/>
          <w:sz w:val="24"/>
          <w:szCs w:val="24"/>
          <w:lang w:val="mn-MN"/>
        </w:rPr>
        <w:t>Чөлөөтэй:</w:t>
      </w:r>
      <w:r>
        <w:rPr>
          <w:rFonts w:cs="Arial"/>
          <w:i/>
          <w:color w:val="000000"/>
          <w:sz w:val="24"/>
          <w:szCs w:val="24"/>
          <w:lang w:val="mn-MN"/>
        </w:rPr>
        <w:t xml:space="preserve"> </w:t>
      </w:r>
      <w:r>
        <w:rPr>
          <w:rFonts w:cs="Arial"/>
          <w:i w:val="false"/>
          <w:iCs w:val="false"/>
          <w:color w:val="000000"/>
          <w:sz w:val="24"/>
          <w:szCs w:val="24"/>
          <w:lang w:val="mn-MN"/>
        </w:rPr>
        <w:t xml:space="preserve">Н.Алтанхуяг, Л.Болд, Б.Гарамгайбаатар, А.Тлейхан, С.Эрдэнэ; </w:t>
      </w:r>
    </w:p>
    <w:p>
      <w:pPr>
        <w:pStyle w:val="style0"/>
        <w:spacing w:after="0" w:before="0"/>
        <w:ind w:hanging="0" w:left="0" w:right="0"/>
        <w:contextualSpacing w:val="false"/>
        <w:jc w:val="both"/>
      </w:pPr>
      <w:r>
        <w:rPr>
          <w:rFonts w:cs="Arial"/>
          <w:i/>
          <w:color w:val="000000"/>
          <w:sz w:val="24"/>
          <w:szCs w:val="24"/>
          <w:lang w:val="mn-MN"/>
        </w:rPr>
        <w:tab/>
      </w:r>
      <w:r>
        <w:rPr>
          <w:rFonts w:cs="Arial"/>
          <w:b w:val="false"/>
          <w:bCs w:val="false"/>
          <w:i/>
          <w:color w:val="000000"/>
          <w:sz w:val="24"/>
          <w:szCs w:val="24"/>
          <w:lang w:val="mn-MN"/>
        </w:rPr>
        <w:t xml:space="preserve">Өвчтэй: </w:t>
      </w:r>
      <w:r>
        <w:rPr>
          <w:rFonts w:cs="Arial"/>
          <w:b w:val="false"/>
          <w:bCs w:val="false"/>
          <w:i w:val="false"/>
          <w:iCs w:val="false"/>
          <w:color w:val="000000"/>
          <w:sz w:val="24"/>
          <w:szCs w:val="24"/>
          <w:lang w:val="mn-MN"/>
        </w:rPr>
        <w:t>Су.Батболд, З.Баянсэлэнгэ, Ё.Отгонбаяр, Г.Уянга;</w:t>
      </w:r>
    </w:p>
    <w:p>
      <w:pPr>
        <w:pStyle w:val="style0"/>
        <w:spacing w:after="0" w:before="0"/>
        <w:ind w:hanging="0" w:left="0" w:right="0"/>
        <w:contextualSpacing w:val="false"/>
        <w:jc w:val="both"/>
      </w:pPr>
      <w:r>
        <w:rPr>
          <w:rFonts w:cs="Arial"/>
          <w:b/>
          <w:bCs/>
          <w:i/>
          <w:color w:val="000000"/>
          <w:sz w:val="24"/>
          <w:szCs w:val="24"/>
          <w:lang w:val="mn-MN"/>
        </w:rPr>
        <w:tab/>
      </w:r>
      <w:r>
        <w:rPr>
          <w:rFonts w:cs="Arial"/>
          <w:b w:val="false"/>
          <w:bCs w:val="false"/>
          <w:i/>
          <w:color w:val="000000"/>
          <w:sz w:val="24"/>
          <w:szCs w:val="24"/>
        </w:rPr>
        <w:t>Тасалсан:</w:t>
      </w:r>
      <w:r>
        <w:rPr>
          <w:rFonts w:cs="Arial"/>
          <w:i/>
          <w:color w:val="000000"/>
          <w:sz w:val="24"/>
          <w:szCs w:val="24"/>
          <w:effect w:val="blinkBackground"/>
          <w:lang w:val="mn-MN"/>
        </w:rPr>
        <w:t xml:space="preserve"> </w:t>
      </w:r>
      <w:r>
        <w:rPr>
          <w:rFonts w:cs="Arial"/>
          <w:i w:val="false"/>
          <w:iCs w:val="false"/>
          <w:color w:val="000000"/>
          <w:sz w:val="24"/>
          <w:szCs w:val="24"/>
          <w:effect w:val="blinkBackground"/>
          <w:lang w:val="mn-MN"/>
        </w:rPr>
        <w:t>Р.Амаржаргал, Г.Батхүү, Х.Баттулга, Д.Батцогт, Г.Баярсайхан, С.Ганбаатар, Б.Наранхүү, Ц.Нямдорж, Ц.Оюунгэрэл, Я.Содбаатар, О.Содбилэг, М.Сономпил, Ш.Түвдэндорж, Д.Хаянхярваа, Ч.Хүрэлбаатар, Ц.Цолмон, Ж.Эрдэнэбат.</w:t>
      </w:r>
    </w:p>
    <w:p>
      <w:pPr>
        <w:pStyle w:val="style20"/>
        <w:jc w:val="both"/>
      </w:pPr>
      <w:r>
        <w:rPr>
          <w:b/>
          <w:bCs/>
          <w:i/>
          <w:iCs/>
          <w:color w:val="000000"/>
          <w:sz w:val="24"/>
          <w:szCs w:val="24"/>
          <w:lang w:val="mn-MN"/>
        </w:rPr>
        <w:tab/>
      </w:r>
    </w:p>
    <w:p>
      <w:pPr>
        <w:pStyle w:val="style0"/>
        <w:jc w:val="both"/>
      </w:pPr>
      <w:r>
        <w:rPr>
          <w:rFonts w:cs="Arial"/>
          <w:b/>
          <w:bCs/>
          <w:i/>
          <w:iCs/>
          <w:caps w:val="false"/>
          <w:smallCaps w:val="false"/>
          <w:color w:val="000000"/>
          <w:spacing w:val="0"/>
          <w:sz w:val="24"/>
          <w:szCs w:val="24"/>
          <w:lang w:val="mn-MN"/>
        </w:rPr>
        <w:tab/>
      </w:r>
      <w:r>
        <w:rPr>
          <w:rFonts w:cs="Arial"/>
          <w:b w:val="false"/>
          <w:bCs w:val="false"/>
          <w:i w:val="false"/>
          <w:iCs w:val="false"/>
          <w:caps w:val="false"/>
          <w:smallCaps w:val="false"/>
          <w:color w:val="000000"/>
          <w:spacing w:val="0"/>
          <w:sz w:val="24"/>
          <w:szCs w:val="24"/>
          <w:lang w:val="mn-MN"/>
        </w:rPr>
        <w:t>Үдээс өмнөх хуралдаанд 52 гишүүн ирж, 68.4 хувийн ирцтэй байв.</w:t>
      </w:r>
    </w:p>
    <w:p>
      <w:pPr>
        <w:pStyle w:val="style0"/>
        <w:jc w:val="both"/>
      </w:pPr>
      <w:r>
        <w:rPr>
          <w:sz w:val="24"/>
          <w:szCs w:val="24"/>
        </w:rPr>
      </w:r>
    </w:p>
    <w:p>
      <w:pPr>
        <w:pStyle w:val="style0"/>
        <w:shd w:fill="FFFFFF" w:val="clear"/>
        <w:jc w:val="both"/>
      </w:pPr>
      <w:r>
        <w:rPr>
          <w:rFonts w:cs="Arial"/>
          <w:b/>
          <w:bCs/>
          <w:i/>
          <w:iCs/>
          <w:caps w:val="false"/>
          <w:smallCaps w:val="false"/>
          <w:color w:val="000000"/>
          <w:spacing w:val="0"/>
          <w:sz w:val="24"/>
          <w:szCs w:val="24"/>
          <w:lang w:val="mn-MN"/>
        </w:rPr>
        <w:tab/>
      </w:r>
      <w:bookmarkStart w:id="0" w:name="__DdeLink__1844_40723439"/>
      <w:r>
        <w:rPr>
          <w:rFonts w:cs="Arial"/>
          <w:b/>
          <w:bCs/>
          <w:i/>
          <w:iCs/>
          <w:caps w:val="false"/>
          <w:smallCaps w:val="false"/>
          <w:color w:val="000000"/>
          <w:spacing w:val="0"/>
          <w:sz w:val="24"/>
          <w:szCs w:val="24"/>
          <w:shd w:fill="FFFFFF" w:val="clear"/>
          <w:lang w:val="mn-MN"/>
        </w:rPr>
        <w:t xml:space="preserve">Нэг. Үндэсний их баяр наадмын тухай хуульд нэмэлт, өөрчлөлт оруулах тухай хуулийн төсөл </w:t>
      </w:r>
      <w:r>
        <w:rPr>
          <w:rFonts w:cs="Arial"/>
          <w:b w:val="false"/>
          <w:bCs w:val="false"/>
          <w:i/>
          <w:iCs/>
          <w:caps w:val="false"/>
          <w:smallCaps w:val="false"/>
          <w:color w:val="000000"/>
          <w:spacing w:val="0"/>
          <w:sz w:val="24"/>
          <w:szCs w:val="24"/>
          <w:shd w:fill="FFFFFF" w:val="clear"/>
          <w:lang w:val="mn-MN"/>
        </w:rPr>
        <w:t>/Улсын Их Хурлын гишүүн Р.Гончигдорж нарын өргөн мэдүүлсэн, эцсийн хэлэлцүүлэг/</w:t>
      </w:r>
      <w:r>
        <w:rPr>
          <w:rFonts w:cs="Arial"/>
          <w:b/>
          <w:bCs/>
          <w:i/>
          <w:iCs/>
          <w:caps w:val="false"/>
          <w:smallCaps w:val="false"/>
          <w:color w:val="000000"/>
          <w:spacing w:val="0"/>
          <w:sz w:val="24"/>
          <w:szCs w:val="24"/>
          <w:shd w:fill="FFFFFF" w:val="clear"/>
          <w:lang w:val="mn-MN"/>
        </w:rPr>
        <w:t>.</w:t>
      </w:r>
    </w:p>
    <w:p>
      <w:pPr>
        <w:pStyle w:val="style0"/>
        <w:shd w:fill="FFFFFF" w:val="clear"/>
        <w:jc w:val="both"/>
      </w:pPr>
      <w:bookmarkEnd w:id="0"/>
      <w:r>
        <w:rPr>
          <w:sz w:val="24"/>
          <w:szCs w:val="24"/>
        </w:rPr>
      </w:r>
    </w:p>
    <w:p>
      <w:pPr>
        <w:pStyle w:val="style0"/>
        <w:shd w:fill="FFFFFF" w:val="clear"/>
        <w:jc w:val="both"/>
      </w:pPr>
      <w:r>
        <w:rPr>
          <w:rFonts w:cs="Arial"/>
          <w:b/>
          <w:bCs/>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 xml:space="preserve">Хэлэлцэж буй асуудалтай холбогдуулан Улсын Их Хурлын Төрийн байгуулалтын  байнгын хорооны ажлын албаны ахлах зөвлөх М.Тайшир, зөвлөх Ж.Бямбадулам нарын бүрэлдэхүүнтэй ажлын хэсэг байлцав.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Хуулийн төслүүдийг эцсийн хэлэлцүүлэгт бэлтгэсэн талаарх Төрийн байгуулалтын байнгын хорооны танилцуулгыг  Улсын Их Хурлын гишүүн Ж.Батзандан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Танилцуулгатай холбогдуулан Улсын Их Хурлын гишүүн Н.Энхболд, Б.Бат-Эрдэнэ нарын тавьсан асуултад Төрийн байгуулалтын байнгын хорооны дарга А.Бакей хариулж, тайлбар хийв.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Улсын Их Хурлын гишүүд үг хэлээгүй болно.</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Үндэсний их баяр наадмын тухай хуульд нэмэлт, өөрчлөлт оруулах тухай хуулийн төслийг баталъя гэсэн санал хураалт явуулъя.</w:t>
      </w:r>
    </w:p>
    <w:p>
      <w:pPr>
        <w:pStyle w:val="style0"/>
        <w:shd w:fill="FFFFFF" w:val="clear"/>
        <w:jc w:val="both"/>
      </w:pPr>
      <w:r>
        <w:rPr>
          <w:sz w:val="24"/>
          <w:szCs w:val="24"/>
        </w:rPr>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rFonts w:cs="Arial"/>
          <w:b/>
          <w:bCs/>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Зөвшөөрсөн:              32</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17</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49</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65.3 хувийн саналаар дэмжигдлээ.</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Эцсийн найруулгатай холбогдуулан Улсын Их Хурлын гишүүдээс асуулт, санал гараагүй болно.</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t>Улсын Их Хурлын гишүүд дээрх хуулийн эцсийн найруулгыг сонсов /9:56/.</w:t>
      </w:r>
    </w:p>
    <w:p>
      <w:pPr>
        <w:pStyle w:val="style0"/>
        <w:jc w:val="both"/>
      </w:pPr>
      <w:r>
        <w:rPr>
          <w:rFonts w:cs="Arial"/>
          <w:color w:val="000000"/>
          <w:sz w:val="24"/>
          <w:szCs w:val="24"/>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Уг асуудлыг 9 цаг 57 минутад хэлэлцэж дуусав.</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bCs/>
          <w:i/>
          <w:iCs/>
          <w:caps w:val="false"/>
          <w:smallCaps w:val="false"/>
          <w:color w:val="000000"/>
          <w:spacing w:val="0"/>
          <w:sz w:val="24"/>
          <w:szCs w:val="24"/>
          <w:shd w:fill="FFFFFF" w:val="clear"/>
          <w:lang w:val="mn-MN"/>
        </w:rPr>
        <w:tab/>
        <w:t xml:space="preserve">Хоёр. </w:t>
      </w:r>
      <w:r>
        <w:rPr>
          <w:rFonts w:ascii="Arial;Helvetica;sans-serif" w:cs="Arial" w:hAnsi="Arial;Helvetica;sans-serif"/>
          <w:b/>
          <w:bCs/>
          <w:i/>
          <w:iCs/>
          <w:caps w:val="false"/>
          <w:smallCaps w:val="false"/>
          <w:color w:val="000000"/>
          <w:spacing w:val="0"/>
          <w:sz w:val="24"/>
          <w:szCs w:val="24"/>
          <w:shd w:fill="FFFFFF" w:val="clear"/>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rFonts w:ascii="Arial;Helvetica;sans-serif" w:cs="Arial" w:hAnsi="Arial;Helvetica;sans-serif"/>
          <w:b w:val="false"/>
          <w:bCs w:val="false"/>
          <w:i/>
          <w:iCs/>
          <w:caps w:val="false"/>
          <w:smallCaps w:val="false"/>
          <w:color w:val="000000"/>
          <w:spacing w:val="0"/>
          <w:sz w:val="24"/>
          <w:szCs w:val="24"/>
          <w:shd w:fill="FFFFFF" w:val="clear"/>
          <w:lang w:val="mn-MN"/>
        </w:rPr>
        <w:t>анхны хэлэлцүүлэг/.</w:t>
      </w:r>
    </w:p>
    <w:p>
      <w:pPr>
        <w:pStyle w:val="style0"/>
        <w:shd w:fill="FFFFFF" w:val="clear"/>
        <w:jc w:val="both"/>
      </w:pPr>
      <w:r>
        <w:rPr>
          <w:sz w:val="24"/>
          <w:szCs w:val="24"/>
        </w:rPr>
      </w:r>
    </w:p>
    <w:p>
      <w:pPr>
        <w:pStyle w:val="style0"/>
        <w:shd w:fill="FFFFFF" w:val="clear"/>
        <w:jc w:val="both"/>
      </w:pPr>
      <w:r>
        <w:rPr>
          <w:rFonts w:cs="Arial"/>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 xml:space="preserve">Хэлэлцэж буй асуудалтай холбогдуулан Хууль зүйн сайд Х.Тэмүүжин, мөн яамны Төрийн нарийн бичгийн дарга Ж.Баярцэцэг, Эрх зүйн шинэчлэлийн бодлогын газрын дарга Т.Бат-Өлзий, Хууль зүйн нэгдсэн бодлогын газрын дарга Б.Баасандорж, Улсын Их Хурлын Хууль зүйн байнгын хорооны ажлын албаны ахлах зөвлөх Э.Түвшинжаргал, зөвлөх Ч.Ариунхур нарын бүрэлдэхүүнтэй ажлын хэсэг байлцав.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Хууль зүйн байнгын хорооны санал, дүгнэлтийг Улсын Их Хурлын гишүүн С.Баярцогт танилцуулав.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Улсын Их Хурлын гишүүдээс асуулт гараагүй болно.</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Төслийн 2 дугаар зүйлийн 6 дугаар зүйлийн 6.1.1 дэх заалтын “хууль зүйн зөвлөгөө” гэснийг хасаж, төсөлд 6.1.1.”татварын тухай хууль тогтоомжийн талаар зөвлөгөө өгөх, түүнийг хэрэгжүүлэхтэй холбогдуулан мэргэжлийн туслалцаа үзүүлэх, сурталчлан таниулах гэж өөрчлөн найруулсугай” гэсэн зүйл нэмэх санал явуулъя.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37</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9</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46</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80.4 хувийн саналаар дэмжигдлээ.</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u w:val="none"/>
          <w:shd w:fill="FFFFFF" w:val="clear"/>
          <w:lang w:val="mn-MN"/>
        </w:rPr>
        <w:t>Хуулийн төслийг эцсийн хэлэлцүүлэгт бэлтгүүлэхээр Хууль зүйн байнгын хороонд шилжүүлэв.</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u w:val="none"/>
          <w:lang w:val="mn-MN"/>
        </w:rPr>
        <w:tab/>
        <w:t>Уг асуудлыг 10 цаг 03 минутад хэлэлцэж дуусав.</w:t>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r>
      <w:r>
        <w:rPr>
          <w:rFonts w:cs="Arial"/>
          <w:caps w:val="false"/>
          <w:smallCaps w:val="false"/>
          <w:color w:val="000000"/>
          <w:spacing w:val="0"/>
          <w:sz w:val="24"/>
          <w:szCs w:val="24"/>
          <w:shd w:fill="FFFFFF" w:val="clear"/>
          <w:lang w:val="mn-MN"/>
        </w:rPr>
        <w:br/>
        <w:tab/>
      </w:r>
      <w:r>
        <w:rPr>
          <w:rFonts w:cs="Arial"/>
          <w:b/>
          <w:bCs/>
          <w:i/>
          <w:iCs/>
          <w:caps w:val="false"/>
          <w:smallCaps w:val="false"/>
          <w:color w:val="000000"/>
          <w:spacing w:val="0"/>
          <w:sz w:val="24"/>
          <w:szCs w:val="24"/>
          <w:shd w:fill="FFFFFF" w:val="clear"/>
          <w:lang w:val="mn-MN"/>
        </w:rPr>
        <w:t xml:space="preserve">Гурав. Маршалын албаны тухай хуулийн төсөл, Гүйцэтгэх ажлын тухай хуульд нэмэлт оруулах тухай, Шүүхийн шийдвэр гүйцэтгэх тухай </w:t>
      </w:r>
      <w:r>
        <w:rPr>
          <w:rFonts w:cs="Arial"/>
          <w:b/>
          <w:bCs/>
          <w:i/>
          <w:iCs/>
          <w:caps w:val="false"/>
          <w:smallCaps w:val="false"/>
          <w:color w:val="000000"/>
          <w:spacing w:val="0"/>
          <w:sz w:val="24"/>
          <w:szCs w:val="24"/>
          <w:shd w:fill="FFFFFF" w:val="clear"/>
          <w:lang w:val="mn-MN"/>
        </w:rPr>
        <w:t xml:space="preserve">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r>
        <w:rPr>
          <w:rFonts w:cs="Arial"/>
          <w:b/>
          <w:bCs/>
          <w:i/>
          <w:iCs/>
          <w:caps w:val="false"/>
          <w:smallCaps w:val="false"/>
          <w:color w:val="000000"/>
          <w:spacing w:val="0"/>
          <w:sz w:val="24"/>
          <w:szCs w:val="24"/>
          <w:shd w:fill="FFFFFF" w:val="clear"/>
          <w:lang w:val="mn-MN"/>
        </w:rPr>
        <w:t>.</w:t>
      </w:r>
    </w:p>
    <w:p>
      <w:pPr>
        <w:pStyle w:val="style0"/>
        <w:shd w:fill="FFFFFF" w:val="clear"/>
        <w:jc w:val="both"/>
      </w:pPr>
      <w:r>
        <w:rPr>
          <w:sz w:val="24"/>
          <w:szCs w:val="24"/>
        </w:rPr>
      </w:r>
    </w:p>
    <w:p>
      <w:pPr>
        <w:pStyle w:val="style0"/>
        <w:shd w:fill="FFFFFF" w:val="clear"/>
        <w:jc w:val="both"/>
      </w:pPr>
      <w:r>
        <w:rPr>
          <w:rFonts w:cs="Arial"/>
          <w:b/>
          <w:bCs/>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Хэлэлцэж буй асуудалтай холбогдуулан Хууль зүйн сайд Х.Тэмүүжин, мөн яамны  Төрийн нарийн бичгийн дарга Ж.Баярцэцэг, Хууль зүйн нэгдсэн бодлогын газрын дарга Б.Баасандорж, Эрх зүйн шинэчлэлийн бодлогын газрын дарга Т.Бат-Өлзий, ахлах мэргэжилтэн Д.Ариунтуяа, мэргэжилтэн Э.Сэлэнгэ,  Цагдаагийн ерөнхий газрын дэд дарга Ж.Ганбаатар, мөн газрын Хуулийн хэлтсийн дарга Д.Эрдэнэбаатар, Мэдээлэл, сурталчилгааны төвийн дарга Ц.Азбаяр, Улсын Их Хурлын Хууль зүйн байнгын хорооны ажлын албаны ахлах зөвлөх Э.Түвшинжаргал нарын бүрэлдэхүүнтэй ажлын хэсэг байлцав.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Хуулийн төслүүдийг эцсийн хэлэлцүүлэгт бэлтгэсэн талаарх Хууль зүйн байнгын хорооны танилцуулгыг  Улсын Их Хурлын гишүүн С.Баярцогт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Улсын Их Хурлын гишүүдээс асуулт, санал гараагүй болно.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w:t>
      </w:r>
      <w:r>
        <w:rPr>
          <w:rFonts w:cs="Arial"/>
          <w:b/>
          <w:bCs/>
          <w:i w:val="false"/>
          <w:iCs w:val="false"/>
          <w:caps w:val="false"/>
          <w:smallCaps w:val="false"/>
          <w:color w:val="000000"/>
          <w:spacing w:val="0"/>
          <w:sz w:val="24"/>
          <w:szCs w:val="24"/>
          <w:shd w:fill="FFFFFF" w:val="clear"/>
          <w:lang w:val="mn-MN"/>
        </w:rPr>
        <w:t>1.</w:t>
      </w:r>
      <w:r>
        <w:rPr>
          <w:rFonts w:cs="Arial"/>
          <w:b w:val="false"/>
          <w:bCs w:val="false"/>
          <w:i w:val="false"/>
          <w:iCs w:val="false"/>
          <w:caps w:val="false"/>
          <w:smallCaps w:val="false"/>
          <w:color w:val="000000"/>
          <w:spacing w:val="0"/>
          <w:sz w:val="24"/>
          <w:szCs w:val="24"/>
          <w:shd w:fill="FFFFFF" w:val="clear"/>
          <w:lang w:val="mn-MN"/>
        </w:rPr>
        <w:t>”Төслийн 31.1 дэх хэсгийн</w:t>
      </w:r>
      <w:r>
        <w:rPr>
          <w:rFonts w:cs="Arial"/>
          <w:b w:val="false"/>
          <w:bCs/>
          <w:i w:val="false"/>
          <w:iCs w:val="false"/>
          <w:caps w:val="false"/>
          <w:smallCaps w:val="false"/>
          <w:color w:val="000000"/>
          <w:spacing w:val="0"/>
          <w:sz w:val="24"/>
          <w:szCs w:val="24"/>
          <w:shd w:fill="FFFFFF" w:val="clear"/>
          <w:lang w:val="mn-MN"/>
        </w:rPr>
        <w:t xml:space="preserve"> </w:t>
      </w:r>
      <w:r>
        <w:rPr>
          <w:rFonts w:cs="Arial"/>
          <w:b w:val="false"/>
          <w:bCs w:val="false"/>
          <w:i w:val="false"/>
          <w:iCs w:val="false"/>
          <w:caps w:val="false"/>
          <w:smallCaps w:val="false"/>
          <w:color w:val="000000"/>
          <w:spacing w:val="0"/>
          <w:sz w:val="24"/>
          <w:szCs w:val="24"/>
          <w:shd w:fill="FFFFFF" w:val="clear"/>
          <w:lang w:val="mn-MN"/>
        </w:rPr>
        <w:t>энэ хуулийн 31.2-т заасан гэр бүлийн гишүүдийн зөвхөн нэг хүнд алба хаагчийн сүүлд авч байсан үндсэн цалингийн 50 хувийг сар бүр 10 жилийн туршид</w:t>
      </w:r>
      <w:r>
        <w:rPr>
          <w:rFonts w:cs="Arial"/>
          <w:b w:val="false"/>
          <w:bCs/>
          <w:i w:val="false"/>
          <w:iCs w:val="false"/>
          <w:caps w:val="false"/>
          <w:smallCaps w:val="false"/>
          <w:color w:val="000000"/>
          <w:spacing w:val="0"/>
          <w:sz w:val="24"/>
          <w:szCs w:val="24"/>
          <w:shd w:fill="FFFFFF" w:val="clear"/>
          <w:lang w:val="mn-MN"/>
        </w:rPr>
        <w:t xml:space="preserve"> гэснийг тухайн алба хаагчийн гэр бүлийн нэг гишүүнд түүний үндсэн цалинтай тэнцэх хэмжээний тэтгэмжийг 10 жилийн туршид сар тутам гэж өөрчлөх” гэсэн санал хураалт явуулъя.</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44</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8</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52</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84.6 хувийн саналаар дэмжигдлээ.</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2.</w:t>
      </w:r>
      <w:r>
        <w:rPr>
          <w:rFonts w:cs="Arial"/>
          <w:b w:val="false"/>
          <w:bCs w:val="false"/>
          <w:i w:val="false"/>
          <w:iCs w:val="false"/>
          <w:caps w:val="false"/>
          <w:smallCaps w:val="false"/>
          <w:color w:val="000000"/>
          <w:spacing w:val="0"/>
          <w:sz w:val="24"/>
          <w:szCs w:val="24"/>
          <w:shd w:fill="FFFFFF" w:val="clear"/>
          <w:lang w:val="mn-MN"/>
        </w:rPr>
        <w:t>”Төслийн 16.1 дэх хэсгийн хэрэг гэсний өмнө гэмт гэж нэмэх” гэсэн санал хураалт явуулъя.</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 xml:space="preserve"> </w:t>
      </w:r>
    </w:p>
    <w:p>
      <w:pPr>
        <w:pStyle w:val="style0"/>
        <w:shd w:fill="FFFFFF" w:val="clear"/>
        <w:jc w:val="both"/>
      </w:pPr>
      <w:r>
        <w:rPr>
          <w:rFonts w:cs="Arial"/>
          <w:b w:val="false"/>
          <w:b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Зөвшөөрсөн:              38</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12</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50</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76.0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3.</w:t>
      </w:r>
      <w:r>
        <w:rPr>
          <w:rFonts w:cs="Arial"/>
          <w:b w:val="false"/>
          <w:bCs w:val="false"/>
          <w:i w:val="false"/>
          <w:iCs w:val="false"/>
          <w:caps w:val="false"/>
          <w:smallCaps w:val="false"/>
          <w:color w:val="000000"/>
          <w:spacing w:val="0"/>
          <w:sz w:val="24"/>
          <w:szCs w:val="24"/>
          <w:shd w:fill="FFFFFF" w:val="clear"/>
          <w:lang w:val="mn-MN"/>
        </w:rPr>
        <w:t xml:space="preserve">Төслийн 6.7.1-ээс 6.7.5 дахь заалтын “алба” гэснийг хасах, 6.6 дахь хэсгийн “албыг” гэснийг “нэгжийг”, “албадаас” гэснийг “нэгжээс”, 6.7,  6.10 дахь хэсгийн “албатай” гэснийг “нэгжтэй” гэж, 6.6, 25.2 дахь хэсгийн “газрын” гэснийг “нэгжийн” гэж тус тус өөрчлөх гэсэн санал хураалт явуулъя. </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Зөвшөөрсөн:              36</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14</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50</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72.0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Улсын Их Хурлын гишүүн Ц.Оюунбаатар 5 дугаар саналыг эхэлж хураалгах санал гаргав.</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5.</w:t>
      </w:r>
      <w:r>
        <w:rPr>
          <w:rFonts w:cs="Arial"/>
          <w:b w:val="false"/>
          <w:bCs w:val="false"/>
          <w:i w:val="false"/>
          <w:iCs w:val="false"/>
          <w:caps w:val="false"/>
          <w:smallCaps w:val="false"/>
          <w:color w:val="000000"/>
          <w:spacing w:val="0"/>
          <w:sz w:val="24"/>
          <w:szCs w:val="24"/>
          <w:shd w:fill="FFFFFF" w:val="clear"/>
          <w:lang w:val="mn-MN"/>
        </w:rPr>
        <w:t>Төслийн “Маршал” гэснийг “Тахар” гэж өөрчлөх гэсэн санал хураалт явуулъя.</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Зөвшөөрсөн:              39</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11</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50</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78.0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4.</w:t>
      </w:r>
      <w:r>
        <w:rPr>
          <w:rFonts w:cs="Arial"/>
          <w:b w:val="false"/>
          <w:bCs w:val="false"/>
          <w:i w:val="false"/>
          <w:iCs w:val="false"/>
          <w:caps w:val="false"/>
          <w:smallCaps w:val="false"/>
          <w:color w:val="000000"/>
          <w:spacing w:val="0"/>
          <w:sz w:val="24"/>
          <w:szCs w:val="24"/>
          <w:shd w:fill="FFFFFF" w:val="clear"/>
          <w:lang w:val="mn-MN"/>
        </w:rPr>
        <w:t>Иргэний хэрэг шүүхэд хянан шийдвэрлэх тухай хуулийн 43.5 дахь хэсгийн “Цагдаагийн байгууллагад” гэснийг “Маршалын албанд” гэж, 77.10 хэсгийн “Цагдаагийн байгууллага” гэснийг “Маршалын алба” гэж, Захиргааны хэрэг хянан шийдвэрлэх тухай хуулийн “Цагдаагийн байгууллагад” гэснийг “Маршалын албанд” гэж тус тус өөрчлөх гэсэн санал хураалт явуулъя.</w:t>
        <w:tab/>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42</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8</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50</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84.0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6.</w:t>
      </w:r>
      <w:r>
        <w:rPr>
          <w:rFonts w:cs="Arial"/>
          <w:b w:val="false"/>
          <w:bCs w:val="false"/>
          <w:i w:val="false"/>
          <w:iCs w:val="false"/>
          <w:caps w:val="false"/>
          <w:smallCaps w:val="false"/>
          <w:color w:val="000000"/>
          <w:spacing w:val="0"/>
          <w:sz w:val="24"/>
          <w:szCs w:val="24"/>
          <w:shd w:fill="FFFFFF" w:val="clear"/>
          <w:lang w:val="mn-MN"/>
        </w:rPr>
        <w:t xml:space="preserve">Төслийн 25.3 дахь хэсэг, 27 дугаар зүйлийн “дэд” гэснийг “шадар” гэж өөрчлөх, 25.4 дэх хэсгийн дэд ахлагч, ахлагч, ахлах ахлагч, дэслэгч, ахлах дэслэгч, ахмад гэсэн албан тушаалын цолтой байж болно гэснийг туслах тахар цолтой байна гэж өөрчлөх гэсэн санал хураалт явуулъя. </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Зөвшөөрсөн:              43</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7</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50</w:t>
      </w:r>
    </w:p>
    <w:p>
      <w:pPr>
        <w:pStyle w:val="style0"/>
        <w:jc w:val="both"/>
      </w:pPr>
      <w:r>
        <w:rPr>
          <w:rFonts w:cs="Arial"/>
          <w:b w:val="false"/>
          <w:bCs w:val="false"/>
          <w:i w:val="false"/>
          <w:iCs w:val="false"/>
          <w:caps w:val="false"/>
          <w:smallCaps w:val="false"/>
          <w:color w:val="000000"/>
          <w:spacing w:val="0"/>
          <w:sz w:val="24"/>
          <w:szCs w:val="24"/>
          <w:shd w:fill="FFFFFF" w:val="clear"/>
          <w:lang w:val="mn-MN"/>
        </w:rPr>
        <w:t xml:space="preserve">           </w:t>
      </w:r>
      <w:r>
        <w:rPr>
          <w:rFonts w:cs="Arial"/>
          <w:b w:val="false"/>
          <w:bCs w:val="false"/>
          <w:i w:val="false"/>
          <w:iCs w:val="false"/>
          <w:caps w:val="false"/>
          <w:smallCaps w:val="false"/>
          <w:color w:val="000000"/>
          <w:spacing w:val="0"/>
          <w:sz w:val="24"/>
          <w:szCs w:val="24"/>
          <w:shd w:fill="FFFFFF" w:val="clear"/>
          <w:lang w:val="mn-MN"/>
        </w:rPr>
        <w:t>86.0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7.</w:t>
      </w:r>
      <w:r>
        <w:rPr>
          <w:rFonts w:cs="Arial"/>
          <w:b w:val="false"/>
          <w:bCs w:val="false"/>
          <w:i w:val="false"/>
          <w:iCs w:val="false"/>
          <w:caps w:val="false"/>
          <w:smallCaps w:val="false"/>
          <w:color w:val="000000"/>
          <w:spacing w:val="0"/>
          <w:sz w:val="24"/>
          <w:szCs w:val="24"/>
          <w:shd w:fill="FFFFFF" w:val="clear"/>
          <w:lang w:val="mn-MN"/>
        </w:rPr>
        <w:t xml:space="preserve">Тахарын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Иргэний хэрэг шүүхэд хянан шийдвэрлэх тухай хуульд өөрчлөлт оруулах тухай, Захиргааны хэрэг хянан шийдвэрлэх тухай хуульд өөрчлөлт оруулах тухай, Монгол Улсын батлан хамгаалах тухай хуульд нэмэлт оруулах тухай хуулийн төслүүдийг батлах санал хураалт явуулъя. </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Зөвшөөрсөн:              42</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6</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48</w:t>
      </w:r>
    </w:p>
    <w:p>
      <w:pPr>
        <w:pStyle w:val="style0"/>
        <w:jc w:val="both"/>
      </w:pPr>
      <w:r>
        <w:rPr>
          <w:rFonts w:cs="Arial"/>
          <w:b w:val="false"/>
          <w:bCs w:val="false"/>
          <w:i w:val="false"/>
          <w:iCs w:val="false"/>
          <w:caps w:val="false"/>
          <w:smallCaps w:val="false"/>
          <w:color w:val="000000"/>
          <w:spacing w:val="0"/>
          <w:sz w:val="24"/>
          <w:szCs w:val="24"/>
          <w:shd w:fill="FFFFFF" w:val="clear"/>
          <w:lang w:val="mn-MN"/>
        </w:rPr>
        <w:t xml:space="preserve">           </w:t>
      </w:r>
      <w:r>
        <w:rPr>
          <w:rFonts w:cs="Arial"/>
          <w:b w:val="false"/>
          <w:bCs w:val="false"/>
          <w:i w:val="false"/>
          <w:iCs w:val="false"/>
          <w:caps w:val="false"/>
          <w:smallCaps w:val="false"/>
          <w:color w:val="000000"/>
          <w:spacing w:val="0"/>
          <w:sz w:val="24"/>
          <w:szCs w:val="24"/>
          <w:shd w:fill="FFFFFF" w:val="clear"/>
          <w:lang w:val="mn-MN"/>
        </w:rPr>
        <w:t>87.5 хувийн саналаар хууль батлагдлаа.</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Уг  асуудлыг 10 цаг 20 минутад хэлэлцэж дуусав.</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caps w:val="false"/>
          <w:smallCaps w:val="false"/>
          <w:color w:val="000000"/>
          <w:spacing w:val="0"/>
          <w:sz w:val="24"/>
          <w:szCs w:val="24"/>
          <w:shd w:fill="FFFFFF" w:val="clear"/>
          <w:lang w:val="mn-MN"/>
        </w:rPr>
        <w:br/>
        <w:tab/>
      </w:r>
      <w:r>
        <w:rPr>
          <w:rFonts w:cs="Arial"/>
          <w:b/>
          <w:bCs/>
          <w:i/>
          <w:iCs/>
          <w:caps w:val="false"/>
          <w:smallCaps w:val="false"/>
          <w:color w:val="000000"/>
          <w:spacing w:val="0"/>
          <w:sz w:val="24"/>
          <w:szCs w:val="24"/>
          <w:shd w:fill="FFFFFF" w:val="clear"/>
          <w:lang w:val="mn-MN"/>
        </w:rPr>
        <w:t>Дөрөв.</w:t>
      </w:r>
      <w:r>
        <w:rPr>
          <w:rFonts w:cs="Arial"/>
          <w:caps w:val="false"/>
          <w:smallCaps w:val="false"/>
          <w:color w:val="000000"/>
          <w:spacing w:val="0"/>
          <w:sz w:val="24"/>
          <w:szCs w:val="24"/>
          <w:shd w:fill="FFFFFF" w:val="clear"/>
          <w:lang w:val="mn-MN"/>
        </w:rPr>
        <w:t xml:space="preserve"> </w:t>
      </w:r>
      <w:r>
        <w:rPr>
          <w:rFonts w:cs="Arial"/>
          <w:b/>
          <w:bCs/>
          <w:i/>
          <w:iCs/>
          <w:caps w:val="false"/>
          <w:smallCaps w:val="false"/>
          <w:color w:val="000000"/>
          <w:spacing w:val="0"/>
          <w:sz w:val="24"/>
          <w:szCs w:val="24"/>
          <w:shd w:fill="FFFFFF" w:val="clear"/>
          <w:lang w:val="mn-MN"/>
        </w:rPr>
        <w:t xml:space="preserve">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p>
    <w:p>
      <w:pPr>
        <w:pStyle w:val="style0"/>
        <w:shd w:fill="FFFFFF" w:val="clear"/>
        <w:jc w:val="both"/>
      </w:pPr>
      <w:r>
        <w:rPr>
          <w:sz w:val="24"/>
          <w:szCs w:val="24"/>
        </w:rPr>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Хэлэлцэж буй асуудалтай холбогдуулан Хууль зүйн сайд Х.Тэмүүжин, мөн яамны  Төрийн нарийн бичгийн дарга Ж.Баярцэцэг, Хууль зүйн нэгдсэн бодлогын газрын дарга Б.Баасандорж, Эрх зүйн шинэчлэлийн бодлогын газрын дарга Т.Бат-Өлзий, ахлах мэргэжилтэн Д.Ариунтуяа, мэргэжилтэн Э.Сэлэнгэ,  Цагдаагийн ерөнхий газрын дэд дарга Ж.Ганбаатар, мөн газрын Хуулийн хэлтсийн дарга Д.Эрдэнэбаатар, Мэдээлэл, сурталчилгааны төвийн дарга Ц.Азбаяр,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Хуулийн төслүүдийг эцсийн хэлэлцүүлэгт бэлтгэсэн талаарх Хууль зүйн байнгын хорооны танилцуулгыг  Улсын Их Хурлын гишүүн Ц.Оюунбаатар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Улсын Их Хурлын гишүүдээс асуулт, санал гараагүй болно.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w:t>
      </w:r>
      <w:r>
        <w:rPr>
          <w:rFonts w:cs="Arial"/>
          <w:b/>
          <w:bCs/>
          <w:i w:val="false"/>
          <w:iCs w:val="false"/>
          <w:caps w:val="false"/>
          <w:smallCaps w:val="false"/>
          <w:color w:val="000000"/>
          <w:spacing w:val="0"/>
          <w:sz w:val="24"/>
          <w:szCs w:val="24"/>
          <w:shd w:fill="FFFFFF" w:val="clear"/>
          <w:lang w:val="mn-MN"/>
        </w:rPr>
        <w:t>1.</w:t>
      </w:r>
      <w:r>
        <w:rPr>
          <w:rFonts w:cs="Arial"/>
          <w:b w:val="false"/>
          <w:bCs w:val="false"/>
          <w:i w:val="false"/>
          <w:iCs w:val="false"/>
          <w:caps w:val="false"/>
          <w:smallCaps w:val="false"/>
          <w:color w:val="000000"/>
          <w:spacing w:val="0"/>
          <w:sz w:val="24"/>
          <w:szCs w:val="24"/>
          <w:shd w:fill="FFFFFF" w:val="clear"/>
          <w:lang w:val="mn-MN"/>
        </w:rPr>
        <w:t>Төслийн 4.1.3, 8.1, 21.2.1, 23.1.3, 23.2, 23.3, 23.4, 25.3, 25.5 дахь хэсэг заалтуудын “маршалын” гэснийг тус тус “тахарын” гэж өөрчлөх гэсэн санал хураалт явуулъя.</w:t>
      </w:r>
    </w:p>
    <w:p>
      <w:pPr>
        <w:pStyle w:val="style0"/>
        <w:shd w:fill="FFFFFF" w:val="clear"/>
        <w:jc w:val="both"/>
      </w:pPr>
      <w:r>
        <w:rPr>
          <w:rFonts w:cs="Arial"/>
          <w:caps w:val="false"/>
          <w:smallCaps w:val="false"/>
          <w:color w:val="000000"/>
          <w:spacing w:val="0"/>
          <w:sz w:val="24"/>
          <w:szCs w:val="24"/>
          <w:shd w:fill="FFFFFF" w:val="clear"/>
          <w:lang w:val="mn-MN"/>
        </w:rPr>
        <w:br/>
        <w:tab/>
      </w:r>
      <w:r>
        <w:rPr>
          <w:rFonts w:cs="Arial"/>
          <w:b w:val="false"/>
          <w:bCs w:val="false"/>
          <w:i w:val="false"/>
          <w:iCs w:val="false"/>
          <w:caps w:val="false"/>
          <w:smallCaps w:val="false"/>
          <w:color w:val="000000"/>
          <w:spacing w:val="0"/>
          <w:sz w:val="24"/>
          <w:szCs w:val="24"/>
          <w:shd w:fill="FFFFFF" w:val="clear"/>
          <w:lang w:val="mn-MN"/>
        </w:rPr>
        <w:t>Зөвшөөрсөн:              40</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8</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48</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83.3 хувийн саналаар дэмжигдлээ.</w:t>
      </w:r>
    </w:p>
    <w:p>
      <w:pPr>
        <w:pStyle w:val="style0"/>
        <w:jc w:val="both"/>
      </w:pPr>
      <w:r>
        <w:rPr>
          <w:sz w:val="24"/>
          <w:szCs w:val="24"/>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2.</w:t>
      </w:r>
      <w:r>
        <w:rPr>
          <w:rFonts w:cs="Arial"/>
          <w:b w:val="false"/>
          <w:bCs w:val="false"/>
          <w:i w:val="false"/>
          <w:iCs w:val="false"/>
          <w:caps w:val="false"/>
          <w:smallCaps w:val="false"/>
          <w:color w:val="000000"/>
          <w:spacing w:val="0"/>
          <w:sz w:val="24"/>
          <w:szCs w:val="24"/>
          <w:shd w:fill="FFFFFF" w:val="clear"/>
          <w:lang w:val="mn-MN"/>
        </w:rPr>
        <w:t>Төслийн 1 дүгээр зүйлээр шинээр нэмж байгаа 21</w:t>
      </w:r>
      <w:r>
        <w:rPr>
          <w:rFonts w:cs="Arial" w:eastAsia="Lucida Sans Unicode"/>
          <w:b w:val="false"/>
          <w:bCs w:val="false"/>
          <w:i w:val="false"/>
          <w:iCs w:val="false"/>
          <w:caps w:val="false"/>
          <w:smallCaps w:val="false"/>
          <w:color w:val="000000"/>
          <w:spacing w:val="0"/>
          <w:sz w:val="24"/>
          <w:szCs w:val="24"/>
          <w:shd w:fill="FFFFFF" w:val="clear"/>
          <w:lang w:val="mn-MN"/>
        </w:rPr>
        <w:t>³</w:t>
      </w:r>
      <w:r>
        <w:rPr>
          <w:rFonts w:cs="Arial"/>
          <w:b w:val="false"/>
          <w:bCs/>
          <w:i w:val="false"/>
          <w:iCs w:val="false"/>
          <w:caps w:val="false"/>
          <w:smallCaps w:val="false"/>
          <w:color w:val="000000"/>
          <w:spacing w:val="0"/>
          <w:sz w:val="24"/>
          <w:szCs w:val="24"/>
          <w:shd w:fill="FFFFFF" w:val="clear"/>
          <w:lang w:val="mn-MN"/>
        </w:rPr>
        <w:t xml:space="preserve"> </w:t>
      </w:r>
      <w:r>
        <w:rPr>
          <w:rFonts w:cs="Arial"/>
          <w:b w:val="false"/>
          <w:bCs/>
          <w:i w:val="false"/>
          <w:iCs w:val="false"/>
          <w:caps w:val="false"/>
          <w:smallCaps w:val="false"/>
          <w:color w:val="000000"/>
          <w:spacing w:val="0"/>
          <w:sz w:val="24"/>
          <w:szCs w:val="24"/>
          <w:shd w:fill="FFFFFF" w:val="clear"/>
          <w:lang w:val="mn-MN"/>
        </w:rPr>
        <w:t>10 дахь хэсгийн гэрч, хохирогчийн гэснийг Гэрч, хохирогчийг хамгаалах тухай хуульд заасны дагуу хамгаалалтад байгаа гэрч, хохирогчийг гэж өөрчлөх гэсэн саналаар санал хураалт явуулъя.</w:t>
      </w:r>
    </w:p>
    <w:p>
      <w:pPr>
        <w:pStyle w:val="style0"/>
        <w:jc w:val="both"/>
      </w:pPr>
      <w:r>
        <w:rPr>
          <w:sz w:val="24"/>
          <w:szCs w:val="24"/>
        </w:rPr>
      </w:r>
    </w:p>
    <w:p>
      <w:pPr>
        <w:pStyle w:val="style0"/>
        <w:jc w:val="both"/>
      </w:pPr>
      <w:r>
        <w:rPr>
          <w:rFonts w:cs="Arial"/>
          <w:b w:val="false"/>
          <w:bCs/>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Зөвшөөрсөн:              35</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13</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48</w:t>
      </w:r>
    </w:p>
    <w:p>
      <w:pPr>
        <w:pStyle w:val="style0"/>
        <w:jc w:val="both"/>
      </w:pPr>
      <w:r>
        <w:rPr>
          <w:rFonts w:cs="Arial"/>
          <w:b w:val="false"/>
          <w:bCs/>
          <w:i w:val="false"/>
          <w:iCs w:val="false"/>
          <w:caps w:val="false"/>
          <w:smallCaps w:val="false"/>
          <w:color w:val="000000"/>
          <w:spacing w:val="0"/>
          <w:sz w:val="24"/>
          <w:szCs w:val="24"/>
          <w:shd w:fill="FFFFFF" w:val="clear"/>
          <w:lang w:val="mn-MN"/>
        </w:rPr>
        <w:tab/>
        <w:t>72.9 хувийн саналаар дэмжигдлээ.</w:t>
      </w:r>
    </w:p>
    <w:p>
      <w:pPr>
        <w:pStyle w:val="style0"/>
        <w:jc w:val="both"/>
      </w:pPr>
      <w:r>
        <w:rPr>
          <w:sz w:val="24"/>
          <w:szCs w:val="24"/>
        </w:rPr>
      </w:r>
    </w:p>
    <w:p>
      <w:pPr>
        <w:pStyle w:val="style0"/>
        <w:jc w:val="both"/>
      </w:pPr>
      <w:r>
        <w:rPr>
          <w:rFonts w:cs="Arial"/>
          <w:b w:val="false"/>
          <w:bCs/>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3.</w:t>
      </w:r>
      <w:r>
        <w:rPr>
          <w:rFonts w:cs="Arial"/>
          <w:b w:val="false"/>
          <w:bCs w:val="false"/>
          <w:i w:val="false"/>
          <w:iCs w:val="false"/>
          <w:caps w:val="false"/>
          <w:smallCaps w:val="false"/>
          <w:color w:val="000000"/>
          <w:spacing w:val="0"/>
          <w:sz w:val="24"/>
          <w:szCs w:val="24"/>
          <w:shd w:fill="FFFFFF" w:val="clear"/>
          <w:lang w:val="mn-MN"/>
        </w:rPr>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баталъя гэсэн санал хураалт явуулъя.</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40</w:t>
      </w:r>
    </w:p>
    <w:p>
      <w:pPr>
        <w:pStyle w:val="style0"/>
        <w:jc w:val="both"/>
      </w:pPr>
      <w:r>
        <w:rPr>
          <w:rFonts w:cs="Arial"/>
          <w:b w:val="false"/>
          <w:bCs w:val="false"/>
          <w:i w:val="false"/>
          <w:iCs w:val="false"/>
          <w:caps w:val="false"/>
          <w:smallCaps w:val="false"/>
          <w:color w:val="000000"/>
          <w:spacing w:val="0"/>
          <w:sz w:val="24"/>
          <w:szCs w:val="24"/>
          <w:lang w:val="mn-MN"/>
        </w:rPr>
        <w:tab/>
      </w:r>
      <w:r>
        <w:rPr>
          <w:rFonts w:cs="Arial"/>
          <w:color w:val="000000"/>
          <w:sz w:val="24"/>
          <w:szCs w:val="24"/>
          <w:lang w:val="mn-MN"/>
        </w:rPr>
        <w:t>Татгалзсан:</w:t>
        <w:tab/>
        <w:t xml:space="preserve">                8</w:t>
      </w:r>
    </w:p>
    <w:p>
      <w:pPr>
        <w:pStyle w:val="style0"/>
        <w:jc w:val="both"/>
      </w:pPr>
      <w:r>
        <w:rPr>
          <w:rFonts w:cs="Arial"/>
          <w:color w:val="000000"/>
          <w:sz w:val="24"/>
          <w:szCs w:val="24"/>
          <w:lang w:val="mn-MN"/>
        </w:rPr>
        <w:t xml:space="preserve">      </w:t>
      </w:r>
      <w:r>
        <w:rPr>
          <w:rFonts w:cs="Arial"/>
          <w:color w:val="000000"/>
          <w:sz w:val="24"/>
          <w:szCs w:val="24"/>
          <w:lang w:val="mn-MN"/>
        </w:rPr>
        <w:tab/>
        <w:t>Бүгд:</w:t>
        <w:tab/>
        <w:tab/>
        <w:tab/>
        <w:t xml:space="preserve">    48</w:t>
      </w:r>
    </w:p>
    <w:p>
      <w:pPr>
        <w:pStyle w:val="style0"/>
        <w:shd w:fill="FFFFFF" w:val="clear"/>
        <w:jc w:val="both"/>
      </w:pPr>
      <w:r>
        <w:rPr>
          <w:rFonts w:cs="Arial"/>
          <w:b w:val="false"/>
          <w:bCs/>
          <w:i w:val="false"/>
          <w:iCs w:val="false"/>
          <w:caps w:val="false"/>
          <w:smallCaps w:val="false"/>
          <w:color w:val="000000"/>
          <w:spacing w:val="0"/>
          <w:sz w:val="24"/>
          <w:szCs w:val="24"/>
          <w:shd w:fill="FFFFFF" w:val="clear"/>
          <w:lang w:val="mn-MN"/>
        </w:rPr>
        <w:tab/>
        <w:t>83.3 хувийн саналаар хууль батлагдлаа.</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Уг  асуудлыг 10 цаг 30 минутад хэлэлцэж дуусав.</w:t>
      </w:r>
    </w:p>
    <w:p>
      <w:pPr>
        <w:pStyle w:val="style0"/>
        <w:shd w:fill="FFFFFF" w:val="clear"/>
        <w:jc w:val="both"/>
      </w:pPr>
      <w:r>
        <w:rPr>
          <w:rFonts w:cs="Arial"/>
          <w:caps w:val="false"/>
          <w:smallCaps w:val="false"/>
          <w:color w:val="000000"/>
          <w:spacing w:val="0"/>
          <w:sz w:val="24"/>
          <w:szCs w:val="24"/>
          <w:shd w:fill="FFFFFF" w:val="clear"/>
          <w:lang w:val="mn-MN"/>
        </w:rPr>
        <w:br/>
        <w:tab/>
      </w:r>
      <w:r>
        <w:rPr>
          <w:rFonts w:cs="Arial"/>
          <w:b/>
          <w:bCs/>
          <w:i/>
          <w:iCs/>
          <w:caps w:val="false"/>
          <w:smallCaps w:val="false"/>
          <w:color w:val="000000"/>
          <w:spacing w:val="0"/>
          <w:sz w:val="24"/>
          <w:szCs w:val="24"/>
          <w:shd w:fill="FFFFFF" w:val="clear"/>
          <w:lang w:val="mn-MN"/>
        </w:rPr>
        <w:t xml:space="preserve">Тав. </w:t>
      </w:r>
      <w:r>
        <w:rPr>
          <w:rFonts w:cs="Arial"/>
          <w:b/>
          <w:bCs/>
          <w:i/>
          <w:iCs/>
          <w:caps w:val="false"/>
          <w:smallCaps w:val="false"/>
          <w:color w:val="000000"/>
          <w:spacing w:val="0"/>
          <w:sz w:val="24"/>
          <w:szCs w:val="24"/>
          <w:shd w:fill="FFFFFF" w:val="clear"/>
          <w:lang w:val="mn-MN"/>
        </w:rPr>
        <w:t xml:space="preserve">Төлбөрийн чадваргүй яллагдагчид үзүүлэх хууль зүйн туслалцааны тухай хуулийн төсөл </w:t>
      </w:r>
      <w:r>
        <w:rPr>
          <w:rFonts w:cs="Arial"/>
          <w:b w:val="false"/>
          <w:bCs w:val="false"/>
          <w:i/>
          <w:iCs/>
          <w:caps w:val="false"/>
          <w:smallCaps w:val="false"/>
          <w:color w:val="000000"/>
          <w:spacing w:val="0"/>
          <w:sz w:val="24"/>
          <w:szCs w:val="24"/>
          <w:shd w:fill="FFFFFF" w:val="clear"/>
          <w:lang w:val="mn-MN"/>
        </w:rPr>
        <w:t>/эцсийн хэлэлцүүлэг/.</w:t>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Хэлэлцэж буй асуудалтай холбогдуулан Хууль зүйн сайд Х.Тэмүүжин, мөн яамны  Төрийн нарийн бичгийн дарга Ж.Баярцэцэг, Хууль зүйн нэгдсэн бодлогын газрын дарга Б.Баасандорж, Эрх зүйн шинэчлэлийн бодлогын газрын дарга Т.Бат-Өлзий, ахлах мэргэжилтэн Д.Ариунтуяа, мэргэжилтэн Э.Сэлэнгэ,  Цагдаагийн ерөнхий газрын дэд дарга Ж.Ганбаатар, мөн газрын Хуулийн хэлтсийн дарга Д.Эрдэнэбаатар, Мэдээлэл, сурталчилгааны төвийн дарга Ц.Азбаяр,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Хуулийн төслүүдийг эцсийн хэлэлцүүлэгт бэлтгэсэн талаарх Хууль зүйн байнгын хорооны танилцуулгыг Улсын Их Хурлын гишүүн Ж.Батзандан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Улсын Их Хурлын гишүүдээс асуулт, санал гараагүй болно. </w:t>
      </w:r>
    </w:p>
    <w:p>
      <w:pPr>
        <w:pStyle w:val="style0"/>
        <w:shd w:fill="FFFFFF" w:val="clear"/>
        <w:jc w:val="both"/>
      </w:pPr>
      <w:r>
        <w:rPr>
          <w:sz w:val="24"/>
          <w:szCs w:val="24"/>
        </w:rPr>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Төлбөрийн чадваргүй яллагдагчид үзүүлэх хууль зүйн туслалцааны тухай хуулийн төслийг баталъя гэсэн санал хураалт явуулъя.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39</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9</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81.3 хувийн саналаар хууль батлагдлаа.</w:t>
      </w:r>
    </w:p>
    <w:p>
      <w:pPr>
        <w:pStyle w:val="style0"/>
        <w:shd w:fill="FFFFFF" w:val="clear"/>
        <w:jc w:val="both"/>
      </w:pPr>
      <w:r>
        <w:rPr>
          <w:sz w:val="24"/>
          <w:szCs w:val="24"/>
        </w:rPr>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Уг асуудлыг 10 цаг 32 минутад хэлэлцэж дуусав.</w:t>
      </w:r>
    </w:p>
    <w:p>
      <w:pPr>
        <w:pStyle w:val="style0"/>
        <w:shd w:fill="FFFFFF" w:val="clear"/>
        <w:jc w:val="both"/>
      </w:pPr>
      <w:r>
        <w:rPr>
          <w:sz w:val="24"/>
          <w:szCs w:val="24"/>
        </w:rPr>
      </w:r>
    </w:p>
    <w:p>
      <w:pPr>
        <w:pStyle w:val="style0"/>
        <w:shd w:fill="FFFFFF" w:val="clear"/>
        <w:jc w:val="both"/>
      </w:pPr>
      <w:r>
        <w:rPr>
          <w:rFonts w:cs="Arial"/>
          <w:b/>
          <w:bCs/>
          <w:i/>
          <w:iCs/>
          <w:caps w:val="false"/>
          <w:smallCaps w:val="false"/>
          <w:color w:val="000000"/>
          <w:spacing w:val="0"/>
          <w:sz w:val="24"/>
          <w:szCs w:val="24"/>
          <w:shd w:fill="FFFFFF" w:val="clear"/>
          <w:lang w:val="mn-MN"/>
        </w:rPr>
        <w:tab/>
        <w:t xml:space="preserve">Зургаа.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w:t>
      </w:r>
      <w:r>
        <w:rPr>
          <w:rFonts w:cs="Arial"/>
          <w:b/>
          <w:bCs/>
          <w:i/>
          <w:iCs/>
          <w:caps w:val="false"/>
          <w:smallCaps w:val="false"/>
          <w:color w:val="000000"/>
          <w:spacing w:val="0"/>
          <w:sz w:val="24"/>
          <w:szCs w:val="24"/>
          <w:shd w:fill="FFFFFF" w:val="clear"/>
          <w:lang w:val="mn-MN"/>
        </w:rPr>
        <w:t xml:space="preserve">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r>
        <w:rPr>
          <w:rFonts w:cs="Arial"/>
          <w:b/>
          <w:bCs/>
          <w:i/>
          <w:iCs/>
          <w:caps w:val="false"/>
          <w:smallCaps w:val="false"/>
          <w:color w:val="000000"/>
          <w:spacing w:val="0"/>
          <w:sz w:val="24"/>
          <w:szCs w:val="24"/>
          <w:shd w:fill="FFFFFF" w:val="clear"/>
          <w:lang w:val="mn-MN"/>
        </w:rPr>
        <w:t>.</w:t>
      </w:r>
    </w:p>
    <w:p>
      <w:pPr>
        <w:pStyle w:val="style0"/>
        <w:shd w:fill="FFFFFF" w:val="clear"/>
        <w:jc w:val="both"/>
      </w:pPr>
      <w:r>
        <w:rPr>
          <w:sz w:val="24"/>
          <w:szCs w:val="24"/>
        </w:rPr>
      </w:r>
    </w:p>
    <w:p>
      <w:pPr>
        <w:pStyle w:val="style0"/>
        <w:shd w:fill="FFFFFF" w:val="clear"/>
        <w:jc w:val="both"/>
      </w:pPr>
      <w:r>
        <w:rPr>
          <w:rFonts w:cs="Arial"/>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Хэлэлцэж буй асуудалтай холбогдуулан Хууль зүйн сайд Х.Тэмүүжин, мөн яамны  Төрийн нарийн бичгийн дарга Ж.Баярцэцэг, Хууль зүйн нэгдсэн бодлогын газрын дарга Б.Баасандорж, Эрх зүйн шинэчлэлийн бодлогын газрын дарга Т.Бат-Өлзий, ахлах мэргэжилтэн Д.Ариунтуяа, мэргэжилтэн Э.Сэлэнгэ,  Цагдаагийн ерөнхий газрын дэд дарга Ж.Ганбаатар, мөн газрын Хуулийн хэлтсийн дарга Д.Эрдэнэбаатар, Мэдээлэл, сурталчилгааны төвийн дарга Ц.Азбаяр,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Хуулийн төслүүдийг эцсийн хэлэлцүүлэгт бэлтгэсэн талаарх Хууль зүйн байнгын хорооны танилцуулгыг  Улсын Их Хурлын гишүүн Д.Ганбат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Улсын Их Хурлын гишүүдээс асуулт, санал гараагүй болно. </w:t>
      </w:r>
    </w:p>
    <w:p>
      <w:pPr>
        <w:pStyle w:val="style0"/>
        <w:shd w:fill="FFFFFF" w:val="clear"/>
        <w:jc w:val="both"/>
      </w:pPr>
      <w:r>
        <w:rPr>
          <w:sz w:val="24"/>
          <w:szCs w:val="24"/>
        </w:rPr>
      </w:r>
    </w:p>
    <w:p>
      <w:pPr>
        <w:pStyle w:val="style0"/>
        <w:shd w:fill="FFFFFF" w:val="clear"/>
        <w:jc w:val="both"/>
      </w:pPr>
      <w:r>
        <w:rPr>
          <w:rFonts w:cs="Arial"/>
          <w:b w:val="false"/>
          <w:bCs w:val="false"/>
          <w:i/>
          <w:iCs/>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w:t>
      </w:r>
      <w:r>
        <w:rPr>
          <w:rFonts w:cs="Arial"/>
          <w:b/>
          <w:bCs/>
          <w:i w:val="false"/>
          <w:iCs w:val="false"/>
          <w:caps w:val="false"/>
          <w:smallCaps w:val="false"/>
          <w:color w:val="000000"/>
          <w:spacing w:val="0"/>
          <w:sz w:val="24"/>
          <w:szCs w:val="24"/>
          <w:shd w:fill="FFFFFF" w:val="clear"/>
          <w:lang w:val="mn-MN"/>
        </w:rPr>
        <w:t>1.</w:t>
      </w:r>
      <w:r>
        <w:rPr>
          <w:rFonts w:cs="Arial"/>
          <w:b w:val="false"/>
          <w:bCs w:val="false"/>
          <w:i w:val="false"/>
          <w:iCs w:val="false"/>
          <w:caps w:val="false"/>
          <w:smallCaps w:val="false"/>
          <w:color w:val="000000"/>
          <w:spacing w:val="0"/>
          <w:sz w:val="24"/>
          <w:szCs w:val="24"/>
          <w:shd w:fill="FFFFFF" w:val="clear"/>
          <w:lang w:val="mn-MN"/>
        </w:rPr>
        <w:t xml:space="preserve">Төслийн 6 дугаар зүйлийн 6.1-ийн </w:t>
      </w:r>
      <w:r>
        <w:rPr>
          <w:rFonts w:cs="Arial"/>
          <w:b w:val="false"/>
          <w:bCs w:val="false"/>
          <w:i w:val="false"/>
          <w:iCs w:val="false"/>
          <w:caps w:val="false"/>
          <w:smallCaps w:val="false"/>
          <w:color w:val="000000"/>
          <w:spacing w:val="0"/>
          <w:sz w:val="24"/>
          <w:szCs w:val="24"/>
          <w:u w:val="none"/>
          <w:shd w:fill="FFFFFF" w:val="clear"/>
          <w:lang w:val="mn-MN"/>
        </w:rPr>
        <w:t xml:space="preserve">кобан /цэг/-аас гэснийг дэд хэсгээс гэж өөрчлөх гэсэн </w:t>
      </w:r>
      <w:r>
        <w:rPr>
          <w:rFonts w:cs="Arial"/>
          <w:b w:val="false"/>
          <w:bCs w:val="false"/>
          <w:i w:val="false"/>
          <w:iCs w:val="false"/>
          <w:caps w:val="false"/>
          <w:smallCaps w:val="false"/>
          <w:color w:val="000000"/>
          <w:spacing w:val="0"/>
          <w:sz w:val="24"/>
          <w:szCs w:val="24"/>
          <w:shd w:fill="FFFFFF" w:val="clear"/>
          <w:lang w:val="mn-MN"/>
        </w:rPr>
        <w:t xml:space="preserve"> санал хураалт явуулъя.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36</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12</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75.0 хувийн саналаар дэмжигдлээ.</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2.</w:t>
      </w:r>
      <w:r>
        <w:rPr>
          <w:rFonts w:cs="Arial"/>
          <w:b w:val="false"/>
          <w:bCs w:val="false"/>
          <w:i w:val="false"/>
          <w:iCs w:val="false"/>
          <w:caps w:val="false"/>
          <w:smallCaps w:val="false"/>
          <w:color w:val="000000"/>
          <w:spacing w:val="0"/>
          <w:sz w:val="24"/>
          <w:szCs w:val="24"/>
          <w:shd w:fill="FFFFFF" w:val="clear"/>
          <w:lang w:val="mn-MN"/>
        </w:rPr>
        <w:t>Төслийн 32 дугаар зүйлийн 32.2 дахь хэсгээс “ийн дүрэм” гэснийг хасах гэсэн санал хураалт явуулъя.</w:t>
      </w:r>
    </w:p>
    <w:p>
      <w:pPr>
        <w:pStyle w:val="style0"/>
        <w:shd w:fill="FFFFFF" w:val="clear"/>
        <w:jc w:val="both"/>
      </w:pPr>
      <w:r>
        <w:rPr>
          <w:rFonts w:cs="Arial"/>
          <w:caps w:val="false"/>
          <w:smallCaps w:val="false"/>
          <w:color w:val="000000"/>
          <w:spacing w:val="0"/>
          <w:sz w:val="24"/>
          <w:szCs w:val="24"/>
          <w:shd w:fill="FFFFFF" w:val="clear"/>
          <w:lang w:val="mn-MN"/>
        </w:rPr>
        <w:br/>
        <w:tab/>
      </w:r>
      <w:r>
        <w:rPr>
          <w:rFonts w:cs="Arial"/>
          <w:b w:val="false"/>
          <w:bCs w:val="false"/>
          <w:i w:val="false"/>
          <w:iCs w:val="false"/>
          <w:caps w:val="false"/>
          <w:smallCaps w:val="false"/>
          <w:color w:val="000000"/>
          <w:spacing w:val="0"/>
          <w:sz w:val="24"/>
          <w:szCs w:val="24"/>
          <w:shd w:fill="FFFFFF" w:val="clear"/>
          <w:lang w:val="mn-MN"/>
        </w:rPr>
        <w:t>Зөвшөөрсөн:              36</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13</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73.3 хувийн саналаар дэмжигдлээ.</w:t>
      </w:r>
    </w:p>
    <w:p>
      <w:pPr>
        <w:pStyle w:val="style0"/>
        <w:shd w:fill="FFFFFF" w:val="clear"/>
        <w:jc w:val="both"/>
      </w:pPr>
      <w:r>
        <w:rPr>
          <w:rFonts w:cs="Arial"/>
          <w:caps w:val="false"/>
          <w:smallCaps w:val="false"/>
          <w:color w:val="000000"/>
          <w:spacing w:val="0"/>
          <w:sz w:val="24"/>
          <w:szCs w:val="24"/>
          <w:shd w:fill="FFFFFF" w:val="clear"/>
          <w:lang w:val="mn-MN"/>
        </w:rPr>
        <w:br/>
        <w:tab/>
      </w:r>
      <w:r>
        <w:rPr>
          <w:rFonts w:cs="Arial"/>
          <w:b/>
          <w:bCs/>
          <w:caps w:val="false"/>
          <w:smallCaps w:val="false"/>
          <w:color w:val="000000"/>
          <w:spacing w:val="0"/>
          <w:sz w:val="24"/>
          <w:szCs w:val="24"/>
          <w:shd w:fill="FFFFFF" w:val="clear"/>
          <w:lang w:val="mn-MN"/>
        </w:rPr>
        <w:t>3.</w:t>
      </w:r>
      <w:r>
        <w:rPr>
          <w:rFonts w:cs="Arial"/>
          <w:b w:val="false"/>
          <w:bCs w:val="false"/>
          <w:i w:val="false"/>
          <w:iCs w:val="false"/>
          <w:caps w:val="false"/>
          <w:smallCaps w:val="false"/>
          <w:color w:val="000000"/>
          <w:spacing w:val="0"/>
          <w:sz w:val="24"/>
          <w:szCs w:val="24"/>
          <w:shd w:fill="FFFFFF" w:val="clear"/>
          <w:lang w:val="mn-MN"/>
        </w:rPr>
        <w:t xml:space="preserve">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w:t>
      </w:r>
      <w:r>
        <w:rPr>
          <w:rFonts w:cs="Arial"/>
          <w:b w:val="false"/>
          <w:bCs w:val="false"/>
          <w:i w:val="false"/>
          <w:iCs w:val="false"/>
          <w:caps w:val="false"/>
          <w:smallCaps w:val="false"/>
          <w:color w:val="000000"/>
          <w:spacing w:val="0"/>
          <w:sz w:val="24"/>
          <w:szCs w:val="24"/>
          <w:shd w:fill="FFFFFF" w:val="clear"/>
          <w:lang w:val="mn-MN"/>
        </w:rPr>
        <w:t>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төслүүдийг баталъя гэсэн санал хураалт явуулъя.</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36</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13</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73.3 хувийн саналаар хууль батлагдлаа.</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br/>
        <w:tab/>
        <w:t>Уг асуудлыг 10 цаг 42 минутад хэлэлцэж дуусав.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iCs/>
          <w:caps w:val="false"/>
          <w:smallCaps w:val="false"/>
          <w:color w:val="000000"/>
          <w:spacing w:val="0"/>
          <w:sz w:val="24"/>
          <w:szCs w:val="24"/>
          <w:shd w:fill="FFFFFF" w:val="clear"/>
          <w:lang w:val="mn-MN"/>
        </w:rPr>
        <w:t xml:space="preserve">Долоо. </w:t>
      </w:r>
      <w:r>
        <w:rPr>
          <w:rFonts w:ascii="Arial;Helvetica;sans-serif" w:cs="Arial" w:hAnsi="Arial;Helvetica;sans-serif"/>
          <w:b/>
          <w:bCs/>
          <w:i/>
          <w:iCs/>
          <w:caps w:val="false"/>
          <w:smallCaps w:val="false"/>
          <w:color w:val="000000"/>
          <w:spacing w:val="0"/>
          <w:sz w:val="24"/>
          <w:szCs w:val="24"/>
          <w:shd w:fill="FFFFFF" w:val="clear"/>
          <w:lang w:val="mn-MN"/>
        </w:rPr>
        <w:t xml:space="preserve">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 </w:t>
      </w:r>
      <w:r>
        <w:rPr>
          <w:rFonts w:cs="Arial"/>
          <w:b w:val="false"/>
          <w:bCs w:val="false"/>
          <w:i/>
          <w:iCs/>
          <w:caps w:val="false"/>
          <w:smallCaps w:val="false"/>
          <w:color w:val="000000"/>
          <w:spacing w:val="0"/>
          <w:sz w:val="24"/>
          <w:szCs w:val="24"/>
          <w:shd w:fill="FFFFFF" w:val="clear"/>
          <w:lang w:val="mn-MN"/>
        </w:rPr>
        <w:t>/хэлэлцэх эсэх/</w:t>
      </w:r>
      <w:r>
        <w:rPr>
          <w:rFonts w:ascii="Arial;Helvetica;sans-serif" w:cs="Arial" w:hAnsi="Arial;Helvetica;sans-serif"/>
          <w:b/>
          <w:bCs/>
          <w:i/>
          <w:iCs/>
          <w:caps w:val="false"/>
          <w:smallCaps w:val="false"/>
          <w:color w:val="000000"/>
          <w:spacing w:val="0"/>
          <w:sz w:val="24"/>
          <w:szCs w:val="24"/>
          <w:shd w:fill="FFFFFF" w:val="clear"/>
          <w:lang w:val="mn-MN"/>
        </w:rPr>
        <w:t>.</w:t>
      </w:r>
    </w:p>
    <w:p>
      <w:pPr>
        <w:pStyle w:val="style0"/>
        <w:shd w:fill="FFFFFF" w:val="clear"/>
        <w:jc w:val="both"/>
      </w:pPr>
      <w:r>
        <w:rPr>
          <w:sz w:val="24"/>
          <w:szCs w:val="24"/>
        </w:rPr>
      </w:r>
    </w:p>
    <w:p>
      <w:pPr>
        <w:pStyle w:val="style0"/>
        <w:shd w:fill="FFFFFF" w:val="clear"/>
        <w:jc w:val="both"/>
      </w:pPr>
      <w:r>
        <w:rPr>
          <w:rFonts w:cs="Arial"/>
          <w:b/>
          <w:bCs/>
          <w:i/>
          <w:iCs/>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Хэлэлцэж буй асуудалтай холбогдуулан Хууль зүйн сайд Х.Тэмүүжин, мөн яамны  Төрийн нарийн бичгийн дарга Ж.Баярцэцэг, Хууль зүйн нэгдсэн бодлогын газрын дарга Б.Баасандорж, Эрх зүйн шинэчлэлийн бодлогын газрын дарга Т.Бат-Өлзий, ахлах мэргэжилтэн Д.Ариунтуяа, мэргэжилтэн Э.Сэлэнгэ,  Цагдаагийн ерөнхий газрын дэд дарга Ж.Ганбаатар, мөн газрын Хуулийн хэлтсийн дарга Д.Эрдэнэбаатар, Мэдээлэл, сурталчилгааны төвийн дарга Ц.Азбаяр, Улсын Их Хурлын Хууль зүйн байнгын хорооны ажлын албаны ахлах зөвлөх Э.Түвшинжаргал, зөвлөх Ч.Ариунхур нарын бүрэлдэхүүнтэй ажлын хэсэг байлцав.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Хууль санаачлагчийн илтгэлийг Хууль зүйн сайд Х.Тэмүүжин,   Хууль зүйн байнгын хорооны санал, дүгнэлтийг Улсын Их Хурлын гишүүн Ж.Батзандан нар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Илтгэлтэй холбогдуулан Улсын Их Хурлын гишүүн  Л.Энх-Амгалан, Д.Лүндээжанцан, Н.Номтойбаяр нарын тавьсан асуултад Хууль зүйн сайд Х.Тэмүүжин хариулж, тайлбар хийв.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Улсын Их Хурлын гишүүн М.Батчимэг, Н.Энхболд, Д.Дэмбэрэл нар үг хэлэв.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w:t>
      </w:r>
      <w:r>
        <w:rPr>
          <w:rFonts w:ascii="Arial;Helvetica;sans-serif" w:cs="Arial" w:hAnsi="Arial;Helvetica;sans-serif"/>
          <w:b w:val="false"/>
          <w:bCs w:val="false"/>
          <w:i w:val="false"/>
          <w:iCs w:val="false"/>
          <w:caps w:val="false"/>
          <w:smallCaps w:val="false"/>
          <w:color w:val="000000"/>
          <w:spacing w:val="0"/>
          <w:sz w:val="24"/>
          <w:szCs w:val="24"/>
          <w:shd w:fill="FFFFFF" w:val="clear"/>
          <w:lang w:val="mn-MN"/>
        </w:rPr>
        <w:t>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төслүүдийг хэлэлцэх эсэхийг дэмжье гэсэн санал  хураалт явуулъя.</w:t>
      </w:r>
    </w:p>
    <w:p>
      <w:pPr>
        <w:pStyle w:val="style0"/>
        <w:shd w:fill="FFFFFF" w:val="clear"/>
        <w:jc w:val="both"/>
      </w:pPr>
      <w:r>
        <w:rPr>
          <w:sz w:val="24"/>
          <w:szCs w:val="24"/>
        </w:rPr>
      </w:r>
    </w:p>
    <w:p>
      <w:pPr>
        <w:pStyle w:val="style0"/>
        <w:shd w:fill="FFFFFF" w:val="clear"/>
        <w:jc w:val="both"/>
      </w:pPr>
      <w:r>
        <w:rPr>
          <w:rFonts w:ascii="Arial;Helvetica;sans-serif" w:cs="Arial" w:hAnsi="Arial;Helvetica;sans-serif"/>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Зөвшөөрсөн:              37</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14</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51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72.5 хувийн саналаар дэмжигдлээ.</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Хуулийн төслийг анхны хэлэлцүүлэгт бэлтгүүлэхээр Хууль зүйн байнгын хороонд шилжүүлэв.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Уг асуудлыг 11 цаг 22 минутад хэлэлцэж дуусав.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r>
      <w:r>
        <w:rPr>
          <w:rFonts w:cs="Arial"/>
          <w:b/>
          <w:bCs/>
          <w:i/>
          <w:iCs/>
          <w:caps w:val="false"/>
          <w:smallCaps w:val="false"/>
          <w:color w:val="000000"/>
          <w:spacing w:val="0"/>
          <w:sz w:val="24"/>
          <w:szCs w:val="24"/>
          <w:u w:val="none"/>
          <w:shd w:fill="FFFFFF" w:val="clear"/>
          <w:lang w:val="mn-MN"/>
        </w:rPr>
        <w:t>Найм. Ойн тухай хуульд нэмэлт, өөрчлөлт оруулах тухай хуулийн төсөл</w:t>
      </w:r>
      <w:r>
        <w:rPr>
          <w:rFonts w:cs="Arial"/>
          <w:b w:val="false"/>
          <w:bCs w:val="false"/>
          <w:i/>
          <w:iCs/>
          <w:caps w:val="false"/>
          <w:smallCaps w:val="false"/>
          <w:color w:val="000000"/>
          <w:spacing w:val="0"/>
          <w:sz w:val="24"/>
          <w:szCs w:val="24"/>
          <w:u w:val="none"/>
          <w:shd w:fill="FFFFFF" w:val="clear"/>
          <w:lang w:val="mn-MN"/>
        </w:rPr>
        <w:t xml:space="preserve"> /анхны хэлэлцүүлэг/.</w:t>
      </w:r>
    </w:p>
    <w:p>
      <w:pPr>
        <w:pStyle w:val="style0"/>
        <w:shd w:fill="FFFFFF" w:val="clear"/>
        <w:jc w:val="both"/>
      </w:pPr>
      <w:r>
        <w:rPr>
          <w:sz w:val="24"/>
          <w:szCs w:val="24"/>
        </w:rPr>
      </w:r>
    </w:p>
    <w:p>
      <w:pPr>
        <w:pStyle w:val="style0"/>
        <w:shd w:fill="FFFFFF" w:val="clear"/>
        <w:jc w:val="both"/>
      </w:pPr>
      <w:r>
        <w:rPr>
          <w:rFonts w:cs="Arial"/>
          <w:b w:val="false"/>
          <w:bCs w:val="false"/>
          <w:i/>
          <w:iCs/>
          <w:color w:val="000000"/>
          <w:sz w:val="24"/>
          <w:szCs w:val="24"/>
          <w:lang w:val="mn-MN"/>
        </w:rPr>
        <w:tab/>
      </w:r>
      <w:r>
        <w:rPr>
          <w:rFonts w:cs="Arial"/>
          <w:b w:val="false"/>
          <w:bCs w:val="false"/>
          <w:i w:val="false"/>
          <w:iCs w:val="false"/>
          <w:color w:val="000000"/>
          <w:sz w:val="24"/>
          <w:szCs w:val="24"/>
          <w:lang w:val="mn-MN"/>
        </w:rPr>
        <w:t xml:space="preserve">Хэлэлцэж буй асуудалтай холбогдуулан Улсын Их Хурлын Тамгын газрын Байгаль орчин, хүнс, хөдөө аж ахуйн байнгын хорооны ажлын албаны ахлах зөвлөх Р.Батсүх, зөвлөх Я.Хишигт нарын бүрэлдэхүүнтэй ажлын хэсэг байлцав.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olor w:val="000000"/>
          <w:sz w:val="24"/>
          <w:szCs w:val="24"/>
          <w:lang w:val="mn-MN"/>
        </w:rPr>
        <w:tab/>
        <w:t>Байгаль орчин, хүнс, хөдөө аж ахуйн байнгын хорооны санал, дүгнэлтийг Улсын Их Хурлын гишүүн А.Бакей танилцуулав.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w:t>
      </w:r>
      <w:r>
        <w:rPr>
          <w:rFonts w:cs="Arial"/>
          <w:b/>
          <w:bCs/>
          <w:i w:val="false"/>
          <w:iCs w:val="false"/>
          <w:caps w:val="false"/>
          <w:smallCaps w:val="false"/>
          <w:color w:val="000000"/>
          <w:spacing w:val="0"/>
          <w:sz w:val="24"/>
          <w:szCs w:val="24"/>
          <w:shd w:fill="FFFFFF" w:val="clear"/>
          <w:lang w:val="mn-MN"/>
        </w:rPr>
        <w:t>1.</w:t>
      </w:r>
      <w:r>
        <w:rPr>
          <w:rFonts w:cs="Arial"/>
          <w:b w:val="false"/>
          <w:bCs w:val="false"/>
          <w:i w:val="false"/>
          <w:iCs w:val="false"/>
          <w:strike w:val="false"/>
          <w:dstrike w:val="false"/>
          <w:color w:val="000000"/>
          <w:sz w:val="24"/>
          <w:szCs w:val="24"/>
          <w:lang w:val="mn-MN"/>
        </w:rPr>
        <w:t>Төслийн 1 дүгээр зүйлийн 1 дэх хэсгийн 26.2, 26.3 дахь хэсгийг дор дурдсанаар өөрчлөн найруулах:</w:t>
      </w:r>
    </w:p>
    <w:p>
      <w:pPr>
        <w:pStyle w:val="style0"/>
        <w:ind w:firstLine="720" w:left="0" w:right="0"/>
        <w:jc w:val="both"/>
      </w:pPr>
      <w:r>
        <w:rPr>
          <w:sz w:val="24"/>
          <w:szCs w:val="24"/>
        </w:rPr>
      </w:r>
    </w:p>
    <w:p>
      <w:pPr>
        <w:pStyle w:val="style0"/>
        <w:jc w:val="both"/>
      </w:pPr>
      <w:r>
        <w:rPr>
          <w:rFonts w:cs="Arial"/>
          <w:b w:val="false"/>
          <w:bCs w:val="false"/>
          <w:strike w:val="false"/>
          <w:dstrike w:val="false"/>
          <w:color w:val="000000"/>
          <w:sz w:val="24"/>
          <w:szCs w:val="24"/>
          <w:lang w:val="mn-MN"/>
        </w:rPr>
        <w:tab/>
      </w:r>
      <w:r>
        <w:rPr>
          <w:rFonts w:cs="Arial"/>
          <w:color w:val="000000"/>
          <w:sz w:val="24"/>
          <w:szCs w:val="24"/>
          <w:lang w:val="mn-MN"/>
        </w:rPr>
        <w:t>“26.2.Т</w:t>
      </w:r>
      <w:r>
        <w:rPr>
          <w:rFonts w:cs="Arial"/>
          <w:strike w:val="false"/>
          <w:dstrike w:val="false"/>
          <w:color w:val="000000"/>
          <w:sz w:val="24"/>
          <w:szCs w:val="24"/>
        </w:rPr>
        <w:t xml:space="preserve">үймрийн аюултай </w:t>
      </w:r>
      <w:r>
        <w:rPr>
          <w:rFonts w:cs="Arial"/>
          <w:b w:val="false"/>
          <w:bCs w:val="false"/>
          <w:strike w:val="false"/>
          <w:dstrike w:val="false"/>
          <w:color w:val="000000"/>
          <w:sz w:val="24"/>
          <w:szCs w:val="24"/>
          <w:u w:val="none"/>
          <w:lang w:val="mn-MN"/>
        </w:rPr>
        <w:t>үед</w:t>
      </w:r>
      <w:r>
        <w:rPr>
          <w:rFonts w:cs="Arial"/>
          <w:strike w:val="false"/>
          <w:dstrike w:val="false"/>
          <w:color w:val="000000"/>
          <w:sz w:val="24"/>
          <w:szCs w:val="24"/>
          <w:u w:val="none"/>
          <w:lang w:val="mn-MN"/>
        </w:rPr>
        <w:t xml:space="preserve"> иргэн, аж ахуйн нэгж, байгууллагаас </w:t>
      </w:r>
      <w:r>
        <w:rPr>
          <w:rFonts w:cs="Arial"/>
          <w:color w:val="000000"/>
          <w:sz w:val="24"/>
          <w:szCs w:val="24"/>
          <w:u w:val="none"/>
        </w:rPr>
        <w:t>ой</w:t>
      </w:r>
      <w:r>
        <w:rPr>
          <w:rFonts w:cs="Arial"/>
          <w:color w:val="000000"/>
          <w:sz w:val="24"/>
          <w:szCs w:val="24"/>
          <w:u w:val="none"/>
          <w:lang w:val="mn-MN"/>
        </w:rPr>
        <w:t xml:space="preserve">, </w:t>
      </w:r>
      <w:r>
        <w:rPr>
          <w:strike w:val="false"/>
          <w:dstrike w:val="false"/>
          <w:color w:val="000000"/>
          <w:sz w:val="24"/>
          <w:szCs w:val="24"/>
          <w:u w:val="none"/>
          <w:effect w:val="blinkBackground"/>
          <w:lang w:val="mn-MN"/>
        </w:rPr>
        <w:t>ой хээрийн бүс нутагт</w:t>
      </w:r>
      <w:r>
        <w:rPr>
          <w:strike w:val="false"/>
          <w:dstrike w:val="false"/>
          <w:color w:val="000000"/>
          <w:sz w:val="24"/>
          <w:szCs w:val="24"/>
          <w:u w:val="single"/>
          <w:effect w:val="blinkBackground"/>
          <w:lang w:val="mn-MN"/>
        </w:rPr>
        <w:t xml:space="preserve"> </w:t>
      </w:r>
      <w:r>
        <w:rPr>
          <w:rFonts w:cs="Arial"/>
          <w:color w:val="000000"/>
          <w:sz w:val="24"/>
          <w:szCs w:val="24"/>
        </w:rPr>
        <w:t>дараах үйлдэл хийхийг хориглоно</w:t>
      </w:r>
      <w:r>
        <w:rPr>
          <w:rFonts w:cs="Arial"/>
          <w:color w:val="000000"/>
          <w:sz w:val="24"/>
          <w:szCs w:val="24"/>
          <w:lang w:val="mn-MN"/>
        </w:rPr>
        <w:t>:</w:t>
      </w:r>
      <w:r>
        <w:rPr>
          <w:rFonts w:cs="Arial"/>
          <w:color w:val="000000"/>
          <w:sz w:val="24"/>
          <w:szCs w:val="24"/>
        </w:rPr>
        <w:t xml:space="preserve"> </w:t>
      </w:r>
    </w:p>
    <w:p>
      <w:pPr>
        <w:pStyle w:val="style0"/>
        <w:jc w:val="both"/>
      </w:pPr>
      <w:r>
        <w:rPr>
          <w:sz w:val="24"/>
          <w:szCs w:val="24"/>
        </w:rPr>
      </w:r>
    </w:p>
    <w:p>
      <w:pPr>
        <w:pStyle w:val="style0"/>
        <w:jc w:val="both"/>
      </w:pPr>
      <w:r>
        <w:rPr>
          <w:rFonts w:cs="Arial"/>
          <w:color w:val="000000"/>
          <w:sz w:val="24"/>
          <w:szCs w:val="24"/>
        </w:rPr>
        <w:tab/>
        <w:tab/>
      </w:r>
      <w:r>
        <w:rPr>
          <w:rFonts w:cs="Arial"/>
          <w:color w:val="000000"/>
          <w:sz w:val="24"/>
          <w:szCs w:val="24"/>
          <w:lang w:val="mn-MN"/>
        </w:rPr>
        <w:t>26.2.1.</w:t>
      </w:r>
      <w:r>
        <w:rPr>
          <w:rFonts w:cs="Arial"/>
          <w:color w:val="000000"/>
          <w:sz w:val="24"/>
          <w:szCs w:val="24"/>
        </w:rPr>
        <w:t xml:space="preserve">өсвөр, залуу шилмүүст ой, шатсан ой, хуурай, унанги мод ихтэй ой, мод бэлтгэлийн хаягдал, үлдэгдлийг цэвэрлээгүй талбай, </w:t>
      </w:r>
      <w:r>
        <w:rPr>
          <w:rFonts w:cs="Arial"/>
          <w:color w:val="000000"/>
          <w:sz w:val="24"/>
          <w:szCs w:val="24"/>
          <w:lang w:val="mn-MN"/>
        </w:rPr>
        <w:t xml:space="preserve">өвслөг ургамлын нөөц </w:t>
      </w:r>
      <w:r>
        <w:rPr>
          <w:rFonts w:cs="Arial"/>
          <w:b w:val="false"/>
          <w:bCs w:val="false"/>
          <w:color w:val="000000"/>
          <w:sz w:val="24"/>
          <w:szCs w:val="24"/>
          <w:lang w:val="mn-MN"/>
        </w:rPr>
        <w:t>бүхий</w:t>
      </w:r>
      <w:r>
        <w:rPr>
          <w:rFonts w:cs="Arial"/>
          <w:color w:val="000000"/>
          <w:sz w:val="24"/>
          <w:szCs w:val="24"/>
          <w:lang w:val="mn-MN"/>
        </w:rPr>
        <w:t xml:space="preserve"> газар</w:t>
      </w:r>
      <w:r>
        <w:rPr>
          <w:rFonts w:cs="Arial"/>
          <w:color w:val="000000"/>
          <w:sz w:val="24"/>
          <w:szCs w:val="24"/>
        </w:rPr>
        <w:t xml:space="preserve">, </w:t>
      </w:r>
      <w:r>
        <w:rPr>
          <w:rFonts w:cs="Arial"/>
          <w:color w:val="000000"/>
          <w:sz w:val="24"/>
          <w:szCs w:val="24"/>
          <w:lang w:val="mn-MN"/>
        </w:rPr>
        <w:t>гал</w:t>
      </w:r>
      <w:r>
        <w:rPr>
          <w:rFonts w:cs="Arial"/>
          <w:color w:val="000000"/>
          <w:sz w:val="24"/>
          <w:szCs w:val="24"/>
        </w:rPr>
        <w:t xml:space="preserve"> </w:t>
      </w:r>
      <w:r>
        <w:rPr>
          <w:rFonts w:cs="Arial"/>
          <w:color w:val="000000"/>
          <w:sz w:val="24"/>
          <w:szCs w:val="24"/>
          <w:lang w:val="mn-MN"/>
        </w:rPr>
        <w:t>модны дор ил гал түлэх</w:t>
      </w:r>
      <w:r>
        <w:rPr>
          <w:rFonts w:cs="Arial"/>
          <w:color w:val="000000"/>
          <w:sz w:val="24"/>
          <w:szCs w:val="24"/>
        </w:rPr>
        <w:t xml:space="preserve">; </w:t>
      </w:r>
    </w:p>
    <w:p>
      <w:pPr>
        <w:pStyle w:val="style0"/>
        <w:jc w:val="both"/>
      </w:pPr>
      <w:r>
        <w:rPr>
          <w:sz w:val="24"/>
          <w:szCs w:val="24"/>
        </w:rPr>
      </w:r>
    </w:p>
    <w:p>
      <w:pPr>
        <w:pStyle w:val="style0"/>
        <w:jc w:val="both"/>
      </w:pPr>
      <w:r>
        <w:rPr>
          <w:rFonts w:cs="Arial"/>
          <w:b/>
          <w:bCs/>
          <w:color w:val="000000"/>
          <w:sz w:val="24"/>
          <w:szCs w:val="24"/>
          <w:u w:val="none"/>
          <w:lang w:val="mn-MN"/>
        </w:rPr>
        <w:tab/>
        <w:tab/>
      </w:r>
      <w:r>
        <w:rPr>
          <w:rFonts w:cs="Arial"/>
          <w:b w:val="false"/>
          <w:bCs w:val="false"/>
          <w:color w:val="000000"/>
          <w:sz w:val="24"/>
          <w:szCs w:val="24"/>
          <w:u w:val="none"/>
          <w:lang w:val="mn-MN"/>
        </w:rPr>
        <w:t>26.2.2.мод бэлтгэлийн талбайг цэвэрлэхдээ зориуд шатаах арга хэрэглэх;</w:t>
      </w:r>
    </w:p>
    <w:p>
      <w:pPr>
        <w:pStyle w:val="style0"/>
        <w:ind w:firstLine="720" w:left="0" w:right="0"/>
        <w:jc w:val="both"/>
      </w:pPr>
      <w:r>
        <w:rPr>
          <w:sz w:val="24"/>
          <w:szCs w:val="24"/>
        </w:rPr>
      </w:r>
    </w:p>
    <w:p>
      <w:pPr>
        <w:pStyle w:val="style0"/>
        <w:ind w:firstLine="720" w:left="0" w:right="0"/>
        <w:jc w:val="both"/>
      </w:pPr>
      <w:r>
        <w:rPr>
          <w:rFonts w:cs="Arial"/>
          <w:color w:val="000000"/>
          <w:sz w:val="24"/>
          <w:szCs w:val="24"/>
          <w:lang w:val="mn-MN"/>
        </w:rPr>
        <w:tab/>
        <w:t>26.2.</w:t>
      </w:r>
      <w:r>
        <w:rPr>
          <w:rFonts w:cs="Arial"/>
          <w:color w:val="000000"/>
          <w:sz w:val="24"/>
          <w:szCs w:val="24"/>
        </w:rPr>
        <w:t>3</w:t>
      </w:r>
      <w:r>
        <w:rPr>
          <w:rFonts w:cs="Arial"/>
          <w:color w:val="000000"/>
          <w:sz w:val="24"/>
          <w:szCs w:val="24"/>
          <w:lang w:val="mn-MN"/>
        </w:rPr>
        <w:t>.</w:t>
      </w:r>
      <w:r>
        <w:rPr>
          <w:rFonts w:cs="Arial"/>
          <w:color w:val="000000"/>
          <w:sz w:val="24"/>
          <w:szCs w:val="24"/>
        </w:rPr>
        <w:t xml:space="preserve">шатах, тослох </w:t>
      </w:r>
      <w:r>
        <w:rPr>
          <w:rFonts w:cs="Arial"/>
          <w:color w:val="000000"/>
          <w:sz w:val="24"/>
          <w:szCs w:val="24"/>
          <w:lang w:val="mn-MN"/>
        </w:rPr>
        <w:t xml:space="preserve">материал </w:t>
      </w:r>
      <w:r>
        <w:rPr>
          <w:rFonts w:cs="Arial"/>
          <w:color w:val="000000"/>
          <w:sz w:val="24"/>
          <w:szCs w:val="24"/>
        </w:rPr>
        <w:t>шингээсэн</w:t>
      </w:r>
      <w:r>
        <w:rPr>
          <w:rFonts w:cs="Arial"/>
          <w:b/>
          <w:bCs/>
          <w:color w:val="000000"/>
          <w:sz w:val="24"/>
          <w:szCs w:val="24"/>
          <w:lang w:val="mn-MN"/>
        </w:rPr>
        <w:t xml:space="preserve"> </w:t>
      </w:r>
      <w:r>
        <w:rPr>
          <w:rFonts w:cs="Arial"/>
          <w:b w:val="false"/>
          <w:bCs w:val="false"/>
          <w:strike w:val="false"/>
          <w:dstrike w:val="false"/>
          <w:color w:val="000000"/>
          <w:sz w:val="24"/>
          <w:szCs w:val="24"/>
          <w:lang w:val="mn-MN"/>
        </w:rPr>
        <w:t>цаас, даавуу, хөвөн зэргийг</w:t>
      </w:r>
      <w:r>
        <w:rPr>
          <w:rFonts w:cs="Arial"/>
          <w:strike w:val="false"/>
          <w:dstrike w:val="false"/>
          <w:color w:val="000000"/>
          <w:sz w:val="24"/>
          <w:szCs w:val="24"/>
          <w:u w:val="none"/>
          <w:lang w:val="mn-MN"/>
        </w:rPr>
        <w:t xml:space="preserve"> </w:t>
      </w:r>
      <w:r>
        <w:rPr>
          <w:rFonts w:cs="Arial"/>
          <w:b w:val="false"/>
          <w:bCs w:val="false"/>
          <w:color w:val="000000"/>
          <w:sz w:val="24"/>
          <w:szCs w:val="24"/>
        </w:rPr>
        <w:t>зориулалтын бус газар</w:t>
      </w:r>
      <w:r>
        <w:rPr>
          <w:rFonts w:cs="Arial"/>
          <w:color w:val="000000"/>
          <w:sz w:val="24"/>
          <w:szCs w:val="24"/>
        </w:rPr>
        <w:t xml:space="preserve"> </w:t>
      </w:r>
      <w:r>
        <w:rPr>
          <w:rFonts w:cs="Arial"/>
          <w:color w:val="000000"/>
          <w:sz w:val="24"/>
          <w:szCs w:val="24"/>
          <w:lang w:val="mn-MN"/>
        </w:rPr>
        <w:t xml:space="preserve">ил </w:t>
      </w:r>
      <w:r>
        <w:rPr>
          <w:rFonts w:cs="Arial"/>
          <w:color w:val="000000"/>
          <w:sz w:val="24"/>
          <w:szCs w:val="24"/>
        </w:rPr>
        <w:t>хаях;</w:t>
      </w:r>
    </w:p>
    <w:p>
      <w:pPr>
        <w:pStyle w:val="style0"/>
        <w:ind w:firstLine="720" w:left="0" w:right="0"/>
        <w:jc w:val="both"/>
      </w:pPr>
      <w:r>
        <w:rPr>
          <w:sz w:val="24"/>
          <w:szCs w:val="24"/>
        </w:rPr>
      </w:r>
    </w:p>
    <w:p>
      <w:pPr>
        <w:pStyle w:val="style0"/>
        <w:ind w:firstLine="720" w:left="0" w:right="0"/>
        <w:jc w:val="both"/>
      </w:pPr>
      <w:r>
        <w:rPr>
          <w:rFonts w:cs="Arial" w:eastAsia="Arial"/>
          <w:color w:val="000000"/>
          <w:sz w:val="24"/>
          <w:szCs w:val="24"/>
        </w:rPr>
        <w:t xml:space="preserve"> </w:t>
      </w:r>
      <w:r>
        <w:rPr>
          <w:rFonts w:cs="Arial" w:eastAsia="Arial"/>
          <w:color w:val="000000"/>
          <w:sz w:val="24"/>
          <w:szCs w:val="24"/>
        </w:rPr>
        <w:tab/>
      </w:r>
      <w:r>
        <w:rPr>
          <w:rFonts w:cs="Arial"/>
          <w:color w:val="000000"/>
          <w:sz w:val="24"/>
          <w:szCs w:val="24"/>
          <w:lang w:val="mn-MN"/>
        </w:rPr>
        <w:t>26.2.</w:t>
      </w:r>
      <w:r>
        <w:rPr>
          <w:rFonts w:cs="Arial"/>
          <w:color w:val="000000"/>
          <w:sz w:val="24"/>
          <w:szCs w:val="24"/>
        </w:rPr>
        <w:t>4</w:t>
      </w:r>
      <w:r>
        <w:rPr>
          <w:rFonts w:cs="Arial"/>
          <w:color w:val="000000"/>
          <w:sz w:val="24"/>
          <w:szCs w:val="24"/>
          <w:lang w:val="mn-MN"/>
        </w:rPr>
        <w:t>.</w:t>
      </w:r>
      <w:r>
        <w:rPr>
          <w:rFonts w:cs="Arial"/>
          <w:color w:val="000000"/>
          <w:sz w:val="24"/>
          <w:szCs w:val="24"/>
          <w:shd w:fill="FFFFFF" w:val="clear"/>
          <w:lang w:val="mn-MN"/>
        </w:rPr>
        <w:t>тээврийн хэрэгсэл, бусад</w:t>
      </w:r>
      <w:r>
        <w:rPr>
          <w:rFonts w:cs="Arial"/>
          <w:b w:val="false"/>
          <w:bCs w:val="false"/>
          <w:color w:val="000000"/>
          <w:sz w:val="24"/>
          <w:szCs w:val="24"/>
          <w:u w:val="none"/>
          <w:shd w:fill="FFFFFF" w:val="clear"/>
          <w:lang w:val="mn-MN"/>
        </w:rPr>
        <w:t xml:space="preserve"> </w:t>
      </w:r>
      <w:r>
        <w:rPr>
          <w:rFonts w:cs="Arial"/>
          <w:color w:val="000000"/>
          <w:sz w:val="24"/>
          <w:szCs w:val="24"/>
          <w:shd w:fill="FFFFFF" w:val="clear"/>
        </w:rPr>
        <w:t xml:space="preserve">техникийг шатахуунаар цэнэглэх </w:t>
      </w:r>
      <w:r>
        <w:rPr>
          <w:rFonts w:cs="Arial"/>
          <w:color w:val="000000"/>
          <w:sz w:val="24"/>
          <w:szCs w:val="24"/>
          <w:shd w:fill="FFFFFF" w:val="clear"/>
          <w:lang w:val="mn-MN"/>
        </w:rPr>
        <w:t xml:space="preserve">үед </w:t>
      </w:r>
      <w:r>
        <w:rPr>
          <w:rFonts w:cs="Arial"/>
          <w:color w:val="000000"/>
          <w:sz w:val="24"/>
          <w:szCs w:val="24"/>
          <w:shd w:fill="FFFFFF" w:val="clear"/>
        </w:rPr>
        <w:t xml:space="preserve">тамхи татах,  </w:t>
      </w:r>
      <w:r>
        <w:rPr>
          <w:rFonts w:cs="Arial"/>
          <w:color w:val="000000"/>
          <w:sz w:val="24"/>
          <w:szCs w:val="24"/>
          <w:shd w:fill="FFFFFF" w:val="clear"/>
          <w:lang w:val="mn-MN"/>
        </w:rPr>
        <w:t>цонх, хаалгаар нь</w:t>
      </w:r>
      <w:r>
        <w:rPr>
          <w:rFonts w:cs="Arial"/>
          <w:color w:val="000000"/>
          <w:sz w:val="24"/>
          <w:szCs w:val="24"/>
          <w:lang w:val="mn-MN"/>
        </w:rPr>
        <w:t xml:space="preserve"> шатах, дэлбэрэх аюул бүхий хог, хаягдал, үнс, шүдэнз хаях, оч баригчгүй тээврийн хэрэгсэл ашиглах</w:t>
      </w:r>
      <w:r>
        <w:rPr>
          <w:rFonts w:cs="Arial"/>
          <w:color w:val="000000"/>
          <w:sz w:val="24"/>
          <w:szCs w:val="24"/>
        </w:rPr>
        <w:t>;</w:t>
      </w:r>
    </w:p>
    <w:p>
      <w:pPr>
        <w:pStyle w:val="style0"/>
        <w:ind w:firstLine="720" w:left="0" w:right="0"/>
        <w:jc w:val="both"/>
      </w:pPr>
      <w:r>
        <w:rPr>
          <w:sz w:val="24"/>
          <w:szCs w:val="24"/>
        </w:rPr>
      </w:r>
    </w:p>
    <w:p>
      <w:pPr>
        <w:pStyle w:val="style0"/>
        <w:shd w:fill="FFFFFF" w:val="clear"/>
        <w:jc w:val="both"/>
      </w:pPr>
      <w:r>
        <w:rPr>
          <w:rFonts w:cs="Arial"/>
          <w:b w:val="false"/>
          <w:bCs w:val="false"/>
          <w:i w:val="false"/>
          <w:iCs w:val="false"/>
          <w:color w:val="000000"/>
          <w:sz w:val="24"/>
          <w:szCs w:val="24"/>
          <w:lang w:val="mn-MN"/>
        </w:rPr>
        <w:tab/>
        <w:tab/>
        <w:t xml:space="preserve">26.3.Ашиглалт явуулж байгаа газарт түймэр унтраах багаж, хэрэгсэл, техник, тоног төхөөрөмжийг тогтоосон норм нормативын дагуу бүрдүүлэх ба тэдгээрийг түймэр гарсан үед ашиглахад бэлэн байлгана гэсэн томьёоллоор санал хураалт явуулъя.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30</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21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51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58.8 хувийн саналаар дэмжигдлээ.</w:t>
      </w:r>
    </w:p>
    <w:p>
      <w:pPr>
        <w:pStyle w:val="style0"/>
        <w:jc w:val="both"/>
      </w:pPr>
      <w:r>
        <w:rPr>
          <w:sz w:val="24"/>
          <w:szCs w:val="24"/>
        </w:rPr>
      </w:r>
    </w:p>
    <w:p>
      <w:pPr>
        <w:pStyle w:val="style0"/>
        <w:jc w:val="both"/>
      </w:pPr>
      <w:r>
        <w:rPr>
          <w:rFonts w:cs="Arial"/>
          <w:b/>
          <w:bCs/>
          <w:strike w:val="false"/>
          <w:dstrike w:val="false"/>
          <w:color w:val="000000"/>
          <w:sz w:val="24"/>
          <w:szCs w:val="24"/>
          <w:u w:val="none"/>
          <w:lang w:val="mn-MN"/>
        </w:rPr>
        <w:tab/>
        <w:t>2.</w:t>
      </w:r>
      <w:r>
        <w:rPr>
          <w:rFonts w:cs="Arial"/>
          <w:b w:val="false"/>
          <w:bCs w:val="false"/>
          <w:strike w:val="false"/>
          <w:dstrike w:val="false"/>
          <w:color w:val="000000"/>
          <w:sz w:val="24"/>
          <w:szCs w:val="24"/>
          <w:u w:val="none"/>
          <w:lang w:val="mn-MN"/>
        </w:rPr>
        <w:t xml:space="preserve">Төслийн 1 дүгээр зүйлийн 3 дахь хэсэг буюу </w:t>
      </w:r>
      <w:r>
        <w:rPr>
          <w:rFonts w:cs="Arial"/>
          <w:b w:val="false"/>
          <w:bCs w:val="false"/>
          <w:color w:val="000000"/>
          <w:sz w:val="24"/>
          <w:szCs w:val="24"/>
          <w:lang w:val="ms-MY"/>
        </w:rPr>
        <w:t>47</w:t>
      </w:r>
      <w:r>
        <w:rPr>
          <w:rFonts w:cs="Arial"/>
          <w:b w:val="false"/>
          <w:bCs w:val="false"/>
          <w:color w:val="000000"/>
          <w:sz w:val="24"/>
          <w:szCs w:val="24"/>
          <w:lang w:val="mn-MN"/>
        </w:rPr>
        <w:t xml:space="preserve"> дугаар зүйлийн </w:t>
      </w:r>
      <w:r>
        <w:rPr>
          <w:rFonts w:cs="Arial"/>
          <w:b w:val="false"/>
          <w:bCs w:val="false"/>
          <w:color w:val="000000"/>
          <w:sz w:val="24"/>
          <w:szCs w:val="24"/>
        </w:rPr>
        <w:t>47</w:t>
      </w:r>
      <w:r>
        <w:rPr>
          <w:rFonts w:cs="Arial"/>
          <w:b w:val="false"/>
          <w:bCs w:val="false"/>
          <w:color w:val="000000"/>
          <w:sz w:val="24"/>
          <w:szCs w:val="24"/>
          <w:lang w:val="mn-MN"/>
        </w:rPr>
        <w:t>.2.15  дахь заалтыг дор дурдсанаар өөрчлөн найруулах:</w:t>
      </w:r>
    </w:p>
    <w:p>
      <w:pPr>
        <w:pStyle w:val="style0"/>
        <w:jc w:val="both"/>
      </w:pPr>
      <w:r>
        <w:rPr>
          <w:sz w:val="24"/>
          <w:szCs w:val="24"/>
        </w:rPr>
      </w:r>
    </w:p>
    <w:p>
      <w:pPr>
        <w:pStyle w:val="style0"/>
        <w:ind w:firstLine="720" w:left="0" w:right="0"/>
        <w:jc w:val="both"/>
      </w:pPr>
      <w:r>
        <w:rPr>
          <w:rFonts w:cs="Arial" w:eastAsia="Arial"/>
          <w:b w:val="false"/>
          <w:bCs w:val="false"/>
          <w:color w:val="000000"/>
          <w:sz w:val="24"/>
          <w:szCs w:val="24"/>
          <w:u w:val="none"/>
          <w:lang w:val="mn-MN"/>
        </w:rPr>
        <w:t>“</w:t>
      </w:r>
      <w:r>
        <w:rPr>
          <w:rFonts w:cs="Arial"/>
          <w:b w:val="false"/>
          <w:bCs w:val="false"/>
          <w:color w:val="000000"/>
          <w:sz w:val="24"/>
          <w:szCs w:val="24"/>
          <w:u w:val="none"/>
          <w:lang w:val="mn-MN"/>
        </w:rPr>
        <w:t>47.2.15.</w:t>
      </w:r>
      <w:r>
        <w:rPr>
          <w:rFonts w:cs="Arial"/>
          <w:b w:val="false"/>
          <w:bCs w:val="false"/>
          <w:strike w:val="false"/>
          <w:dstrike w:val="false"/>
          <w:color w:val="000000"/>
          <w:sz w:val="24"/>
          <w:szCs w:val="24"/>
          <w:u w:val="none"/>
          <w:lang w:val="mn-MN"/>
        </w:rPr>
        <w:t xml:space="preserve">Энэ хуулийн 26.2. 26.3-т заасныг зөрчсөн </w:t>
      </w:r>
      <w:r>
        <w:rPr>
          <w:rFonts w:cs="Arial"/>
          <w:b w:val="false"/>
          <w:bCs w:val="false"/>
          <w:color w:val="000000"/>
          <w:sz w:val="24"/>
          <w:szCs w:val="24"/>
          <w:u w:val="none"/>
          <w:lang w:val="mn-MN"/>
        </w:rPr>
        <w:t>иргэнийг нэг сарын хөдөлмөрийн хөлсний доод хэмжээг 2 дахин нэмэгдүүлсэнтэй тэнцэх хэмжээний, аж ахуйн нэгж байгууллагыг нэг сарын хөдөлмөрийн хөлсний доод хэмжээг 4 дахин нэмэгдүүлсэнтэй тэнцэх хэмжээний төгрөгөөр торгох.” гэсэн санал хураалт явуулъя.</w:t>
      </w:r>
    </w:p>
    <w:p>
      <w:pPr>
        <w:pStyle w:val="style0"/>
        <w:ind w:firstLine="720" w:left="0" w:right="0"/>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28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23</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51</w:t>
      </w:r>
    </w:p>
    <w:p>
      <w:pPr>
        <w:pStyle w:val="style0"/>
        <w:shd w:fill="FFFFFF" w:val="clear"/>
        <w:ind w:firstLine="720" w:left="0" w:right="0"/>
        <w:jc w:val="both"/>
      </w:pPr>
      <w:r>
        <w:rPr>
          <w:rFonts w:cs="Arial"/>
          <w:b w:val="false"/>
          <w:bCs w:val="false"/>
          <w:i w:val="false"/>
          <w:iCs w:val="false"/>
          <w:caps w:val="false"/>
          <w:smallCaps w:val="false"/>
          <w:color w:val="000000"/>
          <w:spacing w:val="0"/>
          <w:sz w:val="24"/>
          <w:szCs w:val="24"/>
          <w:u w:val="none"/>
          <w:shd w:fill="FFFFFF" w:val="clear"/>
          <w:lang w:val="mn-MN"/>
        </w:rPr>
        <w:t>54.9 хувийн саналаар дэмжигдлээ.</w:t>
      </w:r>
    </w:p>
    <w:p>
      <w:pPr>
        <w:pStyle w:val="style0"/>
        <w:ind w:firstLine="720" w:left="0" w:right="0"/>
        <w:jc w:val="both"/>
      </w:pPr>
      <w:r>
        <w:rPr>
          <w:sz w:val="24"/>
          <w:szCs w:val="24"/>
        </w:rPr>
      </w:r>
    </w:p>
    <w:p>
      <w:pPr>
        <w:pStyle w:val="style0"/>
        <w:ind w:hanging="0" w:left="0" w:right="0"/>
        <w:jc w:val="both"/>
      </w:pPr>
      <w:r>
        <w:rPr>
          <w:rFonts w:cs="Arial" w:eastAsia="Arial"/>
          <w:b/>
          <w:bCs/>
          <w:strike w:val="false"/>
          <w:dstrike w:val="false"/>
          <w:color w:val="000000"/>
          <w:sz w:val="24"/>
          <w:szCs w:val="24"/>
          <w:u w:val="none"/>
          <w:lang w:val="mn-MN"/>
        </w:rPr>
        <w:tab/>
      </w:r>
      <w:r>
        <w:rPr>
          <w:rFonts w:cs="Arial"/>
          <w:b/>
          <w:bCs/>
          <w:strike w:val="false"/>
          <w:dstrike w:val="false"/>
          <w:color w:val="000000"/>
          <w:sz w:val="24"/>
          <w:szCs w:val="24"/>
          <w:u w:val="none"/>
          <w:lang w:val="mn-MN"/>
        </w:rPr>
        <w:t>3.</w:t>
      </w:r>
      <w:r>
        <w:rPr>
          <w:rFonts w:cs="Arial"/>
          <w:b w:val="false"/>
          <w:bCs w:val="false"/>
          <w:strike w:val="false"/>
          <w:dstrike w:val="false"/>
          <w:color w:val="000000"/>
          <w:sz w:val="24"/>
          <w:szCs w:val="24"/>
          <w:u w:val="none"/>
          <w:lang w:val="mn-MN"/>
        </w:rPr>
        <w:t xml:space="preserve">Төслийн 2 дугаар зүйлийн “39 дүгээр зүйлийн 39.4 дэх заалтын “хөрөнгөөр” гэсний дараа “санхүүжүүлж, ойн түймэр, хөнөөлт </w:t>
      </w:r>
      <w:r>
        <w:rPr>
          <w:b w:val="false"/>
          <w:strike w:val="false"/>
          <w:dstrike w:val="false"/>
          <w:color w:val="000000"/>
          <w:sz w:val="24"/>
          <w:szCs w:val="24"/>
          <w:u w:val="none"/>
          <w:effect w:val="blinkBackground"/>
          <w:lang w:val="mn-MN"/>
        </w:rPr>
        <w:t>шавжтай</w:t>
      </w:r>
      <w:r>
        <w:rPr>
          <w:rFonts w:cs="Arial"/>
          <w:b w:val="false"/>
          <w:bCs w:val="false"/>
          <w:strike w:val="false"/>
          <w:dstrike w:val="false"/>
          <w:color w:val="000000"/>
          <w:sz w:val="24"/>
          <w:szCs w:val="24"/>
          <w:u w:val="none"/>
          <w:lang w:val="mn-MN"/>
        </w:rPr>
        <w:t xml:space="preserve"> тэмцсэн,” гэж нэмэх заалтыг </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 xml:space="preserve"> дор дурдсанаар өөрчлөн найруулж, 39.10 гэж дугаарлан  1 дүгээр зүйлд шилжүүлэх:</w:t>
      </w:r>
    </w:p>
    <w:p>
      <w:pPr>
        <w:pStyle w:val="style0"/>
        <w:ind w:firstLine="1418" w:left="0" w:right="0"/>
        <w:jc w:val="both"/>
      </w:pPr>
      <w:r>
        <w:rPr>
          <w:sz w:val="24"/>
          <w:szCs w:val="24"/>
        </w:rPr>
      </w:r>
    </w:p>
    <w:p>
      <w:pPr>
        <w:pStyle w:val="style0"/>
        <w:ind w:firstLine="851" w:left="0" w:right="0"/>
        <w:jc w:val="both"/>
      </w:pPr>
      <w:r>
        <w:rPr>
          <w:rFonts w:cs="Arial" w:eastAsia="Arial"/>
          <w:b w:val="false"/>
          <w:bCs w:val="false"/>
          <w:i w:val="false"/>
          <w:iCs w:val="false"/>
          <w:strike w:val="false"/>
          <w:dstrike w:val="false"/>
          <w:color w:val="000000"/>
          <w:sz w:val="24"/>
          <w:szCs w:val="24"/>
          <w:u w:val="none"/>
          <w:lang w:val="mn-MN"/>
        </w:rPr>
        <w:t>“</w:t>
      </w:r>
      <w:r>
        <w:rPr>
          <w:rFonts w:cs="Arial"/>
          <w:b w:val="false"/>
          <w:bCs w:val="false"/>
          <w:i w:val="false"/>
          <w:iCs w:val="false"/>
          <w:strike w:val="false"/>
          <w:dstrike w:val="false"/>
          <w:color w:val="000000"/>
          <w:sz w:val="24"/>
          <w:szCs w:val="24"/>
          <w:u w:val="none"/>
          <w:lang w:val="mn-MN"/>
        </w:rPr>
        <w:t>39.10.“Иргэн, ойн нөхөрлөл, аж ахуйн нэгж, байгууллага өөрийн хөрөнгөөр ойн түймэр, хөнөөлт шавжтай тэмцсэн тохиолдолд зохих журмын дагуу урамшуулал олгоно.”</w:t>
      </w:r>
    </w:p>
    <w:p>
      <w:pPr>
        <w:pStyle w:val="style0"/>
        <w:ind w:firstLine="851" w:left="0" w:right="0"/>
        <w:jc w:val="both"/>
      </w:pPr>
      <w:r>
        <w:rPr>
          <w:sz w:val="24"/>
          <w:szCs w:val="24"/>
        </w:rPr>
      </w:r>
    </w:p>
    <w:p>
      <w:pPr>
        <w:pStyle w:val="style0"/>
        <w:ind w:firstLine="851" w:left="0" w:right="0"/>
        <w:jc w:val="both"/>
      </w:pPr>
      <w:r>
        <w:rPr>
          <w:rFonts w:cs="Arial"/>
          <w:b w:val="false"/>
          <w:bCs w:val="false"/>
          <w:i w:val="false"/>
          <w:iCs w:val="false"/>
          <w:strike w:val="false"/>
          <w:dstrike w:val="false"/>
          <w:color w:val="000000"/>
          <w:sz w:val="24"/>
          <w:szCs w:val="24"/>
          <w:u w:val="none"/>
          <w:lang w:val="mn-MN"/>
        </w:rPr>
        <w:t>Үүнтэй холбогдуулан Ойн тухай хуулийн 39</w:t>
      </w:r>
      <w:r>
        <w:rPr>
          <w:rFonts w:cs="Arial"/>
          <w:b w:val="false"/>
          <w:bCs w:val="false"/>
          <w:i w:val="false"/>
          <w:iCs w:val="false"/>
          <w:strike w:val="false"/>
          <w:dstrike w:val="false"/>
          <w:color w:val="000000"/>
          <w:sz w:val="24"/>
          <w:szCs w:val="24"/>
          <w:u w:val="none"/>
          <w:lang w:val="ms-MY"/>
        </w:rPr>
        <w:t>.</w:t>
      </w:r>
      <w:r>
        <w:rPr>
          <w:rFonts w:cs="Arial"/>
          <w:b w:val="false"/>
          <w:bCs w:val="false"/>
          <w:i w:val="false"/>
          <w:iCs w:val="false"/>
          <w:strike w:val="false"/>
          <w:dstrike w:val="false"/>
          <w:color w:val="000000"/>
          <w:sz w:val="24"/>
          <w:szCs w:val="24"/>
          <w:u w:val="none"/>
          <w:lang w:val="mn-MN"/>
        </w:rPr>
        <w:t xml:space="preserve">5 дахь хэсгийн “энэ хуулийн </w:t>
      </w:r>
      <w:r>
        <w:rPr>
          <w:rFonts w:cs="Arial"/>
          <w:b w:val="false"/>
          <w:bCs w:val="false"/>
          <w:i w:val="false"/>
          <w:iCs w:val="false"/>
          <w:strike w:val="false"/>
          <w:dstrike w:val="false"/>
          <w:color w:val="000000"/>
          <w:sz w:val="24"/>
          <w:szCs w:val="24"/>
          <w:u w:val="none"/>
          <w:lang w:val="ms-MY"/>
        </w:rPr>
        <w:t>3</w:t>
      </w:r>
      <w:r>
        <w:rPr>
          <w:rFonts w:cs="Arial"/>
          <w:b w:val="false"/>
          <w:bCs w:val="false"/>
          <w:i w:val="false"/>
          <w:iCs w:val="false"/>
          <w:strike w:val="false"/>
          <w:dstrike w:val="false"/>
          <w:color w:val="000000"/>
          <w:sz w:val="24"/>
          <w:szCs w:val="24"/>
          <w:u w:val="none"/>
          <w:lang w:val="mn-MN"/>
        </w:rPr>
        <w:t>9</w:t>
      </w:r>
      <w:r>
        <w:rPr>
          <w:rFonts w:cs="Arial"/>
          <w:b w:val="false"/>
          <w:bCs w:val="false"/>
          <w:i w:val="false"/>
          <w:iCs w:val="false"/>
          <w:strike w:val="false"/>
          <w:dstrike w:val="false"/>
          <w:color w:val="000000"/>
          <w:sz w:val="24"/>
          <w:szCs w:val="24"/>
          <w:u w:val="none"/>
          <w:lang w:val="ms-MY"/>
        </w:rPr>
        <w:t>.</w:t>
      </w:r>
      <w:r>
        <w:rPr>
          <w:rFonts w:cs="Arial"/>
          <w:b w:val="false"/>
          <w:bCs w:val="false"/>
          <w:i w:val="false"/>
          <w:iCs w:val="false"/>
          <w:strike w:val="false"/>
          <w:dstrike w:val="false"/>
          <w:color w:val="000000"/>
          <w:sz w:val="24"/>
          <w:szCs w:val="24"/>
          <w:u w:val="none"/>
          <w:lang w:val="mn-MN"/>
        </w:rPr>
        <w:t xml:space="preserve">2-39.4-т” гэснийг “энэ хуулийн </w:t>
      </w:r>
      <w:r>
        <w:rPr>
          <w:rFonts w:cs="Arial"/>
          <w:b w:val="false"/>
          <w:bCs w:val="false"/>
          <w:i w:val="false"/>
          <w:iCs w:val="false"/>
          <w:strike w:val="false"/>
          <w:dstrike w:val="false"/>
          <w:color w:val="000000"/>
          <w:sz w:val="24"/>
          <w:szCs w:val="24"/>
          <w:u w:val="none"/>
          <w:lang w:val="ms-MY"/>
        </w:rPr>
        <w:t>3</w:t>
      </w:r>
      <w:r>
        <w:rPr>
          <w:rFonts w:cs="Arial"/>
          <w:b w:val="false"/>
          <w:bCs w:val="false"/>
          <w:i w:val="false"/>
          <w:iCs w:val="false"/>
          <w:strike w:val="false"/>
          <w:dstrike w:val="false"/>
          <w:color w:val="000000"/>
          <w:sz w:val="24"/>
          <w:szCs w:val="24"/>
          <w:u w:val="none"/>
          <w:lang w:val="mn-MN"/>
        </w:rPr>
        <w:t>9</w:t>
      </w:r>
      <w:r>
        <w:rPr>
          <w:rFonts w:cs="Arial"/>
          <w:b w:val="false"/>
          <w:bCs w:val="false"/>
          <w:i w:val="false"/>
          <w:iCs w:val="false"/>
          <w:strike w:val="false"/>
          <w:dstrike w:val="false"/>
          <w:color w:val="000000"/>
          <w:sz w:val="24"/>
          <w:szCs w:val="24"/>
          <w:u w:val="none"/>
          <w:lang w:val="ms-MY"/>
        </w:rPr>
        <w:t>.</w:t>
      </w:r>
      <w:r>
        <w:rPr>
          <w:rFonts w:cs="Arial"/>
          <w:b w:val="false"/>
          <w:bCs w:val="false"/>
          <w:i w:val="false"/>
          <w:iCs w:val="false"/>
          <w:strike w:val="false"/>
          <w:dstrike w:val="false"/>
          <w:color w:val="000000"/>
          <w:sz w:val="24"/>
          <w:szCs w:val="24"/>
          <w:u w:val="none"/>
          <w:lang w:val="mn-MN"/>
        </w:rPr>
        <w:t>2-39.4, 39.10</w:t>
      </w:r>
      <w:r>
        <w:rPr>
          <w:rFonts w:cs="Arial"/>
          <w:b w:val="false"/>
          <w:bCs w:val="false"/>
          <w:i w:val="false"/>
          <w:iCs w:val="false"/>
          <w:strike w:val="false"/>
          <w:dstrike w:val="false"/>
          <w:color w:val="000000"/>
          <w:sz w:val="24"/>
          <w:szCs w:val="24"/>
          <w:u w:val="none"/>
          <w:lang w:val="ms-MY"/>
        </w:rPr>
        <w:t>-</w:t>
      </w:r>
      <w:r>
        <w:rPr>
          <w:rFonts w:cs="Arial"/>
          <w:b w:val="false"/>
          <w:bCs w:val="false"/>
          <w:i w:val="false"/>
          <w:iCs w:val="false"/>
          <w:strike w:val="false"/>
          <w:dstrike w:val="false"/>
          <w:color w:val="000000"/>
          <w:sz w:val="24"/>
          <w:szCs w:val="24"/>
          <w:u w:val="none"/>
          <w:lang w:val="mn-MN"/>
        </w:rPr>
        <w:t>т” гэж өөрчлөх</w:t>
      </w:r>
      <w:r>
        <w:rPr>
          <w:rFonts w:cs="Arial"/>
          <w:b w:val="false"/>
          <w:bCs w:val="false"/>
          <w:i w:val="false"/>
          <w:iCs w:val="false"/>
          <w:strike w:val="false"/>
          <w:dstrike w:val="false"/>
          <w:color w:val="000000"/>
          <w:sz w:val="24"/>
          <w:szCs w:val="24"/>
          <w:u w:val="none"/>
          <w:lang w:val="ms-MY"/>
        </w:rPr>
        <w:t xml:space="preserve"> </w:t>
      </w:r>
      <w:r>
        <w:rPr>
          <w:rFonts w:cs="Arial"/>
          <w:b w:val="false"/>
          <w:bCs w:val="false"/>
          <w:i w:val="false"/>
          <w:iCs w:val="false"/>
          <w:strike w:val="false"/>
          <w:dstrike w:val="false"/>
          <w:color w:val="000000"/>
          <w:sz w:val="24"/>
          <w:szCs w:val="24"/>
          <w:u w:val="none"/>
          <w:lang w:val="mn-MN"/>
        </w:rPr>
        <w:t>гэсэн санал хураалт явуулъя.</w:t>
      </w:r>
    </w:p>
    <w:p>
      <w:pPr>
        <w:pStyle w:val="style0"/>
        <w:ind w:firstLine="851" w:left="0" w:right="0"/>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shd w:fill="FFFFFF" w:val="clear"/>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63.3 хувийн саналаар дэмжигдлээ.</w:t>
      </w:r>
    </w:p>
    <w:p>
      <w:pPr>
        <w:pStyle w:val="style0"/>
        <w:ind w:firstLine="720" w:left="0" w:right="0"/>
        <w:jc w:val="both"/>
      </w:pPr>
      <w:r>
        <w:rPr>
          <w:sz w:val="24"/>
          <w:szCs w:val="24"/>
        </w:rPr>
      </w:r>
    </w:p>
    <w:p>
      <w:pPr>
        <w:pStyle w:val="style0"/>
        <w:jc w:val="both"/>
      </w:pPr>
      <w:r>
        <w:rPr>
          <w:rFonts w:cs="Arial"/>
          <w:b/>
          <w:bCs/>
          <w:strike w:val="false"/>
          <w:dstrike w:val="false"/>
          <w:color w:val="000000"/>
          <w:sz w:val="24"/>
          <w:szCs w:val="24"/>
          <w:u w:val="none"/>
          <w:lang w:val="mn-MN"/>
        </w:rPr>
        <w:tab/>
        <w:t>4</w:t>
      </w:r>
      <w:r>
        <w:rPr>
          <w:rFonts w:cs="Arial"/>
          <w:b w:val="false"/>
          <w:bCs w:val="false"/>
          <w:strike w:val="false"/>
          <w:dstrike w:val="false"/>
          <w:color w:val="000000"/>
          <w:sz w:val="24"/>
          <w:szCs w:val="24"/>
          <w:u w:val="none"/>
          <w:lang w:val="mn-MN"/>
        </w:rPr>
        <w:t xml:space="preserve">.Төслийн 2 дугаар зүйлийн “7 дугаар зүйлийн </w:t>
      </w:r>
      <w:r>
        <w:rPr>
          <w:b w:val="false"/>
          <w:strike w:val="false"/>
          <w:dstrike w:val="false"/>
          <w:color w:val="000000"/>
          <w:sz w:val="24"/>
          <w:szCs w:val="24"/>
          <w:u w:val="none"/>
          <w:effect w:val="blinkBackground"/>
          <w:lang w:val="mn-MN"/>
        </w:rPr>
        <w:t xml:space="preserve">гарчгийн </w:t>
      </w:r>
      <w:r>
        <w:rPr>
          <w:rFonts w:cs="Arial"/>
          <w:b w:val="false"/>
          <w:bCs w:val="false"/>
          <w:strike w:val="false"/>
          <w:dstrike w:val="false"/>
          <w:color w:val="000000"/>
          <w:sz w:val="24"/>
          <w:szCs w:val="24"/>
          <w:u w:val="none"/>
          <w:lang w:val="mn-MN"/>
        </w:rPr>
        <w:t>болон 7.1, 7.4, 7.5 дахь заалтын “ой зохион байгуулалтын” гэсний өмнө “ойн тооллого” гэж нэмэх заалтыг</w:t>
      </w:r>
      <w:r>
        <w:rPr>
          <w:rFonts w:cs="Arial"/>
          <w:b/>
          <w:bCs/>
          <w:strike w:val="false"/>
          <w:dstrike w:val="false"/>
          <w:color w:val="000000"/>
          <w:sz w:val="24"/>
          <w:szCs w:val="24"/>
          <w:u w:val="none"/>
          <w:lang w:val="mn-MN"/>
        </w:rPr>
        <w:t xml:space="preserve"> </w:t>
      </w:r>
      <w:r>
        <w:rPr>
          <w:rFonts w:cs="Arial"/>
          <w:b w:val="false"/>
          <w:bCs w:val="false"/>
          <w:strike w:val="false"/>
          <w:dstrike w:val="false"/>
          <w:color w:val="000000"/>
          <w:sz w:val="24"/>
          <w:szCs w:val="24"/>
          <w:u w:val="none"/>
          <w:lang w:val="mn-MN"/>
        </w:rPr>
        <w:t>“7 дугаар зүйлийн гарчиг, мөн зүйлийн 7.1, 7.5 дахь хэсгийн “Ой зохион байгуулалт” гэснийг “Ойн тооллого, ой зохион байгуулалт” гэж, 7.4 дэх хэсгийн “Ой зохион байгуулалтыг” гэснийг “Ойн тооллого, ой зохион байгуулалтыг” гэж</w:t>
      </w:r>
      <w:r>
        <w:rPr>
          <w:rFonts w:cs="Arial"/>
          <w:b w:val="false"/>
          <w:bCs w:val="false"/>
          <w:strike w:val="false"/>
          <w:dstrike w:val="false"/>
          <w:color w:val="000000"/>
          <w:sz w:val="24"/>
          <w:szCs w:val="24"/>
          <w:u w:val="none"/>
          <w:lang w:val="mn-MN"/>
        </w:rPr>
        <w:t xml:space="preserve"> өөрчлөх заалт болгож,</w:t>
      </w:r>
      <w:r>
        <w:rPr>
          <w:rFonts w:cs="Arial"/>
          <w:b w:val="false"/>
          <w:bCs w:val="false"/>
          <w:strike w:val="false"/>
          <w:dstrike w:val="false"/>
          <w:color w:val="000000"/>
          <w:sz w:val="24"/>
          <w:szCs w:val="24"/>
          <w:u w:val="none"/>
          <w:lang w:val="mn-MN"/>
        </w:rPr>
        <w:t xml:space="preserve">  төслийн 4 дүгээр зүйлд шилжүүлэх гэсэн санал хураалт явуулъя. </w:t>
      </w:r>
    </w:p>
    <w:p>
      <w:pPr>
        <w:pStyle w:val="style0"/>
        <w:jc w:val="both"/>
      </w:pPr>
      <w:r>
        <w:rPr>
          <w:sz w:val="24"/>
          <w:szCs w:val="24"/>
        </w:rPr>
      </w:r>
    </w:p>
    <w:p>
      <w:pPr>
        <w:pStyle w:val="style0"/>
        <w:jc w:val="both"/>
      </w:pPr>
      <w:r>
        <w:rPr>
          <w:rFonts w:cs="Arial"/>
          <w:b w:val="false"/>
          <w:bCs w:val="false"/>
          <w:strike w:val="false"/>
          <w:dstrike w:val="false"/>
          <w:color w:val="000000"/>
          <w:sz w:val="24"/>
          <w:szCs w:val="24"/>
          <w:u w:val="none"/>
          <w:lang w:val="mn-MN"/>
        </w:rPr>
        <w:tab/>
      </w:r>
      <w:r>
        <w:rPr>
          <w:rFonts w:cs="Arial"/>
          <w:b w:val="false"/>
          <w:bCs w:val="false"/>
          <w:i w:val="false"/>
          <w:iCs w:val="false"/>
          <w:caps w:val="false"/>
          <w:smallCaps w:val="false"/>
          <w:strike w:val="false"/>
          <w:dstrike w:val="false"/>
          <w:color w:val="000000"/>
          <w:spacing w:val="0"/>
          <w:sz w:val="24"/>
          <w:szCs w:val="24"/>
          <w:u w:val="none"/>
          <w:shd w:fill="FFFFFF" w:val="clear"/>
          <w:lang w:val="mn-MN"/>
        </w:rPr>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63.3 хувийн саналаар дэмжигдлээ.</w:t>
      </w:r>
    </w:p>
    <w:p>
      <w:pPr>
        <w:pStyle w:val="style0"/>
        <w:jc w:val="both"/>
      </w:pPr>
      <w:r>
        <w:rPr>
          <w:rFonts w:cs="Arial"/>
          <w:b w:val="false"/>
          <w:bCs w:val="false"/>
          <w:strike w:val="false"/>
          <w:dstrike w:val="false"/>
          <w:color w:val="000000"/>
          <w:sz w:val="24"/>
          <w:szCs w:val="24"/>
          <w:u w:val="none"/>
          <w:lang w:val="mn-MN"/>
        </w:rPr>
        <w:tab/>
      </w:r>
    </w:p>
    <w:p>
      <w:pPr>
        <w:pStyle w:val="style0"/>
        <w:jc w:val="both"/>
      </w:pPr>
      <w:r>
        <w:rPr>
          <w:rFonts w:cs="Arial"/>
          <w:b/>
          <w:bCs/>
          <w:color w:val="000000"/>
          <w:sz w:val="24"/>
          <w:szCs w:val="24"/>
          <w:lang w:val="mn-MN"/>
        </w:rPr>
        <w:tab/>
        <w:t>5.</w:t>
      </w:r>
      <w:r>
        <w:rPr>
          <w:rFonts w:cs="Arial"/>
          <w:color w:val="000000"/>
          <w:sz w:val="24"/>
          <w:szCs w:val="24"/>
          <w:lang w:val="mn-MN"/>
        </w:rPr>
        <w:t xml:space="preserve">Төслийн 3 дугаар зүйлийн 1 дэх хэсэг буюу 3.1.13 дахь заалтын “Ойн тооллого, зохион байгуулалт” гэснийг “Ойн тооллого, </w:t>
      </w:r>
      <w:r>
        <w:rPr>
          <w:rFonts w:cs="Arial"/>
          <w:b w:val="false"/>
          <w:bCs w:val="false"/>
          <w:color w:val="000000"/>
          <w:sz w:val="24"/>
          <w:szCs w:val="24"/>
          <w:lang w:val="mn-MN"/>
        </w:rPr>
        <w:t>ой</w:t>
      </w:r>
      <w:r>
        <w:rPr>
          <w:rFonts w:cs="Arial"/>
          <w:color w:val="000000"/>
          <w:sz w:val="24"/>
          <w:szCs w:val="24"/>
          <w:lang w:val="mn-MN"/>
        </w:rPr>
        <w:t xml:space="preserve"> зохион байгуулалт” гэж өөрчлөх </w:t>
      </w:r>
      <w:bookmarkStart w:id="1" w:name="__DdeLink__11772_1446128379"/>
      <w:r>
        <w:rPr>
          <w:rFonts w:cs="Arial"/>
          <w:color w:val="000000"/>
          <w:sz w:val="24"/>
          <w:szCs w:val="24"/>
          <w:lang w:val="mn-MN"/>
        </w:rPr>
        <w:t>гэсэн санал хураалт явуулъя.</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63.3 хувийн саналаар дэмжигдлээ</w:t>
      </w:r>
      <w:bookmarkEnd w:id="1"/>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w:t>
      </w:r>
    </w:p>
    <w:p>
      <w:pPr>
        <w:pStyle w:val="style0"/>
        <w:jc w:val="both"/>
      </w:pPr>
      <w:r>
        <w:rPr>
          <w:sz w:val="24"/>
          <w:szCs w:val="24"/>
        </w:rPr>
      </w:r>
    </w:p>
    <w:p>
      <w:pPr>
        <w:pStyle w:val="style0"/>
        <w:jc w:val="both"/>
      </w:pPr>
      <w:r>
        <w:rPr>
          <w:rFonts w:cs="Arial"/>
          <w:b/>
          <w:bCs/>
          <w:color w:val="000000"/>
          <w:sz w:val="24"/>
          <w:szCs w:val="24"/>
          <w:lang w:val="mn-MN"/>
        </w:rPr>
        <w:tab/>
        <w:t>6.</w:t>
      </w:r>
      <w:r>
        <w:rPr>
          <w:rFonts w:cs="Arial"/>
          <w:b w:val="false"/>
          <w:bCs w:val="false"/>
          <w:color w:val="000000"/>
          <w:sz w:val="24"/>
          <w:szCs w:val="24"/>
          <w:lang w:val="mn-MN"/>
        </w:rPr>
        <w:t>Төслийн 3 дугаар зүйлийн 2 дахь хэсэг буюу 7.2 дахь хэсгийг дор дурдсанаар өөрчлөн найруулах:</w:t>
      </w:r>
    </w:p>
    <w:p>
      <w:pPr>
        <w:pStyle w:val="style0"/>
        <w:ind w:firstLine="720" w:left="0" w:right="0"/>
        <w:jc w:val="both"/>
      </w:pPr>
      <w:r>
        <w:rPr>
          <w:sz w:val="24"/>
          <w:szCs w:val="24"/>
        </w:rPr>
      </w:r>
    </w:p>
    <w:p>
      <w:pPr>
        <w:pStyle w:val="style0"/>
        <w:ind w:firstLine="851" w:left="0" w:right="0"/>
        <w:jc w:val="both"/>
      </w:pPr>
      <w:r>
        <w:rPr>
          <w:rFonts w:cs="Arial" w:eastAsia="Arial"/>
          <w:b w:val="false"/>
          <w:bCs w:val="false"/>
          <w:color w:val="000000"/>
          <w:sz w:val="24"/>
          <w:szCs w:val="24"/>
          <w:u w:val="none"/>
          <w:lang w:val="mn-MN"/>
        </w:rPr>
        <w:t>“</w:t>
      </w:r>
      <w:r>
        <w:rPr>
          <w:rFonts w:cs="Arial" w:eastAsia="Arial"/>
          <w:b w:val="false"/>
          <w:bCs w:val="false"/>
          <w:color w:val="000000"/>
          <w:sz w:val="24"/>
          <w:szCs w:val="24"/>
          <w:u w:val="none"/>
          <w:lang w:val="mn-MN"/>
        </w:rPr>
        <w:t>7.2.Б</w:t>
      </w:r>
      <w:r>
        <w:rPr>
          <w:rFonts w:cs="Arial" w:eastAsia="Arial"/>
          <w:b w:val="false"/>
          <w:bCs w:val="false"/>
          <w:strike w:val="false"/>
          <w:dstrike w:val="false"/>
          <w:color w:val="000000"/>
          <w:sz w:val="24"/>
          <w:szCs w:val="24"/>
          <w:u w:val="none"/>
          <w:lang w:val="mn-MN"/>
        </w:rPr>
        <w:t xml:space="preserve">айгаль орчны асуудал эрхэлсэн төрийн захиргааны төв байгууллага </w:t>
      </w:r>
      <w:r>
        <w:rPr>
          <w:rFonts w:cs="Arial" w:eastAsia="Arial"/>
          <w:b w:val="false"/>
          <w:bCs w:val="false"/>
          <w:color w:val="000000"/>
          <w:sz w:val="24"/>
          <w:szCs w:val="24"/>
          <w:u w:val="none"/>
          <w:lang w:val="mn-MN"/>
        </w:rPr>
        <w:t xml:space="preserve">ойн тооллогыг  таван жил тутам улсын хэмжээнд явуулж, </w:t>
      </w:r>
      <w:r>
        <w:rPr>
          <w:rFonts w:cs="Arial" w:eastAsia="Arial"/>
          <w:b w:val="false"/>
          <w:bCs w:val="false"/>
          <w:strike w:val="false"/>
          <w:dstrike w:val="false"/>
          <w:color w:val="000000"/>
          <w:sz w:val="24"/>
          <w:szCs w:val="24"/>
          <w:u w:val="none"/>
          <w:lang w:val="mn-MN"/>
        </w:rPr>
        <w:t>ойн сангийн төлөв байдлыг шинэчлэн тогтооно. Ой зохион байгуулалтын ажлыг арван жил тутамд 1 удаа хийж, ойг ашиглах, хамгаалах, нөхөн сэргээх  арга хэмжээг шинэчлэн батална.” гэсэн санал хураалт явуулъя.</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ind w:hanging="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63.3 хувийн саналаар дэмжигдлээ.</w:t>
      </w:r>
    </w:p>
    <w:p>
      <w:pPr>
        <w:pStyle w:val="style0"/>
        <w:ind w:firstLine="851" w:left="0" w:right="0"/>
        <w:jc w:val="both"/>
      </w:pPr>
      <w:r>
        <w:rPr>
          <w:sz w:val="24"/>
          <w:szCs w:val="24"/>
        </w:rPr>
      </w:r>
    </w:p>
    <w:p>
      <w:pPr>
        <w:pStyle w:val="style0"/>
        <w:ind w:firstLine="720" w:left="0" w:right="0"/>
        <w:jc w:val="both"/>
      </w:pPr>
      <w:r>
        <w:rPr>
          <w:rFonts w:cs="Arial"/>
          <w:b/>
          <w:bCs/>
          <w:strike w:val="false"/>
          <w:dstrike w:val="false"/>
          <w:color w:val="000000"/>
          <w:sz w:val="24"/>
          <w:szCs w:val="24"/>
          <w:u w:val="none"/>
          <w:lang w:val="mn-MN"/>
        </w:rPr>
        <w:t>7.</w:t>
      </w:r>
      <w:r>
        <w:rPr>
          <w:rFonts w:cs="Arial"/>
          <w:b w:val="false"/>
          <w:bCs w:val="false"/>
          <w:strike w:val="false"/>
          <w:dstrike w:val="false"/>
          <w:color w:val="000000"/>
          <w:sz w:val="24"/>
          <w:szCs w:val="24"/>
          <w:u w:val="none"/>
          <w:lang w:val="mn-MN"/>
        </w:rPr>
        <w:t>Төслийн 4 дүгээр зүйлийн “34 дүгээр зүйлийн 34.5 дахь заалтын “түүнийг” гэснийг “энэ зүйлийн 34.1-д заасан эрхийн бичиг, гарал үүслийн гэрчилгээ, түүнийг” гэж өөрчлөх заалтыг дор дурдсанаар шинэ заалт болгон өөрчлөн найруулж, 3 дугаар зүйлд шилжүүлэх:</w:t>
      </w:r>
    </w:p>
    <w:p>
      <w:pPr>
        <w:pStyle w:val="style0"/>
        <w:ind w:firstLine="851" w:left="0" w:right="0"/>
        <w:jc w:val="both"/>
      </w:pPr>
      <w:r>
        <w:rPr>
          <w:sz w:val="24"/>
          <w:szCs w:val="24"/>
        </w:rPr>
      </w:r>
    </w:p>
    <w:p>
      <w:pPr>
        <w:pStyle w:val="style0"/>
        <w:ind w:firstLine="851" w:left="0" w:right="0"/>
        <w:jc w:val="both"/>
      </w:pPr>
      <w:r>
        <w:rPr>
          <w:rFonts w:cs="Arial" w:eastAsia="Arial"/>
          <w:b w:val="false"/>
          <w:bCs w:val="false"/>
          <w:strike w:val="false"/>
          <w:dstrike w:val="false"/>
          <w:color w:val="000000"/>
          <w:sz w:val="24"/>
          <w:szCs w:val="24"/>
          <w:u w:val="none"/>
          <w:lang w:val="ms-MY"/>
        </w:rPr>
        <w:t>“</w:t>
      </w:r>
      <w:r>
        <w:rPr>
          <w:rFonts w:cs="Arial"/>
          <w:strike w:val="false"/>
          <w:dstrike w:val="false"/>
          <w:color w:val="000000"/>
          <w:sz w:val="24"/>
          <w:szCs w:val="24"/>
          <w:lang w:val="ms-MY"/>
        </w:rPr>
        <w:t>3</w:t>
      </w:r>
      <w:r>
        <w:rPr>
          <w:rFonts w:cs="Arial"/>
          <w:strike w:val="false"/>
          <w:dstrike w:val="false"/>
          <w:color w:val="000000"/>
          <w:sz w:val="24"/>
          <w:szCs w:val="24"/>
          <w:lang w:val="mn-MN"/>
        </w:rPr>
        <w:t>4</w:t>
      </w:r>
      <w:r>
        <w:rPr>
          <w:rFonts w:cs="Arial"/>
          <w:strike w:val="false"/>
          <w:dstrike w:val="false"/>
          <w:color w:val="000000"/>
          <w:sz w:val="24"/>
          <w:szCs w:val="24"/>
          <w:lang w:val="ms-MY"/>
        </w:rPr>
        <w:t>.5.Энэ хуулийн 3</w:t>
      </w:r>
      <w:r>
        <w:rPr>
          <w:rFonts w:cs="Arial"/>
          <w:strike w:val="false"/>
          <w:dstrike w:val="false"/>
          <w:color w:val="000000"/>
          <w:sz w:val="24"/>
          <w:szCs w:val="24"/>
          <w:lang w:val="mn-MN"/>
        </w:rPr>
        <w:t>4</w:t>
      </w:r>
      <w:r>
        <w:rPr>
          <w:rFonts w:cs="Arial"/>
          <w:strike w:val="false"/>
          <w:dstrike w:val="false"/>
          <w:color w:val="000000"/>
          <w:sz w:val="24"/>
          <w:szCs w:val="24"/>
          <w:lang w:val="ms-MY"/>
        </w:rPr>
        <w:t>.</w:t>
      </w:r>
      <w:r>
        <w:rPr>
          <w:rFonts w:cs="Arial"/>
          <w:strike w:val="false"/>
          <w:dstrike w:val="false"/>
          <w:color w:val="000000"/>
          <w:sz w:val="24"/>
          <w:szCs w:val="24"/>
          <w:lang w:val="mn-MN"/>
        </w:rPr>
        <w:t>1</w:t>
      </w:r>
      <w:r>
        <w:rPr>
          <w:rFonts w:cs="Arial"/>
          <w:strike w:val="false"/>
          <w:dstrike w:val="false"/>
          <w:color w:val="000000"/>
          <w:sz w:val="24"/>
          <w:szCs w:val="24"/>
          <w:lang w:val="ms-MY"/>
        </w:rPr>
        <w:t>-</w:t>
      </w:r>
      <w:r>
        <w:rPr>
          <w:rFonts w:cs="Arial"/>
          <w:strike w:val="false"/>
          <w:dstrike w:val="false"/>
          <w:color w:val="000000"/>
          <w:sz w:val="24"/>
          <w:szCs w:val="24"/>
          <w:lang w:val="mn-MN"/>
        </w:rPr>
        <w:t>д</w:t>
      </w:r>
      <w:r>
        <w:rPr>
          <w:rFonts w:cs="Arial"/>
          <w:strike w:val="false"/>
          <w:dstrike w:val="false"/>
          <w:color w:val="000000"/>
          <w:sz w:val="24"/>
          <w:szCs w:val="24"/>
          <w:lang w:val="ms-MY"/>
        </w:rPr>
        <w:t xml:space="preserve"> заасан </w:t>
      </w:r>
      <w:r>
        <w:rPr>
          <w:rFonts w:cs="Arial"/>
          <w:strike w:val="false"/>
          <w:dstrike w:val="false"/>
          <w:color w:val="000000"/>
          <w:sz w:val="24"/>
          <w:szCs w:val="24"/>
          <w:lang w:val="mn-MN"/>
        </w:rPr>
        <w:t xml:space="preserve">эрхийн бичиг, </w:t>
      </w:r>
      <w:r>
        <w:rPr>
          <w:rFonts w:cs="Arial"/>
          <w:strike w:val="false"/>
          <w:dstrike w:val="false"/>
          <w:color w:val="000000"/>
          <w:sz w:val="24"/>
          <w:szCs w:val="24"/>
          <w:lang w:val="ms-MY"/>
        </w:rPr>
        <w:t xml:space="preserve">гарал үүслийн гэрчилгээ,  түүнийг олгох журмыг </w:t>
      </w:r>
      <w:r>
        <w:rPr>
          <w:rFonts w:cs="Arial"/>
          <w:strike w:val="false"/>
          <w:dstrike w:val="false"/>
          <w:color w:val="000000"/>
          <w:sz w:val="24"/>
          <w:szCs w:val="24"/>
          <w:lang w:val="mn-MN"/>
        </w:rPr>
        <w:t>б</w:t>
      </w:r>
      <w:r>
        <w:rPr>
          <w:rFonts w:cs="Arial"/>
          <w:strike w:val="false"/>
          <w:dstrike w:val="false"/>
          <w:color w:val="000000"/>
          <w:sz w:val="24"/>
          <w:szCs w:val="24"/>
          <w:lang w:val="ms-MY"/>
        </w:rPr>
        <w:t xml:space="preserve">айгаль орчны асуудал эрхэлсэн Засгийн газрын гишүүн батална.” </w:t>
      </w:r>
      <w:r>
        <w:rPr>
          <w:rFonts w:cs="Arial"/>
          <w:strike w:val="false"/>
          <w:dstrike w:val="false"/>
          <w:color w:val="000000"/>
          <w:sz w:val="24"/>
          <w:szCs w:val="24"/>
          <w:lang w:val="mn-MN"/>
        </w:rPr>
        <w:t>гэсэн санал хураалт явуулъя.</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ind w:hanging="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s-MY"/>
        </w:rPr>
        <w:tab/>
        <w:t>63.3 хувийн саналаар дэмжигдлээ.</w:t>
      </w:r>
    </w:p>
    <w:p>
      <w:pPr>
        <w:pStyle w:val="style0"/>
        <w:ind w:firstLine="851" w:left="0" w:right="0"/>
        <w:jc w:val="both"/>
      </w:pPr>
      <w:r>
        <w:rPr>
          <w:sz w:val="24"/>
          <w:szCs w:val="24"/>
        </w:rPr>
      </w:r>
    </w:p>
    <w:p>
      <w:pPr>
        <w:pStyle w:val="style0"/>
        <w:ind w:firstLine="720" w:left="0" w:right="0"/>
        <w:jc w:val="both"/>
      </w:pPr>
      <w:r>
        <w:rPr>
          <w:rFonts w:cs="Arial"/>
          <w:b/>
          <w:bCs/>
          <w:color w:val="000000"/>
          <w:sz w:val="24"/>
          <w:szCs w:val="24"/>
          <w:lang w:val="mn-MN"/>
        </w:rPr>
        <w:t>8.</w:t>
      </w:r>
      <w:r>
        <w:rPr>
          <w:rFonts w:cs="Arial"/>
          <w:b w:val="false"/>
          <w:bCs w:val="false"/>
          <w:color w:val="000000"/>
          <w:sz w:val="24"/>
          <w:szCs w:val="24"/>
          <w:lang w:val="mn-MN"/>
        </w:rPr>
        <w:t>Ойн тухай хуульд нэмэлт, өөрчлөлт оруулах тухай хуулийг ердийн журмаар дагаж мөрдөх гэсэн санал хураалт явуулъя.</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63.3 хувийн саналаар дэмжигдлээ.</w:t>
      </w:r>
    </w:p>
    <w:p>
      <w:pPr>
        <w:pStyle w:val="style0"/>
        <w:jc w:val="both"/>
      </w:pPr>
      <w:r>
        <w:rPr>
          <w:sz w:val="24"/>
          <w:szCs w:val="24"/>
        </w:rPr>
      </w:r>
    </w:p>
    <w:p>
      <w:pPr>
        <w:pStyle w:val="style0"/>
        <w:ind w:firstLine="720" w:left="0" w:right="0"/>
        <w:jc w:val="both"/>
      </w:pPr>
      <w:r>
        <w:rPr>
          <w:rFonts w:cs="Arial" w:eastAsia="Arial"/>
          <w:b/>
          <w:bCs/>
          <w:strike w:val="false"/>
          <w:dstrike w:val="false"/>
          <w:color w:val="000000"/>
          <w:sz w:val="24"/>
          <w:szCs w:val="24"/>
          <w:u w:val="none"/>
          <w:lang w:val="mn-MN"/>
        </w:rPr>
        <w:t xml:space="preserve">  </w:t>
      </w:r>
      <w:r>
        <w:rPr>
          <w:rFonts w:cs="Arial"/>
          <w:b w:val="false"/>
          <w:bCs w:val="false"/>
          <w:color w:val="000000"/>
          <w:sz w:val="24"/>
          <w:szCs w:val="24"/>
          <w:lang w:val="mn-MN"/>
        </w:rPr>
        <w:t xml:space="preserve">Хоёр.Байгаль орчин, хүнс, хөдөө аж ахуйн байнгын хороогоор </w:t>
      </w:r>
    </w:p>
    <w:p>
      <w:pPr>
        <w:pStyle w:val="style0"/>
        <w:jc w:val="center"/>
      </w:pPr>
      <w:r>
        <w:rPr>
          <w:rFonts w:cs="Arial"/>
          <w:b w:val="false"/>
          <w:bCs w:val="false"/>
          <w:color w:val="000000"/>
          <w:sz w:val="24"/>
          <w:szCs w:val="24"/>
          <w:lang w:val="mn-MN"/>
        </w:rPr>
        <w:t>дэмжигдээгүй санал:</w:t>
      </w:r>
    </w:p>
    <w:p>
      <w:pPr>
        <w:pStyle w:val="style0"/>
        <w:ind w:firstLine="720" w:left="0" w:right="0"/>
        <w:jc w:val="center"/>
      </w:pPr>
      <w:r>
        <w:rPr>
          <w:sz w:val="24"/>
          <w:szCs w:val="24"/>
        </w:rPr>
      </w:r>
    </w:p>
    <w:p>
      <w:pPr>
        <w:pStyle w:val="style0"/>
        <w:ind w:firstLine="720" w:left="0" w:right="0"/>
        <w:jc w:val="both"/>
      </w:pPr>
      <w:r>
        <w:rPr>
          <w:rFonts w:cs="Arial"/>
          <w:b/>
          <w:bCs/>
          <w:color w:val="000000"/>
          <w:sz w:val="24"/>
          <w:szCs w:val="24"/>
          <w:lang w:val="mn-MN"/>
        </w:rPr>
        <w:t>1.</w:t>
      </w:r>
      <w:r>
        <w:rPr>
          <w:rFonts w:cs="Arial"/>
          <w:b w:val="false"/>
          <w:bCs w:val="false"/>
          <w:color w:val="000000"/>
          <w:sz w:val="24"/>
          <w:szCs w:val="24"/>
          <w:lang w:val="mn-MN"/>
        </w:rPr>
        <w:t xml:space="preserve">Төслийн 4 дүгээр зүйлийн “20 дугаар зүйлийн 20.1.4, </w:t>
      </w:r>
      <w:r>
        <w:rPr>
          <w:rFonts w:cs="Arial"/>
          <w:b w:val="false"/>
          <w:bCs w:val="false"/>
          <w:color w:val="000000"/>
          <w:sz w:val="24"/>
          <w:szCs w:val="24"/>
          <w:u w:val="none"/>
          <w:lang w:val="mn-MN"/>
        </w:rPr>
        <w:t xml:space="preserve">22.1.5 дахь заалт, </w:t>
      </w:r>
      <w:r>
        <w:rPr>
          <w:rFonts w:cs="Arial"/>
          <w:b w:val="false"/>
          <w:bCs w:val="false"/>
          <w:color w:val="000000"/>
          <w:sz w:val="24"/>
          <w:szCs w:val="24"/>
          <w:lang w:val="mn-MN"/>
        </w:rPr>
        <w:t xml:space="preserve"> 28.4, 33.1, 34.1, 38.1 дэх </w:t>
      </w:r>
      <w:r>
        <w:rPr>
          <w:rFonts w:cs="Arial"/>
          <w:b w:val="false"/>
          <w:bCs w:val="false"/>
          <w:color w:val="000000"/>
          <w:sz w:val="24"/>
          <w:szCs w:val="24"/>
          <w:u w:val="none"/>
          <w:lang w:val="mn-MN"/>
        </w:rPr>
        <w:t xml:space="preserve">хэсгийн  </w:t>
      </w:r>
      <w:r>
        <w:rPr>
          <w:rFonts w:cs="Arial"/>
          <w:b w:val="false"/>
          <w:bCs w:val="false"/>
          <w:color w:val="000000"/>
          <w:sz w:val="24"/>
          <w:szCs w:val="24"/>
          <w:lang w:val="mn-MN"/>
        </w:rPr>
        <w:t>хаалтан доторх “/байхгүй бол сум дүүргийн эрх бүхий албан тушаалтан/ гэснийг “/байхгүй бол тухайн нутаг дэвсгэрийн байгаль хамгаалагч” гэж өөрчлөх заалтыг хасах гэсэн дэмжээгүй саналыг дэмжье гэдгээр санал хураалт явуулъя.</w:t>
      </w:r>
    </w:p>
    <w:p>
      <w:pPr>
        <w:pStyle w:val="style0"/>
        <w:jc w:val="both"/>
      </w:pPr>
      <w:r>
        <w:rPr>
          <w:rFonts w:cs="Arial"/>
          <w:color w:val="000000"/>
          <w:sz w:val="24"/>
          <w:szCs w:val="24"/>
          <w:lang w:val="mn-MN"/>
        </w:rPr>
        <w:tab/>
      </w:r>
    </w:p>
    <w:p>
      <w:pPr>
        <w:pStyle w:val="style0"/>
        <w:jc w:val="both"/>
      </w:pPr>
      <w:r>
        <w:rPr>
          <w:rFonts w:cs="Arial"/>
          <w:color w:val="000000"/>
          <w:sz w:val="24"/>
          <w:szCs w:val="24"/>
          <w:lang w:val="mn-MN"/>
        </w:rPr>
        <w:tab/>
      </w:r>
      <w:r>
        <w:rPr>
          <w:rFonts w:cs="Arial"/>
          <w:b w:val="false"/>
          <w:bCs w:val="false"/>
          <w:i w:val="false"/>
          <w:iCs w:val="false"/>
          <w:caps w:val="false"/>
          <w:smallCaps w:val="false"/>
          <w:color w:val="000000"/>
          <w:spacing w:val="0"/>
          <w:sz w:val="24"/>
          <w:szCs w:val="24"/>
          <w:shd w:fill="FFFFFF" w:val="clear"/>
          <w:lang w:val="mn-MN"/>
        </w:rPr>
        <w:t>Зөвшөөрсөн:              18</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Татгалзсан:</w:t>
        <w:tab/>
        <w:t xml:space="preserve">              31</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Бүгд:                           49</w:t>
      </w:r>
    </w:p>
    <w:p>
      <w:pPr>
        <w:pStyle w:val="style0"/>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36.7 хувийн саналаар дэмжигдсэнгүй.</w:t>
      </w:r>
    </w:p>
    <w:p>
      <w:pPr>
        <w:pStyle w:val="style0"/>
        <w:ind w:firstLine="720" w:left="0" w:right="0"/>
        <w:jc w:val="both"/>
      </w:pPr>
      <w:r>
        <w:rPr>
          <w:sz w:val="24"/>
          <w:szCs w:val="24"/>
        </w:rPr>
      </w:r>
    </w:p>
    <w:p>
      <w:pPr>
        <w:pStyle w:val="style0"/>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Улсын Их Хурлын гишүүн А.Бакей, Г.Баярсайхан нарын санал дэмжигдлээ.</w:t>
      </w:r>
    </w:p>
    <w:p>
      <w:pPr>
        <w:pStyle w:val="style0"/>
        <w:shd w:fill="FFFFFF" w:val="clear"/>
        <w:ind w:firstLine="720" w:left="0" w:right="0"/>
        <w:jc w:val="both"/>
      </w:pPr>
      <w:r>
        <w:rPr>
          <w:sz w:val="24"/>
          <w:szCs w:val="24"/>
        </w:rPr>
      </w:r>
    </w:p>
    <w:p>
      <w:pPr>
        <w:pStyle w:val="style0"/>
        <w:shd w:fill="FFFFFF" w:val="clear"/>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Хуулийн төслийг эцсийн хэлэлцүүлэгт бэлтгүүлэхээр Хууль зүйн байнгын хороонд шилжүүлэв.</w:t>
      </w:r>
    </w:p>
    <w:p>
      <w:pPr>
        <w:pStyle w:val="style0"/>
        <w:ind w:firstLine="720" w:left="0" w:right="0"/>
        <w:jc w:val="both"/>
      </w:pPr>
      <w:r>
        <w:rPr>
          <w:sz w:val="24"/>
          <w:szCs w:val="24"/>
        </w:rPr>
      </w:r>
    </w:p>
    <w:p>
      <w:pPr>
        <w:pStyle w:val="style0"/>
        <w:ind w:firstLine="720" w:left="0" w:right="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Уг асуудлыг 11 цаг 38 минутад хэлэлцэж дуусав. </w:t>
      </w:r>
    </w:p>
    <w:p>
      <w:pPr>
        <w:pStyle w:val="style0"/>
        <w:ind w:firstLine="720" w:left="0" w:right="0"/>
        <w:jc w:val="both"/>
      </w:pPr>
      <w:r>
        <w:rPr>
          <w:sz w:val="24"/>
          <w:szCs w:val="24"/>
        </w:rPr>
      </w:r>
    </w:p>
    <w:p>
      <w:pPr>
        <w:pStyle w:val="style0"/>
        <w:ind w:firstLine="720" w:left="0" w:right="0"/>
        <w:jc w:val="both"/>
      </w:pPr>
      <w:r>
        <w:rPr>
          <w:rFonts w:cs="Arial" w:eastAsia="Arial"/>
          <w:b/>
          <w:bCs/>
          <w:i/>
          <w:iCs/>
          <w:caps w:val="false"/>
          <w:smallCaps w:val="false"/>
          <w:strike w:val="false"/>
          <w:dstrike w:val="false"/>
          <w:color w:val="000000"/>
          <w:spacing w:val="0"/>
          <w:sz w:val="24"/>
          <w:szCs w:val="24"/>
          <w:u w:val="none"/>
          <w:shd w:fill="FFFFFF" w:val="clear"/>
          <w:lang w:val="mn-MN"/>
        </w:rPr>
        <w:t xml:space="preserve">Ес. “Төрөөс эрдэс баялгийн салбарт баримтлах бодлого батлах тухай” Улсын Их Хурлын тогтоолын төсөл </w:t>
      </w:r>
      <w:r>
        <w:rPr>
          <w:rFonts w:cs="Arial" w:eastAsia="Arial"/>
          <w:b w:val="false"/>
          <w:bCs w:val="false"/>
          <w:i/>
          <w:iCs/>
          <w:caps w:val="false"/>
          <w:smallCaps w:val="false"/>
          <w:strike w:val="false"/>
          <w:dstrike w:val="false"/>
          <w:color w:val="000000"/>
          <w:spacing w:val="0"/>
          <w:sz w:val="24"/>
          <w:szCs w:val="24"/>
          <w:u w:val="none"/>
          <w:shd w:fill="FFFFFF" w:val="clear"/>
          <w:lang w:val="mn-MN"/>
        </w:rPr>
        <w:t>/хэлэлцэх эсэх/.</w:t>
      </w:r>
    </w:p>
    <w:p>
      <w:pPr>
        <w:pStyle w:val="style0"/>
        <w:ind w:firstLine="720" w:left="0" w:right="0"/>
        <w:jc w:val="both"/>
      </w:pPr>
      <w:r>
        <w:rPr>
          <w:sz w:val="24"/>
          <w:szCs w:val="24"/>
        </w:rPr>
      </w:r>
    </w:p>
    <w:p>
      <w:pPr>
        <w:pStyle w:val="style0"/>
        <w:ind w:hanging="0" w:left="0" w:right="0"/>
        <w:jc w:val="both"/>
      </w:pPr>
      <w:r>
        <w:rPr>
          <w:rFonts w:cs="Arial" w:eastAsia="Arial"/>
          <w:b w:val="false"/>
          <w:bCs w:val="false"/>
          <w:i/>
          <w:iCs/>
          <w:caps w:val="false"/>
          <w:smallCaps w:val="false"/>
          <w:strike w:val="false"/>
          <w:dstrike w:val="false"/>
          <w:color w:val="000000"/>
          <w:spacing w:val="0"/>
          <w:sz w:val="24"/>
          <w:szCs w:val="24"/>
          <w:u w:val="none"/>
          <w:shd w:fill="FFFFFF" w:val="clear"/>
          <w:lang w:val="mn-MN"/>
        </w:rPr>
        <w:tab/>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Хэлэлцэж буй асуудалтай холбогдуулан Уул уурхайн сайд Д.Ганхуяг, Улсын Их Хурлын Тамгын газрын Эдийн засгийн байнгын хорооны ажлын албаны ахлах зөвлөх Ж.Батсайхан, зөвлөх Л.Батмөнх нарын бүрэлдэхүүнтэй ажлын хэсэг байлцав.</w:t>
      </w:r>
    </w:p>
    <w:p>
      <w:pPr>
        <w:pStyle w:val="style0"/>
        <w:ind w:firstLine="720" w:left="0" w:right="0"/>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Хууль санаачлагчийн илтгэлийг Уул уурхайн сайд Д.Ганхуяг, Эдийн засгийн байнгын хорооны санал, дүгнэлтийг Улсын Их Хурлын гишүүн Л.Энх-Амгалан нар танилцуулав.</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Илтгэлтэй холбогдуулан Улсын Их Хурлын гишүүн Ж.Батзандан, Б.Болор, Я.Содбаатар, Б.Бат-Эрдэнэ, Л.Энх-Амгалан, Р.Бурмаа, Н.Энхболд, С.Дэмбэрэл, Д.Арвин, Ц.Цолмон нарын тавьсан асуултад Уул уурхайн сайд Д.Ганхуяг хариулж, тайлбар хийв. </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Улсын Их Хурлын гишүүн М.Батчимэг үг хэлэв.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Ирц хангалтгүй байгаатай холбогдуулан санал хураалтыг 7 дугаар сарын 09-ний өдрийн чуулганы нэгдсэн хуралдаан руу шилжүүлэв.</w:t>
      </w:r>
    </w:p>
    <w:p>
      <w:pPr>
        <w:pStyle w:val="style0"/>
        <w:shd w:fill="FFFFFF" w:val="clear"/>
        <w:jc w:val="both"/>
      </w:pPr>
      <w:r>
        <w:rPr>
          <w:sz w:val="24"/>
          <w:szCs w:val="24"/>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iCs/>
          <w:caps w:val="false"/>
          <w:smallCaps w:val="false"/>
          <w:color w:val="000000"/>
          <w:spacing w:val="0"/>
          <w:sz w:val="24"/>
          <w:szCs w:val="24"/>
          <w:shd w:fill="FFFFFF" w:val="clear"/>
          <w:lang w:val="mn-MN"/>
        </w:rPr>
        <w:t>Өглөөний хуралдаан 13 цаг 03 минутад завсарлаж, үдээс хойших хуралдаан 14 цаг 35 минутад 64.4 хувийн ирцтэйгээр үргэлжлэв.</w:t>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iCs/>
          <w:caps w:val="false"/>
          <w:smallCaps w:val="false"/>
          <w:color w:val="000000"/>
          <w:spacing w:val="0"/>
          <w:sz w:val="24"/>
          <w:szCs w:val="24"/>
          <w:shd w:fill="FFFFFF" w:val="clear"/>
          <w:lang w:val="mn-MN"/>
        </w:rPr>
        <w:t>Арав. Монгол Улсын Ерөнхий сайдын мэдээлэл:  Цаг үеийн асуудлаар.</w:t>
      </w:r>
    </w:p>
    <w:p>
      <w:pPr>
        <w:pStyle w:val="style0"/>
        <w:shd w:fill="FFFFFF" w:val="clear"/>
        <w:jc w:val="both"/>
      </w:pPr>
      <w:r>
        <w:rPr>
          <w:sz w:val="24"/>
          <w:szCs w:val="24"/>
        </w:rPr>
      </w:r>
    </w:p>
    <w:p>
      <w:pPr>
        <w:pStyle w:val="style0"/>
        <w:jc w:val="both"/>
      </w:pPr>
      <w:r>
        <w:rPr>
          <w:b/>
          <w:bCs/>
          <w:i/>
          <w:iCs/>
          <w:color w:val="000000"/>
          <w:sz w:val="24"/>
          <w:szCs w:val="24"/>
        </w:rPr>
        <w:tab/>
      </w:r>
      <w:r>
        <w:rPr>
          <w:b w:val="false"/>
          <w:bCs w:val="false"/>
          <w:i w:val="false"/>
          <w:iCs w:val="false"/>
          <w:color w:val="000000"/>
          <w:sz w:val="24"/>
          <w:szCs w:val="24"/>
          <w:lang w:val="mn-MN"/>
        </w:rPr>
        <w:t xml:space="preserve">Хэлэлцэж буй асуудалтай холбогдуулан Монгол Улсын Ерөнхий сайд Н.Алтанхуяг, сайдын зөвлөх Д.Батмөнх, Барилга, хот байгуулалтын сайд Ц.Баярсайхан, дэд сайд Г.Байгалмаа, мөн яамны Төрийн нарийн бичгийн дарга Р.Эрдэнэбүрэн,  Стратегийн бодлого, төлөвлөлтийн газрын дарга Г.Мэргэнбаяр, “Дэд бүтэц” төслийн нэгжийн захирал Б.Ариунболд, “Дэд бүтэц-Эрчим хүч”төслийн нэгжийн захирал П.Ганбат, Уул уурхайн сайд Д.Ганхуяг, </w:t>
      </w:r>
      <w:r>
        <w:rPr>
          <w:rFonts w:cs="Arial"/>
          <w:b w:val="false"/>
          <w:bCs w:val="false"/>
          <w:i w:val="false"/>
          <w:iCs w:val="false"/>
          <w:color w:val="000000"/>
          <w:sz w:val="24"/>
          <w:szCs w:val="24"/>
          <w:lang w:val="mn-MN"/>
        </w:rPr>
        <w:t xml:space="preserve">Хөдөлмөрийн сайд Я.Санжмятав, </w:t>
      </w:r>
      <w:r>
        <w:rPr>
          <w:b w:val="false"/>
          <w:bCs w:val="false"/>
          <w:i w:val="false"/>
          <w:iCs w:val="false"/>
          <w:color w:val="000000"/>
          <w:sz w:val="24"/>
          <w:szCs w:val="24"/>
          <w:lang w:val="mn-MN"/>
        </w:rPr>
        <w:t xml:space="preserve">Зам, тээврийн сайд А.Гансүх, мөн яамны Төмөр замын бодлогын хэрэгжилтийг зохицуулах хэлтсийн дарга Б.Артур, “Монголын төмөр зам” төрийн өмчит хувьцаат компанийн гүйцэтгэх захирал П.Бат-Эрдэнэ, Зам үйлдвэрлэлийн </w:t>
      </w:r>
      <w:r>
        <w:rPr>
          <w:b w:val="false"/>
          <w:bCs w:val="false"/>
          <w:i w:val="false"/>
          <w:iCs w:val="false"/>
          <w:color w:val="000000"/>
          <w:sz w:val="24"/>
          <w:szCs w:val="24"/>
          <w:lang w:val="mn-MN"/>
        </w:rPr>
        <w:t xml:space="preserve">хэлтсийн мэргэжилтэн Б.Ууганбаяр, Эрчим хүчний яамны Төрийн нарийн бичгийн дарга Д.Дэлгэрцогт, Монголбанкны Мөнгөний бодлого, судалгааны газрын захирал Д.Болдбаатар, Нийслэлийн Засаг даргын Тамгын газрын дарга, </w:t>
      </w:r>
      <w:r>
        <w:rPr>
          <w:rFonts w:cs="Arial"/>
          <w:b w:val="false"/>
          <w:bCs w:val="false"/>
          <w:i w:val="false"/>
          <w:iCs w:val="false"/>
          <w:color w:val="000000"/>
          <w:sz w:val="24"/>
          <w:szCs w:val="24"/>
          <w:lang w:val="mn-MN"/>
        </w:rPr>
        <w:t>Наадмын ажлын зохион байгуулах хорооны нарийн бичгийн дарга Ё.Гэрэлчулуун,</w:t>
      </w:r>
      <w:r>
        <w:rPr>
          <w:b w:val="false"/>
          <w:bCs w:val="false"/>
          <w:i w:val="false"/>
          <w:iCs w:val="false"/>
          <w:color w:val="000000"/>
          <w:sz w:val="24"/>
          <w:szCs w:val="24"/>
          <w:lang w:val="mn-MN"/>
        </w:rPr>
        <w:t xml:space="preserve"> Улаанбаатар хотын ерөнхий менежер, Тохижилт, засвар, худалдаа үйлчилгээний салбар хорооны дарга Б.Бадрал, Санхүү, төрийн сангийн хэлтсийн дарга Э.Ганхүү, </w:t>
      </w:r>
      <w:r>
        <w:rPr>
          <w:rFonts w:cs="Arial"/>
          <w:b w:val="false"/>
          <w:bCs w:val="false"/>
          <w:i w:val="false"/>
          <w:iCs w:val="false"/>
          <w:color w:val="000000"/>
          <w:sz w:val="24"/>
          <w:szCs w:val="24"/>
          <w:lang w:val="mn-MN"/>
        </w:rPr>
        <w:t xml:space="preserve">Нийгмийн хөгжлийн хэлтсийн дарга М.Отгонбаяр, </w:t>
      </w:r>
      <w:r>
        <w:rPr>
          <w:b w:val="false"/>
          <w:bCs w:val="false"/>
          <w:i w:val="false"/>
          <w:iCs w:val="false"/>
          <w:color w:val="000000"/>
          <w:sz w:val="24"/>
          <w:szCs w:val="24"/>
          <w:lang w:val="mn-MN"/>
        </w:rPr>
        <w:t>Улсын Их Хурлын Тамгын газрын Хяналт үнэлгээний хэлтсийн дарга Л.Энхтуяа, зөвлөх Ц.Цэрэн нарын бүрэлдэхүүнтэй ажлын хэсэг байлцав.</w:t>
      </w:r>
    </w:p>
    <w:p>
      <w:pPr>
        <w:pStyle w:val="style0"/>
        <w:jc w:val="both"/>
      </w:pPr>
      <w:r>
        <w:rPr>
          <w:sz w:val="24"/>
          <w:szCs w:val="24"/>
        </w:rPr>
      </w:r>
    </w:p>
    <w:p>
      <w:pPr>
        <w:pStyle w:val="style0"/>
        <w:jc w:val="both"/>
      </w:pPr>
      <w:r>
        <w:rPr>
          <w:b w:val="false"/>
          <w:bCs w:val="false"/>
          <w:i w:val="false"/>
          <w:iCs w:val="false"/>
          <w:color w:val="000000"/>
          <w:sz w:val="24"/>
          <w:szCs w:val="24"/>
          <w:lang w:val="mn-MN"/>
        </w:rPr>
        <w:tab/>
      </w:r>
      <w:r>
        <w:rPr>
          <w:rFonts w:cs="Arial"/>
          <w:b w:val="false"/>
          <w:bCs w:val="false"/>
          <w:i w:val="false"/>
          <w:iCs w:val="false"/>
          <w:color w:val="000000"/>
          <w:sz w:val="24"/>
          <w:szCs w:val="24"/>
          <w:lang w:val="mn-MN"/>
        </w:rPr>
        <w:t>Монгол Улсын Их Хурлын чуулганы хуралдааны дэгийн тухай хуулийн 48.1-48.7-д заасны дагуу Цаг үеийн асуудлаар Монгол Улсын Ерөнхий сайд Н.Алтанхуяг мэдээлэл хийв.</w:t>
      </w:r>
    </w:p>
    <w:p>
      <w:pPr>
        <w:pStyle w:val="style0"/>
        <w:jc w:val="both"/>
      </w:pPr>
      <w:r>
        <w:rPr>
          <w:sz w:val="24"/>
          <w:szCs w:val="24"/>
        </w:rPr>
      </w:r>
    </w:p>
    <w:p>
      <w:pPr>
        <w:pStyle w:val="style0"/>
        <w:jc w:val="both"/>
      </w:pPr>
      <w:r>
        <w:rPr>
          <w:rFonts w:cs="Arial"/>
          <w:b w:val="false"/>
          <w:bCs w:val="false"/>
          <w:i w:val="false"/>
          <w:iCs w:val="false"/>
          <w:color w:val="000000"/>
          <w:sz w:val="24"/>
          <w:szCs w:val="24"/>
          <w:lang w:val="mn-MN"/>
        </w:rPr>
        <w:tab/>
        <w:t>Мэдээлэлтэй холбогдуулан Улсын Их Хурлын гишүүн Л.Энх-Амгалан, Я.Санжмятав, Ж.Батзандан, С.Дэмбэрэл, М.Зоригт, Д.Дэмбэрэл, Н.Батцэрэг нарын тавьсан асуултад  Барилга, хот байгуулалтын сайд Ц.Баярсайхан, Зам, тээврийн сайд А.Гансүх, мөн яамны Зам үйлдвэрлэлийн хэлтсийн мэргэжилтэн Б.Ууганбаяр, Хөдөлмөрийн сайд Я.Санжмятав, Эрчим хүчний яамны Төрийн нарийн бичгийн дарга Д.Дэлгэрцогт,  Монголбанкны Мөнгөний бодлого, судалгааны газрын захирал Д.Болдбаатар нар хариулж, тайлбар хийв.</w:t>
      </w:r>
    </w:p>
    <w:p>
      <w:pPr>
        <w:pStyle w:val="style0"/>
        <w:jc w:val="both"/>
      </w:pPr>
      <w:r>
        <w:rPr>
          <w:sz w:val="24"/>
          <w:szCs w:val="24"/>
        </w:rPr>
      </w:r>
    </w:p>
    <w:p>
      <w:pPr>
        <w:pStyle w:val="style0"/>
        <w:jc w:val="both"/>
      </w:pPr>
      <w:r>
        <w:rPr>
          <w:b w:val="false"/>
          <w:bCs w:val="false"/>
          <w:i w:val="false"/>
          <w:iCs w:val="false"/>
          <w:color w:val="000000"/>
          <w:sz w:val="24"/>
          <w:szCs w:val="24"/>
          <w:lang w:val="mn-MN"/>
        </w:rPr>
        <w:tab/>
      </w:r>
      <w:r>
        <w:rPr>
          <w:rFonts w:cs="Arial"/>
          <w:b w:val="false"/>
          <w:bCs w:val="false"/>
          <w:i w:val="false"/>
          <w:iCs w:val="false"/>
          <w:color w:val="000000"/>
          <w:sz w:val="24"/>
          <w:szCs w:val="24"/>
          <w:lang w:val="mn-MN"/>
        </w:rPr>
        <w:t>Мэдээллийг 15 цаг 50 минутад сонсож дуусав.</w:t>
      </w:r>
    </w:p>
    <w:p>
      <w:pPr>
        <w:pStyle w:val="style0"/>
        <w:jc w:val="both"/>
      </w:pPr>
      <w:r>
        <w:rPr>
          <w:sz w:val="24"/>
          <w:szCs w:val="24"/>
        </w:rPr>
      </w:r>
    </w:p>
    <w:p>
      <w:pPr>
        <w:pStyle w:val="style0"/>
        <w:jc w:val="both"/>
      </w:pPr>
      <w:r>
        <w:rPr>
          <w:b w:val="false"/>
          <w:bCs w:val="false"/>
          <w:i w:val="false"/>
          <w:iCs w:val="false"/>
          <w:color w:val="000000"/>
          <w:sz w:val="24"/>
          <w:szCs w:val="24"/>
          <w:lang w:val="mn-MN"/>
        </w:rPr>
        <w:tab/>
      </w:r>
      <w:r>
        <w:rPr>
          <w:rFonts w:cs="Arial"/>
          <w:b/>
          <w:bCs/>
          <w:i/>
          <w:iCs/>
          <w:color w:val="000000"/>
          <w:sz w:val="24"/>
          <w:szCs w:val="24"/>
          <w:lang w:val="mn-MN"/>
        </w:rPr>
        <w:t xml:space="preserve">Бусад. </w:t>
      </w:r>
      <w:r>
        <w:rPr>
          <w:rFonts w:cs="Arial"/>
          <w:b w:val="false"/>
          <w:bCs w:val="false"/>
          <w:i w:val="false"/>
          <w:iCs w:val="false"/>
          <w:color w:val="000000"/>
          <w:sz w:val="24"/>
          <w:szCs w:val="24"/>
          <w:lang w:val="mn-MN"/>
        </w:rPr>
        <w:t xml:space="preserve">11:40-11:45 цагт Ховд аймгийн 10 жилийн 2-р сургуулийн 1983 оны төгсөлтийн 10Б. 10В, 10Г ангийн нийт 81 хүн, 15:10-15:15 цагт Бүгд Найрамдах Солонгос  Улсын залуучуудын төлөөлөгч нийт 12 хүн, 15:20-15:25 цагт Улсын Их Хурлын гишүүн Д.Тэрбишдагвын урилгаар Сонгинохайрхан дүүргийн өрхийн эмч нар нийт 10 хүн </w:t>
      </w:r>
      <w:r>
        <w:rPr>
          <w:rFonts w:cs="Arial"/>
          <w:b w:val="false"/>
          <w:bCs w:val="false"/>
          <w:i w:val="false"/>
          <w:iCs w:val="false"/>
          <w:color w:val="00000A"/>
          <w:sz w:val="24"/>
          <w:szCs w:val="24"/>
          <w:shd w:fill="FFFFFF" w:val="clear"/>
          <w:lang w:val="mn-MN"/>
        </w:rPr>
        <w:t xml:space="preserve"> Улсын Их Хурлын үйл ажиллагаатай танилцав /нэрсийг хавсаргав/.</w:t>
      </w:r>
    </w:p>
    <w:p>
      <w:pPr>
        <w:pStyle w:val="style0"/>
        <w:jc w:val="both"/>
      </w:pPr>
      <w:r>
        <w:rPr>
          <w:sz w:val="24"/>
          <w:szCs w:val="24"/>
        </w:rPr>
      </w:r>
    </w:p>
    <w:p>
      <w:pPr>
        <w:pStyle w:val="style0"/>
        <w:jc w:val="both"/>
      </w:pPr>
      <w:r>
        <w:rPr>
          <w:rFonts w:cs="Arial"/>
          <w:b w:val="false"/>
          <w:bCs w:val="false"/>
          <w:i w:val="false"/>
          <w:iCs w:val="false"/>
          <w:color w:val="00000A"/>
          <w:sz w:val="24"/>
          <w:szCs w:val="24"/>
          <w:shd w:fill="FFFFFF" w:val="clear"/>
          <w:lang w:val="mn-MN"/>
        </w:rPr>
        <w:tab/>
      </w:r>
      <w:r>
        <w:rPr>
          <w:rFonts w:cs="Arial"/>
          <w:b/>
          <w:bCs/>
          <w:i/>
          <w:iCs/>
          <w:color w:val="00000A"/>
          <w:sz w:val="24"/>
          <w:szCs w:val="24"/>
          <w:shd w:fill="FFFFFF" w:val="clear"/>
          <w:lang w:val="mn-MN"/>
        </w:rPr>
        <w:t>Хуралдаан 15 цаг 50 минутад өндөрлөв.</w:t>
      </w:r>
    </w:p>
    <w:p>
      <w:pPr>
        <w:pStyle w:val="style0"/>
        <w:jc w:val="both"/>
      </w:pPr>
      <w:r>
        <w:rPr>
          <w:sz w:val="24"/>
          <w:szCs w:val="24"/>
        </w:rPr>
      </w:r>
    </w:p>
    <w:p>
      <w:pPr>
        <w:pStyle w:val="style0"/>
        <w:jc w:val="both"/>
      </w:pPr>
      <w:r>
        <w:rPr>
          <w:sz w:val="24"/>
          <w:szCs w:val="24"/>
        </w:rPr>
      </w:r>
    </w:p>
    <w:p>
      <w:pPr>
        <w:pStyle w:val="style0"/>
        <w:jc w:val="both"/>
      </w:pPr>
      <w:r>
        <w:rPr>
          <w:b w:val="false"/>
          <w:bCs w:val="false"/>
          <w:i w:val="false"/>
          <w:iCs w:val="false"/>
          <w:color w:val="000000"/>
          <w:sz w:val="24"/>
          <w:szCs w:val="24"/>
          <w:lang w:val="mn-MN"/>
        </w:rPr>
        <w:tab/>
      </w:r>
      <w:r>
        <w:rPr>
          <w:rFonts w:cs="Arial"/>
          <w:b/>
          <w:bCs/>
          <w:i/>
          <w:iCs/>
          <w:color w:val="000000"/>
          <w:sz w:val="24"/>
          <w:szCs w:val="24"/>
          <w:lang w:val="mn-MN"/>
        </w:rPr>
        <w:t>Тэмдэглэлтэй танилцсан:</w:t>
      </w:r>
    </w:p>
    <w:p>
      <w:pPr>
        <w:pStyle w:val="style0"/>
        <w:jc w:val="both"/>
      </w:pPr>
      <w:r>
        <w:rPr>
          <w:rFonts w:cs="Arial"/>
          <w:sz w:val="24"/>
          <w:szCs w:val="24"/>
        </w:rPr>
        <w:tab/>
        <w:t xml:space="preserve">ТАМГЫН ГАЗРЫН ЕРӨНХИЙ </w:t>
      </w:r>
    </w:p>
    <w:p>
      <w:pPr>
        <w:pStyle w:val="style0"/>
        <w:jc w:val="both"/>
      </w:pPr>
      <w:r>
        <w:rPr>
          <w:rFonts w:cs="Arial"/>
          <w:sz w:val="24"/>
          <w:szCs w:val="24"/>
        </w:rPr>
        <w:tab/>
        <w:t>НАРИЙН БИЧГИЙН ДАРГА</w:t>
        <w:tab/>
        <w:tab/>
        <w:tab/>
      </w:r>
      <w:r>
        <w:rPr>
          <w:rFonts w:cs="Arial"/>
          <w:sz w:val="24"/>
          <w:szCs w:val="24"/>
          <w:lang w:val="mn-MN"/>
        </w:rPr>
        <w:tab/>
        <w:tab/>
      </w:r>
      <w:r>
        <w:rPr>
          <w:rFonts w:cs="Arial"/>
          <w:sz w:val="24"/>
          <w:szCs w:val="24"/>
          <w:effect w:val="blinkBackground"/>
          <w:lang w:val="mn-MN"/>
        </w:rPr>
        <w:t>Б</w:t>
      </w:r>
      <w:r>
        <w:rPr>
          <w:rFonts w:cs="Arial"/>
          <w:sz w:val="24"/>
          <w:szCs w:val="24"/>
          <w:lang w:val="mn-MN"/>
        </w:rPr>
        <w:t>.БОЛДБААТАР</w:t>
      </w:r>
    </w:p>
    <w:p>
      <w:pPr>
        <w:pStyle w:val="style0"/>
        <w:jc w:val="both"/>
      </w:pPr>
      <w:r>
        <w:rPr>
          <w:sz w:val="24"/>
          <w:szCs w:val="24"/>
        </w:rPr>
      </w:r>
    </w:p>
    <w:p>
      <w:pPr>
        <w:pStyle w:val="style0"/>
        <w:jc w:val="both"/>
      </w:pPr>
      <w:r>
        <w:rPr>
          <w:rFonts w:cs="Arial"/>
          <w:sz w:val="24"/>
          <w:szCs w:val="24"/>
          <w:lang w:val="mn-MN"/>
        </w:rPr>
        <w:tab/>
      </w:r>
      <w:r>
        <w:rPr>
          <w:rFonts w:cs="Arial"/>
          <w:b/>
          <w:sz w:val="24"/>
          <w:szCs w:val="24"/>
          <w:lang w:val="mn-MN"/>
        </w:rPr>
        <w:t>Тэмдэглэл</w:t>
      </w:r>
      <w:r>
        <w:rPr>
          <w:rFonts w:cs="Arial"/>
          <w:b/>
          <w:sz w:val="24"/>
          <w:szCs w:val="24"/>
        </w:rPr>
        <w:t xml:space="preserve"> хөтөлсөн: </w:t>
      </w:r>
    </w:p>
    <w:p>
      <w:pPr>
        <w:pStyle w:val="style0"/>
        <w:ind w:firstLine="720" w:left="0" w:right="0"/>
        <w:jc w:val="both"/>
      </w:pPr>
      <w:r>
        <w:rPr>
          <w:rFonts w:cs="Arial"/>
          <w:sz w:val="24"/>
          <w:szCs w:val="24"/>
          <w:lang w:val="mn-MN"/>
        </w:rPr>
        <w:t xml:space="preserve">ПРОТОКОЛЫН АЛБАНЫ  </w:t>
      </w:r>
    </w:p>
    <w:p>
      <w:pPr>
        <w:pStyle w:val="style0"/>
        <w:ind w:firstLine="720" w:left="0" w:right="0"/>
        <w:jc w:val="both"/>
      </w:pPr>
      <w:r>
        <w:rPr>
          <w:rFonts w:cs="Arial"/>
          <w:sz w:val="24"/>
          <w:szCs w:val="24"/>
          <w:lang w:val="mn-MN"/>
        </w:rPr>
        <w:t xml:space="preserve">ШИНЖЭЭЧ                                                                            </w:t>
      </w:r>
      <w:r>
        <w:rPr>
          <w:rFonts w:cs="Arial"/>
          <w:sz w:val="24"/>
          <w:szCs w:val="24"/>
          <w:effect w:val="blinkBackground"/>
          <w:lang w:val="mn-MN"/>
        </w:rPr>
        <w:t>М.НОМИНДУЛАМ</w:t>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jc w:val="both"/>
      </w:pPr>
      <w:r>
        <w:rPr>
          <w:sz w:val="24"/>
          <w:szCs w:val="24"/>
        </w:rPr>
      </w:r>
    </w:p>
    <w:p>
      <w:pPr>
        <w:pStyle w:val="style0"/>
        <w:tabs>
          <w:tab w:leader="none" w:pos="-5580" w:val="right"/>
        </w:tabs>
        <w:jc w:val="center"/>
      </w:pPr>
      <w:r>
        <w:rPr>
          <w:rFonts w:cs="Arial"/>
          <w:b/>
          <w:bCs/>
          <w:i w:val="false"/>
          <w:iCs w:val="false"/>
          <w:sz w:val="24"/>
          <w:szCs w:val="24"/>
          <w:lang w:val="mn-MN"/>
        </w:rPr>
        <w:t xml:space="preserve">                    </w:t>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sz w:val="24"/>
          <w:szCs w:val="24"/>
        </w:rPr>
      </w:r>
    </w:p>
    <w:p>
      <w:pPr>
        <w:pStyle w:val="style0"/>
        <w:tabs>
          <w:tab w:leader="none" w:pos="-5580" w:val="right"/>
        </w:tabs>
        <w:jc w:val="center"/>
      </w:pPr>
      <w:r>
        <w:rPr/>
      </w:r>
    </w:p>
    <w:p>
      <w:pPr>
        <w:pStyle w:val="style0"/>
        <w:tabs>
          <w:tab w:leader="none" w:pos="-5580" w:val="right"/>
        </w:tabs>
        <w:jc w:val="center"/>
      </w:pPr>
      <w:r>
        <w:rPr>
          <w:rFonts w:cs="Arial"/>
          <w:b/>
          <w:bCs/>
          <w:i w:val="false"/>
          <w:iCs w:val="false"/>
          <w:sz w:val="24"/>
          <w:szCs w:val="24"/>
          <w:lang w:val="mn-MN"/>
        </w:rPr>
        <w:t xml:space="preserve">                      </w:t>
      </w:r>
      <w:r>
        <w:rPr>
          <w:rFonts w:cs="Arial"/>
          <w:b/>
          <w:bCs/>
          <w:i w:val="false"/>
          <w:iCs w:val="false"/>
          <w:sz w:val="24"/>
          <w:szCs w:val="24"/>
          <w:lang w:val="mn-MN"/>
        </w:rPr>
        <w:t>МОНГОЛ УЛСЫН ИХ ХУРЛЫН ХАВРЫН ЧУУЛГАНЫ 2013 ОНЫ</w:t>
      </w:r>
    </w:p>
    <w:p>
      <w:pPr>
        <w:pStyle w:val="style0"/>
        <w:spacing w:after="0" w:before="0"/>
        <w:ind w:firstLine="720" w:left="720" w:right="0"/>
        <w:contextualSpacing w:val="false"/>
        <w:jc w:val="center"/>
      </w:pPr>
      <w:r>
        <w:rPr>
          <w:rFonts w:cs="Arial"/>
          <w:b/>
          <w:bCs/>
          <w:i w:val="false"/>
          <w:iCs w:val="false"/>
          <w:sz w:val="24"/>
          <w:szCs w:val="24"/>
          <w:lang w:val="mn-MN"/>
        </w:rPr>
        <w:t>7 ДУГААР</w:t>
      </w:r>
      <w:r>
        <w:rPr>
          <w:rFonts w:cs="Arial"/>
          <w:b/>
          <w:bCs/>
          <w:i w:val="false"/>
          <w:iCs w:val="false"/>
          <w:sz w:val="24"/>
          <w:szCs w:val="24"/>
        </w:rPr>
        <w:t xml:space="preserve"> САРЫН </w:t>
      </w:r>
      <w:r>
        <w:rPr>
          <w:rFonts w:cs="Arial"/>
          <w:b/>
          <w:bCs/>
          <w:i w:val="false"/>
          <w:iCs w:val="false"/>
          <w:sz w:val="24"/>
          <w:szCs w:val="24"/>
          <w:lang w:val="mn-MN"/>
        </w:rPr>
        <w:t>05</w:t>
      </w:r>
      <w:r>
        <w:rPr>
          <w:rFonts w:cs="Arial"/>
          <w:b/>
          <w:bCs/>
          <w:i w:val="false"/>
          <w:iCs w:val="false"/>
          <w:sz w:val="24"/>
          <w:szCs w:val="24"/>
        </w:rPr>
        <w:t>-Н</w:t>
      </w:r>
      <w:r>
        <w:rPr>
          <w:rFonts w:cs="Arial"/>
          <w:b/>
          <w:bCs/>
          <w:i w:val="false"/>
          <w:iCs w:val="false"/>
          <w:sz w:val="24"/>
          <w:szCs w:val="24"/>
          <w:lang w:val="mn-MN"/>
        </w:rPr>
        <w:t xml:space="preserve">Ы </w:t>
      </w:r>
      <w:r>
        <w:rPr>
          <w:rFonts w:cs="Arial"/>
          <w:b/>
          <w:bCs/>
          <w:i w:val="false"/>
          <w:iCs w:val="false"/>
          <w:sz w:val="24"/>
          <w:szCs w:val="24"/>
        </w:rPr>
        <w:t>ӨДӨР</w:t>
      </w:r>
      <w:r>
        <w:rPr>
          <w:rFonts w:cs="Arial"/>
          <w:b/>
          <w:bCs/>
          <w:i w:val="false"/>
          <w:iCs w:val="false"/>
          <w:sz w:val="24"/>
          <w:szCs w:val="24"/>
          <w:lang w:val="mn-MN"/>
        </w:rPr>
        <w:t xml:space="preserve"> </w:t>
      </w:r>
      <w:r>
        <w:rPr>
          <w:rFonts w:cs="Arial"/>
          <w:b/>
          <w:bCs/>
          <w:i w:val="false"/>
          <w:iCs w:val="false"/>
          <w:sz w:val="24"/>
          <w:szCs w:val="24"/>
        </w:rPr>
        <w:t>/</w:t>
      </w:r>
      <w:r>
        <w:rPr>
          <w:rFonts w:cs="Arial"/>
          <w:b/>
          <w:bCs/>
          <w:i w:val="false"/>
          <w:iCs w:val="false"/>
          <w:sz w:val="24"/>
          <w:szCs w:val="24"/>
          <w:lang w:val="mn-MN"/>
        </w:rPr>
        <w:t>БААСАН</w:t>
      </w:r>
      <w:r>
        <w:rPr>
          <w:rFonts w:cs="Arial"/>
          <w:b/>
          <w:bCs/>
          <w:i w:val="false"/>
          <w:iCs w:val="false"/>
          <w:sz w:val="24"/>
          <w:szCs w:val="24"/>
        </w:rPr>
        <w:t xml:space="preserve"> </w:t>
      </w:r>
      <w:r>
        <w:rPr>
          <w:rFonts w:cs="Arial"/>
          <w:b/>
          <w:bCs/>
          <w:i w:val="false"/>
          <w:iCs w:val="false"/>
          <w:sz w:val="24"/>
          <w:szCs w:val="24"/>
          <w:lang w:val="mn-MN"/>
        </w:rPr>
        <w:t>ГАРАГ</w:t>
      </w:r>
      <w:r>
        <w:rPr>
          <w:rFonts w:cs="Arial"/>
          <w:b/>
          <w:bCs/>
          <w:i w:val="false"/>
          <w:iCs w:val="false"/>
          <w:sz w:val="24"/>
          <w:szCs w:val="24"/>
        </w:rPr>
        <w:t>/-ИЙН</w:t>
      </w:r>
    </w:p>
    <w:p>
      <w:pPr>
        <w:pStyle w:val="style0"/>
        <w:spacing w:after="0" w:before="0"/>
        <w:ind w:firstLine="720" w:left="0" w:right="0"/>
        <w:contextualSpacing w:val="false"/>
        <w:jc w:val="center"/>
      </w:pPr>
      <w:r>
        <w:rPr>
          <w:rFonts w:cs="Arial"/>
          <w:b/>
          <w:bCs/>
          <w:i w:val="false"/>
          <w:iCs w:val="false"/>
          <w:sz w:val="24"/>
          <w:szCs w:val="24"/>
        </w:rPr>
        <w:t>НЭГДСЭН ХУРАЛДААНЫ</w:t>
      </w:r>
      <w:r>
        <w:rPr>
          <w:rFonts w:cs="Arial"/>
          <w:b/>
          <w:bCs/>
          <w:i w:val="false"/>
          <w:iCs w:val="false"/>
          <w:sz w:val="24"/>
          <w:szCs w:val="24"/>
          <w:lang w:val="mn-MN"/>
        </w:rPr>
        <w:t xml:space="preserve"> </w:t>
      </w:r>
      <w:r>
        <w:rPr>
          <w:rFonts w:cs="Arial"/>
          <w:b/>
          <w:bCs/>
          <w:i w:val="false"/>
          <w:iCs w:val="false"/>
          <w:sz w:val="24"/>
          <w:szCs w:val="24"/>
        </w:rPr>
        <w:t>ДЭЛГЭРЭНГҮЙ</w:t>
      </w:r>
    </w:p>
    <w:p>
      <w:pPr>
        <w:pStyle w:val="style0"/>
        <w:spacing w:after="0" w:before="0"/>
        <w:ind w:firstLine="720" w:left="0" w:right="0"/>
        <w:contextualSpacing w:val="false"/>
        <w:jc w:val="center"/>
      </w:pPr>
      <w:r>
        <w:rPr>
          <w:rFonts w:cs="Arial"/>
          <w:b/>
          <w:bCs/>
          <w:i w:val="false"/>
          <w:iCs w:val="false"/>
          <w:sz w:val="24"/>
          <w:szCs w:val="24"/>
          <w:lang w:val="mn-MN"/>
        </w:rPr>
        <w:t>ТЭМДЭГЛЭЛ</w:t>
      </w:r>
    </w:p>
    <w:p>
      <w:pPr>
        <w:pStyle w:val="style20"/>
        <w:jc w:val="center"/>
      </w:pPr>
      <w:r>
        <w:rPr/>
      </w:r>
    </w:p>
    <w:p>
      <w:pPr>
        <w:pStyle w:val="style0"/>
        <w:shd w:fill="FFFFFF" w:val="clear"/>
        <w:jc w:val="both"/>
      </w:pPr>
      <w:r>
        <w:rPr>
          <w:rFonts w:cs="Arial"/>
          <w:b/>
          <w:bCs/>
          <w:i w:val="false"/>
          <w:iCs w:val="false"/>
          <w:caps w:val="false"/>
          <w:smallCaps w:val="false"/>
          <w:color w:val="000000"/>
          <w:spacing w:val="0"/>
          <w:sz w:val="24"/>
          <w:szCs w:val="24"/>
          <w:shd w:fill="FFFFFF" w:val="clear"/>
          <w:lang w:val="mn-MN"/>
        </w:rPr>
        <w:tab/>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Хаврын ээлжит чуулганы 7 дугаар сарын 05-ны өдрийн нэгдсэн хуралдаанд ирвэл зохих 76 гишүүнээс 39 хүрэлцэн ирж, 51.3 хувийн ирцтэй байгаа тул нээснийг мэдэгдье. Нэгдсэн хуралдаанаар хэлэлцэх асуудлыг танилцуулъя. Өнөөдөр үдээс өмнө нийт 10 асуудалтай, эхний асуудал Үндэсний их баяр наадмын тухай хуульд нэмэлт, өөрчлөлт оруулах тухай хуулийн төсөл /эцсийн хэлэлцүүлэг/, хоёр дахь асуудал 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/анхны хэлэлцүүлэг/, гурав дахь асуудал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/эцсийн хэлэлцүүлэг/, дөрөв дэх 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/эцсийн хэлэлцүүлэг/, тав дахь асуудал Төлбөрийн чадваргүй яллагдагчид үзүүлэх хууль зүйн туслалцааны тухай хуулийн төсөл /эцсийн хэлэлцүүлэг/, зургаа дахь асуудал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/эцсийн хэлэлцүүлэг/, долоо дахь асуудал Мөрдөх албаны тухай хуулийн төсөл, Тагнуулын байгууллагын тухай </w:t>
      </w:r>
      <w:r>
        <w:rPr>
          <w:rFonts w:cs="Arial"/>
          <w:b w:val="false"/>
          <w:bCs w:val="false"/>
          <w:i w:val="false"/>
          <w:iCs w:val="false"/>
          <w:caps w:val="false"/>
          <w:smallCaps w:val="false"/>
          <w:color w:val="000000"/>
          <w:spacing w:val="0"/>
          <w:sz w:val="24"/>
          <w:szCs w:val="24"/>
          <w:shd w:fill="FFFFFF" w:val="clear"/>
          <w:lang w:val="mn-MN"/>
        </w:rPr>
        <w:t xml:space="preserve">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 /хэлэлцэх эсэх/, найм дахь асуудал </w:t>
      </w:r>
      <w:r>
        <w:rPr>
          <w:rFonts w:cs="Arial"/>
          <w:b w:val="false"/>
          <w:bCs w:val="false"/>
          <w:i w:val="false"/>
          <w:iCs w:val="false"/>
          <w:caps w:val="false"/>
          <w:smallCaps w:val="false"/>
          <w:color w:val="000000"/>
          <w:spacing w:val="0"/>
          <w:sz w:val="24"/>
          <w:szCs w:val="24"/>
          <w:u w:val="none"/>
          <w:shd w:fill="FFFFFF" w:val="clear"/>
          <w:lang w:val="mn-MN"/>
        </w:rPr>
        <w:t xml:space="preserve">Ойн тухай хуульд нэмэлт, өөрчлөлт оруулах тухай хуулийн төсөл /анхны хэлэлцүүлэг/, ес дэх асуудал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“Төрөөс эрдэс баялгийн салбарт баримтлах бодлого батлах тухай” Улсын Их Хурлын тогтоолын төсөл /хэлэлцэх эсэх/, арав дахь асуудал Химийн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/анхны хэлэлцүүлэг/. Үдээс хойших хуралдаанаар Ерөнхий сайдын мэдээлэл байгаа. Хэлэлцэх  асуудал дээр саналтай гишүүд байна уу? Алга байна. Хэлэлцэх асуудлаа баталъя.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iCs/>
          <w:caps w:val="false"/>
          <w:smallCaps w:val="false"/>
          <w:strike w:val="false"/>
          <w:dstrike w:val="false"/>
          <w:color w:val="000000"/>
          <w:spacing w:val="0"/>
          <w:sz w:val="24"/>
          <w:szCs w:val="24"/>
          <w:u w:val="none"/>
          <w:shd w:fill="FFFFFF" w:val="clear"/>
          <w:lang w:val="mn-MN"/>
        </w:rPr>
        <w:t xml:space="preserve">Нэг. Үндэсний их баяр наадмын тухай хуульд нэмэлт, өөрчлөлт оруулах тухай хуулийн төсөл </w:t>
      </w:r>
      <w:r>
        <w:rPr>
          <w:rFonts w:cs="Arial" w:eastAsia="Arial"/>
          <w:b w:val="false"/>
          <w:bCs w:val="false"/>
          <w:i/>
          <w:iCs/>
          <w:caps w:val="false"/>
          <w:smallCaps w:val="false"/>
          <w:strike w:val="false"/>
          <w:dstrike w:val="false"/>
          <w:color w:val="000000"/>
          <w:spacing w:val="0"/>
          <w:sz w:val="24"/>
          <w:szCs w:val="24"/>
          <w:u w:val="none"/>
          <w:shd w:fill="FFFFFF" w:val="clear"/>
          <w:lang w:val="mn-MN"/>
        </w:rPr>
        <w:t>/Улсын Их Хурлын гишүүн Р.Гончигдорж нарын өргөн мэдүүлсэн, эцсийн хэлэлцүүлэг/</w:t>
      </w:r>
      <w:r>
        <w:rPr>
          <w:rFonts w:cs="Arial" w:eastAsia="Arial"/>
          <w:b/>
          <w:bCs/>
          <w:i/>
          <w:iCs/>
          <w:caps w:val="false"/>
          <w:smallCaps w:val="false"/>
          <w:strike w:val="false"/>
          <w:dstrike w:val="false"/>
          <w:color w:val="000000"/>
          <w:spacing w:val="0"/>
          <w:sz w:val="24"/>
          <w:szCs w:val="24"/>
          <w:u w:val="none"/>
          <w:shd w:fill="FFFFFF" w:val="clear"/>
          <w:lang w:val="mn-MN"/>
        </w:rPr>
        <w:t>.</w:t>
      </w:r>
    </w:p>
    <w:p>
      <w:pPr>
        <w:pStyle w:val="style0"/>
        <w:shd w:fill="FFFFFF" w:val="clear"/>
        <w:jc w:val="both"/>
      </w:pPr>
      <w:r>
        <w:rPr/>
      </w:r>
    </w:p>
    <w:p>
      <w:pPr>
        <w:pStyle w:val="style0"/>
        <w:shd w:fill="FFFFFF" w:val="clear"/>
        <w:jc w:val="both"/>
      </w:pPr>
      <w:r>
        <w:rPr>
          <w:rFonts w:cs="Arial" w:eastAsia="Arial"/>
          <w:b/>
          <w:bCs/>
          <w:i/>
          <w:iCs/>
          <w:caps w:val="false"/>
          <w:smallCaps w:val="false"/>
          <w:strike w:val="false"/>
          <w:dstrike w:val="false"/>
          <w:color w:val="000000"/>
          <w:spacing w:val="0"/>
          <w:sz w:val="24"/>
          <w:szCs w:val="24"/>
          <w:u w:val="none"/>
          <w:shd w:fill="FFFFFF" w:val="clear"/>
          <w:lang w:val="mn-MN"/>
        </w:rPr>
        <w:tab/>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Хуулийн төслийн талаарх Төрийн байгуулалтын байнгын хорооны танилцуулгыг Улсын Их Хурлын гишүүн Ж.Батзандан танилцуулна. Индэрт урьж байна.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Ж.Батзандан: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Улсын Их Хурлын дарга, эрхэм гишүүд ээ,</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Үндэсний их баяр наадмын тухай хуульд нэмэлт, өөрчлөлт оруулах тухай хуулийн төслийн анхны хэлэлцүүлгийг Улсын Их Хурлын чуулганы нэгдсэн хуралдаанаар 2013 оны 7 дугаар сарын 04-ний өдөр хэлэлцээд эцсийн хэлэлцүүлэгт бэлтгүүлэхээр Төрийн байгуулалтын байнгын хороонд шилжүүлсэн билээ.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Төрийн байгуулалтын байнгын хороо уг хуулийн төслийн эцсийн хэлэлцүүлгийг 2013 оны 7 дугаар сарын 04-ний өдрийн хуралдаанаараа хийж, Улсын Их Хурлын чуулганы нэгдсэн хуралдааны анхны хэлэлцүүлгээр санал хурааж, шийдвэрлэсэн асуудлыг хуулийн төсөлд бүрэн тусгаж, төслийг нэгдсэн хуралдааны эцсийн хэлэлцүүлэгт бэлтгэсэн болно.</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Тухайлбал, улсын баяр наадамд түрүүлсэн арслан цолтой бөхөд хуульд заасан болзлыг хангасан тохиолдолд улсын аварга цол олгох, уг хуулийг дагаж  мөрдөхөөс өмнө хуульд заасан болзлыг хангасан бөхөд зохих цолыг олгох зохицуулалтыг  нэмж тусгалаа.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Үндэсний их баяр наадмын тухай хуульд нэмэлт, өөрчлөлт оруулах тухай хуулийн төслийн эцсийн хэлэлцүүлэгт бэлтгэсэн талаарх танилцуулга, хуулийн төслийг та бүхэнд тараасан болно.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Улсын Их Хурлын эрхэм гишүүд ээ,</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Үндэсний их баяр наадмын тухай хуульд нэмэлт, өөрчлөлт оруулах тухай хуулийн төслийг баталж өгөхийг хүсье.</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Анхаарал тавьсанд баярлалаа. Дэлгэр сайхан нутагтаа дэнж хотойтол наадаарай.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Ж.Батзандан гишүүнээс наадмын мэндчилгээ эхэлж байна. Наадмын хууль хэлэлцэж байгаатай холбогдуулаад, Байнгын хорооны танилцуулгатай холбогдуулан асуулттай гишүүд байна уу? Кнопоо, Н.Энхболд гишүүнээр асуулт тасаллаа, Б.Бат-Эрдэнэ гишүүн асууя.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Б.Бат-Эрдэнэ:</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Би сүүлд нь санал хэлчихье тэгэх үү?</w:t>
      </w:r>
    </w:p>
    <w:p>
      <w:pPr>
        <w:pStyle w:val="style0"/>
        <w:shd w:fill="FFFFFF" w:val="clear"/>
        <w:jc w:val="both"/>
      </w:pPr>
      <w:r>
        <w:rPr/>
      </w:r>
    </w:p>
    <w:p>
      <w:pPr>
        <w:pStyle w:val="style0"/>
        <w:shd w:fill="FFFFFF" w:val="clear"/>
        <w:jc w:val="both"/>
      </w:pPr>
      <w:r>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Н.Энхболд гишүүн асууя.</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Н.Энхболд: </w:t>
      </w:r>
      <w:r>
        <w:rPr>
          <w:rFonts w:cs="Arial"/>
          <w:b w:val="false"/>
          <w:bCs w:val="false"/>
          <w:i w:val="false"/>
          <w:iCs w:val="false"/>
          <w:caps w:val="false"/>
          <w:smallCaps w:val="false"/>
          <w:color w:val="000000"/>
          <w:spacing w:val="0"/>
          <w:sz w:val="24"/>
          <w:szCs w:val="24"/>
          <w:shd w:fill="FFFFFF" w:val="clear"/>
          <w:lang w:val="mn-MN"/>
        </w:rPr>
        <w:t xml:space="preserve">- Энэ Байнгын хорооны танилцуулга дээр түрүүлсэн арслан цолтой бөхөд хуульд заасан болзлыг хангасан тохиолдолд гээд биччихсэн байх юм, энэ нь юугаараа гэдгийг нь бараг тодорхой  хэлээд биччихгүй яасан юм бэ? Ямар хуульд заасан болзол байгаа билээ? Тэгвэл өнөөдөр хэлэлцэж байхад хүмүүст ядаж л ойлгомжтой болно шүү дээ. Тэгэхээр цаана нь нууц, өөр ойлгомжгүй юм байгаа юм шиг ямар хуульд заасан болзол байгаа юм бол гээд олон нийт ойлгох вий дээ. Тэрийг нь тодорхой хэлчихгүй юу тийм ээ?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А.Бакей гишүүн хариулъя.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А.Бакей:</w:t>
      </w:r>
      <w:r>
        <w:rPr>
          <w:rFonts w:cs="Arial"/>
          <w:b w:val="false"/>
          <w:bCs w:val="false"/>
          <w:i w:val="false"/>
          <w:iCs w:val="false"/>
          <w:caps w:val="false"/>
          <w:smallCaps w:val="false"/>
          <w:color w:val="000000"/>
          <w:spacing w:val="0"/>
          <w:sz w:val="24"/>
          <w:szCs w:val="24"/>
          <w:shd w:fill="FFFFFF" w:val="clear"/>
          <w:lang w:val="mn-MN"/>
        </w:rPr>
        <w:t xml:space="preserve"> - Байнгын хороон дээр бол хэлэлцүүлэгдээд эцсийн хэлэлцүүлэгт бэлтгэсэн төслийг Байнгын хороонд оруулсан Улсын Их Хурлын гишүүд, чуулганы танхимд та бүхэнд тодорхой тараасан. Өөрөөр хэлбэл 7.3, 7.1.7, 7.1.8 дахь заалтын болзлыг хангасан бөхөд гэсэн утгаар энд орсон байгаа. Дэлгэрүүлж бичсэнгүй л дээ. Тэгэхдээ энэ тодорхой ойлгомжтой зүйл л дээ.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Асуулт дууссан, өөрөө асуултаас нэрээ авсан шүү дээ. Одоо хуулийн төслийг батлах санал хураалт явуулна. Үг хэлэх байдаггүй юм байна. Асуулт асууж дууссан, өөрөө больё гээд би нэрийг чинь авсан шүү дээ. Аварга гэдгээрээ асууя даа.</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 </w:t>
      </w:r>
      <w:r>
        <w:rPr>
          <w:rFonts w:cs="Arial" w:eastAsia="Arial"/>
          <w:b/>
          <w:bCs/>
          <w:i w:val="false"/>
          <w:iCs w:val="false"/>
          <w:caps w:val="false"/>
          <w:smallCaps w:val="false"/>
          <w:strike w:val="false"/>
          <w:dstrike w:val="false"/>
          <w:color w:val="000000"/>
          <w:spacing w:val="0"/>
          <w:sz w:val="24"/>
          <w:szCs w:val="24"/>
          <w:u w:val="none"/>
          <w:shd w:fill="FFFFFF" w:val="clear"/>
          <w:lang w:val="mn-MN"/>
        </w:rPr>
        <w:t>Б.Бат-Эрдэнэ:</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Үгүй би тэгээгүй л дээ, танд баярлалаа даргаа. Би ийм л юм байгаа юм. Энэ цолтой холбоотой юм бол их олон жил яригдсан зүйл л дээ. Тэгээд хуучин тогтолцооны үед бол бас тэгш ойн жил, заримдаа үзэмжээрээ цол олгож байсан, тэгээд дүйцүүлж цол олгоод байсан байгаа юм. Өнөөдрийн энэ хуулийн зохицуулалт бол яг тийм дүйцүүлэх хэлбэрээр цол олгохоор хуульчлаад өгсөн байна л даа. Тэгэхээр энэ бол зөвхөн аварга, арслан том цолтой хүмүүст том цол олгоод бусад хүмүүсийг нь хамаагүй гээд орхичих арга байхгүй. Тэгэхээр энэ асар их маргаантай асуудал байсан учраас дүйцүүлж цол олгох юм уу, даваа болгондоо цолтой байх юм уу гэдэг талаар хэлэлцүүлэг явуулсан юм. Энэ дүйцүүлж цол олгох нь буруу байна гэж олон түмний зүгээс шүүмжлэл гарсан учраас нийтдээ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улсын хэмжээний 10 аймаг Улаанбаатар хотыг оролцуулаад ингээд 1000 хүний судалгаа аваад 300 хүнээс амаар асуулга асуугаад, тэгээд ерөөсөө дүйцүүлж цол олгох нь буруу байна, дараа болгонд цол олгох ёстой байна гэдэг ийм санал гараад тэгээд Бөхийн холбоо хэлэлцэж байгаад дүйцүүлж цол олгохыг нь болиод даваа болгонд цолтой болгоод ингээд явж байгаа юм. Ер нь цаашдаа Төрийн байгуулалтын байнгын хороон дээр энэ Баяр наадмын хууль, мэргэжлийнх нь холбоодын санал юм уу, өөрсдөө дотооддоо тэр асуудлаа шийдээд цол олгох ямар нэгэн асуудлаа дотооддоо шийддэг ийм байхаар цаашдаа ер нь Баяр наадмын тухай хуульд өөрчлөлт оруулах, мэргэжлийн холбоод руу нь энэ эрхийг нь шилжүүлэх талаар Байнгын хороод дээр ярьсан зүйл байна уу, үүнийг нэг тодорхой хэлээч. Яг одоо Баяр наадмын тухай хуулийг хэзээ хөндөж энэ асуудлыг тавих вэ? Намрын чуулганаар ер нь даруйхан Ерөнхийлөгчийн зарлигаар цол олгодог, Улсын Их Хурлаас шийдвэр гаргаж цол олгодог энэ юмнуудыг нэг цэгцлээд мэргэжлийн холбоод руу өгье гэж ярьж байсан асуудлыг эцэслэж хэзээ шийдэхээр та бүхэн ярьсан бэ? Энэ талаар хариулт өгөөч.</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Байнгын хороон дарга А.Бакей хариулъя.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А.Бакей:</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Ер нь Байнгын хороогоор энэ хуулийн төслийг хэлэлцэх явцдаа нэлээд олон гишүүд энэ асуудлаар өөрийнхөө санал, байр сууриа илэрхийлж байсан. Өөрөөр хэлбэл Үндэсний их баяр наадам гэдэг бол уламжлалаараа зохицуулагдаж ирсэн асуудал учраас цаашдаа зарчмын хувьд бол мэргэжлийн холбоодод шилжүүлэх нь зүйтэй гэсэн ийм байр суурь илэрхийлсэн нэлээд олон гишүүд байсан. Гэтэл энэ бол өөрөө бас өмнө нь хуульчлагдсан байсан учраас яах аргагүй энэ удаад хуульд өөрчлөлт орж байгаа гэдгийг хэлье. Мэдээж энэ бол 3 үндсэн зохицуулалтын хувьд бол 7.3-ыг даваагаар цол олгохтой холбоотой зохицуулалт байна, 7.1.7, 7.1.8 болохоор дүйцүүлэхтэй холбогдож  магадгүй гэсэн тийм тайлбарыг зарим гишүүд илэрхийлж байсан. Гэхдээ энэ бол үндэсний их баяр наадамд үзүүрлэсэн бөх гэдэг чинь бол нэлээд өндөр амжилт үзүүлсэн бөх шүү дээ. Тийм учраас энэ удаадаа зохицуулалтаар явъя. Ер нь цаашдаа бол мэргэжлийн холбоонд шилжүүлэх нь зүйтэй гэсэн ийм байр суурь байгаа. Энэ асуудлаар Төрийн байгуулалтын байнгын хороо тодорхой ажлын хэсэг гаргаад цаашдаа ард түмний өөрийнх нь уламжлал, ёс заншлаар зохицуулагдах юмыг заавал энд ярьж байх нь зохимжгүй гэсэн ийм байр суурьтай байгаа цаашдаа.  </w:t>
      </w:r>
    </w:p>
    <w:p>
      <w:pPr>
        <w:pStyle w:val="style0"/>
        <w:shd w:fill="FFFFFF" w:val="clear"/>
        <w:jc w:val="both"/>
      </w:pPr>
      <w:r>
        <w:rPr/>
      </w:r>
    </w:p>
    <w:p>
      <w:pPr>
        <w:pStyle w:val="style0"/>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Асуулт асууж дууслаа. Одоо хуулийн төслийг батлах санал хураалт явуулна. Үндэсний их баяр наадмын тухай хуульд нэмэлт, өөрчлөлт оруулах тухай хуулийн төслийг баталъя гэсэн санал хураая.</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Санал хураалт. </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Санал хураалтад 49 гишүүн ирж, 32 гишүүн зөвшөөрч, 65.3 хувийн саналаар хуулийн төсөл батлагдаж байна.</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Хуулийн эцсийн найруулга дээр саналтай гишүүн байна уу? Алга байна, эцсийн найруулга сонссоноор тооцлоо. </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Дараагийн асуудал.</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iCs/>
          <w:caps w:val="false"/>
          <w:smallCaps w:val="false"/>
          <w:strike w:val="false"/>
          <w:dstrike w:val="false"/>
          <w:color w:val="000000"/>
          <w:spacing w:val="0"/>
          <w:sz w:val="24"/>
          <w:szCs w:val="24"/>
          <w:u w:val="none"/>
          <w:shd w:fill="FFFFFF" w:val="clear"/>
          <w:lang w:val="mn-MN"/>
        </w:rPr>
        <w:t xml:space="preserve">Хоёр. </w:t>
      </w:r>
      <w:r>
        <w:rPr>
          <w:rFonts w:ascii="Arial;Helvetica;sans-serif" w:cs="Arial" w:eastAsia="Arial" w:hAnsi="Arial;Helvetica;sans-serif"/>
          <w:b/>
          <w:bCs/>
          <w:i/>
          <w:iCs/>
          <w:caps w:val="false"/>
          <w:smallCaps w:val="false"/>
          <w:strike w:val="false"/>
          <w:dstrike w:val="false"/>
          <w:color w:val="000000"/>
          <w:spacing w:val="0"/>
          <w:sz w:val="24"/>
          <w:szCs w:val="24"/>
          <w:u w:val="none"/>
          <w:shd w:fill="FFFFFF" w:val="clear"/>
          <w:lang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хуулийн төслүүд /</w:t>
      </w:r>
      <w:r>
        <w:rPr>
          <w:rFonts w:ascii="Arial;Helvetica;sans-serif" w:cs="Arial" w:eastAsia="Arial" w:hAnsi="Arial;Helvetica;sans-serif"/>
          <w:b w:val="false"/>
          <w:bCs w:val="false"/>
          <w:i/>
          <w:iCs/>
          <w:caps w:val="false"/>
          <w:smallCaps w:val="false"/>
          <w:strike w:val="false"/>
          <w:dstrike w:val="false"/>
          <w:color w:val="000000"/>
          <w:spacing w:val="0"/>
          <w:sz w:val="24"/>
          <w:szCs w:val="24"/>
          <w:u w:val="none"/>
          <w:shd w:fill="FFFFFF" w:val="clear"/>
          <w:lang w:val="mn-MN"/>
        </w:rPr>
        <w:t>анхны хэлэлцүүлэг/.</w:t>
      </w:r>
    </w:p>
    <w:p>
      <w:pPr>
        <w:pStyle w:val="style0"/>
        <w:jc w:val="both"/>
      </w:pPr>
      <w:r>
        <w:rPr/>
      </w:r>
    </w:p>
    <w:p>
      <w:pPr>
        <w:pStyle w:val="style0"/>
        <w:jc w:val="both"/>
      </w:pPr>
      <w:r>
        <w:rPr>
          <w:rFonts w:ascii="Arial;Helvetica;sans-serif" w:cs="Arial" w:eastAsia="Arial" w:hAnsi="Arial;Helvetica;sans-serif"/>
          <w:b w:val="false"/>
          <w:bCs w:val="false"/>
          <w:i/>
          <w:iCs/>
          <w:caps w:val="false"/>
          <w:smallCaps w:val="false"/>
          <w:strike w:val="false"/>
          <w:dstrike w:val="false"/>
          <w:color w:val="000000"/>
          <w:spacing w:val="0"/>
          <w:sz w:val="24"/>
          <w:szCs w:val="24"/>
          <w:u w:val="none"/>
          <w:shd w:fill="FFFFFF" w:val="clear"/>
          <w:lang w:val="mn-MN"/>
        </w:rPr>
        <w:tab/>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Хуулийн төслийн талаарх Хууль зүйн байнгын хорооны санал, дүгнэлтийг Улсын Их Хурлын гишүүн С.Баярцогт танилцуулна. Индэрт урьж байна. </w:t>
      </w:r>
    </w:p>
    <w:p>
      <w:pPr>
        <w:pStyle w:val="style0"/>
        <w:jc w:val="both"/>
      </w:pPr>
      <w:r>
        <w:rPr/>
      </w:r>
    </w:p>
    <w:p>
      <w:pPr>
        <w:pStyle w:val="style0"/>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С.Баярцогт:</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color w:val="000000"/>
          <w:sz w:val="24"/>
          <w:szCs w:val="24"/>
          <w:lang w:val="mn-MN"/>
        </w:rPr>
        <w:t>Улсын Их Хурлын дарга, эрхэм гишүүд ээ,</w:t>
      </w:r>
    </w:p>
    <w:p>
      <w:pPr>
        <w:pStyle w:val="style0"/>
        <w:spacing w:after="0" w:before="0" w:line="100" w:lineRule="atLeast"/>
        <w:contextualSpacing w:val="false"/>
        <w:jc w:val="both"/>
      </w:pPr>
      <w:r>
        <w:rPr/>
      </w:r>
    </w:p>
    <w:p>
      <w:pPr>
        <w:pStyle w:val="style0"/>
        <w:suppressAutoHyphens w:val="false"/>
        <w:spacing w:after="0" w:before="0" w:line="100" w:lineRule="atLeast"/>
        <w:ind w:firstLine="720" w:left="0" w:right="0"/>
        <w:contextualSpacing w:val="false"/>
        <w:jc w:val="both"/>
      </w:pPr>
      <w:r>
        <w:rPr>
          <w:rFonts w:eastAsia="Times New Roman"/>
          <w:bCs/>
          <w:color w:val="000000"/>
          <w:sz w:val="24"/>
          <w:szCs w:val="24"/>
          <w:lang w:eastAsia="en-US" w:val="mn-MN"/>
        </w:rPr>
        <w:t xml:space="preserve">Монгол Улсын Засгийн газраас Улсын Их Хуралд 2013 оны 6 дугаар сарын 28-ны өдөр өргөн мэдүүлсэн </w:t>
      </w:r>
      <w:r>
        <w:rPr>
          <w:rFonts w:eastAsia="Times New Roman"/>
          <w:bCs/>
          <w:color w:val="000000"/>
          <w:sz w:val="24"/>
          <w:szCs w:val="24"/>
          <w:lang w:eastAsia="en-US"/>
        </w:rPr>
        <w:t>Хуульчийн эрх зүйн байдлын тухай хуульд</w:t>
      </w:r>
      <w:r>
        <w:rPr>
          <w:rFonts w:eastAsia="Times New Roman"/>
          <w:bCs/>
          <w:color w:val="000000"/>
          <w:sz w:val="24"/>
          <w:szCs w:val="24"/>
          <w:lang w:eastAsia="en-US" w:val="mn-MN"/>
        </w:rPr>
        <w:t xml:space="preserve"> </w:t>
      </w:r>
      <w:r>
        <w:rPr>
          <w:rFonts w:eastAsia="Times New Roman"/>
          <w:bCs/>
          <w:color w:val="000000"/>
          <w:sz w:val="24"/>
          <w:szCs w:val="24"/>
          <w:lang w:eastAsia="en-US"/>
        </w:rPr>
        <w:t>нэмэлт,</w:t>
      </w:r>
      <w:r>
        <w:rPr>
          <w:rFonts w:eastAsia="Times New Roman"/>
          <w:bCs/>
          <w:color w:val="000000"/>
          <w:sz w:val="24"/>
          <w:szCs w:val="24"/>
          <w:lang w:eastAsia="en-US" w:val="mn-MN"/>
        </w:rPr>
        <w:t xml:space="preserve"> ө</w:t>
      </w:r>
      <w:r>
        <w:rPr>
          <w:rFonts w:eastAsia="Times New Roman"/>
          <w:bCs/>
          <w:color w:val="000000"/>
          <w:sz w:val="24"/>
          <w:szCs w:val="24"/>
          <w:lang w:eastAsia="en-US"/>
        </w:rPr>
        <w:t>өрчлөлт</w:t>
      </w:r>
      <w:r>
        <w:rPr>
          <w:rFonts w:eastAsia="Times New Roman"/>
          <w:bCs/>
          <w:color w:val="000000"/>
          <w:sz w:val="24"/>
          <w:szCs w:val="24"/>
          <w:lang w:eastAsia="en-US" w:val="mn-MN"/>
        </w:rPr>
        <w:t xml:space="preserve"> </w:t>
      </w:r>
      <w:r>
        <w:rPr>
          <w:rFonts w:eastAsia="Times New Roman"/>
          <w:bCs/>
          <w:color w:val="000000"/>
          <w:sz w:val="24"/>
          <w:szCs w:val="24"/>
          <w:lang w:eastAsia="en-US"/>
        </w:rPr>
        <w:t>оруулах тухай</w:t>
      </w:r>
      <w:r>
        <w:rPr>
          <w:rFonts w:eastAsia="Times New Roman"/>
          <w:bCs/>
          <w:color w:val="000000"/>
          <w:sz w:val="24"/>
          <w:szCs w:val="24"/>
          <w:lang w:eastAsia="en-US" w:val="mn-MN"/>
        </w:rPr>
        <w:t>, Н</w:t>
      </w:r>
      <w:r>
        <w:rPr>
          <w:rFonts w:eastAsia="Times New Roman"/>
          <w:bCs/>
          <w:color w:val="000000"/>
          <w:sz w:val="24"/>
          <w:szCs w:val="24"/>
          <w:lang w:eastAsia="en-US"/>
        </w:rPr>
        <w:t>өхөрлөлийн тухай хуульд</w:t>
      </w:r>
      <w:r>
        <w:rPr>
          <w:rFonts w:eastAsia="Times New Roman"/>
          <w:bCs/>
          <w:color w:val="000000"/>
          <w:sz w:val="24"/>
          <w:szCs w:val="24"/>
          <w:lang w:eastAsia="en-US" w:val="mn-MN"/>
        </w:rPr>
        <w:t xml:space="preserve"> н</w:t>
      </w:r>
      <w:r>
        <w:rPr>
          <w:rFonts w:eastAsia="Times New Roman"/>
          <w:bCs/>
          <w:color w:val="000000"/>
          <w:sz w:val="24"/>
          <w:szCs w:val="24"/>
          <w:lang w:eastAsia="en-US"/>
        </w:rPr>
        <w:t>эмэлт, өөрчлөлт</w:t>
      </w:r>
      <w:r>
        <w:rPr>
          <w:rFonts w:eastAsia="Times New Roman"/>
          <w:bCs/>
          <w:color w:val="000000"/>
          <w:sz w:val="24"/>
          <w:szCs w:val="24"/>
          <w:lang w:eastAsia="en-US" w:val="mn-MN"/>
        </w:rPr>
        <w:t xml:space="preserve"> </w:t>
      </w:r>
      <w:r>
        <w:rPr>
          <w:rFonts w:eastAsia="Times New Roman"/>
          <w:bCs/>
          <w:color w:val="000000"/>
          <w:sz w:val="24"/>
          <w:szCs w:val="24"/>
          <w:lang w:eastAsia="en-US"/>
        </w:rPr>
        <w:t>оруулах тухай</w:t>
      </w:r>
      <w:r>
        <w:rPr>
          <w:rFonts w:eastAsia="Times New Roman"/>
          <w:bCs/>
          <w:color w:val="000000"/>
          <w:sz w:val="24"/>
          <w:szCs w:val="24"/>
          <w:lang w:eastAsia="en-US" w:val="mn-MN"/>
        </w:rPr>
        <w:t>, Т</w:t>
      </w:r>
      <w:r>
        <w:rPr>
          <w:rFonts w:eastAsia="Times New Roman"/>
          <w:bCs/>
          <w:color w:val="000000"/>
          <w:sz w:val="24"/>
          <w:szCs w:val="24"/>
          <w:lang w:eastAsia="en-US"/>
        </w:rPr>
        <w:t>атварын мэргэшсэн</w:t>
      </w:r>
      <w:r>
        <w:rPr>
          <w:rFonts w:eastAsia="Times New Roman"/>
          <w:bCs/>
          <w:color w:val="000000"/>
          <w:sz w:val="24"/>
          <w:szCs w:val="24"/>
          <w:lang w:eastAsia="en-US" w:val="mn-MN"/>
        </w:rPr>
        <w:t xml:space="preserve"> з</w:t>
      </w:r>
      <w:r>
        <w:rPr>
          <w:rFonts w:eastAsia="Times New Roman"/>
          <w:bCs/>
          <w:color w:val="000000"/>
          <w:sz w:val="24"/>
          <w:szCs w:val="24"/>
          <w:lang w:eastAsia="en-US"/>
        </w:rPr>
        <w:t>өвлөх үйлчилгээний тухай хуул</w:t>
      </w:r>
      <w:r>
        <w:rPr>
          <w:rFonts w:eastAsia="Times New Roman"/>
          <w:bCs/>
          <w:color w:val="000000"/>
          <w:sz w:val="24"/>
          <w:szCs w:val="24"/>
          <w:lang w:eastAsia="en-US" w:val="mn-MN"/>
        </w:rPr>
        <w:t xml:space="preserve">ьд </w:t>
      </w:r>
      <w:r>
        <w:rPr>
          <w:rFonts w:eastAsia="Times New Roman"/>
          <w:bCs/>
          <w:color w:val="000000"/>
          <w:sz w:val="24"/>
          <w:szCs w:val="24"/>
          <w:lang w:eastAsia="en-US"/>
        </w:rPr>
        <w:t>өөрчлөлт оруулах тухай</w:t>
      </w:r>
      <w:r>
        <w:rPr>
          <w:rFonts w:eastAsia="Times New Roman"/>
          <w:bCs/>
          <w:color w:val="000000"/>
          <w:sz w:val="24"/>
          <w:szCs w:val="24"/>
          <w:lang w:eastAsia="en-US" w:val="mn-MN"/>
        </w:rPr>
        <w:t xml:space="preserve">, </w:t>
      </w:r>
      <w:r>
        <w:rPr>
          <w:rFonts w:eastAsia="Times New Roman"/>
          <w:bCs/>
          <w:color w:val="000000"/>
          <w:sz w:val="24"/>
          <w:szCs w:val="24"/>
          <w:lang w:eastAsia="en-US"/>
        </w:rPr>
        <w:t>Татварын мэргэшсэн зөвлөх үйлчилгээний тухай хуулийг</w:t>
      </w:r>
      <w:r>
        <w:rPr>
          <w:rFonts w:eastAsia="Times New Roman"/>
          <w:bCs/>
          <w:color w:val="000000"/>
          <w:sz w:val="24"/>
          <w:szCs w:val="24"/>
          <w:lang w:eastAsia="en-US" w:val="mn-MN"/>
        </w:rPr>
        <w:t xml:space="preserve"> д</w:t>
      </w:r>
      <w:r>
        <w:rPr>
          <w:rFonts w:eastAsia="Times New Roman"/>
          <w:bCs/>
          <w:color w:val="000000"/>
          <w:sz w:val="24"/>
          <w:szCs w:val="24"/>
          <w:lang w:eastAsia="en-US"/>
        </w:rPr>
        <w:t>агаж мөрдөх журмын тухай хуульд өөрчлөлт оруулах тухай</w:t>
      </w:r>
      <w:r>
        <w:rPr>
          <w:rFonts w:eastAsia="Times New Roman"/>
          <w:bCs/>
          <w:color w:val="000000"/>
          <w:sz w:val="24"/>
          <w:szCs w:val="24"/>
          <w:lang w:eastAsia="en-US" w:val="mn-MN"/>
        </w:rPr>
        <w:t xml:space="preserve"> х</w:t>
      </w:r>
      <w:r>
        <w:rPr>
          <w:bCs/>
          <w:color w:val="000000"/>
          <w:sz w:val="24"/>
          <w:szCs w:val="24"/>
          <w:lang w:val="mn-MN"/>
        </w:rPr>
        <w:t xml:space="preserve">уулийн төслүүдийн хэлэлцэх эсэх асуудлыг чуулганы нэгдсэн хуралдааны 2013 оны 7 дугаар сарын 03-ны өдрийн хуралдаанаар шийдвэрлэж төслийг анхны хэлэлцүүлэгт бэлтгүүлэхээр Хууль зүйн байнгын хороонд шилжүүлсэн билээ. </w:t>
      </w:r>
    </w:p>
    <w:p>
      <w:pPr>
        <w:pStyle w:val="style0"/>
        <w:suppressAutoHyphens w:val="false"/>
        <w:spacing w:after="0" w:before="0" w:line="100" w:lineRule="atLeast"/>
        <w:ind w:firstLine="720" w:left="0" w:right="0"/>
        <w:contextualSpacing w:val="false"/>
        <w:jc w:val="both"/>
      </w:pPr>
      <w:r>
        <w:rPr/>
      </w:r>
    </w:p>
    <w:p>
      <w:pPr>
        <w:pStyle w:val="style0"/>
        <w:suppressAutoHyphens w:val="false"/>
        <w:spacing w:after="0" w:before="0" w:line="100" w:lineRule="atLeast"/>
        <w:ind w:firstLine="720" w:left="0" w:right="0"/>
        <w:contextualSpacing w:val="false"/>
        <w:jc w:val="both"/>
      </w:pPr>
      <w:r>
        <w:rPr>
          <w:bCs/>
          <w:color w:val="000000"/>
          <w:sz w:val="24"/>
          <w:szCs w:val="24"/>
          <w:lang w:val="mn-MN"/>
        </w:rPr>
        <w:t>Тус Байнгын хороо 2013 оны 7 дугаар сарын 04-ний өдрийн хуралдаанаар дээрх хуулийн төслүүдийн анхны хэлэлцүүлгийг хийж дараах санал, дүгнэлтийг гаргасан.</w:t>
      </w:r>
    </w:p>
    <w:p>
      <w:pPr>
        <w:pStyle w:val="style0"/>
        <w:suppressAutoHyphens w:val="false"/>
        <w:spacing w:after="0" w:before="0" w:line="100" w:lineRule="atLeast"/>
        <w:ind w:firstLine="720" w:left="0" w:right="0"/>
        <w:contextualSpacing w:val="false"/>
        <w:jc w:val="both"/>
      </w:pPr>
      <w:r>
        <w:rPr/>
      </w:r>
    </w:p>
    <w:p>
      <w:pPr>
        <w:pStyle w:val="style0"/>
        <w:suppressAutoHyphens w:val="false"/>
        <w:spacing w:after="0" w:before="0" w:line="100" w:lineRule="atLeast"/>
        <w:ind w:firstLine="720" w:left="0" w:right="0"/>
        <w:contextualSpacing w:val="false"/>
        <w:jc w:val="both"/>
      </w:pPr>
      <w:r>
        <w:rPr>
          <w:bCs/>
          <w:color w:val="000000"/>
          <w:sz w:val="24"/>
          <w:szCs w:val="24"/>
          <w:lang w:val="mn-MN"/>
        </w:rPr>
        <w:t xml:space="preserve">Улсын Их Хурлын Төсвийн байнгын хороо эрхлэх асуудлынхаа хүрээнд </w:t>
      </w:r>
      <w:r>
        <w:rPr>
          <w:rFonts w:eastAsia="Times New Roman"/>
          <w:bCs/>
          <w:color w:val="000000"/>
          <w:sz w:val="24"/>
          <w:szCs w:val="24"/>
          <w:lang w:eastAsia="en-US" w:val="mn-MN"/>
        </w:rPr>
        <w:t>Т</w:t>
      </w:r>
      <w:r>
        <w:rPr>
          <w:rFonts w:eastAsia="Times New Roman"/>
          <w:bCs/>
          <w:color w:val="000000"/>
          <w:sz w:val="24"/>
          <w:szCs w:val="24"/>
          <w:lang w:eastAsia="en-US"/>
        </w:rPr>
        <w:t>атварын мэргэшсэн</w:t>
      </w:r>
      <w:r>
        <w:rPr>
          <w:rFonts w:eastAsia="Times New Roman"/>
          <w:bCs/>
          <w:color w:val="000000"/>
          <w:sz w:val="24"/>
          <w:szCs w:val="24"/>
          <w:lang w:eastAsia="en-US" w:val="mn-MN"/>
        </w:rPr>
        <w:t xml:space="preserve"> з</w:t>
      </w:r>
      <w:r>
        <w:rPr>
          <w:rFonts w:eastAsia="Times New Roman"/>
          <w:bCs/>
          <w:color w:val="000000"/>
          <w:sz w:val="24"/>
          <w:szCs w:val="24"/>
          <w:lang w:eastAsia="en-US"/>
        </w:rPr>
        <w:t>өвлөх үйлчилгээний тухай хуул</w:t>
      </w:r>
      <w:r>
        <w:rPr>
          <w:rFonts w:eastAsia="Times New Roman"/>
          <w:bCs/>
          <w:color w:val="000000"/>
          <w:sz w:val="24"/>
          <w:szCs w:val="24"/>
          <w:lang w:eastAsia="en-US" w:val="mn-MN"/>
        </w:rPr>
        <w:t xml:space="preserve">ьд </w:t>
      </w:r>
      <w:r>
        <w:rPr>
          <w:rFonts w:eastAsia="Times New Roman"/>
          <w:bCs/>
          <w:color w:val="000000"/>
          <w:sz w:val="24"/>
          <w:szCs w:val="24"/>
          <w:lang w:eastAsia="en-US"/>
        </w:rPr>
        <w:t>өөрчлөлт оруулах тухай</w:t>
      </w:r>
      <w:r>
        <w:rPr>
          <w:rFonts w:eastAsia="Times New Roman"/>
          <w:bCs/>
          <w:color w:val="000000"/>
          <w:sz w:val="24"/>
          <w:szCs w:val="24"/>
          <w:lang w:eastAsia="en-US" w:val="mn-MN"/>
        </w:rPr>
        <w:t xml:space="preserve">, </w:t>
      </w:r>
      <w:r>
        <w:rPr>
          <w:rFonts w:eastAsia="Times New Roman"/>
          <w:bCs/>
          <w:color w:val="000000"/>
          <w:sz w:val="24"/>
          <w:szCs w:val="24"/>
          <w:lang w:eastAsia="en-US"/>
        </w:rPr>
        <w:t>Татварын мэргэшсэн зөвлөх үйлчилгээний тухай хуулийг</w:t>
      </w:r>
      <w:r>
        <w:rPr>
          <w:rFonts w:eastAsia="Times New Roman"/>
          <w:bCs/>
          <w:color w:val="000000"/>
          <w:sz w:val="24"/>
          <w:szCs w:val="24"/>
          <w:lang w:eastAsia="en-US" w:val="mn-MN"/>
        </w:rPr>
        <w:t xml:space="preserve"> д</w:t>
      </w:r>
      <w:r>
        <w:rPr>
          <w:rFonts w:eastAsia="Times New Roman"/>
          <w:bCs/>
          <w:color w:val="000000"/>
          <w:sz w:val="24"/>
          <w:szCs w:val="24"/>
          <w:lang w:eastAsia="en-US"/>
        </w:rPr>
        <w:t>агаж мөрдөх журмын тухай хуульд өөрчлөлт оруулах тухай</w:t>
      </w:r>
      <w:r>
        <w:rPr>
          <w:rFonts w:eastAsia="Times New Roman"/>
          <w:bCs/>
          <w:color w:val="000000"/>
          <w:sz w:val="24"/>
          <w:szCs w:val="24"/>
          <w:lang w:eastAsia="en-US" w:val="mn-MN"/>
        </w:rPr>
        <w:t xml:space="preserve"> хуулийн төслүүдийг хэлэлцээд санал, дүгнэлтээ ирүүлсэн болно.</w:t>
      </w:r>
    </w:p>
    <w:p>
      <w:pPr>
        <w:pStyle w:val="style0"/>
        <w:suppressAutoHyphens w:val="false"/>
        <w:spacing w:after="0" w:before="0" w:line="100" w:lineRule="atLeast"/>
        <w:ind w:firstLine="720" w:left="0" w:right="0"/>
        <w:contextualSpacing w:val="false"/>
        <w:jc w:val="both"/>
      </w:pPr>
      <w:r>
        <w:rPr/>
      </w:r>
    </w:p>
    <w:p>
      <w:pPr>
        <w:pStyle w:val="style0"/>
        <w:suppressAutoHyphens w:val="false"/>
        <w:spacing w:after="0" w:before="0" w:line="100" w:lineRule="atLeast"/>
        <w:ind w:firstLine="720" w:left="0" w:right="0"/>
        <w:contextualSpacing w:val="false"/>
        <w:jc w:val="both"/>
      </w:pPr>
      <w:r>
        <w:rPr>
          <w:rFonts w:eastAsia="Times New Roman"/>
          <w:bCs/>
          <w:color w:val="000000"/>
          <w:sz w:val="24"/>
          <w:szCs w:val="24"/>
          <w:lang w:eastAsia="en-US" w:val="mn-MN"/>
        </w:rPr>
        <w:t>Тус Байнгын хорооноос т</w:t>
      </w:r>
      <w:r>
        <w:rPr>
          <w:rFonts w:eastAsia="Times New Roman"/>
          <w:bCs/>
          <w:color w:val="000000"/>
          <w:sz w:val="24"/>
          <w:szCs w:val="24"/>
          <w:lang w:eastAsia="en-US"/>
        </w:rPr>
        <w:t>атварын мэргэшсэн зөвлөх</w:t>
      </w:r>
      <w:r>
        <w:rPr>
          <w:rFonts w:eastAsia="Times New Roman"/>
          <w:bCs/>
          <w:color w:val="000000"/>
          <w:sz w:val="24"/>
          <w:szCs w:val="24"/>
          <w:lang w:eastAsia="en-US" w:val="mn-MN"/>
        </w:rPr>
        <w:t>ийн хууль зүйн зөвлөгөө өгөхтэй холбогдсон асуудлаар гаргасан саналыг Байнгын хорооны хуралдаанд оролцсон гишүүдийн олонх нь “татварын тухай хууль тогтоомжийн талаар зөвлөгөө өгөх, түүнийг хэрэгжүүлэхтэй холбогдуулан мэргэжлийн туслалцаа үзүүлэх, татварын тухай хууль тогтоомжийг сурталчлан таниулах” гэсэн найруулгын өөрчлөлттэйгөөр төсөлд тусгахыг дэмжсэн саналын томьёоллыг нэгдсэн хуралдаанд танилцуулахаар Та бүхэнд тараасан болно.</w:t>
      </w:r>
    </w:p>
    <w:p>
      <w:pPr>
        <w:pStyle w:val="style0"/>
        <w:suppressAutoHyphens w:val="false"/>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sz w:val="24"/>
          <w:szCs w:val="24"/>
          <w:lang w:val="mn-MN"/>
        </w:rPr>
        <w:t>Улсын Их Хурлын эрхэм гишүүд 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eastAsia="Times New Roman"/>
          <w:bCs/>
          <w:color w:val="000000"/>
          <w:sz w:val="24"/>
          <w:szCs w:val="24"/>
          <w:lang w:eastAsia="en-US"/>
        </w:rPr>
        <w:t>Хуульчийн эрх зүйн байдлын тухай хуульд</w:t>
      </w:r>
      <w:r>
        <w:rPr>
          <w:rFonts w:eastAsia="Times New Roman"/>
          <w:bCs/>
          <w:color w:val="000000"/>
          <w:sz w:val="24"/>
          <w:szCs w:val="24"/>
          <w:lang w:eastAsia="en-US" w:val="mn-MN"/>
        </w:rPr>
        <w:t xml:space="preserve"> </w:t>
      </w:r>
      <w:r>
        <w:rPr>
          <w:rFonts w:eastAsia="Times New Roman"/>
          <w:bCs/>
          <w:color w:val="000000"/>
          <w:sz w:val="24"/>
          <w:szCs w:val="24"/>
          <w:lang w:eastAsia="en-US"/>
        </w:rPr>
        <w:t>нэмэлт,</w:t>
      </w:r>
      <w:r>
        <w:rPr>
          <w:rFonts w:eastAsia="Times New Roman"/>
          <w:bCs/>
          <w:color w:val="000000"/>
          <w:sz w:val="24"/>
          <w:szCs w:val="24"/>
          <w:lang w:eastAsia="en-US" w:val="mn-MN"/>
        </w:rPr>
        <w:t xml:space="preserve"> ө</w:t>
      </w:r>
      <w:r>
        <w:rPr>
          <w:rFonts w:eastAsia="Times New Roman"/>
          <w:bCs/>
          <w:color w:val="000000"/>
          <w:sz w:val="24"/>
          <w:szCs w:val="24"/>
          <w:lang w:eastAsia="en-US"/>
        </w:rPr>
        <w:t>өрчлөлт</w:t>
      </w:r>
      <w:r>
        <w:rPr>
          <w:rFonts w:eastAsia="Times New Roman"/>
          <w:bCs/>
          <w:color w:val="000000"/>
          <w:sz w:val="24"/>
          <w:szCs w:val="24"/>
          <w:lang w:eastAsia="en-US" w:val="mn-MN"/>
        </w:rPr>
        <w:t xml:space="preserve"> </w:t>
      </w:r>
      <w:r>
        <w:rPr>
          <w:rFonts w:eastAsia="Times New Roman"/>
          <w:bCs/>
          <w:color w:val="000000"/>
          <w:sz w:val="24"/>
          <w:szCs w:val="24"/>
          <w:lang w:eastAsia="en-US"/>
        </w:rPr>
        <w:t>оруулах тухай</w:t>
      </w:r>
      <w:r>
        <w:rPr>
          <w:rFonts w:eastAsia="Times New Roman"/>
          <w:bCs/>
          <w:color w:val="000000"/>
          <w:sz w:val="24"/>
          <w:szCs w:val="24"/>
          <w:lang w:eastAsia="en-US" w:val="mn-MN"/>
        </w:rPr>
        <w:t>, Н</w:t>
      </w:r>
      <w:r>
        <w:rPr>
          <w:rFonts w:eastAsia="Times New Roman"/>
          <w:bCs/>
          <w:color w:val="000000"/>
          <w:sz w:val="24"/>
          <w:szCs w:val="24"/>
          <w:lang w:eastAsia="en-US"/>
        </w:rPr>
        <w:t>өхөрлөлийн тухай хуульд</w:t>
      </w:r>
      <w:r>
        <w:rPr>
          <w:rFonts w:eastAsia="Times New Roman"/>
          <w:bCs/>
          <w:color w:val="000000"/>
          <w:sz w:val="24"/>
          <w:szCs w:val="24"/>
          <w:lang w:eastAsia="en-US" w:val="mn-MN"/>
        </w:rPr>
        <w:t xml:space="preserve"> н</w:t>
      </w:r>
      <w:r>
        <w:rPr>
          <w:rFonts w:eastAsia="Times New Roman"/>
          <w:bCs/>
          <w:color w:val="000000"/>
          <w:sz w:val="24"/>
          <w:szCs w:val="24"/>
          <w:lang w:eastAsia="en-US"/>
        </w:rPr>
        <w:t>эмэлт, өөрчлөлт</w:t>
      </w:r>
      <w:r>
        <w:rPr>
          <w:rFonts w:eastAsia="Times New Roman"/>
          <w:bCs/>
          <w:color w:val="000000"/>
          <w:sz w:val="24"/>
          <w:szCs w:val="24"/>
          <w:lang w:eastAsia="en-US" w:val="mn-MN"/>
        </w:rPr>
        <w:t xml:space="preserve"> </w:t>
      </w:r>
      <w:r>
        <w:rPr>
          <w:rFonts w:eastAsia="Times New Roman"/>
          <w:bCs/>
          <w:color w:val="000000"/>
          <w:sz w:val="24"/>
          <w:szCs w:val="24"/>
          <w:lang w:eastAsia="en-US"/>
        </w:rPr>
        <w:t>оруулах тухай</w:t>
      </w:r>
      <w:r>
        <w:rPr>
          <w:rFonts w:eastAsia="Times New Roman"/>
          <w:bCs/>
          <w:color w:val="000000"/>
          <w:sz w:val="24"/>
          <w:szCs w:val="24"/>
          <w:lang w:eastAsia="en-US" w:val="mn-MN"/>
        </w:rPr>
        <w:t>, Т</w:t>
      </w:r>
      <w:r>
        <w:rPr>
          <w:rFonts w:eastAsia="Times New Roman"/>
          <w:bCs/>
          <w:color w:val="000000"/>
          <w:sz w:val="24"/>
          <w:szCs w:val="24"/>
          <w:lang w:eastAsia="en-US"/>
        </w:rPr>
        <w:t>атварын мэргэшсэн</w:t>
      </w:r>
      <w:r>
        <w:rPr>
          <w:rFonts w:eastAsia="Times New Roman"/>
          <w:bCs/>
          <w:color w:val="000000"/>
          <w:sz w:val="24"/>
          <w:szCs w:val="24"/>
          <w:lang w:eastAsia="en-US" w:val="mn-MN"/>
        </w:rPr>
        <w:t xml:space="preserve"> з</w:t>
      </w:r>
      <w:r>
        <w:rPr>
          <w:rFonts w:eastAsia="Times New Roman"/>
          <w:bCs/>
          <w:color w:val="000000"/>
          <w:sz w:val="24"/>
          <w:szCs w:val="24"/>
          <w:lang w:eastAsia="en-US"/>
        </w:rPr>
        <w:t>өвлөх үйлчилгээний тухай хуул</w:t>
      </w:r>
      <w:r>
        <w:rPr>
          <w:rFonts w:eastAsia="Times New Roman"/>
          <w:bCs/>
          <w:color w:val="000000"/>
          <w:sz w:val="24"/>
          <w:szCs w:val="24"/>
          <w:lang w:eastAsia="en-US" w:val="mn-MN"/>
        </w:rPr>
        <w:t xml:space="preserve">ьд </w:t>
      </w:r>
      <w:r>
        <w:rPr>
          <w:rFonts w:eastAsia="Times New Roman"/>
          <w:bCs/>
          <w:color w:val="000000"/>
          <w:sz w:val="24"/>
          <w:szCs w:val="24"/>
          <w:lang w:eastAsia="en-US"/>
        </w:rPr>
        <w:t>өөрчлөлт оруулах тухай</w:t>
      </w:r>
      <w:r>
        <w:rPr>
          <w:rFonts w:eastAsia="Times New Roman"/>
          <w:bCs/>
          <w:color w:val="000000"/>
          <w:sz w:val="24"/>
          <w:szCs w:val="24"/>
          <w:lang w:eastAsia="en-US" w:val="mn-MN"/>
        </w:rPr>
        <w:t xml:space="preserve">, </w:t>
      </w:r>
      <w:r>
        <w:rPr>
          <w:rFonts w:eastAsia="Times New Roman"/>
          <w:bCs/>
          <w:color w:val="000000"/>
          <w:sz w:val="24"/>
          <w:szCs w:val="24"/>
          <w:lang w:eastAsia="en-US"/>
        </w:rPr>
        <w:t>Татварын мэргэшсэн зөвлөх үйлчилгээний тухай хуулийг</w:t>
      </w:r>
      <w:r>
        <w:rPr>
          <w:rFonts w:eastAsia="Times New Roman"/>
          <w:bCs/>
          <w:color w:val="000000"/>
          <w:sz w:val="24"/>
          <w:szCs w:val="24"/>
          <w:lang w:eastAsia="en-US" w:val="mn-MN"/>
        </w:rPr>
        <w:t xml:space="preserve"> д</w:t>
      </w:r>
      <w:r>
        <w:rPr>
          <w:rFonts w:eastAsia="Times New Roman"/>
          <w:bCs/>
          <w:color w:val="000000"/>
          <w:sz w:val="24"/>
          <w:szCs w:val="24"/>
          <w:lang w:eastAsia="en-US"/>
        </w:rPr>
        <w:t>агаж мөрдөх журмын тухай хуульд өөрчлөлт оруулах тухай</w:t>
      </w:r>
      <w:r>
        <w:rPr>
          <w:rFonts w:eastAsia="Times New Roman"/>
          <w:bCs/>
          <w:color w:val="000000"/>
          <w:sz w:val="24"/>
          <w:szCs w:val="24"/>
          <w:lang w:eastAsia="en-US" w:val="mn-MN"/>
        </w:rPr>
        <w:t xml:space="preserve"> х</w:t>
      </w:r>
      <w:r>
        <w:rPr>
          <w:bCs/>
          <w:color w:val="000000"/>
          <w:sz w:val="24"/>
          <w:szCs w:val="24"/>
          <w:lang w:val="mn-MN"/>
        </w:rPr>
        <w:t>уулийн төслүүдийг</w:t>
      </w:r>
      <w:r>
        <w:rPr>
          <w:color w:val="000000"/>
          <w:sz w:val="24"/>
          <w:szCs w:val="24"/>
          <w:lang w:val="mn-MN"/>
        </w:rPr>
        <w:t xml:space="preserve"> анхны хэлэлцүүлэгт бэлтгэсэн талаарх Хууль зүйн байнгын хорооноос гаргасан санал, дүгнэлтийг хэлэлцэн шийдвэрлэж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sz w:val="24"/>
          <w:szCs w:val="24"/>
          <w:lang w:val="mn-MN"/>
        </w:rPr>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Ажлын хэсгийг танилцуулъя. Х.Тэмүүжин Хууль зүйн сайд, Ж.Баярцэцэг Хууль зүйн яамны Төрийн нарийн бичгийн дарга, Т.Бат-Өлзий Хууль зүйн яамны Эрх зүйн шинэчлэлийн бодлогын газрын дарга, Б.Баасандорж Хууль зүйн яамны Хууль зүйн нэгдсэн бодлогын газрын дарга. Байнгын хорооны санал, дүгнэлттэй холбогдуулан асуулттай гишүүд нэрээ өгье. Асуулттай гишүүд алга байна. Байнгын хорооноос гаргасан зарчмын зөрүүтэй саналын томьёоллуудаар санал хураая. Нэг саналтай юм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eastAsia="en-US" w:val="mn-MN"/>
        </w:rPr>
        <w:tab/>
      </w:r>
      <w:r>
        <w:rPr>
          <w:rFonts w:cs="Arial" w:eastAsia="Times New Roman"/>
          <w:b w:val="false"/>
          <w:bCs/>
          <w:i w:val="false"/>
          <w:iCs w:val="false"/>
          <w:caps w:val="false"/>
          <w:smallCaps w:val="false"/>
          <w:strike w:val="false"/>
          <w:dstrike w:val="false"/>
          <w:color w:val="000000"/>
          <w:spacing w:val="0"/>
          <w:sz w:val="24"/>
          <w:szCs w:val="24"/>
          <w:u w:val="none"/>
          <w:shd w:fill="FFFFFF" w:val="clear"/>
          <w:lang w:eastAsia="en-US" w:val="mn-MN"/>
        </w:rPr>
        <w:t xml:space="preserve">Татварын мэргэшсэн зөвлөх үйлчилгээний тухай хуульд өөрчлөлт оруулах тухай хуулийн төслийн талаарх зарчмын зөрүүтэй саналын томьёолол.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i w:val="false"/>
          <w:iCs w:val="false"/>
          <w:caps w:val="false"/>
          <w:smallCaps w:val="false"/>
          <w:strike w:val="false"/>
          <w:dstrike w:val="false"/>
          <w:color w:val="000000"/>
          <w:spacing w:val="0"/>
          <w:sz w:val="24"/>
          <w:szCs w:val="24"/>
          <w:u w:val="none"/>
          <w:shd w:fill="FFFFFF" w:val="clear"/>
          <w:lang w:eastAsia="en-US" w:val="mn-MN"/>
        </w:rPr>
        <w:tab/>
        <w:t xml:space="preserve">Төслийн 2 дугаар зүйлийн 6 дугаар зүйлийн 6.1.1 дэх заалтын </w:t>
      </w:r>
      <w:r>
        <w:rPr>
          <w:rFonts w:cs="Arial" w:eastAsia="Times New Roman"/>
          <w:b w:val="false"/>
          <w:bCs w:val="false"/>
          <w:i w:val="false"/>
          <w:iCs w:val="false"/>
          <w:caps w:val="false"/>
          <w:smallCaps w:val="false"/>
          <w:strike w:val="false"/>
          <w:dstrike w:val="false"/>
          <w:color w:val="000000"/>
          <w:spacing w:val="0"/>
          <w:sz w:val="24"/>
          <w:szCs w:val="24"/>
          <w:u w:val="none"/>
          <w:shd w:fill="FFFFFF" w:val="clear"/>
          <w:lang w:eastAsia="en-US" w:val="mn-MN"/>
        </w:rPr>
        <w:t>“хууль зүйн зөвлөгөө” гэснийг хасаж, төсөлд 6.1.1.”татварын тухай хууль тогтоомжийн талаар зөвлөгөө өгөх, түүнийг хэрэгжүүлэхтэй холбогдуулан мэргэжлийн туслалцаа үзүүлэх, татварын тухай хууль тогтоомжийг сурталчлан таниулах гэж өөрчлөн найруулсугай” гэсэн зүйл нэмэх. Санал гаргасан Улсын Их Хурлын гишүүн С.Баярцогт, Ц.Даваасүрэн, Х.Тэмүүжин. Хууль зүйн болон Төсвийн байнгын хороо дэмжсэн. Х.Тэмүүжин гишүүн.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caps w:val="false"/>
          <w:smallCaps w:val="false"/>
          <w:strike w:val="false"/>
          <w:dstrike w:val="false"/>
          <w:color w:val="000000"/>
          <w:spacing w:val="0"/>
          <w:sz w:val="24"/>
          <w:szCs w:val="24"/>
          <w:u w:val="none"/>
          <w:shd w:fill="FFFFFF" w:val="clear"/>
          <w:lang w:eastAsia="en-US" w:val="mn-MN"/>
        </w:rPr>
        <w:tab/>
      </w:r>
      <w:r>
        <w:rPr>
          <w:rFonts w:cs="Arial" w:eastAsia="Times New Roman"/>
          <w:b/>
          <w:bCs/>
          <w:i w:val="false"/>
          <w:iCs w:val="false"/>
          <w:caps w:val="false"/>
          <w:smallCaps w:val="false"/>
          <w:strike w:val="false"/>
          <w:dstrike w:val="false"/>
          <w:color w:val="000000"/>
          <w:spacing w:val="0"/>
          <w:sz w:val="24"/>
          <w:szCs w:val="24"/>
          <w:u w:val="none"/>
          <w:shd w:fill="FFFFFF" w:val="clear"/>
          <w:lang w:eastAsia="en-US" w:val="mn-MN"/>
        </w:rPr>
        <w:t>Х.Тэмүүжин:</w:t>
      </w:r>
      <w:r>
        <w:rPr>
          <w:rFonts w:cs="Arial" w:eastAsia="Times New Roman"/>
          <w:b w:val="false"/>
          <w:bCs w:val="false"/>
          <w:i w:val="false"/>
          <w:iCs w:val="false"/>
          <w:caps w:val="false"/>
          <w:smallCaps w:val="false"/>
          <w:strike w:val="false"/>
          <w:dstrike w:val="false"/>
          <w:color w:val="000000"/>
          <w:spacing w:val="0"/>
          <w:sz w:val="24"/>
          <w:szCs w:val="24"/>
          <w:u w:val="none"/>
          <w:shd w:fill="FFFFFF" w:val="clear"/>
          <w:lang w:eastAsia="en-US" w:val="mn-MN"/>
        </w:rPr>
        <w:t xml:space="preserve"> - Өмнө нь бас татварын хууль тогтоомж гээд байж байгаа учраас хамгийн сүүлийн татварын хууль тогтоомжийг сурталчлах гэдгийг зүгээр сурталчлан таниулах гэдгээр нь  болчих юм биш үү? Татварын хууль тогтоомжийг гэдгийг аваад.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Татварын хууль тогтоомж гэдэг нь 2 удаа бичигдсэн байна гэж үү? Ийм Х.Тэмүүжин гишүүний редакцтайгаар санал хураалгах гэж байна. Татварын тухай хууль тогтоомж гэдэг үг нэг өгүүлбэрт хоёр давтагдсан учраас хамгийн эхэнд байгаа татварын тухай хууль тогтоомж гэдгийг үлдээгээд одоо буцаагаад унших юм бол </w:t>
      </w:r>
      <w:r>
        <w:rPr>
          <w:rFonts w:cs="Arial" w:eastAsia="Times New Roman"/>
          <w:b w:val="false"/>
          <w:bCs w:val="false"/>
          <w:i w:val="false"/>
          <w:iCs w:val="false"/>
          <w:caps w:val="false"/>
          <w:smallCaps w:val="false"/>
          <w:strike w:val="false"/>
          <w:dstrike w:val="false"/>
          <w:color w:val="000000"/>
          <w:spacing w:val="0"/>
          <w:sz w:val="24"/>
          <w:szCs w:val="24"/>
          <w:u w:val="none"/>
          <w:shd w:fill="FFFFFF" w:val="clear"/>
          <w:lang w:eastAsia="en-US" w:val="mn-MN"/>
        </w:rPr>
        <w:t xml:space="preserve">”татварын тухай хууль тогтоомжийн талаар зөвлөгөө өгөх, түүнийг хэрэгжүүлэхтэй холбогдуулан мэргэжлийн туслалцаа үзүүлэх, сурталчлан таниулах гэж өөрчлөн найруулсугай” гэж уншигдаж байна. Энэ томьёоллоор санал хураая.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Times New Roman"/>
          <w:b w:val="false"/>
          <w:bCs w:val="false"/>
          <w:i w:val="false"/>
          <w:iCs w:val="false"/>
          <w:caps w:val="false"/>
          <w:smallCaps w:val="false"/>
          <w:strike w:val="false"/>
          <w:dstrike w:val="false"/>
          <w:color w:val="000000"/>
          <w:spacing w:val="0"/>
          <w:sz w:val="24"/>
          <w:szCs w:val="24"/>
          <w:u w:val="none"/>
          <w:shd w:fill="FFFFFF" w:val="clear"/>
          <w:lang w:eastAsia="en-US" w:val="mn-MN"/>
        </w:rPr>
        <w:tab/>
        <w:t xml:space="preserve">Санал хураалт.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r>
      <w:bookmarkStart w:id="2" w:name="__DdeLink__1275_1493731599"/>
      <w:bookmarkEnd w:id="2"/>
      <w:r>
        <w:rPr>
          <w:color w:val="000000"/>
          <w:sz w:val="24"/>
          <w:szCs w:val="24"/>
          <w:lang w:val="mn-MN"/>
        </w:rPr>
        <w:t xml:space="preserve">Санал хураалтад 46 гишүүн оролцож, 37 гишүүн зөвшөөрч, 80.4 хувийн саналаар санал дэмжигдэж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t xml:space="preserve">Зарчмын зөрүүтэй саналын томьёоллоор санал хурааж дууслаа. </w:t>
      </w:r>
      <w:r>
        <w:rPr>
          <w:rFonts w:eastAsia="Times New Roman"/>
          <w:bCs/>
          <w:color w:val="000000"/>
          <w:sz w:val="24"/>
          <w:szCs w:val="24"/>
          <w:lang w:eastAsia="en-US" w:val="mn-MN"/>
        </w:rPr>
        <w:t>Хуульчийн эрх зүйн байдлын тухай хуульд нэмэлт, өөрчлөлт оруулах тухай, Нөхөрлөлийн тухай хуульд нэмэлт, өөрчлөлт оруулах тухай, Татварын мэргэшсэн зөвлөх үйлчилгээний тухай хуульд өөрчлөлт оруулах тухай, Татварын мэргэшсэн зөвлөх үйлчилгээний тухай хуулийг дагаж мөрдөх журмын тухай хуульд өөрчлөлт оруулах тухай х</w:t>
      </w:r>
      <w:r>
        <w:rPr>
          <w:bCs/>
          <w:color w:val="000000"/>
          <w:sz w:val="24"/>
          <w:szCs w:val="24"/>
          <w:lang w:val="mn-MN"/>
        </w:rPr>
        <w:t>уулийн төслүүдийг эцсийн хэлэлцүүлэгт бэлтгүүлэхээр Хууль зүйн байнгын хороонд шилжүүллээ.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Cs/>
          <w:color w:val="000000"/>
          <w:sz w:val="24"/>
          <w:szCs w:val="24"/>
          <w:lang w:val="mn-MN"/>
        </w:rPr>
        <w:tab/>
        <w:t>Дараагийн асуудал.</w:t>
      </w:r>
    </w:p>
    <w:p>
      <w:pPr>
        <w:pStyle w:val="style0"/>
        <w:spacing w:after="0" w:before="0" w:line="100" w:lineRule="atLeast"/>
        <w:contextualSpacing w:val="false"/>
        <w:jc w:val="both"/>
      </w:pPr>
      <w:r>
        <w:rPr>
          <w:color w:val="000000"/>
          <w:sz w:val="24"/>
          <w:szCs w:val="24"/>
          <w:lang w:val="mn-MN"/>
        </w:rPr>
        <w:tab/>
      </w:r>
    </w:p>
    <w:p>
      <w:pPr>
        <w:pStyle w:val="style0"/>
        <w:spacing w:after="0" w:before="0" w:line="100" w:lineRule="atLeast"/>
        <w:contextualSpacing w:val="false"/>
        <w:jc w:val="both"/>
      </w:pPr>
      <w:r>
        <w:rPr>
          <w:rFonts w:cs="Arial"/>
          <w:b/>
          <w:bCs/>
          <w:i/>
          <w:iCs/>
          <w:caps w:val="false"/>
          <w:smallCaps w:val="false"/>
          <w:color w:val="000000"/>
          <w:spacing w:val="0"/>
          <w:sz w:val="24"/>
          <w:szCs w:val="24"/>
          <w:shd w:fill="FFFFFF" w:val="clear"/>
          <w:lang w:val="mn-MN"/>
        </w:rPr>
        <w:tab/>
        <w:t xml:space="preserve">Гурав. Маршалын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Монгол Улсын батлан хамгаалах тухай хуульд нэмэлт оруулах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r>
        <w:rPr>
          <w:rFonts w:cs="Arial"/>
          <w:b/>
          <w:bCs/>
          <w:i/>
          <w:iCs/>
          <w:caps w:val="false"/>
          <w:smallCaps w:val="false"/>
          <w:color w:val="000000"/>
          <w:spacing w:val="0"/>
          <w:sz w:val="24"/>
          <w:szCs w:val="24"/>
          <w:shd w:fill="FFFFFF" w:val="clear"/>
          <w:lang w:val="mn-MN"/>
        </w:rPr>
        <w:t>.</w:t>
      </w:r>
      <w:r>
        <w:rPr>
          <w:color w:val="000000"/>
          <w:sz w:val="24"/>
          <w:szCs w:val="24"/>
          <w:lang w:val="mn-MN"/>
        </w:rPr>
        <w:tab/>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t>Маршалын албаны тухай хууль болон холбогдох бусад хуулиудын эцсийн хэлэлцүүлэг явуулъя. Хуулийн төслийн талаар Хууль зүйн байнгын хорооны танилцуулгыг Улсын Их Хурлын гишүүн С.Баярцогт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color w:val="000000"/>
          <w:sz w:val="24"/>
          <w:szCs w:val="24"/>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С.Баярцогт:</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color w:val="000000"/>
          <w:sz w:val="24"/>
          <w:szCs w:val="24"/>
          <w:lang w:val="mn-MN"/>
        </w:rPr>
        <w:t>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color w:val="000000"/>
          <w:sz w:val="24"/>
          <w:szCs w:val="24"/>
          <w:lang w:val="mn-MN"/>
        </w:rPr>
        <w:t xml:space="preserve">Монгол Улсын Засгийн газраас Улсын Их Хуралд 2013 оны 4 дүгээр сарын     10-ны өдөр өргөн мэдүүлсэн Маршалын албаны тухай хуулийн төсөл, </w:t>
      </w:r>
      <w:bookmarkStart w:id="3" w:name="__DdeLink__40031_1665065298"/>
      <w:bookmarkStart w:id="4" w:name="__DdeLink__10097_1708742193"/>
      <w:r>
        <w:rPr>
          <w:rFonts w:cs="Arial"/>
          <w:b w:val="false"/>
          <w:bCs w:val="false"/>
          <w:color w:val="000000"/>
          <w:sz w:val="24"/>
          <w:szCs w:val="24"/>
          <w:lang w:val="mn-MN"/>
        </w:rPr>
        <w:t>Гүйцэтгэх ажлын тухай хуульд нэмэлт оруулах тухай, Монгол Улсын  хилийн тухай хуульд нэмэлт оруулах тухай, Байгаль орчныг хамгаалах тухай хуульд нэмэлт оруулах тухай,  Монгол Улсын батлан хамгаалах тухай хуульд нэмэлт оруулах тухай, Шүүхийн шийдвэр гүйцэтгэх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Монгол Улсын Шүүхийн тухай хуульд өөрчлөлт оруулах тухай</w:t>
      </w:r>
      <w:bookmarkEnd w:id="3"/>
      <w:bookmarkEnd w:id="4"/>
      <w:r>
        <w:rPr>
          <w:rFonts w:cs="Arial"/>
          <w:b w:val="false"/>
          <w:bCs w:val="false"/>
          <w:color w:val="000000"/>
          <w:sz w:val="24"/>
          <w:szCs w:val="24"/>
          <w:lang w:val="mn-MN"/>
        </w:rPr>
        <w:t xml:space="preserve"> </w:t>
      </w:r>
      <w:r>
        <w:rPr>
          <w:rFonts w:cs="Arial"/>
          <w:color w:val="000000"/>
          <w:sz w:val="24"/>
          <w:szCs w:val="24"/>
          <w:lang w:val="mn-MN"/>
        </w:rPr>
        <w:t>хуулийн төслүүдийн анхны хэлэлцүүлгийг Улсын Их Хурлын чуулганы 2013 оны 7 дугаар сарын 04-ний өдрийн хуралдаанаар хийж, эцсийн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color w:val="000000"/>
          <w:sz w:val="24"/>
          <w:szCs w:val="24"/>
          <w:lang w:val="mn-MN"/>
        </w:rPr>
        <w:tab/>
        <w:t xml:space="preserve">Хууль зүйн байнгын хорооны 2013 оны 7 дугаар сарын 04-ний өдрийн хуралдаанаараа төслийг эцсийн хэлэлцүүлэгт бэлтгэх асуудлыг хэлэлцээд Улсын Их Хурлын чуулганы хуралдааны дэгийн тухай хуулийн 23.1-д заасны дагуу </w:t>
      </w:r>
      <w:r>
        <w:rPr>
          <w:rFonts w:cs="Arial"/>
          <w:color w:val="000000"/>
        </w:rPr>
        <w:t xml:space="preserve">нэгдсэн хуралдааны анхны хэлэлцүүлгээр </w:t>
      </w:r>
      <w:r>
        <w:rPr>
          <w:rFonts w:cs="Arial"/>
          <w:color w:val="000000"/>
          <w:lang w:val="mn-MN"/>
        </w:rPr>
        <w:t>олонхын</w:t>
      </w:r>
      <w:r>
        <w:rPr>
          <w:rFonts w:cs="Arial"/>
          <w:color w:val="000000"/>
        </w:rPr>
        <w:t xml:space="preserve"> дэмжлэг авсан саналыг төсөлд нэмж тусган эцсийн хувилбарын төсл</w:t>
      </w:r>
      <w:r>
        <w:rPr>
          <w:rFonts w:cs="Arial"/>
          <w:color w:val="000000"/>
          <w:lang w:val="mn-MN"/>
        </w:rPr>
        <w:t>ийг бэлтгэлээ.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lang w:val="mn-MN"/>
        </w:rPr>
        <w:t>Хуулийн төслийн анхны хэлэлцүүлэгт</w:t>
      </w:r>
      <w:r>
        <w:rPr>
          <w:rFonts w:cs="Arial"/>
          <w:b/>
          <w:bCs/>
          <w:color w:val="000000"/>
          <w:sz w:val="24"/>
          <w:szCs w:val="24"/>
          <w:lang w:val="mn-MN"/>
        </w:rPr>
        <w:t xml:space="preserve"> </w:t>
      </w:r>
      <w:r>
        <w:rPr>
          <w:rFonts w:cs="Arial"/>
          <w:b w:val="false"/>
          <w:bCs w:val="false"/>
          <w:color w:val="000000"/>
          <w:sz w:val="24"/>
          <w:szCs w:val="24"/>
          <w:lang w:val="mn-MN"/>
        </w:rPr>
        <w:t>санал хурааж шийдвэрлэсэн, гэрч, хохирогчид хамаарал бүхий этгээдэд а</w:t>
      </w:r>
      <w:r>
        <w:rPr>
          <w:rFonts w:cs="MS Mincho" w:eastAsia="NewtonMTT"/>
          <w:b w:val="false"/>
          <w:bCs w:val="false"/>
          <w:color w:val="000000"/>
          <w:sz w:val="24"/>
          <w:szCs w:val="24"/>
          <w:lang w:bidi="ar-SA" w:eastAsia="en-US" w:val="en-US"/>
        </w:rPr>
        <w:t>ч хүү</w:t>
      </w:r>
      <w:r>
        <w:rPr>
          <w:rFonts w:cs="MS Mincho" w:eastAsia="Times New Roman Tur"/>
          <w:b w:val="false"/>
          <w:bCs w:val="false"/>
          <w:color w:val="000000"/>
          <w:sz w:val="24"/>
          <w:szCs w:val="24"/>
          <w:lang w:bidi="ar-SA" w:eastAsia="en-US" w:val="en-US"/>
        </w:rPr>
        <w:t>, ач охин, зээ х</w:t>
      </w:r>
      <w:r>
        <w:rPr>
          <w:rFonts w:cs="MS Mincho" w:eastAsia="NewtonMTT"/>
          <w:b w:val="false"/>
          <w:bCs w:val="false"/>
          <w:color w:val="000000"/>
          <w:sz w:val="24"/>
          <w:szCs w:val="24"/>
          <w:lang w:bidi="ar-SA" w:eastAsia="en-US" w:val="en-US"/>
        </w:rPr>
        <w:t>үү</w:t>
      </w:r>
      <w:r>
        <w:rPr>
          <w:rFonts w:cs="MS Mincho" w:eastAsia="Times New Roman Tur"/>
          <w:b w:val="false"/>
          <w:bCs w:val="false"/>
          <w:color w:val="000000"/>
          <w:sz w:val="24"/>
          <w:szCs w:val="24"/>
          <w:lang w:bidi="ar-SA" w:eastAsia="en-US" w:val="en-US"/>
        </w:rPr>
        <w:t>, зээ охин</w:t>
      </w:r>
      <w:r>
        <w:rPr>
          <w:rFonts w:cs="MS Mincho" w:eastAsia="Times New Roman Tur"/>
          <w:b w:val="false"/>
          <w:bCs w:val="false"/>
          <w:color w:val="000000"/>
          <w:sz w:val="24"/>
          <w:szCs w:val="24"/>
          <w:lang w:bidi="ar-SA" w:eastAsia="en-US" w:val="mn-MN"/>
        </w:rPr>
        <w:t xml:space="preserve">ыг нэмж тусгах, </w:t>
      </w:r>
      <w:r>
        <w:rPr>
          <w:rFonts w:cs="Arial"/>
          <w:b w:val="false"/>
          <w:bCs w:val="false"/>
          <w:color w:val="000000"/>
          <w:sz w:val="24"/>
          <w:szCs w:val="24"/>
          <w:lang w:val="mn-MN"/>
        </w:rPr>
        <w:t xml:space="preserve">батлан хамгаалах болон хууль сахиулах байгууллагын албанд ажиллаж байгаад өндөр насны тэтгэвэрт гарсан иргэнийг тав хүртэл жилийн хугацаагаар шүүхийн харуул хуягийн үүргийг гэрээгээр гүйцэтгүүлж болох ба тухайн иргэнд уг албан тушаалын цалингийн тавин хувиар тооцож хөлс олгох саналуудыг төсөлд тусгалаа.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lang w:val="mn-MN"/>
        </w:rPr>
        <w:t xml:space="preserve">Түүнчлэн яллагдагч, ялтныг хүч нэмэгдүүлэн хуяглан хүргэх журмыг хууль зүйн асуудал эрхэлсэн Засгийн газрын гишүүн, Шүүхийн ерөнхий зөвлөлийн дарга хамтран батлах, Маршалын албаны үйл ажиллагаанд хууль зүйн асуудал эрхэлсэн төрийн захиргааны төв байгууллага, шүүх, прокурор болон Улсын Их Хурлын Тусгай хяналтын дэд хороо өөрийн эрхлэх асуудлын хүрээнд хуульд заасан журмын дагуу хяналт тавихаар өөрчлөхтэй холбогдсон саналууд болон холбогдох бусад саналыг </w:t>
      </w:r>
      <w:r>
        <w:rPr>
          <w:rFonts w:cs="Arial"/>
          <w:b w:val="false"/>
          <w:bCs w:val="false"/>
          <w:color w:val="000000"/>
          <w:sz w:val="24"/>
          <w:szCs w:val="24"/>
          <w:lang w:val="mn-MN"/>
        </w:rPr>
        <w:t xml:space="preserve">хуулийн төсөлд тусгалаа.  </w:t>
      </w:r>
    </w:p>
    <w:p>
      <w:pPr>
        <w:pStyle w:val="style0"/>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rFonts w:cs="Arial"/>
          <w:b w:val="false"/>
          <w:bCs w:val="false"/>
          <w:color w:val="000000"/>
          <w:sz w:val="24"/>
          <w:szCs w:val="24"/>
          <w:lang w:val="mn-MN"/>
        </w:rPr>
        <w:tab/>
        <w:t>Улсын Их Хурлын чуулганы хуралдааны дэгийн тухай хуулийн 23.2.1-23.2.3-т заасны дагуу дараах саналыг чуулганы нэгдсэн хуралдаанд санал хураалган шийдвэрлүүлэхээр оруулж байна:</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rFonts w:cs="Arial"/>
          <w:b w:val="false"/>
          <w:bCs w:val="false"/>
          <w:color w:val="000000"/>
          <w:sz w:val="24"/>
          <w:szCs w:val="24"/>
          <w:lang w:val="mn-MN"/>
        </w:rPr>
        <w:tab/>
        <w:t xml:space="preserve">Хуулийн төслийн анхны хэлэлцүүлгийн үеэр нээлттэй үлдээж, гүйцээн боловсруулахаар чиглэл өгсөн “маршал” гэсэн нэр томьёог “тахар” гэж өөрчлөх, үүнтэй уялдуулан маршалын албаны албан тушаалын цолны нэрийг өөрчлөх саналыг Байнгын хороо дэмжсэн болно.  </w:t>
      </w:r>
    </w:p>
    <w:p>
      <w:pPr>
        <w:pStyle w:val="style25"/>
        <w:spacing w:after="0" w:before="0" w:line="100" w:lineRule="atLeast"/>
        <w:contextualSpacing w:val="false"/>
        <w:jc w:val="both"/>
      </w:pPr>
      <w:r>
        <w:rPr>
          <w:rFonts w:cs="Arial"/>
          <w:b w:val="false"/>
          <w:bCs w:val="false"/>
          <w:color w:val="000000"/>
          <w:sz w:val="24"/>
          <w:szCs w:val="24"/>
          <w:lang w:val="mn-MN"/>
        </w:rPr>
        <w:tab/>
      </w:r>
    </w:p>
    <w:p>
      <w:pPr>
        <w:pStyle w:val="style25"/>
        <w:spacing w:after="0" w:before="0" w:line="100" w:lineRule="atLeast"/>
        <w:contextualSpacing w:val="false"/>
        <w:jc w:val="both"/>
      </w:pPr>
      <w:r>
        <w:rPr>
          <w:rFonts w:cs="Arial"/>
          <w:b w:val="false"/>
          <w:bCs w:val="false"/>
          <w:color w:val="000000"/>
          <w:sz w:val="24"/>
          <w:szCs w:val="24"/>
          <w:lang w:val="mn-MN"/>
        </w:rPr>
        <w:t xml:space="preserve"> </w:t>
      </w:r>
      <w:r>
        <w:rPr>
          <w:rFonts w:cs="Arial"/>
          <w:b w:val="false"/>
          <w:bCs w:val="false"/>
          <w:color w:val="000000"/>
          <w:sz w:val="24"/>
          <w:szCs w:val="24"/>
          <w:lang w:val="mn-MN"/>
        </w:rPr>
        <w:tab/>
      </w:r>
      <w:r>
        <w:rPr>
          <w:color w:val="000000"/>
          <w:lang w:val="mn-MN"/>
        </w:rPr>
        <w:t xml:space="preserve">Улсын Их Хурлын чуулганы нэгдсэн хуралдаанаар санал хурааж шийдвэрлэсэн боловч, төслийн 31.2 дэх хэсгийн албан үүргээ гүйцэтгэж байгаад амь насаа алдсан алба хаагчийн гэр бүлийн нэг гишүүнд түүний үндсэн цалинтай тэнцэх хэмжээний тэтгэмжийг 10 жилийн туршид сар тутам олгох санал, 16.1 дэх хэсгийн “хэрэг” гэсэн нэр томьёог “гэмт хэрэг” гэж өөрчлөх саналыг Байнгын хорооны хуралдаанд оролцсон гишүүдийн гуравны хоёроос доошгүй нь дахин санал хураалгах шаардлагатай гэж үзэж, уг саналыг санал нэгтэй дэмжсэн болно.   </w:t>
      </w:r>
    </w:p>
    <w:p>
      <w:pPr>
        <w:pStyle w:val="style0"/>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color w:val="000000"/>
          <w:lang w:val="mn-MN"/>
        </w:rPr>
        <w:tab/>
        <w:t>Түүнчлэн Маршалын албаны бүтэц доторх тодорхой асуудлуудыг хариуцсан нэгжүүдийг “алба” гэж нэрлэснийг өөрчлөн ерөнхийд нь нэгж гэж тусгах саналыг Байнгын хорооны хуралдаанд оролцсон гишүүд санал нэгтэй дэмжсэн болно.</w:t>
      </w:r>
    </w:p>
    <w:p>
      <w:pPr>
        <w:pStyle w:val="style25"/>
        <w:spacing w:after="0" w:before="0" w:line="100" w:lineRule="atLeast"/>
        <w:contextualSpacing w:val="false"/>
        <w:jc w:val="both"/>
      </w:pPr>
      <w:r>
        <w:rPr>
          <w:color w:val="000000"/>
          <w:lang w:val="mn-MN"/>
        </w:rPr>
        <w:t xml:space="preserve"> </w:t>
      </w:r>
    </w:p>
    <w:p>
      <w:pPr>
        <w:pStyle w:val="style25"/>
        <w:spacing w:after="0" w:before="0" w:line="100" w:lineRule="atLeast"/>
        <w:contextualSpacing w:val="false"/>
        <w:jc w:val="both"/>
      </w:pPr>
      <w:r>
        <w:rPr>
          <w:rFonts w:cs="Arial"/>
          <w:b w:val="false"/>
          <w:bCs w:val="false"/>
          <w:color w:val="000000"/>
          <w:sz w:val="24"/>
          <w:szCs w:val="24"/>
          <w:lang w:val="mn-MN"/>
        </w:rPr>
        <w:tab/>
        <w:t>Улсын Их Хурлын чуулганы хуралдааны дэгийн тухай хуулийн 23.2.2, 23.5 дахь хэсэгт заасны дагуу Иргэний хэрэг шүүхэд хянан шийдвэрлэх тухай, Захиргааны хэрэг хянан шийдвэрлэх тухай хуулиудад гэрч, зохигч, хэргийн оролцогчийг шүүхийн шийдвэрээр албадан ирүүлэх чиг үүргийг цагдаагийн байгууллага хариуцаж байсныг маршалын албанд хариуцуулахаар өөрчлөх саналыг Байнгын хороо дэмжиж нэгдсэн хуралдаанд санал хураалган шийдвэрлүүлэхээр оруулж байна.</w:t>
      </w:r>
    </w:p>
    <w:p>
      <w:pPr>
        <w:pStyle w:val="style25"/>
        <w:spacing w:after="0" w:before="0" w:line="100" w:lineRule="atLeast"/>
        <w:contextualSpacing w:val="false"/>
        <w:jc w:val="both"/>
      </w:pPr>
      <w:r>
        <w:rPr/>
      </w:r>
    </w:p>
    <w:p>
      <w:pPr>
        <w:pStyle w:val="style25"/>
        <w:spacing w:after="0" w:before="0" w:line="100" w:lineRule="atLeast"/>
        <w:contextualSpacing w:val="false"/>
        <w:jc w:val="both"/>
      </w:pPr>
      <w:r>
        <w:rPr>
          <w:color w:val="000000"/>
          <w:lang w:val="mn-MN"/>
        </w:rPr>
        <w:tab/>
      </w:r>
      <w:r>
        <w:rPr>
          <w:rFonts w:cs="Arial"/>
          <w:b w:val="false"/>
          <w:bCs w:val="false"/>
          <w:color w:val="000000"/>
          <w:sz w:val="24"/>
          <w:szCs w:val="24"/>
          <w:lang w:val="mn-MN"/>
        </w:rPr>
        <w:t xml:space="preserve">Хуулийн төслүүдийг чуулганы нэгдсэн хуралдаанаар хэлэлцүүлэн батлуулах саналыг Байнгын хорооны хуралдаанд гишүүдийн олонх дэмжсэн бөгөөд </w:t>
      </w:r>
      <w:r>
        <w:rPr>
          <w:rFonts w:cs="Arial"/>
          <w:color w:val="000000"/>
          <w:sz w:val="24"/>
          <w:szCs w:val="24"/>
          <w:lang w:val="eu-"/>
        </w:rPr>
        <w:t>Х</w:t>
      </w:r>
      <w:r>
        <w:rPr>
          <w:rFonts w:cs="Arial"/>
          <w:color w:val="000000"/>
          <w:sz w:val="24"/>
          <w:szCs w:val="24"/>
          <w:lang w:val="mn-MN"/>
        </w:rPr>
        <w:t>ууль, Улсын Их Хурлын бусад шийдвэрийн төсөл боловсруулах, өргөн мэдүүлэх журмын тухай хуульд заасны дагуу хуулийн төслүүдэд хууль тогтоомжийн бичлэг, техникийн шинжтэй засварыг хийсэн төслүүдийг Та бүхэнд тараасан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color w:val="000000"/>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color w:val="000000"/>
          <w:sz w:val="24"/>
          <w:szCs w:val="24"/>
          <w:lang w:val="mn-MN"/>
        </w:rPr>
        <w:t xml:space="preserve">Маршалын албаны тухай хуулийн төсөл, Гүйцэтгэх ажлын тухай хуульд нэмэлт оруулах тухай, Монгол Улсын  хилийн тухай хуульд нэмэлт оруулах тухай, Байгаль орчныг хамгаалах тухай хуульд нэмэлт оруулах тухай,  Монгол Улсын батлан хамгаалах тухай хуульд нэмэлт оруулах тухай, Шүүхийн шийдвэр гүйцэтгэх тухай хуульд нэмэлт, өөрчлөлт оруулах тухай, Монгол Улсын засаг захиргаа, нутаг дэвсгэрийн нэгж, түүний удирдлагын тухай хуульд нэмэлт, өөрчлөлт оруулах тухай, Монгол Улсын Шүүхийн тухай хуульд өөрчлөлт оруулах тухай, Иргэний хэрэг шүүхэд хянан шийдвэрлэх тухай хуульд өөрчлөлт оруулах тухай, Захиргааны хэрэг хянан шийдвэрлэх тухай хуульд өөрчлөлт оруулах тухай </w:t>
      </w:r>
      <w:r>
        <w:rPr>
          <w:b w:val="false"/>
          <w:bCs w:val="false"/>
          <w:color w:val="000000"/>
          <w:sz w:val="24"/>
          <w:szCs w:val="24"/>
          <w:lang w:val="mn-MN"/>
        </w:rPr>
        <w:t>хуулийн төслүүдийг</w:t>
      </w:r>
      <w:r>
        <w:rPr>
          <w:color w:val="000000"/>
          <w:sz w:val="24"/>
          <w:szCs w:val="24"/>
          <w:lang w:val="mn-MN"/>
        </w:rPr>
        <w:t xml:space="preserve"> эцсийн хэлэлцүүлэгт бэлтгэсэн тухай Хууль зүйн байнгын хорооны танилцуулга, </w:t>
      </w:r>
      <w:r>
        <w:rPr>
          <w:color w:val="000000"/>
          <w:sz w:val="24"/>
          <w:szCs w:val="24"/>
          <w:lang w:val="mn-MN"/>
        </w:rPr>
        <w:t>холбогдох саналуудыг хэлэлцэн шийдвэрлэж, эдгээр хуулийн төслийг баталж өгөхийг Та бүхнээс хүсье.</w:t>
      </w:r>
    </w:p>
    <w:p>
      <w:pPr>
        <w:pStyle w:val="style0"/>
        <w:spacing w:after="0" w:before="0" w:line="100" w:lineRule="atLeast"/>
        <w:ind w:firstLine="720" w:left="0" w:right="0"/>
        <w:contextualSpacing w:val="false"/>
        <w:jc w:val="both"/>
      </w:pPr>
      <w:r>
        <w:rPr/>
      </w:r>
    </w:p>
    <w:p>
      <w:pPr>
        <w:pStyle w:val="style25"/>
        <w:jc w:val="both"/>
      </w:pPr>
      <w:r>
        <w:rPr>
          <w:color w:val="000000"/>
          <w:sz w:val="24"/>
          <w:szCs w:val="24"/>
          <w:lang w:val="mn-MN"/>
        </w:rPr>
        <w:tab/>
        <w:t>Анхаарал тавьсанд баярлалаа.</w:t>
      </w:r>
    </w:p>
    <w:p>
      <w:pPr>
        <w:pStyle w:val="style0"/>
        <w:spacing w:after="0" w:before="0" w:line="100" w:lineRule="atLeast"/>
        <w:contextualSpacing w:val="false"/>
        <w:jc w:val="both"/>
      </w:pPr>
      <w:r>
        <w:rPr/>
        <w:tab/>
      </w:r>
    </w:p>
    <w:p>
      <w:pPr>
        <w:pStyle w:val="style0"/>
        <w:spacing w:after="0" w:before="0" w:line="100" w:lineRule="atLeast"/>
        <w:contextualSpacing w:val="false"/>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Ажлын хэсгийг танилцуулъя. Маршалын албаны тухай хууль, Гэрч, хохирогчийг хамгаалах тухай, Төлбөрийн чадваргүй яллагдагчид үзүүлэх хууль зүйн туслалцааны тухай, Цагдаагийн албаны тухай хуулийн төслүүдэд нэг  ажлын хэсэгтэй байгаа. Х.Тэмүүжин Хууль зүйн сайд, Ж.Баярцэцэг Хууль зүйн яамны Төрийн нарийн бичгийн дарга, Т.Бат-Өлзий Хууль зүйн яамны Эрх зүйн шинэчлэлийн бодлогын газрын дарга, Ж.Ганбаатар Цагдаагийн ерөнхий газрын дэд дарга, Д.Эрдэнэбаатар Цагдаагийн ерөнхий газрын Хуулийн хэлтсийн дарга, Ц.Азбаяр Цагдаагийн ерөнхий газрын Мэдээлэл, сурталчилгааны төвийн дарга, Д.Ариунтуяа Хууль зүйн яамны Хууль зүйн нэгдсэн бодлогын газрын дарга ахлах мэргэжилтэн, Э.Сэлэнгэ Хууль зүйн яамны Эрх зүйн шинэчлэлийн бодлогын газрын мэргэжилтэн. Байнгын хорооны танилцуулгатай холбогдуулан асуулттай гишүүд байна уу? Д.Лүндээ гишүүн асуултгүй юу? Маршал дээр. Асуулттай гишүүд байхгүй байна. Өөрийн чинь саналаар хуулийн нэр өөрчлөгдсөн байна шүү дээ. Саналаа хураая. Маршалын албаны тухай хуулийн төслийн саналын томьёолол Хууль зүйн байнгын хороо дэмжсэн 6 санал байна. </w:t>
      </w:r>
    </w:p>
    <w:p>
      <w:pPr>
        <w:pStyle w:val="style0"/>
        <w:spacing w:after="0" w:before="0" w:line="100" w:lineRule="atLeast"/>
        <w:contextualSpacing w:val="false"/>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p>
    <w:p>
      <w:pPr>
        <w:pStyle w:val="style0"/>
        <w:spacing w:after="0" w:before="0" w:line="100" w:lineRule="atLeast"/>
        <w:contextualSpacing w:val="false"/>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Эхний санал. Төслийн 31.1 дэх хэсгийн</w:t>
      </w:r>
      <w:r>
        <w:rPr>
          <w:rFonts w:cs="Arial" w:eastAsia="Arial"/>
          <w:b w:val="false"/>
          <w:bCs/>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энэ хуулийн 31.2-т заасан гэр бүлийн гишүүдийн зөвхөн нэг хүнд алба хаагчийн сүүлд авч байсан үндсэн цалингийн 50 хувийг сар бүр 10 жилийн туршид</w:t>
      </w:r>
      <w:r>
        <w:rPr>
          <w:rFonts w:cs="Arial" w:eastAsia="Arial"/>
          <w:b w:val="false"/>
          <w:bCs/>
          <w:i w:val="false"/>
          <w:iCs w:val="false"/>
          <w:caps w:val="false"/>
          <w:smallCaps w:val="false"/>
          <w:strike w:val="false"/>
          <w:dstrike w:val="false"/>
          <w:color w:val="000000"/>
          <w:spacing w:val="0"/>
          <w:sz w:val="24"/>
          <w:szCs w:val="24"/>
          <w:u w:val="none"/>
          <w:shd w:fill="FFFFFF" w:val="clear"/>
          <w:lang w:val="mn-MN"/>
        </w:rPr>
        <w:t xml:space="preserve"> гэснийг тухайн алба/алба хаагч албан уу, алба уу? Алба юм байна, “н” үсэг байхгүй юм байна/ хаагчийн гэр бүлийн нэг гишүүнд түүний үндсэн цалинтай тэнцэх хэмжээний тэтгэмжийг 10 жилийн туршид сар тутам гэж өөрчлөх. Энэ саналаар санал хураая.</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Санал хураалт. Санал хураалт явагдаж байна. </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Санал хураалтад 52 гишүүн оролцож, 44 гишүүн зөвшөөрч, 84.6 хувийн саналаар эхний санал дэмжигдэж байна.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Хоёр дахь санал. Төслийн 16.1 дэх хэсгийн “хэрэг” гэсний өмнө “гэмт” гэж нэмэх” гэж нэмэх. Н.Энхболд гишүүн асууя.</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Н.Энхболд: </w:t>
      </w:r>
      <w:r>
        <w:rPr>
          <w:rFonts w:cs="Arial"/>
          <w:b w:val="false"/>
          <w:bCs w:val="false"/>
          <w:i w:val="false"/>
          <w:iCs w:val="false"/>
          <w:caps w:val="false"/>
          <w:smallCaps w:val="false"/>
          <w:color w:val="000000"/>
          <w:spacing w:val="0"/>
          <w:sz w:val="24"/>
          <w:szCs w:val="24"/>
          <w:shd w:fill="FFFFFF" w:val="clear"/>
          <w:lang w:val="mn-MN"/>
        </w:rPr>
        <w:t xml:space="preserve">- 16.1 дээр хэрэг гэсэн үг ерөөсөө байхгүй байх юм. Төслийн Маршалын албаны шүүн таслах ажиллагааны явцад гэрч, хохирогчийг хамгаалах, тэдэнд туслалцаа үзүүлэх ажлыг Гэрч, хохирогчийг хамгаалах тухай хууль болон бусад хууль тогтоомжид заасан журмын дагуу хэрэгжүүлнэ гэсэн. Дотор нь хэрэг гэсэн үг нэг ч байхгүй байх юм. Хэрэг гэсний өмнө гэмт гэдэг үг оруулъя гэсэн байна. Гэтэл төслийн 16.1 дээр алга байна.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Энэ чинь өчигдөр санал хураагаад</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 xml:space="preserve"> </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Н.Энхболд: </w:t>
      </w:r>
      <w:r>
        <w:rPr>
          <w:rFonts w:cs="Arial"/>
          <w:b w:val="false"/>
          <w:bCs w:val="false"/>
          <w:i w:val="false"/>
          <w:iCs w:val="false"/>
          <w:caps w:val="false"/>
          <w:smallCaps w:val="false"/>
          <w:color w:val="000000"/>
          <w:spacing w:val="0"/>
          <w:sz w:val="24"/>
          <w:szCs w:val="24"/>
          <w:shd w:fill="FFFFFF" w:val="clear"/>
          <w:lang w:val="mn-MN"/>
        </w:rPr>
        <w:t>- Дугаар нь өөрчлөгдсөн юм болов уу?</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Биш, гэмт хэрэг гэдэг үгийг гэмт үгээ хасаж гуравны хоёроор </w:t>
      </w:r>
      <w:r>
        <w:rPr>
          <w:rFonts w:cs="Arial"/>
          <w:b w:val="false"/>
          <w:bCs w:val="false"/>
          <w:i w:val="false"/>
          <w:iCs w:val="false"/>
          <w:caps w:val="false"/>
          <w:smallCaps w:val="false"/>
          <w:color w:val="000000"/>
          <w:spacing w:val="0"/>
          <w:sz w:val="24"/>
          <w:szCs w:val="24"/>
          <w:shd w:fill="FFFFFF" w:val="clear"/>
          <w:lang w:val="mn-MN"/>
        </w:rPr>
        <w:t>дахиж ярь гэж гаргасан санал байгаа юм. С.Баярцогт гишүүн тайлбарла даа.</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Н.Энхболд: </w:t>
      </w:r>
      <w:r>
        <w:rPr>
          <w:rFonts w:cs="Arial"/>
          <w:b w:val="false"/>
          <w:bCs w:val="false"/>
          <w:i w:val="false"/>
          <w:iCs w:val="false"/>
          <w:caps w:val="false"/>
          <w:smallCaps w:val="false"/>
          <w:color w:val="000000"/>
          <w:spacing w:val="0"/>
          <w:sz w:val="24"/>
          <w:szCs w:val="24"/>
          <w:shd w:fill="FFFFFF" w:val="clear"/>
          <w:lang w:val="mn-MN"/>
        </w:rPr>
        <w:t xml:space="preserve">- Өчигдрийн хассан чинь зөв болгосон шүү дээ, ерөнхий хуулийнхаа юманд нийцүүлээд, тодорхой хууль нэрлэхгүйгээр.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С.Баярцогт гишүүн тайлбарлая.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С.Баярцогт:</w:t>
      </w:r>
      <w:r>
        <w:rPr>
          <w:rFonts w:cs="Arial"/>
          <w:b w:val="false"/>
          <w:bCs w:val="false"/>
          <w:i w:val="false"/>
          <w:iCs w:val="false"/>
          <w:caps w:val="false"/>
          <w:smallCaps w:val="false"/>
          <w:color w:val="000000"/>
          <w:spacing w:val="0"/>
          <w:sz w:val="24"/>
          <w:szCs w:val="24"/>
          <w:shd w:fill="FFFFFF" w:val="clear"/>
          <w:lang w:val="mn-MN"/>
        </w:rPr>
        <w:t xml:space="preserve"> - Н.Энхболд гишүүний асуултад хариулъя. 16.1 дээр Маршалын албанд хэрэг хянан шийдвэрлэх үйл ажиллагааны явцад гэрч, хохирогчийг хамгаалах, түүнд туслалцаа үзүүлэх ажлыг Гэрч, хохирогчийг хамгаалах тухай хууль болон бусад холбогдох хууль тогтоомжид заасан журмын дагуу хэрэгжүүлнэ гээд заасан юм. Танд энэ материал байна уу эцсийн хэлэлцүүлэгт бэлтгэсэн.</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Биш, эцсийн хэлэлцүүлэгт копидсон /</w:t>
      </w:r>
      <w:r>
        <w:rPr>
          <w:rFonts w:cs="Arial"/>
          <w:b w:val="false"/>
          <w:bCs w:val="false"/>
          <w:i w:val="false"/>
          <w:iCs w:val="false"/>
          <w:caps w:val="false"/>
          <w:smallCaps w:val="false"/>
          <w:color w:val="000000"/>
          <w:spacing w:val="0"/>
          <w:sz w:val="24"/>
          <w:szCs w:val="24"/>
          <w:shd w:fill="FFFFFF" w:val="clear"/>
          <w:lang w:val="en-US"/>
        </w:rPr>
        <w:t>copy</w:t>
      </w:r>
      <w:r>
        <w:rPr>
          <w:rFonts w:cs="Arial"/>
          <w:b w:val="false"/>
          <w:bCs w:val="false"/>
          <w:i w:val="false"/>
          <w:iCs w:val="false"/>
          <w:caps w:val="false"/>
          <w:smallCaps w:val="false"/>
          <w:color w:val="000000"/>
          <w:spacing w:val="0"/>
          <w:sz w:val="24"/>
          <w:szCs w:val="24"/>
          <w:shd w:fill="FFFFFF" w:val="clear"/>
          <w:lang w:val="mn-MN"/>
        </w:rPr>
        <w:t xml:space="preserve">/ цаас байгаа. Хэлэлцүүлгийн явцад өөрчлөгдсөн наад номноос чинь. Дугаар зөндөө юм өөрчлөгдсөн байгаа. Үүгээрээ санал хураая.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 хоёрдугаар саналаар санал хурааж байна. Гишүүд 7 дугаар сарын 05-ны өдрийн эцсийн хэлэлцүүлэгт гэсэн материалыг харж байж ярих хэрэгтэй. 50 гишүүн оролцож, 38 гишүүн зөвшөөрч, 76 хувийн саналаар 2 дахь санал дэмжигдэж байна.</w:t>
      </w:r>
    </w:p>
    <w:p>
      <w:pPr>
        <w:pStyle w:val="style0"/>
        <w:shd w:fill="FFFFFF" w:val="clear"/>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 xml:space="preserve">Гурав дахь санал. Төслийн 6.7.1-ээс 6.7.5 дахь заалтын “алба” гэснийг хасах, 6.6 дахь хэсгийн “албыг” гэснийг “нэгжийг”, “албадаас” гэснийг “нэгжээс”, 6.7,  6.10 дахь хэсгийн “албатай” гэснийг “нэгжтэй” гэж, 6.6, 25.2 дахь хэсгийн “газрын” гэснийг “нэгжийн” гэж тус тус өөрчлөх. Энэ кобантай холбоотойгоор кобантай холбоогүй юу? Салбар  нэгж үү? Санал хураая. </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хураалтад 50 гишүүн оролцож, 36 гишүүн зөвшөөрч, 72.0 хувийн саналаар гурав дахь санал дэмжигдэж байна.</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Дөрөв дэх санал. Иргэний хэрэг шүүхэд хянан шийдвэрлэх тухай хуулийн 43.5 дахь хэсгийн “Цагдаагийн байгууллагад” гэснийг “Маршалын албанд” гэж, 77.10 хэсгийн “Цагдаагийн байгууллага” гэснийг “Маршалын алба” гэж, Захиргааны хэрэг хянан шийдвэрлэх тухай хуулийн “Цагдаагийн байгууллагад” гэснийг “Маршалын албанд” гэж тус тус өөрчлөх. Ц.Оюунбаатар гишүүн.</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Ц.Оюунбаатар:</w:t>
      </w:r>
      <w:r>
        <w:rPr>
          <w:rFonts w:cs="Arial"/>
          <w:b w:val="false"/>
          <w:bCs w:val="false"/>
          <w:i w:val="false"/>
          <w:iCs w:val="false"/>
          <w:caps w:val="false"/>
          <w:smallCaps w:val="false"/>
          <w:color w:val="000000"/>
          <w:spacing w:val="0"/>
          <w:sz w:val="24"/>
          <w:szCs w:val="24"/>
          <w:shd w:fill="FFFFFF" w:val="clear"/>
          <w:lang w:val="mn-MN"/>
        </w:rPr>
        <w:t xml:space="preserve"> - Саналыг 5 дахь саналаа хураачихаад тэгээд дараа нь хураагдах юм бол зөв болоод явчихаар, дөнгөж Маршал гэж баталчихаад дараа нь Маршалаа хүчингүй болгоод л Тахар гээд өөрчлөгдөхөөр зэрэг логикийн алдаатай, олон нийтэд ойлгогдохгүй ийм юм болно. Тийм учраас төслийн “Маршал” гэснийг “Тахар” гэж өөрчлөхөөр саналаа хураалгачихаад түүний дараа бол Тахарын алба гэдгээр санал хураалгаад явъя гэсэн саналтай байна.</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Ялгаа байхгүй дээ.</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Ц.Оюунбаатар:</w:t>
      </w:r>
      <w:r>
        <w:rPr>
          <w:rFonts w:cs="Arial"/>
          <w:b w:val="false"/>
          <w:bCs w:val="false"/>
          <w:i w:val="false"/>
          <w:iCs w:val="false"/>
          <w:caps w:val="false"/>
          <w:smallCaps w:val="false"/>
          <w:color w:val="000000"/>
          <w:spacing w:val="0"/>
          <w:sz w:val="24"/>
          <w:szCs w:val="24"/>
          <w:shd w:fill="FFFFFF" w:val="clear"/>
          <w:lang w:val="mn-MN"/>
        </w:rPr>
        <w:t xml:space="preserve"> - Маш их ялгаатай шүү дээ, дөнгөж сая Маршал гэж санал хураалгачихаад дараа  нь Маршалаа Тахар болгоё гээд хураалгахаар зэрэг </w:t>
      </w:r>
      <w:r>
        <w:rPr>
          <w:rFonts w:cs="Arial"/>
          <w:b w:val="false"/>
          <w:bCs w:val="false"/>
          <w:i w:val="false"/>
          <w:iCs w:val="false"/>
          <w:caps w:val="false"/>
          <w:smallCaps w:val="false"/>
          <w:color w:val="000000"/>
          <w:spacing w:val="0"/>
          <w:sz w:val="24"/>
          <w:szCs w:val="24"/>
          <w:shd w:fill="FFFFFF" w:val="clear"/>
          <w:lang w:val="mn-MN"/>
        </w:rPr>
        <w:t>нийтийн түвшинд аваад үз  л дээ ямар сөрөг нөхцөл байдал үүсэх вэ?</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- 5 дугаар саналаар санал хураая эхлээд, дараа нь 4 рүүгээ буцаж ирнэ.</w:t>
        <w:tab/>
        <w:t xml:space="preserve">Би дараалал өөрчилж байгаа болохоос яалаа гэж би “Маршал” гэснийг “Тахар” гэж өөрчлөх юм бол цаашаа саналуудаа бүгдийг Тахар гээд уншаад явчих байхгүй юу. Ц.Оюунбаатар гишүүний саналаар 5 дугаар саналыг эхэлж хураая. </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Тав дахь санал. Төслийн “Маршал” гэснийг “Тахар” гэж өөрчлөх.</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 xml:space="preserve">Санал хураалтад 50 гишүүн оролцож, 39 гишүүн зөвшөөрч, 78.0 хувийн саналаар хуулийн нэр, хууль дотор байгаа нэр томьёо бүгд </w:t>
      </w:r>
      <w:r>
        <w:rPr>
          <w:rFonts w:cs="Arial"/>
          <w:b w:val="false"/>
          <w:bCs w:val="false"/>
          <w:i w:val="false"/>
          <w:iCs w:val="false"/>
          <w:caps w:val="false"/>
          <w:smallCaps w:val="false"/>
          <w:color w:val="000000"/>
          <w:spacing w:val="0"/>
          <w:sz w:val="24"/>
          <w:szCs w:val="24"/>
          <w:shd w:fill="FFFFFF" w:val="clear"/>
          <w:lang w:val="en-US"/>
        </w:rPr>
        <w:t>“</w:t>
      </w:r>
      <w:r>
        <w:rPr>
          <w:rFonts w:cs="Arial"/>
          <w:b w:val="false"/>
          <w:bCs w:val="false"/>
          <w:i w:val="false"/>
          <w:iCs w:val="false"/>
          <w:caps w:val="false"/>
          <w:smallCaps w:val="false"/>
          <w:color w:val="000000"/>
          <w:spacing w:val="0"/>
          <w:sz w:val="24"/>
          <w:szCs w:val="24"/>
          <w:shd w:fill="FFFFFF" w:val="clear"/>
          <w:lang w:val="mn-MN"/>
        </w:rPr>
        <w:t xml:space="preserve">Тахар” гэж өөрчлөгдөж байна. </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Дөрөв дэх саналаар санал хураая. Иргэний хэрэг шүүхэд хянан шийдвэрлэх тухай хуулийн 43.5 дахь хэсгийн “Цагдаагийн байгууллагад” гэснийг “Маршалын албанд” гэж, 77.10 хэсгийн “Цагдаагийн байгууллага” гэснийг “Маршалын алба” гэж, Захиргааны хэрэг хянан шийдвэрлэх тухай хуулийн “Цагдаагийн байгууллагад” гэснийг “Маршалын албанд” гэж тус тус өөрчлөх. Саналаа хураая.</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хураалтад 50 гишүүн оролцож, 42 гишүүн зөвшөөрч, 84.0 хувийн саналаар дөрөв дэх санал дэмжигдэж байна.</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Зургаа дахь санал. Төслийн 25.3 дахь хэсэг, 27 дугаар зүйлийн “дэд” гэснийг “шадар” гэж өөрчлөх, 25.4 дэх хэсгийн дэд ахлагч, ахлагч, ахлах ахлагч, дэслэгч, ахлах дэслэгч, ахмад гэсэн албан тушаалын цолтой байж болно гэснийг туслах тахар цолтой байна гэж өөрчлөх. Санал хураая, туслах тахар гэдгээр.</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хураалтад 50 гишүүн оролцож, 43 гишүүн зөвшөөрч, 86.0 хувийн саналаар санал хурааж дууслаа. Байнгын хорооноос гаргасан зарчмын зөрүүтэй саналын томьёоллуудаар санал хурааж дууслаа. Хуулийн төслүүдийг батлах санал хураалт явуулъя. Одоо нэгмөсөн өөрчлөгдсөн маргаад хэрэггүй Д.Лүндээ гишүүн, таныхаар Тахар болоод өөрчлөгдсөн учраас тайвшраад, Маршалын албаны тухай хуулийн төсөл, би энэ дээр өөрчилж унших ёстой юу? Өөрчлөөд уншлаа шүү.</w:t>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pacing w:after="0" w:before="0" w:line="100" w:lineRule="atLeast"/>
        <w:contextualSpacing w:val="false"/>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Тахарын албаны тухай хуулийн төсөл, Маршал гэдэг үг үүнээс хойш хэрэглэгдэхгүй шүү дээ. Сая санал хураалтаар шийдсэн учраас тэгэхээр хууль өргөн баригдахдаа Маршалын албаны тухай хууль байсан одоо Тахарын албаны тухай хуулийн төсөл, Гүйцэтгэх ажлын тухай хуульд нэмэлт оруулах тухай, Шүүхийн шийдвэр гүйцэтгэх тухай хуульд нэмэлт, өөрчлөлт оруулах тухай, Шүүхийн тухай хуульд өөрчлөлт оруулах тухай, Монгол Улсын хилийн тухай хуульд нэмэлт оруулах тухай, Байгаль орчныг хамгаалах тухай хуульд нэмэлт оруулах тухай, Монгол Улсын засаг захиргаа, нутаг дэвсгэрийн нэгж, түүний удирдлагын тухай хуульд нэмэлт, өөрчлөлт оруулах тухай, Иргэний хэрэг шүүхэд хянан шийдвэрлэх тухай хуульд өөрчлөлт оруулах тухай, Захиргааны хэрэг хянан шийдвэрлэх тухай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хуульд өөрчлөлт оруулах тухай, Монгол Улсын батлан хамгаалах тухай хуульд нэмэлт оруулах тухай хуулийн төслүүдийг баталъя гэсэн санал хураая.</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Санал хураалт. Хуулийн төслүүдээ нэгмөсөн баталж байна. </w:t>
      </w:r>
    </w:p>
    <w:p>
      <w:pPr>
        <w:pStyle w:val="style0"/>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хураалтад 48 гишүүн оролцож, 42 гишүүн зөвшөөрч, 87.5 хувийн саналаар миний дээр уншсан хуулийн төслүүд батлагдаж байна.</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Үүгээр анх өргөн баригдахдаа Маршалын алба гэж байсан хууль Тахарын алба нэртэй шинэ хууль гарч байна. Тэгээд шинэ үгэндээ удахгүй дасах байх. Өнөөдөр шинэ юм шиг санагдаж байгаа боловч хэд хоногийн дараа энгийн болоод явчих байх гэж найдаж байна. Хуулийн төсөл дээр идэвхтэй ажилласан ажлын хэсгийн дарга хэн билээ? Том дарга нь Р.Гончигдорж гишүүн, Маршалын албаны  хуулийн ажлын хэсгийн дарга нь С.Баярцогт гишүүн. Тэгээд ажлын хэсгийн гишүүд Д.Лүндээ гишүүн бусад бүх хууль дээр ажилласан хүнд баяр хүргэе албан ёсоор.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Дараагийн хууль.</w:t>
      </w:r>
    </w:p>
    <w:p>
      <w:pPr>
        <w:pStyle w:val="style0"/>
        <w:spacing w:after="0" w:before="0" w:line="100" w:lineRule="atLeast"/>
        <w:contextualSpacing w:val="false"/>
        <w:jc w:val="both"/>
      </w:pPr>
      <w:r>
        <w:rPr/>
      </w:r>
    </w:p>
    <w:p>
      <w:pPr>
        <w:pStyle w:val="style0"/>
        <w:shd w:fill="FFFFFF" w:val="clear"/>
        <w:ind w:firstLine="720" w:left="0" w:right="0"/>
        <w:jc w:val="both"/>
      </w:pPr>
      <w:r>
        <w:rPr>
          <w:rFonts w:cs="Arial"/>
          <w:b/>
          <w:bCs/>
          <w:i/>
          <w:iCs/>
          <w:caps w:val="false"/>
          <w:smallCaps w:val="false"/>
          <w:color w:val="000000"/>
          <w:spacing w:val="0"/>
          <w:shd w:fill="FFFFFF" w:val="clear"/>
          <w:lang w:val="mn-MN"/>
        </w:rPr>
        <w:t>Дөрөв.</w:t>
      </w:r>
      <w:r>
        <w:rPr>
          <w:rFonts w:cs="Arial"/>
          <w:caps w:val="false"/>
          <w:smallCaps w:val="false"/>
          <w:color w:val="000000"/>
          <w:spacing w:val="0"/>
          <w:shd w:fill="FFFFFF" w:val="clear"/>
          <w:lang w:val="mn-MN"/>
        </w:rPr>
        <w:t xml:space="preserve"> </w:t>
      </w:r>
      <w:r>
        <w:rPr>
          <w:rFonts w:cs="Arial"/>
          <w:b/>
          <w:bCs/>
          <w:i/>
          <w:iCs/>
          <w:caps w:val="false"/>
          <w:smallCaps w:val="false"/>
          <w:color w:val="000000"/>
          <w:spacing w:val="0"/>
          <w:sz w:val="24"/>
          <w:szCs w:val="24"/>
          <w:shd w:fill="FFFFFF" w:val="clear"/>
          <w:lang w:val="mn-MN"/>
        </w:rPr>
        <w:t xml:space="preserve">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p>
    <w:p>
      <w:pPr>
        <w:pStyle w:val="style0"/>
        <w:ind w:firstLine="720" w:left="0" w:right="0"/>
        <w:jc w:val="both"/>
      </w:pPr>
      <w:r>
        <w:rPr/>
      </w:r>
    </w:p>
    <w:p>
      <w:pPr>
        <w:pStyle w:val="style0"/>
        <w:ind w:firstLine="720" w:left="0" w:right="0"/>
        <w:jc w:val="both"/>
      </w:pPr>
      <w:r>
        <w:rPr>
          <w:lang w:val="mn-MN"/>
        </w:rPr>
        <w:t xml:space="preserve">Хууль зүйн байнгын хорооны танилцуулгыг Улсын Их Хурлын гишүүн </w:t>
      </w:r>
      <w:r>
        <w:rPr>
          <w:lang w:val="mn-MN"/>
        </w:rPr>
        <w:t>Ц</w:t>
      </w:r>
      <w:r>
        <w:rPr>
          <w:lang w:val="mn-MN"/>
        </w:rPr>
        <w:t>.Оюунбаатар танилцуулна. Индэрт урьж байна.</w:t>
      </w:r>
    </w:p>
    <w:p>
      <w:pPr>
        <w:pStyle w:val="style0"/>
        <w:ind w:firstLine="720" w:left="0" w:right="0"/>
        <w:jc w:val="both"/>
      </w:pPr>
      <w:r>
        <w:rPr/>
      </w:r>
    </w:p>
    <w:p>
      <w:pPr>
        <w:pStyle w:val="style0"/>
        <w:ind w:firstLine="720" w:left="0" w:right="0"/>
        <w:jc w:val="both"/>
      </w:pPr>
      <w:r>
        <w:rPr/>
      </w:r>
    </w:p>
    <w:p>
      <w:pPr>
        <w:pStyle w:val="style0"/>
        <w:spacing w:after="0" w:before="0" w:line="100" w:lineRule="atLeast"/>
        <w:contextualSpacing w:val="false"/>
        <w:jc w:val="both"/>
      </w:pPr>
      <w:r>
        <w:rPr>
          <w:sz w:val="24"/>
          <w:szCs w:val="24"/>
          <w:lang w:val="mn-MN"/>
        </w:rPr>
        <w:tab/>
      </w:r>
      <w:r>
        <w:rPr>
          <w:b/>
          <w:bCs/>
          <w:sz w:val="24"/>
          <w:szCs w:val="24"/>
          <w:lang w:val="mn-MN"/>
        </w:rPr>
        <w:t>Ц</w:t>
      </w:r>
      <w:r>
        <w:rPr>
          <w:b/>
          <w:bCs/>
          <w:sz w:val="24"/>
          <w:szCs w:val="24"/>
          <w:lang w:val="mn-MN"/>
        </w:rPr>
        <w:t>.Оюунбаатар:</w:t>
      </w:r>
      <w:r>
        <w:rPr>
          <w:sz w:val="24"/>
          <w:szCs w:val="24"/>
          <w:lang w:val="mn-MN"/>
        </w:rPr>
        <w:t xml:space="preserve"> -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 xml:space="preserve">Монгол Улсын Засгийн газраас Улсын Их Хуралд 2013 оны 4 дүгээр сарын     10-ны өдөр өргөн мэдүүлсэн Гэрч, хохирогчийг хамгаалах тухай хуулийн төсөл, </w:t>
      </w:r>
      <w:r>
        <w:rPr>
          <w:rFonts w:cs="Arial"/>
          <w:b w:val="false"/>
          <w:bCs w:val="false"/>
          <w:sz w:val="24"/>
          <w:szCs w:val="24"/>
          <w:lang w:val="mn-MN"/>
        </w:rPr>
        <w:t xml:space="preserve">Төрийн албаны тухай хуульд нэмэлт оруулах тухай, Хөдөлмөрийн тухай хуульд нэмэлт оруулах тухай,  Засгийн газрын тусгай сангийн тухай хуульд нэмэлт оруулах тухай, Төрийн нууцын жагсаалт батлах тухай хуульд нэмэлт оруулах тухай, Шүүхийн шийдвэр гүйцэтгэх тухай хуульд өөрчлөлт оруулах тухай </w:t>
      </w:r>
      <w:r>
        <w:rPr>
          <w:rFonts w:cs="Arial"/>
          <w:sz w:val="24"/>
          <w:szCs w:val="24"/>
          <w:lang w:val="mn-MN"/>
        </w:rPr>
        <w:t>хуулийн төслүүдийн анхны хэлэлцүүлгийг Улсын Их Хурлын чуулганы 2013 оны 7 дугаар сарын 04-ний өдрийн хуралдаанаар хийж, эцсийн хэлэлцүүлэгт бэлтгүүлэхээр Хууль зүйн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Хууль зүйн байнгын хороо 2013 оны 7 дугаар сарын 04-ний өдрийн хуралдаанаараа хуулийн төслүүдийг эцсийн хэлэлцүүлэгт бэлтгэх асуудлыг хэлэлцээд Улсын Их Хурлын чуулганы хуралдааны дэгийн тухай хуулийн 23.1-д заасны дагуу </w:t>
      </w:r>
      <w:r>
        <w:rPr>
          <w:rFonts w:cs="Arial"/>
        </w:rPr>
        <w:t xml:space="preserve">нэгдсэн хуралдааны анхны хэлэлцүүлгээр </w:t>
      </w:r>
      <w:r>
        <w:rPr>
          <w:rFonts w:cs="Arial"/>
          <w:lang w:val="mn-MN"/>
        </w:rPr>
        <w:t>олонхын</w:t>
      </w:r>
      <w:r>
        <w:rPr>
          <w:rFonts w:cs="Arial"/>
        </w:rPr>
        <w:t xml:space="preserve"> дэмжлэг авсан саналыг төсөлд нэмж тусган эцсийн хувилбарын төсл</w:t>
      </w:r>
      <w:r>
        <w:rPr>
          <w:rFonts w:cs="Arial"/>
          <w:lang w:val="mn-MN"/>
        </w:rPr>
        <w:t xml:space="preserve">ийг бэлтгэлээ. </w:t>
      </w:r>
      <w:r>
        <w:rPr>
          <w:rFonts w:cs="Arial"/>
        </w:rPr>
        <w:t xml:space="preserve"> </w:t>
      </w:r>
    </w:p>
    <w:p>
      <w:pPr>
        <w:pStyle w:val="style0"/>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rFonts w:cs="Arial"/>
          <w:b w:val="false"/>
          <w:bCs w:val="false"/>
          <w:sz w:val="24"/>
          <w:szCs w:val="24"/>
          <w:lang w:val="mn-MN"/>
        </w:rPr>
        <w:tab/>
        <w:t>Улсын Их Хурлын чуулганы нэгдсэн хуралдаанаар санал хурааж шийдвэрлэсэн гэрч, хохирогчид хамаарал бүхий этгээдэд а</w:t>
      </w:r>
      <w:r>
        <w:rPr>
          <w:rFonts w:ascii="Arial Cyr" w:cs="MS Mincho" w:eastAsia="NewtonMTT" w:hAnsi="Arial Cyr"/>
          <w:b w:val="false"/>
          <w:bCs w:val="false"/>
          <w:sz w:val="24"/>
          <w:szCs w:val="24"/>
          <w:lang w:bidi="ar-SA" w:eastAsia="en-US" w:val="en-US"/>
        </w:rPr>
        <w:t>ч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ач охин, зээ х</w:t>
      </w:r>
      <w:r>
        <w:rPr>
          <w:rFonts w:cs="MS Mincho" w:eastAsia="NewtonMTT"/>
          <w:b w:val="false"/>
          <w:bCs w:val="false"/>
          <w:sz w:val="24"/>
          <w:szCs w:val="24"/>
          <w:lang w:bidi="ar-SA" w:eastAsia="en-US" w:val="en-US"/>
        </w:rPr>
        <w:t>үү</w:t>
      </w:r>
      <w:r>
        <w:rPr>
          <w:rFonts w:ascii="Arial Cyr" w:cs="MS Mincho" w:eastAsia="Times New Roman Tur" w:hAnsi="Arial Cyr"/>
          <w:b w:val="false"/>
          <w:bCs w:val="false"/>
          <w:sz w:val="24"/>
          <w:szCs w:val="24"/>
          <w:lang w:bidi="ar-SA" w:eastAsia="en-US" w:val="en-US"/>
        </w:rPr>
        <w:t xml:space="preserve">, </w:t>
      </w:r>
      <w:r>
        <w:rPr>
          <w:rFonts w:ascii="Arial Cyr" w:cs="MS Mincho" w:eastAsia="Times New Roman Tur" w:hAnsi="Arial Cyr"/>
          <w:b w:val="false"/>
          <w:bCs w:val="false"/>
          <w:sz w:val="24"/>
          <w:szCs w:val="24"/>
          <w:lang w:bidi="ar-SA" w:eastAsia="en-US" w:val="en-US"/>
        </w:rPr>
        <w:t>зээ охин</w:t>
      </w:r>
      <w:r>
        <w:rPr>
          <w:rFonts w:ascii="Arial Cyr" w:cs="MS Mincho" w:eastAsia="Times New Roman Tur" w:hAnsi="Arial Cyr"/>
          <w:b w:val="false"/>
          <w:bCs w:val="false"/>
          <w:sz w:val="24"/>
          <w:szCs w:val="24"/>
          <w:lang w:bidi="ar-SA" w:eastAsia="en-US" w:val="mn-MN"/>
        </w:rPr>
        <w:t xml:space="preserve">ыг нэмж тусгах, авлигатай тэмцэх газар, тагнуулын ерөнхий газар нь өөрийн эрхлэх асуудлын хүрээнд гэрч, хохирогчийн аюулгүй байдлын хамгаалалтын арга хэмжээг хэрэгжүүлэхээр нэмж тусгах, хамгаалалтад байгаа гэрч, хохирогчийн талаарх нууцлагдсан мэдээллийг бусад хэрэг, маргаан хянан шийдвэрлэх ажиллагаатай холбоотойгоор шүүх болон Үндсэн хуулийн цэц хүсэлт гарган авч байхаар </w:t>
      </w:r>
      <w:r>
        <w:rPr>
          <w:rFonts w:cs="Arial"/>
          <w:b w:val="false"/>
          <w:bCs w:val="false"/>
          <w:sz w:val="24"/>
          <w:szCs w:val="24"/>
          <w:lang w:val="mn-MN"/>
        </w:rPr>
        <w:t>төслийн холбогдох хэсгийг өөрчлөх саналуудыг төсөлд тусгалаа.</w:t>
      </w:r>
    </w:p>
    <w:p>
      <w:pPr>
        <w:pStyle w:val="style25"/>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rFonts w:cs="Arial"/>
          <w:b w:val="false"/>
          <w:bCs w:val="false"/>
          <w:sz w:val="24"/>
          <w:szCs w:val="24"/>
          <w:lang w:val="mn-MN"/>
        </w:rPr>
        <w:tab/>
        <w:t>Улсын Их Хурлын чуулганы хуралдааны дэгийн тухай хуулийн 23.2.2-т заасны дагуу хуулийн төсөлд тусгасан “маршал” гэсэн нэр томьёог “тахар” гэж өөрчлөх, хуулийн төслийг дагалдан гаргах Засгийн газрын тусгай сангийн тухай хуульд нэмэлт оруулах тухай хуулийн төсөлд заасан “гэрч, хохирогч” гэсэн нэр томьёог “Гэрч, хохирогчийг хамгаалах тухай хуульд заасан хамгаалалтад байгаа гэрч, хохирогч” гэж тодруулах саналыг Байнгын хорооны гишүүд санал нэгтэй дэмжиж, чуулганы нэгдсэн хуралдаанд санал хураалган шийдвэрлүүлэхээр оруулж байна.</w:t>
      </w:r>
    </w:p>
    <w:p>
      <w:pPr>
        <w:pStyle w:val="style25"/>
        <w:spacing w:after="0" w:before="0" w:line="100" w:lineRule="atLeast"/>
        <w:ind w:firstLine="720" w:left="0" w:right="0"/>
        <w:contextualSpacing w:val="false"/>
        <w:jc w:val="both"/>
      </w:pPr>
      <w:r>
        <w:rPr/>
      </w:r>
    </w:p>
    <w:p>
      <w:pPr>
        <w:pStyle w:val="style25"/>
        <w:spacing w:after="0" w:before="0" w:line="100" w:lineRule="atLeast"/>
        <w:contextualSpacing w:val="false"/>
        <w:jc w:val="both"/>
      </w:pPr>
      <w:r>
        <w:rPr>
          <w:rFonts w:cs="Arial"/>
          <w:b w:val="false"/>
          <w:bCs w:val="false"/>
          <w:sz w:val="24"/>
          <w:szCs w:val="24"/>
          <w:lang w:val="mn-MN"/>
        </w:rPr>
        <w:tab/>
        <w:t xml:space="preserve">Түүнчлэн Төсвийн байнгын хороо Засгийн газрын тухай сангийн тухай хуульд нэмэлт оруулах тухай хуулийн төслийг хэлэлцэж  санал, дүгнэлтээ тус Байнгын хороонд ирүүлсэн бөгөөд уг санал, дүгнэлтийг Байнгын хороо хуралдаанд хэлэлцсэн болно.     </w:t>
      </w:r>
    </w:p>
    <w:p>
      <w:pPr>
        <w:pStyle w:val="style25"/>
        <w:spacing w:after="0" w:before="0" w:line="100" w:lineRule="atLeast"/>
        <w:ind w:firstLine="720" w:left="0" w:right="0"/>
        <w:contextualSpacing w:val="false"/>
        <w:jc w:val="both"/>
      </w:pPr>
      <w:r>
        <w:rPr/>
      </w:r>
    </w:p>
    <w:p>
      <w:pPr>
        <w:pStyle w:val="style25"/>
        <w:spacing w:after="0" w:before="0" w:line="100" w:lineRule="atLeast"/>
        <w:ind w:firstLine="720" w:left="0" w:right="0"/>
        <w:contextualSpacing w:val="false"/>
        <w:jc w:val="both"/>
      </w:pPr>
      <w:r>
        <w:rPr>
          <w:rFonts w:cs="Arial"/>
          <w:b w:val="false"/>
          <w:bCs w:val="false"/>
          <w:sz w:val="24"/>
          <w:szCs w:val="24"/>
          <w:lang w:val="mn-MN"/>
        </w:rPr>
        <w:t xml:space="preserve"> </w:t>
      </w:r>
      <w:r>
        <w:rPr>
          <w:rFonts w:cs="Arial"/>
          <w:b w:val="false"/>
          <w:bCs w:val="false"/>
          <w:sz w:val="24"/>
          <w:szCs w:val="24"/>
          <w:lang w:val="mn-MN"/>
        </w:rPr>
        <w:t xml:space="preserve">Хуулийн төслүүдийг чуулганы нэгдсэн хуралдаанаар хэлэлцүүлэн батлуулах саналыг Байнгын хорооны хуралдаанд оролцсон гишүүдийн олонх дэмжсэн бөгөөд </w:t>
      </w:r>
      <w:r>
        <w:rPr>
          <w:rFonts w:cs="Arial"/>
          <w:sz w:val="24"/>
          <w:szCs w:val="24"/>
          <w:lang w:val="eu-"/>
        </w:rPr>
        <w:t>Х</w:t>
      </w:r>
      <w:r>
        <w:rPr>
          <w:rFonts w:cs="Arial"/>
          <w:sz w:val="24"/>
          <w:szCs w:val="24"/>
          <w:lang w:val="mn-MN"/>
        </w:rPr>
        <w:t xml:space="preserve">ууль, Улсын Их Хурлын бусад шийдвэрийн төсөл боловсруулах, өргөн мэдүүлэх журмын тухай хуульд заасны дагуу хуулийн төслүүдэд хууль тогтоомжийн бичлэг, техникийн шинжтэй засварыг хийсэн төслүүдийг Та бүхэнд тараасан болно.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Улсын Их Хурлын эрхэм гишүүдээ,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sz w:val="24"/>
          <w:szCs w:val="24"/>
          <w:lang w:val="mn-MN"/>
        </w:rPr>
        <w:t xml:space="preserve">Гэрч, хохирогчийг хамгаалах тухай хуулийн төсөл болон Төрийн албаны тухай хуульд нэмэлт оруулах тухай, Хөдөлмөрийн тухай хуульд нэмэлт оруулах тухай,  Засгийн газрын тусгай сангийн тухай хуульд нэмэлт оруулах тухай, Төрийн нууцын жагсаалт батлах тухай хуульд нэмэлт оруулах тухай, Шүүхийн шийдвэр гүйцэтгэх тухай хуульд өөрчлөлт оруулах тухай </w:t>
      </w:r>
      <w:r>
        <w:rPr>
          <w:b w:val="false"/>
          <w:bCs w:val="false"/>
          <w:sz w:val="24"/>
          <w:szCs w:val="24"/>
          <w:lang w:val="mn-MN"/>
        </w:rPr>
        <w:t>хуулийн төслүүдийг</w:t>
      </w:r>
      <w:r>
        <w:rPr>
          <w:sz w:val="24"/>
          <w:szCs w:val="24"/>
          <w:lang w:val="mn-MN"/>
        </w:rPr>
        <w:t xml:space="preserve"> эцсийн хэлэлцүүлэгт бэлтгэсэн тухай Хууль зүйн байнгын хорооны танилцуулгыг хэлэлцэн шийдвэрлэж,  хуулийн төслүүдийг баталж өгөхийг Та бүхнээс хүсье.</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sz w:val="24"/>
          <w:szCs w:val="24"/>
          <w:lang w:val="mn-MN"/>
        </w:rPr>
        <w:t>Анхаарал тавьсанд баярлалаа.</w:t>
      </w:r>
    </w:p>
    <w:p>
      <w:pPr>
        <w:pStyle w:val="style0"/>
        <w:spacing w:after="0" w:before="0" w:line="100" w:lineRule="atLeast"/>
        <w:ind w:firstLine="720" w:left="0" w:right="0"/>
        <w:contextualSpacing w:val="false"/>
        <w:jc w:val="both"/>
      </w:pPr>
      <w:r>
        <w:rPr/>
      </w:r>
    </w:p>
    <w:p>
      <w:pPr>
        <w:pStyle w:val="style0"/>
        <w:ind w:firstLine="720" w:left="0" w:right="0"/>
        <w:jc w:val="both"/>
      </w:pP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Ажлын хэсэг түрүүн би танилцуулчихсан. Байнгын хорооны танилцуулгатай холбогдуулан асуулттай гишүүд байна уу? Асуулттай гишүүн алга байна. Одоо санал хураая. Гэрч, хохирогчийг хамгаалах тухай  хуулийн төслийн талаарх Хууль зүйн байнгын хорооны дэмжсэн санал. </w:t>
      </w:r>
    </w:p>
    <w:p>
      <w:pPr>
        <w:pStyle w:val="style0"/>
        <w:ind w:firstLine="720" w:left="0" w:right="0"/>
        <w:jc w:val="both"/>
      </w:pPr>
      <w:r>
        <w:rPr/>
      </w:r>
    </w:p>
    <w:p>
      <w:pPr>
        <w:pStyle w:val="style0"/>
        <w:shd w:fill="FFFFFF" w:val="clear"/>
        <w:jc w:val="both"/>
      </w:pPr>
      <w:r>
        <w:rPr>
          <w:rFonts w:cs="Arial"/>
          <w:b/>
          <w:bCs/>
          <w:i w:val="false"/>
          <w:iCs w:val="false"/>
          <w:caps w:val="false"/>
          <w:smallCaps w:val="false"/>
          <w:color w:val="000000"/>
          <w:spacing w:val="0"/>
          <w:sz w:val="24"/>
          <w:szCs w:val="24"/>
          <w:shd w:fill="FFFFFF" w:val="clear"/>
          <w:lang w:val="mn-MN"/>
        </w:rPr>
        <w:tab/>
        <w:t>1.</w:t>
      </w:r>
      <w:r>
        <w:rPr>
          <w:rFonts w:cs="Arial"/>
          <w:b w:val="false"/>
          <w:bCs w:val="false"/>
          <w:i w:val="false"/>
          <w:iCs w:val="false"/>
          <w:caps w:val="false"/>
          <w:smallCaps w:val="false"/>
          <w:color w:val="000000"/>
          <w:spacing w:val="0"/>
          <w:sz w:val="24"/>
          <w:szCs w:val="24"/>
          <w:shd w:fill="FFFFFF" w:val="clear"/>
          <w:lang w:val="mn-MN"/>
        </w:rPr>
        <w:t>Төслийн 4.1.3, 8.1, 21.2.1, 23.1.3, 23.2, 23.3, 23.4, 25.3, 25.5 дахь хэсэг заалтуудын “маршалын” гэснийг тус тусын “тахарын” гэж өөрчлөх, тахарын гэхэд “а” гээгдэх үү? Энд гээгээд биччихсэн байна. “а”-тай унших уу, тахарын. Нэгдүгээр саналаар санал хураая.</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shd w:fill="FFFFFF" w:val="clear"/>
        <w:jc w:val="both"/>
      </w:pPr>
      <w:r>
        <w:rPr/>
      </w:r>
    </w:p>
    <w:p>
      <w:pPr>
        <w:pStyle w:val="style0"/>
        <w:shd w:fill="FFFFFF" w:val="clear"/>
        <w:jc w:val="both"/>
      </w:pPr>
      <w:r>
        <w:rPr>
          <w:rFonts w:cs="Arial"/>
          <w:caps w:val="false"/>
          <w:smallCaps w:val="false"/>
          <w:color w:val="000000"/>
          <w:spacing w:val="0"/>
          <w:shd w:fill="FFFFFF" w:val="clear"/>
          <w:lang w:val="mn-MN"/>
        </w:rPr>
        <w:tab/>
        <w:t>Санал хураалтад 48 гишүүн оролцож, 40 гишүүн зөвшөөрч, 83.3 хувийн саналаар эхний санал дэмжигдэж байна. Хууль зүйн байнгын хорооны дэмжсэн хоёр дахь санал. Засгийн газрын тусгай сангийн тухай хуульд нэмэлт оруулах тухай хуулийн төсөл дээр өөрчлөлт орж байгаа.  Нэг саналтай.</w:t>
      </w:r>
    </w:p>
    <w:p>
      <w:pPr>
        <w:pStyle w:val="style0"/>
        <w:shd w:fill="FFFFFF" w:val="clear"/>
        <w:jc w:val="both"/>
      </w:pPr>
      <w:r>
        <w:rPr>
          <w:rFonts w:cs="Arial"/>
          <w:caps w:val="false"/>
          <w:smallCaps w:val="false"/>
          <w:color w:val="000000"/>
          <w:spacing w:val="0"/>
          <w:shd w:fill="FFFFFF" w:val="clear"/>
          <w:lang w:val="mn-MN"/>
        </w:rPr>
        <w:br/>
        <w:tab/>
      </w:r>
      <w:r>
        <w:rPr>
          <w:rFonts w:cs="Arial"/>
          <w:b/>
          <w:bCs/>
          <w:i w:val="false"/>
          <w:iCs w:val="false"/>
          <w:caps w:val="false"/>
          <w:smallCaps w:val="false"/>
          <w:color w:val="000000"/>
          <w:spacing w:val="0"/>
          <w:sz w:val="24"/>
          <w:szCs w:val="24"/>
          <w:shd w:fill="FFFFFF" w:val="clear"/>
          <w:lang w:val="mn-MN"/>
        </w:rPr>
        <w:t>2.</w:t>
      </w:r>
      <w:r>
        <w:rPr>
          <w:rFonts w:cs="Arial"/>
          <w:b w:val="false"/>
          <w:bCs w:val="false"/>
          <w:i w:val="false"/>
          <w:iCs w:val="false"/>
          <w:caps w:val="false"/>
          <w:smallCaps w:val="false"/>
          <w:color w:val="000000"/>
          <w:spacing w:val="0"/>
          <w:sz w:val="24"/>
          <w:szCs w:val="24"/>
          <w:shd w:fill="FFFFFF" w:val="clear"/>
          <w:lang w:val="mn-MN"/>
        </w:rPr>
        <w:t>Төслийн 1 дүгээр зүйлээр шинээр нэмж байгаа 21</w:t>
      </w:r>
      <w:r>
        <w:rPr>
          <w:rFonts w:cs="Arial" w:eastAsia="Lucida Sans Unicode"/>
          <w:b w:val="false"/>
          <w:bCs w:val="false"/>
          <w:i w:val="false"/>
          <w:iCs w:val="false"/>
          <w:caps w:val="false"/>
          <w:smallCaps w:val="false"/>
          <w:color w:val="000000"/>
          <w:spacing w:val="0"/>
          <w:sz w:val="24"/>
          <w:szCs w:val="24"/>
          <w:shd w:fill="FFFFFF" w:val="clear"/>
          <w:lang w:val="mn-MN"/>
        </w:rPr>
        <w:t>³</w:t>
      </w:r>
      <w:r>
        <w:rPr>
          <w:rFonts w:cs="Arial"/>
          <w:b w:val="false"/>
          <w:bCs/>
          <w:i w:val="false"/>
          <w:iCs w:val="false"/>
          <w:caps w:val="false"/>
          <w:smallCaps w:val="false"/>
          <w:color w:val="000000"/>
          <w:spacing w:val="0"/>
          <w:sz w:val="18"/>
          <w:szCs w:val="18"/>
          <w:shd w:fill="FFFFFF" w:val="clear"/>
          <w:lang w:val="mn-MN"/>
        </w:rPr>
        <w:t xml:space="preserve"> </w:t>
      </w:r>
      <w:r>
        <w:rPr>
          <w:rFonts w:cs="Arial"/>
          <w:b w:val="false"/>
          <w:bCs/>
          <w:i w:val="false"/>
          <w:iCs w:val="false"/>
          <w:caps w:val="false"/>
          <w:smallCaps w:val="false"/>
          <w:color w:val="000000"/>
          <w:spacing w:val="0"/>
          <w:sz w:val="24"/>
          <w:szCs w:val="24"/>
          <w:shd w:fill="FFFFFF" w:val="clear"/>
          <w:lang w:val="mn-MN"/>
        </w:rPr>
        <w:t>10 дахь хэсгийн гэрч, хохирогчийн гэснийг Гэрч, хохирогчийг хамгаалах тухай хуульд заасны дагуу хамгаалалтад байгаа гэрч, хохирогчийг гэж өөрчлөх.</w:t>
      </w:r>
    </w:p>
    <w:p>
      <w:pPr>
        <w:pStyle w:val="style0"/>
        <w:shd w:fill="FFFFFF" w:val="clear"/>
        <w:jc w:val="both"/>
      </w:pPr>
      <w:r>
        <w:rPr/>
      </w:r>
    </w:p>
    <w:p>
      <w:pPr>
        <w:pStyle w:val="style0"/>
        <w:shd w:fill="FFFFFF" w:val="clear"/>
        <w:jc w:val="both"/>
      </w:pPr>
      <w:r>
        <w:rPr>
          <w:rFonts w:cs="Arial"/>
          <w:b w:val="false"/>
          <w:bCs/>
          <w:i w:val="false"/>
          <w:iCs w:val="false"/>
          <w:caps w:val="false"/>
          <w:smallCaps w:val="false"/>
          <w:color w:val="000000"/>
          <w:spacing w:val="0"/>
          <w:sz w:val="24"/>
          <w:szCs w:val="24"/>
          <w:shd w:fill="FFFFFF" w:val="clear"/>
          <w:lang w:val="mn-MN"/>
        </w:rPr>
        <w:tab/>
        <w:t>Санал хураая.</w:t>
      </w:r>
    </w:p>
    <w:p>
      <w:pPr>
        <w:pStyle w:val="style0"/>
        <w:shd w:fill="FFFFFF" w:val="clear"/>
        <w:jc w:val="both"/>
      </w:pPr>
      <w:r>
        <w:rPr>
          <w:rFonts w:cs="Arial"/>
          <w:b w:val="false"/>
          <w:bCs/>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i w:val="false"/>
          <w:iCs w:val="false"/>
          <w:caps w:val="false"/>
          <w:smallCaps w:val="false"/>
          <w:color w:val="000000"/>
          <w:spacing w:val="0"/>
          <w:sz w:val="24"/>
          <w:szCs w:val="24"/>
          <w:shd w:fill="FFFFFF" w:val="clear"/>
          <w:lang w:val="mn-MN"/>
        </w:rPr>
        <w:tab/>
        <w:t xml:space="preserve">Санал хураалтад 48 гишүүн оролцож, 35 гишүүн зөвшөөрч, 72.9 хувийн саналаар дэмжигдэж байна. Зарчмын зөрүүтэй саналуудаар санал хурааж дууслаа. Хуулийн төслүүдийг батлах санал хураалт явуулъя. </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Гэрч, хохирогчийг хамгаалах тухай хуулийн төсөл, Төрийн албаны тухай хуульд нэмэлт оруулах тухай, Хөдөлмөрийн тухай хуульд нэмэлт оруулах тухай, Шүүхийн шийдвэр гүйцэтгэх тухай хуульд өөрчлөлт оруулах тухай, Засгийн газрын тусгай сангийн тухай хуульд нэмэлт оруулах тухай, Төрийн нууцын жагсаалт батлах тухай хуульд нэмэлт оруулах тухай хуулийн төслүүдийг баталъя гэсэн санал хураая.</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 xml:space="preserve">Санал хураалтад 48 гишүүн оролцож, 40 гишүүн зөвшөөрч, 83.3 хувийн саналаар гэрч, хохирогчтой холбоотой хуулиуд батлагдаж дууслаа. Ажлын хэсэгт баяр хүргэе. Дэд ажлын хэсгийн дарга хэн билээ? Ц.Оюунбаатар. Ажлын хэсгийн дарга Р.Гончигдорж, дэд ажлын хэсгийн дарга Ц.Оюунбаатар болон Улсын Их Хурлын гишүүд, Хууль зүйн яам, харьяа байгууллагуудын ажлын хэсэгт хуулийг баталсан гишүүддээ баяр хүргэе. </w:t>
      </w:r>
    </w:p>
    <w:p>
      <w:pPr>
        <w:pStyle w:val="style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t>Дараагийн асуудал.</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iCs/>
          <w:caps w:val="false"/>
          <w:smallCaps w:val="false"/>
          <w:color w:val="000000"/>
          <w:spacing w:val="0"/>
          <w:sz w:val="24"/>
          <w:szCs w:val="24"/>
          <w:shd w:fill="FFFFFF" w:val="clear"/>
          <w:lang w:val="mn-MN"/>
        </w:rPr>
        <w:t xml:space="preserve">Тав. Төлбөрийн чадваргүй яллагдагчид үзүүлэх хууль зүйн туслалцааны тухай хуулийн төсөл </w:t>
      </w:r>
      <w:r>
        <w:rPr>
          <w:rFonts w:cs="Arial"/>
          <w:b w:val="false"/>
          <w:bCs w:val="false"/>
          <w:i/>
          <w:iCs/>
          <w:caps w:val="false"/>
          <w:smallCaps w:val="false"/>
          <w:color w:val="000000"/>
          <w:spacing w:val="0"/>
          <w:sz w:val="24"/>
          <w:szCs w:val="24"/>
          <w:shd w:fill="FFFFFF" w:val="clear"/>
          <w:lang w:val="mn-MN"/>
        </w:rPr>
        <w:t>/эцсийн хэлэлцүүлэг/.</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pacing w:after="0" w:before="0" w:line="100" w:lineRule="atLeast"/>
        <w:contextualSpacing w:val="false"/>
        <w:jc w:val="both"/>
      </w:pPr>
      <w:r>
        <w:rPr>
          <w:sz w:val="24"/>
          <w:szCs w:val="24"/>
          <w:lang w:val="mn-MN"/>
        </w:rPr>
        <w:tab/>
        <w:t>Хуулийн төслийн талаарх Хууль зүйн байнгын хорооны танилцуулгыг Улсын Их Хурлын гишүүн Ж.Батзандан танилцуулна. Индэрт урьж байна.</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b/>
          <w:bCs/>
          <w:sz w:val="24"/>
          <w:szCs w:val="24"/>
          <w:lang w:val="mn-MN"/>
        </w:rPr>
        <w:tab/>
        <w:t xml:space="preserve">Ж.Батзандан: </w:t>
      </w:r>
      <w:r>
        <w:rPr>
          <w:sz w:val="24"/>
          <w:szCs w:val="24"/>
          <w:lang w:val="mn-MN"/>
        </w:rPr>
        <w:t>-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lang w:val="mn-MN"/>
        </w:rPr>
        <w:tab/>
      </w:r>
      <w:r>
        <w:rPr>
          <w:rFonts w:cs="Arial"/>
          <w:sz w:val="24"/>
          <w:szCs w:val="24"/>
          <w:lang w:val="mn-MN"/>
        </w:rPr>
        <w:t xml:space="preserve">Монгол Улсын Засгийн газраас Улсын Их Хуралд 2013 оны </w:t>
      </w:r>
      <w:r>
        <w:rPr>
          <w:rFonts w:cs="Arial"/>
          <w:sz w:val="24"/>
          <w:szCs w:val="24"/>
        </w:rPr>
        <w:t>4</w:t>
      </w:r>
      <w:r>
        <w:rPr>
          <w:rFonts w:cs="Arial"/>
          <w:sz w:val="24"/>
          <w:szCs w:val="24"/>
          <w:lang w:val="mn-MN"/>
        </w:rPr>
        <w:t xml:space="preserve"> дүгээр сарын 10-ны өдөр өргөн мэдүүлсэн Төлбөрийн чадваргүй яллагдагчид үзүүлэх хууль зүйн туслалцааны тухай</w:t>
      </w:r>
      <w:r>
        <w:rPr>
          <w:sz w:val="24"/>
          <w:szCs w:val="24"/>
          <w:lang w:val="mn-MN"/>
        </w:rPr>
        <w:t xml:space="preserve"> хуулийн төслийн анхны хэлэлцүүлгийг Улсын Их Хурлын 2013 оны 7 дугаар сарын 04-ний өдрийн нэгдсэн хуралдаанаар хийж, төслийг эцсийн хэлэлцүүлэгт бэлтгүүлэхээр Хууль зүйн байнгын хороонд шилжүүлсэн болно.</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sz w:val="24"/>
          <w:szCs w:val="24"/>
          <w:lang w:val="mn-MN"/>
        </w:rPr>
        <w:tab/>
        <w:t xml:space="preserve">Хууль зүйн байнгын хороо 2013 оны 7 дугаар сарын 04-ний өдрийн хуралдаанаараа дээрх хуулийн төслийг нэгдсэн хуралдааны эцсийн хэлэлцүүлэгт бэлтгэх асуудлыг хэлэлцээд </w:t>
      </w:r>
      <w:r>
        <w:rPr>
          <w:rFonts w:cs="Arial"/>
          <w:sz w:val="24"/>
          <w:szCs w:val="24"/>
          <w:lang w:val="mn-MN"/>
        </w:rPr>
        <w:t>Монгол</w:t>
      </w:r>
      <w:r>
        <w:rPr>
          <w:sz w:val="24"/>
          <w:szCs w:val="24"/>
          <w:lang w:val="mn-MN"/>
        </w:rPr>
        <w:t xml:space="preserve"> Улсын Их Хурлын чуулганы хуралдааны дэгийн тухай хуулийн 23.1-д заасны дагуу </w:t>
      </w:r>
      <w:r>
        <w:rPr>
          <w:rFonts w:cs="Arial"/>
        </w:rPr>
        <w:t xml:space="preserve">нэгдсэн хуралдааны анхны хэлэлцүүлгээр </w:t>
      </w:r>
      <w:r>
        <w:rPr>
          <w:rFonts w:cs="Arial"/>
          <w:lang w:val="mn-MN"/>
        </w:rPr>
        <w:t>олонхын</w:t>
      </w:r>
      <w:r>
        <w:rPr>
          <w:rFonts w:cs="Arial"/>
        </w:rPr>
        <w:t xml:space="preserve"> дэмжлэг авсан саналыг төсөлд нэмж тусган эцсийн хувилбары</w:t>
      </w:r>
      <w:r>
        <w:rPr>
          <w:rFonts w:cs="Arial"/>
          <w:lang w:val="mn-MN"/>
        </w:rPr>
        <w:t>г бэлтгэсэн.</w:t>
      </w:r>
    </w:p>
    <w:p>
      <w:pPr>
        <w:pStyle w:val="style0"/>
        <w:spacing w:after="0" w:before="0" w:line="100" w:lineRule="atLeast"/>
        <w:contextualSpacing w:val="false"/>
        <w:jc w:val="both"/>
      </w:pPr>
      <w:r>
        <w:rPr/>
      </w:r>
    </w:p>
    <w:p>
      <w:pPr>
        <w:pStyle w:val="style0"/>
        <w:tabs>
          <w:tab w:leader="none" w:pos="709" w:val="left"/>
        </w:tabs>
        <w:spacing w:after="0" w:before="0" w:line="100" w:lineRule="atLeast"/>
        <w:contextualSpacing w:val="false"/>
        <w:jc w:val="both"/>
      </w:pPr>
      <w:r>
        <w:rPr>
          <w:rFonts w:cs="Arial"/>
          <w:lang w:val="mn-MN"/>
        </w:rPr>
        <w:tab/>
        <w:t>Нэг.Т</w:t>
      </w:r>
      <w:r>
        <w:rPr>
          <w:rFonts w:cs="Arial"/>
          <w:sz w:val="24"/>
          <w:szCs w:val="24"/>
          <w:lang w:val="mn-MN"/>
        </w:rPr>
        <w:t>өслийн 10 дугаар зүйлд “Улсын өмгөөлөгчийн хууль зүйн туслалцаа үзүүлэх цалин хөлсний жишгийг хууль зүйн болон санхүү, төсвийн асуудал эрхэлсэн Засгийн газрын гишүүн хамтран  тогтооно.” гэсэн 10.3 дахь хэсэг нэмсэн.</w:t>
      </w:r>
    </w:p>
    <w:p>
      <w:pPr>
        <w:pStyle w:val="style0"/>
        <w:tabs>
          <w:tab w:leader="none" w:pos="709" w:val="left"/>
        </w:tabs>
        <w:spacing w:after="0" w:before="0" w:line="100" w:lineRule="atLeast"/>
        <w:contextualSpacing w:val="false"/>
        <w:jc w:val="both"/>
      </w:pPr>
      <w:r>
        <w:rPr/>
      </w:r>
    </w:p>
    <w:p>
      <w:pPr>
        <w:pStyle w:val="style0"/>
        <w:tabs>
          <w:tab w:leader="none" w:pos="709" w:val="left"/>
        </w:tabs>
        <w:spacing w:after="0" w:before="0" w:line="100" w:lineRule="atLeast"/>
        <w:contextualSpacing w:val="false"/>
        <w:jc w:val="both"/>
      </w:pPr>
      <w:r>
        <w:rPr>
          <w:rFonts w:cs="Arial"/>
          <w:sz w:val="24"/>
          <w:szCs w:val="24"/>
          <w:lang w:val="mn-MN"/>
        </w:rPr>
        <w:tab/>
        <w:t xml:space="preserve">Хоёр.Төслийн 12.1.6 дахь заалтыг Хууль зүйн туслалцааны төвийн ажлын алба нь “нийслэлээс бусад газарт байрлах Төвийн салбарыг нүүдэллэн ажиллах үед удирдлага, зохион байгуулалтаар хангах” чиг үүргийг хэрэгжүүлнэ гэж өөрчлөн найруулах зэрэг саналыг төсөлд тусгаж, </w:t>
      </w:r>
      <w:r>
        <w:rPr>
          <w:rFonts w:cs="Arial"/>
          <w:sz w:val="24"/>
          <w:szCs w:val="24"/>
        </w:rPr>
        <w:t>хууль тогтоомжийн найруулг</w:t>
      </w:r>
      <w:r>
        <w:rPr>
          <w:rFonts w:cs="Arial"/>
          <w:sz w:val="24"/>
          <w:szCs w:val="24"/>
          <w:lang w:val="mn-MN"/>
        </w:rPr>
        <w:t>а, үг хэллэгийн шинжтэй</w:t>
      </w:r>
      <w:r>
        <w:rPr>
          <w:rFonts w:cs="Arial"/>
          <w:sz w:val="24"/>
          <w:szCs w:val="24"/>
        </w:rPr>
        <w:t xml:space="preserve"> засвар хий</w:t>
      </w:r>
      <w:r>
        <w:rPr>
          <w:rFonts w:cs="Arial"/>
          <w:sz w:val="24"/>
          <w:szCs w:val="24"/>
          <w:lang w:val="mn-MN"/>
        </w:rPr>
        <w:t>сэн.</w:t>
      </w:r>
    </w:p>
    <w:p>
      <w:pPr>
        <w:pStyle w:val="style0"/>
        <w:tabs>
          <w:tab w:leader="none" w:pos="709" w:val="left"/>
        </w:tabs>
        <w:spacing w:after="0" w:before="0" w:line="100" w:lineRule="atLeast"/>
        <w:contextualSpacing w:val="false"/>
        <w:jc w:val="both"/>
      </w:pPr>
      <w:r>
        <w:rPr/>
      </w:r>
    </w:p>
    <w:p>
      <w:pPr>
        <w:pStyle w:val="style0"/>
        <w:tabs>
          <w:tab w:leader="none" w:pos="709" w:val="left"/>
        </w:tabs>
        <w:spacing w:after="0" w:before="0" w:line="100" w:lineRule="atLeast"/>
        <w:contextualSpacing w:val="false"/>
        <w:jc w:val="both"/>
      </w:pPr>
      <w:r>
        <w:rPr>
          <w:rFonts w:cs="Arial"/>
          <w:sz w:val="24"/>
          <w:szCs w:val="24"/>
          <w:lang w:val="mn-MN"/>
        </w:rPr>
        <w:tab/>
        <w:t>Гурав.Төлбөрийн чадваргүй яллагдагчид үзүүлэх хууль зүйн туслалцааны тухай х</w:t>
      </w:r>
      <w:r>
        <w:rPr>
          <w:rFonts w:cs="Arial"/>
          <w:color w:val="000000"/>
          <w:sz w:val="24"/>
          <w:szCs w:val="24"/>
          <w:lang w:val="mn-MN"/>
        </w:rPr>
        <w:t>уулийг 2014 оны 01 дүгээр сарын 01-ний өдрөөс эхлэн дагаж мөрдөхөөр төсөлд тусгалаа.</w:t>
      </w:r>
    </w:p>
    <w:p>
      <w:pPr>
        <w:pStyle w:val="style0"/>
        <w:tabs>
          <w:tab w:leader="none" w:pos="709" w:val="left"/>
        </w:tabs>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sz w:val="24"/>
          <w:szCs w:val="24"/>
          <w:lang w:val="mn-MN"/>
        </w:rPr>
        <w:t xml:space="preserve">Хуулийн </w:t>
      </w:r>
      <w:r>
        <w:rPr>
          <w:rFonts w:cs="Arial"/>
          <w:sz w:val="24"/>
          <w:szCs w:val="24"/>
        </w:rPr>
        <w:t xml:space="preserve">төслийн эцсийн хэлэлцүүлэгт бэлтгэсэн хувилбарыг Та бүхэнд тараасан болно.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Төлбөрийн чадваргүй яллагдагчид үзүүлэх хууль зүйн туслалцааны тухай</w:t>
      </w:r>
      <w:r>
        <w:rPr>
          <w:sz w:val="24"/>
          <w:szCs w:val="24"/>
          <w:lang w:val="mn-MN"/>
        </w:rPr>
        <w:t xml:space="preserve"> хуулийн </w:t>
      </w:r>
      <w:r>
        <w:rPr>
          <w:rFonts w:cs="Arial"/>
          <w:sz w:val="24"/>
          <w:szCs w:val="24"/>
          <w:lang w:val="mn-MN"/>
        </w:rPr>
        <w:t>төслийн эцсийн хувилбарыг чуулганы нэгдсэн хуралдаанд оруулж батлуулах саналыг Байнгын хорооны хуралдаанд оролцсон гишүүд санал нэгтэй дэмжлээ.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rPr>
        <w:t xml:space="preserve">Улсын Их Хурлын эрхэм гишүүд ээ, </w:t>
      </w:r>
      <w:r>
        <w:rPr>
          <w:rFonts w:cs="Arial"/>
          <w:sz w:val="24"/>
          <w:szCs w:val="24"/>
          <w:lang w:val="mn-MN"/>
        </w:rPr>
        <w:t xml:space="preserve">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Төлбөрийн чадваргүй яллагдагчид үзүүлэх хууль зүйн туслалцааны тухай</w:t>
      </w:r>
      <w:r>
        <w:rPr>
          <w:sz w:val="24"/>
          <w:szCs w:val="24"/>
          <w:lang w:val="mn-MN"/>
        </w:rPr>
        <w:t xml:space="preserve"> хуулийн </w:t>
      </w:r>
      <w:r>
        <w:rPr>
          <w:rFonts w:cs="Arial"/>
          <w:sz w:val="24"/>
          <w:szCs w:val="24"/>
        </w:rPr>
        <w:t>төслий</w:t>
      </w:r>
      <w:r>
        <w:rPr>
          <w:rFonts w:cs="Arial"/>
          <w:sz w:val="24"/>
          <w:szCs w:val="24"/>
          <w:lang w:val="mn-MN"/>
        </w:rPr>
        <w:t xml:space="preserve">г хэлэлцэн баталж өгөхийг Та бүхнээс хүсье. </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rPr>
        <w:t>Анхаарал тавьсанд баярлалаа.</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Байнгын хорооны танилцуулгатай холбогдуулан асуулттай гишүүд байна уу? Асуулттай гишүүн алга байна. Санал бол байхгүй юм байна. Хуулийн төслийг батлах санал хураалт явуулъя. Төлбөрийн чадваргүй яллагдагчид үзүүлэх хууль зүйн туслалцааны тухай хуулийн төслийг баталъя гэсэн санал хураая. </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caps w:val="false"/>
          <w:smallCaps w:val="false"/>
          <w:color w:val="000000"/>
          <w:spacing w:val="0"/>
          <w:sz w:val="24"/>
          <w:szCs w:val="24"/>
          <w:shd w:fill="FFFFFF" w:val="clear"/>
          <w:lang w:val="mn-MN"/>
        </w:rPr>
        <w:t>Санал хураалт.</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shd w:fill="FFFFFF" w:val="clear"/>
          <w:lang w:val="mn-MN"/>
        </w:rPr>
        <w:tab/>
        <w:t xml:space="preserve">Санал хураалтад 48 гишүүн оролцож, 39 гишүүн зөвшөөрч, 81.3 хувийн саналаар хуулийн төсөл батлагдаж байна. Үүгээр ажлын хэсгийн дарга Ж.Батзандан юм байна тийм ээ? Р.Гончигдорж даргатай ажлын хэсгийн хэсэг, Ж.Батзандан даргатай дэд ажлын хэсэг, Хууль зүйн яам, бусад агентлагийн төлөөлөл, ажлын хэсэг нийт гишүүддээ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shd w:fill="FFFFFF" w:val="clear"/>
          <w:lang w:val="mn-MN"/>
        </w:rPr>
        <w:tab/>
        <w:t>Дараагийн асуудал.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iCs/>
          <w:caps w:val="false"/>
          <w:smallCaps w:val="false"/>
          <w:color w:val="000000"/>
          <w:spacing w:val="0"/>
          <w:sz w:val="24"/>
          <w:szCs w:val="24"/>
          <w:shd w:fill="FFFFFF" w:val="clear"/>
          <w:lang w:val="mn-MN"/>
        </w:rPr>
        <w:t xml:space="preserve">Зургаа. 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 </w:t>
      </w:r>
      <w:r>
        <w:rPr>
          <w:rFonts w:cs="Arial"/>
          <w:b w:val="false"/>
          <w:bCs w:val="false"/>
          <w:i/>
          <w:iCs/>
          <w:caps w:val="false"/>
          <w:smallCaps w:val="false"/>
          <w:color w:val="000000"/>
          <w:spacing w:val="0"/>
          <w:sz w:val="24"/>
          <w:szCs w:val="24"/>
          <w:shd w:fill="FFFFFF" w:val="clear"/>
          <w:lang w:val="mn-MN"/>
        </w:rPr>
        <w:t>/эцсийн хэлэлцүүлэг/</w:t>
      </w:r>
      <w:r>
        <w:rPr>
          <w:rFonts w:cs="Arial"/>
          <w:b/>
          <w:bCs/>
          <w:i/>
          <w:iCs/>
          <w:caps w:val="false"/>
          <w:smallCaps w:val="false"/>
          <w:color w:val="000000"/>
          <w:spacing w:val="0"/>
          <w:sz w:val="24"/>
          <w:szCs w:val="24"/>
          <w:shd w:fill="FFFFFF" w:val="clear"/>
          <w:lang w:val="mn-MN"/>
        </w:rPr>
        <w:t>.</w:t>
      </w:r>
    </w:p>
    <w:p>
      <w:pPr>
        <w:pStyle w:val="style0"/>
        <w:spacing w:after="0" w:before="0" w:line="100" w:lineRule="atLeast"/>
        <w:ind w:hanging="0" w:left="0" w:right="0"/>
        <w:contextualSpacing w:val="false"/>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ind w:firstLine="720" w:left="0" w:right="0"/>
        <w:jc w:val="both"/>
      </w:pPr>
      <w:r>
        <w:rPr>
          <w:lang w:val="mn-MN"/>
        </w:rPr>
        <w:t>Хууль зүйн байнгын хорооны танилцуулгыг Улсын Их Хурлын гишүүн Д.Ганбат танилцуулна. Индэрт урьж байна.</w:t>
      </w:r>
    </w:p>
    <w:p>
      <w:pPr>
        <w:pStyle w:val="style0"/>
        <w:ind w:firstLine="720" w:left="0" w:right="0"/>
        <w:jc w:val="both"/>
      </w:pPr>
      <w:r>
        <w:rPr/>
      </w:r>
    </w:p>
    <w:p>
      <w:pPr>
        <w:pStyle w:val="style0"/>
        <w:ind w:hanging="0" w:left="0" w:right="0"/>
        <w:jc w:val="both"/>
      </w:pPr>
      <w:r>
        <w:rPr>
          <w:rFonts w:cs="Arial"/>
          <w:b/>
          <w:bCs/>
          <w:color w:val="000000"/>
          <w:sz w:val="24"/>
          <w:szCs w:val="24"/>
          <w:lang w:val="mn-MN"/>
        </w:rPr>
        <w:tab/>
        <w:t>Д.Ганбат:</w:t>
      </w:r>
      <w:r>
        <w:rPr>
          <w:rFonts w:cs="Arial"/>
          <w:color w:val="000000"/>
          <w:sz w:val="24"/>
          <w:szCs w:val="24"/>
          <w:lang w:val="mn-MN"/>
        </w:rPr>
        <w:t xml:space="preserve"> - </w:t>
      </w:r>
      <w:r>
        <w:rPr>
          <w:rFonts w:cs="Arial"/>
          <w:color w:val="000000"/>
          <w:sz w:val="24"/>
          <w:szCs w:val="24"/>
        </w:rPr>
        <w:t>Улсын Их Хурлын дарга, эрхэм гишүүд ээ,</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Монгол Улсын Засгийн газраас 2013 оны 4 дүгээр сарын 10-ны өдөр Улсын Их Хуралд өргөн мэдүүлсэн Цагдаагийн албаны тухай хуулийн төсөл болон холбогдох бусад хуульд нэмэлт, өөрчлөлт оруулах тухай хуулийн төслүүдийн анхны хэлэлцүүлгийг Улсын Их Хурал 2013 оны 7 дугаар сарын  4-ний өдрийн нэгдсэн хуралдаанаар хийж, эцсийн хэлэлцүүлэгт бэлтгүүлэхээр тус Байнгын хороонд шилжүүлсэн билээ. </w:t>
      </w:r>
    </w:p>
    <w:p>
      <w:pPr>
        <w:pStyle w:val="style0"/>
        <w:ind w:firstLine="720" w:left="0" w:right="0"/>
        <w:jc w:val="both"/>
      </w:pPr>
      <w:r>
        <w:rPr/>
      </w:r>
    </w:p>
    <w:p>
      <w:pPr>
        <w:pStyle w:val="style0"/>
        <w:ind w:firstLine="720" w:left="0" w:right="0"/>
        <w:jc w:val="both"/>
      </w:pPr>
      <w:r>
        <w:rPr>
          <w:rFonts w:cs="Arial"/>
          <w:color w:val="000000"/>
          <w:sz w:val="24"/>
          <w:szCs w:val="24"/>
          <w:lang w:val="mn-MN"/>
        </w:rPr>
        <w:t>Цагдаагийн албаны тухай хуулийн төсөл болон холбогдох бусад хуулийн төслүүдийг эцсийн хэлэлцүүлэгт бэлтгэсэн тухай асуудлыг Байнгын хороо 2013 оны 7 дугаар сарын 04-ний өдрийн хуралдаанаараа хэлэлцэж нэгдсэн хуралдааны анхны хэлэлцүүлгээр олонхын дэмжлэг авсан саналыг төсөлд бүрэн тусгалаа.</w:t>
      </w:r>
    </w:p>
    <w:p>
      <w:pPr>
        <w:pStyle w:val="style0"/>
        <w:ind w:firstLine="720" w:left="0" w:right="0"/>
        <w:jc w:val="both"/>
      </w:pPr>
      <w:r>
        <w:rPr>
          <w:rFonts w:cs="Arial"/>
          <w:color w:val="000000"/>
          <w:sz w:val="24"/>
          <w:szCs w:val="24"/>
          <w:lang w:val="mn-MN"/>
        </w:rPr>
        <w:t xml:space="preserve"> </w:t>
      </w:r>
    </w:p>
    <w:p>
      <w:pPr>
        <w:pStyle w:val="style0"/>
        <w:ind w:firstLine="720" w:left="0" w:right="0"/>
        <w:jc w:val="both"/>
      </w:pPr>
      <w:r>
        <w:rPr>
          <w:rFonts w:cs="Arial"/>
          <w:color w:val="000000"/>
          <w:sz w:val="24"/>
          <w:szCs w:val="24"/>
          <w:lang w:val="mn-MN"/>
        </w:rPr>
        <w:t xml:space="preserve">Тухайлбал, хуулийн төсөлд цагдаагийн </w:t>
      </w:r>
      <w:r>
        <w:rPr>
          <w:rFonts w:cs="Arial"/>
          <w:b w:val="false"/>
          <w:bCs w:val="false"/>
          <w:i w:val="false"/>
          <w:color w:val="000000"/>
          <w:sz w:val="24"/>
          <w:szCs w:val="24"/>
          <w:lang w:val="mn-MN"/>
        </w:rPr>
        <w:t>алба хаагч удирдлагаас өгсөн хууль ёсны үүрэг, даалгаврыг хуульд заасны дагуу биелүүлэх, хууль бус үүрэг даалгаврыг биелүүлэхээс татгалзаж байхаар, мөн</w:t>
      </w:r>
      <w:r>
        <w:rPr>
          <w:rFonts w:cs="Arial"/>
          <w:b w:val="false"/>
          <w:bCs w:val="false"/>
          <w:color w:val="000000"/>
          <w:sz w:val="24"/>
          <w:szCs w:val="24"/>
          <w:lang w:val="mn-MN"/>
        </w:rPr>
        <w:t xml:space="preserve"> н</w:t>
      </w:r>
      <w:r>
        <w:rPr>
          <w:rFonts w:cs="Arial"/>
          <w:b w:val="false"/>
          <w:bCs w:val="false"/>
          <w:i w:val="false"/>
          <w:iCs w:val="false"/>
          <w:color w:val="000000"/>
          <w:sz w:val="24"/>
          <w:szCs w:val="24"/>
          <w:u w:val="none"/>
          <w:lang w:val="mn-MN"/>
        </w:rPr>
        <w:t>утаг дэвсгэр хариуцсан цагдаагийн байгууллагын даргыг цагдаагийн төв байгууллагын дарга томилж, чөлөөлөхөөр тус тус</w:t>
      </w:r>
      <w:r>
        <w:rPr>
          <w:rFonts w:cs="Arial"/>
          <w:b/>
          <w:bCs/>
          <w:i w:val="false"/>
          <w:iCs w:val="false"/>
          <w:color w:val="000000"/>
          <w:sz w:val="24"/>
          <w:szCs w:val="24"/>
          <w:u w:val="none"/>
          <w:lang w:val="mn-MN"/>
        </w:rPr>
        <w:t xml:space="preserve"> </w:t>
      </w:r>
      <w:r>
        <w:rPr>
          <w:rFonts w:cs="Arial"/>
          <w:b w:val="false"/>
          <w:bCs w:val="false"/>
          <w:i w:val="false"/>
          <w:iCs w:val="false"/>
          <w:color w:val="000000"/>
          <w:sz w:val="24"/>
          <w:szCs w:val="24"/>
          <w:u w:val="none"/>
          <w:lang w:val="mn-MN"/>
        </w:rPr>
        <w:t xml:space="preserve">холбогдох </w:t>
      </w:r>
      <w:r>
        <w:rPr>
          <w:rFonts w:cs="Arial"/>
          <w:color w:val="000000"/>
          <w:sz w:val="24"/>
          <w:szCs w:val="24"/>
          <w:lang w:val="mn-MN"/>
        </w:rPr>
        <w:t>нэмэлт орууллаа. Мөн төслийн цагдаагийн сонсогчид суралцагчийн цол олгохоор заасан 34.1.5 дахь заалт бусад заалттай давхардаж байсан тул төслөөс хассан болно.</w:t>
      </w:r>
    </w:p>
    <w:p>
      <w:pPr>
        <w:pStyle w:val="style0"/>
        <w:ind w:firstLine="720" w:left="0" w:right="0"/>
        <w:jc w:val="both"/>
      </w:pPr>
      <w:r>
        <w:rPr/>
      </w:r>
    </w:p>
    <w:p>
      <w:pPr>
        <w:pStyle w:val="style0"/>
        <w:ind w:firstLine="720" w:left="0" w:right="0"/>
        <w:jc w:val="both"/>
      </w:pPr>
      <w:r>
        <w:rPr>
          <w:rFonts w:cs="Arial"/>
          <w:color w:val="000000"/>
          <w:sz w:val="24"/>
          <w:szCs w:val="24"/>
          <w:lang w:val="mn-MN"/>
        </w:rPr>
        <w:t xml:space="preserve">Улсын Их Хурлын гишүүн С.Баярцогт төслийн “кобан/цэг/-аас” гэснийг “дэд </w:t>
      </w:r>
      <w:r>
        <w:rPr>
          <w:rFonts w:cs="Arial"/>
          <w:color w:val="000000"/>
          <w:sz w:val="24"/>
          <w:szCs w:val="24"/>
          <w:lang w:val="mn-MN"/>
        </w:rPr>
        <w:t>хэсэг” гэж өөрчлөх түүнчлэн мөрдөж байгаа хууль тогтоомжтой зөрчилдөх нөхцөл байгаа тул төслийн 32 дугаар зүйлийн 32.2 дахь хэсгийн заалтаас “дүрэм” гэснийг хасах саналыг тус тус гаргаж, Байнгын хороо, Улсын Их Хурлын чуулганы хуралдааны дэгийн тухай хуулийн 23 дугаар зүйлийн 23.2.2, 23.2.3 дахь заалтыг баримтлан санал хураалт явуулж хуралдаанд оролцсон гишүүдийн олонх дэмжсэн болно.</w:t>
      </w:r>
    </w:p>
    <w:p>
      <w:pPr>
        <w:pStyle w:val="style0"/>
        <w:ind w:firstLine="720" w:left="0" w:right="0"/>
        <w:jc w:val="both"/>
      </w:pPr>
      <w:r>
        <w:rPr/>
      </w:r>
    </w:p>
    <w:p>
      <w:pPr>
        <w:pStyle w:val="style0"/>
        <w:ind w:firstLine="720" w:left="0" w:right="0"/>
        <w:jc w:val="both"/>
      </w:pPr>
      <w:r>
        <w:rPr>
          <w:rFonts w:cs="Arial"/>
          <w:color w:val="000000"/>
          <w:sz w:val="24"/>
          <w:szCs w:val="24"/>
          <w:lang w:val="mn-MN"/>
        </w:rPr>
        <w:t>Улсын Их Хурлын гишүүн Д.Лүндээжанцан Цагдаагийн албаны тухай хууль хүчин төгөлдөр дагаж мөрдөж эхлэхээс өмнө цагдаагийн албан тушаалтанд олгосон цолыг бууруулахгүй байх асуудлыг цаашид Засгийн газраас боловсруулж өргөн мэдүүлэх, хуулийг дагаж мөрдөх журмын тухай хуулиар зохицуулах санал гаргасныг хуралдаанд оролцсон гишүүд дэмжлээ.</w:t>
      </w:r>
    </w:p>
    <w:p>
      <w:pPr>
        <w:pStyle w:val="style0"/>
        <w:ind w:firstLine="720" w:left="0" w:right="0"/>
        <w:jc w:val="both"/>
      </w:pPr>
      <w:r>
        <w:rPr>
          <w:rFonts w:cs="Arial"/>
          <w:color w:val="000000"/>
          <w:sz w:val="24"/>
          <w:szCs w:val="24"/>
          <w:lang w:val="mn-MN"/>
        </w:rPr>
        <w:t xml:space="preserve"> </w:t>
      </w:r>
    </w:p>
    <w:p>
      <w:pPr>
        <w:pStyle w:val="style0"/>
        <w:ind w:firstLine="720" w:left="0" w:right="0"/>
        <w:jc w:val="both"/>
      </w:pPr>
      <w:r>
        <w:rPr>
          <w:rFonts w:cs="Arial"/>
          <w:color w:val="000000"/>
          <w:sz w:val="24"/>
          <w:szCs w:val="24"/>
          <w:lang w:val="mn-MN"/>
        </w:rPr>
        <w:t>Цагдаагийн албаны тухай хуулийн төсөлтэй хамт дагалдан өргөн мэдүүлэгдсэн Засгийн газрын тусгай сангийн тухай хуульд нэмэлт, оруулах тухай хуулийн төслийн анхны хэлэлцүүлгийг Төсвийн байнгын хороо 2013 оны 7 дугаар сарын 04-ний өдрийн хуралдаанаараа хийж, зарчмын зөрүүтэй санал гаргаагүй бөгөөд хуралдаанд оролцсон гишүүдийн олонхын саналаар дэмжсэн санал дүгнэлтээ ирүүлсэн болно.</w:t>
      </w:r>
    </w:p>
    <w:p>
      <w:pPr>
        <w:pStyle w:val="style0"/>
        <w:ind w:firstLine="720" w:left="0" w:right="0"/>
        <w:jc w:val="both"/>
      </w:pPr>
      <w:r>
        <w:rPr/>
      </w:r>
    </w:p>
    <w:p>
      <w:pPr>
        <w:pStyle w:val="style0"/>
        <w:ind w:firstLine="720" w:left="0" w:right="0"/>
        <w:jc w:val="both"/>
      </w:pPr>
      <w:r>
        <w:rPr>
          <w:rFonts w:cs="Arial"/>
          <w:color w:val="000000"/>
          <w:sz w:val="24"/>
          <w:szCs w:val="24"/>
          <w:lang w:val="mn-MN"/>
        </w:rPr>
        <w:t>Цагдаагийн албаны тухай хуулийн төсөлд болон холбогдох бусад хуульд нэмэлт, өөрчлөлт оруулах хуулийн төслүүдэд хууль тогтоомжийн бичлэгийн болон техникийн, хэл зүйн найруулгын зарим засвар хийж, төслийн эцсийн хэлэлцүүлэгт бэлтгэсэн хувилбарыг Та бүхэнд тараасан болно.</w:t>
      </w:r>
    </w:p>
    <w:p>
      <w:pPr>
        <w:pStyle w:val="style0"/>
        <w:ind w:firstLine="720" w:left="0" w:right="0"/>
        <w:jc w:val="both"/>
      </w:pPr>
      <w:r>
        <w:rPr>
          <w:rFonts w:cs="Arial"/>
          <w:color w:val="000000"/>
          <w:sz w:val="24"/>
          <w:szCs w:val="24"/>
          <w:lang w:val="mn-MN"/>
        </w:rPr>
        <w:t xml:space="preserve"> </w:t>
      </w:r>
    </w:p>
    <w:p>
      <w:pPr>
        <w:pStyle w:val="style0"/>
        <w:ind w:firstLine="720" w:left="0" w:right="0"/>
        <w:jc w:val="both"/>
      </w:pPr>
      <w:r>
        <w:rPr>
          <w:rFonts w:cs="Arial"/>
          <w:color w:val="000000"/>
          <w:sz w:val="24"/>
          <w:szCs w:val="24"/>
          <w:lang w:val="mn-MN"/>
        </w:rPr>
        <w:t xml:space="preserve">Улсын Их Хурлын эрхэм гишүүд ээ, </w:t>
      </w:r>
    </w:p>
    <w:p>
      <w:pPr>
        <w:pStyle w:val="style0"/>
        <w:ind w:firstLine="720" w:left="0" w:right="0"/>
        <w:jc w:val="both"/>
      </w:pPr>
      <w:r>
        <w:rPr/>
      </w:r>
    </w:p>
    <w:p>
      <w:pPr>
        <w:pStyle w:val="style0"/>
        <w:jc w:val="both"/>
      </w:pPr>
      <w:r>
        <w:rPr>
          <w:b/>
          <w:i/>
          <w:color w:val="000000"/>
        </w:rPr>
        <w:tab/>
      </w:r>
      <w:r>
        <w:rPr>
          <w:rFonts w:cs="Arial"/>
          <w:b w:val="false"/>
          <w:bCs w:val="false"/>
          <w:i w:val="false"/>
          <w:iCs w:val="false"/>
          <w:color w:val="000000"/>
          <w:sz w:val="24"/>
          <w:szCs w:val="24"/>
          <w:lang w:val="mn-MN"/>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оруулах тухай, Хүүхдийн эрхийг хамгаалах тухай хуульд нэмэлт оруулах тухай, Хараа хяналтгүй хүүхдийг түр саатуулах тухай хуулийг хүчингүй болсонд тооцох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w:t>
      </w:r>
      <w:r>
        <w:rPr>
          <w:rFonts w:cs="Arial"/>
          <w:b/>
          <w:i/>
          <w:color w:val="000000"/>
          <w:sz w:val="24"/>
          <w:szCs w:val="24"/>
          <w:lang w:val="mn-MN"/>
        </w:rPr>
        <w:t xml:space="preserve"> </w:t>
      </w:r>
      <w:r>
        <w:rPr>
          <w:rFonts w:cs="Arial"/>
          <w:b w:val="false"/>
          <w:bCs w:val="false"/>
          <w:i w:val="false"/>
          <w:iCs w:val="false"/>
          <w:color w:val="000000"/>
          <w:sz w:val="24"/>
          <w:szCs w:val="24"/>
          <w:lang w:val="mn-MN"/>
        </w:rPr>
        <w:t xml:space="preserve">хуулийг хүчингүй болсонд тооцох тухай хуулийн </w:t>
      </w:r>
      <w:r>
        <w:rPr>
          <w:rFonts w:cs="Arial"/>
          <w:color w:val="000000"/>
          <w:sz w:val="24"/>
          <w:szCs w:val="24"/>
          <w:lang w:val="mn-MN"/>
        </w:rPr>
        <w:t>төслүүдийг</w:t>
      </w:r>
      <w:r>
        <w:rPr>
          <w:rFonts w:cs="Arial"/>
          <w:color w:val="000000"/>
          <w:sz w:val="24"/>
          <w:szCs w:val="24"/>
        </w:rPr>
        <w:t xml:space="preserve"> хэлэлцэн баталж өгөхийг хүсье.</w:t>
      </w:r>
    </w:p>
    <w:p>
      <w:pPr>
        <w:pStyle w:val="style0"/>
        <w:jc w:val="both"/>
      </w:pPr>
      <w:r>
        <w:rPr/>
      </w:r>
    </w:p>
    <w:p>
      <w:pPr>
        <w:pStyle w:val="style0"/>
        <w:ind w:firstLine="720" w:left="0" w:right="0"/>
        <w:jc w:val="both"/>
      </w:pPr>
      <w:r>
        <w:rPr>
          <w:rFonts w:cs="Arial"/>
          <w:color w:val="000000"/>
          <w:sz w:val="24"/>
          <w:szCs w:val="24"/>
          <w:lang w:val="mn-MN"/>
        </w:rPr>
        <w:t>Анхаарал тавьсанд баярлалаа.</w:t>
      </w:r>
    </w:p>
    <w:p>
      <w:pPr>
        <w:pStyle w:val="style0"/>
        <w:spacing w:after="0" w:before="0"/>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Байнгын хорооны танилцуулгатай холбогдуулан асуулттай гишүүд байна уу? Асуулттай гишүүн алга байна. Одоо санал хураая. Хоёр санал байна. Цагдаагийн албаны тухай хуулийн төслийн эцсийн хэлэлцүүлгийн үед санал </w:t>
      </w:r>
      <w:r>
        <w:rPr>
          <w:rFonts w:cs="Arial"/>
          <w:b w:val="false"/>
          <w:bCs w:val="false"/>
          <w:i w:val="false"/>
          <w:iCs w:val="false"/>
          <w:caps w:val="false"/>
          <w:smallCaps w:val="false"/>
          <w:color w:val="000000"/>
          <w:spacing w:val="0"/>
          <w:sz w:val="24"/>
          <w:szCs w:val="24"/>
          <w:shd w:fill="FFFFFF" w:val="clear"/>
          <w:lang w:val="mn-MN"/>
        </w:rPr>
        <w:t>хураалгах Хууль зүйн байнгын хороо  дэмжсэн. Эхний санал.</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Төслийн 6 дугаар зүйлийн 6.1-ийн </w:t>
      </w:r>
      <w:r>
        <w:rPr>
          <w:rFonts w:cs="Arial"/>
          <w:b w:val="false"/>
          <w:bCs w:val="false"/>
          <w:i w:val="false"/>
          <w:iCs w:val="false"/>
          <w:caps w:val="false"/>
          <w:smallCaps w:val="false"/>
          <w:color w:val="000000"/>
          <w:spacing w:val="0"/>
          <w:sz w:val="24"/>
          <w:szCs w:val="24"/>
          <w:u w:val="none"/>
          <w:shd w:fill="FFFFFF" w:val="clear"/>
          <w:lang w:val="mn-MN"/>
        </w:rPr>
        <w:t xml:space="preserve">кобан /цэг/-аас гэснийг дэд хэсгээс гэж өөрчлөх. Хууль зүйн байнгын хороо дэмжсэн санал байна.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 xml:space="preserve">Санал хураалт.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Санал хураалтад  48 гишүүн оролцож, 36 гишүүн зөвшөөрч, 75.0 хувийн саналаар эхний санал дэмжигдэж байна.</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Хоёр дахь санал.</w:t>
      </w:r>
    </w:p>
    <w:p>
      <w:pPr>
        <w:pStyle w:val="style0"/>
        <w:shd w:fill="FFFFFF" w:val="clear"/>
        <w:jc w:val="both"/>
      </w:pPr>
      <w:r>
        <w:rPr>
          <w:rFonts w:cs="Arial"/>
          <w:b/>
          <w:bCs/>
          <w:i w:val="false"/>
          <w:iCs w:val="false"/>
          <w:caps w:val="false"/>
          <w:smallCaps w:val="false"/>
          <w:color w:val="000000"/>
          <w:spacing w:val="0"/>
          <w:sz w:val="24"/>
          <w:szCs w:val="24"/>
          <w:shd w:fill="FFFFFF" w:val="clear"/>
          <w:lang w:val="mn-MN"/>
        </w:rPr>
        <w:tab/>
        <w:t>2.</w:t>
      </w:r>
      <w:r>
        <w:rPr>
          <w:rFonts w:cs="Arial"/>
          <w:b w:val="false"/>
          <w:bCs w:val="false"/>
          <w:i w:val="false"/>
          <w:iCs w:val="false"/>
          <w:caps w:val="false"/>
          <w:smallCaps w:val="false"/>
          <w:color w:val="000000"/>
          <w:spacing w:val="0"/>
          <w:sz w:val="24"/>
          <w:szCs w:val="24"/>
          <w:shd w:fill="FFFFFF" w:val="clear"/>
          <w:lang w:val="mn-MN"/>
        </w:rPr>
        <w:t>Төслийн 32 дугаар зүйлийн 32.2 дахь хэсгээс “ийн дүрэм” гэснийг хасах. Санал хураая.</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Санал хураалт.</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aps w:val="false"/>
          <w:smallCaps w:val="false"/>
          <w:color w:val="000000"/>
          <w:spacing w:val="0"/>
          <w:sz w:val="24"/>
          <w:szCs w:val="24"/>
          <w:u w:val="none"/>
          <w:shd w:fill="FFFFFF" w:val="clear"/>
          <w:lang w:val="mn-MN"/>
        </w:rPr>
        <w:t>Санал хураалтад  49 гишүүн оролцож, 36 гишүүн зөвшөөрч, 73.5 хувийн саналаар  санал дэмжигдэж байна. Зарчмын зөрүүтэй саналуудаар санал хурааж дууслаа. Одоо хуулийн төслүүдийг батлах санал хураалт явуулна.</w:t>
      </w:r>
    </w:p>
    <w:p>
      <w:pPr>
        <w:pStyle w:val="style0"/>
        <w:shd w:fill="FFFFFF" w:val="clear"/>
        <w:jc w:val="both"/>
      </w:pPr>
      <w:r>
        <w:rPr/>
      </w:r>
    </w:p>
    <w:p>
      <w:pPr>
        <w:pStyle w:val="style0"/>
        <w:shd w:fill="FFFFFF" w:val="clear"/>
        <w:jc w:val="both"/>
      </w:pPr>
      <w:r>
        <w:rPr>
          <w:rFonts w:cs="Arial"/>
          <w:b/>
          <w:bCs/>
          <w:caps w:val="false"/>
          <w:smallCaps w:val="false"/>
          <w:color w:val="000000"/>
          <w:spacing w:val="0"/>
          <w:shd w:fill="FFFFFF" w:val="clear"/>
          <w:lang w:val="mn-MN"/>
        </w:rPr>
        <w:tab/>
      </w:r>
      <w:r>
        <w:rPr>
          <w:rFonts w:cs="Arial"/>
          <w:b w:val="false"/>
          <w:bCs w:val="false"/>
          <w:i w:val="false"/>
          <w:iCs w:val="false"/>
          <w:caps w:val="false"/>
          <w:smallCaps w:val="false"/>
          <w:color w:val="000000"/>
          <w:spacing w:val="0"/>
          <w:sz w:val="24"/>
          <w:szCs w:val="24"/>
          <w:shd w:fill="FFFFFF" w:val="clear"/>
          <w:lang w:val="mn-MN"/>
        </w:rPr>
        <w:t>Цагдаагийн албаны тухай хуулийн төсөл, Гэмт хэргээс урьдчилан сэргийлэх тухай хуульд нэмэлт, өөрчлөлт оруулах тухай, Галт зэвсгийн тухай хуульд нэмэлт, өөрчлөлт оруулах тухай, Согтуурах, мансуурах донтой өвчтэй этгээдийг захиргааны журмаар албадан эмчлэх, албадан хөдөлмөр хийлгэх тухай хуульд өөрчлөлт оруулах тухай, Төрийн тусгай хамгаалалтын тухай хуульд өөрчлөлт оруулах тухай, Захиргааны хариуцлагын тухай хуульд өөрчлөлт оруулах тухай, Архидан согтуурахтай тэмцэх тухай хуульд өөрчлөлт оруулах тухай, Шүүхийн шийдвэр гүйцэтгэх тухай хуульд нэмэлт, өөрчлөлт оруулах тухай, Захиргааны журмаар албадан хөдөлмөр хийлгэх тухай хуульд өөрчлөлт оруулах тухай, Эрдэнэсийн сангийн тухай хуульд өөрчлөлт оруулах тухай, Засгийн газрын тусгай сангийн тухай хуульд нэмэлт оруулах тухай, Жолоочийн даатгалын тухай хуульд нэмэлт, өөрчлөлт оруулах тухай, Хүүхдийн эрхийг хамгаалах тухай хуульд нэмэлт оруулах тухай, Согтууруулах ундаа хэтрүүлэн хэрэглэсэн этгээдийг албадан эрүүлжүүлэх тухай хуульд өөрчлөлт оруулах тухай, Монгол Улсын цагдаагийн байгууллагын тухай хуулийг хүчингүй болсонд тооцох тухай, Хараа хяналтгүй хүүхдийг түр саатуулах тухай хуулийг хүчингүй болсонд тооцох тухай хуулийн төслүүдийг баталъя гэсэн санал хураая.</w:t>
      </w:r>
    </w:p>
    <w:p>
      <w:pPr>
        <w:pStyle w:val="style0"/>
        <w:ind w:firstLine="720" w:left="0" w:right="0"/>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 xml:space="preserve">Санал хураалтад  50 гишүүн оролцож, 43 гишүүн зөвшөөрч, 86.0 хувийн саналаар миний саяын уншсан хуулиуд батлагдаж хууль болж байна. Цагдаагийн албаны тухай хууль дээр ажилласан Р.Гончигдорж даргатай ажлын хэсэг, мөн Д.Ганбат даргатай ажлын дэд хэсэг, ажлын хэсгийн бүх гишүүд, хууль баталсан Улсын Их Хурлын гишүүддээ баярлалаа. Олон жил яригдсан хууль батлагдаж байна.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t>Дараагийн асуудал.</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u w:val="none"/>
          <w:shd w:fill="FFFFFF" w:val="clear"/>
          <w:lang w:val="mn-MN"/>
        </w:rPr>
        <w:tab/>
      </w:r>
      <w:r>
        <w:rPr>
          <w:rFonts w:cs="Arial"/>
          <w:b/>
          <w:bCs/>
          <w:i/>
          <w:iCs/>
          <w:caps w:val="false"/>
          <w:smallCaps w:val="false"/>
          <w:color w:val="000000"/>
          <w:spacing w:val="0"/>
          <w:sz w:val="24"/>
          <w:szCs w:val="24"/>
          <w:u w:val="none"/>
          <w:shd w:fill="FFFFFF" w:val="clear"/>
          <w:lang w:val="mn-MN"/>
        </w:rPr>
        <w:t xml:space="preserve">Долоо. </w:t>
      </w:r>
      <w:r>
        <w:rPr>
          <w:rFonts w:ascii="Arial;Helvetica;sans-serif" w:cs="Arial" w:hAnsi="Arial;Helvetica;sans-serif"/>
          <w:b/>
          <w:bCs/>
          <w:i/>
          <w:iCs/>
          <w:caps w:val="false"/>
          <w:smallCaps w:val="false"/>
          <w:color w:val="000000"/>
          <w:spacing w:val="0"/>
          <w:sz w:val="24"/>
          <w:szCs w:val="24"/>
          <w:u w:val="none"/>
          <w:shd w:fill="FFFFFF" w:val="clear"/>
          <w:lang w:val="mn-MN"/>
        </w:rPr>
        <w:t xml:space="preserve">Мөрдөх албаны тухай хуулийн төсөл, Тагнуулын байгууллагын тухай хуульд нэмэлт, өөрчлөлт оруулах тухай, Монгол </w:t>
      </w:r>
      <w:r>
        <w:rPr>
          <w:rFonts w:ascii="Arial;Helvetica;sans-serif" w:cs="Arial" w:hAnsi="Arial;Helvetica;sans-serif"/>
          <w:b/>
          <w:bCs/>
          <w:i/>
          <w:iCs/>
          <w:caps w:val="false"/>
          <w:smallCaps w:val="false"/>
          <w:color w:val="000000"/>
          <w:spacing w:val="0"/>
          <w:sz w:val="24"/>
          <w:szCs w:val="24"/>
          <w:u w:val="none"/>
          <w:shd w:fill="FFFFFF" w:val="clear"/>
          <w:lang w:val="mn-MN"/>
        </w:rPr>
        <w:t xml:space="preserve">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 </w:t>
      </w:r>
      <w:r>
        <w:rPr>
          <w:rFonts w:cs="Arial"/>
          <w:b w:val="false"/>
          <w:bCs w:val="false"/>
          <w:i/>
          <w:iCs/>
          <w:caps w:val="false"/>
          <w:smallCaps w:val="false"/>
          <w:color w:val="000000"/>
          <w:spacing w:val="0"/>
          <w:sz w:val="24"/>
          <w:szCs w:val="24"/>
          <w:u w:val="none"/>
          <w:shd w:fill="FFFFFF" w:val="clear"/>
          <w:lang w:val="mn-MN"/>
        </w:rPr>
        <w:t>/хэлэлцэх эсэх/</w:t>
      </w:r>
      <w:r>
        <w:rPr>
          <w:rFonts w:ascii="Arial;Helvetica;sans-serif" w:cs="Arial" w:hAnsi="Arial;Helvetica;sans-serif"/>
          <w:b/>
          <w:bCs/>
          <w:i/>
          <w:iCs/>
          <w:caps w:val="false"/>
          <w:smallCaps w:val="false"/>
          <w:color w:val="000000"/>
          <w:spacing w:val="0"/>
          <w:sz w:val="24"/>
          <w:szCs w:val="24"/>
          <w:u w:val="none"/>
          <w:shd w:fill="FFFFFF" w:val="clear"/>
          <w:lang w:val="mn-MN"/>
        </w:rPr>
        <w:t>.</w:t>
      </w:r>
    </w:p>
    <w:p>
      <w:pPr>
        <w:pStyle w:val="style0"/>
        <w:shd w:fill="FFFFFF" w:val="clear"/>
        <w:jc w:val="both"/>
      </w:pPr>
      <w:r>
        <w:rPr>
          <w:rFonts w:cs="Arial"/>
          <w:b w:val="false"/>
          <w:bCs w:val="false"/>
          <w:i w:val="false"/>
          <w:iCs w:val="false"/>
          <w:caps w:val="false"/>
          <w:smallCaps w:val="false"/>
          <w:color w:val="000000"/>
          <w:spacing w:val="0"/>
          <w:sz w:val="22"/>
          <w:szCs w:val="22"/>
          <w:shd w:fill="FFFFFF" w:val="clear"/>
          <w:lang w:val="mn-MN"/>
        </w:rPr>
        <w:tab/>
      </w:r>
    </w:p>
    <w:p>
      <w:pPr>
        <w:pStyle w:val="style0"/>
        <w:shd w:fill="FFFFFF" w:val="clear"/>
        <w:jc w:val="both"/>
      </w:pPr>
      <w:r>
        <w:rPr/>
        <w:tab/>
      </w:r>
      <w:r>
        <w:rPr>
          <w:lang w:val="mn-MN"/>
        </w:rPr>
        <w:t>Хууль санаачлагчийн илтгэлийг Хууль зүйн сайд Х.Тэмүүжин танилцуулна. Индэрт урьж байна. Х.Тэмүүжин байж байгаарай, завсарлага дууссан Бүлгийн дарга Нямаагийн Энхболд гишүүнээ? Өнөөдөр 5 дахь өдөр нь ингээд дуусаж байгаа, хэлэлцэх эсэхээ ярина. Энэ хууль намар руу шилжиж байгаа хууль байгаа. Х.Тэмүүжин гишүүн.</w:t>
      </w:r>
    </w:p>
    <w:p>
      <w:pPr>
        <w:pStyle w:val="style0"/>
        <w:shd w:fill="FFFFFF" w:val="clear"/>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color w:val="000000"/>
          <w:lang w:val="mn-MN"/>
        </w:rPr>
        <w:t>Х.Тэмүүжин:</w:t>
      </w:r>
      <w:r>
        <w:rPr>
          <w:rFonts w:cs="Arial"/>
          <w:color w:val="000000"/>
          <w:lang w:val="mn-MN"/>
        </w:rPr>
        <w:t xml:space="preserve"> - Улсын Их Хурлын дарга, эрхэм гишүүд ээ,</w:t>
      </w:r>
    </w:p>
    <w:p>
      <w:pPr>
        <w:pStyle w:val="style0"/>
        <w:ind w:hanging="0" w:left="0" w:right="0"/>
        <w:jc w:val="both"/>
      </w:pPr>
      <w:r>
        <w:rPr/>
      </w:r>
    </w:p>
    <w:p>
      <w:pPr>
        <w:pStyle w:val="style0"/>
        <w:ind w:hanging="0" w:left="0" w:right="0"/>
        <w:jc w:val="both"/>
      </w:pPr>
      <w:r>
        <w:rPr>
          <w:rFonts w:cs="Arial"/>
          <w:color w:val="000000"/>
          <w:lang w:val="mn-MN"/>
        </w:rPr>
        <w:tab/>
      </w:r>
      <w:r>
        <w:rPr>
          <w:rFonts w:cs="Arial"/>
          <w:color w:val="000000"/>
          <w:sz w:val="24"/>
          <w:szCs w:val="24"/>
          <w:lang w:val="mn-MN"/>
        </w:rPr>
        <w:t xml:space="preserve">Сүүлийн жилүүдэд хүний наймаа, мөнгө угаах, хар тамхины, албан тушаалын зэрэг зохион байгуулалттай шинжтэй, нууц далд аргаар үйлдэгддэг гэмт хэрэг ихээр үйлдэгдэн гэмт хэргийн гаралт эрс нэмэгдэж, энэ төрлийн гэмт хэргийг үйлдэх арга улам нарийсаж, үндэстэн дамнасан шинжтэй болж байна. Үндэстэн дамнасан шинжтэй болж байгаа нь Монгол Улсын үндэсний аюулгүй байдалд аюул учруулах хэмжээнд хүрч байгаа хэдий ч зохион байгуулалттай гэмт хэрэгтэй тэмцэх чиг үүргийг хэрэгжүүлж буй байгууллагуудын үйл ажиллагаа тус тусдаа, гэмт хэрэгтэй тэмцэх  боломж хүний нөөц, санхүү, эдийн засаг, техник хэрэгсэл, бүтэц, зохион байгуулалтын хувьд хангалтгүй  байсаар байна. </w:t>
      </w:r>
    </w:p>
    <w:p>
      <w:pPr>
        <w:pStyle w:val="style0"/>
        <w:spacing w:after="0" w:before="0"/>
        <w:ind w:firstLine="720" w:left="0" w:right="0"/>
        <w:contextualSpacing w:val="false"/>
        <w:jc w:val="both"/>
      </w:pPr>
      <w:r>
        <w:rPr/>
      </w:r>
    </w:p>
    <w:p>
      <w:pPr>
        <w:pStyle w:val="style0"/>
        <w:spacing w:after="0" w:before="0"/>
        <w:ind w:firstLine="720" w:left="0" w:right="0"/>
        <w:contextualSpacing w:val="false"/>
        <w:jc w:val="both"/>
      </w:pPr>
      <w:r>
        <w:rPr>
          <w:rFonts w:cs="Arial"/>
          <w:sz w:val="24"/>
          <w:szCs w:val="24"/>
          <w:lang w:val="mn-MN"/>
        </w:rPr>
        <w:t>Иймд цаашид шинэ түвшинд шинэ арга барил, бодлогоор энэ төрлийн гэмт хэрэгтэй тэмцэх, урьдчилан сэргийлэх шаардлага зүй ёсоор гарч байгаа тул зохион байгуулалттай, үндэстэн дамнасан шинжтэй гэмт хэрэгтэй тэмцэх чиг үүргийг бие даасан байгууллагыг байгуулах шаардлагатай байна. Түүнчлэн  Монгол Улсын Засгийн газрын 2012-2016 оны үйл ажиллагааны хөтөлбөрт "мөрдөн байцаах, эрүүгийн цагдаагийн байгууллагын чиг үүрэг, бүтэц, зохион байгуулалтыг Мөрдөх алба болгон нэгтгэн зохион байгуулах зорилт дэвшүүлснийг хэрэгжүүлэх зорилгоор  Мөрдөх албаны тухай хуулийн төслийг боловсруулан танилцуулж байна.</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color w:val="000000"/>
          <w:sz w:val="24"/>
          <w:szCs w:val="24"/>
          <w:lang w:val="mn-MN"/>
        </w:rPr>
        <w:tab/>
        <w:t>Хуулийн төслийг хэлэлцэж өгөхийг та бүхнээс хүсье.</w:t>
      </w:r>
    </w:p>
    <w:p>
      <w:pPr>
        <w:pStyle w:val="style0"/>
        <w:ind w:hanging="0" w:left="0" w:right="0"/>
        <w:jc w:val="both"/>
      </w:pPr>
      <w:r>
        <w:rPr/>
      </w:r>
    </w:p>
    <w:p>
      <w:pPr>
        <w:pStyle w:val="style0"/>
        <w:ind w:hanging="0" w:left="0" w:right="0"/>
        <w:jc w:val="both"/>
      </w:pPr>
      <w:r>
        <w:rPr>
          <w:rFonts w:cs="Arial"/>
          <w:color w:val="000000"/>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Хууль санаачлагчийн илтгэл болон Байнгын хороотой юм байна. Хууль зүйн байнгын хорооны санал, дүгнэлтийг Улсын Их Хурлын гишүүн Ж.Батзандан танилцуулна. Индэрт урьж байна.</w:t>
      </w:r>
    </w:p>
    <w:p>
      <w:pPr>
        <w:pStyle w:val="style0"/>
        <w:ind w:hanging="0" w:left="0" w:right="0"/>
        <w:jc w:val="both"/>
      </w:pPr>
      <w:r>
        <w:rPr/>
      </w:r>
    </w:p>
    <w:p>
      <w:pPr>
        <w:pStyle w:val="style0"/>
        <w:ind w:hanging="0" w:left="0" w:right="0"/>
        <w:jc w:val="both"/>
      </w:pPr>
      <w:r>
        <w:rPr>
          <w:rFonts w:cs="Arial"/>
          <w:b/>
          <w:bCs/>
          <w:color w:val="000000"/>
          <w:lang w:val="mn-MN"/>
        </w:rPr>
        <w:tab/>
        <w:t>Ж.Батзандан:</w:t>
      </w:r>
      <w:r>
        <w:rPr>
          <w:rFonts w:cs="Arial"/>
          <w:color w:val="000000"/>
          <w:lang w:val="mn-MN"/>
        </w:rPr>
        <w:t xml:space="preserve"> - Улсын Их Хурлын дарга, эрхэм гишүүд ээ,</w:t>
      </w:r>
    </w:p>
    <w:p>
      <w:pPr>
        <w:pStyle w:val="style0"/>
        <w:ind w:firstLine="720" w:left="0" w:right="0"/>
        <w:jc w:val="both"/>
      </w:pPr>
      <w:r>
        <w:rPr/>
      </w:r>
    </w:p>
    <w:p>
      <w:pPr>
        <w:pStyle w:val="style0"/>
        <w:ind w:firstLine="720" w:left="0" w:right="0"/>
        <w:jc w:val="both"/>
      </w:pPr>
      <w:r>
        <w:rPr>
          <w:rFonts w:cs="Arial"/>
          <w:color w:val="000000"/>
          <w:lang w:val="mn-MN"/>
        </w:rPr>
        <w:t>Монгол Улсын Засгийн газраас 2013 оны 5 дугаар сарын 31-ний өдөр Улсын Их Хуралд өргөн мэдүүлсэн Мөрдөх албаны тухай хуулийн төслийн хэлэлцэх эсэх асуудлыг Хууль зүйн байнгын хороо 2013 оны 6 дугаар сарын 27-ны өдрийн хуралдаанаараа хэлэлцлээ.</w:t>
      </w:r>
    </w:p>
    <w:p>
      <w:pPr>
        <w:pStyle w:val="style0"/>
        <w:ind w:firstLine="720" w:left="0" w:right="0"/>
        <w:jc w:val="both"/>
      </w:pPr>
      <w:r>
        <w:rPr/>
      </w:r>
    </w:p>
    <w:p>
      <w:pPr>
        <w:pStyle w:val="style0"/>
        <w:ind w:firstLine="720" w:left="0" w:right="0"/>
        <w:jc w:val="both"/>
      </w:pPr>
      <w:r>
        <w:rPr>
          <w:rFonts w:cs="Arial"/>
          <w:color w:val="000000"/>
          <w:lang w:val="mn-MN"/>
        </w:rPr>
        <w:t xml:space="preserve">Сүүлийн жилүүдэд манай улсад гарч байгаа хүний наймаа, мөнгө угаах, хар тамхи, албан тушаалын гэмт хэрэг нь зохион байгуулалтын шинж чанартай болж, </w:t>
      </w:r>
      <w:r>
        <w:rPr>
          <w:rFonts w:cs="Arial"/>
          <w:color w:val="000000"/>
          <w:lang w:val="mn-MN"/>
        </w:rPr>
        <w:t>үйлдэх арга, хэлбэр нь улам нарийсаж, үндэстэн дамнасан байдлаар үйлдэгдэх болжээ. Гэвч зохион байгуулалттай гэмт хэрэгтэй тэмцэх чиг үүргийг хэрэгжүүлж буй байгууллагууд нь салангид байдлаар тус тусдаа чиг үүргээ хэрэгжүүлж байгаа нь бүтэц, зохион байгуулалтын хувьд хангалтгүй байна.</w:t>
      </w:r>
    </w:p>
    <w:p>
      <w:pPr>
        <w:pStyle w:val="style0"/>
        <w:ind w:firstLine="720" w:left="0" w:right="0"/>
        <w:jc w:val="both"/>
      </w:pPr>
      <w:r>
        <w:rPr/>
      </w:r>
    </w:p>
    <w:p>
      <w:pPr>
        <w:pStyle w:val="style0"/>
        <w:ind w:firstLine="720" w:left="0" w:right="0"/>
        <w:jc w:val="both"/>
      </w:pPr>
      <w:r>
        <w:rPr>
          <w:rFonts w:cs="Arial"/>
          <w:color w:val="000000"/>
          <w:lang w:val="mn-MN"/>
        </w:rPr>
        <w:t>Бусад улсын хувьд эдгээр төрлийн гэмт хэрэгтэй хэрхэн тэмцэж байгаа арга хэлбэр, туршлагаас үзвэл ихэнх нь бие даасан, хараат бус Мөрдөх албыг байгуулан ажиллуулж байна.</w:t>
      </w:r>
    </w:p>
    <w:p>
      <w:pPr>
        <w:pStyle w:val="style0"/>
        <w:ind w:firstLine="720" w:left="0" w:right="0"/>
        <w:jc w:val="both"/>
      </w:pPr>
      <w:r>
        <w:rPr/>
      </w:r>
    </w:p>
    <w:p>
      <w:pPr>
        <w:pStyle w:val="style0"/>
        <w:ind w:firstLine="720" w:left="0" w:right="0"/>
        <w:jc w:val="both"/>
      </w:pPr>
      <w:r>
        <w:rPr>
          <w:rFonts w:cs="Arial"/>
          <w:color w:val="000000"/>
          <w:lang w:val="mn-MN"/>
        </w:rPr>
        <w:t>Манай улсын хувьд оновчтой зохион байгуулалт бүхий бүтцээр эдгээр төрлийн гэмт хэрэгтэй тэмцэх, түүнээс урьдчилан сэргийлэх шаардлага зүй ёсоор гарч байна.</w:t>
      </w:r>
    </w:p>
    <w:p>
      <w:pPr>
        <w:pStyle w:val="style0"/>
        <w:ind w:firstLine="720" w:left="0" w:right="0"/>
        <w:jc w:val="both"/>
      </w:pPr>
      <w:r>
        <w:rPr/>
      </w:r>
    </w:p>
    <w:p>
      <w:pPr>
        <w:pStyle w:val="style0"/>
        <w:ind w:firstLine="720" w:left="0" w:right="0"/>
        <w:jc w:val="both"/>
      </w:pPr>
      <w:r>
        <w:rPr>
          <w:rFonts w:cs="Arial"/>
          <w:color w:val="000000"/>
          <w:lang w:val="mn-MN"/>
        </w:rPr>
        <w:t>Иймд Мөрдөх албаны тухай болон дагалдах бусад хуулийн төслүүдийг чуулганы нэгдсэн хуралдаанаар хэлэлцүүлэх нь зүйтэй гэсэн саналыг Байнгын хорооны хуралдаанд оролцсон гишүүдийн олонх дэмжсэн болно.</w:t>
      </w:r>
    </w:p>
    <w:p>
      <w:pPr>
        <w:pStyle w:val="style0"/>
        <w:ind w:firstLine="720" w:left="0" w:right="0"/>
        <w:jc w:val="both"/>
      </w:pPr>
      <w:r>
        <w:rPr/>
      </w:r>
    </w:p>
    <w:p>
      <w:pPr>
        <w:pStyle w:val="style0"/>
        <w:ind w:firstLine="720" w:left="0" w:right="0"/>
        <w:jc w:val="both"/>
      </w:pPr>
      <w:r>
        <w:rPr>
          <w:rFonts w:cs="Arial"/>
          <w:color w:val="000000"/>
          <w:lang w:val="mn-MN"/>
        </w:rPr>
        <w:t>Байнгын хорооноос уг асуудлыг чуулганы нэгдсэн хуралдаанаар хэлэлцүүлэх бэлтгэл хангах үүрэг бүхий Ажлын хэсгийг байгуулах нь зүйтэй гэж үзэж, Улсын Их Хурлын гишүүн Д.Батцогтыг Ажлын хэсгийн ахлагчаар томилсон.</w:t>
      </w:r>
    </w:p>
    <w:p>
      <w:pPr>
        <w:pStyle w:val="style0"/>
        <w:ind w:firstLine="720" w:left="0" w:right="0"/>
        <w:jc w:val="both"/>
      </w:pPr>
      <w:r>
        <w:rPr/>
      </w:r>
    </w:p>
    <w:p>
      <w:pPr>
        <w:pStyle w:val="style0"/>
        <w:jc w:val="both"/>
      </w:pPr>
      <w:r>
        <w:rPr>
          <w:rFonts w:cs="Arial"/>
          <w:color w:val="000000"/>
          <w:lang w:val="mn-MN"/>
        </w:rPr>
        <w:tab/>
        <w:t>Улсын Их Хурлын эрхэм гишүүд ээ,</w:t>
      </w:r>
    </w:p>
    <w:p>
      <w:pPr>
        <w:pStyle w:val="style0"/>
        <w:ind w:firstLine="709" w:left="0" w:right="0"/>
        <w:jc w:val="both"/>
      </w:pPr>
      <w:r>
        <w:rPr/>
      </w:r>
    </w:p>
    <w:p>
      <w:pPr>
        <w:pStyle w:val="style0"/>
        <w:ind w:firstLine="709" w:left="0" w:right="0"/>
        <w:jc w:val="both"/>
      </w:pPr>
      <w:r>
        <w:rPr>
          <w:rFonts w:cs="Arial"/>
          <w:color w:val="000000"/>
          <w:lang w:val="mn-MN"/>
        </w:rPr>
        <w:t>Мөрдөх албаны тухай болон дагалдах бусад хуулийн төслүүдийн хэлэлцэх эсэх асуудлаар Хууль зүйн байнгын хорооноос гаргасан санал, дүгнэлтийг хэлэлцэн шийдвэрлэж өгнө үү.</w:t>
      </w:r>
    </w:p>
    <w:p>
      <w:pPr>
        <w:pStyle w:val="style0"/>
        <w:ind w:firstLine="709" w:left="0" w:right="0"/>
        <w:jc w:val="both"/>
      </w:pPr>
      <w:r>
        <w:rPr/>
      </w:r>
    </w:p>
    <w:p>
      <w:pPr>
        <w:pStyle w:val="style0"/>
        <w:ind w:firstLine="709" w:left="0" w:right="0"/>
        <w:jc w:val="both"/>
      </w:pPr>
      <w:r>
        <w:rPr>
          <w:rFonts w:cs="Arial"/>
          <w:b w:val="false"/>
          <w:bCs w:val="false"/>
          <w:i w:val="false"/>
          <w:iCs w:val="false"/>
          <w:color w:val="000000"/>
          <w:lang w:val="mn-MN"/>
        </w:rPr>
        <w:t>Анхаарал тавьсанд баярлалаа.</w:t>
      </w:r>
    </w:p>
    <w:p>
      <w:pPr>
        <w:pStyle w:val="style0"/>
        <w:ind w:firstLine="709" w:left="0" w:right="0"/>
        <w:jc w:val="both"/>
      </w:pPr>
      <w:r>
        <w:rPr/>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t xml:space="preserve">З.Энхболд: </w:t>
      </w:r>
      <w:r>
        <w:rPr>
          <w:rFonts w:cs="Arial"/>
          <w:b w:val="false"/>
          <w:bCs w:val="false"/>
          <w:i w:val="false"/>
          <w:iCs w:val="false"/>
          <w:caps w:val="false"/>
          <w:smallCaps w:val="false"/>
          <w:color w:val="000000"/>
          <w:spacing w:val="0"/>
          <w:sz w:val="24"/>
          <w:szCs w:val="24"/>
          <w:shd w:fill="FFFFFF" w:val="clear"/>
          <w:lang w:val="mn-MN"/>
        </w:rPr>
        <w:t>- Түрүүн миний уншсан ажлын хэсэг хэвээрээ байгаа. Хууль санаачлагчийн илтгэл болон Байнгын хорооны санал, дүгнэлттэй холбогдуулан асуулттай гишүүд байна уу? Гарахгүй байна, Д.Лүндээжанцан гишүүнээр, Н.Номтойбаяр гишүүнээр асуулт тасаллаа. М.Батчимэг гишүүн асууя. М.Батчимэг гишүүнийг хаалаа. Л.Энх-Амгалан гишүүн асууя.</w:t>
      </w:r>
    </w:p>
    <w:p>
      <w:pPr>
        <w:pStyle w:val="style0"/>
        <w:ind w:hanging="0" w:left="0" w:right="0"/>
        <w:jc w:val="both"/>
      </w:pPr>
      <w:r>
        <w:rPr/>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t>Л.Энх-Амгалан:</w:t>
      </w:r>
      <w:r>
        <w:rPr>
          <w:rFonts w:cs="Arial"/>
          <w:b w:val="false"/>
          <w:bCs w:val="false"/>
          <w:i w:val="false"/>
          <w:iCs w:val="false"/>
          <w:caps w:val="false"/>
          <w:smallCaps w:val="false"/>
          <w:color w:val="000000"/>
          <w:spacing w:val="0"/>
          <w:sz w:val="24"/>
          <w:szCs w:val="24"/>
          <w:shd w:fill="FFFFFF" w:val="clear"/>
          <w:lang w:val="mn-MN"/>
        </w:rPr>
        <w:t xml:space="preserve"> - Би нэг зүйл тодруулах гэсэн юм. Энэ дээр мөрдөх албаны чиг үүрэг дотор авлигатай тэмцэх, холбоотой хэд хэдэн төрлийн гэмт хэрэг мөрдөх ийм чиг үүргүүд орчихсон байх шиг байна л даа. Тэгэхээр Авлигатай тэмцэх газар дотор ийм мөрдөх албаны чиг үүрэгтэй байгууллага байдаг. Тэгэхээр энэ хоёр хоорондоо чиг үүрэг давхацсан асуудал байгаа юу? Ер нь цаашдаа Мөрдөх албаны хууль батлагдаж гарснаар Авлигатай тэмцэх газрын дор байгаа мөрдөх албаныхны үүрэг функцууд нь Мөрдөх алба руугаа шилжих үү? гэдэг дээр тодруулга авахыг хүсэж байна.</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Хууль санаачлагч Х.Тэмүүжин гишүүн хариулъя.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Х.Тэмүүжин:</w:t>
      </w:r>
      <w:r>
        <w:rPr>
          <w:rFonts w:cs="Arial"/>
          <w:b w:val="false"/>
          <w:bCs w:val="false"/>
          <w:i w:val="false"/>
          <w:iCs w:val="false"/>
          <w:caps w:val="false"/>
          <w:smallCaps w:val="false"/>
          <w:color w:val="000000"/>
          <w:spacing w:val="0"/>
          <w:sz w:val="24"/>
          <w:szCs w:val="24"/>
          <w:shd w:fill="FFFFFF" w:val="clear"/>
          <w:lang w:val="mn-MN"/>
        </w:rPr>
        <w:t xml:space="preserve"> - Бусад улс орнуудын туршлагаар бол Монгол Улсын Үндсэн хууль дээр ч гэсэн гэмт хэрэгтэй тэмцэх Засгийн газрын үндсэн чиг үүрэг байдаг. Тэгээд энэ өөрөө ямар төрлийн гэмт хэргээс шалтгаалаад гэмт хэргийн үйл явцыг </w:t>
      </w:r>
      <w:r>
        <w:rPr>
          <w:rFonts w:cs="Arial"/>
          <w:b w:val="false"/>
          <w:bCs w:val="false"/>
          <w:i w:val="false"/>
          <w:iCs w:val="false"/>
          <w:caps w:val="false"/>
          <w:smallCaps w:val="false"/>
          <w:color w:val="000000"/>
          <w:spacing w:val="0"/>
          <w:sz w:val="24"/>
          <w:szCs w:val="24"/>
          <w:shd w:fill="FFFFFF" w:val="clear"/>
          <w:lang w:val="mn-MN"/>
        </w:rPr>
        <w:t xml:space="preserve">ерөнхийдөө зохион байгуулалтын хувьд бол нэг хүч, болон хүчний бэлтгэл, техникийн болон хөрөнгө оруулалтын зохион байгуулалтын нарийвчилсан байдлаар гэмт хэрэгтэй тэмцдэг юм байна лээ. Манайх Хонг Конг, Сингапурын туршлагаар Авлигатай тэмцэх газрыг байгуулсан. Бас  Хонг Конг туршлага өөрөө яг энэ авлигын төрлийн гэмт хэргийг 2, 3 байгууллагад зэрэг харьяалуулж өгөөд өрсөлдөөн үүсгэчихдэг юм байна лээ. Гэхдээ энэ өрсөлдөөн нь юун дээр базагдах вэ гэхээр прокурор дээр тэртээ тэргүй базагддаг. Прокурор ижил хэмжээнд харьяалж байгаа хэрэг шалгаж байгаа хоёр мөрдөх  алба байх юм бол харж байгаад энэ хэргийг алинд нь даалгах вэ гээд өөрөө даалгавраа шийддэг. Монгол Улс бол нэг прокурорын системтэй учраас зөрчил үүсэхгүй. Гэмт хэргийн илрүүлэлт дээр тодорхой хэмжээнд өрсөлдөөн үүсэх байх. Энэ өрсөлдөөн нь нэлээд зохих ёсны хэмжээнд гарна гэж тооцож байгаа. Ямар ч байсан Монгол Улсын Үндсэн хууль дээр байгаа гэмт хэрэгтэй тэмцэх чиг үүрэг Засгийн газрын үндсэн чиг үүрэг гэж байгаа учраас шинээр байгуулагдаж байгаа Мөрдөх алба дээр бол яг зохион байгуулалттай улс дамнасан гэмт хэргийн бүх хамаарал ерөнхий хүрээгээрээ харьяалагдана. Хоёр байгууллага дээр тодорхой гэмт хэргүүд нь давхацна, энэ бол нэг нь Авлигатай тэмцэх газар, нөгөө нь Тагнуулын байгууллага. Тагнуулын байгууллага сөрөг тагнуулын үйл ажиллагаа явуулахаар эх орноо урвах, тагнуул хийх гэх мэтчилэн одоо харьяалуулж байгаа гэмт хэргүүдээ мөрдөн шалгаад явна. Авлигатай тэмцэх газар албан тушаалын ийм гэмт хэргүүдээ мөрдөн шалгаад явна. Ийм нөхцөл байдалтайгаар хууль орж ирсэн.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Д.Лүндээжанцан гишүүн асууя.</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Д.Лүндээжанцан: </w:t>
      </w:r>
      <w:r>
        <w:rPr>
          <w:rFonts w:cs="Arial"/>
          <w:b w:val="false"/>
          <w:bCs w:val="false"/>
          <w:i w:val="false"/>
          <w:iCs w:val="false"/>
          <w:caps w:val="false"/>
          <w:smallCaps w:val="false"/>
          <w:color w:val="000000"/>
          <w:spacing w:val="0"/>
          <w:sz w:val="24"/>
          <w:szCs w:val="24"/>
          <w:shd w:fill="FFFFFF" w:val="clear"/>
          <w:lang w:val="mn-MN"/>
        </w:rPr>
        <w:t>- Тэгэхээр яах вэ, өмнө нь Тагнуулын байгууллагын мөрдөн шалгах үйл ажиллагаатай давхацсан нэлээн хэсэг байсныг бас жаахан зааг ялгааг нь гаргах гэж оролдсон юм шиг байгаа юм. Үүнийг бол дараа хэлэлцүүлгийн явцад ярья. Одоо бол манай 330 хэдэн суманд бол саяын бид нар баталсан Цагдаагийн дэд хэсэг кобан гэж нэрлэгдээд байсан цагдаагийн дэд хэсэг ажиллаж байна. Цагдаагийн байгууллагад бол Монгол Улсын газар нутгийг бүхэлд хамарсан том сүлжээ байгаа. Мөрдөн байцаах алба бол хөдөө орон нутагт тэр сүлжээг байгуулахад хэцүү, байхгүй болохоор бас гар мух</w:t>
      </w:r>
      <w:r>
        <w:rPr>
          <w:rFonts w:cs="Arial"/>
          <w:b w:val="false"/>
          <w:bCs w:val="false"/>
          <w:i w:val="false"/>
          <w:iCs w:val="false"/>
          <w:caps w:val="false"/>
          <w:smallCaps w:val="false"/>
          <w:color w:val="000000"/>
          <w:spacing w:val="0"/>
          <w:sz w:val="24"/>
          <w:szCs w:val="24"/>
          <w:shd w:fill="FFFFFF" w:val="clear"/>
          <w:lang w:val="mn-MN"/>
        </w:rPr>
        <w:t>арда</w:t>
      </w:r>
      <w:r>
        <w:rPr>
          <w:rFonts w:cs="Arial"/>
          <w:b w:val="false"/>
          <w:bCs w:val="false"/>
          <w:i w:val="false"/>
          <w:iCs w:val="false"/>
          <w:caps w:val="false"/>
          <w:smallCaps w:val="false"/>
          <w:color w:val="000000"/>
          <w:spacing w:val="0"/>
          <w:sz w:val="24"/>
          <w:szCs w:val="24"/>
          <w:shd w:fill="FFFFFF" w:val="clear"/>
          <w:lang w:val="mn-MN"/>
        </w:rPr>
        <w:t xml:space="preserve">х ийм зүйл гаргахгүй байхын тулд Мөрдөх албаны тухай хуульд ямар зохицуулалт хийж өгсөн бэ? Эндээс ерөнхийдөө харилцан ажиллагааны тухай ярих гээд байгаа юм. Ингээд жич жичдээ тус тусдаа мөрдөн байцаалт явуулж хүч тарамдах биш, болж өгвөл зохион байгуулалтын хувьд харилцан ажиллагаагаараа мэдээллээр хангагдаж тэрийгээ даалгавар өгдөг юм уу, тодорхой үүрэг гүйцэтгүүлэх энэ чиглэлээр ажиллах боломж нь юу байна. Жишээ нь эрүүгийн эрэн сурвалжлах үйл ажиллагаа байж байна. Эрүүгийн эрэн сурвалжлах үйл ажиллагаа, гүйцэтгэх ажилтай холбогдоно, ингээд ирэхээр бол энэ хөдөө орон нутагт, цагдаагийн хэлтэс газар дотор байгаа мөрдөн тасаг яаж бие дааж ажиллах вэ гэсэн ийм ялангуяа мөрдөнгийн мөрдөн байцаах алба, цагдаагийн алба, тагнуулын алба, авлигатай тэмцэх газар, прокурорын дэргэд бас мөрдөн байж байгаа юм. Энэ албадын харилцан ажиллагааны асуудлыг нэлээн сайн тодорхой болгож гаргаж ирэх асуудал болж гараад байна. Дээр нь цэргийн тагнуулын байгууллага бол тэртээ тэргүй түүгээрээ явах байх. Шүүхийн шийдвэр гүйцэтгэлийн гүйцэтгэх алба түүгээрээ явах байх, ийм олон зүйлүүд, аюулгүй байдал, гэмт хэрэгтэй тэмцэх асуудлын хүрээнд ажиллаж байгаа байхгүй юу. Эдгээрийн харилцан мэдээлэл солилцох, харилцан бие биенийгээ нөхөж гүйцээж ажиллах, гэмт хэргийг илрүүлэх ажилд оролцох оролцооны асуудлыг хэр зэрэг тусгаж чадсан бэ? Үүний хүндийн төв төвлөрөх газар бол Мөрдөн байцаах албан дээр 60, 70 хувь нь төвлөрөх юм шиг байгаа юм. Тэгээд үүнтэй холбогдуулж би тодруулга авах гээд байгаа юм.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Хоёрдугаарт дэмжлэг үзүүлэх дэд дарга гээд тэрийг хэлэлцүүлгийн явцад дотор нь тэргүүн дэд дарга, дэмжлэг үзүүлэх дэд дарга гээд байгаа юм. Тэрийг хэлэлцүүлгийн явцад тодорхой болгоод чиг үүргийг нь тодорхойлно.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Хууль санаачлагч Х.Тэмүүжин сайд хариулъя.</w:t>
      </w:r>
    </w:p>
    <w:p>
      <w:pPr>
        <w:pStyle w:val="style0"/>
        <w:ind w:hanging="0" w:left="0" w:right="0"/>
        <w:jc w:val="both"/>
      </w:pPr>
      <w:r>
        <w:rPr/>
      </w:r>
    </w:p>
    <w:p>
      <w:pPr>
        <w:pStyle w:val="style0"/>
        <w:ind w:hanging="0" w:left="0" w:right="0"/>
        <w:jc w:val="both"/>
      </w:pPr>
      <w:r>
        <w:rPr>
          <w:caps w:val="false"/>
          <w:smallCaps w:val="false"/>
          <w:spacing w:val="0"/>
          <w:sz w:val="24"/>
          <w:szCs w:val="24"/>
          <w:shd w:fill="FFFFFF" w:val="clear"/>
        </w:rPr>
        <w:tab/>
      </w:r>
      <w:r>
        <w:rPr>
          <w:b/>
          <w:bCs/>
          <w:caps w:val="false"/>
          <w:smallCaps w:val="false"/>
          <w:spacing w:val="0"/>
          <w:sz w:val="24"/>
          <w:szCs w:val="24"/>
          <w:shd w:fill="FFFFFF" w:val="clear"/>
        </w:rPr>
        <w:t>Х.Тэмүүжин:</w:t>
      </w:r>
      <w:r>
        <w:rPr>
          <w:caps w:val="false"/>
          <w:smallCaps w:val="false"/>
          <w:spacing w:val="0"/>
          <w:sz w:val="24"/>
          <w:szCs w:val="24"/>
          <w:shd w:fill="FFFFFF" w:val="clear"/>
        </w:rPr>
        <w:t xml:space="preserve"> - Ер нь аль ч улс оронд гэмт хэргийг хоёр хэсэгт хувааж үзэж байгаа юм, Монгол Улсад ч мөн адилхан. Нийт гарч байгаа гэмт хэргийн 90-93 хувь нь өдөр тутам ил үйлдэгддэг хулгай гэдэг ч юм уу, шууд хохирогчоо мэддэг. Тэгээд цагдаагийн байгууллагад хандаад манай гэрт хулгай орчихлоо, миний ийм эд хөрөнгө алга болчихлоо, миний өргөдөл гомдлыг шийдээд өгөөч гэдэг байдлаар асуудалд ханддаг. Яг энэ тохиолдолд цагдаагийн байгууллага нэг талаасаа гэмт хэрэгтэй тэмцэх боловч нөгөө талаас иргэний гомдлыг барагдуулах үүрэгтэй тогтолцоо байж байгаа юм. Үлдсэн 7 хүрэхгүй хэсэг нь мөнгө угаах, хар тамхи, хүн худалдаалах ч гэдэг юм уу энэ төрлийн гэмт хэргүүд байгаа юм. Энэ төрлийн гэмт хэргүүд бол хохирогчид шууд хохирч </w:t>
      </w:r>
      <w:r>
        <w:rPr>
          <w:caps w:val="false"/>
          <w:smallCaps w:val="false"/>
          <w:spacing w:val="0"/>
          <w:sz w:val="24"/>
          <w:szCs w:val="24"/>
          <w:shd w:fill="FFFFFF" w:val="clear"/>
          <w:lang w:val="mn-MN"/>
        </w:rPr>
        <w:t>байгаагаа</w:t>
      </w:r>
      <w:r>
        <w:rPr>
          <w:caps w:val="false"/>
          <w:smallCaps w:val="false"/>
          <w:spacing w:val="0"/>
          <w:sz w:val="24"/>
          <w:szCs w:val="24"/>
          <w:shd w:fill="FFFFFF" w:val="clear"/>
        </w:rPr>
        <w:t xml:space="preserve"> тэр бол</w:t>
      </w:r>
      <w:r>
        <w:rPr>
          <w:caps w:val="false"/>
          <w:smallCaps w:val="false"/>
          <w:spacing w:val="0"/>
          <w:sz w:val="24"/>
          <w:szCs w:val="24"/>
          <w:shd w:fill="FFFFFF" w:val="clear"/>
          <w:lang w:val="mn-MN"/>
        </w:rPr>
        <w:t xml:space="preserve">гон мэддэггүй, гэмт хэрэг урт хугацаанд үргэлжилдэг, нөгөөтэйгүүр илүү нарийн зохион байгуулалттай, далд байдаг учраас шууд үр дагавруудыг хүмүүс олж хардаггүй. Хохирол нь олон нийтийг хамарсан байдалтай байдаг. Жишээ нь авлигын гэмт хэрэг гэхэд шууд хэн нэгэнд тусахаасаа илүүтэйгүүр улс орны хөгжил, эдийн засгийн үйл явцад шууд садаа болдог. Зэвсгийн наймаа, хар тамхи наймаалах, хүн худалдаалах гэх мэт үзэгдлүүд шууд энэ гэмт хэргийн ур уршгийг шууд мэдэрдэггүй, төгсгөлд нь өөрөө энэ гэмт хэрэгтэй холбоотойгоор шууд гарч ирдэг. Энэ хоёр ялгаа байгаа юм. Тэгэхээр нийт гэмт хэргийн 90-93 хувийг эзэлж байгаа тэр ил үйлдэгддэг гэмт хэрэгтэй бол цагдаагийн байгууллага тэмцэнэ, тийм учраас энэ гэмт хэрэг бол Монгол Улсын өнцөг булан бүрд гарч байгаа учраас цагдаагийн байгууллагад нутагт дэвсгэрийн зохион байгуулалт шаардлагатай. Мөрдөх албаны шалгах гэж байгаа улс дамнасан зохион байгуулалттай гэмт хэрэг бол нутаг дэвсгэрээр хавтгай гардаггүй, санхүү хаана, эрх мэдэл хаана байна тэр нийгмийн том сүлжээ хаана байна тэр хүрээнд л гардаг. Тийм учраас мөрдөх албанд бол Монгол Улсын хамарсан хөл бол шаардлага байхгүй. Одоо ч гэсэн ноцтой гэмт хэргүүд гарахад Улаанбаатараас тусгай баг очиж л мөрдөж байгаа шүү дээ. Тийм учраас мөрдөх алба нэг хоёр бүсэд төвлөрсөн байхаас биш, нутаг дэвсгэр дээр бүрэн тархах шаардлагагүй, цагдаагийн байгууллага бол хойшлуулшгүй  үйл ажиллагаагаараа хуульд заасан үйл ажиллагаагаа явуулаад л баримтаа бэхжүүлээд мөрдөх алба руу мэдээлээд мөрдөх албаны шуурхай бүлэг эндээс очоод шалгаж мөрддөг энэ системээрээ явна гэсэн үг. </w:t>
      </w:r>
    </w:p>
    <w:p>
      <w:pPr>
        <w:pStyle w:val="style0"/>
        <w:ind w:hanging="0" w:left="0" w:right="0"/>
        <w:jc w:val="both"/>
      </w:pPr>
      <w:r>
        <w:rPr/>
      </w:r>
    </w:p>
    <w:p>
      <w:pPr>
        <w:pStyle w:val="style0"/>
        <w:ind w:hanging="0" w:left="0" w:right="0"/>
        <w:jc w:val="both"/>
      </w:pPr>
      <w:r>
        <w:rPr>
          <w:caps w:val="false"/>
          <w:smallCaps w:val="false"/>
          <w:spacing w:val="0"/>
          <w:sz w:val="24"/>
          <w:szCs w:val="24"/>
          <w:shd w:fill="FFFFFF" w:val="clear"/>
          <w:lang w:val="mn-MN"/>
        </w:rPr>
        <w:tab/>
        <w:t xml:space="preserve">Нөгөөдөх таны хоёр дахь асуусан хамтын үйл ажиллагаа бол их чухал, бусад улс оронд бол энэ мөрдөх алба гэж хэлээд байгаа чиглэлийн байгууллагууд бол хууль сахиулах байгууллага дотроо тэргүүлэх гэж хэлдэг юм байна лээ. Шууд нь дээр нь удирдах тухай ерөөсөө биш, хамтын үйл ажиллагаануудыг зохион байгуулдаг, мэдээлэл харилцан солилцдог, зохион байгуулалттай гэмт хэргүүд дээр түлхэж ажилладаг учраас зохион байгуулалттай далд үйлддэг гэмт хэргийг дагаад гардаг гэмт хэргүүд нь жаахан ноцтой гэмт хэргүүд гардаг. Жишээ нь мөнгө угаах  </w:t>
      </w:r>
      <w:r>
        <w:rPr>
          <w:caps w:val="false"/>
          <w:smallCaps w:val="false"/>
          <w:spacing w:val="0"/>
          <w:sz w:val="24"/>
          <w:szCs w:val="24"/>
          <w:shd w:fill="FFFFFF" w:val="clear"/>
          <w:lang w:val="mn-MN"/>
        </w:rPr>
        <w:t>юм уу, зэвсгийн наймаа ч юм уу, хар тамхи, хүн худалдаалах гэмт хэргүүдийг дагаад энэ чинь эдийн засгийн үр ашигтай учраас үүнийг дагаад хүн алах ч гэдэг юм уу өөр ноцтой гэмт хэргүүд гардаг учраас энэ ноцтой гэмт хэргүүдээ шалгуулж энэ төрлийн гэмт хэрэгтэй тэмцэхийн тулд бусад хууль сахиулах байгууллагатай маш хамтын үйл ажиллагаатай байж байдаг. Ийм л шинэ зохион байгуулалт руу орно. Энэ төрлийн гэмт хэрэгтэй тэмцэхийн тулд нэмээд нэг шинэ нөхцөл байдал юу байна гэхээр улс дамнасан байдлаар гардаг учраас бусад улс оронтой яаж хамтран ажиллах вэ, тухайн улсуудаас нотлох баримтуудыг буцааж яаж авах вэ, мөрдөн шалгах үйл ажиллагаагаа хуулийн хилүүдээ зөрчихгүйгээр яаж хамтарч ажиллах вэ гэдэг бол бидний хувьд шинэ сорилт. Одоо Монгол Улсад сүүлийн үед мөнгө угаахтай холбоотой нотлох баримтуудаа дандаа гаднаас авч байна шүү дээ. Японоос, Хонг Конгоос энд хамтын үйл ажиллагаа маш чухал болж байна, нөгөөтэйгүүр мөрдөн шалгах үйл ажиллагаа зөвхөн Монгол Улсын нутаг дэвсгэрээр хязгаарлагдахгүй болж эхэлж байгаа юм. Тэгэхээр зөвхөн дотооддоо биш гадна мөрдөн шалгах үйл ажиллагаа бусад улсын хууль сахиулагчдаар яаж дамжуулж хийх вэ гэх мэтчилэн шинэ эрх зүйн орчин үнэхээр чухал болж байна. Одоо хүн худалдаалах гэхэд Макаотай бид нар яаж хамтрах вэ, Хонг Конгтой яаж хамтрах вэ гэх мэтчилэн ингээд гадаад хамтын үйл ажиллагаа...</w:t>
      </w:r>
    </w:p>
    <w:p>
      <w:pPr>
        <w:pStyle w:val="style0"/>
        <w:ind w:hanging="0" w:left="0" w:right="0"/>
        <w:jc w:val="both"/>
      </w:pPr>
      <w:r>
        <w:rPr/>
      </w:r>
    </w:p>
    <w:p>
      <w:pPr>
        <w:pStyle w:val="style0"/>
        <w:ind w:hanging="0" w:left="0" w:right="0"/>
        <w:jc w:val="both"/>
      </w:pPr>
      <w:r>
        <w:rPr>
          <w:caps w:val="false"/>
          <w:smallCaps w:val="false"/>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Н.Номтойбаяр гишүүн асууя.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Н.Номтойбаяр: </w:t>
      </w:r>
      <w:r>
        <w:rPr>
          <w:rFonts w:cs="Arial"/>
          <w:b w:val="false"/>
          <w:bCs w:val="false"/>
          <w:i w:val="false"/>
          <w:iCs w:val="false"/>
          <w:caps w:val="false"/>
          <w:smallCaps w:val="false"/>
          <w:color w:val="000000"/>
          <w:spacing w:val="0"/>
          <w:sz w:val="24"/>
          <w:szCs w:val="24"/>
          <w:shd w:fill="FFFFFF" w:val="clear"/>
          <w:lang w:val="mn-MN"/>
        </w:rPr>
        <w:t>- Баярлалаа, Эрүүгийн байцаан шийтгэх хуулийн 14 дүгээр зүйл буюу үндэсний аюулгүй байдлын эсрэг гэмт хэрэг Тагнуулын ерөнхий газрын харьяалалд хамаарагддаг. Энэ утгаар мөрдөх албаны тухай хуулийг судлаад байхаар хэд хэдэн зүйл дээр чиг үүргийн хувьд давхцлууд бас гараад байгаа юм. Энэ дээр Х.Тэмүүжин сайдаас тодорхой тайлбар авах гэсэн юм. Жишээлбэл хуулийн 10 дугаар зүйлийн 10.1.5 дээр шаардлагатай тохиолдолд бусад байгууллагын харьяаллын гэмт хэргийг прокурорт мэдэгдэн татан авч шалгах гээд. Тэгэхээр тагнуулын ерөнхий газрын харьяаллын гэмт хэрэг бол гадаад улсын тусгай байгууллагуудаас үйлдэгдэж буй тагнаж турших, хорлон бусниулах түүнчлэн террорист үйл ажиллагааг шалгах, шаардлагатай тохиолдолд татаж авч үзэх зэргийг мөрдөх албанд эрхийг нь олгосон юм байна. Тэгэхээр үндэсний аюулгүй байдлыг хангах, тагнуулын үндсэн чиг үүрэгтэй давхцаад байгаад та юу гэж тайлбарлах вэ?</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Хоёрт, хуулийн төслийн 35.1 дээр дараах албан тушаалтан албан үүргээ гүйцэтгэх явцдаа олж мэдсэн мөрдөх албаны харьяаллын гэмт хэргийн талаарх мэдээллийг нэн даруй мөрдөх албанд мэдэгдэх үүрэгтэй гээд тэр жагсаалтад тагнуулын байгууллагын ажилтан, гүйцэтгэх ажилтнууд мөрдөх албанд олзолж авсан мэдээлэл нь нууцлалын зэрэглэлтэй ч бай, зэрэглэлгүй бай нэн даруй мэдээлж байх үүрэгтэй гээд байх юм. Энэ Төрийн нууцын тухай хуультай зөрчилдөөд байгаа юм биш үү? Энэ хоёр асуултыг танаас асуух гэсэн юм.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Гуравт нь анхааруулаад хэлэхэд 9 дүгээр зүйл болон 9.1.3, 9.1.4, 16 дугаар зүйл 16.1.7 энэ бол техникийн тусгай арга хэрэгслээр тагнаж турших энэ давхцлууд бас л ийшээ шилжиж байгаа. Тэгэхээр та түрүүн хэлж байна Хонг Конг, Сингапуртай харьцуулж үзсэн гээд эдгээр улсууд хэдийгээр Азидаа газар зүйн байршлын хувьд нэг ч гэсэн улс төр хөгжсөн, улс төрчдийн ёс суртахуун хөгжсөн талаасаа </w:t>
      </w:r>
      <w:r>
        <w:rPr>
          <w:rFonts w:cs="Arial"/>
          <w:b w:val="false"/>
          <w:bCs w:val="false"/>
          <w:i w:val="false"/>
          <w:iCs w:val="false"/>
          <w:caps w:val="false"/>
          <w:smallCaps w:val="false"/>
          <w:color w:val="000000"/>
          <w:spacing w:val="0"/>
          <w:sz w:val="24"/>
          <w:szCs w:val="24"/>
          <w:shd w:fill="FFFFFF" w:val="clear"/>
          <w:lang w:val="mn-MN"/>
        </w:rPr>
        <w:t>М</w:t>
      </w:r>
      <w:r>
        <w:rPr>
          <w:rFonts w:cs="Arial"/>
          <w:b w:val="false"/>
          <w:bCs w:val="false"/>
          <w:i w:val="false"/>
          <w:iCs w:val="false"/>
          <w:caps w:val="false"/>
          <w:smallCaps w:val="false"/>
          <w:color w:val="000000"/>
          <w:spacing w:val="0"/>
          <w:sz w:val="24"/>
          <w:szCs w:val="24"/>
          <w:shd w:fill="FFFFFF" w:val="clear"/>
          <w:lang w:val="mn-MN"/>
        </w:rPr>
        <w:t>онголтой харьцуулшгүй шүү дээ. Тэгэхээр энэ тал дээр янз бүрийн улс төрийн чиг хандлагатай захиалгат зүйлүүдийг явахыг үгүйсгэх арга байхгүй. Та энэ дээр юу гэж бодож байгаа вэ? Гурван асуулт.</w:t>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Х.Тэмүүжин сайд хариулъя.</w:t>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t>Х.Тэмүүжин:</w:t>
      </w:r>
      <w:r>
        <w:rPr>
          <w:rFonts w:cs="Arial"/>
          <w:b w:val="false"/>
          <w:bCs w:val="false"/>
          <w:i w:val="false"/>
          <w:iCs w:val="false"/>
          <w:caps w:val="false"/>
          <w:smallCaps w:val="false"/>
          <w:color w:val="000000"/>
          <w:spacing w:val="0"/>
          <w:sz w:val="24"/>
          <w:szCs w:val="24"/>
          <w:shd w:fill="FFFFFF" w:val="clear"/>
          <w:lang w:val="mn-MN"/>
        </w:rPr>
        <w:t xml:space="preserve"> - Үндэсний аюулгүй байдлыг хангах үйл ажиллагаа үндсэндээ хэд хэдэн чиг үүргээр байгууллагуудад хэрэгждэг. Зөвхөн тагнуулын байгууллагын үйл ажиллагаа ерөөсөө биш. Батлах хамгаалах чиг үүргээр хэрэгжинэ. Хууль сахиулах байгууллагын чиг үүргүүдээр хэрэгжинэ, тагнуулын байгууллагын үйл ажиллагаагаар хэрэгжинэ. Тагнуулын байгууллагын үндсэн зорилго бол шийдвэр гаргагчдыг шийдвэр гаргалт дээр үндэсний аюулгүй байдлыг алдагдуулахгүйгээр шийдвэр гаргахад мэдээллээр хангах үүрэгтэй. Тэр мэдээллээ олж авахын тулд олзлох гээд олон зүйлүүд ярих байх. Үүнийг цааш нь дэлгэрүүлж ярих юм бол чуулганы хуралдаан бараг хаалттай хийх шаардлага гарч  магадгүй. Тагнуулын байгууллага дотор нэг чиг үүрэг байгаа. Тэр нь сөрөг тагнуулын дотор байгаа гэмт хэрэгтэй тэмцэх. Гэмт хэрэгтэй тэмцэх гэдэг бол эцсийн дүндээ шүүхэд бүтээгдэхүүн нийлүүлэх тухай асуудал. Шүүхэд бүтээгдэхүүн нийлүүлж өгөх гэж байгаа бол тагнуулын байгууллагууд дээр авагдаж байгаа тэр  мэдээлэл бол шүүхэд нотлох чадвартай байх ёстой. Албан тушаалтнуудад шийдвэр гаргаж өгөхөд нь авагдаж байгаа мэдээлэл бол нотлох чадвар гэхээсээ илүүтэйгүүр үндэсний аюулгүй байдлын аюулгүй байдлыг хангахад зориулагдсан. Шүүхэд бүтээгдэхүүн бэлдэж нотолгооны чадвараа хангана гэдэг бол өөр зүйл. Тийм учраас энэ өөрөө хууль сахиулах үйл ажиллагаа болж хувирч байгаа юм. Тийм ч учраас тагнуулын байгууллага бол өөрөө хууль сахиулах байгууллага биш, гэхдээ мөрдөн шалгах үйл ажиллагаа явуулж байгаа албан тушаалтнууд нь хууль сахиулагч болж хувирч байгаа юм. Хууль сахиулагч бол шүүн таслах үйл ажиллагааны хуулиар асуудлаа шийдвэрлэнэ. Тагнуулын хууль тогтоомжоор биш, шүүхэд нотлох баримт болж байгаа зүйл бол шүүхэд өөрөө ил байдаг тийм систем. Одоо эндээс ялгаа гарч ирж байгаа юм. Зөвхөн Хонг Конг, Сингапурын туршлага биш, одоо би </w:t>
      </w:r>
      <w:r>
        <w:rPr>
          <w:rFonts w:cs="Arial"/>
          <w:b w:val="false"/>
          <w:bCs w:val="false"/>
          <w:i w:val="false"/>
          <w:iCs w:val="false"/>
          <w:caps w:val="false"/>
          <w:smallCaps w:val="false"/>
          <w:color w:val="000000"/>
          <w:spacing w:val="0"/>
          <w:sz w:val="24"/>
          <w:szCs w:val="24"/>
          <w:shd w:fill="FFFFFF" w:val="clear"/>
          <w:lang w:val="en-US"/>
        </w:rPr>
        <w:t>rule or law</w:t>
      </w:r>
      <w:r>
        <w:rPr>
          <w:rFonts w:cs="Arial"/>
          <w:b w:val="false"/>
          <w:bCs w:val="false"/>
          <w:i w:val="false"/>
          <w:iCs w:val="false"/>
          <w:caps w:val="false"/>
          <w:smallCaps w:val="false"/>
          <w:color w:val="000000"/>
          <w:spacing w:val="0"/>
          <w:sz w:val="24"/>
          <w:szCs w:val="24"/>
          <w:shd w:fill="FFFFFF" w:val="clear"/>
          <w:lang w:val="mn-MN"/>
        </w:rPr>
        <w:t xml:space="preserve">  гэж яриад байгаа шүүхийн систем хууль ёс, хүний эрхийг хүндэлдэг тогтолцоо үүсчихсэн улс орнуудын стандартаар ярьж эхэлж байгаа юм. Одоо шүүхийн шинэтгэл хийгдээд анхан шатны шүүх дээр гэмт хэрэг хянан шийдвэрлэхтэй холбоотой 4 хэринг явдаг систем бий болж эхэлж байгаа юм. Яллагааны үйл ажиллагаатай холбоотой, процессын үйл ажиллагаатай холбоотой гэм буруутай холбоотой, ял эдлүүлэхтэй холбоотой гээд энэ процессын үйл ажиллагааг гэм буруутай холбоотой асуудлыг хөндөгдөхөд энэ нотлох баримтыг ямар аргаар авсан юм, хэрвээ нууц далд аргаар авсан бол техник тоног төхөөрөмж нь хууль ёсных уу, хаана бүртгэгддэг юм гэдэг энэ асуудлууд хөндөгдөөд шүүхэд тэр өөрөө дуудагддаг болж эхэлж байна. Аль ч улс орон шүүхэд тагнуулын байгууллагаа дууддаг системийг хуулиар хийхээс зугтааж байгаа. Тийм учраас бид бол техникийн хяналт болон энэ зүйлүүдийг хууль сахиулах байгууллагад шүүхээр нотолгоо авчирч ирж байгаа техникийг бол ил болгоно. Батлан хамгаалах болон тагнуулын үйл ажиллагаатай холбоотой далд болгоно гэж хувааж өгч байгаа. Хувааж байгаа ийм асуудал байгаа. Тийм учраас хуучин бүгдийг нь тагнуул аваад захиргааны хяналт тавьдаг байсан бол захиргааны хяналт бол одоо тагнуулд байх эсэх нь эргэлзээтэй болж байгаа юм. Яагаад вэ гэвэл захиргааны хяналт хийдэг бол тагнуулын захиргааны шүүхэд дуудагдана гэсэн үг байхгүй юу. Тэгэхээр ийм системээсээ тагнуул өөрөө салах ёстой. Тэгэхгүй бол үндэсний аюулгүй байдлынхаа үйл ажиллагааг бүрэн явуулж чадахгүй, гэхдээ тагнуул энэ гүйцэтгэх гэж манайд хэрэглэдэг байсан энэ ойлголтын техник, тоног төхөөрөмж нь Монгол Улсын нутаг дэвсгэр дээр бүх техник тоног төхөөрөмжийг мэдэж байх ёстой. Хяналтдаа авч байх ёстой, энэ бол Тагнуулын хуулиар шийднэ. Тэгэхээр та бүхэн үүнийг уншвал хуульд өөрөөр заагаагүй бол гэдэг үгтэй шүү. Хуульд өөрөөр заагаагүй бол гэдэг чинь Тагнуулын хуульд тусдаа зохицуулалт орно гэсэн үг, Батлан хамгаалах хуульд тусдаа зохицуулалт орно гэсэн үг. Тэр хуулиараа нөгөө хамааралтай бүх юмаа аваад явчихна. Энд бол тусдаа юм үлдэнэ гэдгийг анзаараарай. Хэрэг бол давхар харьяалагдана, монополь харьяалал байхгүй гэсэн үг. Алинаар нь мөрдүүлэх гэдгийг шүүхэд хэргийг нотолж авч ордгоороо прокурор шийднэ. Энэ бол Үндсэн хуульд байгаа прокурорын бүрэн эрх. Түүнээс биш энэ манайх, танайх гэж байгууллагуудын амбицаар шийддэг систем байхгүй.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Хариулж дууссан уу? Н.Номтойбаяр гишүүн тодруулъя.</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Н.Номтойбаяр: </w:t>
      </w:r>
      <w:r>
        <w:rPr>
          <w:rFonts w:cs="Arial"/>
          <w:b w:val="false"/>
          <w:bCs w:val="false"/>
          <w:i w:val="false"/>
          <w:iCs w:val="false"/>
          <w:caps w:val="false"/>
          <w:smallCaps w:val="false"/>
          <w:color w:val="000000"/>
          <w:spacing w:val="0"/>
          <w:sz w:val="24"/>
          <w:szCs w:val="24"/>
          <w:shd w:fill="FFFFFF" w:val="clear"/>
          <w:lang w:val="mn-MN"/>
        </w:rPr>
        <w:t xml:space="preserve">- Х.Тэмүүжин сайдаа та бид хоёрын зорилго нэг л дээ. Мөрдөх албаны тухай хуулийг батлуулчихвал ер нь манайд хэрэгтэй юм гэдгийг хоёулаа нэлээн ярьж байсан. Гэхдээ та бид хоёрын суваг тохирохгүй зүйлүүд гараад байна. Та илүү онолоор явж байсан, багш байсан хүн, би илүү практикаар явж байсан. Суваг тохирохгүй тийм юмнууд гараад байна. Тэгэхээр үүнийг дараагийн хэлэлцүүлэг дээр Байнгын хорооны хурал дээр шаардлагатай бол хаалттай, үгүй бол тусдаа уулзаж ярилцах зүйлүүд энэ дээр байна. Тэгэхээр таны түрүүний хэлсэн саналыг хүлээн зөвшөөрч байна, үүнийг хаалттай хуралдаанаар юм уу, тусдаа уулзаж байгаад ярилцах юмнууд байна.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Х.Тэмүүжин сайд нэмээд хариулчих. </w:t>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Х.Тэмүүжин:</w:t>
      </w:r>
      <w:r>
        <w:rPr>
          <w:rFonts w:cs="Arial"/>
          <w:b w:val="false"/>
          <w:bCs w:val="false"/>
          <w:i w:val="false"/>
          <w:iCs w:val="false"/>
          <w:caps w:val="false"/>
          <w:smallCaps w:val="false"/>
          <w:color w:val="000000"/>
          <w:spacing w:val="0"/>
          <w:sz w:val="24"/>
          <w:szCs w:val="24"/>
          <w:shd w:fill="FFFFFF" w:val="clear"/>
          <w:lang w:val="mn-MN"/>
        </w:rPr>
        <w:t xml:space="preserve"> - Үнэхээр Н.Номтойбаяр гишүүний нэг болгоомжилж байгаа болгоомжил дээр би ч гэсэн санал нэг байгаа. Мөрдөх алба буюу бид нар шүүхийн системээсээ сайжруулах энэ тогтолцооны явцад үндэсний аюулгүй байдлын гол үйл ажиллагаа явуулж байгаа тагнуулын байгууллагын тэр дундаа сөрөг тагнуулын байгууллагынхаа үйл ажиллагаан дээр сулралт хийчих вий гэдэг болгоомжлол байгаа. Түүнээс бид нар сэргийлэх ёстой яах аргүй. Тийм учраас үүнийгээ аль аль талдаа бодох ёстой. Гэхдээ нөгөө талаараа нэг юмыг бодох ёстой. Гэмт хэрэгтэй тэмцэх энэ үйл ажиллагаа маань бас сөрөг тагнуулын үйл ажиллагаанаас болоод өөрөө бас суларч болохгүй. Жишээ нь өнгөрсөн 20 жилийн хугацаанд яг сөрөг тагнуул юм уу, эсвэл энд харьяалж байгаа гэмт хэргээр шүүх рүү хэдэн бүтээгдэхүүн очив, тэгээд хэд нь шүүхээс ял авхуулж чадав гэдгээр харах ёстой. Үнэхээр сүүлийн хоёр тохиолдол хоёулаа шүүх дээр уналаа шүү дээ. Энэ чинь өөрөө юуг хэлж байна вэ гэхээр тагнуулын байгууллага үндсэн үйл ажиллагааг сайн явуулж байгаа боловч гэмт хэрэгтэй тэмцээд шүүхэд нотолгоо бүрдүүлээд бүтээгдэхүүн эцсийн байдлаар шийдвэр гаргахдаа бол ажиллаж чадахгүй байна гэдэг нь харагдаад байгаа байхгүй юу. Тэгэхээр үүнийгээ бид нар нөгөө талдаа шийдэх ёстой. </w:t>
      </w:r>
    </w:p>
    <w:p>
      <w:pPr>
        <w:pStyle w:val="style0"/>
        <w:ind w:hanging="0" w:left="0" w:right="0"/>
        <w:jc w:val="both"/>
      </w:pPr>
      <w:r>
        <w:rPr/>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Гишүүд асуулт асууж дууслаа. Дэмжсэн гурав, дэмжээгүй гурван гишүүн үг хэлж болно. Үг хэлэх гишүүд байвал нэр авъя. Д.Дэмбэрэл гишүүнээр үг тасаллаа. М.Батчимэг гишүүн үг хэлнэ.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М.Батчимэг:</w:t>
      </w:r>
      <w:r>
        <w:rPr>
          <w:rFonts w:cs="Arial"/>
          <w:b w:val="false"/>
          <w:bCs w:val="false"/>
          <w:i w:val="false"/>
          <w:iCs w:val="false"/>
          <w:caps w:val="false"/>
          <w:smallCaps w:val="false"/>
          <w:color w:val="000000"/>
          <w:spacing w:val="0"/>
          <w:sz w:val="24"/>
          <w:szCs w:val="24"/>
          <w:shd w:fill="FFFFFF" w:val="clear"/>
          <w:lang w:val="mn-MN"/>
        </w:rPr>
        <w:t xml:space="preserve"> - Баярлалаа, би энэ хуулийг батлуулахыг дэмжиж байгаа юм. </w:t>
      </w:r>
      <w:r>
        <w:rPr>
          <w:rFonts w:cs="Arial"/>
          <w:b w:val="false"/>
          <w:bCs w:val="false"/>
          <w:i w:val="false"/>
          <w:iCs w:val="false"/>
          <w:caps w:val="false"/>
          <w:smallCaps w:val="false"/>
          <w:color w:val="000000"/>
          <w:spacing w:val="0"/>
          <w:sz w:val="24"/>
          <w:szCs w:val="24"/>
          <w:shd w:fill="FFFFFF" w:val="clear"/>
          <w:lang w:val="mn-MN"/>
        </w:rPr>
        <w:t xml:space="preserve">Мөрдөх албаны хуулийг батлах, мөрдөх албыг байгуулах нь Монгол Улсад гэмт хэрэгтэй тэмцэх хууль сахиулах байгууллагуудын гэмт хэрэгтэй тэмцэх чадавхыг сайжруулах, цаашилбал үндэсний аюулгүй байдлыг сулруулж байгаа тодорхой төрлийн гэмт хэргүүд, хүний аюулгүй байдалд заналхийлж байгаа тодорхой төрлийн олон гэмт хэрэгтэй тэмцэхэд энэ хууль сахиулах байгууллагуудын чадавх сайжирна гэсэн ийм хүлээлт байна. Би бол Их Хурлын танхимд  ч, нийгэмд ч гэсэн ийм хүлээлт нэлээн байгаа байх гэж бодож байна. Өнгөрсөн 20 жилд Монгол Улсад улс төрийн шинэчлэлийн чиглэлээр, эдийн засгийн шинэчлэлийн чиглэлээр олон сайн хуулиуд батлагдсан. Гэхдээ өнөөдөр монголд авлига, албан тушаалын гэмт хэрэг маш их газар авсан, хүмүүсийн баян хоосны амьдралын ялгаа зөрүү их болсны нэг шалтгаан нь бид нар энэ хуулийг сахиж байх ёстой манаач болж байх ёстой энэ байгууллагуудынхаа шинэчлэлийг орхигдуулж ирсэнтэй холбоотой гэж боддог юм. Тэгээд мөрдөх албаны хуулийг хэлэлцэхийг дэмжиж байгаа, хэлэлцэхтэй холбоотойгоор би гурван зүйлийг онцолж хэлмээр байгаа юм. Нэгдүгээрт нь хууль батлагдсанаар ерөнхийдөө гэмт хэрэгтэй тэмцэх ерөнхий байгууллагуудын зохион байгуулалт, эрх зүйн суурь нөхцөл нэлээн сайжирна гэж бодож байна. Тэгэхдээ үүний цаана бол бодитой амьдрал дээр хүний нөөцийн чадавхаа бэхжүүлэх, техник хэрэгслээ бэхжүүлэх, хуулиа хэрэгжүүлэх гээд олон асуудлууд бол Хууль зүйн яам, энэ харьяа салбар байгууллагуудын үүрэг болж ирнэ. Хууль батлуулаад санаа амрахгүй, энэ дээр анхаарч маш сайн ажиллах ёстой. Ялангуяа энэ салбарын хүний нөөцийн асуудал их чухал гэж бодож байна.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Хоёрдугаарт, энэ  Мөрдөх албаны хуультай холбоотой маш их яригдаж байгаа зүйл бол тагнуулын байгууллага, сая Н.Номтойбаяр гишүүн яриад байна, сөрөг тагнуулыг сулруулчих вий гэсэн ийм болгоомжлол хүмүүсийн дунд байх шиг байгаа юм. Тэгэхээр энд ойлголтыг бид нар тодорхой болгох ёстой гэж бодоод байгаа юм. Харьяаллын гэмт хэрэг гэдэг маргаан их явж байгаа юм. Өнөөдөр мөрдөх алба байгуулагдсанаар сөрөг тагнуулд харьяалагдаж байсан үндэсний аюулгүй байдлын эсрэг гэмт хэрэг тийшээ очоод сөрөг тагнуул хийх ажилгүй болчих вий гэсэн ийм болгоомжлол байна. Тэгэхээр тагнуулын байгууллагын шалгах ажлыг угаасаа хязгаарлаж болохгүй, үндэсний аюулгүй байдалтай холбоотой ер нь шалгах ёстой гэсэн үг бүх л салбартаа тагнуулын байгууллага очиж үйл ажиллагаагаа явуулах, цаашдаа ер нь гадаад тагнуул, сөрөг тагнуул нь тагнуулын байгууллагаа сайжруулах талын ажлууд бол хийгдэх ёстой. Үүнтэй холбогдуулаад хэлэхэд бол ер нь одоо манайд Тагнуулын байгууллагын хууль гэж яриад байгаа. Тагнуулын байгууллагын хууль байж болно, тэгэхдээ хамгийн гол нь тагнуулын албаны тухай, ерөөсөө тагнуулын үйл ажиллагааны тухай хуультай Монгол Улс ийм хуультай болох цаг болсон гэж бодож байгаа.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Саяын тэр ярьж байгаа гүйцэтгэх ажлын тоног төхөөрөмжийг бүртгэх, мэдээллийн менежментийг сайжруулах гэдэг нь үндэсний хэмжээний асуудал бол үндэсний  хэмжээний тагнуулын менежментийн ийм зохицуулалтаар шийдэгдэнэ үү гэхээс биш зөвхөн Тагнуулын ерөнхий газар юм уу, сөрөг тагнуулын үйл ажиллагаатай холбоотой хуулиар шийдэгдэхгүй. Тийм учраас цаашдаа энэ Тагнуулын үйл ажиллагааны тухай хуулиа сайжруулж гарах дээр бид нар анхаарч сайн ажиллах ёстой.</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Хоёрдугаарт мөрдөх албанд олгогдож байгаа их чухал чиг үүрэг бол гүйцэтгэх ажлын чиг үүрэг байгаа. Тэгэхээр мөрдөн байцаах, гэмт хэрэгтэй тэмцэх </w:t>
      </w:r>
      <w:r>
        <w:rPr>
          <w:rFonts w:cs="Arial"/>
          <w:b w:val="false"/>
          <w:bCs w:val="false"/>
          <w:i w:val="false"/>
          <w:iCs w:val="false"/>
          <w:caps w:val="false"/>
          <w:smallCaps w:val="false"/>
          <w:color w:val="000000"/>
          <w:spacing w:val="0"/>
          <w:sz w:val="24"/>
          <w:szCs w:val="24"/>
          <w:shd w:fill="FFFFFF" w:val="clear"/>
          <w:lang w:val="mn-MN"/>
        </w:rPr>
        <w:t>албадын гүйцэтгэх ажлын чиг үүргийг тагнуулын байгууллагад өгчихөөр энэ алба өөрөө яаж хуулийн хүрээнд хүний эрхийг зөрчихгүй, эрх мэдлээ хэтрүүлэн ашиглаж хууль бус мэдээлэл цуглуулж, улс төрчдийг агнах, тагнах, эрх мэдэлтэй хүмүүсийг ангуучлах ийм санаа зовоосон зүйл өнгөрсөн үед манайд гарч ирсэн. Тийм учраас энэ байгууллагын өөрийн дотоод хяналтын асуудал хууль дээдлэх асуудал маш чухал гэж бодож байгаа. Тэгээд Мөрдөх албаны хуулийг хараад үзэхээр дотоод хяналт хариуцсан чиг үүргийг бий болгосон байна л даа. Тэгэхдээ сайжруулах зүйл байна гэж бодож байна. Тухайлбал олон улсын жишгээр бол гүйцэтгэх ажлын хяналтыг тавихдаа дотоод хяналтын чиг үүргээ хэрэгжүүлэх ёстой дүрэм журмуудыг хуульд зааж өгдөг. Ийм дүрэм журмуудыг баталж гаргах ёстой гэж. Дүрэм журам нь нууц байж болно, зайлшгүй батлах ёстой дүрэм журмыг хуулиар зааж өгснөөр дотоод хяналтыг бэхжүүлэх нэг чухал арга зам болдог. Тийм учраас хуульд дотоод батлах ёстой дүрэм журмуудыг нэмж тусгах ёстой юм болов уу гэж бодож байна. Хоёрдугаарт нь дотоод хяналт зөвхөн хангалттай биш, хөндлөнгийн хяналтын тогтолцоог яаж оруулж ирэх юм бэ? Иргэний хяналт, парламентын хяналтын асуудал, гэмт хэрэгтэй тэмцэх байгууллага дээр яаж орж ирэх юм бэ гэдэг асуудлыг энэ хуулийн хүрээнд авч үзэх ямар боломж байна, бодлогын хүрээнд Хууль зүйн яам үүнийг нухацтай авч үзэх ёстой гэж бодож байна. Ингээд хуулийг дэмжиж байгаа хэлэлцүүлгийн явцад энэ хууль сайжирч гаргах байх. Тэгээд дахиж хэлэхэд зөвхөн хууль батлагдсанаар биш, үүнийг хэрэгжүүлэх тал талдаа Их Хурлын түвшинд ч тэр, Засгийн газрын түвшинд хууль хэрэгжүүлэх байгууллагуудын хүрээнд улс төрийн хүсэл эрмэлзэл, зохион байгуулалт, цаашдын үргэлжлэх үйл ажиллагаа их чухал гэж бодож байгаагаа хэлмээр байна.</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bookmarkStart w:id="5" w:name="__DdeLink__4720_577277513"/>
      <w:bookmarkStart w:id="6" w:name="__DdeLink__1898_85061866"/>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w:t>
      </w:r>
      <w:bookmarkEnd w:id="6"/>
      <w:r>
        <w:rPr>
          <w:rFonts w:cs="Arial"/>
          <w:b w:val="false"/>
          <w:bCs w:val="false"/>
          <w:i w:val="false"/>
          <w:iCs w:val="false"/>
          <w:caps w:val="false"/>
          <w:smallCaps w:val="false"/>
          <w:color w:val="000000"/>
          <w:spacing w:val="0"/>
          <w:sz w:val="24"/>
          <w:szCs w:val="24"/>
          <w:shd w:fill="FFFFFF" w:val="clear"/>
          <w:lang w:val="mn-MN"/>
        </w:rPr>
        <w:t xml:space="preserve"> </w:t>
      </w:r>
      <w:bookmarkEnd w:id="5"/>
      <w:r>
        <w:rPr>
          <w:rFonts w:cs="Arial"/>
          <w:b w:val="false"/>
          <w:bCs w:val="false"/>
          <w:i w:val="false"/>
          <w:iCs w:val="false"/>
          <w:caps w:val="false"/>
          <w:smallCaps w:val="false"/>
          <w:color w:val="000000"/>
          <w:spacing w:val="0"/>
          <w:sz w:val="24"/>
          <w:szCs w:val="24"/>
          <w:shd w:fill="FFFFFF" w:val="clear"/>
          <w:lang w:val="mn-MN"/>
        </w:rPr>
        <w:t xml:space="preserve">Мэндчилгээ дэвшүүлье. Монгол Улсын үндэсний аюулгүй байдлын зөвлөлийн Нарийн бичгийн дарга Ц.Энхтүвшингийн урилгаар БНФУ-ын Батлах хамгаалах, үндэсний аюулгүй байдлын зөвлөлийн Ерөнхий нарийн бичгийн дарга Франсис Делон Монгол Улсад айлчилж байна, танд ажлын амжилт, эрүүл энх, сайн сайхан бүхнийг хүсэн ерөөе. Н.Энхболд гишүүн үг хэлнэ. </w:t>
      </w:r>
    </w:p>
    <w:p>
      <w:pPr>
        <w:pStyle w:val="style0"/>
        <w:ind w:hanging="0" w:left="0" w:right="0"/>
        <w:jc w:val="both"/>
      </w:pPr>
      <w:r>
        <w:rPr/>
      </w:r>
    </w:p>
    <w:p>
      <w:pPr>
        <w:pStyle w:val="style0"/>
        <w:ind w:hanging="0" w:left="0" w:right="0"/>
        <w:jc w:val="both"/>
      </w:pPr>
      <w:r>
        <w:rPr>
          <w:rFonts w:cs="Arial"/>
          <w:b/>
          <w:bCs/>
          <w:i w:val="false"/>
          <w:iCs w:val="false"/>
          <w:caps w:val="false"/>
          <w:smallCaps w:val="false"/>
          <w:color w:val="000000"/>
          <w:spacing w:val="0"/>
          <w:sz w:val="24"/>
          <w:szCs w:val="24"/>
          <w:shd w:fill="FFFFFF" w:val="clear"/>
          <w:lang w:val="mn-MN"/>
        </w:rPr>
        <w:tab/>
        <w:t xml:space="preserve">Н.Энхболд: </w:t>
      </w:r>
      <w:r>
        <w:rPr>
          <w:rFonts w:cs="Arial"/>
          <w:b w:val="false"/>
          <w:bCs w:val="false"/>
          <w:i w:val="false"/>
          <w:iCs w:val="false"/>
          <w:caps w:val="false"/>
          <w:smallCaps w:val="false"/>
          <w:color w:val="000000"/>
          <w:spacing w:val="0"/>
          <w:sz w:val="24"/>
          <w:szCs w:val="24"/>
          <w:shd w:fill="FFFFFF" w:val="clear"/>
          <w:lang w:val="mn-MN"/>
        </w:rPr>
        <w:t xml:space="preserve">- Үүсээд байгаа нөхцөл байдалтай уялдаад шаардлагаас ургаж гараад ийм чиглэлийн үйл ажиллагаа явуулдаг байгууллага байх нь зүйтэй гэдэг зарчмыг дэмжиж байгаа. Хууль яаж гарах нь хэлэлцэх явцдаа шийдэгдэх байх. Хэд хэдэн зүйл дээр анхаарах ёстой болов уу гэж боддог. Нэгдүгээрт, ялангуяа бидний зүгээс энэ гүйцэтгэх ажил явуулдаг байгууллагуудын ямар нэртэй байна, хэнд хаана харьяалагдана хамаагүйгээр энэ байгууллагуудын үйл ажиллагаанд хяналт тавьдаг парламентын систем хатуу байх ёстой юм болов уу, Олон улсын парламентын холбооноос энэ талаар тусгайлан гарын авлага заавар гаргасан байдаг. Тэгэхээр  хууль дээр энэ талын юмнуудыг нэмж оруулах шаардлага гарах байх. Ер нь хэлэлцүүлэг нь нэлээн нухацтай, хэд хэдэн шаттай явна гэж үзвэл асуудлуудыг хаалттай хуралдаанаар авч хэлэлцэх шаардлага гарах байх. Аливаа байгууллагууд гүйцэтгэх албаны эрх олгоод эхлэнгүүт тэр байгууллагууд хоорондоо өрсөлддөг, ажил төрлөө булаацалддаг, хяналтаас гадуур ажиллахыг эрмэлздэг, сүүлдээ улсын доторх Х.Тэмүүжин сайдаа, улсын доторх улс болох тал руу зөнгөөрөө яваад орчихдог ийм зөвхөн манайд ч биш бүх улс оронд байдаг юм байна лээ. Ийм чиглэлийн үйл ажиллагаан дотор, байгууллагууд нь хоорондоо өрсөлддөг, бие биетэйгээ ажлаа булаацалддаг, нуудаг, аль болохоор өөрийнхөө эрх мэдлийг их байлгадаг ийм тал  уруу их ордог. Тэгэхээр бид нар хуулийн зохицуулалтуудыг нь их сайн нарийн хийж, ялгаж өгөхгүй бол ерөнхий үгнүүдээр </w:t>
      </w:r>
      <w:r>
        <w:rPr>
          <w:rFonts w:cs="Arial"/>
          <w:b w:val="false"/>
          <w:bCs w:val="false"/>
          <w:i w:val="false"/>
          <w:iCs w:val="false"/>
          <w:caps w:val="false"/>
          <w:smallCaps w:val="false"/>
          <w:color w:val="000000"/>
          <w:spacing w:val="0"/>
          <w:sz w:val="24"/>
          <w:szCs w:val="24"/>
          <w:shd w:fill="FFFFFF" w:val="clear"/>
          <w:lang w:val="mn-MN"/>
        </w:rPr>
        <w:t>одоо энэ хуульд байгаа шиг арай болохгүй байх гэсэн ийм бодолтой байна.</w:t>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t xml:space="preserve">Хоёрдугаарт, эрэмбийн хувьд тагнуулын байгууллага энгийн үгээр хэлбэл голлох үүрэгтэй дээгүүр байх ийм бололцоотой байх ёстой. Асуудлаа томоор хариуцдаг болохоор. Яагаад тэгж ярьж байна вэ гэхээр энэ дээр жишээ нь 34.2 дээр мөрдөх албанаас ингээд ямар нэгэн гэмт хэрэгт шалгах ажиллагаа явуулбал байгуулж болно, ажлын хэсгийг мөрдөх албаны удирдлагын дор ажиллана гэж. Мэдээж энэ дээр тэр харьяалагдах тэр хэргээс нь шалтгаалаад хэн нь, хэзээ яаж ахалж ажиллах вэ гэдэг юм гарах байх. Гэхдээ л өнөөдөр манай Тагнуулын ерөнхий газар Ерөнхий сайдын харьяанд байдгийн хувьд ч энэ хуулиар энэ байгууллага чинь сайд харьяанд байдгийн хувьд ч аль ч тохиолдолд миний ойлгож байгаагаар Тагнуулын Ерөнхий газар илүү их үүрэгтэй, илүү их хариуцлагатай, арай илүү эрхтэй байдаг ийм чиглэл руу хандуулах ёстой гэсэн бодолтой байна. Хяналтын талаар би түрүүн ярьчихсан, хамгийн гол нь хоорондоо ажлаа булаацалддагаас болоод бие биенээсээ нуудаг хаадаг түүнээсээ болоод ажлынхаа үр дүн багасдаг энэ юмнаас аль болохоор зайлсхийсэн тэр нөхцөлийг нь бүрдүүлж өгсөн ийм хууль гарах ёстой гэж бодож байна. Манай бүлгийн хувьд үүнийг их нарийвчилж яриагүй байгаа, бид зарчмын хувьд ийм байгууллага байх ёстой гэдгийг зүйтэй гэж үзэж байгаа, ямархуу зохион байгуулалт, бүтэцтэй, эрхтэй, үүрэгтэй, хуваарьтай байх вэ гэдэг юмыг нь хэлэлцэх явцад нь зуны хугацаанд ажлын хэсэг гарч байгаад тустай сайн хэлэлцэж байж дараа дараагийн шатны хэлэлцүүлэгт байх нь зүйтэй гэсэн байр суурьтайгаар завсарлагаа зогсоогоод, энэ хэлэлцүүлэх ажилд нь ороод явж байгаа юм. Тэгээд саяын миний ярьсан зүйлүүд бусад гишүүдийн ярьсан зүйлүүд бол хэлэлцүүлгийн явцад заавал яригдах ёстой, анхаарч шаардлагатай бол энэ хуулийн төсөлд нэмэлт, өөрчлөлт орох зүйлүүд нэлээн гарах байх гэж бодож байна.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Д.Дэмбэрэл гишүүн үг хэлнэ.</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Д.Дэмбэрэл:</w:t>
      </w:r>
      <w:r>
        <w:rPr>
          <w:rFonts w:cs="Arial"/>
          <w:b w:val="false"/>
          <w:bCs w:val="false"/>
          <w:i w:val="false"/>
          <w:iCs w:val="false"/>
          <w:caps w:val="false"/>
          <w:smallCaps w:val="false"/>
          <w:color w:val="000000"/>
          <w:spacing w:val="0"/>
          <w:sz w:val="24"/>
          <w:szCs w:val="24"/>
          <w:shd w:fill="FFFFFF" w:val="clear"/>
          <w:lang w:val="mn-MN"/>
        </w:rPr>
        <w:t xml:space="preserve"> - Баярлалаа, энэ мөрдөх алба гээд тусад нь байгуулаад энэ алба бол асар их эрх мэдэлтэй ийм алба байгуулагдаж байгаа юм л даа. Бид нар 1930-аад оны хэлмэгдлийн дараа төрийн ялангуяа энэ чиглэлийн машин механизмын тухайд болгоомжтой хандаж ирсэн ийм уламжлалтай юм байна лээ. Одоо нийгэм даяараа гэмт хэрэг ихэслээ гэдэг утгын дор эдгээр албадыг бол их томруулах, төрөөс асар их эрх хэмжээ олгох ийм байдал руу үндсэндээ шилжиж байгаа юм шиг байна л даа. Тийм учраас энэ хуулийг бол нарийн авч үзэж байж, шаардлагатай бол хаалттай хуралдаанаар хэлэлцэж байж үүнийг эрх хэмжээ, зохицуулалт энэ бүх зүйлийг нь дахин авч үзэх ёстой гэж би бодож байгаа юм. Яагаад ингэж хэлэх үндэс байна вэ гэхээр энэ хуулийн 35 дугаар зүйл байгаа юм. Мөрдөх албанд хуулиар харьяалуулсан хэргийн талаар мэдээлэл өгөх. Энд төрийн бүх шатны албан хаагчид мэдээлэл өгч байх ёстой гээд. Иргэн мэдээлэл өгч болно, хуулийн этгээд гээд, тэгээд энэ мэдээлэл өгсөн хүмүүсийг нь цөмийг нь мэдээлэл дээр бас урамшуулал олгож байна гэж. Энэ бол 1937 оны тэр Х.Чойбалсан зааварт байсан зүйл шүү дээ. Аль мөрдөн байцаагч, гэмт хэргийг хир их илрүүлнэ тэр хүнийг урамшуулдаг, сайшаадаг, мэдээлэл их авдаг. Ингээд энэ байгууллагын ажилтнууд хэргийг илрүүлэх талаар асар их өрсөлдөөн явж байгаа юм шиг их үр дүнд хүрч байгаа юм шиг байдал руу орсон, үүнээс болоод бүх хүнийг мөрддөг, мэдээлэл авсан болгоныг хянаж үзэх гэж дайрдаг энэ байдал нь хэлмэгдүүлэлт хүргэж байсан шүү гэдгийг би сануулж хэлэх гэж байгаа юм, Х.Тэмүүжин гуай би таны хуулийг эсэргүүцэж байгаа юм биш. Энэ хуулийг зохих түвшинд авч үзэх ёстой гэж би хэлэх гэж байгаа юм. Нийгмийг айдас хүйдэс</w:t>
      </w:r>
      <w:r>
        <w:rPr>
          <w:rFonts w:cs="Arial"/>
          <w:b w:val="false"/>
          <w:bCs w:val="false"/>
          <w:i w:val="false"/>
          <w:iCs w:val="false"/>
          <w:caps w:val="false"/>
          <w:smallCaps w:val="false"/>
          <w:color w:val="000000"/>
          <w:spacing w:val="0"/>
          <w:sz w:val="24"/>
          <w:szCs w:val="24"/>
          <w:shd w:fill="FFFFFF" w:val="clear"/>
          <w:lang w:val="mn-MN"/>
        </w:rPr>
        <w:t>т</w:t>
      </w:r>
      <w:r>
        <w:rPr>
          <w:rFonts w:cs="Arial"/>
          <w:b w:val="false"/>
          <w:bCs w:val="false"/>
          <w:i w:val="false"/>
          <w:iCs w:val="false"/>
          <w:caps w:val="false"/>
          <w:smallCaps w:val="false"/>
          <w:color w:val="000000"/>
          <w:spacing w:val="0"/>
          <w:sz w:val="24"/>
          <w:szCs w:val="24"/>
          <w:shd w:fill="FFFFFF" w:val="clear"/>
          <w:lang w:val="mn-MN"/>
        </w:rPr>
        <w:t xml:space="preserve"> автуулах байдлаар эдгээр тагнах, мөрдөх, Авлигатай тэмцэх газрынхан ажиллах ёсгүй гэдгийг би өчигдөр бас хэлсэн. Авлигатай тэмцэх газрын үндсэн чиг үүрэг бол урьдчилан сэргийлэх, ард түмнийг соён гэгээрүүлэх, нэг үгээр хэлбэл ийм хүнд байдалд оруулахгүй байх асуудал нь чухал болохоос биш, оруулсан хойно нь өдий төдий  хүнийг мөрдөх, мөшгөх, цөмийг нь барих, хорих, айлгах ийм байдал руу юм явах гээд байна гэж би анхааруулж хэлж байгаа юм гишүүний хувьд. Би үүнийг ахмад гишүүний хувьд хэлж байна. Яагаад гэвэл улс нийгэмд бид нар хүнийг дандаа ингэж айлгах, ингэж ярих юм бол Улсын Их Хурлын гишүүдийн чинь нэлээд нь энэ машиныхаа дор гишгэгдэх ёстой хүмүүс олон бий шүү. Нийгэмд бол ийм байдлаар бид нар ингэж хандах уу, үгүй юу. Одоогийн энэ бизнес эрхлэлт, энэ их хэрэг явдлуудын хоорондын уялдаа холбоо чинь маш их төвөгтэй байдалд явж байгаа шүү дээ. Маш олон хүнийг энэ гэмт  хэрэг рүү татан оролцуулах тийм бололцоо байж байгаа. Та нар өөрсдөө ихэнх нь орно тэгвэл, би үүнийг чинь өөрөө айхдаа хэлээд байгаа юм биш, нийгмийг ийм байдалд орчих вий, ийм яваад байна, яагаад цагдаажуулаад байна, яагаад энэ хуулиудыг ийм их эрхтэй тусгай байгууллагуудыг гаргаж дайраад байгаа юм бэ?  Яагаад соён гэгээрүүлэх, боловсрол шинжлэх ухаан бусад байгууллага, бүх олон нийтийн байгууллагууд ажиллаж болдоггүй юм бэ? Үүнийг чинь хаячихаад дайраад байна шүү дээ. Тийм учраас би энэ хуулийн тухайд нарийн сайн үзэж байж гаргах ёстой гэсэн байр суурьтай байна. Эсэргүүцээд байгаа ч юм биш, гэмт хэрэгтнүүдийг өмгөөлөөд байгаа  ч юм биш. Илрүүлэх юм нь ёстой, зүйтэй, төртэй, зохих механизмаараа явах ёстой гэдэг шаардлагыг би тавьж ярьж байгаа юм шүү. </w:t>
      </w:r>
    </w:p>
    <w:p>
      <w:pPr>
        <w:pStyle w:val="style0"/>
        <w:ind w:hanging="0" w:left="0" w:right="0"/>
        <w:jc w:val="both"/>
      </w:pPr>
      <w:r>
        <w:rPr/>
      </w:r>
    </w:p>
    <w:p>
      <w:pPr>
        <w:pStyle w:val="style0"/>
        <w:ind w:hanging="0" w:left="0" w:right="0"/>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Гишүүд үг хэлж дууслаа. Одоо хуулийн төслүүдийн хэлэлцэх эсэх асуудлаар санал хураана. Байнгын хорооны саналаар  </w:t>
      </w:r>
      <w:r>
        <w:rPr>
          <w:rFonts w:ascii="Arial;Helvetica;sans-serif" w:cs="Arial" w:hAnsi="Arial;Helvetica;sans-serif"/>
          <w:b w:val="false"/>
          <w:bCs w:val="false"/>
          <w:i w:val="false"/>
          <w:iCs w:val="false"/>
          <w:caps w:val="false"/>
          <w:smallCaps w:val="false"/>
          <w:color w:val="000000"/>
          <w:spacing w:val="0"/>
          <w:sz w:val="24"/>
          <w:szCs w:val="24"/>
          <w:u w:val="none"/>
          <w:shd w:fill="FFFFFF" w:val="clear"/>
          <w:lang w:val="mn-MN"/>
        </w:rPr>
        <w:t xml:space="preserve">Мөрдөх албаны тухай хуулийн төсөл, Тагнуулын байгууллагын тухай хуульд нэмэлт, өөрчлөлт оруулах тухай, Монгол Улсын хилийн тухай хуульд нэмэлт, өөрчлөлт оруулах тухай, Гүйцэтгэх ажлын тухай хуульд нэмэлт, өөрчлөлт оруулах тухай, Гадаадын иргэний эрх зүйн байдлын тухай хуульд өөрчлөлт оруулах тухай, Шүүгчийн эрх зүйн байдлын тухай хуульд өөрчлөлт оруулах тухай, Прокурорын байгууллагын тухай хуульд өөрчлөлт оруулах тухай хуулийн төслүүдийг хэлэлцэх нь зүйтэй гэж Байнгын хороо үзсэн байна. Энэ саналыг дэмжье гэдгээр санал хураая. </w:t>
      </w:r>
    </w:p>
    <w:p>
      <w:pPr>
        <w:pStyle w:val="style0"/>
        <w:ind w:hanging="0" w:left="0" w:right="0"/>
        <w:jc w:val="both"/>
      </w:pPr>
      <w:r>
        <w:rPr/>
      </w:r>
    </w:p>
    <w:p>
      <w:pPr>
        <w:pStyle w:val="style0"/>
        <w:ind w:hanging="0" w:left="0" w:right="0"/>
        <w:jc w:val="both"/>
      </w:pPr>
      <w:r>
        <w:rPr>
          <w:rFonts w:ascii="Arial;Helvetica;sans-serif" w:cs="Arial" w:hAnsi="Arial;Helvetica;sans-serif"/>
          <w:b w:val="false"/>
          <w:bCs w:val="false"/>
          <w:i w:val="false"/>
          <w:iCs w:val="false"/>
          <w:caps w:val="false"/>
          <w:smallCaps w:val="false"/>
          <w:color w:val="000000"/>
          <w:spacing w:val="0"/>
          <w:sz w:val="24"/>
          <w:szCs w:val="24"/>
          <w:u w:val="none"/>
          <w:shd w:fill="FFFFFF" w:val="clear"/>
          <w:lang w:val="mn-MN"/>
        </w:rPr>
        <w:tab/>
        <w:t>Санал хураалт явагдах гэж байна, гишүүдийг танхимд урьж байна, өрөөндөө хараад сууж байгаа бол ирье. Өөр арга хэмжээ зохион байгуулагдаагүй биз дээ гадуур. Одоо уг нь хоёрхон асуудал байх юм. Гадныхан явсан байна. Саналаа хураая. Саналт хураалт.</w:t>
      </w:r>
    </w:p>
    <w:p>
      <w:pPr>
        <w:pStyle w:val="style0"/>
        <w:ind w:hanging="0" w:left="0" w:right="0"/>
        <w:jc w:val="both"/>
      </w:pPr>
      <w:r>
        <w:rPr>
          <w:rFonts w:ascii="Arial;Helvetica;sans-serif" w:cs="Arial" w:hAnsi="Arial;Helvetica;sans-serif"/>
          <w:b w:val="false"/>
          <w:bCs w:val="false"/>
          <w:i w:val="false"/>
          <w:iCs w:val="false"/>
          <w:caps w:val="false"/>
          <w:smallCaps w:val="false"/>
          <w:color w:val="000000"/>
          <w:spacing w:val="0"/>
          <w:sz w:val="24"/>
          <w:szCs w:val="24"/>
          <w:u w:val="none"/>
          <w:shd w:fill="FFFFFF" w:val="clear"/>
          <w:lang w:val="mn-MN"/>
        </w:rPr>
        <w:tab/>
      </w:r>
    </w:p>
    <w:p>
      <w:pPr>
        <w:pStyle w:val="style0"/>
        <w:ind w:hanging="0" w:left="0" w:right="0"/>
        <w:jc w:val="both"/>
      </w:pPr>
      <w:r>
        <w:rPr>
          <w:rFonts w:ascii="Arial;Helvetica;sans-serif" w:cs="Arial" w:hAnsi="Arial;Helvetica;sans-serif"/>
          <w:b w:val="false"/>
          <w:bCs w:val="false"/>
          <w:i w:val="false"/>
          <w:iCs w:val="false"/>
          <w:caps w:val="false"/>
          <w:smallCaps w:val="false"/>
          <w:color w:val="000000"/>
          <w:spacing w:val="0"/>
          <w:sz w:val="24"/>
          <w:szCs w:val="24"/>
          <w:u w:val="none"/>
          <w:shd w:fill="FFFFFF" w:val="clear"/>
          <w:lang w:val="mn-MN"/>
        </w:rPr>
        <w:tab/>
        <w:t xml:space="preserve">Санал хураалтад 51 гишүүн оролцож, 37 гишүүн зөвшөөрч, 72.5 хувийн саналаар хуулийн төслүүдийг хэлэлцэх нь зүйтэй гэж үзсэн учраас Хууль зүйн байнгын хороонд анхны хэлэлцүүлэгт бэлтгүүлэхээр шилжүүллээ. Ажлын хэсгийг Байнгын хороо өөрөө байгуул. Тэгээд намар хүртэл сайн үзэж байгаад саяын гишүүдийн гаргасан саналуудыг нягталж үзээд тэгээд батална. </w:t>
      </w:r>
    </w:p>
    <w:p>
      <w:pPr>
        <w:pStyle w:val="style0"/>
        <w:ind w:hanging="0" w:left="0" w:right="0"/>
        <w:jc w:val="both"/>
      </w:pPr>
      <w:r>
        <w:rPr/>
      </w:r>
    </w:p>
    <w:p>
      <w:pPr>
        <w:pStyle w:val="style0"/>
        <w:ind w:hanging="0" w:left="0" w:right="0"/>
        <w:jc w:val="both"/>
      </w:pPr>
      <w:r>
        <w:rPr>
          <w:rFonts w:ascii="Arial;Helvetica;sans-serif" w:cs="Arial" w:hAnsi="Arial;Helvetica;sans-serif"/>
          <w:b w:val="false"/>
          <w:bCs w:val="false"/>
          <w:i w:val="false"/>
          <w:iCs w:val="false"/>
          <w:caps w:val="false"/>
          <w:smallCaps w:val="false"/>
          <w:color w:val="000000"/>
          <w:spacing w:val="0"/>
          <w:sz w:val="24"/>
          <w:szCs w:val="24"/>
          <w:u w:val="none"/>
          <w:shd w:fill="FFFFFF" w:val="clear"/>
          <w:lang w:val="mn-MN"/>
        </w:rPr>
        <w:tab/>
        <w:t>Дараагийн асуудал.</w:t>
      </w:r>
    </w:p>
    <w:p>
      <w:pPr>
        <w:pStyle w:val="style0"/>
        <w:ind w:hanging="0" w:left="0" w:right="0"/>
        <w:jc w:val="both"/>
      </w:pPr>
      <w:r>
        <w:rPr/>
      </w:r>
    </w:p>
    <w:p>
      <w:pPr>
        <w:pStyle w:val="style0"/>
        <w:ind w:hanging="0" w:left="0" w:right="0"/>
        <w:jc w:val="both"/>
      </w:pPr>
      <w:r>
        <w:rPr/>
        <w:tab/>
      </w:r>
      <w:r>
        <w:rPr>
          <w:rFonts w:cs="Arial"/>
          <w:b/>
          <w:bCs/>
          <w:i/>
          <w:iCs/>
          <w:caps w:val="false"/>
          <w:smallCaps w:val="false"/>
          <w:color w:val="000000"/>
          <w:spacing w:val="0"/>
          <w:sz w:val="24"/>
          <w:szCs w:val="24"/>
          <w:u w:val="none"/>
          <w:shd w:fill="FFFFFF" w:val="clear"/>
          <w:lang w:val="mn-MN"/>
        </w:rPr>
        <w:t>Найм. Ойн тухай хуульд нэмэлт, өөрчлөлт оруулах тухай хуулийн төсөл</w:t>
      </w:r>
      <w:r>
        <w:rPr>
          <w:rFonts w:cs="Arial"/>
          <w:b w:val="false"/>
          <w:bCs w:val="false"/>
          <w:i/>
          <w:iCs/>
          <w:caps w:val="false"/>
          <w:smallCaps w:val="false"/>
          <w:color w:val="000000"/>
          <w:spacing w:val="0"/>
          <w:sz w:val="24"/>
          <w:szCs w:val="24"/>
          <w:u w:val="none"/>
          <w:shd w:fill="FFFFFF" w:val="clear"/>
          <w:lang w:val="mn-MN"/>
        </w:rPr>
        <w:t xml:space="preserve"> /анхны хэлэлцүүлэг/.</w:t>
      </w:r>
    </w:p>
    <w:p>
      <w:pPr>
        <w:pStyle w:val="style0"/>
        <w:shd w:fill="FFFFFF" w:val="clear"/>
        <w:jc w:val="both"/>
      </w:pPr>
      <w:r>
        <w:rPr/>
      </w:r>
    </w:p>
    <w:p>
      <w:pPr>
        <w:pStyle w:val="style0"/>
        <w:shd w:fill="FFFFFF" w:val="clear"/>
        <w:jc w:val="both"/>
      </w:pPr>
      <w:r>
        <w:rPr>
          <w:rFonts w:cs="Arial"/>
          <w:b w:val="false"/>
          <w:bCs w:val="false"/>
          <w:i/>
          <w:iCs/>
          <w:color w:val="000000"/>
          <w:lang w:val="mn-MN"/>
        </w:rPr>
        <w:tab/>
      </w:r>
      <w:r>
        <w:rPr>
          <w:rFonts w:cs="Arial"/>
          <w:b w:val="false"/>
          <w:bCs w:val="false"/>
          <w:i w:val="false"/>
          <w:iCs w:val="false"/>
          <w:color w:val="000000"/>
          <w:lang w:val="mn-MN"/>
        </w:rPr>
        <w:t xml:space="preserve">Хуулийн төслийн талаар Байгаль орчин, хүнс, хөдөө аж ахуйн байнгын хорооны санал, дүгнэлтийг Улсын Их Хурлын гишүүн А.Бакей танилцуулна. </w:t>
      </w:r>
    </w:p>
    <w:p>
      <w:pPr>
        <w:pStyle w:val="style0"/>
        <w:shd w:fill="FFFFFF" w:val="clear"/>
        <w:jc w:val="both"/>
      </w:pPr>
      <w:r>
        <w:rPr/>
      </w:r>
    </w:p>
    <w:p>
      <w:pPr>
        <w:pStyle w:val="style0"/>
        <w:spacing w:after="0" w:before="0" w:line="100" w:lineRule="atLeast"/>
        <w:contextualSpacing w:val="false"/>
        <w:jc w:val="both"/>
      </w:pPr>
      <w:r>
        <w:rPr>
          <w:b/>
          <w:bCs/>
          <w:sz w:val="24"/>
          <w:szCs w:val="24"/>
          <w:lang w:val="mn-MN"/>
        </w:rPr>
        <w:tab/>
        <w:t xml:space="preserve">А.Бакей: </w:t>
      </w:r>
      <w:r>
        <w:rPr>
          <w:sz w:val="24"/>
          <w:szCs w:val="24"/>
          <w:lang w:val="mn-MN"/>
        </w:rPr>
        <w:t>- Улсын Их Хурлын  дарга, эрхэм гишүүд ээ,</w:t>
      </w:r>
    </w:p>
    <w:p>
      <w:pPr>
        <w:pStyle w:val="style0"/>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Монгол Улсын Их Хурлын нэр бүхий 11 гишүүнээс Улсын Их Хуралд 2013 оны 5 дугаар сарын 30-ны өдөр өргөн мэдүүлсэн Ойн тухай хуульд нэмэлт, өөрчлөлт оруулах тухай хуулийн төслийг хэлэлцэх эсэх асуудлыг 2013 оны 4 дүгээр сарын 06-ны өдрийн чуулганы нэгдсэн  хуралдаанаар шийдвэрлэж, төслийг анхны хэлэлцүүлэгт бэлтгүүлэхээр Байгаль орчин, хүнс, хөдөө аж ахуйн байнгын хороонд шилжүүлсэн билээ.</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sz w:val="24"/>
          <w:szCs w:val="24"/>
          <w:lang w:val="mn-MN"/>
        </w:rPr>
        <w:t>Тус Байнгын хороо 2013 оны 6 дугаар сарын 28-ны өдрийн хуралдаанаар  төслийн анхны хэлэлцүүлгийг хийж, дараах санал,  дүгнэлтийг гаргаж байна.</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lang w:val="mn-MN"/>
        </w:rPr>
        <w:tab/>
        <w:t xml:space="preserve">Хэлэлцүүлгийн явцад Улсын Их Хурлын гишүүн </w:t>
      </w:r>
      <w:r>
        <w:rPr>
          <w:rFonts w:cs="Arial"/>
          <w:b w:val="false"/>
          <w:bCs w:val="false"/>
          <w:color w:val="000000"/>
          <w:u w:val="none"/>
          <w:lang w:val="mn-MN"/>
        </w:rPr>
        <w:t xml:space="preserve"> Ц.Оюунгэрэл, Ц.Дашдорж, Л.Болд </w:t>
      </w:r>
      <w:r>
        <w:rPr>
          <w:rFonts w:cs="Arial"/>
          <w:b/>
          <w:bCs/>
          <w:color w:val="000000"/>
          <w:u w:val="none"/>
          <w:lang w:val="mn-MN"/>
        </w:rPr>
        <w:t xml:space="preserve"> </w:t>
      </w:r>
      <w:r>
        <w:rPr>
          <w:rFonts w:cs="Arial"/>
          <w:b w:val="false"/>
          <w:bCs w:val="false"/>
          <w:color w:val="000000"/>
          <w:u w:val="none"/>
          <w:lang w:val="mn-MN"/>
        </w:rPr>
        <w:t xml:space="preserve">нараас түймрийн аюултай үед иргэн, хуулийн этгээдээс хориглох үйлдлийг тусгасан хэдий ч хүлээлгэх хариуцлагыг орхигдуулсан, захиргааны ямар хэлбэрийн хариуцлага хүлээлгэхийг тодорхой болгох, түүнчлэн </w:t>
      </w:r>
      <w:r>
        <w:rPr>
          <w:rFonts w:cs="Arial"/>
          <w:b w:val="false"/>
          <w:bCs w:val="false"/>
          <w:i w:val="false"/>
          <w:iCs w:val="false"/>
          <w:strike w:val="false"/>
          <w:dstrike w:val="false"/>
          <w:color w:val="000000"/>
          <w:sz w:val="24"/>
          <w:szCs w:val="24"/>
          <w:u w:val="none"/>
          <w:lang w:val="mn-MN"/>
        </w:rPr>
        <w:t xml:space="preserve">ойн тооллого, ой зохион байгуулалттай холбоотой нэр томьёог жигдлэх </w:t>
      </w:r>
      <w:r>
        <w:rPr>
          <w:rFonts w:cs="Arial"/>
          <w:b w:val="false"/>
          <w:bCs w:val="false"/>
          <w:color w:val="000000"/>
          <w:u w:val="none"/>
          <w:lang w:val="mn-MN"/>
        </w:rPr>
        <w:t xml:space="preserve"> саналыг гаргасан.</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b w:val="false"/>
          <w:bCs w:val="false"/>
          <w:i w:val="false"/>
          <w:iCs w:val="false"/>
          <w:strike w:val="false"/>
          <w:dstrike w:val="false"/>
          <w:color w:val="000000"/>
          <w:u w:val="none"/>
          <w:lang w:val="mn-MN"/>
        </w:rPr>
        <w:tab/>
        <w:t xml:space="preserve">Улсын Их Хурлын гишүүн А.Бакей, Г.Баярсайхан нар өөрийн хөрөнгөөр ойн түймэр, хөнөөлт шавжтай тэмцсэн иргэн, ойн нөхөрлөл, аж ахуйн нэгж, байгууллагад  олгох урамшууллын асуудлыг бие даасан шинэ хэсэг болгон өөрчлөн найруулж, уг журмыг санхүүгийн болон байгаль орчны асуудал эрхэлсэн Засгийн газрын гишүүд хамтран батлахаар төсөлд тусгах нь зүйтэй гэсэн саналыг тус тус </w:t>
      </w:r>
      <w:r>
        <w:rPr>
          <w:rFonts w:cs="Arial"/>
          <w:b w:val="false"/>
          <w:bCs w:val="false"/>
          <w:i w:val="false"/>
          <w:iCs w:val="false"/>
          <w:strike w:val="false"/>
          <w:dstrike w:val="false"/>
          <w:color w:val="000000"/>
          <w:sz w:val="24"/>
          <w:szCs w:val="24"/>
          <w:u w:val="none"/>
          <w:lang w:val="mn-MN"/>
        </w:rPr>
        <w:t>гаргасныг Байнгын хорооны хуралдаанд оролцсон гишүүдийн олонх нь дэмжсэн болно.</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iCs w:val="false"/>
          <w:strike w:val="false"/>
          <w:dstrike w:val="false"/>
          <w:color w:val="000000"/>
          <w:u w:val="none"/>
          <w:lang w:val="mn-MN"/>
        </w:rPr>
        <w:t>У</w:t>
      </w:r>
      <w:r>
        <w:rPr>
          <w:rFonts w:cs="Arial" w:eastAsia="Arial"/>
          <w:b w:val="false"/>
          <w:bCs w:val="false"/>
          <w:i w:val="false"/>
          <w:iCs w:val="false"/>
          <w:caps w:val="false"/>
          <w:smallCaps w:val="false"/>
          <w:strike w:val="false"/>
          <w:dstrike w:val="false"/>
          <w:color w:val="000000"/>
          <w:sz w:val="24"/>
          <w:szCs w:val="24"/>
          <w:u w:val="none"/>
          <w:lang w:val="mn-MN"/>
        </w:rPr>
        <w:t xml:space="preserve">лсын хэмжээнд нийтдээ </w:t>
      </w:r>
      <w:r>
        <w:rPr/>
        <w:t xml:space="preserve">776 байгаль хамгаалагч </w:t>
      </w:r>
      <w:r>
        <w:rPr>
          <w:lang w:val="mn-MN"/>
        </w:rPr>
        <w:t>ажиллаж байгаад бөгөөд үүнээс у</w:t>
      </w:r>
      <w:r>
        <w:rPr>
          <w:rFonts w:cs="Arial"/>
          <w:b w:val="false"/>
          <w:bCs w:val="false"/>
          <w:i w:val="false"/>
          <w:caps w:val="false"/>
          <w:smallCaps w:val="false"/>
          <w:color w:val="000000"/>
          <w:sz w:val="24"/>
          <w:lang w:val="mn-MN"/>
        </w:rPr>
        <w:t>лс</w:t>
      </w:r>
      <w:r>
        <w:rPr>
          <w:rFonts w:cs="Arial"/>
          <w:i w:val="false"/>
          <w:caps w:val="false"/>
          <w:smallCaps w:val="false"/>
          <w:color w:val="000000"/>
          <w:sz w:val="24"/>
          <w:lang w:val="mn-MN"/>
        </w:rPr>
        <w:t>ын хэмжээнд аймаг сумдад 551,</w:t>
      </w:r>
      <w:r>
        <w:rPr/>
        <w:t xml:space="preserve"> </w:t>
      </w:r>
      <w:r>
        <w:rPr>
          <w:lang w:val="mn-MN"/>
        </w:rPr>
        <w:t>үүний 66 хувь нь тусгай дунд, бүрэн дунд, бага боловсролтой, курс дамжаа төгссөн ба</w:t>
      </w:r>
      <w:r>
        <w:rPr/>
        <w:t xml:space="preserve">йгаль хамгаалагч байгаа бөгөөд </w:t>
      </w:r>
      <w:r>
        <w:rPr>
          <w:rFonts w:cs="Arial" w:eastAsia="Arial"/>
          <w:b w:val="false"/>
          <w:bCs w:val="false"/>
          <w:i w:val="false"/>
          <w:iCs w:val="false"/>
          <w:caps w:val="false"/>
          <w:smallCaps w:val="false"/>
          <w:strike w:val="false"/>
          <w:dstrike w:val="false"/>
          <w:color w:val="000000"/>
          <w:sz w:val="24"/>
          <w:szCs w:val="24"/>
          <w:u w:val="none"/>
          <w:lang w:val="mn-MN"/>
        </w:rPr>
        <w:t>тэдэнд “</w:t>
      </w:r>
      <w:r>
        <w:rPr>
          <w:rFonts w:cs="Arial" w:eastAsia="Arial"/>
          <w:b w:val="false"/>
          <w:bCs/>
          <w:i w:val="false"/>
          <w:iCs w:val="false"/>
          <w:strike w:val="false"/>
          <w:dstrike w:val="false"/>
          <w:color w:val="000000"/>
          <w:sz w:val="24"/>
          <w:szCs w:val="24"/>
          <w:u w:val="none"/>
          <w:lang w:val="mn-MN"/>
        </w:rPr>
        <w:t xml:space="preserve">эрхийн бичиг, гарал үүслийн гэрчилгээ олгох”, </w:t>
      </w:r>
      <w:r>
        <w:rPr>
          <w:rFonts w:cs="Arial" w:eastAsia="Arial"/>
          <w:b w:val="false"/>
          <w:bCs/>
          <w:i w:val="false"/>
          <w:iCs w:val="false"/>
          <w:strike w:val="false"/>
          <w:dstrike w:val="false"/>
          <w:color w:val="000000"/>
          <w:sz w:val="24"/>
          <w:szCs w:val="24"/>
          <w:u w:val="none"/>
          <w:lang w:val="ms-MY"/>
        </w:rPr>
        <w:t>“</w:t>
      </w:r>
      <w:r>
        <w:rPr>
          <w:rFonts w:cs="Arial" w:eastAsia="Arial"/>
          <w:b w:val="false"/>
          <w:bCs w:val="false"/>
          <w:i w:val="false"/>
          <w:iCs w:val="false"/>
          <w:strike w:val="false"/>
          <w:dstrike w:val="false"/>
          <w:color w:val="000000"/>
          <w:sz w:val="24"/>
          <w:szCs w:val="24"/>
          <w:u w:val="none"/>
          <w:lang w:val="ms-MY"/>
        </w:rPr>
        <w:t xml:space="preserve">мод бэлтгэх гэрээ </w:t>
      </w:r>
      <w:r>
        <w:rPr>
          <w:rFonts w:cs="Arial" w:eastAsia="Arial"/>
          <w:b w:val="false"/>
          <w:bCs w:val="false"/>
          <w:i w:val="false"/>
          <w:iCs w:val="false"/>
          <w:strike w:val="false"/>
          <w:dstrike w:val="false"/>
          <w:color w:val="000000"/>
          <w:sz w:val="24"/>
          <w:szCs w:val="24"/>
          <w:u w:val="none"/>
          <w:lang w:val="mn-MN"/>
        </w:rPr>
        <w:t>байгуулах”, “</w:t>
      </w:r>
      <w:r>
        <w:rPr>
          <w:rFonts w:cs="Arial" w:eastAsia="Arial"/>
          <w:b w:val="false"/>
          <w:bCs w:val="false"/>
          <w:i w:val="false"/>
          <w:iCs w:val="false"/>
          <w:caps w:val="false"/>
          <w:smallCaps w:val="false"/>
          <w:strike w:val="false"/>
          <w:dstrike w:val="false"/>
          <w:color w:val="000000"/>
          <w:sz w:val="24"/>
          <w:szCs w:val="24"/>
          <w:u w:val="none"/>
          <w:lang w:val="ms-MY"/>
        </w:rPr>
        <w:t xml:space="preserve">ойн дагалт </w:t>
      </w:r>
      <w:r>
        <w:rPr>
          <w:rFonts w:cs="Arial" w:eastAsia="Arial"/>
          <w:b w:val="false"/>
          <w:bCs w:val="false"/>
          <w:i w:val="false"/>
          <w:iCs w:val="false"/>
          <w:caps w:val="false"/>
          <w:smallCaps w:val="false"/>
          <w:strike w:val="false"/>
          <w:dstrike w:val="false"/>
          <w:color w:val="000000"/>
          <w:sz w:val="24"/>
          <w:szCs w:val="24"/>
          <w:u w:val="none"/>
          <w:lang w:val="mn-MN"/>
        </w:rPr>
        <w:t xml:space="preserve">баялгийн нөөц </w:t>
      </w:r>
      <w:r>
        <w:rPr>
          <w:rFonts w:cs="Arial" w:eastAsia="Arial"/>
          <w:b w:val="false"/>
          <w:bCs w:val="false"/>
          <w:i w:val="false"/>
          <w:iCs w:val="false"/>
          <w:caps w:val="false"/>
          <w:smallCaps w:val="false"/>
          <w:strike w:val="false"/>
          <w:dstrike w:val="false"/>
          <w:color w:val="000000"/>
          <w:sz w:val="24"/>
          <w:szCs w:val="24"/>
          <w:u w:val="none"/>
          <w:lang w:val="ms-MY"/>
        </w:rPr>
        <w:t xml:space="preserve">ашиглах эрхийн бичгийг” </w:t>
      </w:r>
      <w:r>
        <w:rPr>
          <w:rFonts w:cs="Arial" w:eastAsia="Arial"/>
          <w:b w:val="false"/>
          <w:bCs w:val="false"/>
          <w:i w:val="false"/>
          <w:iCs w:val="false"/>
          <w:caps w:val="false"/>
          <w:smallCaps w:val="false"/>
          <w:strike w:val="false"/>
          <w:dstrike w:val="false"/>
          <w:color w:val="000000"/>
          <w:sz w:val="24"/>
          <w:szCs w:val="24"/>
          <w:u w:val="none"/>
          <w:lang w:val="mn-MN"/>
        </w:rPr>
        <w:t xml:space="preserve">олгох эрхийг нарийвчилсан судалгаагүйгээр хуулиар олгох нь зохимжгүй байна. Ойн тухайн хуулиар дээрх эрхийн бичиг, гарал үүслийн гэрчилгээг сумын болон сум дундын ойн анги өгч байгаа учраас хяналт тавих  үүрэг бүхий байгаль хамгаалагчид эрх олгох шаардлагагүй тул </w:t>
      </w:r>
      <w:r>
        <w:rPr>
          <w:rFonts w:cs="Arial"/>
          <w:b w:val="false"/>
          <w:bCs w:val="false"/>
          <w:i w:val="false"/>
          <w:caps w:val="false"/>
          <w:smallCaps w:val="false"/>
          <w:color w:val="000000"/>
          <w:sz w:val="24"/>
          <w:szCs w:val="24"/>
          <w:lang w:val="mn-MN"/>
        </w:rPr>
        <w:t xml:space="preserve">төслийн 4 дүгээр зүйлийн </w:t>
      </w:r>
      <w:r>
        <w:rPr>
          <w:rFonts w:cs="Arial"/>
          <w:b w:val="false"/>
          <w:bCs w:val="false"/>
          <w:i w:val="false"/>
          <w:caps w:val="false"/>
          <w:smallCaps w:val="false"/>
          <w:color w:val="000000"/>
          <w:sz w:val="24"/>
          <w:szCs w:val="24"/>
          <w:u w:val="none"/>
          <w:lang w:val="mn-MN"/>
        </w:rPr>
        <w:t xml:space="preserve">холбогдох заалтын </w:t>
      </w:r>
      <w:r>
        <w:rPr>
          <w:rFonts w:cs="Arial"/>
          <w:b w:val="false"/>
          <w:bCs w:val="false"/>
          <w:i w:val="false"/>
          <w:caps w:val="false"/>
          <w:smallCaps w:val="false"/>
          <w:color w:val="000000"/>
          <w:sz w:val="24"/>
          <w:szCs w:val="24"/>
          <w:lang w:val="mn-MN"/>
        </w:rPr>
        <w:t xml:space="preserve">хаалтан доторх “/байхгүй бол сум дүүргийн эрх бүхий албан тушаалтан/ гэснийг “/байхгүй бол тухайн нутаг дэвсгэрийн байгаль хамгаалагч” гэж өөрчлөх заалтыг хасах саналыг </w:t>
      </w:r>
      <w:r>
        <w:rPr>
          <w:rFonts w:cs="Arial" w:eastAsia="Arial"/>
          <w:b w:val="false"/>
          <w:bCs w:val="false"/>
          <w:i w:val="false"/>
          <w:iCs w:val="false"/>
          <w:caps w:val="false"/>
          <w:smallCaps w:val="false"/>
          <w:strike w:val="false"/>
          <w:dstrike w:val="false"/>
          <w:color w:val="000000"/>
          <w:sz w:val="24"/>
          <w:szCs w:val="24"/>
          <w:u w:val="none"/>
          <w:lang w:val="mn-MN"/>
        </w:rPr>
        <w:t xml:space="preserve"> Улсын Их Хурлын гишүүн А.Бакей, Г.Баярсайхан нар </w:t>
      </w:r>
      <w:r>
        <w:rPr>
          <w:rFonts w:cs="Arial"/>
          <w:b w:val="false"/>
          <w:bCs w:val="false"/>
          <w:i w:val="false"/>
          <w:caps w:val="false"/>
          <w:smallCaps w:val="false"/>
          <w:color w:val="000000"/>
          <w:sz w:val="24"/>
          <w:szCs w:val="24"/>
          <w:lang w:val="mn-MN"/>
        </w:rPr>
        <w:t>гаргалаа.</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cs="Arial"/>
          <w:b w:val="false"/>
          <w:bCs w:val="false"/>
          <w:i w:val="false"/>
          <w:caps w:val="false"/>
          <w:smallCaps w:val="false"/>
          <w:color w:val="000000"/>
          <w:sz w:val="24"/>
          <w:szCs w:val="24"/>
          <w:lang w:val="mn-MN"/>
        </w:rPr>
        <w:t xml:space="preserve">Дээрх саналтай холбогдуулан хууль санаачлагч, Улсын Их Хурлын гишүүн  Л.Энх-Амгалан </w:t>
      </w:r>
      <w:r>
        <w:rPr>
          <w:lang w:val="mn-MN"/>
        </w:rPr>
        <w:t>түлшний модны эрхийн бичгийг сумын эрх бүхий албан тушаалтан олгодог хүнд суртлыг арилгах үүднээс байгаль хамгаалагчид энэ эрхийг олгох нь зүйтэй гэж үзсэн бөгөөд энэ төслийн зарчмын гол өөрчлөлт хэмээн тайлбарласан болно.</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cs="Arial"/>
          <w:color w:val="000000"/>
          <w:sz w:val="24"/>
          <w:szCs w:val="24"/>
          <w:lang w:val="mn-MN"/>
        </w:rPr>
        <w:tab/>
        <w:t xml:space="preserve">Төсөлтэй холбогдуулан гарсан дээрх саналын томьёоллыг хэлэлцэн санал </w:t>
      </w:r>
      <w:r>
        <w:rPr>
          <w:rFonts w:cs="Arial"/>
          <w:color w:val="000000"/>
          <w:sz w:val="24"/>
          <w:szCs w:val="24"/>
          <w:lang w:val="mn-MN"/>
        </w:rPr>
        <w:t xml:space="preserve">хураалт явуулахад хуралдаанд оролцсон гишүүдийн олонх  дэмжсэнгүй.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cs="Arial" w:eastAsia="Arial"/>
          <w:b w:val="false"/>
          <w:bCs w:val="false"/>
          <w:color w:val="000000"/>
          <w:lang w:val="mn-MN"/>
        </w:rPr>
        <w:t xml:space="preserve">             </w:t>
      </w:r>
      <w:r>
        <w:rPr>
          <w:rFonts w:cs="Arial"/>
          <w:b w:val="false"/>
          <w:bCs w:val="false"/>
          <w:color w:val="000000"/>
          <w:lang w:val="mn-MN"/>
        </w:rPr>
        <w:t>Ойн тухай хуульд нэмэлт, өөрчлөлт оруулах тухай хуулийг ердийн журмаар дагаж мөрдөх нь зүйтэй гэж Байнгын хороо үзсэн болно</w:t>
      </w:r>
      <w:r>
        <w:rPr>
          <w:rFonts w:cs="Arial"/>
          <w:color w:val="000000"/>
          <w:sz w:val="24"/>
          <w:szCs w:val="24"/>
          <w:lang w:val="mn-MN"/>
        </w:rPr>
        <w:t>.</w:t>
      </w:r>
    </w:p>
    <w:p>
      <w:pPr>
        <w:pStyle w:val="style0"/>
        <w:spacing w:after="0" w:before="0" w:line="100" w:lineRule="atLeast"/>
        <w:contextualSpacing w:val="false"/>
        <w:jc w:val="both"/>
      </w:pPr>
      <w:r>
        <w:rPr/>
      </w:r>
    </w:p>
    <w:p>
      <w:pPr>
        <w:pStyle w:val="style0"/>
        <w:spacing w:after="0" w:before="0" w:line="100" w:lineRule="atLeast"/>
        <w:ind w:firstLine="720" w:left="0" w:right="-22"/>
        <w:contextualSpacing w:val="false"/>
        <w:jc w:val="both"/>
      </w:pPr>
      <w:r>
        <w:rPr>
          <w:rFonts w:cs="Arial"/>
          <w:sz w:val="24"/>
          <w:szCs w:val="24"/>
          <w:lang w:val="mn-MN"/>
        </w:rPr>
        <w:t>Төсөлтэй холбогдуулан гарсан саналын томьёоллыг нэг бүрчлэн хэлэлцэн санал хураалт явуулж олонхын саналаар дэмжигдсэн, дэмжигдээгүйгээр нь бүлэглэн нэгдсэн хуралдаанд танилцуулахаар Та бүхэнд тараасан болно.</w:t>
      </w:r>
    </w:p>
    <w:p>
      <w:pPr>
        <w:pStyle w:val="style0"/>
        <w:spacing w:after="0" w:before="0" w:line="100" w:lineRule="atLeast"/>
        <w:ind w:firstLine="720" w:left="0" w:right="-22"/>
        <w:contextualSpacing w:val="false"/>
        <w:jc w:val="both"/>
      </w:pPr>
      <w:r>
        <w:rPr/>
      </w:r>
    </w:p>
    <w:p>
      <w:pPr>
        <w:pStyle w:val="style20"/>
        <w:ind w:firstLine="720" w:left="0" w:right="-22"/>
      </w:pPr>
      <w:r>
        <w:rPr>
          <w:rFonts w:cs="Arial"/>
          <w:sz w:val="24"/>
          <w:szCs w:val="24"/>
        </w:rPr>
        <w:t xml:space="preserve">Улсын </w:t>
      </w:r>
      <w:r>
        <w:rPr>
          <w:rFonts w:cs="Arial"/>
          <w:sz w:val="24"/>
          <w:szCs w:val="24"/>
          <w:lang w:val="mn-MN"/>
        </w:rPr>
        <w:t>Их Хурлын э</w:t>
      </w:r>
      <w:r>
        <w:rPr>
          <w:rFonts w:cs="Arial"/>
          <w:sz w:val="24"/>
          <w:szCs w:val="24"/>
        </w:rPr>
        <w:t xml:space="preserve">рхэм гишүүд ээ, </w:t>
      </w:r>
    </w:p>
    <w:p>
      <w:pPr>
        <w:pStyle w:val="style20"/>
        <w:ind w:hanging="0" w:left="0" w:right="-22"/>
        <w:jc w:val="both"/>
      </w:pPr>
      <w:r>
        <w:rPr>
          <w:rFonts w:cs="Arial"/>
          <w:sz w:val="24"/>
          <w:szCs w:val="24"/>
          <w:lang w:val="mn-MN"/>
        </w:rPr>
        <w:tab/>
        <w:t>Ойн тухай</w:t>
      </w:r>
      <w:r>
        <w:rPr>
          <w:rFonts w:cs="Arial"/>
          <w:sz w:val="24"/>
          <w:szCs w:val="24"/>
        </w:rPr>
        <w:t xml:space="preserve"> </w:t>
      </w:r>
      <w:r>
        <w:rPr>
          <w:rFonts w:cs="Arial"/>
          <w:sz w:val="24"/>
          <w:szCs w:val="24"/>
          <w:lang w:val="mn-MN"/>
        </w:rPr>
        <w:t xml:space="preserve">хуулийн </w:t>
      </w:r>
      <w:r>
        <w:rPr>
          <w:rFonts w:cs="Arial"/>
          <w:sz w:val="24"/>
          <w:szCs w:val="24"/>
        </w:rPr>
        <w:t>төсл</w:t>
      </w:r>
      <w:r>
        <w:rPr>
          <w:rFonts w:cs="Arial"/>
          <w:sz w:val="24"/>
          <w:szCs w:val="24"/>
          <w:lang w:val="mn-MN"/>
        </w:rPr>
        <w:t>ийг анхны хэлэлцүүлэгт бэлтгэсэн талаарх Байгаль орчин, хүнс хөдөө аж ахуйн байнгын хорооны санал, дүгнэлтийг хэлэлцэн шийдвэрлэж өгөхийг Та бүхнээс хүсье.</w:t>
      </w:r>
    </w:p>
    <w:p>
      <w:pPr>
        <w:pStyle w:val="style20"/>
        <w:ind w:hanging="0" w:left="0" w:right="-22"/>
      </w:pPr>
      <w:r>
        <w:rPr>
          <w:rFonts w:cs="Arial"/>
          <w:sz w:val="24"/>
          <w:szCs w:val="24"/>
          <w:lang w:val="mn-MN"/>
        </w:rPr>
        <w:tab/>
        <w:t xml:space="preserve">Анхаарал тавьсанд баярлалаа. </w:t>
      </w:r>
    </w:p>
    <w:p>
      <w:pPr>
        <w:pStyle w:val="style0"/>
        <w:shd w:fill="FFFFFF" w:val="clear"/>
        <w:jc w:val="both"/>
      </w:pPr>
      <w:r>
        <w:rPr>
          <w:rFonts w:cs="Arial"/>
          <w:b w:val="false"/>
          <w:bCs w:val="false"/>
          <w:i w:val="false"/>
          <w:iCs w:val="false"/>
          <w:color w:val="000000"/>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Байнгын хорооны санал дүгнэлттэй холбогдуулан асуулттай гишүүд нэрээ өгье. Асуулттай гишүүн алга байна. Байнгын хорооноос гаргасан саналуудаар санал хураая. Ийм олон саналтай юм уу? Ганц хуудас хууль дээр 8, 9 санал гаргачихдаг ямар учир байна. Ойн тухай хуулийн нэмэлт, өөрчлөлтийн талаар санал хураая. Байгаль орчин, хүнс,  хөдөө аж ахуйн байнгын хороогоор дэмжигдсэн саналууд байна. Эхний санал.</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1.</w:t>
      </w:r>
      <w:r>
        <w:rPr>
          <w:rFonts w:cs="Arial"/>
          <w:b w:val="false"/>
          <w:bCs w:val="false"/>
          <w:i w:val="false"/>
          <w:iCs w:val="false"/>
          <w:strike w:val="false"/>
          <w:dstrike w:val="false"/>
          <w:color w:val="000000"/>
          <w:lang w:val="mn-MN"/>
        </w:rPr>
        <w:t>Төслийн 1 дүгээр зүйлийн 1 дэх хэсгийн 26.2, 26.3 дахь хэсгийг дор дурдсанаар өөрчлөн найруулах:</w:t>
      </w:r>
    </w:p>
    <w:p>
      <w:pPr>
        <w:pStyle w:val="style0"/>
        <w:ind w:firstLine="720" w:left="0" w:right="0"/>
        <w:jc w:val="both"/>
      </w:pPr>
      <w:r>
        <w:rPr/>
      </w:r>
    </w:p>
    <w:p>
      <w:pPr>
        <w:pStyle w:val="style0"/>
        <w:jc w:val="both"/>
      </w:pPr>
      <w:r>
        <w:rPr>
          <w:rFonts w:cs="Arial"/>
          <w:b w:val="false"/>
          <w:bCs w:val="false"/>
          <w:strike w:val="false"/>
          <w:dstrike w:val="false"/>
          <w:color w:val="000000"/>
          <w:lang w:val="mn-MN"/>
        </w:rPr>
        <w:tab/>
      </w:r>
      <w:r>
        <w:rPr>
          <w:rFonts w:cs="Arial"/>
          <w:color w:val="000000"/>
          <w:lang w:val="mn-MN"/>
        </w:rPr>
        <w:t>“26.2.Т</w:t>
      </w:r>
      <w:r>
        <w:rPr>
          <w:rFonts w:cs="Arial"/>
          <w:strike w:val="false"/>
          <w:dstrike w:val="false"/>
          <w:color w:val="000000"/>
        </w:rPr>
        <w:t xml:space="preserve">үймрийн аюултай </w:t>
      </w:r>
      <w:r>
        <w:rPr>
          <w:rFonts w:cs="Arial"/>
          <w:b w:val="false"/>
          <w:bCs w:val="false"/>
          <w:strike w:val="false"/>
          <w:dstrike w:val="false"/>
          <w:color w:val="000000"/>
          <w:u w:val="none"/>
          <w:lang w:val="mn-MN"/>
        </w:rPr>
        <w:t>үед</w:t>
      </w:r>
      <w:r>
        <w:rPr>
          <w:rFonts w:cs="Arial"/>
          <w:strike w:val="false"/>
          <w:dstrike w:val="false"/>
          <w:color w:val="000000"/>
          <w:u w:val="none"/>
          <w:lang w:val="mn-MN"/>
        </w:rPr>
        <w:t xml:space="preserve"> иргэн, аж ахуйн нэгж, байгууллагаас </w:t>
      </w:r>
      <w:r>
        <w:rPr>
          <w:rFonts w:cs="Arial"/>
          <w:color w:val="000000"/>
          <w:u w:val="none"/>
        </w:rPr>
        <w:t>ой</w:t>
      </w:r>
      <w:r>
        <w:rPr>
          <w:rFonts w:cs="Arial"/>
          <w:color w:val="000000"/>
          <w:u w:val="none"/>
          <w:lang w:val="mn-MN"/>
        </w:rPr>
        <w:t xml:space="preserve">, </w:t>
      </w:r>
      <w:r>
        <w:rPr>
          <w:strike w:val="false"/>
          <w:dstrike w:val="false"/>
          <w:color w:val="000000"/>
          <w:u w:val="none"/>
          <w:effect w:val="blinkBackground"/>
          <w:lang w:val="mn-MN"/>
        </w:rPr>
        <w:t>ой хээрийн бүс нутагт</w:t>
      </w:r>
      <w:r>
        <w:rPr>
          <w:strike w:val="false"/>
          <w:dstrike w:val="false"/>
          <w:color w:val="000000"/>
          <w:u w:val="single"/>
          <w:effect w:val="blinkBackground"/>
          <w:lang w:val="mn-MN"/>
        </w:rPr>
        <w:t xml:space="preserve"> </w:t>
      </w:r>
      <w:r>
        <w:rPr>
          <w:rFonts w:cs="Arial"/>
          <w:color w:val="000000"/>
        </w:rPr>
        <w:t>дараах үйлдэл хийхийг хориглоно</w:t>
      </w:r>
      <w:r>
        <w:rPr>
          <w:rFonts w:cs="Arial"/>
          <w:color w:val="000000"/>
          <w:lang w:val="mn-MN"/>
        </w:rPr>
        <w:t>:</w:t>
      </w:r>
      <w:r>
        <w:rPr>
          <w:rFonts w:cs="Arial"/>
          <w:color w:val="000000"/>
        </w:rPr>
        <w:t xml:space="preserve"> </w:t>
      </w:r>
    </w:p>
    <w:p>
      <w:pPr>
        <w:pStyle w:val="style0"/>
        <w:jc w:val="both"/>
      </w:pPr>
      <w:r>
        <w:rPr/>
      </w:r>
    </w:p>
    <w:p>
      <w:pPr>
        <w:pStyle w:val="style0"/>
        <w:jc w:val="both"/>
      </w:pPr>
      <w:r>
        <w:rPr>
          <w:rFonts w:cs="Arial"/>
          <w:color w:val="000000"/>
        </w:rPr>
        <w:tab/>
        <w:tab/>
      </w:r>
      <w:r>
        <w:rPr>
          <w:rFonts w:cs="Arial"/>
          <w:color w:val="000000"/>
          <w:lang w:val="mn-MN"/>
        </w:rPr>
        <w:t>26.2.1.</w:t>
      </w:r>
      <w:r>
        <w:rPr>
          <w:rFonts w:cs="Arial"/>
          <w:color w:val="000000"/>
        </w:rPr>
        <w:t xml:space="preserve">өсвөр, залуу шилмүүст ой, шатсан ой, хуурай, унанги мод ихтэй ой, мод бэлтгэлийн хаягдал, үлдэгдлийг цэвэрлээгүй талбай, </w:t>
      </w:r>
      <w:r>
        <w:rPr>
          <w:rFonts w:cs="Arial"/>
          <w:color w:val="000000"/>
          <w:lang w:val="mn-MN"/>
        </w:rPr>
        <w:t xml:space="preserve">өвслөг ургамлын нөөц </w:t>
      </w:r>
      <w:r>
        <w:rPr>
          <w:rFonts w:cs="Arial"/>
          <w:b w:val="false"/>
          <w:bCs w:val="false"/>
          <w:color w:val="000000"/>
          <w:lang w:val="mn-MN"/>
        </w:rPr>
        <w:t>бүхий</w:t>
      </w:r>
      <w:r>
        <w:rPr>
          <w:rFonts w:cs="Arial"/>
          <w:color w:val="000000"/>
          <w:lang w:val="mn-MN"/>
        </w:rPr>
        <w:t xml:space="preserve"> газар</w:t>
      </w:r>
      <w:r>
        <w:rPr>
          <w:rFonts w:cs="Arial"/>
          <w:color w:val="000000"/>
        </w:rPr>
        <w:t xml:space="preserve">, </w:t>
      </w:r>
      <w:r>
        <w:rPr>
          <w:rFonts w:cs="Arial"/>
          <w:color w:val="000000"/>
          <w:lang w:val="mn-MN"/>
        </w:rPr>
        <w:t>гал</w:t>
      </w:r>
      <w:r>
        <w:rPr>
          <w:rFonts w:cs="Arial"/>
          <w:color w:val="000000"/>
        </w:rPr>
        <w:t xml:space="preserve"> </w:t>
      </w:r>
      <w:r>
        <w:rPr>
          <w:rFonts w:cs="Arial"/>
          <w:color w:val="000000"/>
          <w:lang w:val="mn-MN"/>
        </w:rPr>
        <w:t>модны дор ил гал түлэх</w:t>
      </w:r>
      <w:r>
        <w:rPr>
          <w:rFonts w:cs="Arial"/>
          <w:color w:val="000000"/>
        </w:rPr>
        <w:t xml:space="preserve">; </w:t>
      </w:r>
    </w:p>
    <w:p>
      <w:pPr>
        <w:pStyle w:val="style0"/>
        <w:jc w:val="both"/>
      </w:pPr>
      <w:r>
        <w:rPr/>
      </w:r>
    </w:p>
    <w:p>
      <w:pPr>
        <w:pStyle w:val="style0"/>
        <w:jc w:val="both"/>
      </w:pPr>
      <w:r>
        <w:rPr>
          <w:rFonts w:cs="Arial"/>
          <w:b/>
          <w:bCs/>
          <w:color w:val="000000"/>
          <w:u w:val="none"/>
          <w:lang w:val="mn-MN"/>
        </w:rPr>
        <w:tab/>
        <w:tab/>
      </w:r>
      <w:r>
        <w:rPr>
          <w:rFonts w:cs="Arial"/>
          <w:b w:val="false"/>
          <w:bCs w:val="false"/>
          <w:color w:val="000000"/>
          <w:u w:val="none"/>
          <w:lang w:val="mn-MN"/>
        </w:rPr>
        <w:t>26.2.2.мод бэлтгэлийн талбайг цэвэрлэхдээ зориуд шатаах арга хэрэглэх;</w:t>
      </w:r>
    </w:p>
    <w:p>
      <w:pPr>
        <w:pStyle w:val="style0"/>
        <w:ind w:firstLine="720" w:left="0" w:right="0"/>
        <w:jc w:val="both"/>
      </w:pPr>
      <w:r>
        <w:rPr/>
      </w:r>
    </w:p>
    <w:p>
      <w:pPr>
        <w:pStyle w:val="style0"/>
        <w:ind w:firstLine="720" w:left="0" w:right="0"/>
        <w:jc w:val="both"/>
      </w:pPr>
      <w:r>
        <w:rPr>
          <w:rFonts w:cs="Arial"/>
          <w:color w:val="000000"/>
          <w:lang w:val="mn-MN"/>
        </w:rPr>
        <w:tab/>
        <w:t>26.2.</w:t>
      </w:r>
      <w:r>
        <w:rPr>
          <w:rFonts w:cs="Arial"/>
          <w:color w:val="000000"/>
        </w:rPr>
        <w:t>3</w:t>
      </w:r>
      <w:r>
        <w:rPr>
          <w:rFonts w:cs="Arial"/>
          <w:color w:val="000000"/>
          <w:lang w:val="mn-MN"/>
        </w:rPr>
        <w:t>.</w:t>
      </w:r>
      <w:r>
        <w:rPr>
          <w:rFonts w:cs="Arial"/>
          <w:color w:val="000000"/>
        </w:rPr>
        <w:t>шатах, тослох</w:t>
      </w:r>
      <w:r>
        <w:rPr>
          <w:rFonts w:cs="Arial"/>
          <w:color w:val="000000"/>
          <w:lang w:val="mn-MN"/>
        </w:rPr>
        <w:t xml:space="preserve"> </w:t>
      </w:r>
      <w:r>
        <w:rPr>
          <w:rFonts w:cs="Arial"/>
          <w:color w:val="000000"/>
        </w:rPr>
        <w:t>шингээсэн</w:t>
      </w:r>
      <w:r>
        <w:rPr>
          <w:rFonts w:cs="Arial"/>
          <w:b/>
          <w:bCs/>
          <w:color w:val="000000"/>
          <w:lang w:val="mn-MN"/>
        </w:rPr>
        <w:t xml:space="preserve"> </w:t>
      </w:r>
      <w:r>
        <w:rPr>
          <w:rFonts w:cs="Arial"/>
          <w:b w:val="false"/>
          <w:bCs w:val="false"/>
          <w:strike w:val="false"/>
          <w:dstrike w:val="false"/>
          <w:color w:val="000000"/>
          <w:lang w:val="mn-MN"/>
        </w:rPr>
        <w:t>цаас, даавуу, хөвөн зэргийг</w:t>
      </w:r>
      <w:r>
        <w:rPr>
          <w:rFonts w:cs="Arial"/>
          <w:strike w:val="false"/>
          <w:dstrike w:val="false"/>
          <w:color w:val="000000"/>
          <w:u w:val="none"/>
          <w:lang w:val="mn-MN"/>
        </w:rPr>
        <w:t xml:space="preserve"> </w:t>
      </w:r>
      <w:r>
        <w:rPr>
          <w:rFonts w:cs="Arial"/>
          <w:b w:val="false"/>
          <w:bCs w:val="false"/>
          <w:color w:val="000000"/>
        </w:rPr>
        <w:t>зориулалтын бус газар</w:t>
      </w:r>
      <w:r>
        <w:rPr>
          <w:rFonts w:cs="Arial"/>
          <w:color w:val="000000"/>
        </w:rPr>
        <w:t xml:space="preserve"> </w:t>
      </w:r>
      <w:r>
        <w:rPr>
          <w:rFonts w:cs="Arial"/>
          <w:color w:val="000000"/>
          <w:lang w:val="mn-MN"/>
        </w:rPr>
        <w:t xml:space="preserve">ил </w:t>
      </w:r>
      <w:r>
        <w:rPr>
          <w:rFonts w:cs="Arial"/>
          <w:color w:val="000000"/>
        </w:rPr>
        <w:t>хаях;</w:t>
      </w:r>
    </w:p>
    <w:p>
      <w:pPr>
        <w:pStyle w:val="style0"/>
        <w:ind w:firstLine="720" w:left="0" w:right="0"/>
        <w:jc w:val="both"/>
      </w:pPr>
      <w:r>
        <w:rPr/>
      </w:r>
    </w:p>
    <w:p>
      <w:pPr>
        <w:pStyle w:val="style0"/>
        <w:ind w:firstLine="720" w:left="0" w:right="0"/>
        <w:jc w:val="both"/>
      </w:pPr>
      <w:r>
        <w:rPr>
          <w:rFonts w:cs="Arial" w:eastAsia="Arial"/>
          <w:color w:val="000000"/>
        </w:rPr>
        <w:t xml:space="preserve"> </w:t>
      </w:r>
      <w:r>
        <w:rPr>
          <w:rFonts w:cs="Arial" w:eastAsia="Arial"/>
          <w:color w:val="000000"/>
        </w:rPr>
        <w:tab/>
      </w:r>
      <w:r>
        <w:rPr>
          <w:rFonts w:cs="Arial"/>
          <w:color w:val="000000"/>
          <w:lang w:val="mn-MN"/>
        </w:rPr>
        <w:t>26.2.</w:t>
      </w:r>
      <w:r>
        <w:rPr>
          <w:rFonts w:cs="Arial"/>
          <w:color w:val="000000"/>
        </w:rPr>
        <w:t>4</w:t>
      </w:r>
      <w:r>
        <w:rPr>
          <w:rFonts w:cs="Arial"/>
          <w:color w:val="000000"/>
          <w:lang w:val="mn-MN"/>
        </w:rPr>
        <w:t>.</w:t>
      </w:r>
      <w:r>
        <w:rPr>
          <w:rFonts w:cs="Arial"/>
          <w:color w:val="000000"/>
          <w:shd w:fill="FFFFFF" w:val="clear"/>
          <w:lang w:val="mn-MN"/>
        </w:rPr>
        <w:t>тээврийн хэрэгсэл, бусад</w:t>
      </w:r>
      <w:r>
        <w:rPr>
          <w:rFonts w:cs="Arial"/>
          <w:b w:val="false"/>
          <w:bCs w:val="false"/>
          <w:color w:val="000000"/>
          <w:u w:val="none"/>
          <w:shd w:fill="FFFFFF" w:val="clear"/>
          <w:lang w:val="mn-MN"/>
        </w:rPr>
        <w:t xml:space="preserve"> </w:t>
      </w:r>
      <w:r>
        <w:rPr>
          <w:rFonts w:cs="Arial"/>
          <w:color w:val="000000"/>
          <w:shd w:fill="FFFFFF" w:val="clear"/>
        </w:rPr>
        <w:t xml:space="preserve">техникийг шатахуунаар цэнэглэх </w:t>
      </w:r>
      <w:r>
        <w:rPr>
          <w:rFonts w:cs="Arial"/>
          <w:color w:val="000000"/>
          <w:shd w:fill="FFFFFF" w:val="clear"/>
          <w:lang w:val="mn-MN"/>
        </w:rPr>
        <w:t xml:space="preserve">үед </w:t>
      </w:r>
      <w:r>
        <w:rPr>
          <w:rFonts w:cs="Arial"/>
          <w:color w:val="000000"/>
          <w:shd w:fill="FFFFFF" w:val="clear"/>
        </w:rPr>
        <w:t xml:space="preserve">тамхи татах,  </w:t>
      </w:r>
      <w:r>
        <w:rPr>
          <w:rFonts w:cs="Arial"/>
          <w:color w:val="000000"/>
          <w:shd w:fill="FFFFFF" w:val="clear"/>
          <w:lang w:val="mn-MN"/>
        </w:rPr>
        <w:t>цонх, хаалгаар нь</w:t>
      </w:r>
      <w:r>
        <w:rPr>
          <w:rFonts w:cs="Arial"/>
          <w:color w:val="000000"/>
          <w:lang w:val="mn-MN"/>
        </w:rPr>
        <w:t xml:space="preserve"> шатах, дэлбэрэх аюул бүхий хог, хаягдал, үнс, шүдэнз хаях, оч баригчгүй тээврийн хэрэгсэл ашиглах</w:t>
      </w:r>
      <w:r>
        <w:rPr>
          <w:rFonts w:cs="Arial"/>
          <w:color w:val="000000"/>
        </w:rPr>
        <w:t>;</w:t>
      </w:r>
    </w:p>
    <w:p>
      <w:pPr>
        <w:pStyle w:val="style0"/>
        <w:ind w:firstLine="720" w:left="0" w:right="0"/>
        <w:jc w:val="both"/>
      </w:pPr>
      <w:r>
        <w:rPr/>
      </w:r>
    </w:p>
    <w:p>
      <w:pPr>
        <w:pStyle w:val="style0"/>
        <w:shd w:fill="FFFFFF" w:val="clear"/>
        <w:jc w:val="both"/>
      </w:pPr>
      <w:r>
        <w:rPr>
          <w:rFonts w:cs="Arial"/>
          <w:b w:val="false"/>
          <w:bCs w:val="false"/>
          <w:i w:val="false"/>
          <w:iCs w:val="false"/>
          <w:color w:val="000000"/>
          <w:lang w:val="mn-MN"/>
        </w:rPr>
        <w:tab/>
        <w:tab/>
        <w:t xml:space="preserve">26.3.Ашиглалт явуулж байгаа газарт түймэр унтраах багаж, хэрэгсэл, техник, тоног төхөөрөмжийг тогтоосон норм нормативын дагуу бүрдүүлэх ба тэдгээрийг түймэр гарсан үед ашиглахад бэлэн байлгана. Санал гаргасан Улсын Их Хурлын гишүүн А.Бакей, Г.Баярсайхан. </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Санал хураалт</w:t>
      </w:r>
    </w:p>
    <w:p>
      <w:pPr>
        <w:pStyle w:val="style0"/>
        <w:shd w:fill="FFFFFF" w:val="clear"/>
        <w:jc w:val="both"/>
      </w:pPr>
      <w:r>
        <w:rPr>
          <w:rFonts w:cs="Arial"/>
          <w:b w:val="false"/>
          <w:bCs w:val="false"/>
          <w:i w:val="false"/>
          <w:iCs w:val="false"/>
          <w:color w:val="000000"/>
          <w:lang w:val="mn-MN"/>
        </w:rPr>
        <w:tab/>
      </w:r>
    </w:p>
    <w:p>
      <w:pPr>
        <w:pStyle w:val="style0"/>
        <w:shd w:fill="FFFFFF" w:val="clear"/>
        <w:jc w:val="both"/>
      </w:pPr>
      <w:r>
        <w:rPr>
          <w:rFonts w:cs="Arial"/>
          <w:b w:val="false"/>
          <w:bCs w:val="false"/>
          <w:i w:val="false"/>
          <w:iCs w:val="false"/>
          <w:color w:val="000000"/>
          <w:lang w:val="mn-MN"/>
        </w:rPr>
        <w:tab/>
        <w:t>Санал хураалтад 51 гишүүн оролцож, 30 гишүүн зөвшөөрч, 58.8 хувийн саналаар эхний санал дэмжигдэж байна.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Мэндчилгээ дэвшүүлье. Улсын Их Хурлын гишүүн Х.Болорчулууны урилгаар Хөдөө аж ахуйн их сургуулийн Агрономийн анги төгсөгчдийн уулзалтад оролцож байгаа 16 иргэн Төрийн ордон, Улсын Их Хурлын үйл ажиллагаатай танилцаж байна. Та бүхэнд эрүүл энх, ажлын амжилт, сайн сайхныг хүсэн ерөөе.</w:t>
      </w:r>
    </w:p>
    <w:p>
      <w:pPr>
        <w:pStyle w:val="style0"/>
        <w:shd w:fill="FFFFFF" w:val="clear"/>
        <w:jc w:val="both"/>
      </w:pPr>
      <w:r>
        <w:rPr>
          <w:rFonts w:cs="Arial"/>
          <w:b w:val="false"/>
          <w:bCs w:val="false"/>
          <w:i w:val="false"/>
          <w:iCs w:val="false"/>
          <w:color w:val="000000"/>
          <w:lang w:val="mn-MN"/>
        </w:rPr>
        <w:tab/>
      </w:r>
    </w:p>
    <w:p>
      <w:pPr>
        <w:pStyle w:val="style0"/>
        <w:shd w:fill="FFFFFF" w:val="clear"/>
        <w:jc w:val="both"/>
      </w:pPr>
      <w:r>
        <w:rPr>
          <w:rFonts w:cs="Arial"/>
          <w:b w:val="false"/>
          <w:bCs w:val="false"/>
          <w:i w:val="false"/>
          <w:iCs w:val="false"/>
          <w:color w:val="000000"/>
          <w:lang w:val="mn-MN"/>
        </w:rPr>
        <w:tab/>
        <w:t>Дараагийн санал.</w:t>
      </w:r>
    </w:p>
    <w:p>
      <w:pPr>
        <w:pStyle w:val="style0"/>
        <w:shd w:fill="FFFFFF" w:val="clear"/>
        <w:jc w:val="both"/>
      </w:pPr>
      <w:r>
        <w:rPr>
          <w:rFonts w:cs="Arial"/>
          <w:b w:val="false"/>
          <w:bCs w:val="false"/>
          <w:i w:val="false"/>
          <w:iCs w:val="false"/>
          <w:color w:val="000000"/>
          <w:lang w:val="mn-MN"/>
        </w:rPr>
        <w:tab/>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strike w:val="false"/>
          <w:dstrike w:val="false"/>
          <w:color w:val="000000"/>
          <w:u w:val="none"/>
          <w:lang w:val="mn-MN"/>
        </w:rPr>
        <w:t>2.</w:t>
      </w:r>
      <w:r>
        <w:rPr>
          <w:rFonts w:cs="Arial"/>
          <w:b w:val="false"/>
          <w:bCs w:val="false"/>
          <w:strike w:val="false"/>
          <w:dstrike w:val="false"/>
          <w:color w:val="000000"/>
          <w:u w:val="none"/>
          <w:lang w:val="mn-MN"/>
        </w:rPr>
        <w:t xml:space="preserve">Төслийн 1 дүгээр зүйлийн 3 дахь хэсэг буюу </w:t>
      </w:r>
      <w:r>
        <w:rPr>
          <w:rFonts w:cs="Arial"/>
          <w:b w:val="false"/>
          <w:bCs w:val="false"/>
          <w:color w:val="000000"/>
          <w:lang w:val="ms-MY"/>
        </w:rPr>
        <w:t>47</w:t>
      </w:r>
      <w:r>
        <w:rPr>
          <w:rFonts w:cs="Arial"/>
          <w:b w:val="false"/>
          <w:bCs w:val="false"/>
          <w:color w:val="000000"/>
          <w:lang w:val="mn-MN"/>
        </w:rPr>
        <w:t xml:space="preserve"> дугаар зүйлийн </w:t>
      </w:r>
      <w:r>
        <w:rPr>
          <w:rFonts w:cs="Arial"/>
          <w:b w:val="false"/>
          <w:bCs w:val="false"/>
          <w:color w:val="000000"/>
        </w:rPr>
        <w:t>47</w:t>
      </w:r>
      <w:r>
        <w:rPr>
          <w:rFonts w:cs="Arial"/>
          <w:b w:val="false"/>
          <w:bCs w:val="false"/>
          <w:color w:val="000000"/>
          <w:lang w:val="mn-MN"/>
        </w:rPr>
        <w:t>.2.15  дахь заалтыг дор дурдсанаар өөрчлөн найруулах:</w:t>
      </w:r>
    </w:p>
    <w:p>
      <w:pPr>
        <w:pStyle w:val="style0"/>
        <w:jc w:val="both"/>
      </w:pPr>
      <w:r>
        <w:rPr/>
      </w:r>
    </w:p>
    <w:p>
      <w:pPr>
        <w:pStyle w:val="style0"/>
        <w:ind w:firstLine="720" w:left="0" w:right="0"/>
        <w:jc w:val="both"/>
      </w:pPr>
      <w:r>
        <w:rPr>
          <w:rFonts w:cs="Arial" w:eastAsia="Arial"/>
          <w:b w:val="false"/>
          <w:bCs w:val="false"/>
          <w:color w:val="000000"/>
          <w:u w:val="none"/>
          <w:lang w:val="mn-MN"/>
        </w:rPr>
        <w:t>“</w:t>
      </w:r>
      <w:r>
        <w:rPr>
          <w:rFonts w:cs="Arial"/>
          <w:b w:val="false"/>
          <w:bCs w:val="false"/>
          <w:color w:val="000000"/>
          <w:u w:val="none"/>
          <w:lang w:val="mn-MN"/>
        </w:rPr>
        <w:t>47.2.15.</w:t>
      </w:r>
      <w:r>
        <w:rPr>
          <w:rFonts w:cs="Arial"/>
          <w:b w:val="false"/>
          <w:bCs w:val="false"/>
          <w:strike w:val="false"/>
          <w:dstrike w:val="false"/>
          <w:color w:val="000000"/>
          <w:u w:val="none"/>
          <w:lang w:val="mn-MN"/>
        </w:rPr>
        <w:t xml:space="preserve">Энэ хуулийн 26.2. 26.3-т заасныг зөрчсөн </w:t>
      </w:r>
      <w:r>
        <w:rPr>
          <w:rFonts w:cs="Arial"/>
          <w:b w:val="false"/>
          <w:bCs w:val="false"/>
          <w:color w:val="000000"/>
          <w:u w:val="none"/>
          <w:lang w:val="mn-MN"/>
        </w:rPr>
        <w:t>иргэнийг нэг сарын хөдөлмөрийн хөлсний доод хэмжээг 2 дахин нэмэгдүүлсэнтэй тэнцэх хэмжээний, аж ахуйн нэгж байгууллагыг нэг сарын хөдөлмөрийн хөлсний доод хэмжээг 4 дахин нэмэгдүүлсэнтэй тэнцэх хэмжээний төгрөгөөр торгох.” санал гаргасан Улсын Их Хурлын гишүүн Ц.Оюунгэрэл, Ц.Дашдорж. Санал хураая.</w:t>
      </w:r>
    </w:p>
    <w:p>
      <w:pPr>
        <w:pStyle w:val="style0"/>
        <w:ind w:firstLine="720" w:left="0" w:right="0"/>
        <w:jc w:val="both"/>
      </w:pPr>
      <w:r>
        <w:rPr/>
      </w:r>
    </w:p>
    <w:p>
      <w:pPr>
        <w:pStyle w:val="style0"/>
        <w:ind w:firstLine="720" w:left="0" w:right="0"/>
        <w:jc w:val="both"/>
      </w:pPr>
      <w:r>
        <w:rPr>
          <w:rFonts w:cs="Arial"/>
          <w:b w:val="false"/>
          <w:bCs w:val="false"/>
          <w:color w:val="000000"/>
          <w:u w:val="none"/>
          <w:lang w:val="mn-MN"/>
        </w:rPr>
        <w:t>Саналт хураалт.</w:t>
      </w:r>
    </w:p>
    <w:p>
      <w:pPr>
        <w:pStyle w:val="style0"/>
        <w:ind w:firstLine="720" w:left="0" w:right="0"/>
        <w:jc w:val="both"/>
      </w:pPr>
      <w:r>
        <w:rPr/>
      </w:r>
    </w:p>
    <w:p>
      <w:pPr>
        <w:pStyle w:val="style0"/>
        <w:ind w:firstLine="720" w:left="0" w:right="0"/>
        <w:jc w:val="both"/>
      </w:pPr>
      <w:r>
        <w:rPr>
          <w:rFonts w:cs="Arial"/>
          <w:b w:val="false"/>
          <w:bCs w:val="false"/>
          <w:color w:val="000000"/>
          <w:u w:val="none"/>
          <w:lang w:val="mn-MN"/>
        </w:rPr>
        <w:t xml:space="preserve">Санал хураалтад </w:t>
      </w:r>
      <w:r>
        <w:rPr>
          <w:rFonts w:cs="Arial"/>
          <w:b w:val="false"/>
          <w:bCs w:val="false"/>
          <w:i w:val="false"/>
          <w:iCs w:val="false"/>
          <w:color w:val="000000"/>
          <w:u w:val="none"/>
          <w:lang w:val="mn-MN"/>
        </w:rPr>
        <w:t>51 гишүүн оролцож, 28 гишүүн зөвшөөрч, 54.9 хувийн саналаар хоёр дахь санал дэмжигдэж байна.</w:t>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p>
    <w:p>
      <w:pPr>
        <w:pStyle w:val="style0"/>
        <w:ind w:hanging="0" w:left="0" w:right="0"/>
        <w:jc w:val="both"/>
      </w:pPr>
      <w:r>
        <w:rPr>
          <w:rFonts w:cs="Arial"/>
          <w:b/>
          <w:bCs/>
          <w:strike w:val="false"/>
          <w:dstrike w:val="false"/>
          <w:color w:val="000000"/>
          <w:u w:val="none"/>
          <w:lang w:val="mn-MN"/>
        </w:rPr>
        <w:tab/>
        <w:t>3.</w:t>
      </w:r>
      <w:r>
        <w:rPr>
          <w:rFonts w:cs="Arial"/>
          <w:b w:val="false"/>
          <w:bCs w:val="false"/>
          <w:strike w:val="false"/>
          <w:dstrike w:val="false"/>
          <w:color w:val="000000"/>
          <w:u w:val="none"/>
          <w:lang w:val="mn-MN"/>
        </w:rPr>
        <w:t xml:space="preserve">Төслийн 2 дугаар зүйлийн “39 дүгээр зүйлийн 39.4 дэх заалтын “хөрөнгөөр” гэсний дараа “санхүүжүүлж, ойн түймэр, хөнөөлт </w:t>
      </w:r>
      <w:r>
        <w:rPr>
          <w:b w:val="false"/>
          <w:strike w:val="false"/>
          <w:dstrike w:val="false"/>
          <w:color w:val="000000"/>
          <w:u w:val="none"/>
          <w:effect w:val="blinkBackground"/>
          <w:lang w:val="mn-MN"/>
        </w:rPr>
        <w:t>шавжтай</w:t>
      </w:r>
      <w:r>
        <w:rPr>
          <w:rFonts w:cs="Arial"/>
          <w:b w:val="false"/>
          <w:bCs w:val="false"/>
          <w:strike w:val="false"/>
          <w:dstrike w:val="false"/>
          <w:color w:val="000000"/>
          <w:u w:val="none"/>
          <w:lang w:val="mn-MN"/>
        </w:rPr>
        <w:t xml:space="preserve"> тэмцсэн,” /шавж гэдэг чинь “ь” тэмдэгтэй шүү дээ тийм ээ? Шавж гэж бичдэг болчихсон юм уу, би хоцрогдсон байна/ гэж нэмэх заалтыг </w:t>
      </w:r>
      <w:r>
        <w:rPr>
          <w:rFonts w:cs="Arial"/>
          <w:b/>
          <w:bCs/>
          <w:strike w:val="false"/>
          <w:dstrike w:val="false"/>
          <w:color w:val="000000"/>
          <w:u w:val="none"/>
          <w:lang w:val="mn-MN"/>
        </w:rPr>
        <w:t xml:space="preserve"> </w:t>
      </w:r>
      <w:r>
        <w:rPr>
          <w:rFonts w:cs="Arial"/>
          <w:b w:val="false"/>
          <w:bCs w:val="false"/>
          <w:strike w:val="false"/>
          <w:dstrike w:val="false"/>
          <w:color w:val="000000"/>
          <w:u w:val="none"/>
          <w:lang w:val="mn-MN"/>
        </w:rPr>
        <w:t xml:space="preserve"> дор дурдсанаар өөрчлөн найруулж, 39.10 гэж дугаарлан  1 дүгээр зүйлд шилжүүлэх:</w:t>
      </w:r>
    </w:p>
    <w:p>
      <w:pPr>
        <w:pStyle w:val="style0"/>
        <w:ind w:firstLine="1418" w:left="0" w:right="0"/>
        <w:jc w:val="both"/>
      </w:pPr>
      <w:r>
        <w:rPr/>
      </w:r>
    </w:p>
    <w:p>
      <w:pPr>
        <w:pStyle w:val="style0"/>
        <w:ind w:firstLine="851" w:left="0" w:right="0"/>
        <w:jc w:val="both"/>
      </w:pPr>
      <w:r>
        <w:rPr>
          <w:rFonts w:cs="Arial" w:eastAsia="Arial"/>
          <w:b w:val="false"/>
          <w:bCs w:val="false"/>
          <w:i w:val="false"/>
          <w:iCs w:val="false"/>
          <w:strike w:val="false"/>
          <w:dstrike w:val="false"/>
          <w:color w:val="000000"/>
          <w:u w:val="none"/>
          <w:lang w:val="mn-MN"/>
        </w:rPr>
        <w:t>“</w:t>
      </w:r>
      <w:r>
        <w:rPr>
          <w:rFonts w:cs="Arial"/>
          <w:b w:val="false"/>
          <w:bCs w:val="false"/>
          <w:i w:val="false"/>
          <w:iCs w:val="false"/>
          <w:strike w:val="false"/>
          <w:dstrike w:val="false"/>
          <w:color w:val="000000"/>
          <w:u w:val="none"/>
          <w:lang w:val="mn-MN"/>
        </w:rPr>
        <w:t>39.10.“Иргэн, ойн нөхөрлөл, аж ахуйн нэгж, байгууллага өөрийн хөрөнгөөр ойн түймэр, хөнөөлт /энд “ь”  байна/ шавжтай тэмцсэн тохиолдолд зохих журмын дагуу урамшуулал олгоно.”</w:t>
      </w:r>
    </w:p>
    <w:p>
      <w:pPr>
        <w:pStyle w:val="style0"/>
        <w:ind w:firstLine="851" w:left="0" w:right="0"/>
        <w:jc w:val="both"/>
      </w:pPr>
      <w:r>
        <w:rPr/>
      </w:r>
    </w:p>
    <w:p>
      <w:pPr>
        <w:pStyle w:val="style0"/>
        <w:ind w:firstLine="851" w:left="0" w:right="0"/>
        <w:jc w:val="both"/>
      </w:pPr>
      <w:r>
        <w:rPr>
          <w:rFonts w:cs="Arial"/>
          <w:b w:val="false"/>
          <w:bCs w:val="false"/>
          <w:i w:val="false"/>
          <w:iCs w:val="false"/>
          <w:strike w:val="false"/>
          <w:dstrike w:val="false"/>
          <w:color w:val="000000"/>
          <w:u w:val="none"/>
          <w:lang w:val="mn-MN"/>
        </w:rPr>
        <w:t>Үүнтэй холбогдуулан Ойн тухай хуулийн 39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5 дахь хэсгийн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 xml:space="preserve">2-39.4-т” гэснийг “энэ хуулийн </w:t>
      </w:r>
      <w:r>
        <w:rPr>
          <w:rFonts w:cs="Arial"/>
          <w:b w:val="false"/>
          <w:bCs w:val="false"/>
          <w:i w:val="false"/>
          <w:iCs w:val="false"/>
          <w:strike w:val="false"/>
          <w:dstrike w:val="false"/>
          <w:color w:val="000000"/>
          <w:u w:val="none"/>
          <w:lang w:val="ms-MY"/>
        </w:rPr>
        <w:t>3</w:t>
      </w:r>
      <w:r>
        <w:rPr>
          <w:rFonts w:cs="Arial"/>
          <w:b w:val="false"/>
          <w:bCs w:val="false"/>
          <w:i w:val="false"/>
          <w:iCs w:val="false"/>
          <w:strike w:val="false"/>
          <w:dstrike w:val="false"/>
          <w:color w:val="000000"/>
          <w:u w:val="none"/>
          <w:lang w:val="mn-MN"/>
        </w:rPr>
        <w:t>9</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2-39.4, 39.10</w:t>
      </w:r>
      <w:r>
        <w:rPr>
          <w:rFonts w:cs="Arial"/>
          <w:b w:val="false"/>
          <w:bCs w:val="false"/>
          <w:i w:val="false"/>
          <w:iCs w:val="false"/>
          <w:strike w:val="false"/>
          <w:dstrike w:val="false"/>
          <w:color w:val="000000"/>
          <w:u w:val="none"/>
          <w:lang w:val="ms-MY"/>
        </w:rPr>
        <w:t>-</w:t>
      </w:r>
      <w:r>
        <w:rPr>
          <w:rFonts w:cs="Arial"/>
          <w:b w:val="false"/>
          <w:bCs w:val="false"/>
          <w:i w:val="false"/>
          <w:iCs w:val="false"/>
          <w:strike w:val="false"/>
          <w:dstrike w:val="false"/>
          <w:color w:val="000000"/>
          <w:u w:val="none"/>
          <w:lang w:val="mn-MN"/>
        </w:rPr>
        <w:t>т” гэж өөрчлөх</w:t>
      </w:r>
      <w:r>
        <w:rPr>
          <w:rFonts w:cs="Arial"/>
          <w:b w:val="false"/>
          <w:bCs w:val="false"/>
          <w:i w:val="false"/>
          <w:iCs w:val="false"/>
          <w:strike w:val="false"/>
          <w:dstrike w:val="false"/>
          <w:color w:val="000000"/>
          <w:u w:val="none"/>
          <w:lang w:val="ms-MY"/>
        </w:rPr>
        <w:t xml:space="preserve"> </w:t>
      </w:r>
      <w:r>
        <w:rPr>
          <w:rFonts w:cs="Arial"/>
          <w:b w:val="false"/>
          <w:bCs w:val="false"/>
          <w:i w:val="false"/>
          <w:iCs w:val="false"/>
          <w:strike w:val="false"/>
          <w:dstrike w:val="false"/>
          <w:color w:val="000000"/>
          <w:u w:val="none"/>
          <w:lang w:val="mn-MN"/>
        </w:rPr>
        <w:t xml:space="preserve">гэсэн санал гаргасан Улсын Их Хурлын гишүүн А.Бакей, Г.Баярсайхан. </w:t>
      </w:r>
    </w:p>
    <w:p>
      <w:pPr>
        <w:pStyle w:val="style0"/>
        <w:ind w:firstLine="851" w:left="0" w:right="0"/>
        <w:jc w:val="both"/>
      </w:pPr>
      <w:r>
        <w:rPr/>
      </w:r>
    </w:p>
    <w:p>
      <w:pPr>
        <w:pStyle w:val="style0"/>
        <w:ind w:hanging="0" w:left="0" w:right="0"/>
        <w:jc w:val="both"/>
      </w:pPr>
      <w:r>
        <w:rPr>
          <w:rFonts w:cs="Arial"/>
          <w:b w:val="false"/>
          <w:bCs w:val="false"/>
          <w:i w:val="false"/>
          <w:iCs w:val="false"/>
          <w:strike w:val="false"/>
          <w:dstrike w:val="false"/>
          <w:color w:val="000000"/>
          <w:u w:val="none"/>
          <w:lang w:val="mn-MN"/>
        </w:rPr>
        <w:tab/>
        <w:t>Санал хураалт.</w:t>
      </w:r>
    </w:p>
    <w:p>
      <w:pPr>
        <w:pStyle w:val="style0"/>
        <w:ind w:firstLine="851" w:left="0" w:right="0"/>
        <w:jc w:val="both"/>
      </w:pPr>
      <w:r>
        <w:rPr/>
      </w:r>
    </w:p>
    <w:p>
      <w:pPr>
        <w:pStyle w:val="style0"/>
        <w:ind w:hanging="0" w:left="0" w:right="0"/>
        <w:jc w:val="both"/>
      </w:pPr>
      <w:r>
        <w:rPr>
          <w:rFonts w:cs="Arial"/>
          <w:b w:val="false"/>
          <w:bCs w:val="false"/>
          <w:i w:val="false"/>
          <w:iCs w:val="false"/>
          <w:strike w:val="false"/>
          <w:dstrike w:val="false"/>
          <w:color w:val="000000"/>
          <w:u w:val="none"/>
          <w:lang w:val="mn-MN"/>
        </w:rPr>
        <w:tab/>
        <w:t>Санал хураалтад 49 гишүүн оролцож, 31 гишүүн зөвшөөрч, 63.3 хувийн саналаар гурав дахь санал дэмжигдэж байна.</w:t>
      </w:r>
    </w:p>
    <w:p>
      <w:pPr>
        <w:pStyle w:val="style0"/>
        <w:ind w:firstLine="851" w:left="0" w:right="0"/>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strike w:val="false"/>
          <w:dstrike w:val="false"/>
          <w:color w:val="000000"/>
          <w:u w:val="none"/>
          <w:lang w:val="mn-MN"/>
        </w:rPr>
        <w:t>4</w:t>
      </w:r>
      <w:r>
        <w:rPr>
          <w:rFonts w:cs="Arial"/>
          <w:b w:val="false"/>
          <w:bCs w:val="false"/>
          <w:strike w:val="false"/>
          <w:dstrike w:val="false"/>
          <w:color w:val="000000"/>
          <w:u w:val="none"/>
          <w:lang w:val="mn-MN"/>
        </w:rPr>
        <w:t xml:space="preserve">.Төслийн 2 дугаар зүйлийн “7 дугаар зүйлийн </w:t>
      </w:r>
      <w:r>
        <w:rPr>
          <w:b w:val="false"/>
          <w:strike w:val="false"/>
          <w:dstrike w:val="false"/>
          <w:color w:val="000000"/>
          <w:u w:val="none"/>
          <w:effect w:val="blinkBackground"/>
          <w:lang w:val="mn-MN"/>
        </w:rPr>
        <w:t xml:space="preserve">гарчгийн </w:t>
      </w:r>
      <w:r>
        <w:rPr>
          <w:rFonts w:cs="Arial"/>
          <w:b w:val="false"/>
          <w:bCs w:val="false"/>
          <w:strike w:val="false"/>
          <w:dstrike w:val="false"/>
          <w:color w:val="000000"/>
          <w:u w:val="none"/>
          <w:lang w:val="mn-MN"/>
        </w:rPr>
        <w:t>болон 7.1, 7.4, 7.5 дахь заалтын “ой зохион байгуулалтын” гэсний өмнө “ойн тооллого” гэж нэмэх заалтыг</w:t>
      </w:r>
      <w:r>
        <w:rPr>
          <w:rFonts w:cs="Arial"/>
          <w:b/>
          <w:bCs/>
          <w:strike w:val="false"/>
          <w:dstrike w:val="false"/>
          <w:color w:val="000000"/>
          <w:u w:val="none"/>
          <w:lang w:val="mn-MN"/>
        </w:rPr>
        <w:t xml:space="preserve"> </w:t>
      </w:r>
      <w:r>
        <w:rPr>
          <w:rFonts w:cs="Arial"/>
          <w:b w:val="false"/>
          <w:bCs w:val="false"/>
          <w:strike w:val="false"/>
          <w:dstrike w:val="false"/>
          <w:color w:val="000000"/>
          <w:u w:val="none"/>
          <w:lang w:val="mn-MN"/>
        </w:rPr>
        <w:t>“7 дугаар зүйлийн гарчиг, мөн зүйлийн 7.1, 7.5 дахь хэсгийн “Ой зохион байгуулалт” гэснийг “Ойн тооллого, ой зохион байгуулалт” гэж, 7.4 дэх хэсгийн “Ой зохион байгуулалтыг” гэснийг “Ойн тооллого, ой зохион байгуулалтыг” гэж</w:t>
      </w:r>
      <w:r>
        <w:rPr>
          <w:rFonts w:cs="Arial"/>
          <w:b w:val="false"/>
          <w:bCs w:val="false"/>
          <w:strike w:val="false"/>
          <w:dstrike w:val="false"/>
          <w:color w:val="000000"/>
          <w:sz w:val="24"/>
          <w:szCs w:val="24"/>
          <w:u w:val="none"/>
          <w:lang w:val="mn-MN"/>
        </w:rPr>
        <w:t xml:space="preserve"> өөрчлөх </w:t>
      </w:r>
      <w:r>
        <w:rPr>
          <w:rFonts w:cs="Arial"/>
          <w:b w:val="false"/>
          <w:bCs w:val="false"/>
          <w:strike w:val="false"/>
          <w:dstrike w:val="false"/>
          <w:color w:val="000000"/>
          <w:sz w:val="24"/>
          <w:szCs w:val="24"/>
          <w:u w:val="none"/>
          <w:lang w:val="mn-MN"/>
        </w:rPr>
        <w:t>заалт болгож,</w:t>
      </w:r>
      <w:r>
        <w:rPr>
          <w:rFonts w:cs="Arial"/>
          <w:b w:val="false"/>
          <w:bCs w:val="false"/>
          <w:strike w:val="false"/>
          <w:dstrike w:val="false"/>
          <w:color w:val="000000"/>
          <w:u w:val="none"/>
          <w:lang w:val="mn-MN"/>
        </w:rPr>
        <w:t xml:space="preserve">  төслийн 4 дүгээр зүйлд шилжүүлэх, санал гаргасан Улсын Их Хурлын гишүүн Ц.Оюунгэрэл, Ц.Дашдорж.</w:t>
      </w:r>
    </w:p>
    <w:p>
      <w:pPr>
        <w:pStyle w:val="style0"/>
        <w:jc w:val="both"/>
      </w:pPr>
      <w:r>
        <w:rPr/>
        <w:tab/>
      </w:r>
    </w:p>
    <w:p>
      <w:pPr>
        <w:pStyle w:val="style0"/>
        <w:jc w:val="both"/>
      </w:pPr>
      <w:r>
        <w:rPr>
          <w:rFonts w:cs="Arial"/>
          <w:b w:val="false"/>
          <w:bCs w:val="false"/>
          <w:strike w:val="false"/>
          <w:dstrike w:val="false"/>
          <w:color w:val="000000"/>
          <w:u w:val="none"/>
          <w:lang w:val="mn-MN"/>
        </w:rPr>
        <w:tab/>
        <w:t>Санал хураалт.</w:t>
      </w:r>
    </w:p>
    <w:p>
      <w:pPr>
        <w:pStyle w:val="style0"/>
        <w:jc w:val="both"/>
      </w:pPr>
      <w:r>
        <w:rPr/>
      </w:r>
    </w:p>
    <w:p>
      <w:pPr>
        <w:pStyle w:val="style0"/>
        <w:jc w:val="both"/>
      </w:pPr>
      <w:r>
        <w:rPr>
          <w:rFonts w:cs="Arial"/>
          <w:b w:val="false"/>
          <w:bCs w:val="false"/>
          <w:strike w:val="false"/>
          <w:dstrike w:val="false"/>
          <w:color w:val="000000"/>
          <w:u w:val="none"/>
          <w:lang w:val="mn-MN"/>
        </w:rPr>
        <w:tab/>
        <w:t>Санал хураалтад 49</w:t>
      </w:r>
      <w:r>
        <w:rPr>
          <w:rFonts w:cs="Arial"/>
          <w:b w:val="false"/>
          <w:bCs w:val="false"/>
          <w:i w:val="false"/>
          <w:iCs w:val="false"/>
          <w:strike w:val="false"/>
          <w:dstrike w:val="false"/>
          <w:color w:val="000000"/>
          <w:u w:val="none"/>
          <w:lang w:val="mn-MN"/>
        </w:rPr>
        <w:t xml:space="preserve"> гишүүн оролцож, 31 гишүүн зөвшөөрч, 63.3 хувийн саналаар дөрөв дэх санал дэмжигдэж байна.</w:t>
      </w:r>
    </w:p>
    <w:p>
      <w:pPr>
        <w:pStyle w:val="style0"/>
        <w:jc w:val="both"/>
      </w:pPr>
      <w:r>
        <w:rPr/>
      </w:r>
    </w:p>
    <w:p>
      <w:pPr>
        <w:pStyle w:val="style0"/>
        <w:jc w:val="both"/>
      </w:pPr>
      <w:r>
        <w:rPr>
          <w:rFonts w:cs="Arial"/>
          <w:b/>
          <w:bCs/>
          <w:color w:val="000000"/>
          <w:lang w:val="mn-MN"/>
        </w:rPr>
        <w:tab/>
        <w:t>5.</w:t>
      </w:r>
      <w:r>
        <w:rPr>
          <w:rFonts w:cs="Arial"/>
          <w:color w:val="000000"/>
          <w:lang w:val="mn-MN"/>
        </w:rPr>
        <w:t xml:space="preserve">Төслийн 3 дугаар зүйлийн 1 дэх хэсэг буюу 3.1.13 дахь заалтын “Ойн тооллого, зохион байгуулалт” гэснийг “Ойн тооллого, </w:t>
      </w:r>
      <w:r>
        <w:rPr>
          <w:rFonts w:cs="Arial"/>
          <w:b w:val="false"/>
          <w:bCs w:val="false"/>
          <w:color w:val="000000"/>
          <w:lang w:val="mn-MN"/>
        </w:rPr>
        <w:t>ой</w:t>
      </w:r>
      <w:r>
        <w:rPr>
          <w:rFonts w:cs="Arial"/>
          <w:color w:val="000000"/>
          <w:lang w:val="mn-MN"/>
        </w:rPr>
        <w:t xml:space="preserve"> зохион байгуулалт” гэж өөрчлөх, </w:t>
      </w:r>
      <w:r>
        <w:rPr>
          <w:rFonts w:cs="Arial"/>
          <w:b w:val="false"/>
          <w:bCs w:val="false"/>
          <w:strike w:val="false"/>
          <w:dstrike w:val="false"/>
          <w:color w:val="000000"/>
          <w:u w:val="none"/>
          <w:lang w:val="mn-MN"/>
        </w:rPr>
        <w:t>санал гаргасан Улсын Их Хурлын гишүүн Ц.Оюунгэрэл, Ц.Дашдорж.</w:t>
      </w:r>
    </w:p>
    <w:p>
      <w:pPr>
        <w:pStyle w:val="style0"/>
        <w:jc w:val="both"/>
      </w:pPr>
      <w:r>
        <w:rPr/>
        <w:tab/>
      </w:r>
    </w:p>
    <w:p>
      <w:pPr>
        <w:pStyle w:val="style0"/>
        <w:jc w:val="both"/>
      </w:pPr>
      <w:r>
        <w:rPr>
          <w:rFonts w:cs="Arial"/>
          <w:b w:val="false"/>
          <w:bCs w:val="false"/>
          <w:strike w:val="false"/>
          <w:dstrike w:val="false"/>
          <w:color w:val="000000"/>
          <w:u w:val="none"/>
          <w:lang w:val="mn-MN"/>
        </w:rPr>
        <w:tab/>
        <w:t>Санал хураалт.</w:t>
      </w:r>
    </w:p>
    <w:p>
      <w:pPr>
        <w:pStyle w:val="style0"/>
        <w:jc w:val="both"/>
      </w:pPr>
      <w:r>
        <w:rPr/>
      </w:r>
    </w:p>
    <w:p>
      <w:pPr>
        <w:pStyle w:val="style0"/>
        <w:jc w:val="both"/>
      </w:pPr>
      <w:r>
        <w:rPr>
          <w:rFonts w:cs="Arial"/>
          <w:b w:val="false"/>
          <w:bCs w:val="false"/>
          <w:strike w:val="false"/>
          <w:dstrike w:val="false"/>
          <w:color w:val="000000"/>
          <w:u w:val="none"/>
          <w:lang w:val="mn-MN"/>
        </w:rPr>
        <w:tab/>
        <w:t>Санал хураалтад 49</w:t>
      </w:r>
      <w:r>
        <w:rPr>
          <w:rFonts w:cs="Arial"/>
          <w:b w:val="false"/>
          <w:bCs w:val="false"/>
          <w:i w:val="false"/>
          <w:iCs w:val="false"/>
          <w:strike w:val="false"/>
          <w:dstrike w:val="false"/>
          <w:color w:val="000000"/>
          <w:u w:val="none"/>
          <w:lang w:val="mn-MN"/>
        </w:rPr>
        <w:t xml:space="preserve"> гишүүн оролцож, 31 гишүүн зөвшөөрч, 63.3 хувийн саналаар тав дахь санал дэмжигдэж байна.</w:t>
      </w:r>
    </w:p>
    <w:p>
      <w:pPr>
        <w:pStyle w:val="style0"/>
        <w:jc w:val="both"/>
      </w:pPr>
      <w:r>
        <w:rPr/>
      </w:r>
    </w:p>
    <w:p>
      <w:pPr>
        <w:pStyle w:val="style0"/>
        <w:jc w:val="both"/>
      </w:pPr>
      <w:bookmarkStart w:id="7" w:name="__DdeLink__11772_14461283791"/>
      <w:r>
        <w:rPr>
          <w:rFonts w:cs="Arial"/>
          <w:color w:val="000000"/>
          <w:lang w:val="mn-MN"/>
        </w:rPr>
        <w:tab/>
      </w:r>
      <w:r>
        <w:rPr>
          <w:rFonts w:cs="Arial"/>
          <w:b/>
          <w:bCs/>
          <w:color w:val="000000"/>
          <w:lang w:val="mn-MN"/>
        </w:rPr>
        <w:t>6.</w:t>
      </w:r>
      <w:r>
        <w:rPr>
          <w:rFonts w:cs="Arial"/>
          <w:b w:val="false"/>
          <w:bCs w:val="false"/>
          <w:color w:val="000000"/>
          <w:lang w:val="mn-MN"/>
        </w:rPr>
        <w:t>Төслийн 3 дугаар зүйлийн 2 дах</w:t>
      </w:r>
      <w:bookmarkEnd w:id="7"/>
      <w:r>
        <w:rPr>
          <w:rFonts w:cs="Arial"/>
          <w:b w:val="false"/>
          <w:bCs w:val="false"/>
          <w:color w:val="000000"/>
          <w:lang w:val="mn-MN"/>
        </w:rPr>
        <w:t>ь хэсэг буюу 7.2 дахь хэсгийг дор дурдсанаар өөрчлөн найруулах:</w:t>
      </w:r>
    </w:p>
    <w:p>
      <w:pPr>
        <w:pStyle w:val="style0"/>
        <w:ind w:firstLine="720" w:left="0" w:right="0"/>
        <w:jc w:val="both"/>
      </w:pPr>
      <w:r>
        <w:rPr/>
      </w:r>
    </w:p>
    <w:p>
      <w:pPr>
        <w:pStyle w:val="style0"/>
        <w:ind w:firstLine="851" w:left="0" w:right="0"/>
        <w:jc w:val="both"/>
      </w:pPr>
      <w:r>
        <w:rPr>
          <w:rFonts w:cs="Arial" w:eastAsia="Arial"/>
          <w:b w:val="false"/>
          <w:bCs w:val="false"/>
          <w:color w:val="000000"/>
          <w:u w:val="none"/>
          <w:lang w:val="mn-MN"/>
        </w:rPr>
        <w:t>“</w:t>
      </w:r>
      <w:r>
        <w:rPr>
          <w:rFonts w:cs="Arial" w:eastAsia="Arial"/>
          <w:b w:val="false"/>
          <w:bCs w:val="false"/>
          <w:color w:val="000000"/>
          <w:u w:val="none"/>
          <w:lang w:val="mn-MN"/>
        </w:rPr>
        <w:t>7.2.Б</w:t>
      </w:r>
      <w:r>
        <w:rPr>
          <w:rFonts w:cs="Arial" w:eastAsia="Arial"/>
          <w:b w:val="false"/>
          <w:bCs w:val="false"/>
          <w:strike w:val="false"/>
          <w:dstrike w:val="false"/>
          <w:color w:val="000000"/>
          <w:u w:val="none"/>
          <w:lang w:val="mn-MN"/>
        </w:rPr>
        <w:t xml:space="preserve">айгаль орчны асуудал эрхэлсэн төрийн захиргааны төв байгууллага </w:t>
      </w:r>
      <w:r>
        <w:rPr>
          <w:rFonts w:cs="Arial" w:eastAsia="Arial"/>
          <w:b w:val="false"/>
          <w:bCs w:val="false"/>
          <w:color w:val="000000"/>
          <w:u w:val="none"/>
          <w:lang w:val="mn-MN"/>
        </w:rPr>
        <w:t xml:space="preserve">ойн тооллогыг  таван жил тутам улсын хэмжээнд явуулж, </w:t>
      </w:r>
      <w:r>
        <w:rPr>
          <w:rFonts w:cs="Arial" w:eastAsia="Arial"/>
          <w:b w:val="false"/>
          <w:bCs w:val="false"/>
          <w:strike w:val="false"/>
          <w:dstrike w:val="false"/>
          <w:color w:val="000000"/>
          <w:u w:val="none"/>
          <w:lang w:val="mn-MN"/>
        </w:rPr>
        <w:t>ойн сангийн төлөв байдлыг шинэчлэн тогтооно. Ой зохион байгуулалтын ажлыг арван жил тутамд 1 удаа хийж, ойг ашиглах, хамгаалах, нөхөн сэргээх  арга хэмжээг шинэчлэн батална.” Санал гаргасан Улсын Их Хурлын гишүүн Ц.Оюунгэрэл, Ц.Дашдорж.</w:t>
      </w:r>
    </w:p>
    <w:p>
      <w:pPr>
        <w:pStyle w:val="style0"/>
        <w:jc w:val="both"/>
      </w:pPr>
      <w:r>
        <w:rPr/>
        <w:tab/>
      </w:r>
    </w:p>
    <w:p>
      <w:pPr>
        <w:pStyle w:val="style0"/>
        <w:jc w:val="both"/>
      </w:pPr>
      <w:r>
        <w:rPr>
          <w:rFonts w:cs="Arial"/>
          <w:b w:val="false"/>
          <w:bCs w:val="false"/>
          <w:strike w:val="false"/>
          <w:dstrike w:val="false"/>
          <w:color w:val="000000"/>
          <w:u w:val="none"/>
          <w:lang w:val="mn-MN"/>
        </w:rPr>
        <w:tab/>
        <w:t>Санал хураалт.</w:t>
      </w:r>
    </w:p>
    <w:p>
      <w:pPr>
        <w:pStyle w:val="style0"/>
        <w:jc w:val="both"/>
      </w:pPr>
      <w:r>
        <w:rPr/>
      </w:r>
    </w:p>
    <w:p>
      <w:pPr>
        <w:pStyle w:val="style0"/>
        <w:jc w:val="both"/>
      </w:pPr>
      <w:r>
        <w:rPr>
          <w:rFonts w:cs="Arial"/>
          <w:b w:val="false"/>
          <w:bCs w:val="false"/>
          <w:strike w:val="false"/>
          <w:dstrike w:val="false"/>
          <w:color w:val="000000"/>
          <w:u w:val="none"/>
          <w:lang w:val="mn-MN"/>
        </w:rPr>
        <w:tab/>
        <w:t>Санал хураалтад 49</w:t>
      </w:r>
      <w:r>
        <w:rPr>
          <w:rFonts w:cs="Arial"/>
          <w:b w:val="false"/>
          <w:bCs w:val="false"/>
          <w:i w:val="false"/>
          <w:iCs w:val="false"/>
          <w:strike w:val="false"/>
          <w:dstrike w:val="false"/>
          <w:color w:val="000000"/>
          <w:u w:val="none"/>
          <w:lang w:val="mn-MN"/>
        </w:rPr>
        <w:t xml:space="preserve"> гишүүн оролцож, 31 гишүүн зөвшөөрч, 63.3 хувийн саналаар зургаа дахь санал дэмжигдэж байна.</w:t>
      </w:r>
    </w:p>
    <w:p>
      <w:pPr>
        <w:pStyle w:val="style0"/>
        <w:ind w:firstLine="851" w:left="0" w:right="0"/>
        <w:jc w:val="both"/>
      </w:pPr>
      <w:r>
        <w:rPr/>
      </w:r>
    </w:p>
    <w:p>
      <w:pPr>
        <w:pStyle w:val="style0"/>
        <w:jc w:val="both"/>
      </w:pPr>
      <w:r>
        <w:rPr>
          <w:rFonts w:cs="Arial"/>
          <w:color w:val="000000"/>
          <w:lang w:val="mn-MN"/>
        </w:rPr>
        <w:tab/>
      </w:r>
      <w:r>
        <w:rPr>
          <w:rFonts w:cs="Arial"/>
          <w:b/>
          <w:bCs/>
          <w:strike w:val="false"/>
          <w:dstrike w:val="false"/>
          <w:color w:val="000000"/>
          <w:u w:val="none"/>
          <w:lang w:val="mn-MN"/>
        </w:rPr>
        <w:t>7.</w:t>
      </w:r>
      <w:r>
        <w:rPr>
          <w:rFonts w:cs="Arial"/>
          <w:b w:val="false"/>
          <w:bCs w:val="false"/>
          <w:strike w:val="false"/>
          <w:dstrike w:val="false"/>
          <w:color w:val="000000"/>
          <w:u w:val="none"/>
          <w:lang w:val="mn-MN"/>
        </w:rPr>
        <w:t>Төслийн 4 дүгээр зүйлийн “34 дүгээр зүйлийн 34.5 дахь заалтын “түүнийг” гэснийг “энэ зүйлийн 34.1-д заасан эрхийн бичиг, гарал үүслийн гэрчилгээ, түүнийг” гэж өөрчлөх заалтыг дор дурдсанаар шинэ заалт болгон өөрчлөн найруулж, 3 дугаар зүйлд шилжүүлэх:</w:t>
      </w:r>
    </w:p>
    <w:p>
      <w:pPr>
        <w:pStyle w:val="style0"/>
        <w:ind w:firstLine="851" w:left="0" w:right="0"/>
        <w:jc w:val="both"/>
      </w:pPr>
      <w:r>
        <w:rPr/>
      </w:r>
    </w:p>
    <w:p>
      <w:pPr>
        <w:pStyle w:val="style0"/>
        <w:ind w:firstLine="851" w:left="0" w:right="0"/>
        <w:jc w:val="both"/>
      </w:pPr>
      <w:r>
        <w:rPr>
          <w:rFonts w:cs="Arial" w:eastAsia="Arial"/>
          <w:b w:val="false"/>
          <w:bCs w:val="false"/>
          <w:strike w:val="false"/>
          <w:dstrike w:val="false"/>
          <w:color w:val="000000"/>
          <w:u w:val="none"/>
          <w:lang w:val="ms-MY"/>
        </w:rPr>
        <w:t>“</w:t>
      </w:r>
      <w:r>
        <w:rPr>
          <w:rFonts w:cs="Arial"/>
          <w:strike w:val="false"/>
          <w:dstrike w:val="false"/>
          <w:color w:val="000000"/>
          <w:lang w:val="ms-MY"/>
        </w:rPr>
        <w:t>3</w:t>
      </w:r>
      <w:r>
        <w:rPr>
          <w:rFonts w:cs="Arial"/>
          <w:strike w:val="false"/>
          <w:dstrike w:val="false"/>
          <w:color w:val="000000"/>
          <w:lang w:val="mn-MN"/>
        </w:rPr>
        <w:t>4</w:t>
      </w:r>
      <w:r>
        <w:rPr>
          <w:rFonts w:cs="Arial"/>
          <w:strike w:val="false"/>
          <w:dstrike w:val="false"/>
          <w:color w:val="000000"/>
          <w:lang w:val="ms-MY"/>
        </w:rPr>
        <w:t>.5.Энэ хуулийн 3</w:t>
      </w:r>
      <w:r>
        <w:rPr>
          <w:rFonts w:cs="Arial"/>
          <w:strike w:val="false"/>
          <w:dstrike w:val="false"/>
          <w:color w:val="000000"/>
          <w:lang w:val="mn-MN"/>
        </w:rPr>
        <w:t>4</w:t>
      </w:r>
      <w:r>
        <w:rPr>
          <w:rFonts w:cs="Arial"/>
          <w:strike w:val="false"/>
          <w:dstrike w:val="false"/>
          <w:color w:val="000000"/>
          <w:lang w:val="ms-MY"/>
        </w:rPr>
        <w:t>.</w:t>
      </w:r>
      <w:r>
        <w:rPr>
          <w:rFonts w:cs="Arial"/>
          <w:strike w:val="false"/>
          <w:dstrike w:val="false"/>
          <w:color w:val="000000"/>
          <w:lang w:val="mn-MN"/>
        </w:rPr>
        <w:t>1</w:t>
      </w:r>
      <w:r>
        <w:rPr>
          <w:rFonts w:cs="Arial"/>
          <w:strike w:val="false"/>
          <w:dstrike w:val="false"/>
          <w:color w:val="000000"/>
          <w:lang w:val="ms-MY"/>
        </w:rPr>
        <w:t>-</w:t>
      </w:r>
      <w:r>
        <w:rPr>
          <w:rFonts w:cs="Arial"/>
          <w:strike w:val="false"/>
          <w:dstrike w:val="false"/>
          <w:color w:val="000000"/>
          <w:lang w:val="mn-MN"/>
        </w:rPr>
        <w:t>д</w:t>
      </w:r>
      <w:r>
        <w:rPr>
          <w:rFonts w:cs="Arial"/>
          <w:strike w:val="false"/>
          <w:dstrike w:val="false"/>
          <w:color w:val="000000"/>
          <w:lang w:val="ms-MY"/>
        </w:rPr>
        <w:t xml:space="preserve"> заасан </w:t>
      </w:r>
      <w:r>
        <w:rPr>
          <w:rFonts w:cs="Arial"/>
          <w:strike w:val="false"/>
          <w:dstrike w:val="false"/>
          <w:color w:val="000000"/>
          <w:lang w:val="mn-MN"/>
        </w:rPr>
        <w:t xml:space="preserve">эрхийн бичиг, </w:t>
      </w:r>
      <w:r>
        <w:rPr>
          <w:rFonts w:cs="Arial"/>
          <w:strike w:val="false"/>
          <w:dstrike w:val="false"/>
          <w:color w:val="000000"/>
          <w:lang w:val="ms-MY"/>
        </w:rPr>
        <w:t xml:space="preserve">гарал үүслийн гэрчилгээ,  түүнийг олгох журмыг </w:t>
      </w:r>
      <w:r>
        <w:rPr>
          <w:rFonts w:cs="Arial"/>
          <w:strike w:val="false"/>
          <w:dstrike w:val="false"/>
          <w:color w:val="000000"/>
          <w:lang w:val="mn-MN"/>
        </w:rPr>
        <w:t>б</w:t>
      </w:r>
      <w:r>
        <w:rPr>
          <w:rFonts w:cs="Arial"/>
          <w:strike w:val="false"/>
          <w:dstrike w:val="false"/>
          <w:color w:val="000000"/>
          <w:lang w:val="ms-MY"/>
        </w:rPr>
        <w:t xml:space="preserve">айгаль орчны асуудал эрхэлсэн Засгийн газрын гишүүн батална.” </w:t>
      </w:r>
      <w:r>
        <w:rPr>
          <w:rFonts w:cs="Arial"/>
          <w:strike w:val="false"/>
          <w:dstrike w:val="false"/>
          <w:color w:val="000000"/>
          <w:lang w:val="mn-MN"/>
        </w:rPr>
        <w:t>С</w:t>
      </w:r>
      <w:r>
        <w:rPr>
          <w:rFonts w:cs="Arial"/>
          <w:b w:val="false"/>
          <w:bCs w:val="false"/>
          <w:strike w:val="false"/>
          <w:dstrike w:val="false"/>
          <w:color w:val="000000"/>
          <w:u w:val="none"/>
          <w:lang w:val="mn-MN"/>
        </w:rPr>
        <w:t>анал гаргасан Улсын Их Хурлын гишүүн Л.Болд.</w:t>
      </w:r>
    </w:p>
    <w:p>
      <w:pPr>
        <w:pStyle w:val="style0"/>
        <w:jc w:val="both"/>
      </w:pPr>
      <w:r>
        <w:rPr/>
        <w:tab/>
      </w:r>
    </w:p>
    <w:p>
      <w:pPr>
        <w:pStyle w:val="style0"/>
        <w:jc w:val="both"/>
      </w:pPr>
      <w:r>
        <w:rPr>
          <w:rFonts w:cs="Arial"/>
          <w:b w:val="false"/>
          <w:bCs w:val="false"/>
          <w:strike w:val="false"/>
          <w:dstrike w:val="false"/>
          <w:color w:val="000000"/>
          <w:u w:val="none"/>
          <w:lang w:val="mn-MN"/>
        </w:rPr>
        <w:tab/>
        <w:t>Санал хураалт.</w:t>
      </w:r>
    </w:p>
    <w:p>
      <w:pPr>
        <w:pStyle w:val="style0"/>
        <w:jc w:val="both"/>
      </w:pPr>
      <w:r>
        <w:rPr/>
      </w:r>
    </w:p>
    <w:p>
      <w:pPr>
        <w:pStyle w:val="style0"/>
        <w:jc w:val="both"/>
      </w:pPr>
      <w:r>
        <w:rPr>
          <w:rFonts w:cs="Arial"/>
          <w:b w:val="false"/>
          <w:bCs w:val="false"/>
          <w:strike w:val="false"/>
          <w:dstrike w:val="false"/>
          <w:color w:val="000000"/>
          <w:u w:val="none"/>
          <w:lang w:val="mn-MN"/>
        </w:rPr>
        <w:tab/>
        <w:t>Санал хураалтад 49</w:t>
      </w:r>
      <w:r>
        <w:rPr>
          <w:rFonts w:cs="Arial"/>
          <w:b w:val="false"/>
          <w:bCs w:val="false"/>
          <w:i w:val="false"/>
          <w:iCs w:val="false"/>
          <w:strike w:val="false"/>
          <w:dstrike w:val="false"/>
          <w:color w:val="000000"/>
          <w:u w:val="none"/>
          <w:lang w:val="mn-MN"/>
        </w:rPr>
        <w:t xml:space="preserve"> гишүүн оролцож, 31 гишүүн зөвшөөрч, 63.3 хувийн саналаар дөрөв дэх санал дэмжигдэж байна.</w:t>
      </w:r>
    </w:p>
    <w:p>
      <w:pPr>
        <w:pStyle w:val="style0"/>
        <w:ind w:firstLine="851" w:left="0" w:right="0"/>
        <w:jc w:val="both"/>
      </w:pPr>
      <w:r>
        <w:rPr/>
      </w:r>
    </w:p>
    <w:p>
      <w:pPr>
        <w:pStyle w:val="style0"/>
        <w:ind w:hanging="0" w:left="0" w:right="0"/>
        <w:jc w:val="both"/>
      </w:pPr>
      <w:r>
        <w:rPr>
          <w:rFonts w:cs="Arial"/>
          <w:b/>
          <w:bCs/>
          <w:color w:val="000000"/>
          <w:lang w:val="mn-MN"/>
        </w:rPr>
        <w:tab/>
        <w:t>8.</w:t>
      </w:r>
      <w:r>
        <w:rPr>
          <w:rFonts w:cs="Arial"/>
          <w:b w:val="false"/>
          <w:bCs w:val="false"/>
          <w:color w:val="000000"/>
          <w:lang w:val="mn-MN"/>
        </w:rPr>
        <w:t>Ойн тухай хуульд нэмэлт, өөрчлөлт оруулах тухай хуулийг ердийн журмаар дагаж мөрдөх. С</w:t>
      </w:r>
      <w:r>
        <w:rPr>
          <w:rFonts w:cs="Arial"/>
          <w:b w:val="false"/>
          <w:bCs w:val="false"/>
          <w:strike w:val="false"/>
          <w:dstrike w:val="false"/>
          <w:color w:val="000000"/>
          <w:u w:val="none"/>
          <w:lang w:val="mn-MN"/>
        </w:rPr>
        <w:t xml:space="preserve">анал гаргасан Улсын Их Хурлын гишүүн Л.Болд, Байнгын хороо дэмжсэн байна. </w:t>
      </w:r>
    </w:p>
    <w:p>
      <w:pPr>
        <w:pStyle w:val="style0"/>
        <w:jc w:val="both"/>
      </w:pPr>
      <w:r>
        <w:rPr/>
        <w:tab/>
      </w:r>
    </w:p>
    <w:p>
      <w:pPr>
        <w:pStyle w:val="style0"/>
        <w:jc w:val="both"/>
      </w:pPr>
      <w:r>
        <w:rPr>
          <w:rFonts w:cs="Arial"/>
          <w:b w:val="false"/>
          <w:bCs w:val="false"/>
          <w:strike w:val="false"/>
          <w:dstrike w:val="false"/>
          <w:color w:val="000000"/>
          <w:u w:val="none"/>
          <w:lang w:val="mn-MN"/>
        </w:rPr>
        <w:tab/>
        <w:t>Санал хураалт.</w:t>
      </w:r>
    </w:p>
    <w:p>
      <w:pPr>
        <w:pStyle w:val="style0"/>
        <w:jc w:val="both"/>
      </w:pPr>
      <w:r>
        <w:rPr/>
      </w:r>
    </w:p>
    <w:p>
      <w:pPr>
        <w:pStyle w:val="style0"/>
        <w:jc w:val="both"/>
      </w:pPr>
      <w:r>
        <w:rPr>
          <w:rFonts w:cs="Arial"/>
          <w:b w:val="false"/>
          <w:bCs w:val="false"/>
          <w:strike w:val="false"/>
          <w:dstrike w:val="false"/>
          <w:color w:val="000000"/>
          <w:u w:val="none"/>
          <w:lang w:val="mn-MN"/>
        </w:rPr>
        <w:tab/>
        <w:t>Санал хураалтад 49</w:t>
      </w:r>
      <w:r>
        <w:rPr>
          <w:rFonts w:cs="Arial"/>
          <w:b w:val="false"/>
          <w:bCs w:val="false"/>
          <w:i w:val="false"/>
          <w:iCs w:val="false"/>
          <w:strike w:val="false"/>
          <w:dstrike w:val="false"/>
          <w:color w:val="000000"/>
          <w:u w:val="none"/>
          <w:lang w:val="mn-MN"/>
        </w:rPr>
        <w:t xml:space="preserve"> гишүүн оролцож, 31 гишүүн зөвшөөрч, 63.3 хувийн саналаар дөрөв дэх санал дэмжигдэж байна.</w:t>
      </w:r>
    </w:p>
    <w:p>
      <w:pPr>
        <w:pStyle w:val="style0"/>
        <w:jc w:val="both"/>
      </w:pPr>
      <w:r>
        <w:rPr/>
      </w:r>
    </w:p>
    <w:p>
      <w:pPr>
        <w:pStyle w:val="style0"/>
        <w:jc w:val="center"/>
      </w:pPr>
      <w:r>
        <w:rPr>
          <w:rFonts w:cs="Arial"/>
          <w:b/>
          <w:bCs/>
          <w:color w:val="000000"/>
          <w:lang w:val="mn-MN"/>
        </w:rPr>
        <w:tab/>
      </w:r>
      <w:r>
        <w:rPr>
          <w:rFonts w:cs="Arial"/>
          <w:b w:val="false"/>
          <w:bCs w:val="false"/>
          <w:color w:val="000000"/>
          <w:lang w:val="mn-MN"/>
        </w:rPr>
        <w:t xml:space="preserve">Хоёр.Байгаль орчин, хүнс, хөдөө аж ахуйн байнгын хороогоор </w:t>
      </w:r>
    </w:p>
    <w:p>
      <w:pPr>
        <w:pStyle w:val="style0"/>
        <w:jc w:val="center"/>
      </w:pPr>
      <w:r>
        <w:rPr>
          <w:rFonts w:cs="Arial"/>
          <w:b w:val="false"/>
          <w:bCs w:val="false"/>
          <w:color w:val="000000"/>
          <w:lang w:val="mn-MN"/>
        </w:rPr>
        <w:t>дэмжигдээгүй нэг санал:</w:t>
      </w:r>
    </w:p>
    <w:p>
      <w:pPr>
        <w:pStyle w:val="style0"/>
        <w:ind w:firstLine="720" w:left="0" w:right="0"/>
        <w:jc w:val="center"/>
      </w:pPr>
      <w:r>
        <w:rPr/>
      </w:r>
    </w:p>
    <w:p>
      <w:pPr>
        <w:pStyle w:val="style0"/>
        <w:ind w:firstLine="720" w:left="0" w:right="0"/>
        <w:jc w:val="both"/>
      </w:pPr>
      <w:r>
        <w:rPr>
          <w:rFonts w:cs="Arial"/>
          <w:b/>
          <w:bCs/>
          <w:color w:val="000000"/>
          <w:lang w:val="mn-MN"/>
        </w:rPr>
        <w:t>1.</w:t>
      </w:r>
      <w:r>
        <w:rPr>
          <w:rFonts w:cs="Arial"/>
          <w:b w:val="false"/>
          <w:bCs w:val="false"/>
          <w:color w:val="000000"/>
          <w:lang w:val="mn-MN"/>
        </w:rPr>
        <w:t xml:space="preserve">Төслийн 4 дүгээр зүйлийн “20 дугаар зүйлийн 20.1.4, </w:t>
      </w:r>
      <w:r>
        <w:rPr>
          <w:rFonts w:cs="Arial"/>
          <w:b w:val="false"/>
          <w:bCs w:val="false"/>
          <w:color w:val="000000"/>
          <w:u w:val="none"/>
          <w:lang w:val="mn-MN"/>
        </w:rPr>
        <w:t xml:space="preserve">22.1.5 дахь заалт, </w:t>
      </w:r>
      <w:r>
        <w:rPr>
          <w:rFonts w:cs="Arial"/>
          <w:b w:val="false"/>
          <w:bCs w:val="false"/>
          <w:color w:val="000000"/>
          <w:lang w:val="mn-MN"/>
        </w:rPr>
        <w:t xml:space="preserve"> 28.4, 33.1, 34.1, 38.1 дэх </w:t>
      </w:r>
      <w:r>
        <w:rPr>
          <w:rFonts w:cs="Arial"/>
          <w:b w:val="false"/>
          <w:bCs w:val="false"/>
          <w:color w:val="000000"/>
          <w:u w:val="none"/>
          <w:lang w:val="mn-MN"/>
        </w:rPr>
        <w:t xml:space="preserve">хэсгийн  </w:t>
      </w:r>
      <w:r>
        <w:rPr>
          <w:rFonts w:cs="Arial"/>
          <w:b w:val="false"/>
          <w:bCs w:val="false"/>
          <w:color w:val="000000"/>
          <w:lang w:val="mn-MN"/>
        </w:rPr>
        <w:t>хаалтан доторх “/байхгүй бол сум дүүргийн эрх бүхий албан тушаалтан/ гэснийг “/байхгүй бол тухайн нутаг дэвсгэрийн байгаль хамгаалагч” гэж өөрчлөх заалтыг хасах, с</w:t>
      </w:r>
      <w:r>
        <w:rPr>
          <w:rFonts w:cs="Arial"/>
          <w:b w:val="false"/>
          <w:bCs w:val="false"/>
          <w:strike w:val="false"/>
          <w:dstrike w:val="false"/>
          <w:color w:val="000000"/>
          <w:u w:val="none"/>
          <w:lang w:val="mn-MN"/>
        </w:rPr>
        <w:t xml:space="preserve">анал гаргасан Улсын Их Хурлын гишүүн  А.Бакей, Г.Баярсайхан. </w:t>
      </w:r>
      <w:r>
        <w:rPr>
          <w:rFonts w:cs="Arial"/>
          <w:b w:val="false"/>
          <w:bCs w:val="false"/>
          <w:color w:val="000000"/>
          <w:lang w:val="mn-MN"/>
        </w:rPr>
        <w:t xml:space="preserve"> Дэмжээгүйг дэмжье гэдгээр санал хураалт явуулъя.</w:t>
      </w:r>
    </w:p>
    <w:p>
      <w:pPr>
        <w:pStyle w:val="style0"/>
        <w:ind w:hanging="0" w:left="0" w:right="0"/>
        <w:jc w:val="both"/>
      </w:pPr>
      <w:r>
        <w:rPr/>
      </w:r>
    </w:p>
    <w:p>
      <w:pPr>
        <w:pStyle w:val="style0"/>
        <w:jc w:val="both"/>
      </w:pPr>
      <w:r>
        <w:rPr>
          <w:rFonts w:cs="Arial"/>
          <w:b w:val="false"/>
          <w:bCs w:val="false"/>
          <w:i w:val="false"/>
          <w:iCs w:val="false"/>
          <w:caps w:val="false"/>
          <w:smallCaps w:val="false"/>
          <w:color w:val="000000"/>
          <w:spacing w:val="0"/>
          <w:sz w:val="24"/>
          <w:szCs w:val="24"/>
          <w:shd w:fill="FFFFFF" w:val="clear"/>
          <w:lang w:val="mn-MN"/>
        </w:rPr>
        <w:tab/>
      </w:r>
      <w:r>
        <w:rPr>
          <w:rFonts w:cs="Arial"/>
          <w:b w:val="false"/>
          <w:bCs w:val="false"/>
          <w:i w:val="false"/>
          <w:iCs w:val="false"/>
          <w:color w:val="000000"/>
          <w:lang w:val="mn-MN"/>
        </w:rPr>
        <w:t>Санал хураалт. Буд</w:t>
      </w:r>
      <w:r>
        <w:rPr>
          <w:rFonts w:cs="Arial"/>
          <w:b w:val="false"/>
          <w:bCs w:val="false"/>
          <w:i w:val="false"/>
          <w:iCs w:val="false"/>
          <w:color w:val="000000"/>
          <w:lang w:val="mn-MN"/>
        </w:rPr>
        <w:t>ил</w:t>
      </w:r>
      <w:r>
        <w:rPr>
          <w:rFonts w:cs="Arial"/>
          <w:b w:val="false"/>
          <w:bCs w:val="false"/>
          <w:i w:val="false"/>
          <w:iCs w:val="false"/>
          <w:color w:val="000000"/>
          <w:lang w:val="mn-MN"/>
        </w:rPr>
        <w:t xml:space="preserve">чихсан уу? 49 гишүүн оролцож, 18 гишүүн зөвшөөрч, 36.7 хувийн саналаар Байнгын хорооны дэмжигдээгүй санал дэмжлэг авахгүй байгаа учраас А.Бакей гишүүн, Г.Баярсайхан гишүүдийн санал дэмжигдлээ гэж ойлгож байна тийм үү? Эсрэгээр, Байнгын хороо А.Бакей гишүүн, Г.Баярсайхан гишүүдийн саналыг дэмжээгүй, тэрийг чуулган дэмжээгүй учраас энэ хоёр гишүүний санал босоогоороо үлдэж байна гэсэн үг байхгүй юу. Харин би анхааруулсан шүү дээ. Ойн тухай хуулийн зарчмын зөрүүтэй саналаар санал хурааж дууслаа. Ойн тухай хуульд нэмэлт, өөрчлөлт оруулах тухай хуулийн төслийг  эцсийн хэлэлцүүлэгт бэлтгүүлэхээр Байгаль орчин, хүнс, хөдөө аж ахуйн байнгын хороонд шилжүүллээ. </w:t>
      </w:r>
    </w:p>
    <w:p>
      <w:pPr>
        <w:pStyle w:val="style0"/>
        <w:jc w:val="both"/>
      </w:pPr>
      <w:r>
        <w:rPr>
          <w:rFonts w:cs="Arial"/>
          <w:b w:val="false"/>
          <w:bCs w:val="false"/>
          <w:i w:val="false"/>
          <w:iCs w:val="false"/>
          <w:color w:val="000000"/>
          <w:lang w:val="mn-MN"/>
        </w:rPr>
        <w:tab/>
        <w:t xml:space="preserve">Дараагийн асуудал. </w:t>
      </w:r>
    </w:p>
    <w:p>
      <w:pPr>
        <w:pStyle w:val="style0"/>
        <w:jc w:val="both"/>
      </w:pPr>
      <w:r>
        <w:rPr/>
      </w:r>
    </w:p>
    <w:p>
      <w:pPr>
        <w:pStyle w:val="style0"/>
        <w:jc w:val="both"/>
      </w:pPr>
      <w:r>
        <w:rPr>
          <w:rFonts w:cs="Arial"/>
          <w:b w:val="false"/>
          <w:bCs w:val="false"/>
          <w:i w:val="false"/>
          <w:iCs w:val="false"/>
          <w:color w:val="000000"/>
          <w:lang w:val="mn-MN"/>
        </w:rPr>
        <w:tab/>
      </w:r>
      <w:r>
        <w:rPr>
          <w:rFonts w:cs="Arial" w:eastAsia="Arial"/>
          <w:b/>
          <w:bCs/>
          <w:i/>
          <w:iCs/>
          <w:caps w:val="false"/>
          <w:smallCaps w:val="false"/>
          <w:strike w:val="false"/>
          <w:dstrike w:val="false"/>
          <w:color w:val="000000"/>
          <w:spacing w:val="0"/>
          <w:sz w:val="24"/>
          <w:szCs w:val="24"/>
          <w:u w:val="none"/>
          <w:shd w:fill="FFFFFF" w:val="clear"/>
          <w:lang w:val="mn-MN"/>
        </w:rPr>
        <w:t xml:space="preserve">Ес. “Төрөөс эрдэс баялгийн салбарт баримтлах бодлого батлах тухай” Улсын Их Хурлын тогтоолын төсөл </w:t>
      </w:r>
      <w:r>
        <w:rPr>
          <w:rFonts w:cs="Arial" w:eastAsia="Arial"/>
          <w:b w:val="false"/>
          <w:bCs w:val="false"/>
          <w:i/>
          <w:iCs/>
          <w:caps w:val="false"/>
          <w:smallCaps w:val="false"/>
          <w:strike w:val="false"/>
          <w:dstrike w:val="false"/>
          <w:color w:val="000000"/>
          <w:spacing w:val="0"/>
          <w:sz w:val="24"/>
          <w:szCs w:val="24"/>
          <w:u w:val="none"/>
          <w:shd w:fill="FFFFFF" w:val="clear"/>
          <w:lang w:val="mn-MN"/>
        </w:rPr>
        <w:t>/хэлэлцэх эсэх/.</w:t>
      </w:r>
    </w:p>
    <w:p>
      <w:pPr>
        <w:pStyle w:val="style0"/>
        <w:jc w:val="both"/>
      </w:pPr>
      <w:r>
        <w:rPr/>
      </w:r>
    </w:p>
    <w:p>
      <w:pPr>
        <w:pStyle w:val="style0"/>
        <w:jc w:val="both"/>
      </w:pPr>
      <w:r>
        <w:rPr/>
        <w:tab/>
      </w:r>
      <w:r>
        <w:rPr>
          <w:lang w:val="mn-MN"/>
        </w:rPr>
        <w:t xml:space="preserve">Төсөл санаачлагчийн илтгэлийг Уул уурхайн сайд Д.Ганхуяг танилцуулна. </w:t>
      </w:r>
    </w:p>
    <w:p>
      <w:pPr>
        <w:pStyle w:val="style0"/>
        <w:jc w:val="both"/>
      </w:pPr>
      <w:r>
        <w:rPr/>
      </w:r>
    </w:p>
    <w:p>
      <w:pPr>
        <w:pStyle w:val="style0"/>
        <w:jc w:val="both"/>
      </w:pPr>
      <w:r>
        <w:rPr>
          <w:lang w:val="mn-MN"/>
        </w:rPr>
        <w:tab/>
      </w:r>
      <w:r>
        <w:rPr>
          <w:b/>
          <w:bCs/>
          <w:lang w:val="mn-MN"/>
        </w:rPr>
        <w:t>Д.Ганхуяг:</w:t>
      </w:r>
      <w:r>
        <w:rPr>
          <w:lang w:val="mn-MN"/>
        </w:rPr>
        <w:t xml:space="preserve"> - Улсын Их Хурлын дарга, эрхэм гишүүдээ, </w:t>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tab/>
      </w:r>
      <w:r>
        <w:rPr>
          <w:lang w:val="mn-MN"/>
        </w:rPr>
        <w:t>Төрөөс эрдэс баялгийн салбарт баримтлах бодлогын баримт бичгийн төслийг боловсруулж Засгийн газрын хуралдаанаар хэлэлцүүлэн та бүхэнд танилцуулж байна. Уул уурхайн яаманд бодлогын баримт бичгийг боловсруулах ажлын хэсэг 2012 оны 10 дугаар сараас хойш ажилласан болно.</w:t>
      </w:r>
    </w:p>
    <w:p>
      <w:pPr>
        <w:pStyle w:val="style0"/>
        <w:shd w:fill="FFFFFF" w:val="clear"/>
        <w:jc w:val="both"/>
      </w:pPr>
      <w:r>
        <w:rPr/>
      </w:r>
    </w:p>
    <w:p>
      <w:pPr>
        <w:pStyle w:val="style0"/>
        <w:shd w:fill="FFFFFF" w:val="clear"/>
        <w:jc w:val="both"/>
      </w:pPr>
      <w:r>
        <w:rPr>
          <w:lang w:val="mn-MN"/>
        </w:rPr>
        <w:tab/>
        <w:t>Монгол Улсын Ерөнхийлөгчийн 2013 оны 3 дугаар сарын 17-ны өдрийн 03 тоот захирамжаар салбарын эрдэмтэд, мэргэжлийн холбоо, Төрийн бус байгууллагууд болон холбогдох яам, агентлагийн төлөөлөл бүхий бүрэлдэхүүнтэй Төрөөс эрдэс баялгийн салбарт баримтлах бодлогын баримт бичгийг боловсруулах ажлын хэсгийг байгуулсан болно.</w:t>
      </w:r>
    </w:p>
    <w:p>
      <w:pPr>
        <w:pStyle w:val="style0"/>
        <w:shd w:fill="FFFFFF" w:val="clear"/>
        <w:jc w:val="both"/>
      </w:pPr>
      <w:r>
        <w:rPr/>
      </w:r>
    </w:p>
    <w:p>
      <w:pPr>
        <w:pStyle w:val="style0"/>
        <w:shd w:fill="FFFFFF" w:val="clear"/>
        <w:jc w:val="both"/>
      </w:pPr>
      <w:r>
        <w:rPr>
          <w:lang w:val="mn-MN"/>
        </w:rPr>
        <w:tab/>
        <w:t xml:space="preserve">Төрөөс эрдэс баялгийн салбарт баримтлах бодлогын баримт бичгийг боловсруулахдаа нэгдүгээрт үзэл баримтлал, хоёрдугаарт нь бодлого, гуравдугаарт бодлогыг хэрэгжүүлэхэд эрх зүйн хэмжээг тогтоох, хууль эрх зүйн орчинг боловсронгуй болгох, хөтөлбөр төсөл гэсэн ийм дэс дараалалтай явах юм гэдгийг </w:t>
      </w:r>
      <w:r>
        <w:rPr>
          <w:lang w:val="mn-MN"/>
        </w:rPr>
        <w:t xml:space="preserve">тэмдэглэж хэлмээр байна. Бодлогын баримт бичгийг баталсны дараа энэ бодлого нь холбогдох хөтөлбөр, төсөл хэрэгжүүлэх арга хэмжээний төлөвлөгөөгөөр дамжин хэрэгжих ба бодлогыг боловсруулахдаа Мянганы хөгжлийн зорилтот суурилсан үндэсний хэмжээний цогц бодлого, бүсчилсэн хөгжлийн үзэл баримтлал, Монгол Улсын үндэсний аюулгүй байдлын үзэл баримтлал болон бусад холбогдох томоохон үндэсний хөтөлбөрт суурилсан болно. </w:t>
      </w:r>
    </w:p>
    <w:p>
      <w:pPr>
        <w:pStyle w:val="style0"/>
        <w:shd w:fill="FFFFFF" w:val="clear"/>
        <w:jc w:val="both"/>
      </w:pPr>
      <w:r>
        <w:rPr/>
      </w:r>
    </w:p>
    <w:p>
      <w:pPr>
        <w:pStyle w:val="style0"/>
        <w:shd w:fill="FFFFFF" w:val="clear"/>
        <w:jc w:val="both"/>
      </w:pPr>
      <w:r>
        <w:rPr>
          <w:lang w:val="mn-MN"/>
        </w:rPr>
        <w:tab/>
        <w:t xml:space="preserve"> Төрөөс эрдэс баялгийн салбарт баримтлах бодлогын баримт бичиг нь нийтлэг үндэслэл, эрдэс баялгийн салбарт баримтлах зарчим,  эрдэс баялгийн салбарт баримтлах бодлогын чиглэл геологи, олборлох, боловсруулах, байгаль орчныг хамгаалах, нөхөн сэргээх, эрдэс баялгийн салбарыг удирдах, зохион байгуулах, түүний нөөц, энэ бодлогыг хэрэгжүүлэх арга зам, хүрэх үр дүн гэсэн 6 чиглэлд 4 үндсэн бүлгээс бүрдэж байна. Төсөлд эрдэс баялгийн салбарт баримтлах зарчим, эрдэс баялгийн салбарыг хөгжүүлэх төр засгийн байгууллага нээлттэй, ил тод хариуцлагатай байх, төр хувийн хэвшлийн харилцан түншлэлийг дэмжих, эрдэс баялгийн салбарын хөрөнгө оруулагчид нь компанийн сайн засаглалыг хөгжүүлэх, ил тод хариуцлагатай байх, хуулийг дээдлэх, харилцан ашигтай байх, эрдэс баялгийн салбарыг хөгжүүлэхэд төрөөс өмчийн хэлбэр болон хөрөнгө оруулагчийн талаар ялгаварлахгүй байх, эрдэс баялгийн салбар нь хөрөнгө оруулалт ихээр шаарддаг. Түүнчлэн эрдэс баялгийн түүхийн эдийн зах зээл нь үнийн хэлбэлзэл болон өрсөлдөөн ихтэй харьцангуй эрсдэл өндөртэй зэрэг салбарт тооцогддог учраас хууль эрх зүйн орчныг өөрчлөх шийдвэрийн төслийг шинжлэх ухааны үндэслэлтэй судалгаа, шинжилгээнд суурилах улмаар шийдвэрийн төслөөр уг харилцаанд оролцогч талуудын саналыг сонсох, нээлттэй хэлэлцүүлэг явуулах зэрэг зарчмыг баримтлахаар тусгалаа.</w:t>
      </w:r>
    </w:p>
    <w:p>
      <w:pPr>
        <w:pStyle w:val="style0"/>
        <w:shd w:fill="FFFFFF" w:val="clear"/>
        <w:jc w:val="both"/>
      </w:pPr>
      <w:r>
        <w:rPr/>
      </w:r>
    </w:p>
    <w:p>
      <w:pPr>
        <w:pStyle w:val="style0"/>
        <w:shd w:fill="FFFFFF" w:val="clear"/>
        <w:jc w:val="both"/>
      </w:pPr>
      <w:r>
        <w:rPr>
          <w:lang w:val="mn-MN"/>
        </w:rPr>
        <w:tab/>
        <w:t>Энэ бодлогын баримт бичгийг баталснаар газрын хэвлийн баялгийн давуу байдалд тулгуурлан байгаль орчин, эдийн засаг, нийгмийн хөгжлийн тэнцлийг хангасан харилцан ашигтай, ил тод хариуцлагатай хүний эрүүл мэндэд халгүй, байгаль орчинд ээлтэй, дэвшилтэт техник, технологи, менежмент нэвтэрсэн, олборлох болон нэмэн өртөг шингэсэн бүтээгдэхүүнийг боловсруулах үйлдвэрийг хөгжүүлэх замаар эдийн засгийн тогтвортой өсөлтийг хангаж, иргэдийн амьжиргааны түвшний чанарыг тасралтгүй дээшлүүлэх нөхцөл хайж байна гэж ингэж үзэж байна.</w:t>
      </w:r>
    </w:p>
    <w:p>
      <w:pPr>
        <w:pStyle w:val="style0"/>
        <w:shd w:fill="FFFFFF" w:val="clear"/>
        <w:jc w:val="both"/>
      </w:pPr>
      <w:r>
        <w:rPr/>
      </w:r>
    </w:p>
    <w:p>
      <w:pPr>
        <w:pStyle w:val="style0"/>
        <w:shd w:fill="FFFFFF" w:val="clear"/>
        <w:jc w:val="both"/>
      </w:pPr>
      <w:r>
        <w:rPr>
          <w:lang w:val="mn-MN"/>
        </w:rPr>
        <w:tab/>
        <w:t>Иймд тогтоолын төслийн хэлэлцэх эсэхийг шийдвэрлэж өгөхийг хүсье.</w:t>
      </w:r>
    </w:p>
    <w:p>
      <w:pPr>
        <w:pStyle w:val="style0"/>
        <w:shd w:fill="FFFFFF" w:val="clear"/>
        <w:jc w:val="both"/>
      </w:pPr>
      <w:r>
        <w:rPr/>
      </w:r>
    </w:p>
    <w:p>
      <w:pPr>
        <w:pStyle w:val="style0"/>
        <w:shd w:fill="FFFFFF" w:val="clear"/>
        <w:jc w:val="both"/>
      </w:pPr>
      <w:r>
        <w:rPr>
          <w:lang w:val="mn-MN"/>
        </w:rPr>
        <w:tab/>
        <w:t>Анхаарал тавьсанд баярлалаа.</w:t>
      </w:r>
    </w:p>
    <w:p>
      <w:pPr>
        <w:pStyle w:val="style0"/>
        <w:shd w:fill="FFFFFF" w:val="clear"/>
        <w:jc w:val="both"/>
      </w:pPr>
      <w:r>
        <w:rPr/>
      </w:r>
    </w:p>
    <w:p>
      <w:pPr>
        <w:pStyle w:val="style0"/>
        <w:shd w:fill="FFFFFF" w:val="clear"/>
        <w:jc w:val="both"/>
      </w:pPr>
      <w:r>
        <w:rPr>
          <w:lang w:val="mn-MN"/>
        </w:rPr>
        <w:tab/>
      </w:r>
      <w:r>
        <w:rPr>
          <w:rFonts w:cs="Arial"/>
          <w:b/>
          <w:bCs/>
          <w:i w:val="false"/>
          <w:iCs w:val="false"/>
          <w:caps w:val="false"/>
          <w:smallCaps w:val="false"/>
          <w:color w:val="000000"/>
          <w:spacing w:val="0"/>
          <w:sz w:val="24"/>
          <w:szCs w:val="24"/>
          <w:shd w:fill="FFFFFF" w:val="clear"/>
          <w:lang w:val="mn-MN"/>
        </w:rPr>
        <w:t xml:space="preserve">З.Энхболд: </w:t>
      </w:r>
      <w:r>
        <w:rPr>
          <w:rFonts w:cs="Arial"/>
          <w:b w:val="false"/>
          <w:bCs w:val="false"/>
          <w:i w:val="false"/>
          <w:iCs w:val="false"/>
          <w:caps w:val="false"/>
          <w:smallCaps w:val="false"/>
          <w:color w:val="000000"/>
          <w:spacing w:val="0"/>
          <w:sz w:val="24"/>
          <w:szCs w:val="24"/>
          <w:shd w:fill="FFFFFF" w:val="clear"/>
          <w:lang w:val="mn-MN"/>
        </w:rPr>
        <w:t xml:space="preserve">- Мэндчилгээ дэвшүүлье. Улсын Их Хурлын гишүүн Ц.Дашдорж, Ж.Энхбаяр нарын урилгаар Говь-Алтай аймгийн 10 жилийн дунд сургуулийг 1973 онд төгсөгчдийн уулзалтад оролцож буй 76 иргэн Төрийн ордон, Улсын Их Хурлын үйл ажиллагаатай танилцаж байна. Та бүхэнд эрүүл энх, ажлын амжилт, сайн сайхныг хүсье. Ажлын хэсгийг танилцуулъя. Ч.Отгочулуу Уул уурхайн яамны Стратегийн бодлого, төлөвлөлтийн газрын дарга, Ц.Баатарцогт Уул уурхайн яамны Геологийн бодлогын хэлтсийн дарга, Б.Нэргүй Уул уурхайн яамны Стратегийн бодлого, төлөвлөлтийн газрын Уул уурхайн бодлогын хэлтсийн дарга, Д.Үүрийнтуяа Ашигт малтмалын газрын дэд дарга, С.Баттулга Ашигт малтмалын газрын Уул уурхайн хэлтсийн дарга, Т.Зууннаст Уул уурхайн яамны Стратегийн бодлого, </w:t>
      </w:r>
      <w:r>
        <w:rPr>
          <w:rFonts w:cs="Arial"/>
          <w:b w:val="false"/>
          <w:bCs w:val="false"/>
          <w:i w:val="false"/>
          <w:iCs w:val="false"/>
          <w:caps w:val="false"/>
          <w:smallCaps w:val="false"/>
          <w:color w:val="000000"/>
          <w:spacing w:val="0"/>
          <w:sz w:val="24"/>
          <w:szCs w:val="24"/>
          <w:shd w:fill="FFFFFF" w:val="clear"/>
          <w:lang w:val="mn-MN"/>
        </w:rPr>
        <w:t xml:space="preserve">төлөвлөлтийн газрын Уул уурхайн бодлогын хэлтсийн мэргэжилтэн. Байнгын хорооны санал, дүгнэлттэй холбогдуулан асуулттай гишүүд нэрээ өгье. Би Л.Энх-Амгаланг алгасаад явчихсан байна. Эдийн засгийн байнгын хорооны санал, дүгнэлтийг Улсын Их Хурлын гишүүн Л.Энх-Амгалан танилцуулна. Индэрт урьж байна. 2 хуудасны завсар өнгөрчихөж, нэрээ дахиж авъя.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r>
      <w:r>
        <w:rPr>
          <w:rFonts w:cs="Arial"/>
          <w:b/>
          <w:bCs/>
          <w:i w:val="false"/>
          <w:iCs w:val="false"/>
          <w:caps w:val="false"/>
          <w:smallCaps w:val="false"/>
          <w:color w:val="000000"/>
          <w:spacing w:val="0"/>
          <w:sz w:val="24"/>
          <w:szCs w:val="24"/>
          <w:shd w:fill="FFFFFF" w:val="clear"/>
          <w:lang w:val="mn-MN"/>
        </w:rPr>
        <w:t xml:space="preserve">Л.Энх-Амгалан: </w:t>
      </w:r>
      <w:r>
        <w:rPr>
          <w:rFonts w:cs="Arial"/>
          <w:b w:val="false"/>
          <w:bCs w:val="false"/>
          <w:i w:val="false"/>
          <w:iCs w:val="false"/>
          <w:caps w:val="false"/>
          <w:smallCaps w:val="false"/>
          <w:color w:val="000000"/>
          <w:spacing w:val="0"/>
          <w:sz w:val="24"/>
          <w:szCs w:val="24"/>
          <w:shd w:fill="FFFFFF" w:val="clear"/>
          <w:lang w:val="mn-MN"/>
        </w:rPr>
        <w:t xml:space="preserve">- Улсын Их Хурлын дарга, эрхэм гишүүд ээ, </w:t>
      </w:r>
    </w:p>
    <w:p>
      <w:pPr>
        <w:pStyle w:val="style0"/>
        <w:shd w:fill="FFFFFF" w:val="clear"/>
        <w:jc w:val="both"/>
      </w:pPr>
      <w:r>
        <w:rPr/>
      </w:r>
    </w:p>
    <w:p>
      <w:pPr>
        <w:pStyle w:val="style0"/>
        <w:shd w:fill="FFFFFF" w:val="clear"/>
        <w:jc w:val="both"/>
      </w:pPr>
      <w:r>
        <w:rPr>
          <w:rFonts w:cs="Arial"/>
          <w:b w:val="false"/>
          <w:bCs w:val="false"/>
          <w:i w:val="false"/>
          <w:iCs w:val="false"/>
          <w:caps w:val="false"/>
          <w:smallCaps w:val="false"/>
          <w:color w:val="000000"/>
          <w:spacing w:val="0"/>
          <w:sz w:val="24"/>
          <w:szCs w:val="24"/>
          <w:shd w:fill="FFFFFF" w:val="clear"/>
          <w:lang w:val="mn-MN"/>
        </w:rPr>
        <w:tab/>
        <w:t xml:space="preserve">Монгол Улсын Засгийн газраас 2013 оны 5 дугаар сарын 31-ний өдөр Улсын Их Хуралд өргөн мэдүүлсэн </w:t>
      </w:r>
      <w:r>
        <w:rPr>
          <w:rFonts w:cs="Arial" w:eastAsia="Arial"/>
          <w:b/>
          <w:bCs/>
          <w:i/>
          <w:iCs/>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“Төрөөс эрдэс баялгийн салбарт баримтлах бодлого батлах тухай” Улсын Их Хурлын тогтоолын төслийг хэлэлцэх эсэх асуудлыг Эдийн засгийн байнгын хороо 2013 оны 7 дугаар сарын 02-ны өдрийн хуралдаанаараа хэлэлцээд дараах санал, дүгнэлтийг Улсын Их Хурлын нэгдсэн хуралдаанд оруулж танилцуулахаар шийдвэрлэлээ.</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Төрөөс эрдэс баялгийн салбарт баримтлах бодлогын бичиг баримтын төсөл  нь Монгол Улсын Засгийн газрын үйл ажиллагааны хөтөлбөрт эрдэс баялгийн хөтөлбөрийн салбарын хөгжлийн талаар тусгагдсан томоохон зорилт, төсөл арга хэмжээг хэрэгжүүлэх, улмаар уул уурхайн салбарыг дэлхий  нийтийн тогтвортой хөгжлийн түгээмэл хандлагын хүрээнд газрын хэвлийн баялгийн дагуу давуу байрлалд тулгуурлан хүний эрүүл мэнд, байгаль орчинд халгүй дэвшилтэт техник, технологи, менежмент нэвтэрсэн, олборлох болон нэмэн өртөг шингэсэн бүтээгдэхүүн үйлдвэрлэх салбар болгон хөгжүүлэхэд чиглэгдсэн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 Төрөөс эрдэс баялгийн салбарт баримтлах бодлогын энэхүү бичиг баримт хэрэгжсэнээр эрдэс баялгийн салбарт төрийн тодорхой бодлого чиглэлтэй болж, тус салбараас Монгол Улсын эдийн засагт оруулах өгөөж нэмэгдэж, цаашид эрчимтэй хөгжих үндсэн нөхцөл бололцоо бүрдэнэ гэж үзэж байна. </w:t>
      </w:r>
    </w:p>
    <w:p>
      <w:pPr>
        <w:pStyle w:val="style0"/>
        <w:shd w:fill="FFFFFF" w:val="clear"/>
        <w:jc w:val="both"/>
      </w:pPr>
      <w:r>
        <w:rPr/>
      </w:r>
    </w:p>
    <w:p>
      <w:pPr>
        <w:pStyle w:val="style0"/>
        <w:shd w:fill="FFFFFF" w:val="clear"/>
        <w:jc w:val="both"/>
      </w:pPr>
      <w:r>
        <w:rPr/>
        <w:tab/>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Төрөөс эрдэс баялгийн салбарт баримтлах бодлого батлах тухай” Улсын Их  Хурлын тогтоолын төслийг Байнгын хорооны хуралдаанд оролцсон гишүүдийн олонх нь Улсын Их Хурлын чуулганы нэгдсэн хуралдаанд оролцуулж хэлэлцүүлэх нь зүйтэй гэж үзлээ.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Тогтоолын төслийг хэлэлцэх явцад Улсын Их Хурлын гишүүн Л.Энх-Амгалан эрдэс баялгийн салбарт төрөөс баримтлах бодлогын бичиг баримт тусгасан төрийн оролцоо болон стратегийн орд зэрэг асуудлыг нэг мөр тодорхой болгох, эрдэс баялаг, уул уурхайн чиглэлээр төрийн баримт бичгийг Улсын Их Хурлын нийт гишүүдийн гуравны хоёрын саналаар хэлэлцэн баталдаг болох, Улсын Их Хурлын гишүүн Д.Зоригт уг бодлогын бичиг баримтыг ул суурьтай, нухацтай хэлэлцэн батлах нь зүйтэй гэсэн саналуудыг гаргалаа.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Улсын Их Хурлын эрхэм гишүүд ээ,</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“Төрөөс эрдэс баялгийн салбарт баримтлах бодлого батлах тухай” Улсын Их  Хурлын тогтоолын төслийг хэлэлцэх эсэх асуудлаар Эдийн засгийн байнгын хорооноос гаргасан санал, дүгнэлтийг хэлэлцэн шийдвэрлэж өгөхийг та бүхнээс хүсье.</w:t>
      </w:r>
    </w:p>
    <w:p>
      <w:pPr>
        <w:pStyle w:val="style0"/>
        <w:shd w:fill="FFFFFF" w:val="clear"/>
        <w:jc w:val="both"/>
      </w:pPr>
      <w:r>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Ажлын хэсгийг би танилцуулчихсан. Байнгын хорооны санал, дүгнэлт болон хууль санаачлагчаас асуулттай гишүүд  нэрээ өгье. Ц.Цолмон гишүүнээр асуулт тасаллаа, </w:t>
      </w:r>
      <w:bookmarkStart w:id="8" w:name="__DdeLink__2163_620752069"/>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Ж.Батзандан</w:t>
      </w:r>
      <w:bookmarkEnd w:id="8"/>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гишүүн асууя. Байж байгаарай, мэндчилгээний сүүлчийн хүмүүс бүтэн багтаагүй юм уу тийм ээ, гадны зочид байна, надад мэндчилгээ нь орж ирээгүй байна, түрүүн Говь-Алтай аймгийн 10 жилийн дунд сургуулийнхан биш үү та нар, гадныхан уу? Орж ирэхээр нь хэлье,  Ж.Батзандан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Ж.Батзандан:</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Төрөөс эрдэс баялгийн салбарт баримтлах бодлогыг батлах гэж байгаа Улсын Их Хурлын  тогтоолын төсөлтэй танилцсан. Монгол Улсын эдийн засгийн гол нэг суурь нь эрдэс баялгийн салбар болж байгаа. Энгийн үгээр хэлбэл эрдэс баялгийн салбар, эрдэс салбарын бодлого гэдэг бол эх орныхоо газрын хэвлийг яаж ухах вэ гэсэн бодлогын тухай яриад байгаа юм л даа. Газрын баялгаа, хэвлийгээ яаж оролдох вэ гэдэг асуудал яриад байгаа юм. Иргэд олон түмэн нэг зүйлийг хэлдэг, эх орны хэвлий, эхийн хэвлий хоёр ариун байж улс орон удаа оршин тогтнодог юм гэж, манай эрдэс салбарын бодлого үндсэндээ алдагдсан, хэвлийгээрээ эрээ цээргүй оролдох болсон. Эх орны хэвлийг ч хамгаалж чадахаа байсан, эхийн хэвлийгээ хамгаалж чадахаа больсон ийм л бодлоготой явж байгаа. Тэгэхээр энэ төрөөс эрдэс баялгийн салбарт баримтлах бодлогыг бид нэлээн нухацтай ярьж, гаргах ёстой гэж бодож байна. Ураны салбарт бид ямар бодлого баримтлах юм энэ тодорхойгүй байгаа, өнгөрсөн парламентын үед ураны салбарыг цөмийн энергийн бодлогыг наадмыг далимдуулж байгаад яаруу сандруу баталж гаргасан. Өнөөдөр химийн хог хаягдлыг эрдэс баялгийн салбарыг хөгжүүлэх нэрээр өчнөөн зуун тонноор нь оруулж ирээд булчихсан байгаа, ийм замбараагүй явж байгаа салбар гэдгийг мэднэ, өнөөдөр гадаад дотоодын бүх хүн монголын эрдэс баялгийн салбарт ямар өөрчлөлт гарах нь вэ гэдгийг харж байгаа. Үүнийг ил тод, илэн далангүй ярилцаж болохгүй.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Эрдэс баялгийн бодлого гэдэг бол энэ улс орны тусгаар тогтнол, оршин тогтнохтой холбоотой асуудал. Үүнийг бид нар хаалттай ярих ёстой. Үүнийг бид өөр хоорондоо илэн далангүй ярих ёстой гэж бодож байгаа юм. Бидэнд нээлттэй ярьдаг асуудал гэж байна, хаалттай ярьдаг асуудал гэж байна. Эхлээд дотооддоо ойлголцдог болох ёстой. Ялангуяа энэ эрдэс баялгийн салбар дээр ураны бодлого дээр бид ухаалаг хандахгүй бол Монгол Улс сүйрэл рүү явж байна шүү. Энэ асуудлаа шийдэж чадаагүй, Дорноговийн Улаанбадрахын асуудлыг шийдэж чадаагүй, өчнөөн газар ураны 80 гаруй хайгуулын лиценз олгочихсон, гадаад дотоодын компаниуд ашиглалтын лиценз авна гээд хүлээгээд сууж байгаа. Энэ байгалийн бохирдол, эрдэс баялгийн салбарын галзуурлаас болж монголын ард түмэн өчнөөн зуун мянгаар хохирч, малчид малаа бэлчээх нутаггүй болчихсон, эх орондоо амьдрах, орон зайгаа алдаад эхэлчихсэн байгааг бид мэдэж байгаа. Тийм учраас энэ бодлогыг бол ер нь хаалттай хэлэлцэх нь зүйтэй болов уу гэдэг горимын  саналыг гаргаж байна. Тэгээд энэ талаар сайдын байр суурь, ажлын хэсгийнхний байр суурийг сонсоно гэж бодож байна. Ил ярьдаг асуудал гэж байна, далд, нууц ярьдаг эхлээд өөр хоорондоо ярьдаг асуудал гэж байдаг юм. Эрдэс баялгийн асуудлыг бид хаалттай ярих ёстой гэж бодож байгаа.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bookmarkStart w:id="9" w:name="__DdeLink__2051_587252439"/>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bookmarkEnd w:id="9"/>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Д.Ганхуяг сайд хариулъя.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Баярлалаа, энэ хамгийн чухал салбар болж байгаа нь хүн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бүхэнд ойлгомжтой л доо, тэгээд хориод жил явж ирсэн баримтлах бодлого нь батлагдаагүй явж ирсэн юм байна лээ. Тэгээд Ерөнхийлөгчөөс ч бас дэмжсэн, энэ бодлогын баримт бичгийг боловсруулж оруулж ирлээ гэж хэлэх байна. Ер нь бол хаалттай хэлэлцэхэд болохгүй зүйл байхгүй. Гэхдээ Эдийн засгийн байнгын хороон дээр нээлттэй хэлэлцээд, би сая бодож байлаа, материал тараагдсан ийм байдалтай байгаа. Цаашид ажлын хэсгийн хүрээнд бас нэлээн нухацтай энэ улс орны чухал эдийн засаг, аюулгүй байдлын чухал салбарын бодлого гэдэг бол бас их чухал байх шаардлагатай. Тэгээд цаашид хэлэлцэхдээ гол асуудлууд дээр ийм байвал ямар байдаг юм бол гэж ингэж бодож байна. Гэхдээ Улсын Их Хурал дээр хаалттай хэлэлцэх эсэх асуудлыг бол Улсын Их Хурал өөрөө шийдчихнэ, дэгийнхээ  дагуу санал хураагаад шийдчихнэ гэж ойлгож байгаа. Дэгийнхээ дагуу явах байх гэж ойлгож байна. Энэ цацраг идэвх ашигт малтмалын талаар бодлогоо нэг болгох шаардлагатай гэж ингэж ойлгох ёстой.</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Засгийн газар, Засгийн газрын гишүүн бол Улсын Их Хурлаас баталсан хуулийг хэрэгжүүлдэг. 2007, 2008 онд байсан шиг санагдаж байна. Цөмийн энергийн тухай хууль, цөмийн энергийн салбарт баримтлах бодлогыг баталсан байгаа. Энэ дээр атомын цахилгаан станц барьж болох энэ түвшинд орсон ийм хуулиуд хүчинтэй байдаг гэж хэлэх байна. Сая Засгийн газрын үйл ажиллагааны хөтөлбөрийг батлахдаа шар нунтаг хүртэл явна, цацраг идэвхт ашигт малтмалтай бүх орон шар нунтгийн түвшинд бас үйлдвэрлээд экспортолдог юм байна гэсэн бодлого гарсан. Цаашид энэ бодлого дээр юу гэж тусгасан бэ гэхээр цацраг идэвхт ашигт малтмал бол стратегийн ач холбогдолтой түүхий эд гэдэг байдлаар оруулсан байгаа. Цаашид хэлэлцүүлгийн явцад бол ямар өөрчлөлт оруулах уу, хэрхэн шийдвэрлэх вэ гэдгийг бол шийдэх нь Улсын Их Хуралд ард түмнээс сонгогдсон төрийн эрх барих дээд байгууллага Улсын Их Хуралд бүрэн эрх нь байгаа гэж ингэж хэлэх байна. Тэр хог хаягдал авчирч булсан бол Монгол Улсын хуулийг зөрчсөн байна, тэр яагаад булсан асуудлыг хариуцлага тооцох ёстой. Тийм зүйл байж болохгүй. Өнөөгийн хуульд стратегийн ач  холбогдол бүхий ашигт малтмалтай холбоотой хууль, Цөмийн энергийн хууль энэ бүх юманд тэрийг зөвшөөрөөгүй. Тэр хууль зөрчсөн байх үндэслэл гарах юм байна, тийм учраас энэ дээр яаралтай хариуцлага тооцох ёстой 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Эрдэс баялгийн салбарын бодлогыг хаалттай хэлэлцэх шаардлагагүй байх гэж бодож байна. Харин ч ил байх ёстой зүйл, хэлэлцэх эсэхийг шийдсэний дараа ажлын хэсэг гараад камергүйгээр хуралдах бүрэн бололцоотой байдаг. Тэр ажлын хэсэгт гишүүд өөрсдөө орж идэвхтэй ажиллах хэрэгтэй. Б.Болор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Б.Болор:</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Үүнийг хэлэлцэх нь зүйтэй гэж үзэж байгаа. Ж.Батзандан гишүүн сая чухал асуудлуудыг тавьж ярилаа. Энэ дээр бас анхаарч, нухацтай хэлэлцэх нь зүйтэй гэдэг дээр бол санал нэг байна. Асуултыг давхцуулахгүйн тулд хэдэн асуулт  тавья. Ер нь энэ ураны асуудал нэг тийш нь болгоод цэгцлэх нь зүйтэй байх, энэ тодорхойгүй байгаад байгаа юм л даа. Хаа саагүй байна Архангай аймгийн Өндөр-Улаан суманд бас нэг ураны асуудал ард иргэд нь яриад байгаа ийм асуудлууд байгаа. Үүнийг нэг мөр болгоод цэгцлэх ийм зайлшгүй шаардлагатай байгаа юм гэдгийг хэлмээр байна. Мөн төслийг оруулж ирэхдээ яаж хийсэн юм, хэн хийсэн юм бэ, дарга нар нь үзсэн юм уу, баахан гадаад үг оруулсан байх юм, эсвэл шууд орчуулаад тавьчихсан хууль юм уу? Эсвэл гадныханд зориулчихсан юм уу? Одоо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ингээд харж байхад маш олон юу байна, дандаа тайлбар маягаар, олон улсын үзэл баримтлал гэхээрээ ард нь хаалтад /концепт/ гээд тавьчихсан байх жишээтэй, харин би танилцуулга дээр байна гэдгийг хэлж байна л даа. Тэгээд дараа нь тогтоолын хавсралтад байна л даа. Тинк танк гээд байж байна, цаашаа үргэлжлүүлээд явахаар fiscal deprecation fund /physical situation fund/ Sovereign wealth fund гээд байж байна, mining diplomacy win win гээд байж байна, энэ одоо тогтоолд орох нь зөв байдаг юм уу, үүнийг буруу л гэж бодож байна. Хоёр талд ашигтай гээд, зарим орчуулгууд нь буруу ч юм шиг санагдаад байх юм. Би бас буруу бодож байж магадгүй.  Хоёр талд ашигтай гэдэг чинь миний ойлгосноор харилцан ашигтай гэж байдаг шиг санагдахын. Хоёр талд ашигтай л гэж байна л даа Д.Ганхуяг сайдаа, би юу ч гэсэн хэлээд дуусчихъя. Тийм учраас 3.6.5 дээр байж байна. Энэ юмнуудаа ямар учиртай яаж гаргасан юм бэ? Энэ дээр хариулт өгөөч гэж хүсэж байна. Мөн болзошгүй эрсдэлүүд, тэдгээрийн удирдлага гээд энд баахан юм байна л даа. Олон улсын гээд ялангуяа БНХАУ-ын гэсэн үг орсон байх юм. Энэ хэр зохистой байдаг юм бол ялангуяа гэдэг үг Их Хурлын тогтоолын хавсралтад орж, улсын нэр зааж оруулж болдог юм уу, болдоггүй юм уу? Энэ дээр хариулт өгөөч гэж хүсмээр байна. Ер нь хэлэлцэх нь зүйтэй, тэгэхдээ хэлэлцэхдээ энэ дээр нэлээн их юмнуудыг анхаарахгүй бол болохгүй юм байна гэсэн саналтай байна, баярлалаа.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Мэндчилгээ дэвшүүлье. Ховд аймгийн 10 жилийн 2 дугаар дунд сургуулийг 1983 онд төгсөгчдийн уулзалтад оролцож байгаа 81 иргэн Төрийн ордон, Улсын Их Хурлын үйл ажиллагаатай танилцаж байна. Та бүхэнд ажлын амжилт, эрүү энх, сайн сайхныг хүсэн ерөөе. Хууль санаачлагч Д.Ганхуяг сайд хариулъя.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Б.Болор гишүүний асуултад хариулъя. Тэр хэллэгийн тухайд хэлэлцүүлгийн засах бүрэн боломжтой гэж ингэж хэлэх байна. Ер нь бол тинк танк,  mining diplomacy гээд ийм, нөгөө  fiscal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 xml:space="preserve">foundation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гээд оруулсан байгаа. Үүнийг бол нэгэнт Улсын Их Хурлаар хэлэлцүүлэх үед хасчихна гэсэн байдлаар оруулсан. Гэхдээ яагаад үүнийг оруулчихсан юм бэ гэхээр өнөөдөр ашигт малтмал, эрдэс баялгийн салбар чинь ерөөсөө дэлхий дахины тухай, мөн дээр нь эдийн засгийн салбарын хэллэгүүдийг ер нь хэнд ч ойлгомжтой бид нар бараг гараад үр хүүхэдтэйгээ ярьсан ч гэсэн тинк танк,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 xml:space="preserve">win win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гэдгийг бүгд мэдэж байгаа, тийм учраас нөгөөдөх нь албан ёсны орчуулга байхгүй ийм асуудлууд байгаа. Тэгээд үүнийг цаашид шүүмжлэлийнх нь дагуу засаж залруулаад явах бүрэн боломжтой. Өөрөөр хэлбэл эцэслэн батлахдаа хасчихъя гэсэн ийм байдлаар оруулсан юм гэж ингэж хэлэх байна. Тэр эндээс орчуулсан зүйл байхгүй, ер нь Монгол Улс чинь өөрөө хөгжлийнх нь түвшин нэлээн өндөр түвшинд хүрчихсэн, 2 дахь хэл нь англи хэл гээд албан ёсоор баталчихсан, ангил хэлний зарим нэр томьёог бол бас нийтлэг ойлгоцтой болгох шаардлага байгаа юм. Тэгээд хэлэлцүүлгийн явцад засаж болох байх гэж ойлгож байна. Ураны асуудал гээд байгаа юм, ер нь яах вэ, атомын цахилгаан станц ашиглахаараа уран болдог юм шиг байгаа юм. Ер нь цацраг идэвхт боди</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сын</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салбарт баримтлах бодлого, хууль бол яг хүчинтэй тодорхой байгаа. Цөмийн энергийн тухай хууль би түрүүн хэлсэн, цөмийн энергийн салбарт баримтлах бодлого гээд ингээд байж байгаа юм. Сая Засгийн газрын үйл ажиллагааны хөтөлбөрийг баталсан 2012-2016 оны энэ дээр бас шар нунтаг хүртэл үйлдвэрлэнэ гэсэн ийм зүйлүүд орсон. Тэгэхээр Улсын Их Хурлаар баталсан шийдвэрүүдийг хэн өөрчлөх вэ гэхээр Улсын Их Хурал өөрөө өөрчилдөг, Улсын Их Хурлын гишүүд хууль санаачлах эрхтэй, Засгийн газар хууль санаачлах эрхтэй, Монгол Улсын Ерөнхийлөгч хууль санаачлах эрхтэй. Тэгээд Засгийн газрын үйл ажиллагааны хөтөлбөрийг 4 жилийн хөтөлбөр. Ард түмнээс сонгогдсон намуудын мөрийн хөтөлбөр дээр үндэслэгдэж хийгдсэн. Тэнд бол шар нунтаг гэдэг байдлаар орсон байгаа шүү дээ. Тийм учраас Улсын Их Хурлын эрхэм гишүүд, бүлэг хоорондоо ярьж байгаад хуулийн төслөө хүчинтэй мөрдөгдөж байгаа Засгийн газар, бид нар хэрэгжүүлэх ёстой энэ хуулийн төслийг өөрчлөх хуулийн төслөө өргөн барих бүрэн боломжтой юм гэдгийг тэмдэглэж хэлмээр байна. Архангайн Өндөр-Улааны тухайд бол манай Б.Болор гишүүн бид хоёр уулзаж ярилцаж байсан. Хайгуулынх нь зөвшөөрлийг өгөхдөө орон нутгийн удирдлагаас нь, иргэдийн Төлөөлөгчдийн Хурлаас нь авдаг. Орон нутгийн удирдлага нь зөвшөөрчихөөд дараа нь өөрчлөх ямар нөхцөл байдаг юм бодит үнэн байдал нь хувийн компани нь ард нь хүн гэж амьтан байгаа, тэр хүмүүсийн хөрөнгийг хийлгэчихээд дараа нь болж бүтэхгүй гээд ийм юмнууд их гарах юм. Тийм учраас цацраг идэвх салбарт ашигт малтмалын салбарт байгаа энэ бодлогыг бүгдээрээ цэгцэлье гэж хэлэх байна. Орон нутгаас нь холбогдох шийдвэрийг нь гаргаад ирэх юм бол бас энэ асуудлыг шийдвэрлэх бүрэн боломжтой юм гэж хариулах байна. </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Б.Болор гишүүн тодруулъя.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Б.Болор:</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Тэгэхээр саяын хариулт дээр ингэж ойлгож болох уу? Архангай аймгийн Өндөр-Улаан сумын хувьд бол орон нутгийн удирдлагууд зөвшөөрөл олгосон байна гэж та хэллээ. Энэ маань өнгөрсөн 2008-2012 онд ажиллаж байсан орон нутгийн удирдлагууд зөвшөөрөл олгосон байгаа, үүнийг одоогийн удирдлагууд хүчингүй болгох тийм шийдвэр гаргавал цаашдаа хэлэлцээд явж болох нь гэж ойлголоо. Хоёрдугаарт тэр улсын нэр зааж бодлогод учирч болзошгүй эрсдэлүүд гэсэн ийм юм дээр ялангуяа гэсэн үг оруулаад улсын нэр заах барих ийм юм Улсын Их Хурлын тогтоолын төслийн хавсралтад оруулах нь хэр зохистой байдаг юм бол. 4.1.6 бодлогод учирч болзошгүй эрсдэлүүд тэдгээрийн удирдлага гэдэг дээр олон улсын гээд ялангуяа гээд тэгээд ингээд явчихсан байна. Тийм учраас тогтоолын хавсралт дээр орж байгаа учраас энэ гадаад үгнүүдийг яах нь зөв байх. </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Д.Ганхуяг сайд хариулъя.</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Яах вэ, ер нь мэдээж орон нутгийн удирдлага бол бие дааж шийдвэр гаргах эрхтэй, тэгээд шийдвэрээ гаргаад ирүүлнэ. Нөгөө талаас төр бол орон нутгийн удирдлага, төрийн захиргааны байгууллага, төрийн захиргааны төв байгууллага гээд байж байгаа. Тэгээд хохирлыг нь төрөөс нөхөн төлөх ийм асуудал руу орно шүү дээ. Эдийн засгийн уналт гээд олон улсын ялангуяа БНХАУ-ын эдийн засгийн өсөлт огцом бууралт гээд ингээд байж байгаа. Өнөөдрийн байдлаар бид нарын гаргаж байгаа бүх зүйл, эрдэс баялгийн салбараас гаргаж байгаа экспортын бүтээгдэхүүний 90 гаруй хувь нь манай өмнөд хөршийн эдийн засагтай шууд холбоотой байгаа. Тэгээд огцом бууралт бол нөлөөлдөг, тэгээд бодит байдлыг ингэж бичлээ гээд өөрөөр хэлбэл хуульд нийцэхгүй зүйл байхгүй. Энэ бол бодлого хэрэгжихэд учирч болзошгүй эрсдэлүүд гээд ийм зүйл байдаг гэж ингэж хэлэх байна.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Я.Содбаатар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Я.Содбаатар:</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Улсын Их Хурал дээр Төрөөс эрдэс баялгийн салбарт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бодлогын баримт бичиг дунд хугацааны баримт бичиг орж байгаад талархаж байгаа. Зүгээр баримт бичгийн боловсруулалт дээр хэлэлцүүлгийн явцад нэлээн сууж хийж харахгүй бол их олон зүйлүүд дээр шүүмжлэх юмнууд байна. Мэргэжлийн үг хэллэг талаас ч, жишээ нь боловсруулах үйлдвэрийн хүрээнд гээд явж байгаа дөрөвхөн заалт тавиад өгчихсөн байх жишээний, тэгээд дотор нь геологийн гамшиг гээд ямар ч Б.Болор гишүүний хэлдгээр орчуулгын юм шиг маш сонин үг хэллэгээр бичигдсэн байна гэдгийг эхний ээлжид хэлье.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Ер нь эхлээд нэг санал байна. Эрдэс баялгийн өнөөдрийн байдлын талаар хаалттай мэдээлэл өгөх хэрэгтэй байх яамнаас, тэгж байж энэ гишүүд томоохон бодлого гаргахын тулд өнөөдөр эрдэс баялгийн салбарт юу тулгараад байгаа юм, геологийн салбарт, уул уурхайн салбарт,  борлуулалтын салбарт гадаад дотоод орчин талаасаа гэсэн ийм ерөнхий мэдээллийг их хаалттай хуралдаанаар хэлэлцэж бодлогын баримт бичгийг гаргахынхаа өмнө мэдээлэл авах зүйтэй байх. Салбарын нарийн мэргэжлийн энэ юмыг  мэдээлэл авахгүйгээр гишүүд энэ дээр бас анхаарал хандуулахад учир дутагдалтай байж магадгүй. Тэгээд хэд хэдэн зүйлүүдийг бас тодруулж асууя.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Нэгдүгээрт, бодлогын баримт бичиг дотор орох ёстой хамгийн гол зүйл бол хувийн хөрөнгө оруулалт, гадаадын хөрөнгө оруулалт, төрийн оролцоо гэдэг энэ гурван зүйл уур уурхайн салбарт ямархуу харьцаатай, ямар бодлоготой орох юм бэ гэдгийг тодорхой тусгаж өгөх шаардлагатай байгаа байх гэж бодож байгаа.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Хоёрдугаарт, 1:50000-ны зураглалын талаар ерөөсөө юм ороогүй байх юм. Энэ геологийн салбарын үндсэн бид нарын барьж явж байгаа зүйл шүү дээ. Тэгээд энэ 1:50000 зураглалаар бид нар газар нутгийнхаа 30 хэдэн хувийг бүрхэгдсэн байгаа. Үүнийгээ яаж 100 хувь болгох юм, энэ чиглэлээр ямар бодлого баримтлах чиг хандлагатай байгаа юм бэ? Ер нь улсын эдийн засгийнхаа шингээх чадвараа олон улсын зах зээлийн чиг хандлагатайгаа уялдуулаад ашигт малтмалаа бид нар эрдэс баялгаа үе шаттайгаар ашиглах асуудал орж ирж байгаа юм уу, үгүй юу? Би энэ баримт бичиг дээрээс тийм зүйл олж харахгүй байгаа. Үүнийг анхаарал хандуулаасай, энэ дотор ямар зүйл байгаа юм бэ? Тухайлбал бид нар бүх юмаа зэрэг ухаад явчих юм уу, олон улсын зах зээлийн чиг хандлага, манай өөрийн эдийн засгийн шингээх чадвараа баримтлаад явах ёстой юм уу, энэ нь эдийн засагтаа нөлөөлөх нөлөөллийн хувьд яаж та нар тооцсон юм бэ? Ер нь зүгээр Монгол Улс цаашдаа хэд хэдэн эрдсийн төрөл дээр том амбицтай байх ёстой гэж би боддог. Тухайлбал, зэс, нүүрс гээд хэд хэдэн төрлүүд дээр бид нар дэлхийд эхний 10 ордог.  Энэ төрлүүд дээрээ цаашдаа олон улсад үнийн бодлогод нөлөөлөх, олон улсын нийлүүлэлтийн бодлогод нөлөөлөх ийм олон улсын чиг хандлагыг ойрын 10 жилд барьж явах уу, үгүй юу гэдэг асуудал энэ дээр туссан уу, үгүй юу? Өмнөх бичиг баримтуудыг хэр нухсан юм бэ? 2007 онд Үндэсний аюулгүй байдлын зөвлөлөөр ороод, Засгийн газраар ороод, Улсын Их Хурал төрөөс эрдэс баялгийн салбарт баримтлах бодлогын баримт бичиг гарч байсан. Одоо бол энэ яамнаас Б.Нэргүй, Т.Зууннаст үлдсэн байх шиг байна. Энэ дээр та хэд тэр үедээ боловсруулж байсан Очирбат гуай тэргүүтэй профессорын багийнхан боловсруулж байсан юмнуудаас хэр орсон. Яг онол, шинжлэх ухааны үндэслэлээ авч боловсруулсан юм бэ гэдэг талаар ямар судалгаа шинжилгээ нэмж хийв гэдэг талаар нэмэлт асуулт байна. Төгсгөлд нь бол ер нь баялгийн сан гэдэг нэг өгүүлбэрээр нэг л заалт орсон байна л даа. Эрдэс баялгийн салбараас олж байгаа орлогоо бид нар яаж тэгш,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хүртээмжтэй иргэддээ хүртээх юм, нийгэм эдийн засгийнхаа салбарт эргэж яаж нөлөөллийг нь тооцож юм гэдэг зүйлүүд дээр нэлээд зүйл оруулж нэмж хийх ёстой байх гэж бодож байна. Тэгэхээр ийм зүйлүүд дээр асуулт асууж байна. </w:t>
      </w:r>
    </w:p>
    <w:p>
      <w:pPr>
        <w:pStyle w:val="style0"/>
        <w:shd w:fill="FFFFFF" w:val="clear"/>
        <w:jc w:val="both"/>
      </w:pPr>
      <w:r>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Баярлалаа, төрөөс эрдэс баялгийн салбарт баримтлах бодлого Засгийн газар ч, Улсын Их Хурлаар батлагдалгүй 20 жил явж ирсэн байгаа шүү дээ Я.Содбаатар гишүүнээ. Тэгээд одоо оруулж ирж байна гэж хэлэх байна. Өмнөхийг нь судалсан. 8 сар ажилласан, мөн Монгол Улсын Ерөнхийлөгчийн захирамжаар ч бас мэргэжлийн холбоо, салбарын эрдэмтэд бүх улсууд ороод ингээд оруулж ирлээ гэж ингэж хэлэх байна. Бид нар ер нь дараагийн гишүүд асууж, би ингээд хариулсан болох энэ хугацаанд нэг зүйлийг дэс дарааллыг нь ойлгох шаардлагатай байгаа юм. Нэгдүгээрт, үзэл баримтлал буюу бодлогын баримт бичиг, түүний дараа хэрэгжүүлэх  бодлогоо шийдчих юм бол бодлогоо хэрэгжүүлэх эрх зүйн хэм хэмжээ, хуулиа батлах, түүний дараа хөтөлбөр, тэгээд төсөл гэж ийм дэс дараалалтай дэлхий нийтийн жишиг. Угаасаа бодлого гэдэг шинжлэх ухааны хувьд ийм дарааллаар явах ёстой. Тэгэхээр энд бол зөвхөн бодлого нь байгаа, хөтөлбөрийн асуудал ярихаар бол дараа нь тус тусдаа хөтөлбөр орж ирэх юм гэдгийг хэлмээр байна.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Бодлого дээр Я.Содбаатар гишүүний тухайд хөрөнгө оруулагч хувийн, төрийн, төрийн оролцооны асуудлыг шийдэх ёстой гэдэг дээр санал нэг байна. Үндсэн хуульд ч байгаа, хувийн төрийн гэж ангилахгүй, гадаад дотоодын гэж ангилахгүй. Харин төрийн оролцооныхоо асуудлыг шийдэх шаардлагатай гэдгээр оруулсан байгаа. Энэ дээр цацраг идэвхт бодис, газрын ховор элемент, ер нь Монгол Улсын тухайд өрсөлдөх чадвартай зарим түүхий эдүүд байгаа. Нүүрс, зэс ч гэдэг юм уу, төмрийн хүдэр гэдэг ч юм уу, тэгээд тухайн ордууд нь том ордууд байвал стратегийн ач  холбогдол бүхий ордуудаараа явбал яасан юм бэ гэсэн санааг оруулсан байгаа. Үүнийг Улсын Их Хурал дээрээ цөмөөрөө ярьж байгаад шийдчих асуудал юм гэж хэлэх байна. 1:50000-ны хөтөлбөр бол төсөл. Өөрөөр хэлбэл хэрэгжүүлэх арга хэмжээний төлөвлөгөөнд орчихсон, төсөвт орчихсон явж байгаа. Энд бол ерөнхий утгаар нь тогтвортой нэмэгдүүлнэ геологийн хайгуулынхаа ажлын зардлыг, бууруулахгүйгээр нэмэгдүүлнэ гэсэн ийм үгээр оруулсан. Энэ дээр зорилт биш учраас тоо тавиад байх нь жаахан  зохимжгүй байсан гэдгийг хэлмээр байна. Бодлого, хөтөлбөр, төсөл бол нөгөө богино, дунд, урт хугацаанд гээд богино хугацаа гэвэл 2 жил, дунд хугацаа гэвэл 8 жил  хүртэл, урт хугацаа гэвэл 8-аас дээш жилд гээд хөтөлбөр дээр гол хугацааныхаа асуудлыг тавих, хөтөлбөр боловсруулах ажилдаа тус тусад нь орчихсон байгаа. Зэс, нүүрс, төмөр, газрын ховор элемент, жонш гээд орчихсон байгаа гэж ингэж хэлэх байна. Ялангуяа урд хөршийн зах зээл уналттай байхад үнэхээр хүнд байгаа шүү дээ. Тийм учраас тэр тохиолдолд ямар арга хэмжээ авах вэ гээд хамгийн гол дэлхий нийтийн гарц байж байгаа. Тухайн бүтээгдэхүүний боловсруулалтын түвшин өндөр байх тусмаа л зах зээлийн үнэ хэлбэл багатай байдаг. Тийм учраас аль болохоор боловсруулалтын түвшнээ сайжруулъя, олон улсын стандартад нийцсэн боловсруулалт хийе гэсэн энэ санаануудыг оруулсан байгаа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Баялгийн сангийн тухайд бас нэг тийш нь шийдэх болсон, Хүний хөгжлийн сангийн тухай хууль гээд байгаа, та бүхэн бас бид хамтарч баталж, хэрэгжүүлж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ирсэн. Тэр бол бэлэн мөнгө тараах асуудал. Одоо сүүлийн жилүүдийн хандлага бол ...</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ab/>
        <w:tab/>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Нэмж хариулах уу? </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Эрсдэлээс хамгаалах сан байгуулаад тогтворжуулалтын сан ч юм уу тэнд нь хэдэн төгрөг байгаад ингэдэг биш, ер нь хөрөнгө санхүүгийн зээл, эдийн засаг энэ бүхэн их хөдөлгөөн ихтэй ийм байгаа тохиолдолд энэ ашигт малтмалаар баян орнууд бараг энэ салбараас орж байгаа орлогынхоо 50 хувийг бусад байнгын салбар, эдийн засгаа төрөлжүүлэхийн юм руу хийж явж байна л даа. Тийм учраас баялгийн сан дээрээ бүгдээрээ ярьж байгаад зөв шийдвэр гаргасан дээр байх  гэж хэлэх байна. Олон улсын болон бүс нутгийн зах зээлийн судалгаа байнга хийгдэнэ. Тэгээд түүндээ нийцсэн жил бүрийн богино хугацааны бодлогоо явуулна гэсэн ийм санаануудаа оруулчихсан байгаа гэж ингэж хэлэх байна. </w:t>
      </w:r>
    </w:p>
    <w:p>
      <w:pPr>
        <w:pStyle w:val="style0"/>
        <w:shd w:fill="FFFFFF" w:val="clear"/>
        <w:jc w:val="both"/>
      </w:pPr>
      <w:r>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Я.Содбаатар гишүүн тодруулъя. </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Я.Содбаатар:</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Тэгэхээр Д.Ганхуяг сайдаа ийм л зүйл асуугаад байгаа юм л даа. Нэгдүгээрт, ер нь Монгол Улс хэр том амбицтай байх юм бэ? Худалдааны бодлого гээд энэ дотор орж ирж байна л даа. Тэр дотор бид нар нүүрсний бодлого дээр юм уу, дэлхийн зах зээл дээр зэсийн бодлогоор бид нар ойрын үед яригдаж байгаа гурван том орд орвол бид нар зэсээр дэлхийд Чили манай хоёр гол нийлүүлэгч болно, дэлхийн зах зээлийн 40 хувийг нийлүүлнэ. Нүүрс дээр гэхэд хятад улсын нэг том нийлүүлэгч болох боломж байгаа гэх мэтчилэн энэ дээр тодорхой олон улсад байдаг худалдаа нийлүүлэлтийн бодлогод хэр оролцох юм бэ? Энэ талаар ямар томьёолол орсон юм гэдэг асуудлыг нэгдүгээрт асуугаад байгаа юм. Хоёрдугаарт, яг тантай санал нэгдээд явж байсан юм л даа, ард геологийн бодлого гээд тусдаа хөтөлбөр болох юм байна гээд. Гэтэл энэ дотроо та 3.2.2.4 дээр бол 1:20000 масштабын 500 сувагт агаарын гео физикийн зураглалыг гээд ингээд оруулаад, эсвэл бодлогын бичиг баримтыг чинь уншихаар таны яриад байгаа шиг эсвэл...</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Нэг нь хэрэгжээд улсын төсвөөр дамжаад явж байгаа, наадах чинь бол шинээр гарч ирж байгаа асуудал. Бид нар ярьж байгаад та өөрөө энэ салбарт ажиллаж байсан хүн мэдэж байгаа байх, жаахан тодорхой оруулчихмаар байна гээд байгаа юм, тэгвэл тэгье Улсын Их Хурал дээр ярилцаж байгаад шийдье гэсэн юм. Нүүрс, зэс гээд бүх юмнууд нь байгаа. Тэгээд хөтөлбөр, төсөл гэсэн дэс дараалалтай явна. Тэгэхээр хөтөлбөр дээр нүүрснийхээ бодлогыг яаж авч явах юм, зэсээ яаж явахын гэдгийг дэлгэрэнгүй, дунд, урт хугацаанд яаж хэрэгжүүлэх вэ гэдэг, санал нэг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Ажлын хэсэг яриад тийм мэдээлэл шаардлагатай гэвэл 10-аас өмнө амжихгүй шүү дээ. Одоо батлагдахгүй, намар руу шилжиж байгаа. Тэр үед нь тийм мэдээлэл хийх чөлөөтэй ярьж болно. Б.Бат-Эрдэнэ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Б.Бат-Эрдэнэ: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Их баярлалаа, Засгийн газраас энэ эрдэс баялгийн салбарт баримтлах төрийн бодлогыг оруулж ирж байгааг дэмжиж байгаа. Ийм бодлоготой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байх ёстой. Энэ бодлого алдагдсан, бодлого байхгүй сүүлийн 20-иод жил явж ирсэнтэй холбоотойгоор олон хүндрэл гарсныг та бүгдээрээ мэдэж байгаа. Нэгэнт монгол орны хувьд нийгэмд бий болчихсон асуудлуудыг шийдвэрлэх ёстой гэж би үздэг. Тийм учраас энэ бодлогын баримт бичгийг нэлээн үзлээ. Бодлогын бичиг баримтыг бол хэлэлцэж батлахдаа Их Хурал нэлээн ултай суурьтай тал талаас нь үзэх ёстой байх гэсэн ийм саналтай байна. Дэмжиж байгаа. Тэгэхдээ бид бол энэ эрдэс баялгийнхаа салбарыг ашиглахдаа хамгийн гол нь хүн байгальдаа ээлтэй байх,  эдийн засгийн үр ашигтай, өвөг дээдсээс бид нарт өвлүүлсэн байгалийн баялгаа ард иргэддээ, хүмүүсийн амьдралд хүрсэн тэгш хүртээмжтэй хуваарилалтын талаас нь бид онцгой анхаарахгүй бол болохгүй ийм байдал байгаа л даа. Байгаль орчинд өнөөдөр ямархуу сөрөг үр дагаврууд гарсан, гар аргаар ашигт малтмал олборлогчдын бүхэл бүтэн давхарга бий болчихсон байна. Тэгэхээр  энэ асуудлуудыг цэгц журамд нь оруулах хэрэгтэй байна. Томоохон орд газруудаа бид нар ашиглахдаа нэгдмэл байдлаар ашиглах хэрэгтэй байна шүү дээ. Том орд газруудыг хувийн компаниудад өгчихсөн, мөлжөөд тойруулаад өгчихсөн том Шивээ-Овоо гэдэг ч юм уу, Хөтөлийн цементийн шохойн ордуудыг тойруулаад өгчихсөн байх, манай Чандаганы нүүрсний ордны газрыг гэхэд тойруулаад хувийн компаниудад өгчихсөн байх. Энэ бодлогыг бид баримт бичиг гарснаар цэгц журамд нь оруулах байх гэж ингэж бодож байгаа юм. Тэгэхээр энэ асуудал дээр онцгой анхаарал тавих шаардлага байгаа байх гэж. Яг одоо нинжа нар гэж яригддаг энэ хүрээнд ямар зохицуулалт хийхээр та бодож байгаа юм бэ? Энэ талаар хэлж өгөөч.</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Хоёрдугаарт бол энэ томоохон эдийн засгийн эргэлтэд оруулахдаа бид анхаарах ёстой. Та бид нарын хамтдаа зүтгээд байгаа Оюу толгойтой холбоотой асуудал ямар хэмжээнд байна тодорхой хариулт өгөөч. Шар нунтагтай холбоотой асуудлыг онцгой анхаарахгүй бол болохгүй байна. Энэ хамгийн их сүүлийн техник, технологи шаарддаг юм байна, нөгөө талдаа хамгийн их тавигддаг асуудал бол хариуцлагын асуудал. Хариуцлагатай байх ёстой, гэтэл энэ байдал манайд бий болж чадаагүй байгаа учраас сая Б.Болор гишүүн Өндөр-Улаан гээд ярилаа, Сүхбаатар, Дорнод гээд олон аймгуудад лиценз олгочихсон, тэгвэл зөвхөн одоо Дорноговь аймгийн Улаанбадрах суманд гарсан энэ асуудлыг эцэслэж тогтоож чадаагүй байна шүү дээ. Яг тэнд бодитойгоор өөр газраас хайгаад олохгүй яг шар нунтаг олборлож байгаатай холбоотойгоор тэнд олон мал амьтан үхэж үрэгдээд байгаа шалтгаан нь тогтоогдохгүй гэхдээ бодит байдлаараа бол энэ шар нунтаг олборлосонтой холбоотойгоор тэндээс гарч байгаа хаягдал ил задгай хаяснаас үүдэлтэйгээр л мал амьтан үхээд байна шүү дээ. Тэгэхээр олон аймгуудад ийм байдал гарах юм бол бид тавиад туухаар байна шүү дээ. Нөгөө нэг асуух юм бол яг энэ хөтөлбөр дээр та байгаль экологийнхоо тэнцвэрийг хадгалах ой, гол мөрнийхөө эх, сав дагуу газрыг хамгаалах энэ бодлого, нөгөө нэг чухал хийж байх ёстой асуудал бол газрын зураглал хэрэгтэй байна. Газар тариалан, мал аж ахуй, аялал жуулчлал, тусгай хамгаалалттай газар нутгийн хилийн зааг, газрын зураглалыг онцгой анхаарч гаргах хэрэгтэй байгаа юм. Бодлого гэдэг бол ийм байх ёстой байх гэж бодоод байгаа юм. Энэ тал дээр төлөвлөсөн юм.</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Б.Бат-Эрдэнэ гишүүний асуултад хариулъя. Бодлогыг Улсын Их Хурал шийдсэний дараа хэрхэн хэрэгжүүлэх вэ гэдэг хуулиа батлах ёстой, хуульд өөрчлөлт оруулах шаардлагатай бол оруулах ёстой юм гэж ингэж хэлэх байна. Энэ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бодлогоос гадна Засгийн газар дээр Ашигт малтмалын тухай хуульд өөрчлөлт оруулах хуулийн төсөл бэлэн болсон. Засгийн газраас 2 асуудлыг судалж үзэж, Улсын Их Хурал уруу оруулах нь зүйтэй юм гээд ийм чиглэлийг өгсөн байгаа. Энэ дээр стратегийн ач холбогдол бүхий ордууд, бүлэг ордууд, хил хязгаарыг тогтоох, салбарын мэргэжлийн бусад оронд хэрэгжсэн асуудал бид нар янз янзаар яриад тасалж хуваагаад байгаа болохоос энэ хуулийн төсөл бэлэн болсон байгаа. Үүнийг цэгцлэх ёстой гэж ингэж бодож байна. Жишээлбэл Шивээ-Овоо дээр гэхэд улсын төсвийн хөрөнгөөр хайгуул хийсэн тухайн үеийн Засгийн газар нь 20 хувийг нь авч үлдээд л, 80 хувийг нь гэрээ хийгээд нөгөө талдаа өгчихсөн юм байна лээ шүү дээ. Тэгээд энэ асуудлыг хувийн компанитай нь ярьж байж стратегийн ач холбогдол бүхий ордод хамруулах энэ чиглэл дээр ярьж байна гэж хэлэх байна. Манай ажлын хэсгээс бас нэмж хариулах зүйлүүд байвал хариулаарай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Оюу толгой дээр маш товчхон зүйлийг  хэлчихье. Нэгдүгээрт тэр ent</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ree</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gold Оюу толгойн нийт нөөцийн 30 орчим хувийг эзэмшиж байгаа тэр асуудлыг бол түр түдгэлзүүлчихсэн байгаа. Одоо улсын нөөцөд аваад тэгээд Оюу толгойн ХХК 34 хувиа ашиглах ийм шийдвэрийг арай гэж гаргаж байгаа гэж ингэж хэлмээр байна. Хоёрт  нь анхны хөрөнгө оруулалт 4 орчим, хөрөнгө оруулалтын гэрээ байгуулахаас өмнө бол зардлыг нэг тэрбум орчим гэж гэрээнд суулгасан хоёр тоо байдаг. 4 нь 6.8 болсон, монголын талаас ТҮЦ, Засгийн газар байсан. Сая сонгуулиар гарч ирээд ярилцаж эхлээд, ярихгүй явсаар байгаад ийм байдалтай болсон. Энэ дээр хувь нийлүүлэгч талтайгаа ярьж хэлэлцэхээр байгаад баримтын шалгалт оруулсан. Баримтын шалгалтын эцсийн үр дүн гараагүй байна. Удахгүй гарна. Хэт их үрэлгэн хандсан паблик компанийн менежерүүд нь дур зоргоороо зарцуулдаг, компанид хохиролтой ханддаг, хувь эзэмшигчдэд хохиролтой ханддаг энэ асуудлыг тооцооны үндэслэлтэйгээр шийдвэрлэнэ гэж ингэж хэлэх байна. Дараагийн асуудал нь дахин санхүүжилтийн асуудал Улсын Их Хурлаас Оюу толгойн хөрөнгө оруулалтын гэрээнд Улсын Их Хурлаас гарсан хууль тогтоомжийн хэрэгжилтийн хангах талаар өөрчлөлт оруулах ёстой гэсэн чиглэл өгсөн. Энэ асуудлыг хувь нийлүүлэгчдийн хурлаар хэлэлцэх асуудалд оруулчихсан байгаа. Өмнө нь ч гэсэн ярьж байсан юм байна лээ. Эхлээд анхны хөрөнгө оруулалтын хэтэрсэн асуудлыг шийдвэрлэсний дараа энэ шат руугаа  орох, нөгөө талдаа бол би тантай санал нэг байх гэж ойлгож байна. Гэрээ байгуулах, бүтээн байгуулалтын ажил нь явах, бүтээгдэхүүн экспортолж эхлэх энэ ажил нь параллелиар явж байх ёстой гэж, энэ ажил тасралтгүй явж байгаа. Ер нь хөрөнгө оруулагч тал тэр тусмаа гүйцэтгэх удирдлагад бол хуулийн дор байна шүү. Монгол Улсын хууль гэрээгээ баримтална шүү гэдэг юмыг ойлгуулж чадсан байгаа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Бичил уурхайтай холбоотой бодлого дээр бол гол нь үүнийг албан ёсны болгох, аль болохоор эрүүл аюулгүй нөхцөл орчинд ажиллаж амьдрах, нөгөө талаас орон нутгийн удирдлага, том уурхай, жижиг уурхай хамтарч ажиллах...</w:t>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Л.Энх-Амгалан гишүүн асууя. Дутуу хариулсан уу, Л.Энх-Амгалан гишүүн байж байгаарай. Д.Ганхуяг сайд.</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Ер нь аль болохоор албан ёсны болгох энэ чиглэлд хууль ёсны бүтцээр хамтарч ажиллахад нь чиглэл зөв голдрилд нь оруулсан энэ туршлагуудыг судалж, энэ чиглэлд баримталж байна. Ашигт малтмалын тухай хуульд нэг заалт байдаг. Журмын хэрэгжилтэд энэ бүхэн дээр ажлын хэсэг байгуулагдсан ажиллаж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байгаа. Тэгээд бид бол бодлого гэхээсээ илүүтэйгүүр аль болохоор албан ёсны бүтцээр ажиллах, хоршиж ажиллах, эрүүл аюулгүй орчинд ажиллах тэр нөхцөлийг бүрдүүлэх гэдэг ийм байдлаар томьёолж оруулсан байгаа. Тэгээд журам, хуулийн хэрэгжилтийг үзээд цаашид авч явах шаардлагатай гэж ингэж хэлэх байна.</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Урт нэртэй хуулийн тухайд бол Улсын Их Хурлын бүтэцтэй нь мэдээлэл хийсэн. Засгийн газрын 2 тогтоол гарсан. Нэг нь бол 174 бас боломжийн тогтоол гарсан. Хэрэгжилтийг хангаад явж байгаа, дараа нь 2012 оны Улсын Их Хурлын сонгуулийн үед сонгууль дууссан юм чинь шууд ярьчихъя, 194 дүгээр тогтоол гээд...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Л.Энх-Амгалан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Л.Энх-Амгалан:</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Ер нь зарчмын хувьд дэмжиж байгаа. Төрөөс эрдэс баялгийн салбарт баримтлах бодлого гарах ёстой. Бодлого гарахдаа маш тодорхой бодлого гарах ёстой гэж би ойлгож байгаа юм. Тэгэхээр үндсэндээ энэ эрдэс баялгийн салбарын талаар гарч байгаа хууль тогтоомжууд болон гадаад, дотоодын хөрөнгө оруулагч нарт зөв гэхээсээ илүү эргэлзээтэй мессэж төрүүлдэг ийм бодлого шийдвэрүүд сүүлийн үед гардаг, цаашдаа гарах тийм хандлага их байгаад байна л даа. Тэгэхээр яг энэ бодлогынхоо бичиг баримт дээр бид нар үүнийгээ тодорхой болгох ёстой. Би Байнгын хорооны хурал дээр Д.Ганхуяг сайдаас асууж байсан. Яг энэ бодлогын бичиг баримт ороод ирэхээр хөрөнгө оруулагч сонирхоно. Хөрөнгө оруулагч нарт ямар мессэж өгч байгаа  бодлогын бичиг баримт вэ гэдгийг нэгдүгээрт тодорхой болгох ёстой.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Хоёрдугаарт, нэгэнт бодлогын бичиг баримтаа ярьж байгаа үед цаашдаа эрдэс баялгийн салбарт төрийн оролцоо ер нь ямар байх юм бэ? Төрийн оролцоо байвал ямар салбарт нь илүү байх вэ? Хайгуулын, олборлолтын гэх мэтчилэнгээр энэ бүх зүйлүүдээ нэгдүгээрт тодорхой болгоё. Цаашдаа стратегийн орд гэж ярьж байгаа ойлголтуудаа нэг мөр болгож цэгцлэхгүй бол бодлогынхоо бичиг баримтаа цэгцлэхгүй бол стратегийн орд гэдэг энэ ойлголтыг бий болгосноос хойш ер нь стратегийн ордын тоо хэмжээ багассанаас биш ихсээгүй гэж ойлгоод байгаа юм. Яагаад гэвэл хайгуул хийж байгаа компаниуд хайгуулынхаа нөөцийн ордыг дандаа дарж батлуулах, аль болохоор стратегийн ордын тавьсан босгоноос давуулах ийм чиг хандлага бий болчихсон шүү дээ. Үүнийг бол та бүхэнд мэдэж байгаа. Тэгэхээр үүнийг цаашдаа  тодорхой болгох ёстой. Цаашдаа стратегийн орд гэж байх ёстой юм уу, стратегийн бүтээгдэхүүн, ашигт малтмал байх ёстой юм уу гэсэн энэ ойлголтуудаа нэг мөр болгох ёстой гэж ойлгож байгаа нэгдүгээрт.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Хоёрдугаарт, “Эрдэнэс Монгол” гэж компанийн хувьцааг “Эрдэнэс Тавантолгой” биш “Эрдэнэс Тавантолгой” 1072 ширхэг хувьцааг ард иргэддээ олгочихсон байж байгаа. Ингээд өнгөрсөн Засгийн газрын үед бас “Эрдэнэс МГЛ” компанийн хувьцааг давуу эрхтэй хувьцааг ард иргэддээ олгоно гэж Засгийн газрын шийдвэр гарсан. Тэгэхээр энэ чиглэлээр ямар арга хэмжээ байна. Ер нь цаашдаа уул уурхайн компаниудыг нээлттэй болгох, ашигтай байгаа уул уурхайн компанийнхаа хувьцааг ард иргэддээ нээлттэй болгох чиглэлээр бодлогын бичиг баримтад ямар асуудлууд тусгагдсан бэ? Улсын өмчит, төрийн өмчит уул уурхайн компаниудын засаглалыг нээлттэй болгох, олон нийтийн компани болгох чиглэлээр бодлогын бичиг баримт дээр ямар зүйлүүд тусгагдав? Үүнийг тодруулахыг хүсэж байна. Гуравт, ер нь өмнө нь Улсын Их Хурлаар батлагдаж гарсан эрдэс баялгийн салбарт батлагдаж гарсан олон хууль тогтоомж гарсан. Урт нэртэй хууль байж байна, Төрөөс төмөр замын талаар баримтлах бодлогын бичиг баримтууд байж байна гэх мэтчилэнгээр. Ингээд Стратегийн салбарт гадаад хөрөнгө оруулалтыг хязгаарлах гэх мэт олон хуулиуд гарсан. Тэгэхээр яг энэ бодлогын бичиг баримт батлагдаж гарснаар өмнө нь батлагдаж гарсан энэ хууль тогтоомжуудын зохицуулалт ямар байх вэ? гэдгийг тодруулж өгөөч, ийм гурван асуулт байна.</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
    </w:p>
    <w:p>
      <w:pPr>
        <w:pStyle w:val="style0"/>
        <w:shd w:fill="FFFFFF" w:val="clear"/>
        <w:jc w:val="both"/>
      </w:pPr>
      <w:r>
        <w:rPr>
          <w:lang w:val="mn-MN"/>
        </w:rPr>
        <w:tab/>
      </w:r>
      <w:r>
        <w:rPr>
          <w:b/>
          <w:bCs/>
          <w:lang w:val="mn-MN"/>
        </w:rPr>
        <w:t>Д.Ганхуяг:</w:t>
      </w:r>
      <w:r>
        <w:rPr>
          <w:lang w:val="mn-MN"/>
        </w:rPr>
        <w:t xml:space="preserve"> - Баярлалаа, Улсын Их Хурлаар ямар бодлого гарах вэ гэдгийг бид бүхэн олонх, цөөнхөөрөө шийднэ шүү дээ. Тэгээд Л.Энх-Амгалан гишүүний хувьд гуравны хоёр гэсэн тийм санал дэвшүүлээд байгаа. Тэр бол энэ хуулиар шийдэгддэггүй, Улсын Их Хурлын дэгийн тухай хууль, холбогдох энэ тогтоолоор шийдэхгүй хуулиар шийдэгдэх ийм асуудал байгаа. Ер нь эргэлзээтэй бодлого гаргах хандлага байгаа, одоо ч гэсэн гарч байна гээд. Тэгээд өөрсдөө бид бүхэн хуулиараа боловсруулахдаа эргэлзээтэй юм байвал засаад баталчих ийм асуудал л даа. Гарах хандлага байгаа гэдгийг юун дээр үндэслэж хэлээд байгааг би тааж мэдэхэд хэцүү байна. Гадаадын хөрөнгө оруулагчидтай, гадаад дотоодын хөрөнгө оруулагч юм л даа, ер нь хөрөнгө оруулагчид гэдэг үгээр явсан нь дээр юм байна лээ. Энд бол би өмнө нь хэлж байсан төрийн зүгээс төрийн байгууллага нээлттэй байна, ил тод, хариуцлагатай байна. Яах юм үүнийгээ сонсох юм уу, эрдэс баялгийн салбарын хөрөнгө оруулагчид нь хууль дээдлэх, харилцан ашигтай ажиллах, компанийн засаглалыг дэмжих гэсэн ийм байдалтай оруулсан байгаа. Эрдэс баялгийн салбарын бодлогыг хэрэгжүүлэхэд төрөөс өмчийн хэлбэр болон хөрөнгө оруулагчийг ялгаварлахгүй байна гэсэн. Энэ салбарын эрх зүйн орчны өөрчлөлттэй холбоотой аливаа шийдвэрийг гаргахдаа бол салбарын харилцаанд оролцогчтой нийгмийн нээлттэй хэлэлцүүлэг хийнэ. Мөн шинжлэх ухааны үндэслэлтэй судалгаанд суурилна гэсэн ийм байдлаар бол оруулж өгсөн. Энэ бол нэлээн шинэлэг асуудал, тогтвортой байна гэсэн санааг аль болохоор нээлттэй хэлэлцүүлгээр асуудлыг шийдвэрлэнэ. Гэв гэнэт шийдэхгүй, сонгуулийн өмнө шийдэхгүй гэсэн ийм санаануудыг оруулж өгсөн юм. </w:t>
      </w:r>
    </w:p>
    <w:p>
      <w:pPr>
        <w:pStyle w:val="style0"/>
        <w:shd w:fill="FFFFFF" w:val="clear"/>
        <w:jc w:val="both"/>
      </w:pPr>
      <w:r>
        <w:rPr/>
      </w:r>
    </w:p>
    <w:p>
      <w:pPr>
        <w:pStyle w:val="style0"/>
        <w:shd w:fill="FFFFFF" w:val="clear"/>
        <w:jc w:val="both"/>
      </w:pPr>
      <w:r>
        <w:rPr>
          <w:lang w:val="mn-MN"/>
        </w:rPr>
        <w:tab/>
        <w:t xml:space="preserve">Стратегийн ач холбогдол бүхий ордтой холбоотой асуудал дээр бид бүхэн стратегийн ач холбогдол бүхий ашигт малтмал гэсэн ийм хувилбараар явж байгаа гэж ингэж хэлэх байна. Ер нь ашигт малтмал аль ч улсад ард түмнийх өмч төрийн мэдэлд байдаг. Улсын төсвийн хөрөнгөөр хайгуул хийчихсэн ордуудыг лицензээр авчихсан авчихсан учраас бид бүхэн стратегийн ач холбогдол бүхий гэсэн энэ нэр томьёоллыг оруулж ирсэн. Тэгээд та тэр орд гэсэн томьёолол өнөөдөр хуульд байгаа учраас нөөцөө нуудаг, дардаг гэсэн ийм ярьж байна л даа. Тийм зүйл байх юм бол хууль бус, энэ бол ноцтой асуудал болно шүү дээ. Гэхдээ стратегийн ач холбогдол бүхий ордтой холбоотой томьёолол нь яг ордын нөөцтэй холбоотой биш, нөгөө ДНБ-ий 5 орчим, бүс нутгийн эдийн  засаг, нийгэмд үзүүлэх нөлөөлөл гэсэн ийм үзүүлэлтээр явж байгаа учраас шууд тэр тал нь ямар байдаг бол, ер нь энэ асуудлыг стратегийн ач холбогдол бүхий орд байх, ашигт малтмал байх улсын төсвийн хөрөнгөөр хайгуул хийсэн ордуудаа яах вэ гэдэг асуудлыг бодлого дээрээ нэг гаргаж өгөөд, хуульд өөрчлөлт оруулаад шийдчих юм. Одоо бол бодлого нь явж байгаа юм. Үүнийг Улсын Их Хурал шийднэ шүү дээ гэж ингэж хэлэх байна. “Эрдэнэс Тавантолгой”-н хувьд бол бид бүхэн мэдэж байгаа Монгол Улсын иргэн </w:t>
      </w:r>
      <w:r>
        <w:rPr>
          <w:lang w:val="mn-MN"/>
        </w:rPr>
        <w:t xml:space="preserve">бүр 1072 ширхэг хувьцаа эзэмшиж байгаа. Шинэчлэлийн Засгийн газар байгуулагдах үед нүүрсний үнэ уналттай, “Эрдэнэс Тавантолгой”-н өөрийнх нь санхүү нь 21000 авсан зээлээс нь тараасан учраас хүндрэлтэй байсан. Энэ бүхэн бол бид бүхний байж байгаа байдал юм. Тэгээд эхлээд дэд бүтцийнхээ асуудлыг шийдье, төмөр замын тээврийнхээ асуудлыг шийдвэрлэх юм бол энэ компанийн үнэ цэнэ өсөх юм гэдэг асуудлаа шийдвэрлээд бонд босгоод төмөр замаа тавиад ингээд явж байна. </w:t>
      </w:r>
    </w:p>
    <w:p>
      <w:pPr>
        <w:pStyle w:val="style0"/>
        <w:shd w:fill="FFFFFF" w:val="clear"/>
        <w:jc w:val="both"/>
      </w:pPr>
      <w:r>
        <w:rPr/>
      </w:r>
    </w:p>
    <w:p>
      <w:pPr>
        <w:pStyle w:val="style0"/>
        <w:shd w:fill="FFFFFF" w:val="clear"/>
        <w:jc w:val="both"/>
      </w:pPr>
      <w:r>
        <w:rPr>
          <w:lang w:val="mn-MN"/>
        </w:rPr>
        <w:tab/>
        <w:t>Дараагийн асуудал бол оператор компани...</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Л.Энх-Амгалан гишүүн тодруулъя. </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Л.Энх-Амгалан:</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Тэгэхээр Д.Ганхуяг сайдаа би “Эрдэнэс Тавантолгой” биш, “Эрдэнэс МГЛ” байна шүү дээ, үүний нэг ширхэг давуу эрхтэй хувьцааг ард иргэддээ олгоё гээд өнгөрсөн Засгийн газрын шийдвэр гарчихсан шүү дээ. Тэгэхээр “Эрдэнэс МГЛ”  бол үндсэндээ стратегийн ордын бүх лицензүүд тэр компани шилжиж очсон байгаа, Эрдэнэт байгаа тийм ээ, ингээд стратегийн бүх ордын лицензийг авчихсан хамгийн үнэ цэнэтэй компани нь өнөөдөр “Эрдэнэс МГЛ” гэж компани байхгүй юу. Тэгэхээр 1072 ширхэг хувьцаанаас илүү их үнэ цэнэтэй байна гэсэн үг шүү дээ 1 ширхэг хувьцаа логикоор бодоход. Тэр асуудлыг энэ Засгийн газар, таны толгойлж байгаа яам, Засгийн газрын шийдвэрийг биелүүлэх ёстой шүү дээ. Энэ чиглэлээр ямар арга хэмжээ авав? Яг үүнтэй холбоотойгоор уул уурхайн компаниудын тэр тусмаа өгөөжтэй уул уурхайн компаниудын хувьцааг нээлттэй болгох асуудал дээр бодлогын бичиг баримтад юу туссан юм бэ? Үүнийгээ тодруулж өгөөч.</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Тэр Хүний хөгжлийн сангийн тухай хуульд байгаа л даа. Бүх иргэдээ давуу эрхийн хувьцаа эзэмшүүлнэ гээд байж байгаа. Тэгээд энэ бодлого хууль нь хүчинтэй байгаа учраас үүнийг хэрэгжүүлэх ёстой гэж ингэж хэлэх байна. Өмнөх Улсын Их Хурлын баталсан хууль. Одоо энэ бодлого дээр яаж тусгагдсан бэ гэхээр төрийн өмчийн оролцоо бол стратегийн ач холбогдол бүхий ашигт малтмал дээрээ байна, тэгээд төр хувь эзэмшихгүй гэх тохиолдолд паблик компани болгож болох юм. Эсвэл хувь эзэмшээд явах юм. Төр, хувийн гэлгүй компанийн засаглалаа яаж сайжруулах вэ гэдэг бодлогууд орсон байгаа. Улсын Их Хурал дээр бид ярилцаж байгаад оновчтой шийдвэрлэх шаардлагатай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Р.Бурмаа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Р.Бурмаа: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Бодлоготой болох гэдгийг дэмжиж байгаа, хоёр асуулт байна. 3.1.12-т улсын болон бүс нутгийн хөгжилд нөлөө бүхий томоохон хэмжээний ордыг нэгдмэл байдлаар ашиглах эрх зүйн орчинг бүрдүүлнэ гэнэ. Түрүүн Л.Энх-Амгалан гишүүн асууж байсан л даа, тодорхой байх хэрэгтэй, ялангуяа хөрөнгө оруулагчид ч гэсэн эргэлзээ бус байх хэрэгтэй гээд байгаа юм. Тэгэхээр энэ нэгдмэл байдлаар улсын болон бүс нутгийн хөгжилд нөлөө бүхий томоохон хэмжээний ордыг ашиглана гэдгийг юу гэж ойлгож байгаа юм бэ? Түүний өмнөх заалт дээр байна 3.1.11-д баялгийн үнэлгээний тогтолцоог нэвтрүүлнэ гээд. Одоо ямар үнэлгээний тогтолцоо явдаг юм бэ? Үндсэн хуульд бол газрын доорх баялаг бол ард түмний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өмч гээд байдаг, нийтийн өмчид бүртгэх энэ үнэлгээ үнэлж тооцох зүйл заалт байна уу, үгүй юу? Энэ санаанд юуг оруулж байгаа юм бэ? Баялгийн үнэлгээний тогтолцоог нэвтрүүлнэ гэхийг бодоход шинээр нэвтрүүлэх гэж байгаа юм уу? Энэ хоёр заалт дээр тайлбар хэлж өгөөч.</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Тэр 3.1.12 дээр нэгдмэл байдлаар ашиглах гээд одоо бол өнөөдөр ашиглаж байгаа ордууд нь ихэвчлэн улсын төсвийн хөрөнгөөр хайгуул хийсэн ордууд. Зарим нь ч бас Оюу толгой жишээлбэл хувийн хэвшлийн хөрөнгөөр хайгуул хийсэн орд л доо. Тэгээд орд</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ны</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 нь хил хязгаарыг тогтоохгүй бол хуваагаад тас</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л</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аад байгаа юм. Тийм учраас ордын хил хязгаарыг тогтоох юм. Бодлого бол Улсын Их Хурлын тогтоол, энэ шийдэгдэх юм бол хууль гаргаад энэ бодлогыг хэрэгжүүлэх хууль  нь дараа нь хууль байх юм. Тэр хуулиар хил хязгаарыг нь тогтоогоод явах юм. Тэр санаагаа оруулсан юм. Баялгийн үнэлгээ Монгол Улс ганцаараа баялагтай орон биш, дэлхий нийтийн жишгээр баялгаа үнэлж байна. Тэгээд гурван аргачлал байна. Нэгдүгээрт, зах зээлийн аргачлал, хоёрдугаарт, мөнгөн гүйлгээний, гуравдугаарт, зардал өртөгт суурилсан ийм аргачлал байна. Үүнийгээ нэвтрүүлье, энэ бол олон улсын аргачлал. Тийм юм байхгүйгээс болоод ордоо ашиглахдаа зээл тавиад байгаа шүү дээ. Тэр асуудлыг судалж энд оруулсан юм, дараа нь хуульд суулгаж өгөх юм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Н.Энхболд гишүүн асууя.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Н.Энхболд:</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Зориуд оруулаагүй юм болов уу, эсвэл өөр газар орно гэж бодсон юм уу? Ерөөсөө уул уурхайн салбараас олж байгаа орлогынхоо хуваарилалт дээр ямар бодлого барих юм гэдэг энэ дээр байхгүй байх шиг байна нэгдүгээрт. Би олж хараагүй бол тэрийг хэлж өгөөч. Ямар аргаар ерөөсөө эцсийн зорилго маань бид нар эдийн засгаа хөгжүүлэхэд хувь нэмэр оруулах хүндээ эндээс орж байгаа орлогыг хүргэх тухай асуудал байх ёстой шүү дээ, энэ бодлого дээр. Хүнд яаж хүргэх үү, хөгжилд яаж хувь нэмэр оруулах вэ? Манай бүлэг дээр ийм санаа яригдаж байсан л даа. Томоохон компани, орд газрууд дээр үйл ажиллагаа явуулах компанийн бүтэц зохион байгуулалтын талаас нь хүртэл энэ бодлого дээр тусгасан байх хэрэгтэй. Тухайлбал, хүмүүсийн оролцоо, дахин хуваарилалтыг жигд болгох үүднээс иргэдийнхээ оролцоог заавал багтаасан тийм зохион байгуулалттай компаниудыг томоохон орд газрууд ажиллуулна гэж санал тавих бол бодлогын том хэсэг байх ёстой гэж бодож байгаа юм. Энэ талаар ямар ч юм алга. Яаж хуваарилна гэж бодож байгаа юм, яаж хүнд хүргэнэ гэж бодож байгаа юм гэдэг юм дээр. Геологийн салбарын хувьд бол хараад байхаар хэд хэдэн зүйл дээр хөрөнгө оруулалтаар үүнийг нэлээн дэмжих юмнууд бичсэн байна. Яг олборлох салбарынхаа юм дээр бол хувийнх нь дэмжих гээд байгаа юм уу, улсынх нь явуулах гээд байгаа юм уу, түрүүн Я.Содбаатар гишүүн асуусан санаж байна. Гадаад дотоодын хөрөнгө оруулагчид, хувийн төрийн хөрөнгө оруулагчдын оролцох хэмжээний харьцаа ямар байх талаар ямар нэгэн зүйл энэ дээр алга. Ялангуяа олборлох талын юм дээр стратегийн ач холбогдол бүхий ордод төрийн оролцоотой хийж гүйцэтгэнэ гэсэн тийм юмнууд л байна. Тэгэхээр миний ойлгож байгаагаар геологи эрэл хайгуулын хэсэг дээрээ хувийн хэвшлийг илүү дэмжих, яг олборлох хэмжээнд бол  төрийн оролцоог илүү дэмжих гэсэн  ийм санаа энэ бодлогод чинь яамнаас оруулж ирсэн юм дотор чинь байгаа юм уу? Хэрэв тийм бол ямар учиртай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юм бэ? Хоёр дахь асуудал нь.</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Гурав дахь нь Хүний хөгжлийн сангаа Баялгийн сан болгоё гэж өөрөөр зохион байгуулах гэж байгаа юм уу? 3.6.3 гэж шинээр Баялгийн сан гэсэн заалт орж ирсэн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Дөрөв дэх нь тэр цацраг идэвхт бодис, ураны салбарын юм дээр үндсэндээ шар нунтаг хүртэл явуулна гэсэн ийм бодлогыг яам, Засгийн газрын зүгээс оруулж ирж байна гэж ойлголоо, ойлгогдож байна. Зөв үү?</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Тав дахь асуудал нь энэ бодлогын баримт бичиг маань гарахаар үүний араас нь нөгөө хууль орж ирнэ гэж бид нар бодож хуулийг тодорхой хэмжээгээр хойш нь тавьсан гэж хараад байгаа шүү дээ. Тэгж бодоод байгаа юм. Энэ бодлогын баримт бичиг гарлаа гэж бодоход шинээр орж ирэх эрдэс баялгийн тухай, ашигт малтмалын тухай хуул</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ьд түрүүчийн яригдаж байснаас ямар шинэ нэмэлт, өөрчлөлтүүд орж ирэх юм бэ? Ерөөсөө стратегийн ач холбогдол бүхий орд гэдгээ та сая хэлчихлээ, энэ дээр бичихдээ бол стратегийн ач холбогдол бүхий орд гээд биччихсэн байх юм, та дөнгөж сая нэг асуултад хариуллаа, ер нь бол бид нар стратегийн ач холбогдол  бүхий ашигт малтмал гэдгээр нь явах нь зүйтэй гэсэн утгатай надад тэгж ойлгогдохоор хэлчихлээ л дээ. Энд хоёр хувилбар алга энэ дээр орд гэсэн үг чинь байна.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Манай ажлын хэсэг нэмээд хариулчих, Н.Энхболд гишүүний асуултад хариулъя. Ерөнхийдөө ингээд товчхон хариулчихъя. Геологийн салбарт хувийн хэвшлийг дэмжинэ, олборлоход дэмжихгүй гэж байна гэж, ингэж уншигдах сонин байна л даа өнөөдрийн явж ирсэн практикаас харахад. Геологи дээр эрэл хайгуул хийсэн бол хайгуулын тусгай зөвшөөрөл аваад ашиглалтын тусгай зөвшөөрөл аваад давуу эрхээ эдлээд явдаг тэр чиглэлээрээ явна шүү дээ.  Тийм хуультай байгаа. Тэрийгээ ч хадгалъя гэсэн ийм бодлого оруулж ирсэн шүү дээ. Харин эрэл хайгуулыг хэн хийсэн байна вэ гэдгээс хамаарна шүү, улсын төсвийн хөрөнгөөр хайгуул хийчихсэн ордын тухайд өөр бодлого барина. Эрдэнэтийн лицензийг ч буцаасан, Багануур, Шивээ-Овоог буцаахаас өөр аргагүй байна гэж ингэж хэлэх байна. Ингэхгүй бол зарчим алдагдчихаад байна гэдэг ийм зүйлийг хэлсэн юм. </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 xml:space="preserve">Баялгийн хуваарилалт  дээр Н.Энхболд гишүүн асуусан. Өнөөдөр төрийн оролцоотой байна гэдэг бол ногдол ашиг авна гэсэн үг. Тэр ногдол ашгаа бол улс орны нийтлэг асуудал дэд бүтэц, цэцэрлэг, сургууль гээд үүн рүү зарцуулдаг. Хүний хөгжлийн сангийн тухай хуульд бол бэлнээр тарааж байсан ийм асуудал байсан. Үүнийг 2012 оны Улсын Их Хурлын сонгуулийн өмнө парламентад суудалтай гол намууд ярилцаад бэлэн мөнгөө больё гэж ойлголцсон гэж ойлгож байгаа. Тэгээд тэртээ тэргүй энэ баялгийг ашиглаж байгаа учраас Баялгийн сан гэдэг утгаараа оруулсан. Ямар нэртэй батлахыг Улсын Их Хурал ярьж байгаад шийдвэрлэх ёстой байх гэж ингэж ойлгож байгаа. Ер нь бол эрдэс баялаг хөгжсөн орнуудын өнөөдрийн туршлага, өнөөгийн цаг үеийн нөхцөл байдал нь энэ байгалийн баялгаас орсон орлогоор төсвийн зарлага болгоод урсгал зарлага гэдэг шиг зарлага болгоод үрэлгүй бусад салбарт эдийн засгаа төрөлжүүлэх 50-иас доошгүй хувийг нь хийж ингэж явж байгаа ийм хандлагууд байна. Мэдээж бас нийгэмд тулгамдсан дэд бүтэц, нийгмийн асуудлыг шийдэх ёстой байх. Энэ асуудлаа яаж шийдэх вэ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гээд бид нарын олон жил ярьсан Нийгмийн даатгалын чөлөөт сангийн үлдэгдлээ бас ашиглаж энэ нийгмийн асуудлууд, улс орны хөгжлийн асуудлаа шийдье гэдэг зүйл нь нөгөө талаасаа холбогдоно байх гэж ингэж хэлэх байна. </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Төрийн өмчийн улсын төсвийн хөрөнгөөр хайгуул хийсэн стратегийн ордод  төрийн өмчийн оролцоотой байгаа. Тэр оролцоог төр нь ногдол ашиг аваад явах уу, эсвэл паблик компани болгоод явах уу? Хувьцаат компани болгоод олон түмэндээ хувьцаа эзэмшүүлээд явах уу гэдэг энэ хувилбар нь нээлттэй орсон байгаа гэж ингэж хэлэх байна. Олон газрууд ингээд орчихсон болохоор харахад юугаа болов уу гэж хэлэх байна. Шар нунтгийн тухай энд байхгүй. Би энд ажил хариуцаж байгаа болохоор юмыг нь үзэж харлаа л даа. 2007 онд Цөмийн энергийн тухай хууль, цөмийн энергийн салбарт баримтлах бодлогоо Улсын Их Хурлаар батлаад, энэ дээр атомын цахилгаан станц барина гээд орчихсон байгаа шүү дээ. Өөр шар нунтгаас, өнөөдөр өөрөөр хэлбэл Улсын Их Хурлын баталсан энэ хууль чинь, эрх зүйн орчин чинь хүчинтэй байгаа гээд. Саяхан Засгийн газрын үйл ажиллагааны хөтөлбөр батлагдвал зөвхөн шар нунтгаар тэр атомын цахилгаан станцын түүхий эдийг бэлтгэе, түүхий эдийн наад түвшнээс дор түвшний боловсруулалт хийе гэдэг Засгийн газрын үйл ажиллагааны хөтөлбөрийг Улсын Их Хурал баталж өгсөн. Энэ бодлого ямар түвшинд Улсын Их Хурал маань ажиллаад, нам, бүлгүүд, ажлын хэсэг ажиллаад ямар бодлого батлагдах нь уу, тэр бодлоготойгоо уялдуулж холбогдох хуульд өөрчлөлт орох ёстой юм гэж ингэж хэлэх байна. Бодлого батлагдсанаар ашигт малтмалын салбарын хуулийн зарим зүйл заалтууд хэвээрээ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Нэмж  хариулах уу, болсон уу?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Н.Энхболд гишүүн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тодруулъя.</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p>
    <w:p>
      <w:pPr>
        <w:pStyle w:val="style0"/>
        <w:shd w:fill="FFFFFF" w:val="clear"/>
        <w:jc w:val="both"/>
      </w:pPr>
      <w:r>
        <w:rPr/>
      </w:r>
    </w:p>
    <w:p>
      <w:pPr>
        <w:pStyle w:val="style0"/>
        <w:shd w:fill="FFFFFF" w:val="clear"/>
        <w:jc w:val="both"/>
      </w:pPr>
      <w:r>
        <w:rPr/>
        <w:tab/>
      </w:r>
      <w:r>
        <w:rPr>
          <w:b/>
          <w:bCs/>
          <w:lang w:val="mn-MN"/>
        </w:rPr>
        <w:t>Н</w:t>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Хоёрхон зүйл тодруулчихъя.  Энэ стратегийн ач холбогдол бүхий ордод хайгуул, олборлолт, боловсруулалтын ажлыг төрийн оролцоотой хийж гүйцэтгэнэ гэж байгаа юм. Төрийн оролцоотой байна гэдэг маань мэдээж ногдол ашиг дараа нь авч л таарна л даа. Хөрөнгө оруулалт гэж өмнө нь хийх ёстой шүү дээ бид нар чинь. Тэр их хэмжээний хөрөнгө хаанаас яаж гаргах вэ гэдэг дээр ямар тооцоо судалгаа хийж байгаа юм бэ? Стратегийн ач холбогдолтой гээд нэрлэчихсэн бол томоохон орд байж таараа, ихээхэн хөрөнгө орж таарна. Эхний ээлжид тэр хөрөнгө оруулалтын нэгэнт төрийн оролцоотой юм бол ногдол ашиг авахаасаа өмнө хөрөнгө оруулалтаа хийнэ. Энэ мөнгөө хаанаас гаргана гэж тооцсон юм. Хоёрдугаарт, та нэг хариулт дотроо хоёр өөр юм хэлчих юм, энэ бичиг дотор ураны шар нунтгийн тухай байхгүй гэж хэлчихээд араас нь Засгийн газар энэ чиглэлээр ажиллаж байгаа гээд. Би худлаа хэлсэн болохгүйн тулд 3.4.1 дээр биччихсэн байгаа юмыг уншиж өгөхгүй бол болохоо байлаа л даа...</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Засгийн газрын үйл ажиллагааны хөтөлбөр батлахдаа шар нунтгийг баталж өгсөн, тэрийг үргэлжлүүлэх тэр байдлаар оруулсан гэж хэлсэн шүү дээ. Атомын цахилгаан станц гэдэг утгаараа хэлсэн байх, яриан дээр чинь алдаа гарна шүү дээ. Би хууль зөрчсөн зүйл хэлээгүй тийм ээ? Дараагийн асуудал нь баялгаа үнэлнэ, одоо хувийн компани хайгуулын юм уу ашиглалтын лицензтэй байя, нэг нь мөнгөтэй байх юм бол хоёулаа 50:50 гээд ингээд явж байгаа шүү дээ. Энэ баялаг чинь Монгол Улсын ард түмний баялаг. Түрүүн ордын үнэлгээ гээд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Р.Бурмаа гишүүн их оновчтой асуусан. </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С.Дэмбэрэл гишүүн асууя. Дараа нь нэгтгээд хариулчих.</w:t>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tab/>
      </w:r>
      <w:r>
        <w:rPr>
          <w:b/>
          <w:bCs/>
          <w:lang w:val="mn-MN"/>
        </w:rPr>
        <w:t>С.Дэмбэрэл:</w:t>
      </w:r>
      <w:r>
        <w:rPr>
          <w:lang w:val="mn-MN"/>
        </w:rPr>
        <w:t xml:space="preserve"> - Баярлалаа, би ер нь саналаа асуулт маягаар явчихъя. Нэгдүгээрт 3.1.6-д 36 үг бүхий урт өгүүлбэр байна. Үүнийг 4 өгүүлбэр болгож болох уу гэсэн нэгдүгээрт асуулт.  Яагаад гэвэл үүнийгээ нэг хараарай. Би сайжруулах талаас нь хэлж байгаа юм. Дараагийнх нь 3.1.9-т олборлох байдлын үйлдвэрлэлийн ил тод байдлын санаачилга,  хариуцлагатай уул уурхайн энэ зарчмуудыг эрх зүйн хувьд гээд оруулна гэсэн энэ өгүүлбэрийг үүнийг хэрэгжүүлнэ гэсэн утгаар шууд ороод явчихвал яасан юм </w:t>
      </w:r>
      <w:r>
        <w:rPr>
          <w:lang w:val="mn-MN"/>
        </w:rPr>
        <w:t xml:space="preserve">бэ? Дараагийнх нь 3.1.9. </w:t>
      </w:r>
    </w:p>
    <w:p>
      <w:pPr>
        <w:pStyle w:val="style0"/>
        <w:shd w:fill="FFFFFF" w:val="clear"/>
        <w:jc w:val="both"/>
      </w:pPr>
      <w:r>
        <w:rPr>
          <w:lang w:val="mn-MN"/>
        </w:rPr>
        <w:tab/>
      </w:r>
    </w:p>
    <w:p>
      <w:pPr>
        <w:pStyle w:val="style0"/>
        <w:shd w:fill="FFFFFF" w:val="clear"/>
        <w:jc w:val="both"/>
      </w:pPr>
      <w:r>
        <w:rPr>
          <w:lang w:val="mn-MN"/>
        </w:rPr>
        <w:tab/>
        <w:t xml:space="preserve">3.1.11 энэ чухал заалт орж ирсэн байна. Баялгийн үнэлгээ, гэхдээ нэг үгийг нь орхичихож, бүртгэл гэдгийг нь </w:t>
      </w:r>
      <w:r>
        <w:rPr>
          <w:lang w:val="en-US"/>
        </w:rPr>
        <w:t xml:space="preserve">wealth valuation of accounting </w:t>
      </w:r>
      <w:r>
        <w:rPr>
          <w:lang w:val="mn-MN"/>
        </w:rPr>
        <w:t xml:space="preserve">гээд энэ хоёр өгүүлбэр хамт явж байгаа дэлхийд. Үүнийг оруулахгүй орхичихсон байна. Дараа нь 3.1.12 гээд нэгдмэл байдлаар ашиглах гэсэн өгүүлбэр байна. Үүнийг тодруулчихмаар байна цаашдаа. 3.2.11 үйлдвэрлэл нь эрдэс баялгийнхаа нөөцийн бэлтгэлээсээ хоцорч явах ёстой гэсэн санаа байна л даа. Үүнийгээ монгол хэлэнд оруулчихаж болох уу? Арай тодорхой болгоод ийм асуулт байна. 3.2.12 энэ дээр жишээлбэл энэ концепц, бодлого дотор Монгол Улсын бүсчилсэн хөгжлийн үзэл баримтлалыг боловсронгуй болгож гэсэн өгүүлбэр орчихсон байгаа. Энэ концепц дотор эдийн засгийн тодорхой салбарын бодлогын асуудал дээрх энэ бодлогын баримт бичиг дотор үүнээс том асуудал оруулчихсан байгаа нь өөрөө логикийн хувьд болохгүй байна  гэсэн тийм асуулт санал байна. Дараагийнх нь 3.2.2.6 гээд бас нэг урт өгүүлбэр байна үүнийг бас. 3.2.3.8 гээд тинк танк гээд үүнийгээ хаалтан дотор бичээд мэдээллийн нэгдсэн сан гэж. Энэ маань мэдээллийн нэгдсэн сан биш юм. Солилцох ч бас биш, энэ бол оюуны өрсөлдөөн, оюуны уралдаан энэ чиглэлээр явдаг судалгаа шинжилгээний ажлын институциудыг бусад улс орнуудад ингэж хэлдэг. Дээр нь энэ дээр дутуу </w:t>
      </w:r>
      <w:r>
        <w:rPr>
          <w:lang w:val="en-US"/>
        </w:rPr>
        <w:t>PPP /</w:t>
      </w:r>
      <w:r>
        <w:rPr>
          <w:lang w:val="mn-MN"/>
        </w:rPr>
        <w:t>пи пи пи</w:t>
      </w:r>
      <w:r>
        <w:rPr>
          <w:lang w:val="en-US"/>
        </w:rPr>
        <w:t xml:space="preserve">/ </w:t>
      </w:r>
      <w:r>
        <w:rPr>
          <w:lang w:val="mn-MN"/>
        </w:rPr>
        <w:t xml:space="preserve">яаж оруулсан юм бол, ямар хэлбэрүүд байх юм бэ? Дээр нь </w:t>
      </w:r>
      <w:r>
        <w:rPr>
          <w:lang w:val="en-US"/>
        </w:rPr>
        <w:t xml:space="preserve">R&amp;D </w:t>
      </w:r>
      <w:r>
        <w:rPr>
          <w:lang w:val="mn-MN"/>
        </w:rPr>
        <w:t>буюу судалгаа ба хөгжлийн гэдгийг уул уурхайн компаниудад яаж нааж өгсөн юм. Хэрэв жишээлбэл уул уурхайн компаниуд биологи технологи ч гэдэг юм уу, шаардлагатай судалгаа шинжилгээний ажлыг хөгжүүлээд хөхүүлэн дэмжээд явбал тэд нарыг дэмжих юм гэдэг асуудал орж байх шиг. Үүнийг оруулж өгвөл зүгээр юм биш үү гэсэн бас нэг асуудал байна. Тэгээд стратегийн ач холбогдолтой орд 3.3.2-т ингээд дурдагдсан байгаа, үүнийгээ яг тодорхой болгомоор байгаа юм. Стратегийн ач холбогдолтой орд гэж байдаггүй юм байна лээ. Энэ бодлогынхоо хүрээнд эртхэн стратегийн бүтээгдэхүүн гэдэг юмаараа явчихмаар байна. Түүний дараа энд ормооргүй юмнууд орчихсон байна. Жишээлбэл баялгийн сан энэ чинь том бодлого, салбарын бодлогод орох, тийм учраас 3.6.3, 3.6.5-д байгаа өгүүлбэрүүдийг их болгоомжтой өөрөөр хэлбэл энэ баримт бичигт орох ёсгүй юмнууд байна. Эцэст 3.6.4-д байгаа биржийн асуудлыг зохистой эсгэнэ гэж оруулах ийм нэг шаардлага байна. Би тодруулах юм уу нэг мөр авч болох уу даргаа?</w:t>
      </w:r>
    </w:p>
    <w:p>
      <w:pPr>
        <w:pStyle w:val="style0"/>
        <w:shd w:fill="FFFFFF" w:val="clear"/>
        <w:jc w:val="both"/>
      </w:pPr>
      <w:r>
        <w:rPr>
          <w:lang w:val="mn-MN"/>
        </w:rPr>
      </w:r>
    </w:p>
    <w:p>
      <w:pPr>
        <w:pStyle w:val="style0"/>
        <w:shd w:fill="FFFFFF" w:val="clear"/>
        <w:jc w:val="both"/>
      </w:pPr>
      <w:r>
        <w:rP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С.Дэмбэрэл гишүүн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нэмж тодруулъя.</w:t>
      </w:r>
      <w:r>
        <w:rPr>
          <w:lang w:val="mn-MN"/>
        </w:rPr>
        <w:t xml:space="preserve"> </w:t>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С.Дэмбэрэл: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- 3.5.1 дээр эмзэг байдлын талаар хязгаарлана гэсэн байна. 3.5.3 дээр гамшгийн үед хязгаарлана гэсэн байна. Хязгаарлах гэдэг үгийг тодорхой болгомоор байна. Яагаад гэвэл хязгаар гэдэг үгээр чинь бодлогын баримт бичиг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учраас яг ямар утгаар орж байгаа юм сайн ойлгогдохгүй байна. 3.6.1 дээр ногоон худалдан авалт гэсэн тийм өгүүлбэр нэмж оруулмаар байна. Үүнийг оруулах боломжтой юу гэсэн ийм асуулт байна. 3.6.2 дээр компанийг корпорацын хэлбэрт шилжүүлнэ гэсэн байгаа. Компани, корпораци хоёр чинь ижилхэн зүйлийг шилжүүлнэ гээд энэ ойлголтын буруу юм яваад байгаа юм. Ер нь Их Хурал дээр ч гэсэн. Тийм учраас үүнийг хассан нь зүйтэй байх гэсэн саналтай байна асуулт дууслаа. Баярлалаа.  </w:t>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Гишүүд энэ эрдэс баялгийн бодлого намар батлагдах учраас яаралгүйгээр ажлын хэсэгт нь ороод саналаа хэлээд явах ёстой. Одоо бол зөвхөн хэлэлцэх үү, үгүй юу гэдэг дээр санал хураах гэж байгаа. Газрын тос мөн ялгаагүй. Д.Ганхуяг сайд хариулъя.</w:t>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bCs/>
          <w:i w:val="false"/>
          <w:iCs w:val="false"/>
          <w:caps w:val="false"/>
          <w:smallCaps w:val="false"/>
          <w:strike w:val="false"/>
          <w:dstrike w:val="false"/>
          <w:color w:val="000000"/>
          <w:spacing w:val="0"/>
          <w:sz w:val="24"/>
          <w:szCs w:val="24"/>
          <w:u w:val="none"/>
          <w:shd w:fill="FFFFFF" w:val="clear"/>
          <w:lang w:val="mn-MN"/>
        </w:rPr>
        <w:tab/>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Түрүүн Н.Энхболд гишүүний асуултад хариулчихъя гэж бодсон юм. Энэ өөрөө чухал, эргэлзээтэй асуудал. Баялгийн үнэлгээ гэж байна. Мөнгөн гүйлгээний ашгийн гээд, хоёрт нь мартекингийн зах зээлээр нь,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гуравт нь өртөг зардлаар нь үнэлж байна. Тэгээд хувийн компанид лицензтэй бол бусад мөнгөтэй хүнтэй харьцахдаа мөнгөө гаргаж гүйгээд баялгаа гаргаад хамтраад ажилладаг. Дэлхий нийтийн жишиг ч ийм байна. Харамсалтай нь 57 дугаар тогтоолыг бид ингэж баталж өгсөн ч гэсэн Оюу толгой дээр зээл тавьсан ийм зүйл байж болохгүй. Улсын төсвөөс хөрөнгө гаргахгүйгээр улсын төсвийн хөрөнгөөр хайгуул хийсэн юм бол баялгаа үнэлээд хөрөнгө босгоод, зээл аваад ингээд явах бүрэн боломж байгаа гэдгийг хэлмээр байна. С.Дэмбэрэл гишүүний тухайд ерөнхийдөө саналууд байлаа. Ерөнхийдөө өөрчилье гэсэн саналуудыг бол Улсын Их Хурал дээр ажлын хэсэг байгуулаад хэлэлцэх үед хэлэлцье. Ер нь бид нар энэ бодлогоор маргаантай юмнууд бий шүү дээ. Тэр бүгдийг оруулсан байгаа. Тэгээд таны баялгийн сангийн тухайд бол энэ дээр нь гаргаад тэгээд дараа нь өөрөөр хэлбэл санхүү, төсвийнхөө хуулиар шийдээд явах, энэ дээр санаагаа гаргасан байх шаардлагатай гэдэг утгаар орсон гэж ингэж хэлэх байна. Хил хязгаар гэдэг зүйл дээр бүлэг орд  гэж үзлээ, нэг тогтоцтой гэж үзлээ, тэгээд энэ дээр бодлогоороо оруулчихаад тэр геологийнх нь тогтцоор энэ бассейн юм шүү гэдэг юмаа шийднэ. Үүнийг бодлогоо гаргачихаад дараа нь хуулиа шийднэ гэдэг байдлаар оруулсан юм гэж хэлэх байна. Бүсчилсэн хөгжлийн үзэл баримт гээд тийм зүйл оруулчихсан юм, тэр нь өөрөөр хэлбэл том үзэл баримтлал л даа. Гэхдээ тэр зорилго нь хэрэгждэггүй, тэгээд бодлоготой уялддаггүй зүйл байгаад байгаа юм. Тэгэхээр энэ бодлогын баримт бичгийг баталсныхаа дараа бүсчилсэн хөгжлийнхөө үзэл баримтлалыг үзэж харъя, энэ үзэж харах болсон байна гэсэн энэ асуудал дээр гишүүд ярих нь зүйтэй юм. Шаардлагагүй бол тэрийг хасчих бүрэн боломжтой юм. Тинк танк гэдэг дээр одоо яаж байна гэхээр бид ингээд бодлого боловсруулах аливаа зүйлийг олборлох үйлдвэр дээр Канад, Австрали хоёр үнэхээр бас сайн болсон. Тэдний төрийн, хувийн байгууллагаас мэдээлэл авч байгаа. Тэгээд мэдээлэл авахаар бол та бүхэн бидэнд мэдээлэл өгч байж тэгвэл үнэгүй солилцож болох юм гэж. Энэ нэг тинк танкийн хэлбэр. Ихэнх хөгжилтэй орнууд төсөв үндсэн чиглэл хэлэлцэхэд бол хувийн компаниудаар боловсруулаад, тэгээд тэрийг нь худалдаж аваад тухайн төсөв үндсэн чиглэлийнхээ бодлогыг боловсронгуй болгох гэж байгаа энэ тинк танкийн нэг хэлбэр юм. Энэ утгаар томьёолж оруулсан юм, хоёулаа үзэж байгаад тэрийг боловсронгуй болгочихно. Нэлээн урт өгүүлбэрээр орчихсон байгаа болно байх гэж ингэж хэлмээр байна. Ер нь биржийн худалдаа гарцаа байхгүй шаардлагатай байна. Бид аль болохоор энэ баялгаа үр дүнтэй ашиглах олон улсын түвшинд боловсруулах ингэхийн тулд бол худалдааны ил тод байдлыг хангах, бүс нутгийн болон олон улсын эрдэс баялгийн салбарын худалдааны  интеграцид оролцоход  биржийн хэлбэрийг оруулах чиглэл шаардлагатай байгаа. Олон улсын байгууллагатай хамтраад ажиллаад эхэлчихсэн байгаа гэж ингэж хэлэх байна. Төр, хувийн хэвшлийн түншлэлийн тухайд бол үндсэн зарчим дээр орсон байгаа гэж  хэлэх байна.</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Д.Арвин гишүүн асууя.</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Д.Арвин: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Баярлалаа, би хоёр зүйл асууя. Нэгдүгээрт Ашигт малтмалын хууль ер нь яг ямар шатандаа явж байгаа вэ гэж асуумаар байна. Түрүүн Н.Энхболд гишүүн яриад байсан стратегийн орд газар гээд энэ зүйл төрөөс баримтлах  бодлого дээр маш бүрхэг байна. Би энэ дээр ямар саналтай байна гэхээр үүнийг нэг зүйл салбар болгож гаргаж тавиач, бид нар Их Хурлаас тодорхой хэмжээний хууль батлаад нэрлээд арван хэдэн орд тавьчихсан байгаа. Гэтэл өнөөдөр төрийн оролцоо нь ямар байх ёстой юм, цаашдаа яах ёстой гэдэг дээр миний бодлоор стратегийн орд газрын ирээдүйд бид нар энэ бодлого дээр ашиглахгүй, хойч үедээ үлдээх стратегийн орд гэж ингэж гаргаж байж төрийн бодлого гарах хэрэгтэй гэж бодож байна. Яагаад вэ гэвэл бид нар энэ ордуудаас хэдийг нь одоо үед хэрэглэх юм, хэдийг нь ирээдүйдээ хойч үедээ тавих юм, яагаад гэвэл Үндсэн хуулийн заалтад мэдэж байгаа. Газрын доорх баялаг бол ард түмний өмч, тийм учраас энэ заалтаа төрөөс баримтлах бодлого дээрээ сайн тусгахгүй байгаа нь бас буруу шүү. Ийм учраас хэлэлцэх явцдаа энэ газар ороод ашиглагдахгүй, ашиглах болоогүй хойч үедээ үлдээх газар гэдэг нь бүр тавиад өгөх ёстой гэсэн ийм бодолтой байна. Энэ дээр яагаад салбараа ингэж бүрхэгдүү оруул ирсэн юм бол? Хоёр асуулт.</w:t>
      </w:r>
    </w:p>
    <w:p>
      <w:pPr>
        <w:pStyle w:val="style0"/>
        <w:shd w:fill="FFFFFF" w:val="clear"/>
        <w:jc w:val="both"/>
      </w:pPr>
      <w:r>
        <w:rPr/>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Д.Ганхуяг сайд хариулъя. </w:t>
      </w:r>
    </w:p>
    <w:p>
      <w:pPr>
        <w:pStyle w:val="style0"/>
        <w:shd w:fill="FFFFFF" w:val="clear"/>
        <w:jc w:val="both"/>
      </w:pPr>
      <w:r>
        <w:rPr>
          <w:rFonts w:cs="Arial"/>
          <w:b/>
          <w:bCs/>
          <w:i/>
          <w:iCs/>
          <w:caps w:val="false"/>
          <w:smallCaps w:val="false"/>
          <w:color w:val="000000"/>
          <w:spacing w:val="0"/>
          <w:sz w:val="24"/>
          <w:szCs w:val="24"/>
          <w:shd w:fill="FFFFFF" w:val="clear"/>
          <w:lang w:val="mn-MN"/>
        </w:rPr>
        <w:tab/>
      </w:r>
    </w:p>
    <w:p>
      <w:pPr>
        <w:pStyle w:val="style0"/>
        <w:shd w:fill="FFFFFF" w:val="clear"/>
        <w:jc w:val="both"/>
      </w:pPr>
      <w:r>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Д.Ганхуяг:</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Д.Арвин гишүүний асуултад хариулъя. Эхлээд 20 жил бодлогогүй явж иржээ. Бодлого гэдэг нь үзэл баримтлалын чанартай дэлгэрэнгүй бичээд гол маргаантай асуудлуудаа шийдвэрлэх үүнийг хэлж байгаа юм. Үүнийхээ дараа хуулиа гаргадаг нь дэлхий нийтийн жишиг байна гэж хэлэх байна. Өнөөдөр бид Ашигт малтмалын хуультай байгаа шүү дээ. Тийм ч муу хууль биш гэж би бодож явдаг гэж ингэж хэлэх байна. Энэ бодлогын бичиг баримтыг баталсны дараа бодлогоо хэрэгжүүлэх эрх зүйн хэм хэмжээг тогтоох буюу хуульдаа өөрчлөлт оруулах уу, шинэчилсэн найруулгаар явах уу гэдгээ шийдэх болно гэж ингэж хэлэх байна. Стратегийн ач холбогдол бүхий ордтой холбоотой хууль ойлгомжтой байгаа шүү дээ. Улсын төсвийн хөрөнгөөр бол 50 хүртэл хувь эзэмшинэ, хувийнх нь байвал 34 хүртэл эзэмшинэ гээд ингээд ойлгомжтой байгаа. Стратегийн ач холбогдол бүхий орд гэдэг тодорхойлолтод бас улсын төсвийн 5 хувь, орон нутгийн болон бүс нутгийн хөгжлийн гэсэн юутай байгаад байгаа юм. Тэгээд бид нар зөндөө судалж үзсэн. Зөндөө судалгаа хийлгэсэн. Ямар ч байсан цацраг идэвхт бодис, газрын ховор элемент бол стратегийн ач холбогдол бүхий ашигт малтмалд ордог юм байна. Дээр нь жишээлбэл хойд хөрш энэ баялагтай орнууд том ордууд дээр төрийн оролцоотой явж байна. Энэ асуудлаа яриад шийдвэрлэчихье, үүнийхээ дараа хуулиа гаргаад шийднэ гэж ингэж хэлэх байна.</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t>Хойч үедээ үлдээх гэдэг асуудал дээр ер нь улс орны хэмжээнд урт хугацааны төлөвлөлт байх ёстой. Тэр төлөвлөлтийн бодлогуудыг тавьсан байгаа. Тэгээд ямар газар олборлож болох уу, ямар газар олборлохгүй вэ гэдгийг газар зүйн байршлаар нь тогтоож өгөх шаардлагатай байгаа, үүнийг хуульчлах шаардлагатай ийм санаанууд орсон гэж хэлэх бай</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на.</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Ц.Цолмон</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гишүүн асууя.</w:t>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r>
    </w:p>
    <w:p>
      <w:pPr>
        <w:pStyle w:val="style0"/>
        <w:shd w:fill="FFFFFF" w:val="clear"/>
        <w:jc w:val="both"/>
      </w:pPr>
      <w:r>
        <w:rPr/>
        <w:tab/>
      </w:r>
      <w:r>
        <w:rPr>
          <w:b/>
          <w:bCs/>
          <w:lang w:val="mn-MN"/>
        </w:rPr>
        <w:t>Ц.Цолмон:</w:t>
      </w:r>
      <w:r>
        <w:rPr>
          <w:lang w:val="mn-MN"/>
        </w:rPr>
        <w:t xml:space="preserve"> - Баярлалаа, тэгэхээр энэ асуудлаар “Шударга ёс эвсэл”-ээс ажлын хэсэг байгуулсан байгаа. Хэлэлцэх явцад бид нар ажлын хэсгээрээ дамжуулаад санаа оноог дэлгэрэнгүй өгч болно. Маш чухал салбарын бодлого хэлэлцэж байгаа юм, энэ дээр үндэсний язгуур эрх ашиг, үндэсний эрх ашгийг хангах гэсэн томьёоллууд ороогүй байгаа юм. Үүнийг тодотгоод ажлын хэсэгт бас үүнийг тодруулж, зарчмууд, хэрэгжүүлэх үндсэн чиглэл дээр оруулж өгөөч болно биз дээ гэсэн маягаар асуулт болгоё. Хоёрт нь уул уурхай гэдэг томьёолол яваад байгаа юм. Тэгтэл манай газар нутаг өргөн уудам, зөвхөн уул талдаа ч уурхай байдаг биш, тал газар байна, нууран дотор эрдэс баялаг илэрч болно. Говьд илэрч байна, энэ нэр томьёог шинэчилж, арай өргөн ойлголттой болох талаар мэргэжлийнхэн яаманд санаа оноо байдаг уу, энэ талаар хэлж өгөөч гэж бодож байна. Зарим хүмүүс хаалттай хэлэлцэх талаар ярилаа. Зарим хаалттай хэлэлцэх аспект байх юм бол манай Аюулгүй байдал, гадаад бодлогоор хаалттай зарим нэг аспектыг нь хэлэлцээд үндсэн хуулиа бол Эдийн засгийн байнгын хороогоор нээлттэй хэлэлцэж болох юм гэсэн санал байна. Энэ боломжтой юу, үгүй юу? Энэ талаар санал сонсъё. Ийм гурван асуулт байна.</w:t>
      </w:r>
    </w:p>
    <w:p>
      <w:pPr>
        <w:pStyle w:val="style0"/>
        <w:shd w:fill="FFFFFF" w:val="clear"/>
        <w:jc w:val="both"/>
      </w:pPr>
      <w:r>
        <w:rPr/>
      </w:r>
    </w:p>
    <w:p>
      <w:pPr>
        <w:pStyle w:val="style0"/>
        <w:shd w:fill="FFFFFF" w:val="clear"/>
        <w:jc w:val="both"/>
      </w:pPr>
      <w:r>
        <w:rP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Хариулъя.</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Д.Ганхуяг: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Үндэсний язгуур эрх ашиг гэдэг ерөнхийдөө том хуулиуд үндсэн хуультай байх болдог ийм зүйл гэж ингэж ойлгож явдаг. Үндэсний аж ахуй нэгж гэдэг утгаараа энэ салбарын бодлого дээр явж байх тохиолдлууд зөндөө харагдаж байна лээ гэж ингэж хэлэх байна. Тэгээд мэдээж ажлын хэсэг байгуулаад бүгдээрээ хамтарч ажиллая гэж ингэж хэлэх байна. Уул уурхайн яамыг байгуулахад судалгаа хийсэн. М</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 xml:space="preserve">ining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гэдэг нэр нь бол эрдэс баялгийн гэдгээс хамаагүй нийтлэг байсан. Тийм учраас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 xml:space="preserve">mining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гэдэг нэрийг авсан энэ оновчтой. Зүгээр монгол уул уурхай гээд нэрлэсэн үг оновчтой юу, үгүй юу гэдэг асуудлыг бас хэл зүйн талаас нь ярьж хэлэхэд бас болох байх.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en-US"/>
        </w:rPr>
        <w:t xml:space="preserve">Mining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гэдэг нэр дэлхийд нийтлэг юм байна лээ шүү гэдгийг хэлэх гэсэн юм. Дараагийн асуудал нь яах вэ, нээлттэй, хаалттай гэдэг асуудал дээр хамгийн гол нь би холбогдох Байнгын хороод, Улсын Их Хуралдаа түрүүн Я.Содбаатар гишүүн хэлнэ л дээ. Сайн мэдээлэл өгчих ёстой. Тэгээд шийдвэрээ гаргахдаа түүнийхээ дагуу гаргаад яв</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а</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хад болох болов уу гэж ингэж бодож байна. Ямар ч хэлбэрээр хэлэлцэж ярьж болох байх, энэ бол Улсын Их Хурал болон бүтэц нь мэдэх ёстой асуудал гэж ингэж  хэлэх байна. </w:t>
      </w:r>
    </w:p>
    <w:p>
      <w:pPr>
        <w:pStyle w:val="style0"/>
        <w:shd w:fill="FFFFFF" w:val="clear"/>
        <w:jc w:val="both"/>
      </w:pPr>
      <w:r>
        <w:rPr/>
      </w:r>
    </w:p>
    <w:p>
      <w:pPr>
        <w:pStyle w:val="style0"/>
        <w:shd w:fill="FFFFFF" w:val="clear"/>
        <w:jc w:val="both"/>
      </w:pP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ab/>
      </w:r>
      <w:r>
        <w:rPr>
          <w:rFonts w:cs="Arial" w:eastAsia="Arial"/>
          <w:b/>
          <w:bCs/>
          <w:i w:val="false"/>
          <w:iCs w:val="false"/>
          <w:caps w:val="false"/>
          <w:smallCaps w:val="false"/>
          <w:strike w:val="false"/>
          <w:dstrike w:val="false"/>
          <w:color w:val="000000"/>
          <w:spacing w:val="0"/>
          <w:sz w:val="24"/>
          <w:szCs w:val="24"/>
          <w:u w:val="none"/>
          <w:shd w:fill="FFFFFF" w:val="clear"/>
          <w:lang w:val="mn-MN"/>
        </w:rPr>
        <w:t xml:space="preserve">З.Энхболд: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 xml:space="preserve">- </w:t>
      </w:r>
      <w:r>
        <w:rPr>
          <w:rFonts w:cs="Arial" w:eastAsia="Arial"/>
          <w:b w:val="false"/>
          <w:bCs w:val="false"/>
          <w:i w:val="false"/>
          <w:iCs w:val="false"/>
          <w:caps w:val="false"/>
          <w:smallCaps w:val="false"/>
          <w:strike w:val="false"/>
          <w:dstrike w:val="false"/>
          <w:color w:val="000000"/>
          <w:spacing w:val="0"/>
          <w:sz w:val="24"/>
          <w:szCs w:val="24"/>
          <w:u w:val="none"/>
          <w:shd w:fill="FFFFFF" w:val="clear"/>
          <w:lang w:val="mn-MN"/>
        </w:rPr>
        <w:t>Гишүүд асуулт асууж дууслаа. Үг хэлэх гишүүд байна уу, үгээ цуг хэлчихсэн л дээ. Үгээ хэлчихсэн юм биш үү, та хоёр. Цаг дуусчихлаа л даа. Угаасаа санал хураалтаа үдээс хойш хийхгүй бол уначих гээд байгаа учраас М.Батчимэг гишүүний үгийг үдээс хойш хэлүүлэхээр тасаллаа. Тэгээд 1 цаг 30 минут Ерөнхий сайдын мэдээллийн дараа асуудлаа үргэлжлүүлээд хоёр асуудлаар санал хураана. 2 эхэлж, 1 цаг 30 минутын дараа Ерөнхий сайдын мэдээлэл дуусна. Тэгээд 3 цаг 30 минутаас хуралдаан үргэлжилнэ. Саналаа хураачихвал уначих гээд байна л даа, энэ олон эзэнгүй кноп чинь. Тэртээ тэргүй боомтын асуудал дээр дахиад санал хураах ажил байгаа. Үдээс хойш ирцээ бүрдүүлэх талаар бүлгүүдийн дарга нар анхаараарай. Одоо Даргын дэргэдэх зөвлөлтэй 1 цагаас. Шууд орчихъё, цайны цагаас өмнө. Үдээс өмнөх хуралдаан өндөрлөлөө.</w:t>
      </w:r>
    </w:p>
    <w:p>
      <w:pPr>
        <w:pStyle w:val="style0"/>
        <w:shd w:fill="FFFFFF" w:val="clear"/>
        <w:jc w:val="both"/>
      </w:pPr>
      <w:r>
        <w:rPr/>
      </w:r>
    </w:p>
    <w:p>
      <w:pPr>
        <w:pStyle w:val="style0"/>
        <w:shd w:fill="FFFFFF" w:val="clear"/>
        <w:jc w:val="both"/>
      </w:pPr>
      <w:r>
        <w:rPr>
          <w:rFonts w:cs="Arial"/>
          <w:b/>
          <w:bCs/>
          <w:i/>
          <w:iCs/>
          <w:caps w:val="false"/>
          <w:smallCaps w:val="false"/>
          <w:color w:val="000000"/>
          <w:spacing w:val="0"/>
          <w:sz w:val="24"/>
          <w:szCs w:val="24"/>
          <w:shd w:fill="FFFFFF" w:val="clear"/>
          <w:lang w:val="mn-MN"/>
        </w:rPr>
        <w:tab/>
        <w:t>Арав. Монгол Улсын Ерөнхий сайдын мэдээлэл:  Цаг үеийн асуудлаар.</w:t>
      </w:r>
    </w:p>
    <w:p>
      <w:pPr>
        <w:pStyle w:val="style0"/>
        <w:shd w:fill="FFFFFF" w:val="clear"/>
        <w:jc w:val="both"/>
      </w:pPr>
      <w:r>
        <w:rPr/>
      </w:r>
    </w:p>
    <w:p>
      <w:pPr>
        <w:pStyle w:val="style0"/>
        <w:shd w:fill="FFFFFF" w:val="clear"/>
        <w:jc w:val="both"/>
      </w:pPr>
      <w:r>
        <w:rPr>
          <w:rFonts w:cs="Arial"/>
          <w:b/>
          <w:bCs/>
          <w:i w:val="false"/>
          <w:iCs w:val="false"/>
          <w:color w:val="000000"/>
          <w:lang w:val="mn-MN"/>
        </w:rPr>
        <w:tab/>
        <w:t>З.Энхболд:</w:t>
      </w:r>
      <w:r>
        <w:rPr>
          <w:rFonts w:cs="Arial"/>
          <w:b w:val="false"/>
          <w:bCs w:val="false"/>
          <w:i w:val="false"/>
          <w:iCs w:val="false"/>
          <w:color w:val="000000"/>
          <w:lang w:val="mn-MN"/>
        </w:rPr>
        <w:t xml:space="preserve"> - Ерөнхий сайд цаг үеийн асуудлаар товч мэдээлэл хийж, гишүүдийн асуусан асуултад шууд хариулт өгнө. Ерөнхий сайдыг товч мэдээлэл хийхийг хүсье. Индэрт урьж байна.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r>
      <w:r>
        <w:rPr>
          <w:rFonts w:cs="Arial"/>
          <w:b/>
          <w:bCs/>
          <w:i w:val="false"/>
          <w:iCs w:val="false"/>
          <w:color w:val="000000"/>
          <w:lang w:val="mn-MN"/>
        </w:rPr>
        <w:t>Н.Алтанхуяг:</w:t>
      </w:r>
      <w:r>
        <w:rPr>
          <w:rFonts w:cs="Arial"/>
          <w:b w:val="false"/>
          <w:bCs w:val="false"/>
          <w:i w:val="false"/>
          <w:iCs w:val="false"/>
          <w:color w:val="000000"/>
          <w:lang w:val="mn-MN"/>
        </w:rPr>
        <w:t xml:space="preserve"> - </w:t>
      </w:r>
      <w:r>
        <w:rPr>
          <w:rFonts w:cs="Arial"/>
          <w:b w:val="false"/>
          <w:bCs w:val="false"/>
          <w:i w:val="false"/>
          <w:iCs w:val="false"/>
          <w:color w:val="000000"/>
          <w:lang w:val="mn-MN"/>
        </w:rPr>
        <w:t>Улсын Их Хурлын эрхэм дарга, Улсын Их Хурлын эрхэм гишүүд ээ,</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 xml:space="preserve">Цаг үеийн асуудлаар Ерөнхий сайдын ээлжит мэдээллийг хийж байгаа юм. Мэдээллийн материалыг та бүхэнд 7 хоногийн өмнө бичгээр тараасан байгаа. Нэгэнт бичгээр тараасан байгаа учраас би дэлгэрэнгүй уншихаа больё, товчхон зүйлийг хэлье. Үндсэндээ бол гурван зүйлийн асуудлыг та бүхэнд товчхон мэдээлье гэсэн юм. </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Нэгдүгээр асуудал бүтээн байгуулалтын ажил ямар байдалтай явж байна.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Хоёрдугаар асуудал нь 8 хувийн хүүтэй зээлийн байдал ямар байна вэ?</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 xml:space="preserve">Гурав дахь нь наадмын бэлтгэл ажил ямар байна вэ гэсэн асуудлаар товч мэдээлэл хийх гэсэн  юм. </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Бүтээн байгуулалтын асуудлаар бид нар нэг өдөр бүхэн 15 цагаас Ерөнхий сайд, манай Засгийн газрын гишүүд бүгдээрээ хамт суугаад өнгөрсөн 7 хоногт бүтээн байгуулалтын ажлын явц ямар байв, ямар амжилтад хүрэв, ямар доголдол дутагдал гарч байна, юуг нь яаж өөрчилж, сайжруулах вэ гэдэг асуудлаар дандаа нээлттэй ярилцлагыг сэтгүүлчдийн өмнө зохион байгуулж байгаа. Энэ дээр олон нийтэд нэлээн дэлгэрэнгүй мэдээлэл хүргэж байгаа. 6 аймгийн замыг хатуу хучилттай авто замаар холбох ажил бол явж байгаа. Гэхдээ санасан хэмжээнд хүртэл явахгүй байгаа. Хөвсгөл аймгийн зам бол удаашралтай байгаа. Дундговь, Өмнөговийн зам удаашралтай байгаа. Баянхонгорын зам үндсэндээ ашиглалтад орж байгаа, наадмын дараа хүлээж авна. Дорнодын зам удаашралтай байгаа, наадмын дараа би өөрөө биеэрээ явж газар дээр нь үзэж харна. Дорноговийн зам бол боломжийн хэмжээнд сайн явж байгаа. Тийм учраас А.Гансүх сайдад тусгайлан даалгавар өгсөн байгаа, энэ ажлаа эрчимжүүлж хурдасга, энэ гурван чиглэлийн замыг дахиад хурдлуулмаар байна гэсэн.</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“Гудамж” төсөл маань амжилттай хэрэгжиж байгаа, “Гудамж” төслийн хэрэгжилтийн хүрээнд Өргөө, Өнөр хороолол, Дарь-Эхийн овоо, өнөөдөр бид нар дахиад нэг уулзварын нээлт хийж байгаа. Тэр маань урд талд Апу тэнд байдаг уулзварыг нээж байгаа. Ингээд 4 уулзвар шинэчлэгдэж ашиглалтад ороод Улаанбаатарын түгжрэл, элдвийн юмыг гайгүй болгоод явж байна. Туулын голын дагуу хурдны замын нээлтийг бид нар наадмын өмнө нь юм уу, ер нь наадмын өмнө нь хийе гэсэн юм. Хичээгээд ажиллаж байна. Төмөр замын асуудлаар төмөр ажлын явцын 7 хоног бүхэн танилцуулж байгаа. Төмөр замын ажил ямар байгаа вэ гэхээр Тавантолгойгоос Гашуунсухайт хүртэлх замын далангийн ажлууд эхэлсэн байгаа, 267 км зам байгаа юм. Үүний 20 орчим хувийн ажил нь хийгдээд явж байгаа. Дэд бүтцийн чиглэлээр бид нар хоёр төрлийн ажил хийж байгаа, нэг нь бол гэр хороолол байгаа, гэр хорооллын айлуудыг гэр хорооллын дахин төлөвлөлт хийхэд одоо гэрт байгаа айлууд маань өөрсдөө байшин савтай болох, тэндээ олон төрлийн байшин сав барихад нь зориулж дэд бүтцийн мөнгийг нь шийдсэн байгаа. Энд 85 сая доллар шийдээд үүний ажил эхлээд явж байна. Үүний зэрэгцээ томоохон орон сууцны хорооллуудыг бий болгох, тэдний дэд бүтцийг дэмжих зорилгоор 125 орчим сая америк долларын санхүүжилтийг бид нар гаргаад байгаа. Үүний ажлууд хийгдээд явж байна. Жижиг дунд үйлдвэрийг хөгжүүлэх сангийн шугамаар 27.4 тэрбум төгрөгийн санхүүжилтийг хийчихээд байгаа. Нэг ажил жаахан сааталтай явж байгаа  тэр бол Х.Баттулга сайд хариуцаж байгаа сүү, сүүн бүтээгдэхүү</w:t>
      </w:r>
      <w:r>
        <w:rPr>
          <w:rFonts w:cs="Arial"/>
          <w:b w:val="false"/>
          <w:bCs w:val="false"/>
          <w:i w:val="false"/>
          <w:iCs w:val="false"/>
          <w:color w:val="000000"/>
          <w:lang w:val="mn-MN"/>
        </w:rPr>
        <w:t>н</w:t>
      </w:r>
      <w:r>
        <w:rPr>
          <w:rFonts w:cs="Arial"/>
          <w:b w:val="false"/>
          <w:bCs w:val="false"/>
          <w:i w:val="false"/>
          <w:iCs w:val="false"/>
          <w:color w:val="000000"/>
          <w:lang w:val="mn-MN"/>
        </w:rPr>
        <w:t>, хүлэмжийн аж ахуй, монгол ноосон даавуу, оёмол бүтээгдэхүүн зэрэг энэ ажлууд 172.8 сая америк долларыг бид нар шийдчихсэн байгаа. Манайд бас зах зээлд орсноос хойш янз бүрийн юмнуудыг санхүүжүүлдэг механизм бүрэн төлөвшөөгүй байгаатай холбогдоод энэ ажил удаж байгаа. Одоо хүрсэн зоргоор Засгийн газрын хөтөлбөрийг хэрэгжүүлэхэд саад болж байгаа юм бол арилжааны банкаар дамжихаар арилжааны банкны хүү нэмэгдэж байгаа. Энэ нь Засгийн газрын бага хүүтэй хөтөлбөрийг хэрэгжүүлэхэд төвөг учруулж байгаа. Тэгээд ямар банкаар дамжихгүй зээл өгөхөөр, уг нь зээлийн даатгалын тогтолцоо гэдэг юм бий болох ёстой, манайд энэ ерөөсөө байхгүй байгаа. Иймэрхүү асуудлаас болоод хөдөө аж ахуйн салбарт шийдсэн мөнгө маань хараахан гараагүй. Гэхдээ арилжааны банкаар дамжих юм байна гээд банкуудыг сонгон ш</w:t>
      </w:r>
      <w:r>
        <w:rPr>
          <w:rFonts w:cs="Arial"/>
          <w:b w:val="false"/>
          <w:bCs w:val="false"/>
          <w:i w:val="false"/>
          <w:iCs w:val="false"/>
          <w:color w:val="000000"/>
          <w:lang w:val="mn-MN"/>
        </w:rPr>
        <w:t>алгаруулахаар ажиллаж байгаа.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 xml:space="preserve">Барилгын материалын үйлдвэрлэлийн чиглэлээр нэлээд зүйлийг хийж байгаа. Юуны өмнө 87.9 орчим  төгрөгийн санхүүжилтийн Монгол Улсын Хөгжлийн банкнаас олгосон байгаа, цементийн үйлдвэрийг дэмжихэд зориулж мөнгө олгосон байгаа. Орон сууцны үйлдвэрлэлийг дэмжихэд зориулж мөнгө олгосон байгаа. Мөн Монголбанктай хамтраад гол нэрийн бараа бүтээгдэхүүнийг тогтворжуулах дунд хугацааны хөтөлбөр бол нэлээн сайн хэрэгжиж хийгдэж байгаа. Энэ хавар барилгын материалын үнэ бол үндсэндээ өсөөгүй. Яагаад гэхээр дэд хөтөлбөрийн хүрээнд нэлээн хангалттай арга хэмжээнүүдийг авсан боломжийн зээлүүдийг өгсөн, та нар цемент, арматурын үнийг өсгөхгүй байх тал дээр анхаарна шүү гээд арга хэмжээ авсны үр дүнд өнөөдөр манай цементийн үнэ харьцангуй боломжийн хэмжээнд байгаа. Ер нь гаднаас орж ирсэн цементийн үнэ бол Хөтөлийн цементийн үйлдвэрийн цементийн үнэнээс бол арай хямдхан байж байгаа. Тийм учраас энэ хөтөлбөр хэрэгжүүлсний үр дүнд бас нэлээн ахиц дэвшил гарлаа. Барилгын салбар, орон сууцны салбарт нэлээн юм хийсэн. Үүнээс болоод байрны үнэ өсөж байна гэж байгаа энэ хөтөлбөрт хамрагдсан компаниудын хувьд бол байрны үнэ өсөх ямар ч үндэслэлгүй. Хэрвээ Засгийн газрын мөрийн хөтөлбөрт хамрагдаад явж байгаа компаниуд орон сууцныхаа үнийг өсгөх юм бол бид нар хөтөлбөрөөс хасахаар ингэж ярьсан байгаа. </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 xml:space="preserve">Энэ дээр зарим нэг компани дээр асуудал үүссэн, бид нар ойрын үед тэр компаниудыг энэ жагсаалтаас хасна. Тэрийг манай Ц.Баярсайхан сайдтай яамныхан хийж байгаа. Би ингэсхийгээд товчилъё. </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Хоёр дахь нь Ипотекийн зээлийн талаар буюу 8 хувийн хүүтэй зээл. Би энэ дээр тоо хэлье. Өнөөдрийн байдлаар 10704 иргэн 16 хувийн хүүтэй зээлээ 8 хувийн хүүтэй зээл рүү шилжүүлчихээд явж байна. 1000 орчим иргэн шинээр 8 хувийн хүүтэй зээлд хамрагдаад байж байна. Тэр нь давхардсан тоогоор 100000 гаруй иргэн банкинд хандсан юм байна лээ. Би товчилъё.</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Наадмын бэлтгэл ажлын талаар өнөө өглөө бид нар Засгийн газрын гишүүд, Нийслэлийн Засаг дарга, манай наадмын комиссын дарга Д.Тэрбишдагва сайд бид нар бүгд хамтдаа наадмынхаа бэлтгэл ажлын талаар танхим дотор олон удаа ярьсан, Д.Тэрбишдагва сайд маань газар дээрээ олон удаа ажилласан. Өнөөдөр бүгдээрээ очиж Хүй долоон худагт явж байгаа ажлуудаа үзлээ. 8 км авто замыг барих ёстой Хүй долоон худгийг Дарханы замтай 61-ийн гармын орчмоор холбох ёстой тэр зам бол саяын байдлаар үндсэндээ дууслаа. Зам нэг жижиг газар энхэл донхол байна лээ тэрийг янзал гэсэн. Энэ Сүхбаатарын талбайгаас 2 дахин том талбай бүхий тийм цардмал зам бий болгож тэнд худалдаа үйлчилгээ эрхлэх ёстой. Тэр хоёр маань үндсэндээ 2 хэсэг болгоод хийчихсэн байгаа, тэр талбай маань бэлэн болсон байна, ашиглалтад орохоор болсон байгаа. Нэг талбайн голд нь урлагийн тоглолт явах ёстой, тойроод үйлчилгээний салбарууд байрлана. Нөгөө талбай дээр нь бас үйлчилгээний салбарууд ажиллах юм. Ингээд зам маань баригдсан байна, талбай маань бэлэн болсон байна, машины зогсоол хараахан бэлэн болоогүй байна. 6800 автомашины зогсоол барьж байгаа. Тэр бол ер нь дийлэнх нь хийгдсэн байна. Автомашины зогсоолууд бол ойрын 2, 3 хоног ажиллаад ингээд наадмын бэлтгэл Хүй долоон худагт Засгийн газраас хийе гэсэн гурван ажил хийгдээд дуусаж байна.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t>Нийслэл маань 3 зүйл хийе гэж тохирсон байсан юм, нэг нь 3000 хүний суудал бэлдэх ёстой, түүнээс 2000 хийчихсэн, одоо сүүлчийн 1000 хийгдэж байна. Энэ жил хэдүүлээ морио үзэхдээ хэдүүлээ хэдэн арваараа дийлэхгүй юм байна, энэ жил хувийн 3000 хүн сайхан зэрэгцээд суудал дээр сууж байгаад морио үзчихдэг болгоё гэсэн тэр болчих юм байна. Боловсон 00 тавья гэсэн, тэндээ доор нь ёмкосоо тавиад суурилуулаад бэлэн болсон байна. Хогны сав хараахан тавигдаагүй байна, манай Нийслэлийнхэн тэнд сууж байгаа нэмж хариулна биз, хогийн савнуудаа өнөө маргаашдаа тавиад үндсэндээ ингээд наадмын бэлтгэл ажил болж байгаа юм. Стадион дотор бид нар юу хийж байгаа вэ гэхээр дараа нь Д.Тэрбишдагва сайд нэмж хариулаарай, өнгө будгийнхаа ажлыг хийж байгаа, сурын харвааны талбайнуудыг нэлээн хөрөнгө гаргаж засаж янзалж байгаа ийм юм. Энэ 7 дугаар сарын11-ний орой Сүхбаатарын талбайд цуглаж наадмаа тэмдэглэдэг. Тэр арга хэмжээ энэ жил явдгаараа явна. Бид нар шинэлэг байдлаар хийе гэж оролдож байгаа. Шинэлэг болох байх гэж найдаж байгаа. Ирсэн бүх хүн бүжиглэнэ гэж ингэж тооцоолж байгаа. 11-ний орой 22 цагт нээлт хийгээд Сүхбаатарын талбай дээрээ бас баяр наадмаа үргэлжлүүлнэ гэсэн. Ийм зүйлийг хэлэх гэсэн юм. Төгсгөлд нь би бүхэнд мэдээлэл болгоод хэлэхэд 3 зүйлийг хэлье гэсэн. Нэг нь Төрийн ордныг  түмэнд олонд нээлттэй болгосноос хойш өнөөдрийн байдлаар 210 гаруй  мянган иргэн Төрийн ордны түүхийн танхимд зочилж Төрийн ордонтой танилцсан байгаа. 11 11 гэдэг төвийг бид нар нээсэн. Өнөөдрийн байдлаар 49083 иргэн бол хандаад байна. Бараг 50000 гаруй мянган иргэн 11 11 төвд хандаж өөрсдийн санал бодлыг илэрхийлсэн байгаа. ТҮЦ машин гээд Улаанбаатар хотод төрийн үйлчилгээний цахим машинуудыг 17 ширхгийг суурилуулсан байгаа. Энэ 17 ширхэг машинаас иргэд ямар төрлийн үйлчилгээг авч байна вэ гэдгийг бид нар хэд хоногийн өмнө цахимжуулсан байгаа, хяналтыг цахим байдлаар тавьдаг болсон. Ингэхэд 20-иод хоногийн хугацаанд 2300 орчим энэ цахим машинд хандаж янз бүрийн лавлагаа авсан байна. Авсан лавлагаа дотор нь ингээд хувилаад үзэх юм бол хорооны тодорхойлолт гэдэг юмыг манай иргэд маш ихээр энэ машинаас авсан байна. Иргэний үнэмлэхийн тодорхойлолт авсан байна. Бусад үйлчилгээнүүдийг бага хэмжээгээр авсан байна. Тэгэхээр эд нар маань бүгд тодорхой хэмжээгээр ажилдаа ороод тодорхой тоотой, иргэд маань мэддэг чаддаг болоод үүнтэй харьцаж эхэлж байна. Гэхдээ ТҮЦ машин дээр нэг юм ажиглагдаж байна Төв шуудан дээр тавьсан нь хамгийн өндөр ачаалалтай ажиллаж байна. Хужирбуланд тавьсан ТҮЦ машин бол 3, 4 удаа ажилласан байх жишээтэй. Тийм учраас бид нар энэ чиглэлээр иргэдэд сурталчилгаа хийх, иргэдэд ажлыг нэлээн таниулах, заавал хотын төв рүү орж хорооны тодорхойлолт юм уу, бусад үйлчилгээг авах шаардлагагүй болсон, гэрийн чинь гадаа үйлчилгээ очсон гэдгийг дахин бас хүргэх сурталчилгаа хийх нь зүйтэй юм байна гэж ингэ ойлгож байна. Анхаарал тавьсанд баярлалаа.</w:t>
      </w:r>
    </w:p>
    <w:p>
      <w:pPr>
        <w:pStyle w:val="style0"/>
        <w:shd w:fill="FFFFFF" w:val="clear"/>
        <w:jc w:val="both"/>
      </w:pPr>
      <w:r>
        <w:rPr/>
      </w:r>
    </w:p>
    <w:p>
      <w:pPr>
        <w:pStyle w:val="style0"/>
        <w:shd w:fill="FFFFFF" w:val="clear"/>
        <w:jc w:val="both"/>
      </w:pPr>
      <w:r>
        <w:rPr>
          <w:rFonts w:cs="Arial"/>
          <w:b w:val="false"/>
          <w:bCs w:val="false"/>
          <w:i w:val="false"/>
          <w:iCs w:val="false"/>
          <w:color w:val="000000"/>
          <w:lang w:val="mn-MN"/>
        </w:rPr>
        <w:tab/>
      </w:r>
      <w:r>
        <w:rPr>
          <w:rFonts w:cs="Arial"/>
          <w:b/>
          <w:bCs/>
          <w:i w:val="false"/>
          <w:iCs w:val="false"/>
          <w:color w:val="000000"/>
          <w:lang w:val="mn-MN"/>
        </w:rPr>
        <w:t>З.Энхболд:</w:t>
      </w:r>
      <w:r>
        <w:rPr>
          <w:rFonts w:cs="Arial"/>
          <w:b w:val="false"/>
          <w:bCs w:val="false"/>
          <w:i w:val="false"/>
          <w:iCs w:val="false"/>
          <w:color w:val="000000"/>
          <w:lang w:val="mn-MN"/>
        </w:rPr>
        <w:t xml:space="preserve"> - Ерөнхий сайдад баярлалаа. Ерөнхий сайдын мэдээллийн үеэр оролцох албан тушаалтнууд сайд нараас гадна сайд нар дээр нэмээд </w:t>
      </w:r>
      <w:r>
        <w:rPr>
          <w:rFonts w:cs="Arial"/>
          <w:b w:val="false"/>
          <w:bCs w:val="false"/>
          <w:i w:val="false"/>
          <w:iCs w:val="false"/>
          <w:color w:val="000000"/>
          <w:sz w:val="24"/>
          <w:szCs w:val="24"/>
          <w:lang w:val="mn-MN"/>
        </w:rPr>
        <w:t>Эрчим хүчний яамны Төрийн нарийн бичгийн дарга Д.Дэлгэрцогт, Ерөнхий сайдын зөвлөх Д.Батмөнх, Барилга, хот байгуулалтын дэд сайд Г.Байгалмаа, Төрийн нарийн бичгийн дарга Р.Эрдэнэбүрэн, Стратегийн бодлого, төлөвлөлтийн газрын дарга Г.Мэргэнбаяр, “Дэд бүтэц” төслийн нэгжийн захирал Б.Ариунболд, “Дэд бүтэц-Эрчим хүч” төслийн нэгжийн захирал П.Ганбат,  нэр дурдсан хүмүүс босоод царайгаа харуулчихаач. Бүгд өөрийг чинь таньдаг гэж бодоод байгаа юм уу? Гишүүд эргээд харчих. Би энэ хүмүүсийг дахиад дурдъя. Нэрийг нь дуудахаар босоод байгаарай Д.Дэлгэрцогт,  Д.Батмөнх, Г.Байгалмаа, Р.Эрдэнэбүрэн, Г.Мэргэнбаяр,  Б.Ариунболд, П.Ганбат,  А.Гансүх сайд яамнаасаа ганцаараа ирсэн юм уу тийм ээ? А.Гансүх сайдаа, Б.Артур, П.Бат-Эрдэнэ,  Б.Ууганбаяр хэн нь ч байхгүй юм уу?</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А.Гансүх:</w:t>
      </w:r>
      <w:r>
        <w:rPr>
          <w:rFonts w:cs="Arial"/>
          <w:b w:val="false"/>
          <w:bCs w:val="false"/>
          <w:i w:val="false"/>
          <w:iCs w:val="false"/>
          <w:color w:val="000000"/>
          <w:sz w:val="24"/>
          <w:szCs w:val="24"/>
          <w:lang w:val="mn-MN"/>
        </w:rPr>
        <w:t>-  Байна, ирчихсэн байна.</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Гурвуулаа байгаа юм уу, Төмөр замын бодлогын хэрэгжилтийг </w:t>
      </w:r>
      <w:r>
        <w:rPr>
          <w:rFonts w:cs="Arial"/>
          <w:b w:val="false"/>
          <w:bCs w:val="false"/>
          <w:i w:val="false"/>
          <w:iCs w:val="false"/>
          <w:color w:val="000000"/>
          <w:sz w:val="24"/>
          <w:szCs w:val="24"/>
          <w:lang w:val="mn-MN"/>
        </w:rPr>
        <w:t>зохицуулах хэлтсийн дарга Б.Артур, “Монголын төмөр зам” төрийн өмчит хувьцаат компанийн гүйцэтгэх захирал П.Бат-Эрдэнэ, Зам үйлдвэрлэлийн хэлтсийн мэргэжилтэн Б.Ууганбаяр, Монголбанкнаас Мөнгөний бодлого, судалгааны газрын захирал Д.Болдбаатар ганцаараа ирсэн юм байна, Нийслэлийн Засаг даргын Тамгын газраас Зохион байгуулах хорооны нарийн бичгийн дарга энэ бодвол наадмын байх, Наадмын ажлын зохион байгуулах хорооны нарийн бичгийн дарга Ё.Гэрэлчулуун, Улаанбаатар хотын ерөнхий менежер, Тохижилт, засвар, худалдаа үйлчилгээний салбар хорооны дарга Б.Бадрал, Санхүү, төрийн сангийн хэлтсийн дарга Э.Ганхүү, Нийгмийн хөгжлийн хэлтсийн дарга Отгонбаяр.</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Ерөнхий сайдын мэдээлэлтэй холбогдуулан бүх гишүүд асуулт асууж болно. Өнөөдрийн дэг тийм байгаа. 5 минутаас хэтрэхгүй асууна. Нэр авч байна. Энэ ажиллагаа дууссаны дараа өглөөний үлдсэн 2 асуудал Боомтын тухай хууль, Эрдэс баялгийн бодлогоор санал хураалгана. Н.Батцэрэг гишүүнээр асуулт тасаллаа. Л.Энх-Амгалан гишүүн асууя.</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 Л.Энх-Амгалан: </w:t>
      </w:r>
      <w:r>
        <w:rPr>
          <w:rFonts w:cs="Arial"/>
          <w:b w:val="false"/>
          <w:bCs w:val="false"/>
          <w:i w:val="false"/>
          <w:iCs w:val="false"/>
          <w:color w:val="000000"/>
          <w:sz w:val="24"/>
          <w:szCs w:val="24"/>
          <w:lang w:val="mn-MN"/>
        </w:rPr>
        <w:t>- Гурван асуулт тодруулсан гэсэн юм. Нэгдүгээрт нь орон нутагт сая Ерөнхий сайд мэдээлэл өглөө, Жижиг дунд үйлдвэрлэлийн хөгжүүлэх сангаас 27.4 тэрбум төгрөгийн санхүүжилт олгоод байна гэж. Тэгэхээр яг энэ Жижиг дунд үйлдвэрийг хөгжүүлэх сангийн зээлийг авч байгаа хүмүүсийн хэрэгцээ нь Зээлийн батлан даалтын сангаас зээл авах баталгаа гаргуулах ийм шаардлага, хэрэгцээ хөдөө орон нутагт их байгаа юм. Гэтэл өнөөдөр Зээлийн батлан даалтын сан байгуулагдаад Голомт, Төрийн банк, Капитал банктай гэрээ хийсэн юм шиг байгаа юм. Гэтэл өнөөдөр хөдөө орон нутагт очоод аймгийн, сумын төв дээр очоод иргэдтэй уулзахаар яг энэ Зээлийн батлан даалтын сангаас баталгаа авах энэ мэдээллүүд нь байхгүй, яг энэ баталгааг нь хэн яаж өгөх юм бэ гэдэг тодорхойгүй байгаа. Энэ дээр тодорхой мэдээллүүд өгөөч. Яг хөдөө орон нутагт өнөөдөр аймаг, сумын төв дээр иргэд маань Зээлийн батлан даалтын санд хамрагдах бололцоо өнөөдөр байна уу? Энэ ямар байдалтай байна вэ гэдгийг тодруулах гэсэн юм.</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Хоёрдугаарт, орон сууцны барилга барьж байгаа компаниудад Монголбанкнаас олгосон зээлийн санхүүжилтийн дүнд танилцуулж байна л даа. Энэ дээр Монголбанкнаас 355 тэрбум төгрөгөөс 42 компанид 221 тэрбум төгрөгийн санхүүжилт олгочихоод байна гэж байна. Үүнийг барилгын компаниудад олгож байгаа санхүүжилт гэж ойлгож байгаа. Эндээс 221 тэрбум төгрөгөөс хөдөө орон нутагт орон сууц барих гэж байгаа компаниудад хэдэд нь хэр хэмжээний санхүүжилт олгосон бэ? Ер нь аймгийн төв дээр орон сууц барих гэж байгаа компани энэ зээлд хамрагдах бололцоо байна уу, энэ зээлийн нөхцөл нь ямар </w:t>
      </w:r>
      <w:r>
        <w:rPr>
          <w:rFonts w:cs="Arial"/>
          <w:b w:val="false"/>
          <w:bCs w:val="false"/>
          <w:i w:val="false"/>
          <w:iCs w:val="false"/>
          <w:color w:val="000000"/>
          <w:sz w:val="24"/>
          <w:szCs w:val="24"/>
          <w:lang w:val="mn-MN"/>
        </w:rPr>
        <w:t>байна, хүртээмж нь ямар байна гэдэг дээр мэдээллүүдийг өгөөч гэж.</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Гуравдугаарт, Ипотекийн зээлийн санхүүжилтийг энэ жил Монголбанкнаас санхүүжүүлээд явчихлаа. Таны өгч байгаа мэдээллээр бол 2003 оноос Ипотекийн зээлийг  хэрэгжүүлээд өнөөдрийг хүртэл 940 тэрбум гаруй төгрөгийн санхүүжилтийг  иргэдэд олгосон байна. Цаашдаа ер нь Ипотекийн зээлийн санхүүжилтийн эх үүсвэрийг ер нь ямар эх үүсвэрээр шийдэх гэж байгаа вэ? Зээлийн ямар тогтолцоо руу шилжүүлэх гэж байна вэ? Энэ тал дээр Засгийн газар ямар байр суурьтай байна вэ гэдгийг тодруулъя.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Дөрөвдүгээрт нь та түрүүн өөрийнхөө хэлсэн мэдээлэлд Мөрөн Хөвсгөлийн Улаанбаатартай холбогдох зам нэлээн гүйцэтгэл муутай байгаа гэж хэлж байна. Ерөөсөө өнгөрсөн Засгийн газрын үед эхэлсэн, өнгөрсөн жил эхлүүлсэн Мөрөн-Тосонцэнгэлийн зам гүйцэтгэлтэй явж байгаа 67 км зам. Яг Тосонцэнгэлээс наашаа энэ жил шинээр эхлэх ёстой Тосонцэнгэл, Тариалангийн зам дээр гурван компанийг шалгаруулсан гэсэн мэдээлэл байгаад байдаг юм. Би А.Гансүх сайдад асуулга тавьсан, энэ талаар одоо хүртэл мэдээлэл өгөөгүй байгаа. Гурван компани сонгогдсон гэсэн мөртлөө өнөөдөр гурав дахь компани сонгогдоогүй байж байгаа Мөрөн талаасаа явж байгаа зам. Булганаас явж байгаа Буянт, Хутаг-Өндөр, Тариалангийн замын Кувейтын сангаас санхүүжиж байгаа энэ замын ажил үндсэндээ зогсчихсон. Солонгосын компани хийх ёстой байсан. Энэ компани нь хийхээ болилоо гэж мэдэгдэл өгөөд зогсчихсон юм шиг байгаа юм. Тэгээд үндсэндээ Мөрөн-Улаанбаатар хоттой холбогдох ямар ч бололцоогүй болчихлоо. Энэ тал дээр А.Гансүх сайдаас мэдээллийг авъя. Баярлалаа. </w:t>
      </w:r>
    </w:p>
    <w:p>
      <w:pPr>
        <w:pStyle w:val="style0"/>
        <w:shd w:fill="FFFFFF" w:val="clear"/>
        <w:jc w:val="both"/>
      </w:pPr>
      <w:r>
        <w:rPr/>
      </w:r>
    </w:p>
    <w:p>
      <w:pPr>
        <w:pStyle w:val="style0"/>
        <w:shd w:fill="FFFFFF" w:val="clear"/>
        <w:jc w:val="both"/>
      </w:pPr>
      <w:r>
        <w:rPr>
          <w:rFonts w:cs="Arial"/>
          <w:b/>
          <w:bCs/>
          <w:i w:val="false"/>
          <w:iCs w:val="false"/>
          <w:color w:val="000000"/>
          <w:sz w:val="24"/>
          <w:szCs w:val="24"/>
          <w:lang w:val="mn-MN"/>
        </w:rPr>
        <w:tab/>
        <w:t>З.Энхболд:</w:t>
      </w:r>
      <w:r>
        <w:rPr>
          <w:rFonts w:cs="Arial"/>
          <w:b w:val="false"/>
          <w:bCs w:val="false"/>
          <w:i w:val="false"/>
          <w:iCs w:val="false"/>
          <w:color w:val="000000"/>
          <w:sz w:val="24"/>
          <w:szCs w:val="24"/>
          <w:lang w:val="mn-MN"/>
        </w:rPr>
        <w:t xml:space="preserve"> - Ерөнхий сайд хэнээр хариулуулахаа өөрөө хуваарилаад явчих.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Н.Алтанхуяг:</w:t>
      </w:r>
      <w:r>
        <w:rPr>
          <w:rFonts w:cs="Arial"/>
          <w:b w:val="false"/>
          <w:bCs w:val="false"/>
          <w:i w:val="false"/>
          <w:iCs w:val="false"/>
          <w:color w:val="000000"/>
          <w:sz w:val="24"/>
          <w:szCs w:val="24"/>
          <w:lang w:val="mn-MN"/>
        </w:rPr>
        <w:t xml:space="preserve"> - Ц.Баярсайхан сайд тэр хэчнээн компанид зээл өгсөн, цаашдаа эх үүсвэрээ яах вэ гэдэг хоёрт хариул, А.Гансүх сайд замаа. Я.Санжмятав сайд орж ирэхээрээ зээлийн батлан даалт.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 </w:t>
      </w:r>
      <w:r>
        <w:rPr>
          <w:rFonts w:cs="Arial"/>
          <w:b/>
          <w:bCs/>
          <w:i w:val="false"/>
          <w:iCs w:val="false"/>
          <w:color w:val="000000"/>
          <w:sz w:val="24"/>
          <w:szCs w:val="24"/>
          <w:lang w:val="mn-MN"/>
        </w:rPr>
        <w:t xml:space="preserve">Ц.Баярсайхан: </w:t>
      </w:r>
      <w:r>
        <w:rPr>
          <w:rFonts w:cs="Arial"/>
          <w:b w:val="false"/>
          <w:bCs w:val="false"/>
          <w:i w:val="false"/>
          <w:iCs w:val="false"/>
          <w:color w:val="000000"/>
          <w:sz w:val="24"/>
          <w:szCs w:val="24"/>
          <w:lang w:val="mn-MN"/>
        </w:rPr>
        <w:t xml:space="preserve">- Монголбанкнаас бас Д.Болдбаатар нэмж хариулах байх. Ер нь бол орон сууцны нийлүүлэлтийг дэмжих шаардлагыг үндэслээд 350 тэрбум орчим төгрөгийн санхүүжилтийг 5 банкаар дамжуулж олгосон юм. Үүний явцад харж байхад бол ихэнхдээ нийслэлд байгаа компаниудаас хамрагдсан байгаа. Гэхдээ энэ дотор жишээлбэл ХААН банкаар Сэлэнгэ, Говь-Алтай, Эрдэнэт, Орхон гэсэн  аймгуудын барилгын компаниуд бас хамрагдсан байна лээ. Сая орон нутгаар явсан, ер нь бол аймаг бүхэнд мянган орон сууц барихтай холбогдуулаад бид хэсэгчилсэн төлөвлөлтүүд хийж байгаа. Хэсэгчилсэн төлөвлөлт хийсэн газрынхаа инженерийн шугам сүлжээг бол барьж байгуулахад нь улсын төсвөөс мөнгө гаргаж байгаа. Төлөвлөлтөө хийчихсэн газар дээр аймгийн удирдлага нь зохион байгуулаад компаниудаа оролцуулах бололцоо бас байна. Тийм учраас цаашдаа бид нар орон сууц барих орон нутгийн компаниудыг дэмжих чиглэлээр эх үүсвэр ярьж байгаа. Түрүүн ярьсан моргейжийн зээлийн өндөр хүүтэй эх үүсвэр суллагдаж байгаа. Тийм учраас арилжааны банкууд дээр бас өөрт нь тодорхой хэмжээний эх үүсвэр гарч байна. Орон сууцны компаниудыг дэмжээд банкны системээс 700 гаруй тэрбум төгрөгийн санхүүжилтийг банкууд өөрийнхөө эх үүсвэрээр шийдээд явж байгаа.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А.Гансүх сайд Хөвсгөлийн  замын талаар.</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А.Гансүх: </w:t>
      </w:r>
      <w:r>
        <w:rPr>
          <w:rFonts w:cs="Arial"/>
          <w:b w:val="false"/>
          <w:bCs w:val="false"/>
          <w:i w:val="false"/>
          <w:iCs w:val="false"/>
          <w:color w:val="000000"/>
          <w:sz w:val="24"/>
          <w:szCs w:val="24"/>
          <w:lang w:val="mn-MN"/>
        </w:rPr>
        <w:t xml:space="preserve">- Хөвсгөл аймгийн Улаанбаатар хоттой хатуу хучилтаар холбох энэ авто зам дээр нийтдээ гадаадын зээл тусламж, Хөгжлийн банк гэсэн хоёр санхүүжилтээр 5 төсөл хэрэгжиж байна. </w:t>
      </w:r>
      <w:bookmarkStart w:id="10" w:name="__DdeLink__2877_1501244292"/>
      <w:r>
        <w:rPr>
          <w:rFonts w:cs="Arial"/>
          <w:b w:val="false"/>
          <w:bCs w:val="false"/>
          <w:i w:val="false"/>
          <w:iCs w:val="false"/>
          <w:color w:val="000000"/>
          <w:sz w:val="24"/>
          <w:szCs w:val="24"/>
          <w:lang w:val="mn-MN"/>
        </w:rPr>
        <w:t>Уньт-Тариалан чиглэлийн 88 км зам</w:t>
      </w:r>
      <w:bookmarkEnd w:id="10"/>
      <w:r>
        <w:rPr>
          <w:rFonts w:cs="Arial"/>
          <w:b w:val="false"/>
          <w:bCs w:val="false"/>
          <w:i w:val="false"/>
          <w:iCs w:val="false"/>
          <w:color w:val="000000"/>
          <w:sz w:val="24"/>
          <w:szCs w:val="24"/>
          <w:lang w:val="mn-MN"/>
        </w:rPr>
        <w:t xml:space="preserve"> дээр Кувейтын сангийн зээлээр Солонгосын “Бэк сок” компани замын ажил хийж байгаа. Гэрээгээр бол 2012-2014 он, өөрөөр хэлбэл 2014 онд энэ замыг ашиглалтад оруулах гэрээтэй. Гэхдээ Засгийн газар үүнийг 2013 онд багтааж ашиглалтад оруулъя гэдэг ийм чиглэл, зорилт тавиад ажиллаж байгаа. Яг зам барилгын ажил бол өнөөдөр хөрс хуу</w:t>
      </w:r>
      <w:r>
        <w:rPr>
          <w:rFonts w:cs="Arial"/>
          <w:b w:val="false"/>
          <w:bCs w:val="false"/>
          <w:i w:val="false"/>
          <w:iCs w:val="false"/>
          <w:color w:val="000000"/>
          <w:sz w:val="24"/>
          <w:szCs w:val="24"/>
          <w:lang w:val="mn-MN"/>
        </w:rPr>
        <w:t>л</w:t>
      </w:r>
      <w:r>
        <w:rPr>
          <w:rFonts w:cs="Arial"/>
          <w:b w:val="false"/>
          <w:bCs w:val="false"/>
          <w:i w:val="false"/>
          <w:iCs w:val="false"/>
          <w:color w:val="000000"/>
          <w:sz w:val="24"/>
          <w:szCs w:val="24"/>
          <w:lang w:val="mn-MN"/>
        </w:rPr>
        <w:t xml:space="preserve">алт 56.24 хувьтай, далангийн дүүргэлт 10.4 хувьтай, хөлдөлтөөс хамгаалах үе нь 1 хувьтай хийгдсэн, ухмал 9.45 хувьтай ингээд явж байгаа. Энэ компани графикт хугацаанаасаа хоцорч яваа. Тийм учраас энэ компанийн  гэрээг хүчингүй болгоод өөр боломжтой техник тоног төхөөрөмж, ажиллах хүч сайтай компани энэ зам дээр оруулъя гэдэг ийм чиглэл манай яам бариад саналаа Засгийн газарт хүргүүлсэн байгаа.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Яг энэ асуудлаар Ерөнхий сайд өөрөө биечлэн компанийн удирдлагууд болон Зам, тээврийн яамтай уулзъя гээд нэг дэх өдөр энэ уулзалтыг товлоод компанийн удирдлагуудыг Улаанбаатарт дуудчихсан байгаа. Дараагийн Мөрөн-Тариалан чиглэлийн замуудыг 4 хуваасан. 32 км-ийг “Хотгор зам” компани ажлаа эхэлчихсэн явж байна, зам дээр 35 хүн, 20 техник тоног төхөөрөмж ажиллаж байна. Энд бол хөлдөлтөөс хамгаалсан буюу 31.3 хувьтай, далангийн дүүргэлт 3.6 хувьтай, ухмал 47.84 хувьтай хийгдээд ингээд байж байна. Дараагийн 25 км зам энэ жил шинээр гэрээ байгуулагдсан. “Их Монгол барилга” компани шалгараад одоо гэрээгээ байгуулаад замынхаа ажлыг эхлэхэд бэлэн болсон байна. Дараагийн 29.3 км “</w:t>
      </w:r>
      <w:r>
        <w:rPr>
          <w:rFonts w:cs="Arial"/>
          <w:b w:val="false"/>
          <w:bCs w:val="false"/>
          <w:i w:val="false"/>
          <w:iCs w:val="false"/>
          <w:color w:val="000000"/>
          <w:sz w:val="24"/>
          <w:szCs w:val="24"/>
          <w:lang w:val="en-US"/>
        </w:rPr>
        <w:t>P</w:t>
      </w:r>
      <w:r>
        <w:rPr>
          <w:rFonts w:cs="Arial"/>
          <w:b w:val="false"/>
          <w:bCs w:val="false"/>
          <w:i w:val="false"/>
          <w:iCs w:val="false"/>
          <w:color w:val="000000"/>
          <w:sz w:val="24"/>
          <w:szCs w:val="24"/>
          <w:lang w:val="mn-MN"/>
        </w:rPr>
        <w:t>eace development”</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компани шалгарсан, энд онд шинээр ажлаа эхэлж байгаа. Талбай дээр 96 хүн, 20 техник тоног төхөөрөмж ажиллаж байна. Ажлаа эхлээд хөрс хуулалт 13 км хийгдээд бусад хиймэл байгууламжийн ажил эхэлсэн ийм байдалтай явж байна. Мөрөн-Тариалан чиглэлийн дараагийн 79 км дээр  HKB International компани ажиллаж байгаа. Талбай дээр 134 хүн, 112 техник ажиллаж байна. Барилгын ажлын явц 35.4 хувьтай, хөрс хуулалт 94.3 хувьтай, далангийн дүүргэлт 88 хувьтай ингээд явж байгаа. Энэ чиглэл бол анхаарал татсан зам бол түрүүний хэлдэг Уньт-Тариалан чиглэлийн зам байгаа. Энэ өөрөө Кувейтын сангаас санхүүжиж байгаа 2014 онд гэрээ дуусна гэдгээр процедурын хувьд нэлээн анхаарал татсан нөхцөл байдал үүсээд байгаа юм. Нэг дэх өдөр үүнийг Ерөнхий сайдтай компанийн удирдлагуудын хамт яриад тодорхой шийдэл гаргаад ингээд явна. Ийм төлөвлөгөөтэй байна.</w:t>
      </w:r>
    </w:p>
    <w:p>
      <w:pPr>
        <w:pStyle w:val="style0"/>
        <w:shd w:fill="FFFFFF" w:val="clear"/>
        <w:jc w:val="both"/>
      </w:pPr>
      <w:r>
        <w:rPr/>
        <w:tab/>
      </w:r>
    </w:p>
    <w:p>
      <w:pPr>
        <w:pStyle w:val="style0"/>
        <w:shd w:fill="FFFFFF" w:val="clear"/>
        <w:jc w:val="both"/>
      </w:pPr>
      <w:r>
        <w:rPr>
          <w:rFonts w:cs="Arial"/>
          <w:b/>
          <w:bCs/>
          <w:i w:val="false"/>
          <w:iCs w:val="false"/>
          <w:color w:val="000000"/>
          <w:sz w:val="24"/>
          <w:szCs w:val="24"/>
          <w:lang w:val="mn-MN"/>
        </w:rPr>
        <w:tab/>
        <w:t>З.Энхболд:</w:t>
      </w:r>
      <w:r>
        <w:rPr>
          <w:rFonts w:cs="Arial"/>
          <w:b w:val="false"/>
          <w:bCs w:val="false"/>
          <w:i w:val="false"/>
          <w:iCs w:val="false"/>
          <w:color w:val="000000"/>
          <w:sz w:val="24"/>
          <w:szCs w:val="24"/>
          <w:lang w:val="mn-MN"/>
        </w:rPr>
        <w:t xml:space="preserve"> - Зээлийн батлан даалтын сангаар Я.Санжмятав сайд хариул.</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Я.Санжмятав:</w:t>
      </w:r>
      <w:r>
        <w:rPr>
          <w:rFonts w:cs="Arial"/>
          <w:b w:val="false"/>
          <w:bCs w:val="false"/>
          <w:i w:val="false"/>
          <w:iCs w:val="false"/>
          <w:color w:val="000000"/>
          <w:sz w:val="24"/>
          <w:szCs w:val="24"/>
          <w:lang w:val="mn-MN"/>
        </w:rPr>
        <w:t xml:space="preserve"> - Зээлийн батлан даалтын сангийн ажил энэ жил эхэлсэн. Улсын төсөвт 5 тэрбум төгрөг тавигдаад ажиллаж байгаа. Яг үйл ажиллагааны хувьд бол манай яаманд харьяалагдахгүй байгаа юм. Ерөнхий сайд дээр нэг удаа Зээлийн батлан даалтын сангийн удирдлагыг хүлээж авч мэдээллийг сонсож, чиглэл өгсөн байгаа. Одоо цаашдаа Санхүүгийн зохицуулах хорооны дарга Удирдах зөвлөлийн даргаар нь ажиллаад яамдаас нэг хүн нийтдээ 5, 6 хүн бодлогыг нь бариад яваад байдаг. Аль нэгтэй нь наалдаж өгөхгүй байгаа юм. Тийм учраас Хөдөлмөрийн яам бол Засгийн газар асуудлыг оруулъя. Яг эрхэлсэн сайдын хүрээнд Хөдөлмөрийн яамны ажлын чиг үүрэгт нь оруулаад харьяалуулж өгөх юм </w:t>
      </w:r>
      <w:r>
        <w:rPr>
          <w:rFonts w:cs="Arial"/>
          <w:b w:val="false"/>
          <w:bCs w:val="false"/>
          <w:i w:val="false"/>
          <w:iCs w:val="false"/>
          <w:color w:val="000000"/>
          <w:sz w:val="24"/>
          <w:szCs w:val="24"/>
          <w:lang w:val="mn-MN"/>
        </w:rPr>
        <w:t xml:space="preserve">бол бид үүнийг Жижиг дунд үйлдвэрийн сантай уялдуулаад  үр дүнтэй ажиллуулах шаардлага байна гэдгийг хэлсэн.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Хоёрдугаарт нь Зээлийн батлан даалтын санг 50 хүртэл тэрбум төгрөгийг энэ жилдээ батлан даалт хийх ёстой. Үүнийг ялангуяа орон нутаг руу зээлийн баталгаа муутай, барьцаалах хөрөнгө муутай ийм жижиг дунд үйлдвэрүүдийг хөгжүүлэх чиглэлээр анхаарч аймаг, дүүрэг болгонд 1-ээс доошгүй тэрбум төгрөгийн зээлийн батлан даалтыг бий болгооч гэсэн ийм чиглэлийг бол Удирдах зөвлөлийн даргад нь өгсөн байж байгаа. Ойрын хугацаанд эдний ажлыг Засгийн газраас авч хэлэлцэхээр төлөвлөж байгаа юм.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Ж.Батзандан гишүүн асууя.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Ж.Батзандан:</w:t>
      </w:r>
      <w:r>
        <w:rPr>
          <w:rFonts w:cs="Arial"/>
          <w:b w:val="false"/>
          <w:bCs w:val="false"/>
          <w:i w:val="false"/>
          <w:iCs w:val="false"/>
          <w:color w:val="000000"/>
          <w:sz w:val="24"/>
          <w:szCs w:val="24"/>
          <w:lang w:val="mn-MN"/>
        </w:rPr>
        <w:t xml:space="preserve"> -  Тодорхой хэдэн асуулт байна. Сүхбаатарын талбай дээр Ордны гадна талд хадгаламж зээлийн хоршооны хохирогчид олон сар жагсаад байгаа. Хадгаламж зээлийн хоршооны хохирогчдын төлбөрийн тухай хуулийн төсөл бас яваад байсан. Үүнийг нэг тодорхой болгочихмоор байна. Тэр хуулийг нь батлаад өгвөл өгнө гэдгээ шууд хэлчихмээр байна. Өгч чадахгүй бол чадахгүй гэдгээ хэлмээр байна. Хоёрын хооронд өгөх гээд ч байгаа юм шиг, өгөхгүй ч юм шиг ийм байдлаа зогсооё, энэ дээр та хариулчихаарай.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Хоёрдугаарт, таны удирдлагад байгаа байгууллагуудын, агентлагуудын зарим нэг дарга нарын мэндчилгээг өдөр болгон би сониноос уншиж байгаа. Өчигдөр танай Тагнуулын ерөнхий газрын чинь дарга Монгол тагнуулчийн өлгий бат орших болтугай сүржин мэндчилгээ, монголын ардчилалд тагнуулын байгууллагын оруулж байгаа хувь нэмрийн тухай сайхан мэндчилгээ нийт ард түмэндээ хандаж дэвшүүлсэн байна лээ. Сонин дээр гарсан нь энэ байна. Ер нь тагнуулын байгууллага далд ажилладаг юм, ил ажилладаггүй юм. Тагнуулын байгууллагын дарга мэндчилгээ дэвшүүлээд, ардчилалд оруулсан хувь нэмрээ яриад байдаггүй юм. Тийм учраас цаад нөхөртөө хэл. Захиргааны байгууллага, төрийн байгууллага, нийтийн алба яаж ажилладгийг хэлэх хэрэгтэй. Монголын төрд нуух ёстой юм гэж байдаг юм, ил тод байлгах ёстой ч юм байдаг юм. Үүнийг төрийн албан хаагчдын захиргааны нөхдүүдийн ёс зүй дээр анхаар гэдгийг хэлмээр байна.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Гуравдугаар асуулт, төсвийн цоорхой нэлээн их болсон гэдэг нь тодорхой харагдаж байгаа. Ялангуяа уул уурхайн салбартай холбоотойгоор, төсвийн цоорхойг нөхөх ямар бодлого байна вэ? Төсвийн тодотгол хийх гэж байна уу, аль эсвэл хууль бусаар нөхөөд яваад байгаа юм уу үүнийгээ тодорхой хариулмаар байна.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Дөрөв, Бага хангай дээр асуудал маш ноцтой байгаа, бид бүгдээрээ мэдэж байгаа. Нэг төрийн бус байгууллагаар аваачаад гаднаас химийн хорт бодис авчруулаад оросын хуучин цэргийн байрнуудад химийн хорт бодис хийчихсэн  байгаа. Тэр химийн хорт бодисуудыг төрийн бус байгууллагаар оруулж ирэх зөвшөөрлийг нь Үндэсний аюулгүй байдлын зөвлөл зөвшөөрөл олгосон байдаг. Та Үндэсний аюулгүй байдлын зөвлөлийн гишүүн. Ямар учраас тэр химийн хорт бодисыг оруулж ирж суурьшлын бүсэд хийх эрхийг олгосон бэ? Химийн хорт бодисыг оруулж ирж булшлахдаа, хадгалахдаа тухайн орон нутгийн удирдлагаас зөвшөөрөл авна гэсэн хуулийн заалт байгаа. Яагаад энэ хуулийн заалт зөрчигдөв? </w:t>
      </w:r>
      <w:r>
        <w:rPr>
          <w:rFonts w:cs="Arial"/>
          <w:b w:val="false"/>
          <w:bCs w:val="false"/>
          <w:i w:val="false"/>
          <w:iCs w:val="false"/>
          <w:color w:val="000000"/>
          <w:sz w:val="24"/>
          <w:szCs w:val="24"/>
          <w:lang w:val="mn-MN"/>
        </w:rPr>
        <w:t>Энэ асуулт дээр хариулт өгчихөөрэй.</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Тав, Цөмийн энергийн хуулийг хулгайн замаар баталсан өнгөрсөн парламентын үед. Яг наадмын өмнө далимдуулж байгаад баталдаг. Ер нь уул уурхай</w:t>
      </w:r>
      <w:r>
        <w:rPr>
          <w:rFonts w:cs="Arial"/>
          <w:b w:val="false"/>
          <w:bCs w:val="false"/>
          <w:i w:val="false"/>
          <w:iCs w:val="false"/>
          <w:color w:val="000000"/>
          <w:sz w:val="24"/>
          <w:szCs w:val="24"/>
          <w:lang w:val="mn-MN"/>
        </w:rPr>
        <w:t>тай</w:t>
      </w:r>
      <w:r>
        <w:rPr>
          <w:rFonts w:cs="Arial"/>
          <w:b w:val="false"/>
          <w:bCs w:val="false"/>
          <w:i w:val="false"/>
          <w:iCs w:val="false"/>
          <w:color w:val="000000"/>
          <w:sz w:val="24"/>
          <w:szCs w:val="24"/>
          <w:lang w:val="mn-MN"/>
        </w:rPr>
        <w:t xml:space="preserve"> холбоотой хуулиудыг дандаа хулгайн замаар баталдаг, Ашигт малтмалын тухай хуулийг 2 удаа хулгайн замаар баталсан. Одоо ураны А лиценз олгох асуудал нэлээн хурцаар тавигдаж ярьж байгаа, манай зарим нэг улс төрчид цөмийн энергийн бизнес хийдэг компаниудын лоббид орчихсон явж байгаа. Ураны А лиценз олгоод үзээрэй 80 гаруй Е лиценз өгөгдсөн байгаа. Тэгвэл энэ ард түмэн босно шүү, би бослого гаргана шүү гэдгээ хэлмээр байна. Эрүүл аюулгүй орчинд амьдрах эрхтэй шүү, эрүүл байгаль амьдрах эрх нь байгаа шүү. Тийм учраас Ерөнхий сайд ураны А лиценз өгөхгүй байх, цөмийн хордлогод монгол орноо орчуулчихгүй байх гэж би найдаж байгаагаа илэрхийлье, энэ бүхэнд хариулт авмаар байна.</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Хариулъя.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Н.Алтанхуяг: </w:t>
      </w:r>
      <w:r>
        <w:rPr>
          <w:rFonts w:cs="Arial"/>
          <w:b w:val="false"/>
          <w:bCs w:val="false"/>
          <w:i w:val="false"/>
          <w:iCs w:val="false"/>
          <w:color w:val="000000"/>
          <w:sz w:val="24"/>
          <w:szCs w:val="24"/>
          <w:lang w:val="mn-MN"/>
        </w:rPr>
        <w:t>- Хадгаламж зээлийн хоршоог бол Шинэчлэлийн Засгийн газар гарч ирээд Х.Тэмүүжин сайд суу, Х.Тэмүүжин сайд гүйцээж хариулна. Х.Тэмүүжин сайдыг өөрийг нь оролцуулаад 7 жил гудамжид явсан хүмүүсийг өөрсдийг оролцуулаад ажлын хэсэг байгуулаад над дээр 14 хоногт нэг удаа цуглараад бид нар асуудлаа шийдээд бүгдийг нь багцлаад Улсын Их Хуралд өргөн барьсан байгаа. Одоо Улсын Их Хурал эцэслэж шийдвэрээ гаргах шаардлагатай, Ж.Батзандан гишүүн идэвхийлж оролцох хэрэгтэй. Тагнуулын ерөнхий газар яах вэ, ер нь наанаас чинь бид нар юу гэж байгаа вэ гэхээр энэ баяр ёслол болохоор гоё зургаа тавиад сонин дээр юм тавьдаг байдлаа больё гэсэн юм. Тагнуул ч биш, ер нь үр ашиг муутай юм байна байгууллага хавиар үгээ хэлээд өнгөрчих. Үнэхээр баяр хүргэх дуртай байгаа бол энэ ямар юм гэдэг билээ, онлайн хэлбэрээр тавиад явуулчихдаг ийм л шийдвэр рүү явж байгаа шүү. Төсвийн цоорхой гэж  мэдэхгүй, Ч.Улаан сайд байна уу, төсвийн цоорхой гээд одоо тийм цоороод байгаа юм байхгүй шүү дээ. Ер нь бол ийм юм байгаа, сая хөдөө аймгуудаар явж байсан чинь боловсролын салбарт жаахан өнгөрсөн оноос үлдэгдэлтэй хэд гурван төгрөгийн зөрүү хагас жилийн дүнгээр эцэсл</w:t>
      </w:r>
      <w:r>
        <w:rPr>
          <w:rFonts w:cs="Arial"/>
          <w:b w:val="false"/>
          <w:bCs w:val="false"/>
          <w:i w:val="false"/>
          <w:iCs w:val="false"/>
          <w:color w:val="000000"/>
          <w:sz w:val="24"/>
          <w:szCs w:val="24"/>
          <w:lang w:val="mn-MN"/>
        </w:rPr>
        <w:t>э</w:t>
      </w:r>
      <w:r>
        <w:rPr>
          <w:rFonts w:cs="Arial"/>
          <w:b w:val="false"/>
          <w:bCs w:val="false"/>
          <w:i w:val="false"/>
          <w:iCs w:val="false"/>
          <w:color w:val="000000"/>
          <w:sz w:val="24"/>
          <w:szCs w:val="24"/>
          <w:lang w:val="mn-MN"/>
        </w:rPr>
        <w:t>ж гарч магадгүй, тэгэхээр одоо дөнгөж 7 сарын эхэн болж байна, үүний дүн гарвал энэ дээр бид нар сууж ярих юм байна лээ. Бага хангайг би мэдэхгүй юм, З.Энхболд дарга мэддэг юм уу, бид нарын үед тийм шийдвэр гараагүй байх, өмнө нь тийм юм гарсан юм байхгүй. Ер нь хойноос хөөцөлдөөд юу болоод байгааг тодруулах ёстой. Цөмийн энергийн асуудлаар та бас сүржигнээд байх шаардлага байхгүй. Энэ бол бид нар ашиглалтын лиценз өгсөн ч юм байхгүй, өмнө нь өгчихсөн цөмийн цахилгаан станц барина гэсэн тэр бүх юмнаас чинь Шинэчлэлийн Засгийн газрын газар  гарч ирээд татгалзчихсан шүү дээ. Заримдаа манай Ж.Батзандан гишүүн иргэдийн төлөөлөгчтэй адилхан байж болохгүй шүү дээ. Би иргэдийнхээ үгийг 11-11-ээр бид нар байнга сонсож байгаа. Энэ дээр шаардлагатай бол Ерөнхий сайд мэдээлэл хийе гэвэл би өмнө нь юу болоод хэн юу хийгээд ямар байдалтай болчихсоныг бүгдийг нь дэлгэрэнгүй танилцуулж болно. Улсын Их Хурлын гишүүд өөрсдөө албан бичиг өгөөд бүх төрлийн мэдээллийг авах боломж та бүхэнд бүгдэд нь байгаа. Одоо энэ танхимд орж ирээд нэг хэсэг нь ард  түмний төлөө юм ярьдаг, нөгөө хэсэг нь эсрэг юм ярьдаг юм шиг ийм байдлыг би олон удаа сонсож байна. Одоо тийм юм яриад баймааргүй байна. Улсын Их Хурлын гишүүд өөрсдөд нь олгогдсон эрх мэдлийн хүрээнд бүх асуудлыг үзэх, харах, танилцах, шүүмжлэн хэлэлцэх, тэр байтугай хууль өргөн барих, өөрчлүүлэх бүрэн эрхүүд байгаа. Цөмийн энергийн асуудлаар Шинэчлэлийн Засгийн газрын мөрийн хөтөлбөрт 2 зүйл байгаа шүү дээ. Нэг нь булшлахгүй, нөгөөдөх нь шар нунтаг хүртэл хийнэ гэсэн. Үүндээ л явж байгаа. Дорноговь аймгийн Д.Норовсүрэнгийн 22 тугал үхсэнийг ноднин жилээс хойш бүтэн жил хэчнээн худал үнэн юм ярив. Цацрагаас болж гээд. Би тэгээд шинжилдэг хүмүүсийг нь тус тусад нь явуулсан чинь тус тусдаа өөр шийдвэр гаргаад байхаар нь 60 гаруй хүний бүрэлдэхүүнтэй нэгдсэн баг явуулаад нэг дээр нэг мөр дүгнэлт гарсан байгаа. Цацрагаас бол болоогүй юм байна, тэгээд юунаас болсон юм бэ? Селен, уран хоёр байж болох юм байж болох юм байна. Шинжээчид бол бид нар шиг ярьдаггүй, болгоомжтой ярьдаг юм байна лээ. Энэ хоёроос болсон байж болох магадлалтай учраас олон улсын лабораториуд явуулж шинжүүлье гэсэн ийм дүгнэлт гарсан байгаа. Тэгэхээр ер нь би нэг юм хэлье Шинэчлэлийн Засгийн газар бол янз бүрийн шүүмжлэлийг хүлээж авна, ажил хэрэгчээр үүнийг шийднэ, сураг юмыг Их Хурлын танхимд яриад байх нь тааруу, сайн зүйл биш гэж, бослого гаргана гэх шиг та юу яриад байгаа юм бэ? Ямар нэгэн юмыг чинь юмныхаа учрыг эхлээд олох хэрэгтэй шүү дээ. Яг ямар байдалтай байгаад байгаа юм, хэн нь юу хийчихээд байгаа юм, Ерөнхий сайдыг Их Хурлын танхимд цөмийн энергийн асуудлаар өмнө нь юу болоод, одоо юу болоод байгаа юм ярь гэвэл бүх юмыг...</w:t>
      </w:r>
    </w:p>
    <w:p>
      <w:pPr>
        <w:pStyle w:val="style0"/>
        <w:shd w:fill="FFFFFF" w:val="clear"/>
        <w:jc w:val="both"/>
      </w:pPr>
      <w:r>
        <w:rPr/>
      </w:r>
    </w:p>
    <w:p>
      <w:pPr>
        <w:pStyle w:val="style0"/>
        <w:shd w:fill="FFFFFF" w:val="clear"/>
        <w:jc w:val="both"/>
      </w:pPr>
      <w:r>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Тодруулга байдаггүй юм Ж.Батзандан гишүүн. Өөрөө энэ танхимд нэг жил болж байгаа. С.Дэмбэрэл гишүүн асууна.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 Баярлалаа. Нэгдүгээр асуулт жижиг дунд үйл</w:t>
      </w:r>
      <w:r>
        <w:rPr>
          <w:rFonts w:cs="Arial"/>
          <w:b w:val="false"/>
          <w:bCs w:val="false"/>
          <w:i w:val="false"/>
          <w:iCs w:val="false"/>
          <w:color w:val="000000"/>
          <w:sz w:val="24"/>
          <w:szCs w:val="24"/>
          <w:lang w:val="mn-MN"/>
        </w:rPr>
        <w:t>д</w:t>
      </w:r>
      <w:r>
        <w:rPr>
          <w:rFonts w:cs="Arial"/>
          <w:b w:val="false"/>
          <w:bCs w:val="false"/>
          <w:i w:val="false"/>
          <w:iCs w:val="false"/>
          <w:color w:val="000000"/>
          <w:sz w:val="24"/>
          <w:szCs w:val="24"/>
          <w:lang w:val="mn-MN"/>
        </w:rPr>
        <w:t xml:space="preserve">вэрийн зээл, зээлийн баталгааны санд бондын үлдэгдэл мөнгөнөөс хуваарилах талаар төлөвлөж байгаа зүйл бий юу? Хоёрдугаарт, би хэд хэдэн удаа асуугаад хариуг нь одоо хүртэл олохгүй л байгаа. Үүнийг та нэг сайн анхаараад, надад ядуу иргэдэд хүнсний талон одоогийн байдлаар Монгол Улсын хэчнээн дүүрэг, аймгуудад, иргэдэд ямар нөхцөлтэйгөөр хэн, яаж, ямар судалгааны үндсэн дээр тараав гэсэн тийм мэдээлэл олж авч чадахгүй байна. Үүнийг асуумаар байна. Үүнтэй шууд холбоотойгоор Засгийн газрын хуралдаанаар 2013 онд ядуурлын асуудлыг тусгайлан авч хэлэлцсэн үү, эсвэл хэлэлцэх үү? Ийм бас үүнтэй холбоотой асуудал байна. Дээр нь үүнтэйгээ шууд холбоотой С.Эрдэнэ сайдад 4 удаа хэлсэн. Нэг санал байгаа тэр нь нөхцөлт мөнгөн шилжүүлэг буюу </w:t>
      </w:r>
      <w:r>
        <w:rPr>
          <w:rFonts w:cs="Arial"/>
          <w:b w:val="false"/>
          <w:bCs w:val="false"/>
          <w:i w:val="false"/>
          <w:iCs w:val="false"/>
          <w:color w:val="000000"/>
          <w:sz w:val="24"/>
          <w:szCs w:val="24"/>
          <w:lang w:val="en-US"/>
        </w:rPr>
        <w:t xml:space="preserve">conditioner cash transfer </w:t>
      </w:r>
      <w:r>
        <w:rPr>
          <w:rFonts w:cs="Arial"/>
          <w:b w:val="false"/>
          <w:bCs w:val="false"/>
          <w:i w:val="false"/>
          <w:iCs w:val="false"/>
          <w:color w:val="000000"/>
          <w:sz w:val="24"/>
          <w:szCs w:val="24"/>
          <w:lang w:val="mn-MN"/>
        </w:rPr>
        <w:t>гээд олон улсын хэмжээнд халамжийг төрөл бүрийн тэтгэвэр, тэтгэмж, халамжийг өгөхдөө хүмүүсийг зүгээр сууж байгаад авдаггүй, бас нэг хөдөлж байгаад авдаг тийм хөшүүрэг хэрэглэдэг тийм арга байна л даа. Үүнийг Монгол Улсад Засгийн газрын хэмжээнд үүнийг тусгайлан авч хэлэлцээд хэрэглэх боломж байна уу? Судалгаанаас харж байхад хүмүүс өдрийн 20, 30 мянган төгрөг өгье гэхэд ажиллахгүй, сайхан эрүүл хүмүүс халамж аваад яаж ийж байгаад амьдраад ингээд яваад байх юм. Тэгэхээр энэ тал дээрээс нь халамжийн нуугдмал хэлбэрүүдээс бас зайлсхийхийн тулд ингэж хөшүүрэг хэрэглэх боломж байна уу? Саяын миний хэлдэг Дэлхийн банк их дэмждэг нөхцөлт мөнгөн шилжүүлэг гэдэг тийм механизм</w:t>
      </w:r>
      <w:r>
        <w:rPr>
          <w:rFonts w:cs="Arial"/>
          <w:b w:val="false"/>
          <w:bCs w:val="false"/>
          <w:i w:val="false"/>
          <w:iCs w:val="false"/>
          <w:color w:val="000000"/>
          <w:sz w:val="24"/>
          <w:szCs w:val="24"/>
          <w:lang w:val="mn-MN"/>
        </w:rPr>
        <w:t>ы</w:t>
      </w:r>
      <w:r>
        <w:rPr>
          <w:rFonts w:cs="Arial"/>
          <w:b w:val="false"/>
          <w:bCs w:val="false"/>
          <w:i w:val="false"/>
          <w:iCs w:val="false"/>
          <w:color w:val="000000"/>
          <w:sz w:val="24"/>
          <w:szCs w:val="24"/>
          <w:lang w:val="mn-MN"/>
        </w:rPr>
        <w:t>г хэрэглэх боломж байна уу гэсэн ийм нэг асуулт.</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Дараа нь Монголбанк, Сангийн яам, Санхүүгийн зохицуулах хороо, Эдийн засгийн хөгжлийн яамтай шууд холбоотой асуулт, зээлийн хүүг 2013-2016 онд 1 оронтой тоонд оруулах дэд хөтөлбөрийг Улсын Их Хурлын Эдийн засгийн байнгын хорооны протоколоор эд нар боловсруулаад дуусаад эргүүлээд Улсын Их Хуралд </w:t>
      </w:r>
      <w:r>
        <w:rPr>
          <w:rFonts w:cs="Arial"/>
          <w:b w:val="false"/>
          <w:bCs w:val="false"/>
          <w:i w:val="false"/>
          <w:iCs w:val="false"/>
          <w:color w:val="000000"/>
          <w:sz w:val="24"/>
          <w:szCs w:val="24"/>
          <w:lang w:val="mn-MN"/>
        </w:rPr>
        <w:t xml:space="preserve">мэдээлж байх ёстой. Энэ асуудал дээр Засгийн газрын зүгээс бас зээлийн хүүг бууруулах дэд хөтөлбөрийг боловсруулахад шахалт, түргэвчлэх асуудал дээр хандаж өгнө үү? Монголбанкнаас мэдээлэл авмаар байна явцын талаар, Ерөнхий сайд үүнийг түргэтгэх талаас нь дэмжлэг үзүүлээч гэсэн хүсэлт байна. Түүний дараагийнх нь асуулт, саяхан Улсын Их Хурлын Тамгын газраас 2 судалгаа хийсэн. Тэр дээр нэг судалгааных нь дагуу тендерийн судалгаа хийсэн. Түүгээр Засгийн газар асуудал оруулсан хуульд өөрчлөлт оруулах гэж байгаа юм байна лээ. Гэхдээ тендерээс гадна ерөнхийдөө баримт эргэлт их удаан байгаа гэдэг судалгаа гарсан. Засгийн газрын хэмжээнд эргэлдэж байгаа баримтыг эргэлтийг хурдасгах талаар тухайлбал яам, Тамгын газруудаас Засгийн газарт оруулж байгаа төрөл бүрийн шийдвэрүүдийн төсөл дээр хугацаа заадаггүй учраас энэ нь баримтын эргэлт </w:t>
      </w:r>
      <w:r>
        <w:rPr>
          <w:rFonts w:cs="Arial"/>
          <w:b w:val="false"/>
          <w:bCs w:val="false"/>
          <w:i w:val="false"/>
          <w:iCs w:val="false"/>
          <w:color w:val="000000"/>
          <w:sz w:val="24"/>
          <w:szCs w:val="24"/>
          <w:lang w:val="mn-MN"/>
        </w:rPr>
        <w:t xml:space="preserve">удаашрах гол шалтгаан болоод байгаа. Энэ чиглэлээр түргэтгэх талаар ойрын хугацаанд авах арга хэмжээ юу байна гэсэн.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Эцэст нь түрүүний таны хэлсэн төрийн үйлчилгээний цэг гэдгийг тодорхой байгууллагын хүсэлтээр ч гэдэг юм уу аль болохоор олон хүн цуглардаг тийм газруудад хүсэлтээр нь тавьж болох уу? Тийм боломж байна уу? Бизнесийнхэн гэдэг ч юм уу, маш олуулаа цуглардаг тэр газарт тавиад тэндээс нь үйлчилгээгээ авчихдаг ч гэдэг юм уу, Хужир буланд тийм сайхан юмыг бага ашиглалттай байснаас иймэрхүү асуултууд байна, баярлалаа. </w:t>
      </w:r>
    </w:p>
    <w:p>
      <w:pPr>
        <w:pStyle w:val="style0"/>
        <w:shd w:fill="FFFFFF" w:val="clear"/>
        <w:jc w:val="both"/>
      </w:pPr>
      <w:r>
        <w:rPr/>
      </w:r>
    </w:p>
    <w:p>
      <w:pPr>
        <w:pStyle w:val="style0"/>
        <w:shd w:fill="FFFFFF" w:val="clear"/>
        <w:jc w:val="both"/>
      </w:pPr>
      <w:r>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Ерөнхий сайд хариулъя.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Н.Алтанхуяг: </w:t>
      </w:r>
      <w:r>
        <w:rPr>
          <w:rFonts w:cs="Arial"/>
          <w:b w:val="false"/>
          <w:bCs w:val="false"/>
          <w:i w:val="false"/>
          <w:iCs w:val="false"/>
          <w:color w:val="000000"/>
          <w:sz w:val="24"/>
          <w:szCs w:val="24"/>
          <w:lang w:val="mn-MN"/>
        </w:rPr>
        <w:t xml:space="preserve">- Хүнсний талон өмнөх Засгийн газрын үеэс хүнсний талон өгөөд явж байсан ийм юм байгаа.  Намар бид нар халамжийн бодлого яах вэ гэж засаг дээрээ нэлээн ярилцаад 21000 төгрөг ямар ч байсан үргэлжлүүлж өгөх боломжгүй, тэртээ тэргүй зээлээр өгчихсөн учраас баахан өр үлдчихсэн. Хоёрдугаарт хүнсний талон өгөх юмыг яах вэ гэж ярьж байгаад үргэлжлүүлээд олгож байгаа. Дэлхийн банк хэрэгжүүлж эхэлсэн төсөл юм байна лээ. Дээр нь одоо бол төсвөөс мөнгө өгч байгаа. Энэ нь яаж байгаа вэ гэхээр тийм амьжиргааны түвшин тогтоох шалгуур гаргаад тэр түвшингээс доогуур байгаа айл өрхийн гишүүдэд сардаа 10 мянган төгрөг өгнө гэсэн ийм юм бол үргэлжлээд явж байгаа. Зүгээр манай Засгийн газар дээр ярьж байгаад тоог нэмэгдүүлэхгүйгээр өмнө нь авч байсан иргэдэд үргэлжлүүлээд олгох  нь зүйтэй юм гээд явж байгаа. Зээлийн батлан даалт сая Я.Санжмятав сайд  хэлчихлээ, эзэнгүй дундын байгууллага болоод хувирчихлаа даа, тэгэхээр Н.Батбаяр сайд маань юу ярьж байгаа вэ гэхээр манай экспортын даатгал гэдэг юмыг бий болгох ёстой юм байна, тэгэхээр зөвхөн зээлийн батлан даалт гэх юм уу, экспортын даатгалтайгаа оролцуулаад эндээс бас тодорхой хэмжээгээр шаардлагатай бол Чингис бондын мөнгөнөөс гаргаад явах юм бол зээл авах хүрээ, хүртээмж бол улам өргөн болж нээгдэх юм байна гэдэг чиглэлээр бид нар ажиллаж байгаа гэдэг чиглэлээр бид нар ажиллаж байгаа. ТҮЦ машиныг Улаанбаатар хотод 17 ширхэг байгаа, манай мэдээллийн агентлагийнхан өөрийнхөө мөнгөөр тендерээрээ худалдаад авчихсан юм. Ерөнхий сайдын 50 тэрбум гэдэг дотор 120 ширхэг ТҮЦ машин худалдаж авах тендер зарлагдаж байгаа. Тэр хүрээд ирэх юм бол иргэд их олноороо байдаг тэр газруудад нэмж өгөх боломжтой, дээр нь аймгийн төвд 3-аас 4-ийг байрлуулна.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Монголбанкнаас зээлийн хүүний талаар асуусан.</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Д.Болдбаатар: </w:t>
      </w:r>
      <w:r>
        <w:rPr>
          <w:rFonts w:cs="Arial"/>
          <w:b w:val="false"/>
          <w:bCs w:val="false"/>
          <w:i w:val="false"/>
          <w:iCs w:val="false"/>
          <w:color w:val="000000"/>
          <w:sz w:val="24"/>
          <w:szCs w:val="24"/>
          <w:lang w:val="mn-MN"/>
        </w:rPr>
        <w:t xml:space="preserve">- Монголбанкны Мөнгөний бодлого, судалгааны газрын захирал Д.Болдбаатар. Зээлийн хүү бууруулах орчин бүрдүүлэх төлөвлөгөөг өнгөрсөн жил Засгийн газар, Санхүүгийн зохицуулах хороо, Монголбанк хамтарч батлаад хэрэгжүүлж ирсэн. Тэр дээр дүгнэлт хийгээд дууссан, шинэ хөтөлбөрөө боловсруулаад Монголбанкны удирдлагууд удахгүй Засгийн газрын холбогдох байгууллагуудтайгаа харьцаад ингээд дахиад шинэ хөтөлбөрөө хэлэлцүүлнэ. 2013-2016 оных.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Орон сууцны зээлийн хүү 1 оронтой тоонд орчихсон байгаа шүү дээ. 7 хонож байна, 10 ч хонож байна уу, мэндчилгээ дэвшүүлье. Монгол Улсын Хүн амын хөгжил, нийгмийн хамгааллын яам Бүгд Найрамдах Солонгос улсын гэр бүл эмэгтэйчүүдийн яам хоорондын залуучууд солилцооны хөтөлбөрийн шугамаар манай оронд айлчилж буй Солонгос улсын залуучуудын төлөөлөл нийт 10 хүн, Улсын Их Хурлын гишүүн Д.Тэрбишдагвын урилгаар Нийслэлийн Сонгинохайрхан дүүргийн өрхийн эмнэлгийн 10 эмч Төрийн ордон, Улсын Их Хурлын үйл ажиллагаатай танилцаж байна. Та бүхэнд эрүүл энх, аз жаргал, сайн сайхныг хүсэн ерөөе. Ерөнхий сайд нэмж хариулъя.</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Н.Алтанхуяг: </w:t>
      </w:r>
      <w:r>
        <w:rPr>
          <w:rFonts w:cs="Arial"/>
          <w:b w:val="false"/>
          <w:bCs w:val="false"/>
          <w:i w:val="false"/>
          <w:iCs w:val="false"/>
          <w:color w:val="000000"/>
          <w:sz w:val="24"/>
          <w:szCs w:val="24"/>
          <w:lang w:val="mn-MN"/>
        </w:rPr>
        <w:t>- Тэр Д.Болдбаатар дарга  хэлчихлээ, одоо Монголбанктай бид нар яриад байгаа. Авч болох боломжтой арга хэмжээгээ аваад зээлийн хүүгээ 1 оронтой тоонд оруулчихсан, цааш нь дахиад арилжааны банкуудын эрсдэлийг багасгах юм бол зээлийн хүү буух боломжтой. Үүнд саад болж байгаа нэг зүйл бол орон сууц, үл хөдлөх хөрөнгийн барьцааг шүүхийн бус журмаар борлуулдаг энэ асуудлыг шийдэх юм бол дахиад бид нар хүүг хоёр гурван функтаар бууруулах боломж бүрдэж байгаа, Засгийн газар энэ дээр ажиллаж байгаа, намар бид нар Улсын Их Хуралд бол хуулийнхаа төслийг өргөн барина. Ингэх юм бол цаашаа 1 оронтой дотроо дахиж зээлийн хүү буух тэр боломж бүрдэнэ.</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М.Зоригт гишүүн асууя.</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М.Зоригт: </w:t>
      </w:r>
      <w:r>
        <w:rPr>
          <w:rFonts w:cs="Arial"/>
          <w:b w:val="false"/>
          <w:bCs w:val="false"/>
          <w:i w:val="false"/>
          <w:iCs w:val="false"/>
          <w:color w:val="000000"/>
          <w:sz w:val="24"/>
          <w:szCs w:val="24"/>
          <w:lang w:val="mn-MN"/>
        </w:rPr>
        <w:t xml:space="preserve">- Засгийн газар Монгол Улсын эдийн засгийн гадаад худалдаа, харилцааны гол үүд хаалга болсон Замын-Үүдээс гадна Бичигтийн боомтыг бий болгож үүд хаалгаа нээж, ажилдаа ороод санаачилгатай ажиллаж байгаа. Бичигтийн боомтыг асуухтай холбогдуулан нэн ялангуяа авто замаар холбох асуудал дээр нэлээн хурдтай сайхан ажиллаж байгаад баяртай байгаа юм. Замын дагуу яваад харахад бол Өндөрхаан-Баруун-Урт чиглэлийн зам үндсэндээ энэ жил дуусчихаар харагдаж байгаа, Баруун-Уртаас цаашаагаа Эрдэнэцагаан, Бичигтийн замын зураг төслийн ажил их сайн явж байна лээ. Зам дагуу маш олон тооны хүмүүс ажиллаж байгаа, нэлээн эрчтэй явж байгаа, ирэх жил тавьчих болов уу гэж бодож байгаа. Бичигтийн боомтын засвартай холбогдуулаад би хоёр, гуравхан асуулт шууд асуучихъя гэж бодсон юм.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Зам тавьж байгаа ажилтай танилцаад байхад нэг юм анзаарагдсан. Юу гэхээр мэргэжлийн хүмүүсийн ярьж байгаагаар ч гэсэн уламжлал харахаас гадна Монгол Улсын газар нутаг дээр туршигдаад хэрэгжээд ашиглаж болсон шинэ технологийг ашиглавал нэгдүгээрт замын чанар сайжрах юм байна лээ, урт удаан настай болох юм байна лээ. Хоёрдугаарт бол барих хугацаа нь хурдан болох юм байна гэж ойлгосон. Тэр шингэн ашиглаад гэнэ үү, тэрийг ашиглах юу руу оруулж болдоггүй юм уу, тэгвэл хаа сайгүй тавьж байгаа замууд чинь хурдсах, дээрээс нь </w:t>
      </w:r>
      <w:r>
        <w:rPr>
          <w:rFonts w:cs="Arial"/>
          <w:b w:val="false"/>
          <w:bCs w:val="false"/>
          <w:i w:val="false"/>
          <w:iCs w:val="false"/>
          <w:color w:val="000000"/>
          <w:sz w:val="24"/>
          <w:szCs w:val="24"/>
          <w:lang w:val="mn-MN"/>
        </w:rPr>
        <w:t xml:space="preserve">замын чанар сайжрах юм биш үү гэж хэлэх гээд байгаа юм. Би саяхан Дорнодын чиглэлд явж байгаа Түмэнцогт сумын хажуугийн зам дээр явсан, хэдийгээр тавиад дуусчихсан байгаа ч гэсэн тэр үнэхээр хүүхдийн зулай шиг нимгэн, доод талын хайрга цухуйчихсан явж л байгаа байхгүй юу.  Тэр зам бол тэр байдлаар мэдээж явж боломгүй санагдсан. Авто замын хувьд байдал ямар байгаа талаар мэдээлэл өгөөч. Хоёрдугаарт нь Бичигтийн боомтын төмөр замын бүтээн байгуулалтын ажил ямар шатандаа явж байгаа вэ? Төмөр замтай холбогдуулж хэлж өгөөч. Дээрээс нь Барилга, хот байгуулалтын яамнаас Бичигтийн боомтын яг боомт дээрх бүтээн байгуулалтын ажлын явц хаанаа явж байна, тэр талаар ярьж өгөөч, А.Гансүх сайдаас асуухад Бичигтийн боомт дээр монголын талаас хятадын тал руу орж байгаа хэсэг газар  дандаа том даацын тэргүүд явсаар байгаад замыг нь сүйтгээд </w:t>
      </w:r>
      <w:r>
        <w:rPr>
          <w:rFonts w:cs="Arial"/>
          <w:b w:val="false"/>
          <w:bCs w:val="false"/>
          <w:i w:val="false"/>
          <w:iCs w:val="false"/>
          <w:color w:val="000000"/>
          <w:sz w:val="24"/>
          <w:szCs w:val="24"/>
          <w:lang w:val="mn-MN"/>
        </w:rPr>
        <w:t xml:space="preserve">хаячихсан байгаа 2 км орчим газар байгаа. Жижиг тэрэг явахын аргагүй болчихсон байгаа, тэрийг засаж янзлахтай холбоотой санал байгаа болов уу гээд.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Эрчим хүчний асуудлаар Бичигтийн боомт, Эрдэнэцагаан сум бол хятадаас  эрчим  хүч аваад саяхан хятадын хувийн компани өгөхгүй гээд нэлээн рэкет-д орсон л доо. Сая Эрчим хүчний яамныхан нэлээд санаачилгатай ажиллаж гэрээ хэлцлийг сунгасан. Ер нь цаашдаа хилийн цаад газраас эрчим хүчний хувьд хамааралтай байх нь аюултай санагдсан. Тийм учраас энэ алслагдсан сум тэр дотроо Эрдэнэцагаан сумыг ойрын хугацаанд яаж дотоод эрчим хүчинд холбох гэж байна, энэ талаар санаа оноогоо хэлээч. Ер нь зүүн хязгаарт бол Дорнодын эрчим хүчний системийн хүчин чадал бол ер нь дээд цэгтээ тулж байгаа. Энэ жил гэхэд бараг хүчин чадлынхаа 85 хувьд хүрчихсэн ажиллаж байна. Энэ дээр нэн яаралтай арга хэмжээ авахгүй бол ирэх жилээс өсөн нэмэгдэж байгаа эрэлт хэрэгцээ, үйлдвэржилт, уул уурхайг дагаад эрчим хүч зүүн талд балрах гэж байна шүү, энэ тал дээр юу бодож байна гэж асуух гэсэн юм.</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Сүүлд нь энэ Оюу толгойн экспорт хойшлоод байгаа учир шалтгааныг хэлж өгөөч, ойрд юу болгож байна гэдгийг асуух гэсэн юм. Хамгийн сүүлд нь хэлэхэд би сая 20 гаруй хоногийн хугацаанд 2 ч аймгийн бүх сумдаар явж ажилласан. Ард иргэдийн зүгээс шинэ Засгийн газрын үйл ажиллагаанд сэтгэл их хангалуун байна. Засгийн газрыг сайн ажиллаж байна гэж дүгнэж байгаа. Энэ иргэд сонгогчдын хэлж байгаа үгийг бас энэ завшааныг ашиглаад дамжуулчихъя. Сайн ажиллаж байна та нар, асуултад хариулт авъя баярлалаа.</w:t>
      </w:r>
    </w:p>
    <w:p>
      <w:pPr>
        <w:pStyle w:val="style0"/>
        <w:shd w:fill="FFFFFF" w:val="clear"/>
        <w:jc w:val="both"/>
      </w:pPr>
      <w:r>
        <w:rPr>
          <w:rFonts w:cs="Arial"/>
          <w:b w:val="false"/>
          <w:bCs w:val="false"/>
          <w:i w:val="false"/>
          <w:iCs w:val="false"/>
          <w:color w:val="000000"/>
          <w:sz w:val="24"/>
          <w:szCs w:val="24"/>
          <w:lang w:val="mn-MN"/>
        </w:rPr>
        <w:tab/>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Замын талаар А.Гансүх сайд, Оюу толгойн экспортын талаар Д.Ганхуяг сайд сонссон уу тийм ээ? Асуулт асуугаад байна, битгий хоорондоо яриад бай.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Д.Ганхуяг:</w:t>
      </w:r>
      <w:r>
        <w:rPr>
          <w:rFonts w:cs="Arial"/>
          <w:b w:val="false"/>
          <w:bCs w:val="false"/>
          <w:i w:val="false"/>
          <w:iCs w:val="false"/>
          <w:color w:val="000000"/>
          <w:sz w:val="24"/>
          <w:szCs w:val="24"/>
          <w:lang w:val="mn-MN"/>
        </w:rPr>
        <w:t xml:space="preserve"> - Уучлаарай, Оюу толгой дээр экспорт хойшилж байгаа шалтгааныг өнгөрсөн 7 хоногийн 4 өдөр Уул уурхайн яамнаас Улсын Их Хурал, Засгийн газар яамнаас гарсан шийдвэрийн талаар мэдээлэл өгдөг юм. Тэр дээр уг нь хэлсэн байгаа. Тэгээд гол нь 2 асуудал байгаа юм. Нэгдүгээр асуудал нь бүтээгдэхүүн гэрээгээ ТУЗ-өөрөө хэлэлцүүлээгүй, гишүүд нь хараагүй байсан. Үүнийгээ 34 хувь эзэмшиж байгаа нөгөө талаас тусгаар тогтносон бие даасан улс учраас үүнийгээ харуулж үзүүлэх ёстой гээд одоо бол өчигдрийн байдлаар харуулж үзүүлсэн юм байна. Тэгээд энэ асуудал нь шийдэгдсэн байна гэж хэлэх байна. Хоёр дахь асуудал нь бол хамтарсан компани 66 хувьтай учраас гадаадын хөрөнгө оруулалттай аж ахуй нэгж, бүтээгдэхүүн борлуулаад орж ирэх орлого бол Оюу толгой ХХК-д бүртгэлтэй дансаар дамжих шаардлагатай байгаа. Энэ асуудлыг </w:t>
      </w:r>
      <w:r>
        <w:rPr>
          <w:rFonts w:cs="Arial"/>
          <w:b w:val="false"/>
          <w:bCs w:val="false"/>
          <w:i w:val="false"/>
          <w:iCs w:val="false"/>
          <w:color w:val="000000"/>
          <w:sz w:val="24"/>
          <w:szCs w:val="24"/>
          <w:lang w:val="mn-MN"/>
        </w:rPr>
        <w:t xml:space="preserve">тодруулаад дуусаж байна. Асуудлыг шийдсэний дараа яахгүй бол хуульчилсан болчих гээд тэгээд энэ асуудлыг тавиад шийдэгдэж байна гээд. Үүний дараа бол экспортоо эхлүүлэх боломж бүрэн нээлттэй болж байгаа гэдгийг хэлэхэд таатай байна. Засгийн газраас хамаарсан зүйл байхгүй. Бид хуулийн хэрэгжилтийг шаардаж шахсан болно.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bookmarkStart w:id="11" w:name="__DdeLink__3051_1006280454"/>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w:t>
      </w:r>
      <w:bookmarkEnd w:id="11"/>
      <w:r>
        <w:rPr>
          <w:rFonts w:cs="Arial"/>
          <w:b w:val="false"/>
          <w:bCs w:val="false"/>
          <w:i w:val="false"/>
          <w:iCs w:val="false"/>
          <w:color w:val="000000"/>
          <w:sz w:val="24"/>
          <w:szCs w:val="24"/>
          <w:lang w:val="mn-MN"/>
        </w:rPr>
        <w:t>Бичигтийн зам, Эрдэнэцагааны ойролцоох зам, Эрдэнэцагааны цахилгаан хангамжийн талаар Эрчим хүчний яамнаас дараа нь хариул, одоо А.Гансүх сайд хариул.</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А.Гансүх: </w:t>
      </w:r>
      <w:r>
        <w:rPr>
          <w:rFonts w:cs="Arial"/>
          <w:b w:val="false"/>
          <w:bCs w:val="false"/>
          <w:i w:val="false"/>
          <w:iCs w:val="false"/>
          <w:color w:val="000000"/>
          <w:sz w:val="24"/>
          <w:szCs w:val="24"/>
          <w:lang w:val="mn-MN"/>
        </w:rPr>
        <w:t xml:space="preserve">- Зам барих шинэ технологи ашиглахтай холбоотой энэ асуудал </w:t>
      </w:r>
      <w:r>
        <w:rPr>
          <w:rFonts w:cs="Arial"/>
          <w:b w:val="false"/>
          <w:bCs w:val="false"/>
          <w:i w:val="false"/>
          <w:iCs w:val="false"/>
          <w:color w:val="000000"/>
          <w:sz w:val="24"/>
          <w:szCs w:val="24"/>
          <w:lang w:val="mn-MN"/>
        </w:rPr>
        <w:t xml:space="preserve">дээр яам онцгой анхаарч байгаа. Ер нь орчин үеийн өндөр бүтээмжтэй шинэ технологи бол өртөг өндөр байдаг. Тийм учраас яамны зүгээс татварын бодлогоор дэмжих нь зүйтэй гэж үзээд санал боловсруулсан байгаа. Зам барилгын техник тоног төхөөрөмж ялангуяа битум гааль, НӨАТ чөлөөлөх нь зүйтэй гээд хууль зүйн үзэл баримтлал боловсруулаад ингээд бэлтгэчихсэн байгаа. Цаашдаа замыг хугацаанд чанартай хүлээж авах ийм хоёр шаардлагыг л бид нар тавьж байгаа. Энэ чиглэлээр би өөрөө замаар явж барьж байгаа замуудыг гүйцэтгэлээр шалгаж явж байгаа. Сая Дорнод, Сүхбаатараар яваад ирсэн, компанийн захирлуудыг нь газар дээр дагуулж яваад замынхаа чанарыг үзээд, чанар муутай баригдсан хэсгүүд дээр нь протокол үйлдээд баримтжуулаад энэ ажлыг хүлээж авахгүй, шинээр гүйцэтгэх нь зүйтэй гэдэг ийм шийдвэрүүдийг гаргасан. Ирэх 7 хоногт бусад замуудаар явахаар төлөвлөсөн байгаа. Ингээд ер нь замыг чанартай, хугацаанд хийх чиглэлээр Зам, тээврийн яамнаас 3 хэлбэрээр замын компаниудад гэрчилгээ олгохоор Авто замчдын холбоотой яриад ингээд ажлаа эхлүүлээд явж байгаа. Хугацаанд нь хүлээж авсан, хугацаа хоцорсон, хугацаанаасаа өмнө замаа дуусгасан гэдэг ийм маягаар гэрчилгээжүүлээд явна замынхаа компаниудыг цаашдаа. Энэ гэрчилгээ нь өөрөө компанийн ажлын чанарын үзүүлэлт болж хэвших юм цаашдаа. Бичигт-Хөөт чиглэлийн төмөр замын ажил техникийн зөвлөх </w:t>
      </w:r>
      <w:r>
        <w:rPr>
          <w:rFonts w:cs="Arial"/>
          <w:b w:val="false"/>
          <w:bCs w:val="false"/>
          <w:i w:val="false"/>
          <w:iCs w:val="false"/>
          <w:caps w:val="false"/>
          <w:smallCaps w:val="false"/>
          <w:color w:val="000000"/>
          <w:spacing w:val="0"/>
          <w:sz w:val="24"/>
          <w:szCs w:val="24"/>
          <w:lang w:val="mn-MN"/>
        </w:rPr>
        <w:t>“</w:t>
      </w:r>
      <w:r>
        <w:rPr>
          <w:rFonts w:ascii="arial;helvetica;clean;sans-serif" w:cs="Arial" w:hAnsi="arial;helvetica;clean;sans-serif"/>
          <w:b w:val="false"/>
          <w:bCs w:val="false"/>
          <w:i w:val="false"/>
          <w:iCs w:val="false"/>
          <w:caps w:val="false"/>
          <w:smallCaps w:val="false"/>
          <w:color w:val="000000"/>
          <w:spacing w:val="0"/>
          <w:sz w:val="24"/>
          <w:szCs w:val="24"/>
          <w:lang w:val="mn-MN"/>
        </w:rPr>
        <w:t>Ниппон Коэ” компани</w:t>
      </w:r>
      <w:r>
        <w:rPr>
          <w:rFonts w:cs="Arial"/>
          <w:b w:val="false"/>
          <w:bCs w:val="false"/>
          <w:i w:val="false"/>
          <w:iCs w:val="false"/>
          <w:color w:val="000000"/>
          <w:sz w:val="24"/>
          <w:szCs w:val="24"/>
          <w:lang w:val="mn-MN"/>
        </w:rPr>
        <w:t xml:space="preserve"> ажиллаад трансын урьдчилсан судалгаагаа хийгээд дуусчихсан, одоо  хээрийн судалгааны ажил эд явагдаж байна. Зам график хугацааныхаа дагуу ажил нь явагдаж байна. Цаашдаа хүнд даацын авто машин дээр маш хатуу байр суурь барьж байгаа, гэхдээ энд бол шууд өнөөдөр шийдвэр гаргаад жишээ нь замыг нь хаачихлаа гэхэд тээвэр зогсоно, үүнээсээ болоод тээврээс орж байгаа орлого ч гэдэг юм уу, төсвийн орлого тасрах гээд хүндрэлтэй юмнууд байгаа учраас үе шаттайгаар хийх нь зүйтэй гэж үзэж байгаа. Ер нь хүнд даацын авто машинаар тээвэр хийж байгаа компаниудад хатуу хучилттай замаар тээвэрлэх, даац хэтрүүлэхгүй байх ийм шаардлага тавиад энэ хүрээнд гүүр тавих, компаниудтай нь хатуу хучилттай авто замыг хурдан хугацаанд барих гэрээнүүд хийсэн байгаа. Жишээлбэл “Петро чайна” компанитай яам гэрээ байгуулсан, цаашдаа “Цайрт минериал” гэх мэтчилэн ийм компаниудад шаардлага тавиад Уул уурхайн яамтай хамтраад ажил хэрэг болгоод явж байгаа.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Д.Дэлгэрцогт.</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Д.Дэлгэрцогт:</w:t>
      </w:r>
      <w:r>
        <w:rPr>
          <w:rFonts w:cs="Arial"/>
          <w:b w:val="false"/>
          <w:bCs w:val="false"/>
          <w:i w:val="false"/>
          <w:iCs w:val="false"/>
          <w:color w:val="000000"/>
          <w:sz w:val="24"/>
          <w:szCs w:val="24"/>
          <w:lang w:val="mn-MN"/>
        </w:rPr>
        <w:t xml:space="preserve"> - М.Зоригт гишүүний асуултад хариулъя. Тэгэхээр Эрдэнэцагааны Бичигтийн боомт гээд сумын төвийн цахилгаан хангамжийн асуудал сая бас нэлээн хүндэрсэн. Энэ дээр гишүүний зүгээс болон яам, холбогдох байгууллагууд хамтарч ажилласны үр дүнд бол шуурхай зохицуулалтуудыг хийсэн. </w:t>
      </w:r>
      <w:r>
        <w:rPr>
          <w:rFonts w:cs="Arial"/>
          <w:b w:val="false"/>
          <w:bCs w:val="false"/>
          <w:i w:val="false"/>
          <w:iCs w:val="false"/>
          <w:color w:val="000000"/>
          <w:sz w:val="24"/>
          <w:szCs w:val="24"/>
          <w:lang w:val="mn-MN"/>
        </w:rPr>
        <w:t xml:space="preserve">Ямар  ч байсан он дуустал үнийн зохицуулалтуудыг хийгээд цахилгаан хангамж хэвийн явагдахаар байгаа. Цаашид цахилгаан хангамжийг  сайжруулахын тулд Эрдэнэцагаан сумыг сумын төвөөс 20 гаруй км-ийн зайтай уурхайд түшиглэсэн 20 мегаваттын чадалтай станц барих ийм зөвшөөрөл авчихсан хувийн хэвшлийн байгууллагууд байгаа. Энэ нэлээн удаашралтай явагдаж байна. Үүнийг нэлээн шахаж ажиллаад, энэ үйл ажиллагаа яаж явагдах уу гэдэг нэг хувилбар ярьж байгаа. Нөгөө нэг хувилбар нь агаарын цахилгаан дамжуулах шугам Дарьганга сумаас татах хувилбарыг бид тооцож үзэж байгаа 2014 оны төсөв янз бүрийн зүйл дээр. Мөн гурав дахь хувилбар нь бол сэргээгдэх эрчим хүчний жижиг оврын цахилгаан эх үүсвэрүүдийн чиглэлийн асуудлуудыг бас судалж үзэж байгаа. Ийм чиглэлүүд байгаа.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Д.Дэмбэрэл гишүүн асууя.</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Д.Дэмбэрэл:</w:t>
      </w:r>
      <w:r>
        <w:rPr>
          <w:rFonts w:cs="Arial"/>
          <w:b w:val="false"/>
          <w:bCs w:val="false"/>
          <w:i w:val="false"/>
          <w:iCs w:val="false"/>
          <w:color w:val="000000"/>
          <w:sz w:val="24"/>
          <w:szCs w:val="24"/>
          <w:lang w:val="mn-MN"/>
        </w:rPr>
        <w:t xml:space="preserve"> - Баярлалаа. Хоёр асуулт асууя. Ерөнхий сайдын мэдээлэл, ярьсан зүйлээс л асууя даа. Нэгдүгээрт замын асуудлыг 6 аймгийн зам голлох зам юм шиг байгаа юм нэлээн яригдаад байна. Ер нь нийт хэчнээн газар хэчнээн  км зам тавьж байна. Тоо нь хэд хүрч байгаа юм бэ? 6 аймгийн зам яах вэ, 1.5 тэрбум долларын бондоос хөрөнгө оруулалт  хийгдэж байгаа замууд голдуу яригдаад байна. Үүнтэй холбогдуулаад Зам, тээврийн яамнаас асуух гэж байна л даа. Манай  Ховд аймагт гэхэд Дөргөн-Мянгадын зам тавигдах гэж байгаа. Эхлэх ёстой, эхэлчихсэн яваа юм болов уу? Энэ ямар түвшинд явж байгаа вэ? Уг нь Завханы гүүр хүртэл тавигдах зам явж байх ёстой л доо. Хоёрдугаарт миний асуух гэж байгаа зүйл бол мөн саяхан тендер нь зарлагдаж асуудал нь шийдэгдсэн юм болов уу гэж ойлгож байгаа. Ховдын Үенч-Булганы 40, 60 км-тэй зам байгаа. Үүний ажлын  явц нь ер нь ямар түвшинд явж байгаа юм бол? Энэ мэтээр төсөв төлөвлөгөөнд суучихсан бусад замуудын ажил гайгүй сайн явж байна уу, үгүй юу? Үүнийг энэ хоёр зам дээр жишээ болгоод нийтдээ хэчнээн зам тавьж байгаа энэ жил, ер нь замын ажил өнөө жилийн тендерүүд дууссан уу?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Хоёр дахь асуулт бол Барилга, хот байгуулалтын яам мэргэжлийн нөхдүүд л хариулах байх л даа. Ипотекийн зээл бодлогын хувьд алдаа гаргахад хүрч байна гэсэн юм радио телевиз ялангуяа эдийн засагч мэргэжлийн хүмүүс яриад байгаа юм. Яагаад гэвэл бэлэн болчихсон барилга байшингуудыг авах тухай асуудал ярихаар олон хүн гарч ирсэн зээлийг авъя, байранд оръё гэж. Нэг үгээр хэлбэл эрэлт их болчихсон, түүнээс болоод нийлүүлэлт барилгын ажлын явц дутуу байгаа учраас нийлүүлэлт нь хоцроод үүнээсээ болоод барилгын нэг метр квадратын үнийн өсөлт бий болж байна гэсэн ийм асуудал гараад байгаа. Сая Ерөнхий сайд тайлбарлахдаа үүнийг төвшитгөж болох юм, ер нь яваандаа зээлийн хүүг багасгах байдлаар үүнийг шийдэж болно гэж байгаа юм байна лээ. Салбарын яам, мэргэжилтнүүд нь үүнийг юу гэж үзэж байна вэ? Үнийн өсөлт ингээд явагдаад байвал буцаад харин ипотекийн зээлийн чинь байдал хүндрээд, ажил чинь үр дүнгүй болж эхлэх байдал руу орох юм биш биз дээ? Тийм явдал байна уу, үгүй юу? Хоёр зүйлийг асуучихъя.</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Хэн хариулах уу? Замаар А.Гансүх, ипотекийн зээлээр Ц.Баярсайхан сайд.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А.Гансүх:</w:t>
      </w:r>
      <w:r>
        <w:rPr>
          <w:rFonts w:cs="Arial"/>
          <w:b w:val="false"/>
          <w:bCs w:val="false"/>
          <w:i w:val="false"/>
          <w:iCs w:val="false"/>
          <w:color w:val="000000"/>
          <w:sz w:val="24"/>
          <w:szCs w:val="24"/>
          <w:lang w:val="mn-MN"/>
        </w:rPr>
        <w:t xml:space="preserve"> - 2013 оны 7 дугаар сарын байдлаар өнөөдөр Монгол Улсад </w:t>
      </w:r>
      <w:r>
        <w:rPr>
          <w:rFonts w:cs="Arial"/>
          <w:b w:val="false"/>
          <w:bCs w:val="false"/>
          <w:i w:val="false"/>
          <w:iCs w:val="false"/>
          <w:color w:val="000000"/>
          <w:sz w:val="24"/>
          <w:szCs w:val="24"/>
          <w:lang w:val="mn-MN"/>
        </w:rPr>
        <w:t>нийтдээ 1800 км замын барилгын ажил явагдаж байгаа. Эндээс нэр дурдсан 6 аймгийг 2013 ондоо багтаж хатуу хучилттай авто замаар холбохоор зорилт тавиад ажиллаж байгаа. 2 аймаг дээр анхаарал татаж байгаа. Хөвсгөл аймаг дээр 88 км, Дорнод аймаг дээр 143 км зам дээр нэлээн анхаарал татаж ажлын график хоцорч яваа. Энэ дээр бид нар их анхаарч ажиллаж байна. Үүнээс гадна таны асуусан Ховд аймагтай холбоотой замын асуудлаар манай Б.Ууганбаяр хариулаад байх.</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Микрофоныг нь асаая ажлын хэсэг.</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Б.Ууганбаяр:</w:t>
      </w:r>
      <w:r>
        <w:rPr>
          <w:rFonts w:cs="Arial"/>
          <w:b w:val="false"/>
          <w:bCs w:val="false"/>
          <w:i w:val="false"/>
          <w:iCs w:val="false"/>
          <w:color w:val="000000"/>
          <w:sz w:val="24"/>
          <w:szCs w:val="24"/>
          <w:lang w:val="mn-MN"/>
        </w:rPr>
        <w:t xml:space="preserve"> - Ховд-Булган чиглэлийн 40, 20 км хоёр авто зам Худалдан авах ажиллагааны газарт тендер зарлагдаж гүйцэтгэгчээр БНХАУ-ын “Жангсу </w:t>
      </w:r>
      <w:r>
        <w:rPr>
          <w:rFonts w:cs="Arial"/>
          <w:b w:val="false"/>
          <w:bCs w:val="false"/>
          <w:i w:val="false"/>
          <w:iCs w:val="false"/>
          <w:color w:val="000000"/>
          <w:sz w:val="24"/>
          <w:szCs w:val="24"/>
          <w:lang w:val="mn-MN"/>
        </w:rPr>
        <w:t xml:space="preserve">жамб” компани шалгарсан одоо гэрээ байгуулах шатандаа явж байгаа. Гүйцэтгэлийн баталгааг ирүүлээд одоо хянах шатандаа явна. Гэрээ байгуулаад зам барилгын ажлыг үргэлжлүүлэх болно. Гэрээ байгуулах шатандаа явж байгаа 40 км зам дээр.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Ц.Баярсайхан сайд ипотекийн талаар.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Ц.Баярсайхан:</w:t>
      </w:r>
      <w:r>
        <w:rPr>
          <w:rFonts w:cs="Arial"/>
          <w:b w:val="false"/>
          <w:bCs w:val="false"/>
          <w:i w:val="false"/>
          <w:iCs w:val="false"/>
          <w:color w:val="000000"/>
          <w:sz w:val="24"/>
          <w:szCs w:val="24"/>
          <w:lang w:val="mn-MN"/>
        </w:rPr>
        <w:t xml:space="preserve"> - Д.Дэмбэрэл гишүүний асуултад хариулъя. Тэгэхээр эрэлтийг дэмжиж урт хугацааны зээлийн хөтөлбөр журам гараад хэрэгжиж эхэлсэн. Ер нь хөтөлбөрийг гарсантай холбогдуулаад Д.Дэмбэрэл гишүүн ч тэр, иргэд бол болгоомжилж байгаа нэг зүйл бол орон сууцны үнэ өсчих юм биш биз гэсэн болгоомжлол хэлж байгаа. Засгийн газар байгуулагдсан цагаасаа эхлүүлээд бид нар энэ үнийг тогтвортой байлгах дээр анхаарч ажиллаж байгаа. Барилгын материалын үйлдвэрлэлийн хөтөлбөр гаргасан. Дээр нь энэ хөтөлбөрийнхөө дагуу бид нар барилгын материалын тоног төхөөрөмжүүдийг импортын болоод гаалийн албан татвараас чөлөөлж байгаа. Мөн гол нэр төрлийн бүтээгдэхүүний үнийг тогтворжуулахад барилга орон сууцны үнийг тогтворжуулах хөтөлбөрөөр Монголбанктай хэрэгжүүлж байгаа хөтөлбөрийн хүрээнд бол барилгын материалуудын үндэсний үйлдвэрлэлүүдийг дэмжиж байгаа. Мөн шаардлагатай гаднаас зайлшгүй авах ёстой цемент, арматурын үнийг тогтворжуулах хөтөлбөр хэрэгжүүлээд үр дүн гарч байгаа. Цементийн үнэ бол 135 мянга орчим төгрөг байна, өнгөрсөн оны мөн үед бол 220 мянга хүрчихсэн явж байсан. Дээр нь арматурын үнэ 1 сая 150 мянгад барьж байгаа. Одоо бол оруулж ирсэн компаниудын нөөцийн байдлаас үзэхэд ямар ч байсан сар гаруй хугацааны нөөц байна. Дээр нь компаниудаас графикийн дагуу оруулж ирэх юм. Элс, хайрганы хувьд бол Урт нэртэй хууль гэж ярьдаг Ойн сав газартай холбоотойгоор зарим элс, хайрганы карьеруудыг хаасан шийдвэр зарим дүүргийн иргэдийн Хурлаас гарсан. Тэгээд энэ дээр ойлголцож нөхөн төлбөр хийсэн. Замыг нь янзалсан, үүний үр дүнд цемент, элс, хайрганы үнэ тогтворжиж байгаа. Энэ тогтворжилтын олон талт арга хэмжээ авч хэрэгжүүлсэн, дээр нь орон сууцны нийлүүлэлтийг дэмжиж 350-иад тэрбум төгрөг олгосны үр дүнд бол бид нар эрэлтийг дэмжсэн бодлогоо зайлшгүй зарлах хэрэгтэй болсон. Түрүү түрүүчийн хэрэгжиж байсан 6 хувийн хүүтэй зээлийг бас шүүмжилдэг орон сууцны үнийг их хэмжээгээр нэмэгдүүллээ гэж. Сая Хэрэглэгчдийн эрх ашгийг хамгаалах байгууллагууд, Шударга өрсөлдөөний газар, Барилга, хот байгуулалтын яам 156 компани дээр судалгаа хийж үзэхэд 10 орчим компани дээр үнэ бага зэрэг хөдөлсөн ийм юм гарсан. Тийм учраас манай иргэд өөрсдөө сонголт хийхдээ мэдээж бэлэн болсон байр сонгох, хуучин байр сонгох ёстой. Тэгэхдээ 1 байран дээр олуулаа очих юм бол үнэ бас өснө. Нийлүүлэлтийг цаашдаа бид нар эрчимтэй нэмэгдүүлэх ёстой гэж бодож байгаа. Ер нь тогтвортой ийм зээллэгийн хөтөлбөр хэрэгжээд явахаар зэрэг барилгын компаниуд ч гэсэн борлуулалтаа тооцоод үзэхээр гарцаа байхгүй бэлэн орон сууцыг барьж байгуулах тал руу идэвхтэй орох байх гэж найдаж байна.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Дээр нь орон сууцны үнийг Засгийн газар тогтоохгүй, зах зээлийн зарчмаараа явна. Тэгэхдээ хэтэрхий үндэслэлгүйгээр өсгөх юм бол нэгдүгээрт иргэд үүнийг бас хүлээж авахгүй байх, дээр нь хөтөлбөрт хамрагдаж байгаа тэр компаниуд дээр бол бид нар хөтөлбөрт оролцох эрхийг нь хасах хүртэл арга хэмжээ авна гэсэн байдалтай явж байгаа. Мэдээж өсөж байгаа үнэ бол нийлүүлэлт эрэлт буюу худалдан авалтаараа зохицуулагдана. Цаашдаа тогтвортой болно гэж ингэж бодож байгаа. Манай үндэсний барилгын компаниуд бол нийлээд метр квадратыг нь 900 мянган төгрөгөөр барьж байна. Энэ жилийн хувьд бас 600, 700-аад орон сууц оруулна.</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Нэмээд хариулчих.</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Ц.Баярсайхан:</w:t>
      </w:r>
      <w:r>
        <w:rPr>
          <w:rFonts w:cs="Arial"/>
          <w:b w:val="false"/>
          <w:bCs w:val="false"/>
          <w:i w:val="false"/>
          <w:iCs w:val="false"/>
          <w:color w:val="000000"/>
          <w:sz w:val="24"/>
          <w:szCs w:val="24"/>
          <w:lang w:val="mn-MN"/>
        </w:rPr>
        <w:t xml:space="preserve"> - Хятад ард улсын хөнгөлөлттэй зээллэгээр бол </w:t>
      </w:r>
      <w:r>
        <w:rPr>
          <w:rFonts w:cs="Arial"/>
          <w:b w:val="false"/>
          <w:bCs w:val="false"/>
          <w:i w:val="false"/>
          <w:iCs w:val="false"/>
          <w:color w:val="000000"/>
          <w:sz w:val="24"/>
          <w:szCs w:val="24"/>
          <w:lang w:val="en-US"/>
        </w:rPr>
        <w:t xml:space="preserve">VII, XIV </w:t>
      </w:r>
      <w:r>
        <w:rPr>
          <w:rFonts w:cs="Arial"/>
          <w:b w:val="false"/>
          <w:bCs w:val="false"/>
          <w:i w:val="false"/>
          <w:iCs w:val="false"/>
          <w:color w:val="000000"/>
          <w:sz w:val="24"/>
          <w:szCs w:val="24"/>
          <w:lang w:val="mn-MN"/>
        </w:rPr>
        <w:t>хороолол дээр 1000 гаруй сууцыг бас Засгийн газар үнийн саналаа өгч харилцан тохиролцох ёстой. Үнийг бид нар иргэдийнхээ худалдан авах чадвартай уялдуулна. Байшин үйлдвэрлэх комбинат буюу БҮК-1-ийг сэргээж байгаа. Одоо гэрээ хэлцэл хийгдэх юм бол 13 сарын дараа угсармалжилтын үйлдвэр орж ирнэ. Ер нь Финлянд, Германаас ийм төрлийн үйлдвэрүүдийг хувийн хэвшлийнхэн оруулж ирж байна. Ингэснээр барилгын барих хугацаа маань уртасна, өртөг зардал буурах чиг хандлагатай.</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Н.Батцэрэг гишүүн асууя.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Н.Батцэрэг:</w:t>
      </w:r>
      <w:r>
        <w:rPr>
          <w:rFonts w:cs="Arial"/>
          <w:b w:val="false"/>
          <w:bCs w:val="false"/>
          <w:i w:val="false"/>
          <w:iCs w:val="false"/>
          <w:color w:val="000000"/>
          <w:sz w:val="24"/>
          <w:szCs w:val="24"/>
          <w:lang w:val="mn-MN"/>
        </w:rPr>
        <w:t xml:space="preserve"> - Баярлалаа. Би энэ жижиг дунд үйлдвэрийн зээлтэй холбоотой асуудлаар асуух гэсэн юм. Ерөнхийдөө 32 төсөлд 27 тэрбум төгрөгийн санхүүжилт олгоод байгаа юм байна шүү дээ. Тэгээд сая орон нутагт томилолттой ажиллаж байхад орон нутгийнхан зээл ирэхгүй, хуваарилагдахгүй байгаа талаар их гомдол мэдүүлж байна лээ дээ. Би маш тодорхой эзэнтэй, хаягтай юм асуух гэсэн юм. Төв аймгийн Батсүмбэр суманд ажиллаж байхад “Батсүмбэр хүнс” компанийнхан 2 жилийн турш эргэлтийн хөрөнгийн зээл авах гэж хөөцөлдөөд, Хөдөө аж ахуй, үйлдвэрийн яам, манай Я.Санжмятав даргын Хөдөлмөрийн яам руу хандаад зүгээр бие бие рүүгээ манай яам хариуцахаа байсан гээд бичиг биччихээд байгаа юм байна л даа. Сүүлд нь надад дээр бичиг ирүүлсэн байгаа юм. Тэгээд 2 жилийн турш хөөцөлдөөд бүтдэггүй, энэ шударга ёс мөн үү? гэсэн. Тэгээд Я.Санжмятав сайд зээлийн барьцаатай холбоотой асууж байхад дахиад 2 яамны дунд жижиг дунд үйлдвэрийн зээл хэн нь яаж хамаараад байгаа нь мэдэгдэхгүй яваад байх шиг юм хариулах юм. Тэр 27 тэрбум төгрөгийн олгогдсон зээл хөдөө орон нутагт очсон юм байгаа юм уу? Аймаг, сумдад очсон зүйл байна уу? 32 төслийг жагсаалтаар гаргаж өгөөч гэж хүсмээр байх юм, нэгдүгээрт нь.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Хоёрдугаарт нь төмөр замтай холбоотой асуудал А.Гансүх сайдаас нэг зүйл тодруулъя. 540 сая америк долларын өртөгтэй зам бариад эхэлчихсэн явж байгаа юм байна шүү дээ. 2013 онд үүнийхээ хэдээр замаа барих юм бэ? Замын барилгын  ажил гэдэг дотроо яг газар дээрээ юу хийгдэж байгаа вэ? Хуучин далангуудаа сэргээж байгаа юм уу, далан хоорондын нөгөө байхгүй байсан хэсгээ нөхөж барьж байгаа юм уу, яг барилгын ажил гэдэг дээр жаахан тодруулаад газар дээрээ ийм </w:t>
      </w:r>
      <w:r>
        <w:rPr>
          <w:rFonts w:cs="Arial"/>
          <w:b w:val="false"/>
          <w:bCs w:val="false"/>
          <w:i w:val="false"/>
          <w:iCs w:val="false"/>
          <w:color w:val="000000"/>
          <w:sz w:val="24"/>
          <w:szCs w:val="24"/>
          <w:lang w:val="mn-MN"/>
        </w:rPr>
        <w:t xml:space="preserve">ажлууд хийгдэж байна гээд ажлынхаа талаар дэлгэрэнгүй мэдээлэл өгөөч. 500 гаруй хүн, 250 гаруй техник машин механизм ажиллаж байгаа юм байна гэж бичсэн байна. Ямар компаниуд энэ дээр ажил гүйцэтгэж байгаа талаар та бас мэдээлэл өгөхгүй юу?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Я.Санжмятав сайд, дараа нь А.Гансүх сайд.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Я.Санжмятав:</w:t>
      </w:r>
      <w:r>
        <w:rPr>
          <w:rFonts w:cs="Arial"/>
          <w:b w:val="false"/>
          <w:bCs w:val="false"/>
          <w:i w:val="false"/>
          <w:iCs w:val="false"/>
          <w:color w:val="000000"/>
          <w:sz w:val="24"/>
          <w:szCs w:val="24"/>
          <w:lang w:val="mn-MN"/>
        </w:rPr>
        <w:t xml:space="preserve"> - Н.Батцэрэг гишүүний асуултад хариулъя. Тэгэхээр Шинэчлэлийн Засгийн газар ажлаа авснаас хойш 10 сар гаран болж байна. Энд ялангуяа орон нутгийн эрх мэдлийг нэмэгдүүлэх, орон нутаг руу жижиг дунд үйлдвэрлэлийн зээл, санхүүж</w:t>
      </w:r>
      <w:r>
        <w:rPr>
          <w:rFonts w:cs="Arial"/>
          <w:b w:val="false"/>
          <w:bCs w:val="false"/>
          <w:i w:val="false"/>
          <w:iCs w:val="false"/>
          <w:color w:val="000000"/>
          <w:sz w:val="24"/>
          <w:szCs w:val="24"/>
          <w:lang w:val="mn-MN"/>
        </w:rPr>
        <w:t>ил</w:t>
      </w:r>
      <w:r>
        <w:rPr>
          <w:rFonts w:cs="Arial"/>
          <w:b w:val="false"/>
          <w:bCs w:val="false"/>
          <w:i w:val="false"/>
          <w:iCs w:val="false"/>
          <w:color w:val="000000"/>
          <w:sz w:val="24"/>
          <w:szCs w:val="24"/>
          <w:lang w:val="mn-MN"/>
        </w:rPr>
        <w:t xml:space="preserve">тийг нэмэгдүүлэх чиглэлээр их дорвитой арга хэмжээ авсан гэж хэлж болно. Тухайлбал, “Сум хөгжүүлэх сан”-ийн мөнгө 2011 онд хамгийн хүн ам цөөхөн сум дээр 50 сая, хамгийн хүн ам ихтэй аймгийн төвийн сум дээр 270 гаруй сая төгрөг байсан. Үүнийг 2 дахин нэмэгдүүлсэн. Тухайлбал 2000-3000 орчим хүн амтай сум дээр бол 150 сая төгрөг болгосон. 2012 оны 12 дугаар сарын 20-нд 24 тэрбум төгрөг, 3 дугаар сарын 15-нд 24 тэрбум төгрөгөөр нэмэгдүүлээд ингээд орон нутаг руу мөнгө нь шилжигдсэн. Үүгээрээ сумандаа жижиг дунд үйлдвэрлэлээ хөгжүүлэх чиглэлээр бас дорвитой, үр дүнтэй алхмуудыг хийсэн сумд байна. Ихэнх дээр нь сонгогдсон иргэдийн Хурлын Төлөөлөгчдийнхөө болон намынхаа өөрсдийнхөө таньж мэддэг хүмүүст өгсөн ийм мэдээллүүд байгаа учраас “Сум хөгжүүлэх сан”-ийн хөрөнгөд хяналт тавих асуудлаар Хөдөлмөрийн яам нэлээн сайн ажилласан, журмыг нь өөрчилж байна. Иргэдийн Хурал нь зөвхөн шийддэг биш, сумын иргэдийн оролцоотойгоор ямар үйлдвэрлэлийг дэмжих нь зүйтэй вэ гэсэн саналуудыг авсны үндсэн дээр иргэдийн оролцоог нь өргөжүүлээд тэндээс гарсан саналыг үндэслэн иргэдийн Төлөөлөгчдийн Хурал дээр жижиг дунд үйлдвэрлэлийн “Сум хөгжүүлэх сан”-аас олгох зээлийг нэмэгдүүлэх чиглэлээр 2014 оноос ийм алхмыг хийнэ гэсэн бэлтгэл ажилдаа орчихсон байгаа. 27 тэрбум төгрөгөөс 15 тэрбум төгрөг нь орон нутаг руу чиглэгдсэн. Тухайлбал бид нар 3 дугаар 15 гэхэд аймаг болгонд 500 сая төгрөгийн орон нутгийн жижиг дунд үйлдвэрлэлийг хөгжүүлэх чиглэлээр зээлүүд олгогдсон. Үндсэндээ яам дээр жижиглэнгээр бүс нутгийн хөгжлийн зээл гэж олгодог байсныг зогсоогоод, орон нутаг руу нь өгсөн байж байгаа. Энэ дээр Хөдөлмөрийн хэлтэс тухайн аймгийн Засаг даргын оролцоотойгоор ямар үйлдвэрлэлийг хөгжүүлэх чиглэлээр шийдвэр гаргах бүрэн бололцоотой. Үндсэндээ 21 аймаг, 9 дүүрэг дээр бол 500 сая төгрөгийн асуудал шийдэгдсэн. Эргэн төлөлт нэлээд удаашралтай байгаа. Гэсэн хэдий ч энэ ондоо багтаад ахиад ийм хэмжээний санхүүжилтийг орон нутаг  руу чиглүүлж өгөх бодлогыг барьж байгаа. Тухайлсан Батсүмбэртэй холбогдолтой энэ асуудал бол хэмжээ нь их учраас магадгүй манай яаманд хэдэн удаа хандсан байж болно. Ийм хэмжээгээр бид нар санхүүжилтийг, зээлийг олгох бололцоогүй. Харин тодорхой хэмжээгээр аймаг, орон нутагт нь олгогдсон хэмжээний санхүүжилтээр хийх жижиг  дунд үйлдвэрлэлийн төсөл бол аймаг руу хандах ёстой. Таны энэ ярьсан зүйлтэй холбогдуулаад би шалгаж үзээд албан тоотоор хариу өгч, тодорхой хүмүүстэй нь уулзъя. Зөвлөгөө өгье, мэргэжлийн хүмүүсийг нь ажиллуулъя гэсэн ийм зүйлийг хэлэх байна, баярлалаа.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Мэндчилгээ дэвшүүлье. Улсын Их Хурлын гишүүн Миеэгомбын Энхболдын урилгаар Дархан-Уул аймгийн 7 дугаар 10 жилийн дунд сургуулийг 1984 онд төгсөгчдийн уулзалтад оролцож буй 32 иргэн Төрийн ордон, Улсын Их Хурлын үйл ажиллагаатай танилцаж байна. Та бүхэнд ажлын амжилт, эрүүл энх, сайн </w:t>
      </w:r>
      <w:r>
        <w:rPr>
          <w:rFonts w:cs="Arial"/>
          <w:b w:val="false"/>
          <w:bCs w:val="false"/>
          <w:i w:val="false"/>
          <w:iCs w:val="false"/>
          <w:color w:val="000000"/>
          <w:sz w:val="24"/>
          <w:szCs w:val="24"/>
          <w:lang w:val="mn-MN"/>
        </w:rPr>
        <w:t xml:space="preserve">сайхныг хүсэн ерөөе. А.Гансүх сайд төмөр замын талаар.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А.Гансүх: </w:t>
      </w:r>
      <w:r>
        <w:rPr>
          <w:rFonts w:cs="Arial"/>
          <w:b w:val="false"/>
          <w:bCs w:val="false"/>
          <w:i w:val="false"/>
          <w:iCs w:val="false"/>
          <w:color w:val="000000"/>
          <w:sz w:val="24"/>
          <w:szCs w:val="24"/>
          <w:lang w:val="mn-MN"/>
        </w:rPr>
        <w:t xml:space="preserve">- Одоогийн байдлаар Ухаа худаг, Гашуун сухайт чиглэлийн 225 км төмөр замын суурь бүтцийг барих ажил явагдаж байна. Өөр чиглэлд ямар нэгэн газар шорооны ажил хийгдээгүй байгаа. Таны тодруулж байгаа тэр өмнө нь туршилтын хөрс хуулалт хийсэн, ажил эхлэх цэгүүдээ тодорхойлсон ийм ажлууд байгаа. Одоо энэ чиглэлийн ерөнхий гүйцэтгэгчээр </w:t>
      </w:r>
      <w:r>
        <w:rPr>
          <w:rFonts w:cs="Arial"/>
          <w:b w:val="false"/>
          <w:bCs w:val="false"/>
          <w:i w:val="false"/>
          <w:iCs w:val="false"/>
          <w:color w:val="000000"/>
          <w:sz w:val="24"/>
          <w:szCs w:val="24"/>
          <w:lang w:val="en-US"/>
        </w:rPr>
        <w:t xml:space="preserve">Samsung </w:t>
      </w:r>
      <w:r>
        <w:rPr>
          <w:rFonts w:cs="Arial"/>
          <w:b w:val="false"/>
          <w:bCs w:val="false"/>
          <w:i w:val="false"/>
          <w:iCs w:val="false"/>
          <w:color w:val="000000"/>
          <w:sz w:val="24"/>
          <w:szCs w:val="24"/>
          <w:lang w:val="mn-MN"/>
        </w:rPr>
        <w:t xml:space="preserve">компани ажиллаж байгаа. </w:t>
      </w:r>
      <w:r>
        <w:rPr>
          <w:rFonts w:cs="Arial"/>
          <w:b w:val="false"/>
          <w:bCs w:val="false"/>
          <w:i w:val="false"/>
          <w:iCs w:val="false"/>
          <w:color w:val="000000"/>
          <w:sz w:val="24"/>
          <w:szCs w:val="24"/>
          <w:lang w:val="en-US"/>
        </w:rPr>
        <w:t xml:space="preserve">Samsung </w:t>
      </w:r>
      <w:r>
        <w:rPr>
          <w:rFonts w:cs="Arial"/>
          <w:b w:val="false"/>
          <w:bCs w:val="false"/>
          <w:i w:val="false"/>
          <w:iCs w:val="false"/>
          <w:color w:val="000000"/>
          <w:sz w:val="24"/>
          <w:szCs w:val="24"/>
          <w:lang w:val="mn-MN"/>
        </w:rPr>
        <w:t xml:space="preserve">компанийн дор туслан гүйцэтгэгч нар ажиллаж байна. Жишээлбэл  “Эсто” ХХК, </w:t>
      </w:r>
      <w:r>
        <w:rPr>
          <w:rFonts w:cs="Arial"/>
          <w:b w:val="false"/>
          <w:bCs w:val="false"/>
          <w:i w:val="false"/>
          <w:iCs w:val="false"/>
          <w:caps w:val="false"/>
          <w:smallCaps w:val="false"/>
          <w:color w:val="363636"/>
          <w:spacing w:val="0"/>
          <w:sz w:val="24"/>
          <w:szCs w:val="24"/>
          <w:lang w:val="mn-MN"/>
        </w:rPr>
        <w:t>“Мапроуд” ХХК,</w:t>
      </w:r>
      <w:r>
        <w:rPr>
          <w:rFonts w:cs="Arial"/>
          <w:b w:val="false"/>
          <w:bCs w:val="false"/>
          <w:i w:val="false"/>
          <w:iCs w:val="false"/>
          <w:color w:val="000000"/>
          <w:sz w:val="24"/>
          <w:szCs w:val="24"/>
          <w:lang w:val="mn-MN"/>
        </w:rPr>
        <w:t xml:space="preserve">  “Билэгт зам”, </w:t>
      </w:r>
      <w:r>
        <w:rPr>
          <w:rFonts w:cs="Arial"/>
          <w:b w:val="false"/>
          <w:bCs w:val="false"/>
          <w:i w:val="false"/>
          <w:iCs w:val="false"/>
          <w:caps w:val="false"/>
          <w:smallCaps w:val="false"/>
          <w:color w:val="363636"/>
          <w:spacing w:val="0"/>
          <w:sz w:val="24"/>
          <w:szCs w:val="24"/>
          <w:lang w:val="mn-MN"/>
        </w:rPr>
        <w:t>“</w:t>
      </w:r>
      <w:r>
        <w:rPr>
          <w:rFonts w:ascii="arial;helvetica;clean;sans-serif" w:cs="Arial" w:hAnsi="arial;helvetica;clean;sans-serif"/>
          <w:b w:val="false"/>
          <w:bCs w:val="false"/>
          <w:i w:val="false"/>
          <w:iCs w:val="false"/>
          <w:caps w:val="false"/>
          <w:smallCaps w:val="false"/>
          <w:color w:val="363636"/>
          <w:spacing w:val="0"/>
          <w:sz w:val="24"/>
          <w:szCs w:val="24"/>
          <w:lang w:val="mn-MN"/>
        </w:rPr>
        <w:t>Дардан говь” ХХК,</w:t>
      </w:r>
      <w:r>
        <w:rPr>
          <w:rFonts w:cs="Arial"/>
          <w:b w:val="false"/>
          <w:bCs w:val="false"/>
          <w:i w:val="false"/>
          <w:iCs w:val="false"/>
          <w:color w:val="000000"/>
          <w:sz w:val="24"/>
          <w:szCs w:val="24"/>
          <w:lang w:val="mn-MN"/>
        </w:rPr>
        <w:t xml:space="preserve"> К</w:t>
      </w:r>
      <w:r>
        <w:rPr>
          <w:rFonts w:cs="Arial"/>
          <w:b w:val="false"/>
          <w:bCs w:val="false"/>
          <w:i w:val="false"/>
          <w:iCs w:val="false"/>
          <w:color w:val="000000"/>
          <w:sz w:val="24"/>
          <w:szCs w:val="24"/>
          <w:lang w:val="en-US"/>
        </w:rPr>
        <w:t xml:space="preserve">HNR </w:t>
      </w:r>
      <w:r>
        <w:rPr>
          <w:rFonts w:cs="Arial"/>
          <w:b w:val="false"/>
          <w:bCs w:val="false"/>
          <w:i w:val="false"/>
          <w:iCs w:val="false"/>
          <w:color w:val="000000"/>
          <w:sz w:val="24"/>
          <w:szCs w:val="24"/>
          <w:lang w:val="mn-MN"/>
        </w:rPr>
        <w:t xml:space="preserve">гэх мэтчилэн монголын компаниуд туслан гүйцэтгэгчийн гэрээ байгуулаад талбай дээрээ ажиллаж байгаа. Энэ жилдээ газар шорооны ажлын 90 хувь нь хийгдэж дуусах ийм төлөвлөгөөтэй байгаа. Нийтдээ 485 сая долларын гэрээт ажил хийгдэнэ. Би газар шорооны ажлын төсвийг хэлж байна нийт том төмөр замын төсөл бол 775 сая долларын төсөл байгаа. Одоогийн байдлаар Хөгжлийн банкнаас 83 сая долларын санхүүжилт хийгдсэнээс 82 сая долларын гүйцэтгэл гараад үүнийг </w:t>
      </w:r>
      <w:r>
        <w:rPr>
          <w:rFonts w:cs="Arial"/>
          <w:b w:val="false"/>
          <w:bCs w:val="false"/>
          <w:i w:val="false"/>
          <w:iCs w:val="false"/>
          <w:color w:val="000000"/>
          <w:sz w:val="24"/>
          <w:szCs w:val="24"/>
          <w:lang w:val="en-US"/>
        </w:rPr>
        <w:t xml:space="preserve">Samsung </w:t>
      </w:r>
      <w:r>
        <w:rPr>
          <w:rFonts w:cs="Arial"/>
          <w:b w:val="false"/>
          <w:bCs w:val="false"/>
          <w:i w:val="false"/>
          <w:iCs w:val="false"/>
          <w:color w:val="000000"/>
          <w:sz w:val="24"/>
          <w:szCs w:val="24"/>
          <w:lang w:val="mn-MN"/>
        </w:rPr>
        <w:t xml:space="preserve">төлбөр хийчихсэн. Энэ мөнгөний санхүүжилтээр төмөр замын ажил </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MN"/>
        </w:rPr>
        <w:t xml:space="preserve"> хийгдээд явж байна.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bookmarkStart w:id="12" w:name="__DdeLink__1221_1494267983"/>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w:t>
      </w:r>
      <w:bookmarkEnd w:id="12"/>
      <w:r>
        <w:rPr>
          <w:rFonts w:cs="Arial"/>
          <w:b w:val="false"/>
          <w:bCs w:val="false"/>
          <w:i w:val="false"/>
          <w:iCs w:val="false"/>
          <w:color w:val="000000"/>
          <w:sz w:val="24"/>
          <w:szCs w:val="24"/>
          <w:lang w:val="mn-MN"/>
        </w:rPr>
        <w:t xml:space="preserve">Гишүүд асуулт асууж дууслаа. Үдээс хойших нэгдсэн хуралдаанаар Ерөнхий сайдын мэдээллийг сонслоо. Одоо үдээс өмнөх хуралдаан үргэлжилнэ. М.Батчимэг үг хэлэхээр бүртгүүлээд дууссан билүү? Мөрдөх албан дээр билүү, Ой билүү? Эрдэс баялаг дээр. Эрдэс баялгийн асуудал дээр </w:t>
      </w:r>
      <w:bookmarkStart w:id="13" w:name="__DdeLink__5355_894472887"/>
      <w:r>
        <w:rPr>
          <w:rFonts w:cs="Arial"/>
          <w:b w:val="false"/>
          <w:bCs w:val="false"/>
          <w:i w:val="false"/>
          <w:iCs w:val="false"/>
          <w:color w:val="000000"/>
          <w:sz w:val="24"/>
          <w:szCs w:val="24"/>
          <w:lang w:val="mn-MN"/>
        </w:rPr>
        <w:t>М.Батчимэг</w:t>
      </w:r>
      <w:bookmarkEnd w:id="13"/>
      <w:r>
        <w:rPr>
          <w:rFonts w:cs="Arial"/>
          <w:b w:val="false"/>
          <w:bCs w:val="false"/>
          <w:i w:val="false"/>
          <w:iCs w:val="false"/>
          <w:color w:val="000000"/>
          <w:sz w:val="24"/>
          <w:szCs w:val="24"/>
          <w:lang w:val="mn-MN"/>
        </w:rPr>
        <w:t xml:space="preserve"> гишүүн үг хэлнэ.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М.Батчимэг: </w:t>
      </w:r>
      <w:r>
        <w:rPr>
          <w:rFonts w:cs="Arial"/>
          <w:b w:val="false"/>
          <w:bCs w:val="false"/>
          <w:i w:val="false"/>
          <w:iCs w:val="false"/>
          <w:color w:val="000000"/>
          <w:sz w:val="24"/>
          <w:szCs w:val="24"/>
          <w:lang w:val="mn-MN"/>
        </w:rPr>
        <w:t xml:space="preserve">- Баярлалаа. Тэгэхээр монголын төрөөс эрдэс баялгийн салбарт баримтлах ийм бодлого, үзэл баримтлалтай болох гэж байгаад талархалтай байна. Дэмжиж байгаа энэ баримт бичгийг батлахыг, баримт бичгийг уншиж үзээд хэдэн зүйлийг хэлмээр санагдсан юм. Тэгэхээр нэгдүгээрт нь бол төрөөс эрдэс баялгийн салбарт баримтлах бодлого бол эдийн засгийн хөгжлийн урт хугацааны их чухал суурь төдийгүй миний хувьд үндэсний аюулгүй байдлын тулгуур асуудлын нэг гэж ойлгож байгаа. Ялангуяа эдийн засгийн аюулгүй байдлыг хангахад эрдэс баялгийн салбарт баримтлах бодлого бол маш чухал ач холбогдолтой. Тийм учраас энэ баримт бичиг зөвхөн нэг салбарын бодлогын баримт бичиг биш, цаашдаа Монгол Улсын үндэсний аюулгүй байдал урт удаа хугацааны эдийн засгийн хөгжлийн их тулгуур, чухал баримт бичгүүдийн нэг үзэж байна. Тийм учраас өглөөний чуулган дээр Ц.Цолмон гишүүний хэлсэн үндэсний эрх ашиг, үндэсний аюулгүй байдлын талын асуудлуудыг энэ баримт бичгийг боловсруулахдаа сайн бодож тунгааж үзээрэй. Зорилго, зорилт, нийтлэг үндэс гэсэн чиглэлүүддээ бас баримт бичгийн энэ талын ач холбогдлыг тодруулсан зүйлүүд оруулбал зүйтэй байна гэдэг саналыг дэмжиж байгаа юм. Тэгээд 4 тодорхой зүйл хэлэх гэсэн юм. Баримт бичиг мэдээж хэлэлцүүлгийн шатанд улам сайжраад явах байх. Хэлэх гэж байгаа юм бол нэгдүгээрт нь баримт бичиг дотор чухал үзэл санаа орсон байгаа. Цаашдаа Монгол Улсын уул уурхайн хайгуул, олборлолт явуулах бүс  нутгийг бүсчилсэн хөгжлийн үзэл баримтлалтай холбож тодорхой болгоё гэж. Тэгэхээр энэ их чухал заалт гэж бодож байна. Тийм учраас геологийн салбар гэсэн чиглэл дотроо нэг асуудал болоод орчихсон байгаа юм. Тэгэхээр би үүнийг тухайлсан нэг асуудал гэхээсээ илүү энэ баримт бичгийн чухал үзэл санаа учраас өглөө Д.Ганхуяг сайд хэлж байсан, бүсчилсэн хөгжлийн үзэл баримтлалыг уялдуулж боловсруулах шаардлагатай бол үүнийг ярих нь зүйтэй юм </w:t>
      </w:r>
      <w:r>
        <w:rPr>
          <w:rFonts w:cs="Arial"/>
          <w:b w:val="false"/>
          <w:bCs w:val="false"/>
          <w:i w:val="false"/>
          <w:iCs w:val="false"/>
          <w:color w:val="000000"/>
          <w:sz w:val="24"/>
          <w:szCs w:val="24"/>
          <w:lang w:val="mn-MN"/>
        </w:rPr>
        <w:t>гэж. Би бол маш чухал шаардлагатай гэж бодож байна. Яагаад гэвэл Монгол Улс нутаг дэвсгэрийнхээ хэмжээнд маш их байгалийн баялагтай. Тэглээ гээд бид нар бүгдийг нь олборлолт, уул уурхай явуулчихаж болохгүй. Зарим газар нутгаа зориудаар хойч үедээ үлдээх асуудлыг бид нар энэ бүсчилсэн хөгжлийн үзэл баримтлалдаа уялдуулж тодотгох ёстой гэж бодож байгаа юм. Тэгэхээр Д.Ганхуяг сайдыг энэ баримт бичгийг хэлэлцүүлэх явцад бүсчилсэн хөгжлийн үзэл баримтлал дээр цаашдын тодрох үзэл санааг давхар авч үзэж, газар нутгаа ангилж, зааглах, уул уурхайн олборлолт явуулах, явуулахгүй газраа бас тодорхой болгож ажиллавал их чухал болох байх гэж бодож байна.</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 xml:space="preserve">Хоёрдугаарт нь би түрүүн хэлсэн эдийн засгийн аюулгүй байдлыг хангахтай чухал холбоотой гэж. Тэгэхээр энэ дээр Үндэсний аюулгүй байдлын үзэл баримтлал дотор их чухал санаанууд орсон байдаг эрдэс баялгийн салбартай холбоотой. Ялангуяа нэлээн маргаан дагуулсан Стратегийн ач холбогдолтой салбарт гадаад хөрөнгө оруулалтыг зохицуулах гэж ийм хууль байгаа. Энэ хууль дээр засах, сайжруулах, хөрөнгө оруулалтад учирч байгаа саад бэрхшээлийг арилгах шаардлага байгаа. Гэхдээ энэ дотор авч үлдэх шаардлагатай заалт бас байгаа. Яагаад гэхээр өнөөдөр бүх л улс орнууд гадаадын төрийн өмчит компанийн хөрөнгө оруулалтыг угаасаа хязгаарлах бодлого барьж байгаа. Энэ бол үндэсний аюулгүй байдал, үндэсний эрх ашгийн асуудал. Д.Ганхуяг сайд өөрөө ч гэсэн энэ талаар өөрийн гэсэн бодолтой, байр суурьтай байдаг. Тэгэхээр энэ баримт бичиг дээр жишээлбэл 2.3 дээр 3.1.5 дээр тодорхой асуудлууд байгаа юм. Төрөөс өмчийн хэлбэр  болон хөрөнгө оруулагчийг ялгаварлан гадуурхахгүй байх гэж. Дээрээс нь гадаадын компаниуд манай уул уурхайн салбарын томоохон компаниудын хувьцааг худалдаж авах тохиолдолд зөвхөн манайд мэдэгдэнэ гэсэн заалтууд байгаа юм. Энэ бол одоогийн байж байгаа хууль эрх зүйн орчноо сулруулж байгаа, аюулгүй байдлын эрх ашгийн үүднээс авч үзэх юм бол үүнийг дахиж харах шаардлагатай гэж бодож байна. Тухайлбал гадаадын төрийн өмчит компаниудын хөрөнгө оруулалтыг бол бид нар тодорхой хэмжээнд хязгаарлах, хориг тавихаас өөр арга байхгүй. Үүнийг бусад улс орнууд ч гэсэн зөвшөөрдөг. </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t>Дараагийн гурав дахь асуудал бол стратегийн ордууд гэдэг нэрийн дор уул уурхайн салбар дахь төрийн өмчийн оролцоо хэтэрхий их</w:t>
      </w:r>
      <w:r>
        <w:rPr>
          <w:rFonts w:cs="Arial"/>
          <w:b w:val="false"/>
          <w:bCs w:val="false"/>
          <w:i w:val="false"/>
          <w:iCs w:val="false"/>
          <w:color w:val="000000"/>
          <w:sz w:val="24"/>
          <w:szCs w:val="24"/>
          <w:lang w:val="mn-MN"/>
        </w:rPr>
        <w:t>эсч</w:t>
      </w:r>
      <w:r>
        <w:rPr>
          <w:rFonts w:cs="Arial"/>
          <w:b w:val="false"/>
          <w:bCs w:val="false"/>
          <w:i w:val="false"/>
          <w:iCs w:val="false"/>
          <w:color w:val="000000"/>
          <w:sz w:val="24"/>
          <w:szCs w:val="24"/>
          <w:lang w:val="mn-MN"/>
        </w:rPr>
        <w:t xml:space="preserve"> байна, энэ дээр миний хувь шүүмжлэлтэй хандах ёстой гэж боддог. Цаашдаа ер нь монголын төр биш, монголын ард түмэн иргэд хувьцааг нь эзэмшсэнээрээ энэ бол эдийн засгийн аюулгүй байдал баталгаажна. Тийм учраас одоогийн байгаа уул уурхайн стратегийн ордод уул уурхайн төрийн өмчит компаниудыг харин ч паблик болгох хувьцааг нь монголын иргэдэд борлуулах, гэхдээ стратегийн ач холбогдолтой гэдэг утгаараа зөвхөн өөрийнхөө орны иргэдэд борлуулах ч гэдэг юм уу, тусгай хяналт, татвараар бид нар зохицуулах хяналтаа тавьж болно шүү дээ. Төр энд оролцсоноороо бол баталгаажихгүй. Ер нь хувийн бизнесийг төр хянадаг, төрийн бизнесийг хэн ч хянадаггүй ийм л нөхцөл рүү бид нар явчих гээд байгаа шүү дээ. Тэгэхээр энэ төрийн өмчийн оролцоогоо сайн авч үзээч гэдэг зүйлийг хэлмээр байгаа юм. Хамгийн сүүлд нь энэ үндэсний аюулгүй байдлын..</w:t>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З.Энхболд:</w:t>
      </w:r>
      <w:r>
        <w:rPr>
          <w:rFonts w:cs="Arial"/>
          <w:b w:val="false"/>
          <w:bCs w:val="false"/>
          <w:i w:val="false"/>
          <w:iCs w:val="false"/>
          <w:color w:val="000000"/>
          <w:sz w:val="24"/>
          <w:szCs w:val="24"/>
          <w:lang w:val="mn-MN"/>
        </w:rPr>
        <w:t xml:space="preserve"> - Одоо санал хураах ёстой. Санал хураахад бэлэн биш байна. Гадуур дотуур явж байгаа гишүүд байна уу? Цуглах найдлагагүй бол нэг дэх, хоёр дахь өдөр рүү шилжихээс өөр аргагүй шүү дээ. Хилийн боомт дээр хэдэн санал хураалттай вэ? М.Батчимэг гишүүн, 50 уу? Найдлагагүй гэсэн үг л дээ, ингэе </w:t>
      </w:r>
      <w:r>
        <w:rPr>
          <w:rFonts w:cs="Arial"/>
          <w:b w:val="false"/>
          <w:bCs w:val="false"/>
          <w:i w:val="false"/>
          <w:iCs w:val="false"/>
          <w:color w:val="000000"/>
          <w:sz w:val="24"/>
          <w:szCs w:val="24"/>
          <w:lang w:val="mn-MN"/>
        </w:rPr>
        <w:t xml:space="preserve">батлахгүй гэсэн үг. Ирцээ бүрдүүлээгүй хүмүүс өөрсдөө буруутай л даа хууль батлахгүй байгаад. Өнөөдрийн чуулган ингээд хаагдлаа. 2 дахь өдөр нэг илүү чуулган хийх нь байна шүү. Одоо энэ Эрдэс баялаг, боомт хоёроор. Ирэх 7 хоногийн тараасан хуваарь дээр өөрчлөлт ороод нэг чуулган илүү хийгдэнэ. </w:t>
      </w:r>
    </w:p>
    <w:p>
      <w:pPr>
        <w:pStyle w:val="style0"/>
        <w:shd w:fill="FFFFFF" w:val="clear"/>
        <w:jc w:val="both"/>
      </w:pPr>
      <w:r>
        <w:rPr/>
      </w:r>
    </w:p>
    <w:p>
      <w:pPr>
        <w:pStyle w:val="style0"/>
        <w:shd w:fill="FFFFFF" w:val="clear"/>
        <w:jc w:val="both"/>
      </w:pPr>
      <w:r>
        <w:rPr/>
      </w:r>
    </w:p>
    <w:p>
      <w:pPr>
        <w:pStyle w:val="style0"/>
        <w:shd w:fill="FFFFFF" w:val="clear"/>
        <w:jc w:val="both"/>
      </w:pPr>
      <w:r>
        <w:rPr>
          <w:rFonts w:cs="Arial"/>
          <w:b w:val="false"/>
          <w:bCs w:val="false"/>
          <w:i w:val="false"/>
          <w:iCs w:val="false"/>
          <w:color w:val="000000"/>
          <w:sz w:val="24"/>
          <w:szCs w:val="24"/>
          <w:lang w:val="mn-MN"/>
        </w:rPr>
        <w:tab/>
      </w:r>
      <w:r>
        <w:rPr>
          <w:rFonts w:cs="Arial"/>
          <w:b/>
          <w:bCs/>
          <w:i/>
          <w:iCs/>
          <w:color w:val="000000"/>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cs="Arial"/>
          <w:sz w:val="24"/>
          <w:szCs w:val="24"/>
          <w:lang w:val="mn-MN"/>
        </w:rPr>
        <w:t xml:space="preserve">ПРОТОКОЛЫН АЛБАНЫ </w:t>
      </w:r>
    </w:p>
    <w:p>
      <w:pPr>
        <w:pStyle w:val="style0"/>
        <w:shd w:fill="FFFFFF" w:val="clear"/>
        <w:jc w:val="both"/>
      </w:pPr>
      <w:r>
        <w:rPr>
          <w:rFonts w:cs="Arial"/>
          <w:b w:val="false"/>
          <w:bCs w:val="false"/>
          <w:i w:val="false"/>
          <w:iCs w:val="false"/>
          <w:color w:val="000000"/>
          <w:sz w:val="24"/>
          <w:szCs w:val="24"/>
          <w:lang w:val="mn-MN"/>
        </w:rPr>
        <w:tab/>
        <w:t xml:space="preserve">ШИНЖЭЭЧ </w:t>
        <w:tab/>
        <w:tab/>
        <w:tab/>
        <w:tab/>
        <w:tab/>
        <w:tab/>
        <w:tab/>
        <w:t xml:space="preserve">           М.НОМИНДУЛАМ</w:t>
      </w:r>
    </w:p>
    <w:sectPr>
      <w:headerReference r:id="rId2" w:type="default"/>
      <w:type w:val="nextPage"/>
      <w:pgSz w:h="15840" w:w="12240"/>
      <w:pgMar w:bottom="1134" w:footer="0" w:gutter="0" w:header="1134" w:left="1701" w:right="113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swiss"/>
    <w:pitch w:val="default"/>
  </w:font>
  <w:font w:name="Calibri">
    <w:charset w:val="00"/>
    <w:family w:val="swiss"/>
    <w:pitch w:val="default"/>
  </w:font>
  <w:font w:name="Times New Roman">
    <w:charset w:val="00"/>
    <w:family w:val="swiss"/>
    <w:pitch w:val="default"/>
  </w:font>
  <w:font w:name="Arial">
    <w:charset w:val="80"/>
    <w:family w:val="swiss"/>
    <w:pitch w:val="variable"/>
  </w:font>
  <w:font w:name="Arial">
    <w:altName w:val="Helvetica"/>
    <w:charset w:val="00"/>
    <w:family w:val="swiss"/>
    <w:pitch w:val="default"/>
  </w:font>
  <w:font w:name="Arial Cyr">
    <w:charset w:val="00"/>
    <w:family w:val="swiss"/>
    <w:pitch w:val="default"/>
  </w:font>
  <w:font w:name="arial">
    <w:altName w:val="helvetica"/>
    <w:charset w:val="00"/>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9"/>
      <w:jc w:val="right"/>
    </w:pPr>
    <w:r>
      <w:rPr>
        <w:b/>
        <w:bCs/>
        <w:i/>
        <w:iCs/>
      </w:rPr>
      <w:fldChar w:fldCharType="begin"/>
    </w:r>
    <w:r>
      <w:instrText> PAGE </w:instrText>
    </w:r>
    <w:r>
      <w:fldChar w:fldCharType="separate"/>
    </w:r>
    <w:r>
      <w:t>95</w:t>
    </w:r>
    <w:r>
      <w:fldChar w:fldCharType="end"/>
    </w:r>
  </w:p>
</w:hdr>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kinsoku w:val="true"/>
      <w:overflowPunct w:val="true"/>
      <w:autoSpaceDE w:val="true"/>
    </w:pPr>
    <w:rPr>
      <w:rFonts w:ascii="Arial" w:cs="Mangal" w:eastAsia="Lucida Sans Unicode" w:hAnsi="Arial"/>
      <w:color w:val="00000A"/>
      <w:sz w:val="24"/>
      <w:szCs w:val="24"/>
      <w:lang w:bidi="hi-IN" w:eastAsia="zh-CN" w:val="en-US"/>
    </w:rPr>
  </w:style>
  <w:style w:styleId="style15" w:type="character">
    <w:name w:val="Default Paragraph Font"/>
    <w:next w:val="style15"/>
    <w:rPr/>
  </w:style>
  <w:style w:styleId="style16" w:type="character">
    <w:name w:val="footnote reference"/>
    <w:basedOn w:val="style15"/>
    <w:next w:val="style16"/>
    <w:rPr>
      <w:vertAlign w:val="superscript"/>
    </w:rPr>
  </w:style>
  <w:style w:styleId="style17" w:type="character">
    <w:name w:val="Footnote Anchor"/>
    <w:next w:val="style17"/>
    <w:rPr>
      <w:vertAlign w:val="superscript"/>
    </w:rPr>
  </w:style>
  <w:style w:styleId="style18" w:type="character">
    <w:name w:val="Endnote Anchor"/>
    <w:next w:val="style18"/>
    <w:rPr>
      <w:vertAlign w:val="superscript"/>
    </w:rPr>
  </w:style>
  <w:style w:styleId="style19" w:type="paragraph">
    <w:name w:val="Heading"/>
    <w:basedOn w:val="style0"/>
    <w:next w:val="style20"/>
    <w:pPr>
      <w:keepNext/>
      <w:spacing w:after="120" w:before="240"/>
      <w:contextualSpacing w:val="false"/>
    </w:pPr>
    <w:rPr>
      <w:rFonts w:ascii="Arial" w:cs="Mangal" w:eastAsia="Lucida Sans Unicode"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List Paragraph"/>
    <w:basedOn w:val="style0"/>
    <w:next w:val="style24"/>
    <w:pPr>
      <w:spacing w:after="200" w:before="0" w:line="276" w:lineRule="auto"/>
      <w:ind w:hanging="0" w:left="720" w:right="0"/>
      <w:contextualSpacing w:val="false"/>
    </w:pPr>
    <w:rPr>
      <w:rFonts w:ascii="Calibri" w:cs="Calibri" w:hAnsi="Calibri"/>
      <w:sz w:val="22"/>
      <w:szCs w:val="22"/>
    </w:rPr>
  </w:style>
  <w:style w:styleId="style25" w:type="paragraph">
    <w:name w:val="First Line Indent"/>
    <w:basedOn w:val="style20"/>
    <w:next w:val="style25"/>
    <w:pPr>
      <w:ind w:firstLine="283" w:left="0" w:right="0"/>
    </w:pPr>
    <w:rPr/>
  </w:style>
  <w:style w:styleId="style26" w:type="paragraph">
    <w:name w:val="Footnote"/>
    <w:basedOn w:val="style0"/>
    <w:next w:val="style26"/>
    <w:pPr/>
    <w:rPr/>
  </w:style>
  <w:style w:styleId="style27" w:type="paragraph">
    <w:name w:val="footnote text"/>
    <w:basedOn w:val="style0"/>
    <w:next w:val="style27"/>
    <w:pPr>
      <w:spacing w:line="100" w:lineRule="atLeast"/>
    </w:pPr>
    <w:rPr>
      <w:rFonts w:ascii="Arial" w:cs="Arial Mon" w:eastAsia="MS Mincho" w:hAnsi="Arial"/>
      <w:sz w:val="20"/>
      <w:szCs w:val="22"/>
    </w:rPr>
  </w:style>
  <w:style w:styleId="style28" w:type="paragraph">
    <w:name w:val="Normal (Web)"/>
    <w:basedOn w:val="style0"/>
    <w:next w:val="style28"/>
    <w:pPr>
      <w:spacing w:after="28" w:before="28" w:line="100" w:lineRule="atLeast"/>
      <w:contextualSpacing w:val="false"/>
    </w:pPr>
    <w:rPr>
      <w:rFonts w:ascii="Times New Roman" w:eastAsia="Times New Roman" w:hAnsi="Times New Roman"/>
      <w:sz w:val="24"/>
      <w:szCs w:val="24"/>
    </w:rPr>
  </w:style>
  <w:style w:styleId="style29" w:type="paragraph">
    <w:name w:val="Header"/>
    <w:basedOn w:val="style0"/>
    <w:next w:val="style29"/>
    <w:pPr/>
    <w:rPr/>
  </w:style>
  <w:style w:styleId="style30" w:type="paragraph">
    <w:name w:val="Table Contents"/>
    <w:basedOn w:val="style0"/>
    <w:next w:val="style30"/>
    <w:pPr/>
    <w:rPr/>
  </w:style>
  <w:style w:styleId="style31" w:type="paragraph">
    <w:name w:val="Table Heading"/>
    <w:basedOn w:val="style30"/>
    <w:next w:val="style31"/>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2013-07-08T09:27:14.40Z</dcterms:created>
  <cp:lastPrinted>2013-07-26T15:04:16.60Z</cp:lastPrinted>
  <dcterms:modified xsi:type="dcterms:W3CDTF">2013-07-26T10:23:52.56Z</dcterms:modified>
  <cp:revision>0</cp:revision>
</cp:coreProperties>
</file>