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DD662BD" w14:textId="77777777" w:rsidR="009935F3" w:rsidRPr="002134A4" w:rsidRDefault="009935F3" w:rsidP="009935F3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134A4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ТЭТГЭМЖИЙН ДООД ХЭМЖЭЭ ТОГТООХ </w:t>
      </w:r>
    </w:p>
    <w:p w14:paraId="2496E380" w14:textId="77777777" w:rsidR="009935F3" w:rsidRPr="002134A4" w:rsidRDefault="009935F3" w:rsidP="009935F3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ТУХАЙ </w:t>
      </w:r>
      <w:r w:rsidRPr="002134A4">
        <w:rPr>
          <w:rFonts w:ascii="Arial" w:hAnsi="Arial" w:cs="Arial"/>
          <w:b/>
          <w:color w:val="000000" w:themeColor="text1"/>
          <w:lang w:val="mn-MN"/>
        </w:rPr>
        <w:t xml:space="preserve">ХУУЛЬ ХҮЧИНГҮЙ БОЛСОНД </w:t>
      </w:r>
    </w:p>
    <w:p w14:paraId="4BA25C46" w14:textId="77777777" w:rsidR="009935F3" w:rsidRPr="002134A4" w:rsidRDefault="009935F3" w:rsidP="009935F3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ТООЦОХ ТУХАЙ</w:t>
      </w:r>
    </w:p>
    <w:p w14:paraId="2EBABACE" w14:textId="77777777" w:rsidR="009935F3" w:rsidRPr="002134A4" w:rsidRDefault="009935F3" w:rsidP="009935F3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4C9D2E5A" w14:textId="77777777" w:rsidR="009935F3" w:rsidRPr="002134A4" w:rsidRDefault="009935F3" w:rsidP="009935F3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 xml:space="preserve">2002 оны 11 дүгээр сарын 21-ний өдөр баталсан </w:t>
      </w:r>
      <w:r w:rsidRPr="002134A4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Тэтгэмжийн доод хэмжээ тогтоох тухай</w:t>
      </w:r>
      <w:r w:rsidRPr="002134A4">
        <w:rPr>
          <w:rFonts w:ascii="Arial" w:hAnsi="Arial" w:cs="Arial"/>
          <w:color w:val="000000" w:themeColor="text1"/>
          <w:lang w:val="mn-MN"/>
        </w:rPr>
        <w:t xml:space="preserve"> хуулийг хүчингүй болсонд тооцсугай.</w:t>
      </w:r>
    </w:p>
    <w:p w14:paraId="45081168" w14:textId="77777777" w:rsidR="009935F3" w:rsidRPr="002134A4" w:rsidRDefault="009935F3" w:rsidP="009935F3">
      <w:pPr>
        <w:rPr>
          <w:rFonts w:ascii="Arial" w:hAnsi="Arial" w:cs="Arial"/>
          <w:color w:val="000000" w:themeColor="text1"/>
          <w:lang w:val="mn-MN"/>
        </w:rPr>
      </w:pPr>
    </w:p>
    <w:p w14:paraId="61908D09" w14:textId="77777777" w:rsidR="009935F3" w:rsidRPr="002134A4" w:rsidRDefault="009935F3" w:rsidP="009935F3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 xml:space="preserve">Энэ хуулийг Нийгмийн даатгалын сангаас олгох тэтгэмжийн тухай хууль </w:t>
      </w:r>
      <w:r w:rsidRPr="002134A4">
        <w:rPr>
          <w:rFonts w:ascii="Arial" w:hAnsi="Arial" w:cs="Arial"/>
          <w:lang w:val="mn-MN"/>
        </w:rPr>
        <w:t>/Шинэчилсэн найруулга/</w:t>
      </w:r>
      <w:r w:rsidRPr="002134A4">
        <w:rPr>
          <w:rFonts w:ascii="Arial" w:hAnsi="Arial" w:cs="Arial"/>
          <w:color w:val="000000" w:themeColor="text1"/>
          <w:lang w:val="mn-MN"/>
        </w:rPr>
        <w:t xml:space="preserve"> хүчин төгөлдөр болсон өдрөөс эхлэн дагаж мөрдөнө.</w:t>
      </w:r>
    </w:p>
    <w:p w14:paraId="017F6C56" w14:textId="77777777" w:rsidR="009935F3" w:rsidRPr="002134A4" w:rsidRDefault="009935F3" w:rsidP="009935F3">
      <w:pPr>
        <w:rPr>
          <w:rFonts w:ascii="Arial" w:hAnsi="Arial" w:cs="Arial"/>
          <w:color w:val="000000" w:themeColor="text1"/>
          <w:lang w:val="mn-MN"/>
        </w:rPr>
      </w:pPr>
    </w:p>
    <w:p w14:paraId="5B184349" w14:textId="4CDA2481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95E34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935F3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3A18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2023-08-23T01:09:00Z</dcterms:created>
  <dcterms:modified xsi:type="dcterms:W3CDTF">2023-08-23T01:09:00Z</dcterms:modified>
</cp:coreProperties>
</file>