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E6B" w:rsidRPr="00807C6B" w:rsidRDefault="00BE5E6B" w:rsidP="00BE5E6B">
      <w:pPr>
        <w:spacing w:before="100" w:beforeAutospacing="1" w:after="100" w:afterAutospacing="1" w:line="240" w:lineRule="auto"/>
        <w:ind w:firstLine="567"/>
        <w:contextualSpacing/>
        <w:jc w:val="center"/>
        <w:rPr>
          <w:rFonts w:ascii="Arial" w:hAnsi="Arial" w:cs="Arial"/>
          <w:b/>
          <w:color w:val="000000"/>
          <w:sz w:val="24"/>
          <w:szCs w:val="24"/>
          <w:lang w:val="mn-MN"/>
        </w:rPr>
      </w:pPr>
      <w:r w:rsidRPr="00807C6B">
        <w:rPr>
          <w:rFonts w:ascii="Arial" w:hAnsi="Arial" w:cs="Arial"/>
          <w:b/>
          <w:sz w:val="24"/>
          <w:szCs w:val="24"/>
        </w:rPr>
        <w:t xml:space="preserve">МОНГОЛ </w:t>
      </w:r>
      <w:r w:rsidR="00F30BF1">
        <w:rPr>
          <w:rFonts w:ascii="Arial" w:hAnsi="Arial" w:cs="Arial"/>
          <w:b/>
          <w:sz w:val="24"/>
          <w:szCs w:val="24"/>
        </w:rPr>
        <w:t>УЛСЫН ИХ ХУРЛЫН</w:t>
      </w:r>
      <w:r w:rsidRPr="00807C6B">
        <w:rPr>
          <w:rFonts w:ascii="Arial" w:hAnsi="Arial" w:cs="Arial"/>
          <w:b/>
          <w:color w:val="000000"/>
          <w:sz w:val="24"/>
          <w:szCs w:val="24"/>
          <w:lang w:val="mn-MN"/>
        </w:rPr>
        <w:t xml:space="preserve"> 2021 ОНЫ НАМРЫН ЭЭЛЖИТ ЧУУЛГАНЫ  ХУУЛЬ ЗҮЙН БАЙНГЫН ХОРООНЫ 2022 ОНЫ 01 ДҮГЭЭР САРЫН </w:t>
      </w:r>
      <w:r>
        <w:rPr>
          <w:rFonts w:ascii="Arial" w:hAnsi="Arial" w:cs="Arial"/>
          <w:b/>
          <w:color w:val="000000"/>
          <w:sz w:val="24"/>
          <w:szCs w:val="24"/>
          <w:lang w:val="mn-MN"/>
        </w:rPr>
        <w:t>29</w:t>
      </w:r>
      <w:r w:rsidRPr="00807C6B">
        <w:rPr>
          <w:rFonts w:ascii="Arial" w:hAnsi="Arial" w:cs="Arial"/>
          <w:b/>
          <w:color w:val="000000"/>
          <w:sz w:val="24"/>
          <w:szCs w:val="24"/>
          <w:lang w:val="mn-MN"/>
        </w:rPr>
        <w:t>-НИЙ ӨДӨР /</w:t>
      </w:r>
      <w:r>
        <w:rPr>
          <w:rFonts w:ascii="Arial" w:hAnsi="Arial" w:cs="Arial"/>
          <w:b/>
          <w:color w:val="000000"/>
          <w:sz w:val="24"/>
          <w:szCs w:val="24"/>
          <w:lang w:val="mn-MN"/>
        </w:rPr>
        <w:t>Б</w:t>
      </w:r>
      <w:r w:rsidRPr="00807C6B">
        <w:rPr>
          <w:rFonts w:ascii="Arial" w:hAnsi="Arial" w:cs="Arial"/>
          <w:b/>
          <w:color w:val="000000"/>
          <w:sz w:val="24"/>
          <w:szCs w:val="24"/>
          <w:lang w:val="mn-MN"/>
        </w:rPr>
        <w:t>ЯМ</w:t>
      </w:r>
      <w:r>
        <w:rPr>
          <w:rFonts w:ascii="Arial" w:hAnsi="Arial" w:cs="Arial"/>
          <w:b/>
          <w:color w:val="000000"/>
          <w:sz w:val="24"/>
          <w:szCs w:val="24"/>
          <w:lang w:val="mn-MN"/>
        </w:rPr>
        <w:t>Б</w:t>
      </w:r>
      <w:r w:rsidRPr="00807C6B">
        <w:rPr>
          <w:rFonts w:ascii="Arial" w:hAnsi="Arial" w:cs="Arial"/>
          <w:b/>
          <w:color w:val="000000"/>
          <w:sz w:val="24"/>
          <w:szCs w:val="24"/>
          <w:lang w:val="mn-MN"/>
        </w:rPr>
        <w:t>А ГАРАГ/-ИЙН ХУРАЛДААНЫ ТЭМДЭГЛЭЛИЙН ТОВЬЁГ</w:t>
      </w:r>
    </w:p>
    <w:p w:rsidR="00BE5E6B" w:rsidRPr="00807C6B" w:rsidRDefault="00BE5E6B" w:rsidP="00BE5E6B">
      <w:pPr>
        <w:rPr>
          <w:rFonts w:ascii="Arial" w:hAnsi="Arial" w:cs="Arial"/>
          <w:b/>
          <w:i/>
          <w:color w:val="000000"/>
          <w:sz w:val="24"/>
          <w:szCs w:val="24"/>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BE5E6B" w:rsidRPr="00807C6B" w:rsidTr="0079608F">
        <w:trPr>
          <w:trHeight w:val="300"/>
        </w:trPr>
        <w:tc>
          <w:tcPr>
            <w:tcW w:w="426" w:type="dxa"/>
            <w:tcBorders>
              <w:top w:val="single" w:sz="4" w:space="0" w:color="000000"/>
              <w:left w:val="single" w:sz="4" w:space="0" w:color="000000"/>
              <w:bottom w:val="single" w:sz="4" w:space="0" w:color="000000"/>
            </w:tcBorders>
            <w:shd w:val="clear" w:color="auto" w:fill="FFFFFF"/>
          </w:tcPr>
          <w:p w:rsidR="00BE5E6B" w:rsidRPr="00807C6B" w:rsidRDefault="00BE5E6B" w:rsidP="0079608F">
            <w:pPr>
              <w:contextualSpacing/>
              <w:jc w:val="both"/>
              <w:rPr>
                <w:rFonts w:ascii="Arial" w:hAnsi="Arial" w:cs="Arial"/>
                <w:b/>
                <w:color w:val="000000"/>
                <w:sz w:val="24"/>
                <w:szCs w:val="24"/>
                <w:lang w:val="mn-MN"/>
              </w:rPr>
            </w:pPr>
            <w:r w:rsidRPr="00807C6B">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BE5E6B" w:rsidRPr="00807C6B" w:rsidRDefault="00BE5E6B" w:rsidP="0079608F">
            <w:pPr>
              <w:contextualSpacing/>
              <w:jc w:val="both"/>
              <w:rPr>
                <w:rFonts w:ascii="Arial" w:hAnsi="Arial" w:cs="Arial"/>
                <w:b/>
                <w:color w:val="000000"/>
                <w:sz w:val="24"/>
                <w:szCs w:val="24"/>
                <w:lang w:val="mn-MN"/>
              </w:rPr>
            </w:pPr>
            <w:r w:rsidRPr="00807C6B">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E5E6B" w:rsidRPr="00807C6B" w:rsidRDefault="00BE5E6B" w:rsidP="0079608F">
            <w:pPr>
              <w:contextualSpacing/>
              <w:jc w:val="both"/>
              <w:rPr>
                <w:rFonts w:ascii="Arial" w:hAnsi="Arial" w:cs="Arial"/>
                <w:b/>
                <w:color w:val="000000"/>
                <w:sz w:val="24"/>
                <w:szCs w:val="24"/>
                <w:lang w:val="mn-MN"/>
              </w:rPr>
            </w:pPr>
            <w:r w:rsidRPr="00807C6B">
              <w:rPr>
                <w:rFonts w:ascii="Arial" w:hAnsi="Arial" w:cs="Arial"/>
                <w:b/>
                <w:color w:val="000000"/>
                <w:sz w:val="24"/>
                <w:szCs w:val="24"/>
                <w:lang w:val="mn-MN"/>
              </w:rPr>
              <w:t>Хуудас</w:t>
            </w:r>
          </w:p>
        </w:tc>
      </w:tr>
      <w:tr w:rsidR="00BE5E6B" w:rsidRPr="00807C6B" w:rsidTr="0079608F">
        <w:trPr>
          <w:trHeight w:val="386"/>
        </w:trPr>
        <w:tc>
          <w:tcPr>
            <w:tcW w:w="426" w:type="dxa"/>
            <w:tcBorders>
              <w:top w:val="single" w:sz="4" w:space="0" w:color="000000"/>
              <w:left w:val="single" w:sz="4" w:space="0" w:color="000000"/>
              <w:bottom w:val="single" w:sz="4" w:space="0" w:color="000000"/>
            </w:tcBorders>
            <w:shd w:val="clear" w:color="auto" w:fill="FFFFFF"/>
          </w:tcPr>
          <w:p w:rsidR="00BE5E6B" w:rsidRPr="00807C6B" w:rsidRDefault="00BE5E6B" w:rsidP="0079608F">
            <w:pPr>
              <w:contextualSpacing/>
              <w:jc w:val="both"/>
              <w:rPr>
                <w:rFonts w:ascii="Arial" w:hAnsi="Arial" w:cs="Arial"/>
                <w:color w:val="000000"/>
                <w:sz w:val="24"/>
                <w:szCs w:val="24"/>
                <w:lang w:val="mn-MN"/>
              </w:rPr>
            </w:pPr>
            <w:r w:rsidRPr="00807C6B">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BE5E6B" w:rsidRPr="00807C6B" w:rsidRDefault="00BE5E6B" w:rsidP="0079608F">
            <w:pPr>
              <w:contextualSpacing/>
              <w:jc w:val="both"/>
              <w:rPr>
                <w:rFonts w:ascii="Arial" w:hAnsi="Arial" w:cs="Arial"/>
                <w:color w:val="000000"/>
                <w:sz w:val="24"/>
                <w:szCs w:val="24"/>
                <w:lang w:val="mn-MN"/>
              </w:rPr>
            </w:pPr>
            <w:r w:rsidRPr="00807C6B">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5E6B" w:rsidRPr="00807C6B" w:rsidRDefault="00807DBF" w:rsidP="0079608F">
            <w:pPr>
              <w:contextualSpacing/>
              <w:jc w:val="center"/>
              <w:rPr>
                <w:rFonts w:ascii="Arial" w:hAnsi="Arial" w:cs="Arial"/>
                <w:color w:val="000000"/>
                <w:sz w:val="24"/>
                <w:szCs w:val="24"/>
                <w:lang w:val="mn-MN"/>
              </w:rPr>
            </w:pPr>
            <w:r>
              <w:rPr>
                <w:rFonts w:ascii="Arial" w:hAnsi="Arial" w:cs="Arial"/>
                <w:color w:val="000000"/>
                <w:sz w:val="24"/>
                <w:szCs w:val="24"/>
                <w:lang w:val="mn-MN"/>
              </w:rPr>
              <w:t>1-3</w:t>
            </w:r>
          </w:p>
        </w:tc>
      </w:tr>
      <w:tr w:rsidR="00BE5E6B" w:rsidRPr="00807C6B" w:rsidTr="0079608F">
        <w:trPr>
          <w:trHeight w:val="281"/>
        </w:trPr>
        <w:tc>
          <w:tcPr>
            <w:tcW w:w="426" w:type="dxa"/>
            <w:tcBorders>
              <w:top w:val="single" w:sz="4" w:space="0" w:color="000000"/>
              <w:left w:val="single" w:sz="4" w:space="0" w:color="000000"/>
            </w:tcBorders>
            <w:shd w:val="clear" w:color="auto" w:fill="FFFFFF"/>
          </w:tcPr>
          <w:p w:rsidR="00BE5E6B" w:rsidRPr="00807C6B" w:rsidRDefault="00BE5E6B" w:rsidP="0079608F">
            <w:pPr>
              <w:contextualSpacing/>
              <w:jc w:val="both"/>
              <w:rPr>
                <w:rFonts w:ascii="Arial" w:hAnsi="Arial" w:cs="Arial"/>
                <w:color w:val="000000"/>
                <w:sz w:val="24"/>
                <w:szCs w:val="24"/>
                <w:lang w:val="mn-MN"/>
              </w:rPr>
            </w:pPr>
            <w:r w:rsidRPr="00807C6B">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BE5E6B" w:rsidRPr="00807C6B" w:rsidRDefault="00BE5E6B" w:rsidP="0079608F">
            <w:pPr>
              <w:contextualSpacing/>
              <w:jc w:val="both"/>
              <w:rPr>
                <w:rFonts w:ascii="Arial" w:hAnsi="Arial" w:cs="Arial"/>
                <w:color w:val="000000"/>
                <w:sz w:val="24"/>
                <w:szCs w:val="24"/>
                <w:lang w:val="mn-MN"/>
              </w:rPr>
            </w:pPr>
            <w:r w:rsidRPr="00807C6B">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5E6B" w:rsidRPr="00807C6B" w:rsidRDefault="00807DBF" w:rsidP="0079608F">
            <w:pPr>
              <w:contextualSpacing/>
              <w:jc w:val="center"/>
              <w:rPr>
                <w:rFonts w:ascii="Arial" w:hAnsi="Arial" w:cs="Arial"/>
                <w:color w:val="000000"/>
                <w:sz w:val="24"/>
                <w:szCs w:val="24"/>
                <w:lang w:val="mn-MN"/>
              </w:rPr>
            </w:pPr>
            <w:r>
              <w:rPr>
                <w:rFonts w:ascii="Arial" w:hAnsi="Arial" w:cs="Arial"/>
                <w:color w:val="000000"/>
                <w:sz w:val="24"/>
                <w:szCs w:val="24"/>
                <w:lang w:val="mn-MN"/>
              </w:rPr>
              <w:t>4-1</w:t>
            </w:r>
            <w:r w:rsidR="007902E3">
              <w:rPr>
                <w:rFonts w:ascii="Arial" w:hAnsi="Arial" w:cs="Arial"/>
                <w:color w:val="000000"/>
                <w:sz w:val="24"/>
                <w:szCs w:val="24"/>
                <w:lang w:val="mn-MN"/>
              </w:rPr>
              <w:t>1</w:t>
            </w:r>
          </w:p>
        </w:tc>
      </w:tr>
      <w:tr w:rsidR="00BE5E6B" w:rsidRPr="00807C6B" w:rsidTr="0079608F">
        <w:trPr>
          <w:trHeight w:val="386"/>
        </w:trPr>
        <w:tc>
          <w:tcPr>
            <w:tcW w:w="426" w:type="dxa"/>
            <w:tcBorders>
              <w:left w:val="single" w:sz="4" w:space="0" w:color="000000"/>
              <w:bottom w:val="single" w:sz="4" w:space="0" w:color="000000"/>
            </w:tcBorders>
            <w:shd w:val="clear" w:color="auto" w:fill="FFFFFF"/>
          </w:tcPr>
          <w:p w:rsidR="00BE5E6B" w:rsidRPr="00807C6B" w:rsidRDefault="00BE5E6B" w:rsidP="0079608F">
            <w:pPr>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rsidR="00BE5E6B" w:rsidRDefault="00BE5E6B" w:rsidP="00BE5E6B">
            <w:pPr>
              <w:spacing w:line="240" w:lineRule="auto"/>
              <w:contextualSpacing/>
              <w:jc w:val="both"/>
              <w:rPr>
                <w:rFonts w:ascii="Arial" w:hAnsi="Arial" w:cs="Arial"/>
                <w:bCs/>
                <w:sz w:val="24"/>
                <w:szCs w:val="24"/>
                <w:lang w:val="mn-MN"/>
              </w:rPr>
            </w:pPr>
            <w:r>
              <w:rPr>
                <w:rFonts w:ascii="Arial" w:hAnsi="Arial" w:cs="Arial"/>
                <w:color w:val="000000"/>
                <w:sz w:val="24"/>
                <w:szCs w:val="24"/>
              </w:rPr>
              <w:t xml:space="preserve">         </w:t>
            </w:r>
            <w:r w:rsidRPr="00807C6B">
              <w:rPr>
                <w:rFonts w:ascii="Arial" w:hAnsi="Arial" w:cs="Arial"/>
                <w:color w:val="000000"/>
                <w:sz w:val="24"/>
                <w:szCs w:val="24"/>
              </w:rPr>
              <w:t>1</w:t>
            </w:r>
            <w:r>
              <w:rPr>
                <w:rFonts w:ascii="Arial" w:hAnsi="Arial" w:cs="Arial"/>
                <w:color w:val="000000"/>
                <w:sz w:val="24"/>
                <w:szCs w:val="24"/>
              </w:rPr>
              <w:t>.</w:t>
            </w:r>
            <w:r w:rsidRPr="00BE5E6B">
              <w:rPr>
                <w:rFonts w:ascii="Arial" w:hAnsi="Arial" w:cs="Arial"/>
                <w:sz w:val="24"/>
                <w:szCs w:val="24"/>
                <w:lang w:val="mn-MN"/>
              </w:rPr>
              <w:t xml:space="preserve">Монгол Улсын 2022 оны төсвийн тухай хуульд өөрчлөлт оруулах тухай, Нийгмийн даатгалын сангийн 2022 оны төсвийн тухай хуульд өөрчлөлт оруулах тухай хуулийн төслүүд </w:t>
            </w:r>
            <w:r w:rsidRPr="00BE5E6B">
              <w:rPr>
                <w:rFonts w:ascii="Arial" w:hAnsi="Arial" w:cs="Arial"/>
                <w:bCs/>
                <w:sz w:val="24"/>
                <w:szCs w:val="24"/>
                <w:lang w:val="mn-MN"/>
              </w:rPr>
              <w:t>/</w:t>
            </w:r>
            <w:r w:rsidR="00F97080">
              <w:rPr>
                <w:rFonts w:ascii="Arial" w:hAnsi="Arial" w:cs="Arial"/>
                <w:bCs/>
                <w:sz w:val="24"/>
                <w:szCs w:val="24"/>
                <w:lang w:val="mn-MN"/>
              </w:rPr>
              <w:t>Засгийн газар</w:t>
            </w:r>
            <w:r w:rsidRPr="00BE5E6B">
              <w:rPr>
                <w:rFonts w:ascii="Arial" w:hAnsi="Arial" w:cs="Arial"/>
                <w:bCs/>
                <w:sz w:val="24"/>
                <w:szCs w:val="24"/>
                <w:lang w:val="mn-MN"/>
              </w:rPr>
              <w:t xml:space="preserve"> 2022.01.28-ны өдөр өргөн мэдүүлсэн, </w:t>
            </w:r>
            <w:r w:rsidRPr="00BE5E6B">
              <w:rPr>
                <w:rFonts w:ascii="Arial" w:hAnsi="Arial" w:cs="Arial"/>
                <w:sz w:val="24"/>
                <w:szCs w:val="24"/>
                <w:lang w:val="mn-MN"/>
              </w:rPr>
              <w:t>хоёр дахь хэлэлцүүлэг</w:t>
            </w:r>
            <w:r w:rsidRPr="00BE5E6B">
              <w:rPr>
                <w:rFonts w:ascii="Arial" w:hAnsi="Arial" w:cs="Arial"/>
                <w:bCs/>
                <w:sz w:val="24"/>
                <w:szCs w:val="24"/>
                <w:lang w:val="mn-MN"/>
              </w:rPr>
              <w:t>, санал, дүгнэлтээ Төсвийн байнгын хороонд хүргүүлнэ/</w:t>
            </w:r>
          </w:p>
          <w:p w:rsidR="00BE5E6B" w:rsidRPr="00D15C37" w:rsidRDefault="00BE5E6B" w:rsidP="00BE5E6B">
            <w:pPr>
              <w:spacing w:line="240" w:lineRule="auto"/>
              <w:contextualSpacing/>
              <w:jc w:val="both"/>
              <w:rPr>
                <w:rFonts w:ascii="Arial" w:hAnsi="Arial" w:cs="Arial"/>
                <w:color w:val="000000"/>
                <w:sz w:val="24"/>
                <w:szCs w:val="24"/>
              </w:rPr>
            </w:pPr>
          </w:p>
          <w:p w:rsidR="00BE5E6B" w:rsidRPr="00807C6B" w:rsidRDefault="00BE5E6B" w:rsidP="00BE5E6B">
            <w:pPr>
              <w:spacing w:line="240" w:lineRule="auto"/>
              <w:ind w:firstLine="720"/>
              <w:contextualSpacing/>
              <w:jc w:val="both"/>
              <w:rPr>
                <w:rFonts w:ascii="Arial" w:hAnsi="Arial" w:cs="Arial"/>
                <w:b/>
                <w:color w:val="000000"/>
                <w:sz w:val="24"/>
                <w:szCs w:val="24"/>
                <w:shd w:val="clear" w:color="auto" w:fill="FFFFFF"/>
                <w:lang w:val="mn-MN"/>
              </w:rPr>
            </w:pPr>
            <w:r w:rsidRPr="00D15C37">
              <w:rPr>
                <w:rFonts w:ascii="Arial" w:hAnsi="Arial" w:cs="Arial"/>
                <w:color w:val="000000"/>
                <w:sz w:val="24"/>
                <w:szCs w:val="24"/>
                <w:shd w:val="clear" w:color="auto" w:fill="FFFFFF"/>
                <w:lang w:val="mn-MN"/>
              </w:rPr>
              <w:t>2</w:t>
            </w:r>
            <w:r>
              <w:rPr>
                <w:rFonts w:ascii="Arial" w:hAnsi="Arial" w:cs="Arial"/>
                <w:color w:val="000000"/>
                <w:sz w:val="24"/>
                <w:szCs w:val="24"/>
                <w:shd w:val="clear" w:color="auto" w:fill="FFFFFF"/>
                <w:lang w:val="mn-MN"/>
              </w:rPr>
              <w:t>.</w:t>
            </w:r>
            <w:r w:rsidR="00664C50">
              <w:rPr>
                <w:rFonts w:ascii="Arial" w:hAnsi="Arial" w:cs="Arial"/>
                <w:color w:val="000000"/>
                <w:sz w:val="24"/>
                <w:szCs w:val="24"/>
                <w:shd w:val="clear" w:color="auto" w:fill="FFFFFF"/>
                <w:lang w:val="mn-MN"/>
              </w:rPr>
              <w:t>“Т</w:t>
            </w:r>
            <w:r>
              <w:rPr>
                <w:rFonts w:ascii="Arial" w:hAnsi="Arial" w:cs="Arial"/>
                <w:color w:val="000000"/>
                <w:sz w:val="24"/>
                <w:szCs w:val="24"/>
                <w:shd w:val="clear" w:color="auto" w:fill="FFFFFF"/>
                <w:lang w:val="mn-MN"/>
              </w:rPr>
              <w:t>огтоолд өөрчлөлт оруулах тухай</w:t>
            </w:r>
            <w:r w:rsidR="00664C50">
              <w:rPr>
                <w:rFonts w:ascii="Arial" w:hAnsi="Arial" w:cs="Arial"/>
                <w:color w:val="000000"/>
                <w:sz w:val="24"/>
                <w:szCs w:val="24"/>
                <w:shd w:val="clear" w:color="auto" w:fill="FFFFFF"/>
                <w:lang w:val="mn-MN"/>
              </w:rPr>
              <w:t>” Байнгын хорооны тогтоолын төсөл</w:t>
            </w:r>
          </w:p>
        </w:tc>
        <w:tc>
          <w:tcPr>
            <w:tcW w:w="1276" w:type="dxa"/>
            <w:tcBorders>
              <w:left w:val="single" w:sz="4" w:space="0" w:color="000000"/>
              <w:bottom w:val="single" w:sz="4" w:space="0" w:color="000000"/>
              <w:right w:val="single" w:sz="4" w:space="0" w:color="000000"/>
            </w:tcBorders>
            <w:shd w:val="clear" w:color="auto" w:fill="FFFFFF"/>
            <w:vAlign w:val="center"/>
          </w:tcPr>
          <w:p w:rsidR="00BE5E6B" w:rsidRDefault="00BE5E6B" w:rsidP="0079608F">
            <w:pPr>
              <w:contextualSpacing/>
              <w:jc w:val="center"/>
              <w:rPr>
                <w:rFonts w:ascii="Arial" w:hAnsi="Arial" w:cs="Arial"/>
                <w:color w:val="000000"/>
                <w:sz w:val="24"/>
                <w:szCs w:val="24"/>
              </w:rPr>
            </w:pPr>
          </w:p>
          <w:p w:rsidR="00BE5E6B" w:rsidRDefault="00807DBF" w:rsidP="0079608F">
            <w:pPr>
              <w:contextualSpacing/>
              <w:jc w:val="center"/>
              <w:rPr>
                <w:rFonts w:ascii="Arial" w:hAnsi="Arial" w:cs="Arial"/>
                <w:color w:val="000000"/>
                <w:sz w:val="24"/>
                <w:szCs w:val="24"/>
              </w:rPr>
            </w:pPr>
            <w:r>
              <w:rPr>
                <w:rFonts w:ascii="Arial" w:hAnsi="Arial" w:cs="Arial"/>
                <w:color w:val="000000"/>
                <w:sz w:val="24"/>
                <w:szCs w:val="24"/>
              </w:rPr>
              <w:t>4-1</w:t>
            </w:r>
            <w:r w:rsidR="006D7BDB">
              <w:rPr>
                <w:rFonts w:ascii="Arial" w:hAnsi="Arial" w:cs="Arial"/>
                <w:color w:val="000000"/>
                <w:sz w:val="24"/>
                <w:szCs w:val="24"/>
              </w:rPr>
              <w:t>0</w:t>
            </w:r>
          </w:p>
          <w:p w:rsidR="006D7BDB" w:rsidRDefault="006D7BDB" w:rsidP="0079608F">
            <w:pPr>
              <w:contextualSpacing/>
              <w:jc w:val="center"/>
              <w:rPr>
                <w:rFonts w:ascii="Arial" w:hAnsi="Arial" w:cs="Arial"/>
                <w:color w:val="000000"/>
                <w:sz w:val="24"/>
                <w:szCs w:val="24"/>
              </w:rPr>
            </w:pPr>
          </w:p>
          <w:p w:rsidR="006D7BDB" w:rsidRDefault="006D7BDB" w:rsidP="0079608F">
            <w:pPr>
              <w:contextualSpacing/>
              <w:jc w:val="center"/>
              <w:rPr>
                <w:rFonts w:ascii="Arial" w:hAnsi="Arial" w:cs="Arial"/>
                <w:color w:val="000000"/>
                <w:sz w:val="24"/>
                <w:szCs w:val="24"/>
              </w:rPr>
            </w:pPr>
          </w:p>
          <w:p w:rsidR="006D7BDB" w:rsidRDefault="006D7BDB" w:rsidP="0079608F">
            <w:pPr>
              <w:contextualSpacing/>
              <w:jc w:val="center"/>
              <w:rPr>
                <w:rFonts w:ascii="Arial" w:hAnsi="Arial" w:cs="Arial"/>
                <w:color w:val="000000"/>
                <w:sz w:val="24"/>
                <w:szCs w:val="24"/>
              </w:rPr>
            </w:pPr>
          </w:p>
          <w:p w:rsidR="006D7BDB" w:rsidRDefault="006D7BDB" w:rsidP="0079608F">
            <w:pPr>
              <w:contextualSpacing/>
              <w:jc w:val="center"/>
              <w:rPr>
                <w:rFonts w:ascii="Arial" w:hAnsi="Arial" w:cs="Arial"/>
                <w:color w:val="000000"/>
                <w:sz w:val="24"/>
                <w:szCs w:val="24"/>
              </w:rPr>
            </w:pPr>
          </w:p>
          <w:p w:rsidR="00BE5E6B" w:rsidRDefault="006D7BDB" w:rsidP="0079608F">
            <w:pPr>
              <w:contextualSpacing/>
              <w:jc w:val="center"/>
              <w:rPr>
                <w:rFonts w:ascii="Arial" w:hAnsi="Arial" w:cs="Arial"/>
                <w:color w:val="000000"/>
                <w:sz w:val="24"/>
                <w:szCs w:val="24"/>
              </w:rPr>
            </w:pPr>
            <w:r>
              <w:rPr>
                <w:rFonts w:ascii="Arial" w:hAnsi="Arial" w:cs="Arial"/>
                <w:color w:val="000000"/>
                <w:sz w:val="24"/>
                <w:szCs w:val="24"/>
              </w:rPr>
              <w:t>10-11</w:t>
            </w:r>
          </w:p>
          <w:p w:rsidR="00BE5E6B" w:rsidRPr="00807C6B" w:rsidRDefault="00BE5E6B" w:rsidP="0079608F">
            <w:pPr>
              <w:contextualSpacing/>
              <w:jc w:val="center"/>
              <w:rPr>
                <w:rFonts w:ascii="Arial" w:hAnsi="Arial" w:cs="Arial"/>
                <w:color w:val="000000"/>
                <w:sz w:val="24"/>
                <w:szCs w:val="24"/>
              </w:rPr>
            </w:pPr>
          </w:p>
        </w:tc>
      </w:tr>
    </w:tbl>
    <w:p w:rsidR="00BE5E6B" w:rsidRDefault="00BE5E6B" w:rsidP="00BE5E6B">
      <w:pPr>
        <w:pStyle w:val="LO-normal"/>
        <w:spacing w:line="240" w:lineRule="auto"/>
        <w:ind w:firstLine="720"/>
        <w:contextualSpacing/>
        <w:jc w:val="center"/>
        <w:rPr>
          <w:rFonts w:ascii="Arial" w:eastAsia="Times New Roman" w:hAnsi="Arial" w:cs="Arial"/>
          <w:b/>
          <w:sz w:val="24"/>
          <w:szCs w:val="24"/>
        </w:rPr>
      </w:pPr>
      <w:r>
        <w:rPr>
          <w:rFonts w:ascii="Arial" w:eastAsia="Times New Roman" w:hAnsi="Arial" w:cs="Arial"/>
          <w:b/>
          <w:sz w:val="24"/>
          <w:szCs w:val="24"/>
        </w:rPr>
        <w:t xml:space="preserve"> </w:t>
      </w:r>
    </w:p>
    <w:p w:rsidR="00BE5E6B" w:rsidRDefault="00BE5E6B" w:rsidP="00BE5E6B">
      <w:pPr>
        <w:spacing w:before="100" w:beforeAutospacing="1" w:after="100" w:afterAutospacing="1"/>
        <w:ind w:firstLine="567"/>
        <w:contextualSpacing/>
        <w:jc w:val="center"/>
        <w:rPr>
          <w:rFonts w:ascii="Arial" w:eastAsia="Times New Roman" w:hAnsi="Arial" w:cs="Arial"/>
          <w:b/>
        </w:rPr>
      </w:pPr>
      <w:r>
        <w:rPr>
          <w:rFonts w:ascii="Arial" w:eastAsia="Times New Roman" w:hAnsi="Arial" w:cs="Arial"/>
          <w:b/>
        </w:rPr>
        <w:br w:type="page"/>
      </w:r>
    </w:p>
    <w:p w:rsidR="00BE5E6B" w:rsidRDefault="00BE5E6B" w:rsidP="00BE5E6B">
      <w:pPr>
        <w:spacing w:before="100" w:beforeAutospacing="1" w:after="100" w:afterAutospacing="1"/>
        <w:ind w:firstLine="567"/>
        <w:contextualSpacing/>
        <w:jc w:val="center"/>
        <w:rPr>
          <w:rFonts w:ascii="Arial" w:eastAsia="Times New Roman" w:hAnsi="Arial" w:cs="Arial"/>
          <w:b/>
        </w:rPr>
      </w:pPr>
    </w:p>
    <w:p w:rsidR="00BE5E6B" w:rsidRDefault="00BE5E6B" w:rsidP="00BE5E6B">
      <w:pPr>
        <w:spacing w:before="100" w:beforeAutospacing="1" w:after="100" w:afterAutospacing="1"/>
        <w:ind w:firstLine="567"/>
        <w:contextualSpacing/>
        <w:jc w:val="center"/>
        <w:rPr>
          <w:rFonts w:ascii="Arial" w:eastAsia="Times New Roman" w:hAnsi="Arial" w:cs="Arial"/>
          <w:b/>
        </w:rPr>
      </w:pPr>
    </w:p>
    <w:p w:rsidR="00BE5E6B" w:rsidRDefault="00BE5E6B" w:rsidP="00BE5E6B">
      <w:pPr>
        <w:spacing w:before="100" w:beforeAutospacing="1" w:after="100" w:afterAutospacing="1"/>
        <w:ind w:firstLine="567"/>
        <w:contextualSpacing/>
        <w:jc w:val="center"/>
        <w:rPr>
          <w:rFonts w:ascii="Arial" w:eastAsia="Times New Roman" w:hAnsi="Arial" w:cs="Arial"/>
          <w:b/>
        </w:rPr>
      </w:pPr>
    </w:p>
    <w:p w:rsidR="00BE5E6B" w:rsidRDefault="00BE5E6B" w:rsidP="00BE5E6B">
      <w:pPr>
        <w:spacing w:before="100" w:beforeAutospacing="1" w:after="100" w:afterAutospacing="1"/>
        <w:ind w:firstLine="567"/>
        <w:contextualSpacing/>
        <w:jc w:val="center"/>
        <w:rPr>
          <w:rFonts w:ascii="Arial" w:hAnsi="Arial" w:cs="Arial"/>
          <w:b/>
          <w:i/>
          <w:color w:val="000000"/>
          <w:lang w:val="mn-MN"/>
        </w:rPr>
      </w:pPr>
    </w:p>
    <w:p w:rsidR="00BE5E6B" w:rsidRDefault="00BE5E6B" w:rsidP="00BE5E6B">
      <w:pPr>
        <w:spacing w:before="100" w:beforeAutospacing="1" w:after="100" w:afterAutospacing="1"/>
        <w:ind w:firstLine="567"/>
        <w:contextualSpacing/>
        <w:jc w:val="center"/>
        <w:rPr>
          <w:rFonts w:ascii="Arial" w:hAnsi="Arial" w:cs="Arial"/>
          <w:b/>
          <w:i/>
          <w:color w:val="000000"/>
          <w:lang w:val="mn-MN"/>
        </w:rPr>
      </w:pPr>
    </w:p>
    <w:p w:rsidR="00BE5E6B" w:rsidRDefault="00BE5E6B" w:rsidP="00BE5E6B">
      <w:pPr>
        <w:spacing w:before="100" w:beforeAutospacing="1" w:after="100" w:afterAutospacing="1"/>
        <w:ind w:firstLine="567"/>
        <w:contextualSpacing/>
        <w:jc w:val="center"/>
        <w:rPr>
          <w:rFonts w:ascii="Arial" w:hAnsi="Arial" w:cs="Arial"/>
          <w:b/>
          <w:i/>
          <w:color w:val="000000"/>
          <w:lang w:val="mn-MN"/>
        </w:rPr>
      </w:pPr>
    </w:p>
    <w:p w:rsidR="00BE5E6B" w:rsidRDefault="00BE5E6B" w:rsidP="00BE5E6B">
      <w:pPr>
        <w:spacing w:before="100" w:beforeAutospacing="1" w:after="100" w:afterAutospacing="1"/>
        <w:ind w:firstLine="567"/>
        <w:contextualSpacing/>
        <w:jc w:val="center"/>
        <w:rPr>
          <w:rFonts w:ascii="Arial" w:hAnsi="Arial" w:cs="Arial"/>
          <w:b/>
          <w:i/>
          <w:color w:val="000000"/>
          <w:lang w:val="mn-MN"/>
        </w:rPr>
      </w:pPr>
    </w:p>
    <w:p w:rsidR="00BE5E6B" w:rsidRDefault="00BE5E6B" w:rsidP="00BE5E6B">
      <w:pPr>
        <w:spacing w:before="100" w:beforeAutospacing="1" w:after="100" w:afterAutospacing="1"/>
        <w:ind w:firstLine="567"/>
        <w:contextualSpacing/>
        <w:jc w:val="center"/>
        <w:rPr>
          <w:rFonts w:ascii="Arial" w:hAnsi="Arial" w:cs="Arial"/>
          <w:b/>
          <w:i/>
          <w:color w:val="000000"/>
          <w:lang w:val="mn-MN"/>
        </w:rPr>
      </w:pPr>
    </w:p>
    <w:p w:rsidR="00BE5E6B" w:rsidRDefault="00BE5E6B" w:rsidP="00BE5E6B">
      <w:pPr>
        <w:spacing w:before="100" w:beforeAutospacing="1" w:after="100" w:afterAutospacing="1"/>
        <w:ind w:firstLine="567"/>
        <w:contextualSpacing/>
        <w:jc w:val="center"/>
        <w:rPr>
          <w:rFonts w:ascii="Arial" w:hAnsi="Arial" w:cs="Arial"/>
          <w:b/>
          <w:i/>
          <w:color w:val="000000"/>
          <w:lang w:val="mn-MN"/>
        </w:rPr>
      </w:pPr>
    </w:p>
    <w:p w:rsidR="00BE5E6B" w:rsidRPr="0023214B" w:rsidRDefault="00BE5E6B" w:rsidP="00BE5E6B">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3214B">
        <w:rPr>
          <w:rFonts w:ascii="Arial" w:hAnsi="Arial" w:cs="Arial"/>
          <w:b/>
          <w:i/>
          <w:color w:val="000000"/>
          <w:sz w:val="24"/>
          <w:szCs w:val="24"/>
          <w:lang w:val="mn-MN"/>
        </w:rPr>
        <w:t xml:space="preserve">Монгол </w:t>
      </w:r>
      <w:r w:rsidR="00F30BF1">
        <w:rPr>
          <w:rFonts w:ascii="Arial" w:hAnsi="Arial" w:cs="Arial"/>
          <w:b/>
          <w:i/>
          <w:color w:val="000000"/>
          <w:sz w:val="24"/>
          <w:szCs w:val="24"/>
          <w:lang w:val="mn-MN"/>
        </w:rPr>
        <w:t>Улсын Их Хурлын</w:t>
      </w:r>
      <w:r w:rsidRPr="0023214B">
        <w:rPr>
          <w:rFonts w:ascii="Arial" w:hAnsi="Arial" w:cs="Arial"/>
          <w:b/>
          <w:i/>
          <w:color w:val="000000"/>
          <w:sz w:val="24"/>
          <w:szCs w:val="24"/>
          <w:lang w:val="mn-MN"/>
        </w:rPr>
        <w:t xml:space="preserve"> </w:t>
      </w:r>
      <w:r>
        <w:rPr>
          <w:rFonts w:ascii="Arial" w:hAnsi="Arial" w:cs="Arial"/>
          <w:b/>
          <w:i/>
          <w:color w:val="000000"/>
          <w:sz w:val="24"/>
          <w:szCs w:val="24"/>
          <w:lang w:val="mn-MN"/>
        </w:rPr>
        <w:t>2022</w:t>
      </w:r>
      <w:r w:rsidRPr="0023214B">
        <w:rPr>
          <w:rFonts w:ascii="Arial" w:hAnsi="Arial" w:cs="Arial"/>
          <w:b/>
          <w:i/>
          <w:color w:val="000000"/>
          <w:sz w:val="24"/>
          <w:szCs w:val="24"/>
          <w:lang w:val="mn-MN"/>
        </w:rPr>
        <w:t xml:space="preserve"> оны ээлжит </w:t>
      </w:r>
      <w:r>
        <w:rPr>
          <w:rFonts w:ascii="Arial" w:hAnsi="Arial" w:cs="Arial"/>
          <w:b/>
          <w:i/>
          <w:color w:val="000000"/>
          <w:sz w:val="24"/>
          <w:szCs w:val="24"/>
          <w:lang w:val="mn-MN"/>
        </w:rPr>
        <w:t xml:space="preserve">бус </w:t>
      </w:r>
      <w:r w:rsidRPr="0023214B">
        <w:rPr>
          <w:rFonts w:ascii="Arial" w:hAnsi="Arial" w:cs="Arial"/>
          <w:b/>
          <w:i/>
          <w:color w:val="000000"/>
          <w:sz w:val="24"/>
          <w:szCs w:val="24"/>
          <w:lang w:val="mn-MN"/>
        </w:rPr>
        <w:t xml:space="preserve">чуулганы </w:t>
      </w:r>
    </w:p>
    <w:p w:rsidR="00E62289" w:rsidRDefault="00BE5E6B" w:rsidP="00BE5E6B">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3214B">
        <w:rPr>
          <w:rFonts w:ascii="Arial" w:hAnsi="Arial" w:cs="Arial"/>
          <w:b/>
          <w:i/>
          <w:color w:val="000000"/>
          <w:sz w:val="24"/>
          <w:szCs w:val="24"/>
          <w:lang w:val="mn-MN"/>
        </w:rPr>
        <w:t xml:space="preserve">Хууль зүйн байнгын хорооны 01 дүгээр сарын </w:t>
      </w:r>
      <w:r>
        <w:rPr>
          <w:rFonts w:ascii="Arial" w:hAnsi="Arial" w:cs="Arial"/>
          <w:b/>
          <w:i/>
          <w:color w:val="000000"/>
          <w:sz w:val="24"/>
          <w:szCs w:val="24"/>
          <w:lang w:val="mn-MN"/>
        </w:rPr>
        <w:t>2</w:t>
      </w:r>
      <w:r>
        <w:rPr>
          <w:rFonts w:ascii="Arial" w:hAnsi="Arial" w:cs="Arial"/>
          <w:b/>
          <w:i/>
          <w:color w:val="000000"/>
          <w:sz w:val="24"/>
          <w:szCs w:val="24"/>
        </w:rPr>
        <w:t>9</w:t>
      </w:r>
      <w:r w:rsidRPr="0023214B">
        <w:rPr>
          <w:rFonts w:ascii="Arial" w:hAnsi="Arial" w:cs="Arial"/>
          <w:b/>
          <w:i/>
          <w:color w:val="000000"/>
          <w:sz w:val="24"/>
          <w:szCs w:val="24"/>
          <w:lang w:val="mn-MN"/>
        </w:rPr>
        <w:t>-н</w:t>
      </w:r>
      <w:r>
        <w:rPr>
          <w:rFonts w:ascii="Arial" w:hAnsi="Arial" w:cs="Arial"/>
          <w:b/>
          <w:i/>
          <w:color w:val="000000"/>
          <w:sz w:val="24"/>
          <w:szCs w:val="24"/>
        </w:rPr>
        <w:t>ий</w:t>
      </w:r>
      <w:r w:rsidRPr="0023214B">
        <w:rPr>
          <w:rFonts w:ascii="Arial" w:hAnsi="Arial" w:cs="Arial"/>
          <w:b/>
          <w:i/>
          <w:color w:val="000000"/>
          <w:sz w:val="24"/>
          <w:szCs w:val="24"/>
          <w:lang w:val="mn-MN"/>
        </w:rPr>
        <w:t xml:space="preserve"> өдөр</w:t>
      </w:r>
    </w:p>
    <w:p w:rsidR="00BE5E6B" w:rsidRDefault="00BE5E6B" w:rsidP="00BE5E6B">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3214B">
        <w:rPr>
          <w:rFonts w:ascii="Arial" w:hAnsi="Arial" w:cs="Arial"/>
          <w:b/>
          <w:i/>
          <w:color w:val="000000"/>
          <w:sz w:val="24"/>
          <w:szCs w:val="24"/>
          <w:lang w:val="mn-MN"/>
        </w:rPr>
        <w:t xml:space="preserve"> /</w:t>
      </w:r>
      <w:r>
        <w:rPr>
          <w:rFonts w:ascii="Arial" w:hAnsi="Arial" w:cs="Arial"/>
          <w:b/>
          <w:i/>
          <w:color w:val="000000"/>
          <w:sz w:val="24"/>
          <w:szCs w:val="24"/>
          <w:lang w:val="mn-MN"/>
        </w:rPr>
        <w:t>Б</w:t>
      </w:r>
      <w:r w:rsidRPr="0023214B">
        <w:rPr>
          <w:rFonts w:ascii="Arial" w:hAnsi="Arial" w:cs="Arial"/>
          <w:b/>
          <w:i/>
          <w:color w:val="000000"/>
          <w:sz w:val="24"/>
          <w:szCs w:val="24"/>
          <w:lang w:val="mn-MN"/>
        </w:rPr>
        <w:t>ям</w:t>
      </w:r>
      <w:r>
        <w:rPr>
          <w:rFonts w:ascii="Arial" w:hAnsi="Arial" w:cs="Arial"/>
          <w:b/>
          <w:i/>
          <w:color w:val="000000"/>
          <w:sz w:val="24"/>
          <w:szCs w:val="24"/>
          <w:lang w:val="mn-MN"/>
        </w:rPr>
        <w:t>б</w:t>
      </w:r>
      <w:r w:rsidRPr="0023214B">
        <w:rPr>
          <w:rFonts w:ascii="Arial" w:hAnsi="Arial" w:cs="Arial"/>
          <w:b/>
          <w:i/>
          <w:color w:val="000000"/>
          <w:sz w:val="24"/>
          <w:szCs w:val="24"/>
          <w:lang w:val="mn-MN"/>
        </w:rPr>
        <w:t>а гараг/-ийн хуралдааны товч тэмдэглэл</w:t>
      </w:r>
    </w:p>
    <w:p w:rsidR="00BE5E6B" w:rsidRDefault="00BE5E6B" w:rsidP="00BE5E6B">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BE5E6B" w:rsidRPr="000A0C28" w:rsidRDefault="00BE5E6B" w:rsidP="00BE5E6B">
      <w:pPr>
        <w:pStyle w:val="BodyTextIndent3"/>
        <w:spacing w:after="0" w:line="240" w:lineRule="auto"/>
        <w:ind w:left="0" w:firstLine="709"/>
        <w:contextualSpacing/>
        <w:jc w:val="both"/>
        <w:rPr>
          <w:rFonts w:ascii="Arial" w:hAnsi="Arial" w:cs="Arial"/>
          <w:sz w:val="24"/>
          <w:szCs w:val="24"/>
          <w:lang w:val="mn-MN"/>
        </w:rPr>
      </w:pPr>
      <w:r>
        <w:rPr>
          <w:rFonts w:ascii="Arial" w:hAnsi="Arial" w:cs="Arial"/>
          <w:sz w:val="24"/>
          <w:szCs w:val="24"/>
          <w:lang w:val="mn-MN"/>
        </w:rPr>
        <w:t>Хууль зүйн</w:t>
      </w:r>
      <w:r w:rsidRPr="000A0C28">
        <w:rPr>
          <w:rFonts w:ascii="Arial" w:hAnsi="Arial" w:cs="Arial"/>
          <w:sz w:val="24"/>
          <w:szCs w:val="24"/>
          <w:lang w:val="mn-MN"/>
        </w:rPr>
        <w:t xml:space="preserve"> байнгын хорооны дарга </w:t>
      </w:r>
      <w:r w:rsidR="00E62289">
        <w:rPr>
          <w:rFonts w:ascii="Arial" w:hAnsi="Arial" w:cs="Arial"/>
          <w:sz w:val="24"/>
          <w:szCs w:val="24"/>
          <w:lang w:val="mn-MN"/>
        </w:rPr>
        <w:t>С</w:t>
      </w:r>
      <w:r w:rsidRPr="000A0C28">
        <w:rPr>
          <w:rFonts w:ascii="Arial" w:hAnsi="Arial" w:cs="Arial"/>
          <w:sz w:val="24"/>
          <w:szCs w:val="24"/>
          <w:lang w:val="mn-MN"/>
        </w:rPr>
        <w:t>.</w:t>
      </w:r>
      <w:r w:rsidR="00E62289">
        <w:rPr>
          <w:rFonts w:ascii="Arial" w:hAnsi="Arial" w:cs="Arial"/>
          <w:sz w:val="24"/>
          <w:szCs w:val="24"/>
          <w:lang w:val="mn-MN"/>
        </w:rPr>
        <w:t>Бямбацогт</w:t>
      </w:r>
      <w:r w:rsidRPr="000A0C28">
        <w:rPr>
          <w:rFonts w:ascii="Arial" w:hAnsi="Arial" w:cs="Arial"/>
          <w:sz w:val="24"/>
          <w:szCs w:val="24"/>
          <w:lang w:val="mn-MN"/>
        </w:rPr>
        <w:t xml:space="preserve"> ирц, хэлэлцэх асуудлын дарааллыг танилцуулж, хуралдааныг даргалав.</w:t>
      </w:r>
    </w:p>
    <w:p w:rsidR="00BE5E6B" w:rsidRPr="000A0C28" w:rsidRDefault="00BE5E6B" w:rsidP="00BE5E6B">
      <w:pPr>
        <w:pStyle w:val="BodyTextIndent3"/>
        <w:spacing w:after="0" w:line="240" w:lineRule="auto"/>
        <w:ind w:left="0" w:firstLine="709"/>
        <w:contextualSpacing/>
        <w:jc w:val="both"/>
        <w:rPr>
          <w:rFonts w:ascii="Arial" w:hAnsi="Arial" w:cs="Arial"/>
          <w:i/>
          <w:sz w:val="24"/>
          <w:szCs w:val="24"/>
          <w:lang w:val="mn-MN"/>
        </w:rPr>
      </w:pPr>
    </w:p>
    <w:p w:rsidR="00BE5E6B" w:rsidRPr="000A0C28" w:rsidRDefault="00BE5E6B" w:rsidP="00BE5E6B">
      <w:pPr>
        <w:pStyle w:val="Textbody"/>
        <w:spacing w:after="0" w:line="240" w:lineRule="auto"/>
        <w:ind w:firstLine="720"/>
        <w:contextualSpacing/>
        <w:jc w:val="both"/>
        <w:rPr>
          <w:rFonts w:ascii="Arial" w:hAnsi="Arial" w:cs="Arial"/>
          <w:i/>
          <w:shd w:val="clear" w:color="auto" w:fill="FFFFFF"/>
          <w:lang w:val="mn-MN"/>
        </w:rPr>
      </w:pPr>
      <w:r w:rsidRPr="000A0C28">
        <w:rPr>
          <w:rFonts w:ascii="Arial" w:hAnsi="Arial"/>
          <w:i/>
          <w:iCs/>
          <w:lang w:val="mn-MN"/>
        </w:rPr>
        <w:t>Коронавируст халдвар /КОВИД-19/-ын цар тахлын нөхцөл байдалтай холбогдуулан</w:t>
      </w:r>
      <w:r w:rsidRPr="000A0C28">
        <w:rPr>
          <w:rFonts w:ascii="Arial" w:hAnsi="Arial" w:cs="Arial"/>
          <w:i/>
          <w:iCs/>
          <w:color w:val="000000"/>
          <w:lang w:val="mn-MN"/>
        </w:rPr>
        <w:t xml:space="preserve"> Засгийн газраас Гамшгаас хамгаалах тухай хуулийн дагуу өндөржүүлсэн бэлэн байдлын зэрэгт шилжүүлсэн тул</w:t>
      </w:r>
      <w:r w:rsidRPr="000A0C28">
        <w:rPr>
          <w:rFonts w:ascii="Arial" w:hAnsi="Arial"/>
          <w:i/>
          <w:iCs/>
          <w:lang w:val="mn-MN"/>
        </w:rPr>
        <w:t xml:space="preserve"> Монгол </w:t>
      </w:r>
      <w:r w:rsidR="00F30BF1">
        <w:rPr>
          <w:rFonts w:ascii="Arial" w:hAnsi="Arial"/>
          <w:i/>
          <w:iCs/>
          <w:lang w:val="mn-MN"/>
        </w:rPr>
        <w:t>Улсын Их Хурлын</w:t>
      </w:r>
      <w:r w:rsidRPr="000A0C28">
        <w:rPr>
          <w:rFonts w:ascii="Arial" w:hAnsi="Arial"/>
          <w:i/>
          <w:iCs/>
          <w:lang w:val="mn-MN"/>
        </w:rPr>
        <w:t xml:space="preserve"> чуулганы хуралдааны дэгийн тухай хуулийн 6 дугаар зүйлд зааснаар </w:t>
      </w:r>
      <w:r w:rsidRPr="000A0C28">
        <w:rPr>
          <w:rFonts w:ascii="Arial" w:hAnsi="Arial" w:cs="Arial"/>
          <w:i/>
          <w:shd w:val="clear" w:color="auto" w:fill="FFFFFF"/>
          <w:lang w:val="mn-MN"/>
        </w:rPr>
        <w:t xml:space="preserve">Байнгын хорооны хуралдааныг цахим хэлбэрт шилжүүлж, </w:t>
      </w:r>
      <w:r w:rsidR="00E62289">
        <w:rPr>
          <w:rFonts w:ascii="Arial" w:hAnsi="Arial" w:cs="Arial"/>
          <w:i/>
          <w:shd w:val="clear" w:color="auto" w:fill="FFFFFF"/>
          <w:lang w:val="mn-MN"/>
        </w:rPr>
        <w:t>Хууль зүйн</w:t>
      </w:r>
      <w:r>
        <w:rPr>
          <w:rFonts w:ascii="Arial" w:hAnsi="Arial" w:cs="Arial"/>
          <w:i/>
          <w:shd w:val="clear" w:color="auto" w:fill="FFFFFF"/>
          <w:lang w:val="mn-MN"/>
        </w:rPr>
        <w:t xml:space="preserve"> байнгын хорооны дарга</w:t>
      </w:r>
      <w:r w:rsidRPr="000A0C28">
        <w:rPr>
          <w:rFonts w:ascii="Arial" w:hAnsi="Arial" w:cs="Arial"/>
          <w:i/>
          <w:shd w:val="clear" w:color="auto" w:fill="FFFFFF"/>
          <w:lang w:val="mn-MN"/>
        </w:rPr>
        <w:t xml:space="preserve"> </w:t>
      </w:r>
      <w:r w:rsidR="00E62289">
        <w:rPr>
          <w:rFonts w:ascii="Arial" w:hAnsi="Arial" w:cs="Arial"/>
          <w:i/>
          <w:shd w:val="clear" w:color="auto" w:fill="FFFFFF"/>
          <w:lang w:val="mn-MN"/>
        </w:rPr>
        <w:t>С</w:t>
      </w:r>
      <w:r w:rsidRPr="000A0C28">
        <w:rPr>
          <w:rFonts w:ascii="Arial" w:hAnsi="Arial" w:cs="Arial"/>
          <w:i/>
          <w:shd w:val="clear" w:color="auto" w:fill="FFFFFF"/>
          <w:lang w:val="mn-MN"/>
        </w:rPr>
        <w:t>.</w:t>
      </w:r>
      <w:r w:rsidR="00E62289">
        <w:rPr>
          <w:rFonts w:ascii="Arial" w:hAnsi="Arial" w:cs="Arial"/>
          <w:i/>
          <w:shd w:val="clear" w:color="auto" w:fill="FFFFFF"/>
          <w:lang w:val="mn-MN"/>
        </w:rPr>
        <w:t>Бямбацогт</w:t>
      </w:r>
      <w:r w:rsidRPr="000A0C28">
        <w:rPr>
          <w:rFonts w:ascii="Arial" w:hAnsi="Arial" w:cs="Arial"/>
          <w:i/>
          <w:shd w:val="clear" w:color="auto" w:fill="FFFFFF"/>
          <w:lang w:val="mn-MN"/>
        </w:rPr>
        <w:t xml:space="preserve">, </w:t>
      </w:r>
      <w:r w:rsidR="00F30BF1">
        <w:rPr>
          <w:rFonts w:ascii="Arial" w:hAnsi="Arial" w:cs="Arial"/>
          <w:i/>
          <w:shd w:val="clear" w:color="auto" w:fill="FFFFFF"/>
          <w:lang w:val="mn-MN"/>
        </w:rPr>
        <w:t>Улсын Их Хурлын</w:t>
      </w:r>
      <w:r>
        <w:rPr>
          <w:rFonts w:ascii="Arial" w:hAnsi="Arial" w:cs="Arial"/>
          <w:i/>
          <w:shd w:val="clear" w:color="auto" w:fill="FFFFFF"/>
          <w:lang w:val="mn-MN"/>
        </w:rPr>
        <w:t xml:space="preserve"> гишүүн </w:t>
      </w:r>
      <w:r w:rsidR="00E62289">
        <w:rPr>
          <w:rFonts w:ascii="Arial" w:hAnsi="Arial" w:cs="Arial"/>
          <w:i/>
          <w:shd w:val="clear" w:color="auto" w:fill="FFFFFF"/>
          <w:lang w:val="mn-MN"/>
        </w:rPr>
        <w:t>С</w:t>
      </w:r>
      <w:r w:rsidRPr="000A0C28">
        <w:rPr>
          <w:rFonts w:ascii="Arial" w:hAnsi="Arial" w:cs="Arial"/>
          <w:i/>
          <w:shd w:val="clear" w:color="auto" w:fill="FFFFFF"/>
          <w:lang w:val="mn-MN"/>
        </w:rPr>
        <w:t>.</w:t>
      </w:r>
      <w:r>
        <w:rPr>
          <w:rFonts w:ascii="Arial" w:hAnsi="Arial" w:cs="Arial"/>
          <w:i/>
          <w:shd w:val="clear" w:color="auto" w:fill="FFFFFF"/>
          <w:lang w:val="mn-MN"/>
        </w:rPr>
        <w:t>Амар</w:t>
      </w:r>
      <w:r w:rsidR="00E62289">
        <w:rPr>
          <w:rFonts w:ascii="Arial" w:hAnsi="Arial" w:cs="Arial"/>
          <w:i/>
          <w:shd w:val="clear" w:color="auto" w:fill="FFFFFF"/>
          <w:lang w:val="mn-MN"/>
        </w:rPr>
        <w:t>сайхан</w:t>
      </w:r>
      <w:r w:rsidRPr="000A0C28">
        <w:rPr>
          <w:rFonts w:ascii="Arial" w:hAnsi="Arial" w:cs="Arial"/>
          <w:i/>
          <w:shd w:val="clear" w:color="auto" w:fill="FFFFFF"/>
          <w:lang w:val="mn-MN"/>
        </w:rPr>
        <w:t xml:space="preserve">, </w:t>
      </w:r>
      <w:r w:rsidR="00E62289">
        <w:rPr>
          <w:rFonts w:ascii="Arial" w:hAnsi="Arial" w:cs="Arial"/>
          <w:i/>
          <w:shd w:val="clear" w:color="auto" w:fill="FFFFFF"/>
          <w:lang w:val="mn-MN"/>
        </w:rPr>
        <w:t>Н</w:t>
      </w:r>
      <w:r w:rsidRPr="000A0C28">
        <w:rPr>
          <w:rFonts w:ascii="Arial" w:hAnsi="Arial" w:cs="Arial"/>
          <w:i/>
          <w:shd w:val="clear" w:color="auto" w:fill="FFFFFF"/>
          <w:lang w:val="mn-MN"/>
        </w:rPr>
        <w:t>.</w:t>
      </w:r>
      <w:r w:rsidR="00E62289">
        <w:rPr>
          <w:rFonts w:ascii="Arial" w:hAnsi="Arial" w:cs="Arial"/>
          <w:i/>
          <w:shd w:val="clear" w:color="auto" w:fill="FFFFFF"/>
          <w:lang w:val="mn-MN"/>
        </w:rPr>
        <w:t xml:space="preserve">Учрал </w:t>
      </w:r>
      <w:r w:rsidRPr="000A0C28">
        <w:rPr>
          <w:rFonts w:ascii="Arial" w:hAnsi="Arial" w:cs="Arial"/>
          <w:i/>
          <w:shd w:val="clear" w:color="auto" w:fill="FFFFFF"/>
          <w:lang w:val="mn-MN"/>
        </w:rPr>
        <w:t xml:space="preserve">нар </w:t>
      </w:r>
      <w:r w:rsidRPr="000A0C28">
        <w:rPr>
          <w:rFonts w:ascii="Arial" w:hAnsi="Arial" w:cs="Arial"/>
          <w:i/>
          <w:lang w:val="mn-MN"/>
        </w:rPr>
        <w:t>“Жанжин Д.Сүхбаатар” танхимд биечлэн, бусад гишүүд</w:t>
      </w:r>
      <w:r w:rsidRPr="000A0C28">
        <w:rPr>
          <w:rFonts w:ascii="Arial" w:hAnsi="Arial" w:cs="Arial"/>
          <w:i/>
          <w:shd w:val="clear" w:color="auto" w:fill="FFFFFF"/>
          <w:lang w:val="mn-MN"/>
        </w:rPr>
        <w:t xml:space="preserve"> </w:t>
      </w:r>
      <w:r w:rsidRPr="000A0C28">
        <w:rPr>
          <w:rFonts w:ascii="Arial" w:hAnsi="Arial"/>
          <w:i/>
          <w:iCs/>
          <w:lang w:val="mn-MN"/>
        </w:rPr>
        <w:t>MyParliament программ болон цахим хуралдааны программыг ашиглан Байнгын хорооны хуралдаанд цахимаар оролцов.</w:t>
      </w:r>
    </w:p>
    <w:p w:rsidR="00BE5E6B" w:rsidRPr="000A0C28" w:rsidRDefault="00BE5E6B" w:rsidP="00BE5E6B">
      <w:pPr>
        <w:spacing w:line="240" w:lineRule="auto"/>
        <w:contextualSpacing/>
        <w:jc w:val="both"/>
        <w:rPr>
          <w:rFonts w:ascii="Arial" w:hAnsi="Arial" w:cs="Arial"/>
          <w:sz w:val="24"/>
          <w:szCs w:val="24"/>
          <w:lang w:val="mn-MN"/>
        </w:rPr>
      </w:pPr>
    </w:p>
    <w:p w:rsidR="00BE5E6B" w:rsidRPr="000A0C28" w:rsidRDefault="00BE5E6B" w:rsidP="00BE5E6B">
      <w:pPr>
        <w:spacing w:line="240" w:lineRule="auto"/>
        <w:ind w:firstLine="720"/>
        <w:contextualSpacing/>
        <w:jc w:val="both"/>
        <w:rPr>
          <w:rFonts w:ascii="Arial" w:hAnsi="Arial" w:cs="Arial"/>
          <w:i/>
          <w:iCs/>
          <w:sz w:val="24"/>
          <w:szCs w:val="24"/>
          <w:lang w:val="mn-MN"/>
        </w:rPr>
      </w:pPr>
      <w:r w:rsidRPr="000A0C28">
        <w:rPr>
          <w:rFonts w:ascii="Arial" w:hAnsi="Arial" w:cs="Arial"/>
          <w:i/>
          <w:sz w:val="24"/>
          <w:szCs w:val="24"/>
          <w:lang w:val="mn-MN"/>
        </w:rPr>
        <w:t xml:space="preserve">Хуралдаанд </w:t>
      </w:r>
      <w:r w:rsidRPr="000A0C28">
        <w:rPr>
          <w:rFonts w:ascii="Arial" w:hAnsi="Arial" w:cs="Arial"/>
          <w:i/>
          <w:color w:val="000000"/>
          <w:sz w:val="24"/>
          <w:szCs w:val="24"/>
          <w:lang w:val="mn-MN"/>
        </w:rPr>
        <w:t xml:space="preserve">ирвэл </w:t>
      </w:r>
      <w:r w:rsidRPr="000A0C28">
        <w:rPr>
          <w:rFonts w:ascii="Arial" w:hAnsi="Arial" w:cs="Arial"/>
          <w:i/>
          <w:sz w:val="24"/>
          <w:szCs w:val="24"/>
          <w:lang w:val="mn-MN"/>
        </w:rPr>
        <w:t>зохих 1</w:t>
      </w:r>
      <w:r w:rsidR="00E62289">
        <w:rPr>
          <w:rFonts w:ascii="Arial" w:hAnsi="Arial" w:cs="Arial"/>
          <w:i/>
          <w:sz w:val="24"/>
          <w:szCs w:val="24"/>
          <w:lang w:val="mn-MN"/>
        </w:rPr>
        <w:t>9</w:t>
      </w:r>
      <w:r w:rsidRPr="000A0C28">
        <w:rPr>
          <w:rFonts w:ascii="Arial" w:hAnsi="Arial" w:cs="Arial"/>
          <w:i/>
          <w:sz w:val="24"/>
          <w:szCs w:val="24"/>
          <w:lang w:val="mn-MN"/>
        </w:rPr>
        <w:t xml:space="preserve"> гишүүнээс </w:t>
      </w:r>
      <w:r w:rsidR="00DE2CBA">
        <w:rPr>
          <w:rFonts w:ascii="Arial" w:hAnsi="Arial" w:cs="Arial"/>
          <w:i/>
          <w:sz w:val="24"/>
          <w:szCs w:val="24"/>
          <w:lang w:val="mn-MN"/>
        </w:rPr>
        <w:t>13</w:t>
      </w:r>
      <w:r w:rsidRPr="000A0C28">
        <w:rPr>
          <w:rFonts w:ascii="Arial" w:hAnsi="Arial" w:cs="Arial"/>
          <w:i/>
          <w:sz w:val="24"/>
          <w:szCs w:val="24"/>
          <w:lang w:val="mn-MN"/>
        </w:rPr>
        <w:t xml:space="preserve"> гишүүн цахим хуралдааны программын ирцэд бүртгүүлж, </w:t>
      </w:r>
      <w:r>
        <w:rPr>
          <w:rFonts w:ascii="Arial" w:hAnsi="Arial" w:cs="Arial"/>
          <w:i/>
          <w:sz w:val="24"/>
          <w:szCs w:val="24"/>
          <w:lang w:val="mn-MN"/>
        </w:rPr>
        <w:t>6</w:t>
      </w:r>
      <w:r w:rsidR="00253CB1">
        <w:rPr>
          <w:rFonts w:ascii="Arial" w:hAnsi="Arial" w:cs="Arial"/>
          <w:i/>
          <w:sz w:val="24"/>
          <w:szCs w:val="24"/>
          <w:lang w:val="mn-MN"/>
        </w:rPr>
        <w:t>8</w:t>
      </w:r>
      <w:r w:rsidRPr="000A0C28">
        <w:rPr>
          <w:rFonts w:ascii="Arial" w:hAnsi="Arial" w:cs="Arial"/>
          <w:i/>
          <w:sz w:val="24"/>
          <w:szCs w:val="24"/>
          <w:lang w:val="mn-MN"/>
        </w:rPr>
        <w:t>.</w:t>
      </w:r>
      <w:r w:rsidR="00253CB1">
        <w:rPr>
          <w:rFonts w:ascii="Arial" w:hAnsi="Arial" w:cs="Arial"/>
          <w:i/>
          <w:sz w:val="24"/>
          <w:szCs w:val="24"/>
          <w:lang w:val="mn-MN"/>
        </w:rPr>
        <w:t>4</w:t>
      </w:r>
      <w:r w:rsidRPr="000A0C28">
        <w:rPr>
          <w:rFonts w:ascii="Arial" w:hAnsi="Arial" w:cs="Arial"/>
          <w:i/>
          <w:sz w:val="24"/>
          <w:szCs w:val="24"/>
          <w:lang w:val="mn-MN"/>
        </w:rPr>
        <w:t xml:space="preserve"> хувийн ирцтэйгээр хуралдаан 1</w:t>
      </w:r>
      <w:r w:rsidR="00253CB1">
        <w:rPr>
          <w:rFonts w:ascii="Arial" w:hAnsi="Arial" w:cs="Arial"/>
          <w:i/>
          <w:sz w:val="24"/>
          <w:szCs w:val="24"/>
          <w:lang w:val="mn-MN"/>
        </w:rPr>
        <w:t>3</w:t>
      </w:r>
      <w:r w:rsidRPr="000A0C28">
        <w:rPr>
          <w:rFonts w:ascii="Arial" w:hAnsi="Arial" w:cs="Arial"/>
          <w:i/>
          <w:sz w:val="24"/>
          <w:szCs w:val="24"/>
          <w:lang w:val="mn-MN"/>
        </w:rPr>
        <w:t xml:space="preserve"> цаг </w:t>
      </w:r>
      <w:r>
        <w:rPr>
          <w:rFonts w:ascii="Arial" w:hAnsi="Arial" w:cs="Arial"/>
          <w:i/>
          <w:sz w:val="24"/>
          <w:szCs w:val="24"/>
          <w:lang w:val="mn-MN"/>
        </w:rPr>
        <w:t>1</w:t>
      </w:r>
      <w:r w:rsidR="00253CB1">
        <w:rPr>
          <w:rFonts w:ascii="Arial" w:hAnsi="Arial" w:cs="Arial"/>
          <w:i/>
          <w:sz w:val="24"/>
          <w:szCs w:val="24"/>
          <w:lang w:val="mn-MN"/>
        </w:rPr>
        <w:t>3</w:t>
      </w:r>
      <w:r w:rsidRPr="000A0C28">
        <w:rPr>
          <w:rFonts w:ascii="Arial" w:hAnsi="Arial" w:cs="Arial"/>
          <w:i/>
          <w:sz w:val="24"/>
          <w:szCs w:val="24"/>
          <w:lang w:val="mn-MN"/>
        </w:rPr>
        <w:t xml:space="preserve"> минутад</w:t>
      </w:r>
      <w:r w:rsidRPr="000A0C28">
        <w:rPr>
          <w:rFonts w:ascii="Arial" w:hAnsi="Arial" w:cs="Arial"/>
          <w:i/>
          <w:iCs/>
          <w:sz w:val="24"/>
          <w:szCs w:val="24"/>
          <w:lang w:val="mn-MN"/>
        </w:rPr>
        <w:t xml:space="preserve"> Төрийн ордны “Жанжин Д.Сүхбаатар” танхимд эхлэв.</w:t>
      </w:r>
    </w:p>
    <w:p w:rsidR="00BE5E6B" w:rsidRPr="000A0C28" w:rsidRDefault="00BE5E6B" w:rsidP="00BE5E6B">
      <w:pPr>
        <w:spacing w:line="240" w:lineRule="auto"/>
        <w:ind w:firstLine="720"/>
        <w:contextualSpacing/>
        <w:jc w:val="both"/>
        <w:rPr>
          <w:rFonts w:ascii="Arial" w:hAnsi="Arial" w:cs="Arial"/>
          <w:i/>
          <w:iCs/>
          <w:sz w:val="24"/>
          <w:szCs w:val="24"/>
          <w:lang w:val="mn-MN"/>
        </w:rPr>
      </w:pPr>
    </w:p>
    <w:p w:rsidR="00BE5E6B" w:rsidRPr="000A0C28" w:rsidRDefault="00BE5E6B" w:rsidP="00BE5E6B">
      <w:pPr>
        <w:spacing w:line="240" w:lineRule="auto"/>
        <w:ind w:firstLine="720"/>
        <w:contextualSpacing/>
        <w:jc w:val="both"/>
        <w:rPr>
          <w:rFonts w:ascii="Arial" w:hAnsi="Arial" w:cs="Arial"/>
          <w:i/>
          <w:iCs/>
          <w:sz w:val="24"/>
          <w:szCs w:val="24"/>
          <w:lang w:val="mn-MN"/>
        </w:rPr>
      </w:pPr>
      <w:r w:rsidRPr="000A0C28">
        <w:rPr>
          <w:rFonts w:ascii="Arial" w:hAnsi="Arial" w:cs="Arial"/>
          <w:i/>
          <w:iCs/>
          <w:sz w:val="24"/>
          <w:szCs w:val="24"/>
          <w:lang w:val="mn-MN"/>
        </w:rPr>
        <w:t xml:space="preserve">Чөлөөтэй: </w:t>
      </w:r>
      <w:r w:rsidR="00253CB1">
        <w:rPr>
          <w:rFonts w:ascii="Arial" w:hAnsi="Arial" w:cs="Arial"/>
          <w:i/>
          <w:iCs/>
          <w:sz w:val="24"/>
          <w:szCs w:val="24"/>
          <w:lang w:val="mn-MN"/>
        </w:rPr>
        <w:t>Н</w:t>
      </w:r>
      <w:r>
        <w:rPr>
          <w:rFonts w:ascii="Arial" w:hAnsi="Arial" w:cs="Arial"/>
          <w:i/>
          <w:iCs/>
          <w:sz w:val="24"/>
          <w:szCs w:val="24"/>
          <w:lang w:val="mn-MN"/>
        </w:rPr>
        <w:t>.</w:t>
      </w:r>
      <w:r w:rsidR="00253CB1">
        <w:rPr>
          <w:rFonts w:ascii="Arial" w:hAnsi="Arial" w:cs="Arial"/>
          <w:i/>
          <w:iCs/>
          <w:sz w:val="24"/>
          <w:szCs w:val="24"/>
          <w:lang w:val="mn-MN"/>
        </w:rPr>
        <w:t>Алтанхуяг</w:t>
      </w:r>
      <w:r w:rsidRPr="000A0C28">
        <w:rPr>
          <w:rFonts w:ascii="Arial" w:hAnsi="Arial" w:cs="Arial"/>
          <w:i/>
          <w:iCs/>
          <w:sz w:val="24"/>
          <w:szCs w:val="24"/>
          <w:lang w:val="mn-MN"/>
        </w:rPr>
        <w:t xml:space="preserve">, </w:t>
      </w:r>
      <w:r w:rsidR="00253CB1">
        <w:rPr>
          <w:rFonts w:ascii="Arial" w:hAnsi="Arial" w:cs="Arial"/>
          <w:i/>
          <w:iCs/>
          <w:sz w:val="24"/>
          <w:szCs w:val="24"/>
          <w:lang w:val="mn-MN"/>
        </w:rPr>
        <w:t>Д</w:t>
      </w:r>
      <w:r w:rsidRPr="000A0C28">
        <w:rPr>
          <w:rFonts w:ascii="Arial" w:hAnsi="Arial" w:cs="Arial"/>
          <w:i/>
          <w:iCs/>
          <w:sz w:val="24"/>
          <w:szCs w:val="24"/>
          <w:lang w:val="mn-MN"/>
        </w:rPr>
        <w:t>.</w:t>
      </w:r>
      <w:r w:rsidR="00253CB1">
        <w:rPr>
          <w:rFonts w:ascii="Arial" w:hAnsi="Arial" w:cs="Arial"/>
          <w:i/>
          <w:iCs/>
          <w:sz w:val="24"/>
          <w:szCs w:val="24"/>
          <w:lang w:val="mn-MN"/>
        </w:rPr>
        <w:t>Ганбат</w:t>
      </w:r>
      <w:r w:rsidRPr="000A0C28">
        <w:rPr>
          <w:rFonts w:ascii="Arial" w:hAnsi="Arial" w:cs="Arial"/>
          <w:i/>
          <w:iCs/>
          <w:sz w:val="24"/>
          <w:szCs w:val="24"/>
          <w:lang w:val="mn-MN"/>
        </w:rPr>
        <w:t xml:space="preserve">, </w:t>
      </w:r>
      <w:r w:rsidR="00253CB1">
        <w:rPr>
          <w:rFonts w:ascii="Arial" w:hAnsi="Arial" w:cs="Arial"/>
          <w:i/>
          <w:iCs/>
          <w:sz w:val="24"/>
          <w:szCs w:val="24"/>
          <w:lang w:val="mn-MN"/>
        </w:rPr>
        <w:t>Л</w:t>
      </w:r>
      <w:r w:rsidRPr="000A0C28">
        <w:rPr>
          <w:rFonts w:ascii="Arial" w:hAnsi="Arial" w:cs="Arial"/>
          <w:i/>
          <w:iCs/>
          <w:sz w:val="24"/>
          <w:szCs w:val="24"/>
          <w:lang w:val="mn-MN"/>
        </w:rPr>
        <w:t>.</w:t>
      </w:r>
      <w:r w:rsidR="00253CB1">
        <w:rPr>
          <w:rFonts w:ascii="Arial" w:hAnsi="Arial" w:cs="Arial"/>
          <w:i/>
          <w:iCs/>
          <w:sz w:val="24"/>
          <w:szCs w:val="24"/>
          <w:lang w:val="mn-MN"/>
        </w:rPr>
        <w:t>Мөнхбаатар, Ц.Сандаг-Очир</w:t>
      </w:r>
      <w:r w:rsidRPr="000A0C28">
        <w:rPr>
          <w:rFonts w:ascii="Arial" w:hAnsi="Arial" w:cs="Arial"/>
          <w:i/>
          <w:iCs/>
          <w:sz w:val="24"/>
          <w:szCs w:val="24"/>
          <w:lang w:val="mn-MN"/>
        </w:rPr>
        <w:t>;</w:t>
      </w:r>
    </w:p>
    <w:p w:rsidR="00BE5E6B" w:rsidRPr="000A0C28" w:rsidRDefault="00BE5E6B" w:rsidP="00BE5E6B">
      <w:pPr>
        <w:spacing w:line="240" w:lineRule="auto"/>
        <w:ind w:firstLine="720"/>
        <w:contextualSpacing/>
        <w:jc w:val="both"/>
        <w:rPr>
          <w:rFonts w:ascii="Arial" w:hAnsi="Arial" w:cs="Arial"/>
          <w:i/>
          <w:iCs/>
          <w:sz w:val="24"/>
          <w:szCs w:val="24"/>
          <w:lang w:val="mn-MN"/>
        </w:rPr>
      </w:pPr>
      <w:r w:rsidRPr="000A0C28">
        <w:rPr>
          <w:rFonts w:ascii="Arial" w:hAnsi="Arial" w:cs="Arial"/>
          <w:i/>
          <w:iCs/>
          <w:sz w:val="24"/>
          <w:szCs w:val="24"/>
          <w:lang w:val="mn-MN"/>
        </w:rPr>
        <w:t xml:space="preserve">Эмнэлгийн чөлөөтэй: </w:t>
      </w:r>
      <w:r>
        <w:rPr>
          <w:rFonts w:ascii="Arial" w:hAnsi="Arial" w:cs="Arial"/>
          <w:i/>
          <w:iCs/>
          <w:sz w:val="24"/>
          <w:szCs w:val="24"/>
          <w:lang w:val="mn-MN"/>
        </w:rPr>
        <w:t>Ц.Сэргэлэн.</w:t>
      </w:r>
    </w:p>
    <w:p w:rsidR="00BE5E6B" w:rsidRPr="00C20CBA" w:rsidRDefault="00BE5E6B" w:rsidP="00BE5E6B">
      <w:pPr>
        <w:spacing w:line="240" w:lineRule="auto"/>
        <w:ind w:firstLine="720"/>
        <w:contextualSpacing/>
        <w:jc w:val="both"/>
        <w:rPr>
          <w:rFonts w:ascii="Arial" w:hAnsi="Arial" w:cs="Arial"/>
          <w:i/>
          <w:lang w:val="mn-MN"/>
        </w:rPr>
      </w:pPr>
    </w:p>
    <w:p w:rsidR="001E32CF" w:rsidRDefault="00BE5E6B" w:rsidP="001E32CF">
      <w:pPr>
        <w:spacing w:line="240" w:lineRule="auto"/>
        <w:contextualSpacing/>
        <w:jc w:val="both"/>
        <w:rPr>
          <w:rFonts w:ascii="Arial" w:hAnsi="Arial" w:cs="Arial"/>
          <w:bCs/>
          <w:i/>
          <w:sz w:val="24"/>
          <w:szCs w:val="24"/>
          <w:lang w:val="mn-MN"/>
        </w:rPr>
      </w:pPr>
      <w:r w:rsidRPr="00C20CBA">
        <w:rPr>
          <w:rFonts w:ascii="Arial" w:hAnsi="Arial" w:cs="Arial"/>
          <w:lang w:val="mn-MN"/>
        </w:rPr>
        <w:tab/>
      </w:r>
      <w:r w:rsidRPr="000A0C28">
        <w:rPr>
          <w:rFonts w:ascii="Arial" w:hAnsi="Arial" w:cs="Arial"/>
          <w:b/>
          <w:bCs/>
          <w:i/>
          <w:iCs/>
          <w:sz w:val="24"/>
          <w:szCs w:val="24"/>
          <w:lang w:val="mn-MN"/>
        </w:rPr>
        <w:t>Нэг.</w:t>
      </w:r>
      <w:r w:rsidRPr="000A0C28">
        <w:rPr>
          <w:rFonts w:ascii="Arial" w:hAnsi="Arial" w:cs="Arial"/>
          <w:b/>
          <w:i/>
          <w:sz w:val="24"/>
          <w:szCs w:val="24"/>
          <w:lang w:val="mn-MN"/>
        </w:rPr>
        <w:t xml:space="preserve">Монгол Улсын 2022 оны төсвийн тухай хуульд өөрчлөлт оруулах тухай, Нийгмийн даатгалын сангийн 2022 оны төсвийн тухай хуульд өөрчлөлт оруулах тухай хуулийн төслүүд </w:t>
      </w:r>
      <w:r w:rsidRPr="000A0C28">
        <w:rPr>
          <w:rFonts w:ascii="Arial" w:hAnsi="Arial" w:cs="Arial"/>
          <w:bCs/>
          <w:i/>
          <w:sz w:val="24"/>
          <w:szCs w:val="24"/>
          <w:lang w:val="mn-MN"/>
        </w:rPr>
        <w:t>/</w:t>
      </w:r>
      <w:r w:rsidR="00F97080">
        <w:rPr>
          <w:rFonts w:ascii="Arial" w:hAnsi="Arial" w:cs="Arial"/>
          <w:bCs/>
          <w:i/>
          <w:sz w:val="24"/>
          <w:szCs w:val="24"/>
          <w:lang w:val="mn-MN"/>
        </w:rPr>
        <w:t>Засгийн газар</w:t>
      </w:r>
      <w:r w:rsidRPr="000A0C28">
        <w:rPr>
          <w:rFonts w:ascii="Arial" w:hAnsi="Arial" w:cs="Arial"/>
          <w:bCs/>
          <w:i/>
          <w:sz w:val="24"/>
          <w:szCs w:val="24"/>
          <w:lang w:val="mn-MN"/>
        </w:rPr>
        <w:t xml:space="preserve"> 2022.01.28-ны өдөр өргөн мэдүүлсэн, </w:t>
      </w:r>
      <w:r w:rsidRPr="000A0C28">
        <w:rPr>
          <w:rFonts w:ascii="Arial" w:hAnsi="Arial" w:cs="Arial"/>
          <w:b/>
          <w:i/>
          <w:sz w:val="24"/>
          <w:szCs w:val="24"/>
          <w:lang w:val="mn-MN"/>
        </w:rPr>
        <w:t>хоёр дахь хэлэлцүүлэг</w:t>
      </w:r>
      <w:r w:rsidRPr="000A0C28">
        <w:rPr>
          <w:rFonts w:ascii="Arial" w:hAnsi="Arial" w:cs="Arial"/>
          <w:bCs/>
          <w:i/>
          <w:sz w:val="24"/>
          <w:szCs w:val="24"/>
          <w:lang w:val="mn-MN"/>
        </w:rPr>
        <w:t>, санал, дүгнэлтээ Төсвийн байнгын хороонд хүргүүлнэ/</w:t>
      </w:r>
    </w:p>
    <w:p w:rsidR="001E32CF" w:rsidRDefault="001E32CF" w:rsidP="001E32CF">
      <w:pPr>
        <w:spacing w:line="240" w:lineRule="auto"/>
        <w:contextualSpacing/>
        <w:jc w:val="both"/>
        <w:rPr>
          <w:rFonts w:ascii="Arial" w:hAnsi="Arial"/>
          <w:sz w:val="24"/>
          <w:szCs w:val="24"/>
          <w:lang w:val="mn-MN"/>
        </w:rPr>
      </w:pPr>
    </w:p>
    <w:p w:rsidR="001E32CF" w:rsidRDefault="00253CB1" w:rsidP="001E32CF">
      <w:pPr>
        <w:spacing w:line="240" w:lineRule="auto"/>
        <w:ind w:firstLine="720"/>
        <w:contextualSpacing/>
        <w:jc w:val="both"/>
        <w:rPr>
          <w:rFonts w:ascii="Arial" w:hAnsi="Arial" w:cs="Arial"/>
          <w:color w:val="000000"/>
          <w:sz w:val="24"/>
          <w:szCs w:val="24"/>
          <w:shd w:val="clear" w:color="auto" w:fill="FFFFFF"/>
        </w:rPr>
      </w:pPr>
      <w:r w:rsidRPr="000A0C28">
        <w:rPr>
          <w:rFonts w:ascii="Arial" w:hAnsi="Arial"/>
          <w:sz w:val="24"/>
          <w:szCs w:val="24"/>
          <w:lang w:val="mn-MN"/>
        </w:rPr>
        <w:t xml:space="preserve">Хэлэлцэж буй асуудалтай холбогдуулан </w:t>
      </w:r>
      <w:r w:rsidR="00F30BF1">
        <w:rPr>
          <w:rFonts w:ascii="Arial" w:hAnsi="Arial"/>
          <w:sz w:val="24"/>
          <w:szCs w:val="24"/>
          <w:lang w:val="mn-MN"/>
        </w:rPr>
        <w:t>Улсын Их Хурлын</w:t>
      </w:r>
      <w:r w:rsidRPr="000A0C28">
        <w:rPr>
          <w:rFonts w:ascii="Arial" w:hAnsi="Arial"/>
          <w:sz w:val="24"/>
          <w:szCs w:val="24"/>
          <w:lang w:val="mn-MN"/>
        </w:rPr>
        <w:t xml:space="preserve"> гишүүн, Сангийн сайд Б.Жавхлан, </w:t>
      </w:r>
      <w:r w:rsidR="00F30BF1">
        <w:rPr>
          <w:rFonts w:ascii="Arial" w:hAnsi="Arial"/>
          <w:sz w:val="24"/>
          <w:szCs w:val="24"/>
          <w:lang w:val="mn-MN"/>
        </w:rPr>
        <w:t>Улсын Их Хурлын</w:t>
      </w:r>
      <w:r w:rsidRPr="000A0C28">
        <w:rPr>
          <w:rFonts w:ascii="Arial" w:hAnsi="Arial"/>
          <w:sz w:val="24"/>
          <w:szCs w:val="24"/>
          <w:lang w:val="mn-MN"/>
        </w:rPr>
        <w:t xml:space="preserve"> гишүүн, Боловсрол, шинжлэх ухааны сайд Л.Энх-Амгалан, Хөдөлмөр, нийгмийн хамгааллын сайд А.Ариунзаяа, Сангийн дэд сайд С.Мөнгөнчимэг, </w:t>
      </w:r>
      <w:r w:rsidRPr="006063EF">
        <w:rPr>
          <w:rFonts w:ascii="Arial" w:hAnsi="Arial" w:cs="Arial"/>
          <w:color w:val="000000"/>
          <w:sz w:val="24"/>
          <w:szCs w:val="24"/>
          <w:shd w:val="clear" w:color="auto" w:fill="FFFFFF"/>
        </w:rPr>
        <w:t xml:space="preserve">Хууль зүй, дотоод хэргийн яамны </w:t>
      </w:r>
      <w:r>
        <w:rPr>
          <w:rFonts w:ascii="Arial" w:hAnsi="Arial" w:cs="Arial"/>
          <w:color w:val="000000"/>
          <w:sz w:val="24"/>
          <w:szCs w:val="24"/>
          <w:shd w:val="clear" w:color="auto" w:fill="FFFFFF"/>
        </w:rPr>
        <w:t xml:space="preserve">Төрийн нарийн бичгийн дарга П.Сайнзориг, мөн яамны </w:t>
      </w:r>
      <w:r w:rsidRPr="006063EF">
        <w:rPr>
          <w:rFonts w:ascii="Arial" w:hAnsi="Arial" w:cs="Arial"/>
          <w:color w:val="000000"/>
          <w:sz w:val="24"/>
          <w:szCs w:val="24"/>
          <w:shd w:val="clear" w:color="auto" w:fill="FFFFFF"/>
        </w:rPr>
        <w:t>Санхүү, хөрөнгө оруулалтын газрын дарга Л.Хосбаяр</w:t>
      </w:r>
      <w:r>
        <w:rPr>
          <w:rFonts w:ascii="Arial" w:hAnsi="Arial" w:cs="Arial"/>
          <w:color w:val="000000"/>
          <w:sz w:val="24"/>
          <w:szCs w:val="24"/>
          <w:shd w:val="clear" w:color="auto" w:fill="FFFFFF"/>
        </w:rPr>
        <w:t>,</w:t>
      </w:r>
      <w:r>
        <w:rPr>
          <w:rFonts w:ascii="Arial" w:hAnsi="Arial"/>
          <w:sz w:val="24"/>
          <w:szCs w:val="24"/>
          <w:lang w:val="mn-MN"/>
        </w:rPr>
        <w:t xml:space="preserve"> Сангийн яамны</w:t>
      </w:r>
      <w:r w:rsidRPr="000A0C28">
        <w:rPr>
          <w:rFonts w:ascii="Arial" w:hAnsi="Arial"/>
          <w:sz w:val="24"/>
          <w:szCs w:val="24"/>
          <w:lang w:val="mn-MN"/>
        </w:rPr>
        <w:t xml:space="preserve"> Төрийн нарийн бичгийн дарга Ж.Ганбат,</w:t>
      </w:r>
      <w:r w:rsidRPr="002240B5">
        <w:rPr>
          <w:rFonts w:ascii="Arial" w:hAnsi="Arial"/>
          <w:sz w:val="24"/>
          <w:szCs w:val="24"/>
          <w:lang w:val="mn-MN"/>
        </w:rPr>
        <w:t xml:space="preserve"> </w:t>
      </w:r>
      <w:r>
        <w:rPr>
          <w:rFonts w:ascii="Arial" w:hAnsi="Arial"/>
          <w:sz w:val="24"/>
          <w:szCs w:val="24"/>
          <w:lang w:val="mn-MN"/>
        </w:rPr>
        <w:t>мөн</w:t>
      </w:r>
      <w:r w:rsidRPr="000A0C28">
        <w:rPr>
          <w:rFonts w:ascii="Arial" w:hAnsi="Arial"/>
          <w:sz w:val="24"/>
          <w:szCs w:val="24"/>
          <w:lang w:val="mn-MN"/>
        </w:rPr>
        <w:t xml:space="preserve"> яамны </w:t>
      </w:r>
      <w:r w:rsidRPr="000A0C28">
        <w:rPr>
          <w:rFonts w:ascii="Arial" w:hAnsi="Arial" w:cs="Arial"/>
          <w:sz w:val="24"/>
          <w:szCs w:val="24"/>
          <w:lang w:val="mn-MN"/>
        </w:rPr>
        <w:t xml:space="preserve">Төсвийн хөрөнгө оруулалтын газрын дарга Ч.Чимидсүрэн, Хөгжлийн санхүүжилтийн газрын дарга И.Батхүү, Санхүүгийн бодлогын газрын дарга Б.Сүх-Очир, Хууль, эрх зүйн газрын дарга З.Энхболд, Төсвийн нэгтгэлийн хэлтсийн дарга Г.Золбоо, Төсвийн зарлагын хэлтсийн дарга М.Санжаадорж, Төсвийн орлогын хэлтсийн дарга Б.Тэлмүүн, Өрийн удирдлагын хэлтсийн дарга Б.Одонтуяа, Санхүүгийн хөрөнгийн удирдлагын хэлтсийн дарга С.Тулга, Макро эдийн засгийн бодлогын хэлтсийн дарга Ж.Ганбаяр, Төсвийн </w:t>
      </w:r>
      <w:r w:rsidRPr="000A0C28">
        <w:rPr>
          <w:rFonts w:ascii="Arial" w:hAnsi="Arial" w:cs="Arial"/>
          <w:sz w:val="24"/>
          <w:szCs w:val="24"/>
          <w:lang w:val="mn-MN"/>
        </w:rPr>
        <w:lastRenderedPageBreak/>
        <w:t xml:space="preserve">хөрөнгө оруулалтын газрын ахлах мэргэжилтэн Ж.Дэлгэржаргал, </w:t>
      </w:r>
      <w:r>
        <w:rPr>
          <w:rFonts w:ascii="Arial" w:hAnsi="Arial" w:cs="Arial"/>
          <w:sz w:val="24"/>
          <w:szCs w:val="24"/>
          <w:lang w:val="mn-MN"/>
        </w:rPr>
        <w:t>мөн</w:t>
      </w:r>
      <w:r w:rsidRPr="000A0C28">
        <w:rPr>
          <w:rFonts w:ascii="Arial" w:hAnsi="Arial" w:cs="Arial"/>
          <w:sz w:val="24"/>
          <w:szCs w:val="24"/>
          <w:lang w:val="mn-MN"/>
        </w:rPr>
        <w:t xml:space="preserve"> газрын төслийн зөвлөх Р.Хангал, Зээл, тусламжийн хэлтсийн дарга Б.Анар, </w:t>
      </w:r>
      <w:r w:rsidRPr="000A0C28">
        <w:rPr>
          <w:rFonts w:ascii="Arial" w:hAnsi="Arial"/>
          <w:sz w:val="24"/>
          <w:szCs w:val="24"/>
          <w:lang w:val="mn-MN"/>
        </w:rPr>
        <w:t xml:space="preserve">Хөдөлмөр, нийгмийн хамгааллын яамны Төрийн нарийн бичгийн дарга Г.Өнөрбаяр,  </w:t>
      </w:r>
      <w:r>
        <w:rPr>
          <w:rFonts w:ascii="Arial" w:hAnsi="Arial"/>
          <w:sz w:val="24"/>
          <w:szCs w:val="24"/>
          <w:lang w:val="mn-MN"/>
        </w:rPr>
        <w:t xml:space="preserve">мөн яамны Бодлого, төлөвлөлтийн газрын дарга А.Хишигбаяр, Нийгмийн даатгалын ерөнхий газрын дарга Д.Зоригт, мөн газрын Бодлогын хэрэгжилт, судалгааны газрын дарга Ц.Ганцэцэг </w:t>
      </w:r>
      <w:r w:rsidR="001E32CF">
        <w:rPr>
          <w:rFonts w:ascii="Arial" w:hAnsi="Arial" w:cs="Arial"/>
          <w:color w:val="000000"/>
          <w:sz w:val="24"/>
          <w:szCs w:val="24"/>
          <w:shd w:val="clear" w:color="auto" w:fill="FFFFFF"/>
        </w:rPr>
        <w:t xml:space="preserve">нар </w:t>
      </w:r>
      <w:r w:rsidR="00623A22">
        <w:rPr>
          <w:rFonts w:ascii="Arial" w:hAnsi="Arial" w:cs="Arial"/>
          <w:color w:val="000000"/>
          <w:sz w:val="24"/>
          <w:szCs w:val="24"/>
          <w:shd w:val="clear" w:color="auto" w:fill="FFFFFF"/>
        </w:rPr>
        <w:t xml:space="preserve">“Жанжин Д.Сүхбаатар” </w:t>
      </w:r>
      <w:r w:rsidR="001E32CF">
        <w:rPr>
          <w:rFonts w:ascii="Arial" w:hAnsi="Arial" w:cs="Arial"/>
          <w:color w:val="000000"/>
          <w:sz w:val="24"/>
          <w:szCs w:val="24"/>
          <w:shd w:val="clear" w:color="auto" w:fill="FFFFFF"/>
        </w:rPr>
        <w:t>танхимд биечлэн;</w:t>
      </w:r>
    </w:p>
    <w:p w:rsidR="001E32CF" w:rsidRDefault="001E32CF" w:rsidP="001E32CF">
      <w:pPr>
        <w:spacing w:line="240" w:lineRule="auto"/>
        <w:ind w:firstLine="720"/>
        <w:contextualSpacing/>
        <w:jc w:val="both"/>
        <w:rPr>
          <w:rFonts w:ascii="Arial" w:hAnsi="Arial" w:cs="Arial"/>
          <w:color w:val="000000"/>
          <w:sz w:val="24"/>
          <w:szCs w:val="24"/>
          <w:shd w:val="clear" w:color="auto" w:fill="FFFFFF"/>
        </w:rPr>
      </w:pPr>
    </w:p>
    <w:p w:rsidR="006063EF" w:rsidRDefault="00335C49" w:rsidP="001E32CF">
      <w:pPr>
        <w:spacing w:line="240" w:lineRule="auto"/>
        <w:ind w:firstLine="720"/>
        <w:jc w:val="both"/>
        <w:rPr>
          <w:rFonts w:ascii="Arial" w:hAnsi="Arial" w:cs="Arial"/>
          <w:color w:val="000000"/>
          <w:sz w:val="24"/>
          <w:szCs w:val="24"/>
          <w:shd w:val="clear" w:color="auto" w:fill="FFFFFF"/>
        </w:rPr>
      </w:pPr>
      <w:r>
        <w:rPr>
          <w:rFonts w:ascii="Arial" w:eastAsia="Times New Roman" w:hAnsi="Arial" w:cs="Arial"/>
          <w:sz w:val="24"/>
          <w:szCs w:val="24"/>
        </w:rPr>
        <w:t>Х</w:t>
      </w:r>
      <w:r w:rsidRPr="00CA7B6D">
        <w:rPr>
          <w:rFonts w:ascii="Arial" w:eastAsia="Times New Roman" w:hAnsi="Arial" w:cs="Arial"/>
          <w:sz w:val="24"/>
          <w:szCs w:val="24"/>
        </w:rPr>
        <w:t xml:space="preserve">ууль зүй, дотоод хэргийн сайд </w:t>
      </w:r>
      <w:r>
        <w:rPr>
          <w:rFonts w:ascii="Arial" w:eastAsia="Times New Roman" w:hAnsi="Arial" w:cs="Arial"/>
          <w:sz w:val="24"/>
          <w:szCs w:val="24"/>
        </w:rPr>
        <w:t>Х.Н</w:t>
      </w:r>
      <w:r w:rsidRPr="00CA7B6D">
        <w:rPr>
          <w:rFonts w:ascii="Arial" w:eastAsia="Times New Roman" w:hAnsi="Arial" w:cs="Arial"/>
          <w:sz w:val="24"/>
          <w:szCs w:val="24"/>
        </w:rPr>
        <w:t>ямбаатар</w:t>
      </w:r>
      <w:r>
        <w:rPr>
          <w:rFonts w:ascii="Arial" w:eastAsia="Times New Roman" w:hAnsi="Arial" w:cs="Arial"/>
          <w:sz w:val="24"/>
          <w:szCs w:val="24"/>
        </w:rPr>
        <w:t>,</w:t>
      </w:r>
      <w:r w:rsidRPr="001E32CF">
        <w:rPr>
          <w:rFonts w:ascii="Arial" w:hAnsi="Arial" w:cs="Arial"/>
          <w:color w:val="000000" w:themeColor="text1"/>
          <w:sz w:val="24"/>
          <w:szCs w:val="24"/>
          <w:lang w:val="mn-MN"/>
        </w:rPr>
        <w:t xml:space="preserve"> </w:t>
      </w:r>
      <w:r w:rsidR="001E32CF" w:rsidRPr="001E32CF">
        <w:rPr>
          <w:rFonts w:ascii="Arial" w:hAnsi="Arial" w:cs="Arial"/>
          <w:color w:val="000000" w:themeColor="text1"/>
          <w:sz w:val="24"/>
          <w:szCs w:val="24"/>
          <w:lang w:val="mn-MN"/>
        </w:rPr>
        <w:t xml:space="preserve">Үндсэн хуулийн цэцийн Тамгын газрын дарга Д.Баянбилэг, Улсын дээд шүүхийн Тамгын газрын дарга С.Амардэлгэр, Шүүхийн ерөнхий зөвлөлийн гүйцэтгэх нарийн бичгийн дарга Р.Батрагчаа, Улсын Ерөнхий прокурорын газрын </w:t>
      </w:r>
      <w:r w:rsidR="00127878">
        <w:rPr>
          <w:rFonts w:ascii="Arial" w:hAnsi="Arial" w:cs="Arial"/>
          <w:color w:val="000000" w:themeColor="text1"/>
          <w:sz w:val="24"/>
          <w:szCs w:val="24"/>
          <w:lang w:val="mn-MN"/>
        </w:rPr>
        <w:t>Х</w:t>
      </w:r>
      <w:r w:rsidR="001E32CF" w:rsidRPr="001E32CF">
        <w:rPr>
          <w:rFonts w:ascii="Arial" w:hAnsi="Arial" w:cs="Arial"/>
          <w:color w:val="000000" w:themeColor="text1"/>
          <w:sz w:val="24"/>
          <w:szCs w:val="24"/>
          <w:lang w:val="mn-MN"/>
        </w:rPr>
        <w:t xml:space="preserve">эрэг эрхлэх газрын дарга Д.Цогтбаатар, Авлигатай тэмцэх газрын Тамгын газрын дарга З.Баасанням, Хүний эрхийн Үндэсний </w:t>
      </w:r>
      <w:r w:rsidR="00623A22">
        <w:rPr>
          <w:rFonts w:ascii="Arial" w:hAnsi="Arial" w:cs="Arial"/>
          <w:color w:val="000000" w:themeColor="text1"/>
          <w:sz w:val="24"/>
          <w:szCs w:val="24"/>
          <w:lang w:val="mn-MN"/>
        </w:rPr>
        <w:t>К</w:t>
      </w:r>
      <w:r w:rsidR="001E32CF" w:rsidRPr="001E32CF">
        <w:rPr>
          <w:rFonts w:ascii="Arial" w:hAnsi="Arial" w:cs="Arial"/>
          <w:color w:val="000000" w:themeColor="text1"/>
          <w:sz w:val="24"/>
          <w:szCs w:val="24"/>
          <w:lang w:val="mn-MN"/>
        </w:rPr>
        <w:t xml:space="preserve">омиссын </w:t>
      </w:r>
      <w:r w:rsidR="00127878">
        <w:rPr>
          <w:rFonts w:ascii="Arial" w:hAnsi="Arial" w:cs="Arial"/>
          <w:color w:val="000000" w:themeColor="text1"/>
          <w:sz w:val="24"/>
          <w:szCs w:val="24"/>
          <w:lang w:val="mn-MN"/>
        </w:rPr>
        <w:t>Т</w:t>
      </w:r>
      <w:r w:rsidR="001E32CF" w:rsidRPr="001E32CF">
        <w:rPr>
          <w:rFonts w:ascii="Arial" w:hAnsi="Arial" w:cs="Arial"/>
          <w:color w:val="000000" w:themeColor="text1"/>
          <w:sz w:val="24"/>
          <w:szCs w:val="24"/>
          <w:lang w:val="mn-MN"/>
        </w:rPr>
        <w:t xml:space="preserve">амгын газрын дарга С.Адьяахишиг, </w:t>
      </w:r>
      <w:r w:rsidR="001E32CF" w:rsidRPr="001E32CF">
        <w:rPr>
          <w:rFonts w:ascii="Arial" w:hAnsi="Arial" w:cs="Arial"/>
          <w:color w:val="000000"/>
          <w:sz w:val="24"/>
          <w:szCs w:val="24"/>
          <w:shd w:val="clear" w:color="auto" w:fill="FFFFFF"/>
        </w:rPr>
        <w:t xml:space="preserve">Цагдаагийн ерөнхий газрын дарга Ж.Болд, Хил хамгаалах ерөнхий газрын дарга Х.Лхагвасүрэн, Шүүхийн шийдвэр гүйцэтгэх ерөнхий газрын дарга Д.Загджав, Оюуны өмчийн газрын дарга Г.Элбэгсайхан, Улсын бүртгэлийн ерөнхий газрын дарга Д.Дэлгэрсайхан, </w:t>
      </w:r>
      <w:r w:rsidR="001E32CF" w:rsidRPr="001E32CF">
        <w:rPr>
          <w:rFonts w:ascii="Arial" w:hAnsi="Arial" w:cs="Arial"/>
          <w:color w:val="000000"/>
          <w:sz w:val="24"/>
          <w:szCs w:val="24"/>
          <w:shd w:val="clear" w:color="auto" w:fill="FFFFFF"/>
        </w:rPr>
        <w:tab/>
        <w:t xml:space="preserve">Гадаадын иргэн, харьяатын газрын дарга Н.Ууганбаяр, Архивын ерөнхий газрын дарга С.Энхбаатар, Шүүхийн шинжилгээний Үндэсний хүрээлэнгийн захирал Д.Ядамдорж, Дотоод хэргийн их сургуулийн захирал П.Батбаатар, </w:t>
      </w:r>
      <w:r w:rsidR="001E32CF" w:rsidRPr="001E32CF">
        <w:rPr>
          <w:rFonts w:ascii="Arial" w:hAnsi="Arial" w:cs="Arial"/>
          <w:color w:val="000000"/>
          <w:sz w:val="24"/>
          <w:szCs w:val="24"/>
          <w:lang w:val="mn-MN"/>
        </w:rPr>
        <w:t xml:space="preserve">Хууль зүйн туслалцааны төвийн захирал А.Оюунчимэг, Төрийн тусгай албан хаагчдын нэгдсэн эмнэлгийн захирал Х.Бат-Ирээдүй, Хууль зүйн үндэсний хүрээлэнгийн захирал Х.Эрдэм-Ундрах, </w:t>
      </w:r>
      <w:r w:rsidR="001E32CF" w:rsidRPr="001E32CF">
        <w:rPr>
          <w:rFonts w:ascii="Arial" w:hAnsi="Arial" w:cs="Arial"/>
          <w:color w:val="1C1E21"/>
          <w:sz w:val="24"/>
          <w:szCs w:val="24"/>
          <w:shd w:val="clear" w:color="auto" w:fill="FFFFFF"/>
        </w:rPr>
        <w:t xml:space="preserve">Гэмт хэргээс урьдчилан сэргийлэх ажлыг зохицуулах зөвлөлийн Ажлын албаны дарга </w:t>
      </w:r>
      <w:r w:rsidR="001E32CF" w:rsidRPr="001E32CF">
        <w:rPr>
          <w:rFonts w:ascii="Arial" w:hAnsi="Arial" w:cs="Arial"/>
          <w:color w:val="000000"/>
          <w:sz w:val="24"/>
          <w:szCs w:val="24"/>
          <w:lang w:val="mn-MN"/>
        </w:rPr>
        <w:t xml:space="preserve">Л.Нямгэрэл, </w:t>
      </w:r>
      <w:r w:rsidR="001E32CF" w:rsidRPr="001E32CF">
        <w:rPr>
          <w:rFonts w:ascii="Arial" w:hAnsi="Arial" w:cs="Arial"/>
          <w:color w:val="000000"/>
          <w:sz w:val="24"/>
          <w:szCs w:val="24"/>
          <w:shd w:val="clear" w:color="auto" w:fill="FFFFFF"/>
        </w:rPr>
        <w:t xml:space="preserve">Шүүхийн шийдвэр гүйцэтгэх ерөнхий газрын Санхүү үйлдвэр, хөрөнгө оруулалтын газрын дарга </w:t>
      </w:r>
      <w:r w:rsidR="001E32CF" w:rsidRPr="001E32CF">
        <w:rPr>
          <w:rFonts w:ascii="Arial" w:hAnsi="Arial" w:cs="Arial"/>
          <w:color w:val="000000"/>
          <w:sz w:val="24"/>
          <w:szCs w:val="24"/>
          <w:lang w:val="mn-MN"/>
        </w:rPr>
        <w:t>С.Батбямба</w:t>
      </w:r>
      <w:r w:rsidR="001E32CF" w:rsidRPr="001E32CF">
        <w:rPr>
          <w:rFonts w:ascii="Arial" w:hAnsi="Arial" w:cs="Arial"/>
          <w:color w:val="000000"/>
          <w:sz w:val="24"/>
          <w:szCs w:val="24"/>
          <w:shd w:val="clear" w:color="auto" w:fill="FFFFFF"/>
        </w:rPr>
        <w:t xml:space="preserve"> </w:t>
      </w:r>
      <w:r w:rsidR="001E32CF">
        <w:rPr>
          <w:rFonts w:ascii="Arial" w:hAnsi="Arial" w:cs="Arial"/>
          <w:color w:val="000000"/>
          <w:sz w:val="24"/>
          <w:szCs w:val="24"/>
          <w:shd w:val="clear" w:color="auto" w:fill="FFFFFF"/>
        </w:rPr>
        <w:t xml:space="preserve">нар цахимаар </w:t>
      </w:r>
      <w:r w:rsidR="00623A22">
        <w:rPr>
          <w:rFonts w:ascii="Arial" w:hAnsi="Arial" w:cs="Arial"/>
          <w:color w:val="000000"/>
          <w:sz w:val="24"/>
          <w:szCs w:val="24"/>
          <w:shd w:val="clear" w:color="auto" w:fill="FFFFFF"/>
        </w:rPr>
        <w:t xml:space="preserve">тус тус </w:t>
      </w:r>
      <w:r w:rsidR="001E32CF">
        <w:rPr>
          <w:rFonts w:ascii="Arial" w:hAnsi="Arial" w:cs="Arial"/>
          <w:color w:val="000000"/>
          <w:sz w:val="24"/>
          <w:szCs w:val="24"/>
          <w:shd w:val="clear" w:color="auto" w:fill="FFFFFF"/>
        </w:rPr>
        <w:t>оролцов.</w:t>
      </w:r>
    </w:p>
    <w:p w:rsidR="00567B70" w:rsidRPr="00567B70" w:rsidRDefault="00567B70" w:rsidP="00567B70">
      <w:pPr>
        <w:spacing w:line="240" w:lineRule="auto"/>
        <w:ind w:firstLine="720"/>
        <w:contextualSpacing/>
        <w:jc w:val="both"/>
        <w:rPr>
          <w:rStyle w:val="Strong"/>
          <w:rFonts w:ascii="Arial" w:hAnsi="Arial" w:cs="Arial"/>
          <w:b w:val="0"/>
          <w:bCs w:val="0"/>
          <w:sz w:val="24"/>
          <w:szCs w:val="24"/>
          <w:lang w:val="mn-MN"/>
        </w:rPr>
      </w:pPr>
      <w:r w:rsidRPr="000A0C28">
        <w:rPr>
          <w:rFonts w:ascii="Arial" w:hAnsi="Arial" w:cs="Arial"/>
          <w:sz w:val="24"/>
          <w:szCs w:val="24"/>
          <w:lang w:val="mn-MN"/>
        </w:rPr>
        <w:t xml:space="preserve">Хуралдаанд </w:t>
      </w:r>
      <w:r w:rsidR="00F30BF1">
        <w:rPr>
          <w:rFonts w:ascii="Arial" w:hAnsi="Arial" w:cs="Arial"/>
          <w:sz w:val="24"/>
          <w:szCs w:val="24"/>
          <w:lang w:val="mn-MN"/>
        </w:rPr>
        <w:t>Улсын Их Хурлын</w:t>
      </w:r>
      <w:r w:rsidRPr="000A0C28">
        <w:rPr>
          <w:rFonts w:ascii="Arial" w:hAnsi="Arial" w:cs="Arial"/>
          <w:sz w:val="24"/>
          <w:szCs w:val="24"/>
          <w:lang w:val="mn-MN"/>
        </w:rPr>
        <w:t xml:space="preserve"> Тамгын газрын Хууль, эрх зүйн газрын </w:t>
      </w:r>
      <w:r w:rsidRPr="000A0C28">
        <w:rPr>
          <w:rFonts w:ascii="Arial" w:hAnsi="Arial" w:cs="Arial"/>
          <w:sz w:val="24"/>
          <w:szCs w:val="24"/>
          <w:shd w:val="clear" w:color="auto" w:fill="FFFFFF"/>
          <w:lang w:val="mn-MN"/>
        </w:rPr>
        <w:t xml:space="preserve">Байнгын хорооны асуудал хариуцсан </w:t>
      </w:r>
      <w:r w:rsidRPr="000A0C28">
        <w:rPr>
          <w:rFonts w:ascii="Arial" w:hAnsi="Arial" w:cs="Arial"/>
          <w:sz w:val="24"/>
          <w:szCs w:val="24"/>
          <w:lang w:val="mn-MN"/>
        </w:rPr>
        <w:t xml:space="preserve">хэлтсийн </w:t>
      </w:r>
      <w:r>
        <w:rPr>
          <w:rFonts w:ascii="Arial" w:hAnsi="Arial" w:cs="Arial"/>
          <w:sz w:val="24"/>
          <w:szCs w:val="24"/>
          <w:lang w:val="mn-MN"/>
        </w:rPr>
        <w:t>Хууль зүйн</w:t>
      </w:r>
      <w:r w:rsidRPr="000A0C28">
        <w:rPr>
          <w:rFonts w:ascii="Arial" w:hAnsi="Arial" w:cs="Arial"/>
          <w:sz w:val="24"/>
          <w:szCs w:val="24"/>
          <w:lang w:val="mn-MN"/>
        </w:rPr>
        <w:t xml:space="preserve"> байнгын хороо хариуцсан ахлах зөвлөх </w:t>
      </w:r>
      <w:r>
        <w:rPr>
          <w:rFonts w:ascii="Arial" w:hAnsi="Arial" w:cs="Arial"/>
          <w:sz w:val="24"/>
          <w:szCs w:val="24"/>
          <w:lang w:val="mn-MN"/>
        </w:rPr>
        <w:t>М</w:t>
      </w:r>
      <w:r w:rsidRPr="000A0C28">
        <w:rPr>
          <w:rFonts w:ascii="Arial" w:hAnsi="Arial" w:cs="Arial"/>
          <w:sz w:val="24"/>
          <w:szCs w:val="24"/>
          <w:lang w:val="mn-MN"/>
        </w:rPr>
        <w:t>.</w:t>
      </w:r>
      <w:r>
        <w:rPr>
          <w:rFonts w:ascii="Arial" w:hAnsi="Arial" w:cs="Arial"/>
          <w:sz w:val="24"/>
          <w:szCs w:val="24"/>
          <w:lang w:val="mn-MN"/>
        </w:rPr>
        <w:t>Үнэнбат</w:t>
      </w:r>
      <w:r w:rsidRPr="000A0C28">
        <w:rPr>
          <w:rFonts w:ascii="Arial" w:hAnsi="Arial" w:cs="Arial"/>
          <w:sz w:val="24"/>
          <w:szCs w:val="24"/>
          <w:lang w:val="mn-MN"/>
        </w:rPr>
        <w:t xml:space="preserve">, референт </w:t>
      </w:r>
      <w:r>
        <w:rPr>
          <w:rFonts w:ascii="Arial" w:hAnsi="Arial" w:cs="Arial"/>
          <w:sz w:val="24"/>
          <w:szCs w:val="24"/>
          <w:lang w:val="mn-MN"/>
        </w:rPr>
        <w:t>Л</w:t>
      </w:r>
      <w:r w:rsidRPr="000A0C28">
        <w:rPr>
          <w:rFonts w:ascii="Arial" w:hAnsi="Arial" w:cs="Arial"/>
          <w:sz w:val="24"/>
          <w:szCs w:val="24"/>
          <w:lang w:val="mn-MN"/>
        </w:rPr>
        <w:t>.</w:t>
      </w:r>
      <w:r>
        <w:rPr>
          <w:rFonts w:ascii="Arial" w:hAnsi="Arial" w:cs="Arial"/>
          <w:sz w:val="24"/>
          <w:szCs w:val="24"/>
          <w:lang w:val="mn-MN"/>
        </w:rPr>
        <w:t>Мөнхчимэг</w:t>
      </w:r>
      <w:r w:rsidRPr="000A0C28">
        <w:rPr>
          <w:rFonts w:ascii="Arial" w:hAnsi="Arial" w:cs="Arial"/>
          <w:sz w:val="24"/>
          <w:szCs w:val="24"/>
          <w:lang w:val="mn-MN"/>
        </w:rPr>
        <w:t>,</w:t>
      </w:r>
      <w:r>
        <w:rPr>
          <w:rFonts w:ascii="Arial" w:hAnsi="Arial" w:cs="Arial"/>
          <w:sz w:val="24"/>
          <w:szCs w:val="24"/>
          <w:lang w:val="mn-MN"/>
        </w:rPr>
        <w:t xml:space="preserve"> гэрээт ажилтан Б.Галсанбат,</w:t>
      </w:r>
      <w:r w:rsidRPr="000A0C28">
        <w:rPr>
          <w:rFonts w:ascii="Arial" w:hAnsi="Arial" w:cs="Arial"/>
          <w:sz w:val="24"/>
          <w:szCs w:val="24"/>
          <w:lang w:val="mn-MN"/>
        </w:rPr>
        <w:t xml:space="preserve"> Хяналт шалгалт, үнэлгээний газрын Төсвийн хяналт, шинжилгээний хэлтсийн референт </w:t>
      </w:r>
      <w:r>
        <w:rPr>
          <w:rFonts w:ascii="Arial" w:hAnsi="Arial" w:cs="Arial"/>
          <w:sz w:val="24"/>
          <w:szCs w:val="24"/>
          <w:lang w:val="mn-MN"/>
        </w:rPr>
        <w:t xml:space="preserve">Д.Гэрэлт-Од, </w:t>
      </w:r>
      <w:r w:rsidRPr="000A0C28">
        <w:rPr>
          <w:rFonts w:ascii="Arial" w:hAnsi="Arial" w:cs="Arial"/>
          <w:sz w:val="24"/>
          <w:szCs w:val="24"/>
          <w:lang w:val="mn-MN"/>
        </w:rPr>
        <w:t xml:space="preserve">С.Төрмөнх </w:t>
      </w:r>
      <w:r w:rsidRPr="00567B70">
        <w:rPr>
          <w:rStyle w:val="Strong"/>
          <w:rFonts w:ascii="Arial" w:hAnsi="Arial" w:cs="Arial"/>
          <w:b w:val="0"/>
          <w:sz w:val="24"/>
          <w:szCs w:val="24"/>
          <w:shd w:val="clear" w:color="auto" w:fill="FFFFFF"/>
          <w:lang w:val="mn-MN"/>
        </w:rPr>
        <w:t>нар байлцав.</w:t>
      </w:r>
    </w:p>
    <w:p w:rsidR="00567B70" w:rsidRPr="000A0C28" w:rsidRDefault="00567B70" w:rsidP="00567B70">
      <w:pPr>
        <w:spacing w:line="240" w:lineRule="auto"/>
        <w:contextualSpacing/>
        <w:jc w:val="both"/>
        <w:rPr>
          <w:rFonts w:ascii="Arial" w:hAnsi="Arial"/>
          <w:sz w:val="24"/>
          <w:szCs w:val="24"/>
          <w:lang w:val="mn-MN"/>
        </w:rPr>
      </w:pPr>
    </w:p>
    <w:p w:rsidR="00567B70" w:rsidRPr="000A0C28" w:rsidRDefault="00567B70" w:rsidP="00567B70">
      <w:pPr>
        <w:spacing w:line="240" w:lineRule="auto"/>
        <w:ind w:firstLine="720"/>
        <w:contextualSpacing/>
        <w:jc w:val="both"/>
        <w:rPr>
          <w:rFonts w:ascii="Arial" w:hAnsi="Arial" w:cs="Arial"/>
          <w:sz w:val="24"/>
          <w:szCs w:val="24"/>
          <w:lang w:val="mn-MN"/>
        </w:rPr>
      </w:pPr>
      <w:r w:rsidRPr="000A0C28">
        <w:rPr>
          <w:rFonts w:ascii="Arial" w:hAnsi="Arial" w:cs="Arial"/>
          <w:sz w:val="24"/>
          <w:szCs w:val="24"/>
          <w:lang w:val="mn-MN"/>
        </w:rPr>
        <w:t xml:space="preserve">Төсвийн төслийн талаар </w:t>
      </w:r>
      <w:r>
        <w:rPr>
          <w:rFonts w:ascii="Arial" w:hAnsi="Arial" w:cs="Arial"/>
          <w:sz w:val="24"/>
          <w:szCs w:val="24"/>
          <w:lang w:val="mn-MN"/>
        </w:rPr>
        <w:t xml:space="preserve">Боловсрол, шинжлэх ухааны </w:t>
      </w:r>
      <w:r w:rsidRPr="000A0C28">
        <w:rPr>
          <w:rFonts w:ascii="Arial" w:hAnsi="Arial" w:cs="Arial"/>
          <w:sz w:val="24"/>
          <w:szCs w:val="24"/>
          <w:lang w:val="mn-MN"/>
        </w:rPr>
        <w:t xml:space="preserve">сайд </w:t>
      </w:r>
      <w:r>
        <w:rPr>
          <w:rFonts w:ascii="Arial" w:hAnsi="Arial" w:cs="Arial"/>
          <w:sz w:val="24"/>
          <w:szCs w:val="24"/>
          <w:lang w:val="mn-MN"/>
        </w:rPr>
        <w:t>Л</w:t>
      </w:r>
      <w:r w:rsidRPr="000A0C28">
        <w:rPr>
          <w:rFonts w:ascii="Arial" w:hAnsi="Arial" w:cs="Arial"/>
          <w:sz w:val="24"/>
          <w:szCs w:val="24"/>
          <w:lang w:val="mn-MN"/>
        </w:rPr>
        <w:t>.</w:t>
      </w:r>
      <w:r>
        <w:rPr>
          <w:rFonts w:ascii="Arial" w:hAnsi="Arial" w:cs="Arial"/>
          <w:sz w:val="24"/>
          <w:szCs w:val="24"/>
          <w:lang w:val="mn-MN"/>
        </w:rPr>
        <w:t>Энх-Амгалан</w:t>
      </w:r>
      <w:r w:rsidRPr="000A0C28">
        <w:rPr>
          <w:rFonts w:ascii="Arial" w:hAnsi="Arial" w:cs="Arial"/>
          <w:sz w:val="24"/>
          <w:szCs w:val="24"/>
          <w:lang w:val="mn-MN"/>
        </w:rPr>
        <w:t xml:space="preserve"> “Жанжин Д.Сүхбаатар” танхимаас танилцуулав.</w:t>
      </w:r>
    </w:p>
    <w:p w:rsidR="00567B70" w:rsidRPr="000A0C28" w:rsidRDefault="00567B70" w:rsidP="00567B70">
      <w:pPr>
        <w:spacing w:line="240" w:lineRule="auto"/>
        <w:contextualSpacing/>
        <w:jc w:val="both"/>
        <w:rPr>
          <w:rFonts w:ascii="Arial" w:hAnsi="Arial" w:cs="Arial"/>
          <w:sz w:val="24"/>
          <w:szCs w:val="24"/>
          <w:lang w:val="mn-MN"/>
        </w:rPr>
      </w:pPr>
      <w:r w:rsidRPr="000A0C28">
        <w:rPr>
          <w:rFonts w:ascii="Arial" w:hAnsi="Arial" w:cs="Arial"/>
          <w:sz w:val="24"/>
          <w:szCs w:val="24"/>
          <w:lang w:val="mn-MN"/>
        </w:rPr>
        <w:tab/>
      </w:r>
    </w:p>
    <w:p w:rsidR="00127878" w:rsidRDefault="00567B70" w:rsidP="00567B70">
      <w:pPr>
        <w:spacing w:line="240" w:lineRule="auto"/>
        <w:contextualSpacing/>
        <w:jc w:val="both"/>
        <w:rPr>
          <w:rFonts w:ascii="Arial" w:hAnsi="Arial" w:cs="Arial"/>
          <w:sz w:val="24"/>
          <w:szCs w:val="24"/>
          <w:lang w:val="mn-MN"/>
        </w:rPr>
      </w:pPr>
      <w:r w:rsidRPr="000A0C28">
        <w:rPr>
          <w:rFonts w:ascii="Arial" w:hAnsi="Arial" w:cs="Arial"/>
          <w:sz w:val="24"/>
          <w:szCs w:val="24"/>
          <w:lang w:val="mn-MN"/>
        </w:rPr>
        <w:tab/>
        <w:t xml:space="preserve">Төсвийн төсөлтэй холбогдуулан </w:t>
      </w:r>
      <w:r w:rsidR="00F30BF1">
        <w:rPr>
          <w:rFonts w:ascii="Arial" w:hAnsi="Arial" w:cs="Arial"/>
          <w:sz w:val="24"/>
          <w:szCs w:val="24"/>
          <w:lang w:val="mn-MN"/>
        </w:rPr>
        <w:t>Улсын Их Хурлын</w:t>
      </w:r>
      <w:r w:rsidRPr="000A0C28">
        <w:rPr>
          <w:rFonts w:ascii="Arial" w:hAnsi="Arial" w:cs="Arial"/>
          <w:sz w:val="24"/>
          <w:szCs w:val="24"/>
          <w:lang w:val="mn-MN"/>
        </w:rPr>
        <w:t xml:space="preserve"> гишүү</w:t>
      </w:r>
      <w:r w:rsidR="00127878">
        <w:rPr>
          <w:rFonts w:ascii="Arial" w:hAnsi="Arial" w:cs="Arial"/>
          <w:sz w:val="24"/>
          <w:szCs w:val="24"/>
          <w:lang w:val="mn-MN"/>
        </w:rPr>
        <w:t>дээс асуулт гараагүй болно.</w:t>
      </w:r>
    </w:p>
    <w:p w:rsidR="00127878" w:rsidRDefault="00127878" w:rsidP="00567B70">
      <w:pPr>
        <w:spacing w:line="240" w:lineRule="auto"/>
        <w:contextualSpacing/>
        <w:jc w:val="both"/>
        <w:rPr>
          <w:rFonts w:ascii="Arial" w:hAnsi="Arial" w:cs="Arial"/>
          <w:sz w:val="24"/>
          <w:szCs w:val="24"/>
          <w:lang w:val="mn-MN"/>
        </w:rPr>
      </w:pPr>
    </w:p>
    <w:p w:rsidR="00567B70" w:rsidRPr="000A0C28" w:rsidRDefault="00127878" w:rsidP="00567B70">
      <w:pPr>
        <w:spacing w:line="240" w:lineRule="auto"/>
        <w:contextualSpacing/>
        <w:jc w:val="both"/>
        <w:rPr>
          <w:rFonts w:ascii="Arial" w:hAnsi="Arial"/>
          <w:sz w:val="24"/>
          <w:szCs w:val="24"/>
          <w:lang w:val="mn-MN"/>
        </w:rPr>
      </w:pPr>
      <w:r>
        <w:rPr>
          <w:rFonts w:ascii="Arial" w:hAnsi="Arial" w:cs="Arial"/>
          <w:sz w:val="24"/>
          <w:szCs w:val="24"/>
          <w:lang w:val="mn-MN"/>
        </w:rPr>
        <w:tab/>
      </w:r>
      <w:r w:rsidR="00F30BF1">
        <w:rPr>
          <w:rFonts w:ascii="Arial" w:hAnsi="Arial" w:cs="Arial"/>
          <w:sz w:val="24"/>
          <w:szCs w:val="24"/>
          <w:lang w:val="mn-MN"/>
        </w:rPr>
        <w:t>Улсын Их Хурлын</w:t>
      </w:r>
      <w:r>
        <w:rPr>
          <w:rFonts w:ascii="Arial" w:hAnsi="Arial" w:cs="Arial"/>
          <w:sz w:val="24"/>
          <w:szCs w:val="24"/>
          <w:lang w:val="mn-MN"/>
        </w:rPr>
        <w:t xml:space="preserve"> гишүүн С.Амарсайхан, С.Бямбацогт нар үг хэлэв.</w:t>
      </w:r>
      <w:r w:rsidR="00567B70" w:rsidRPr="000A0C28">
        <w:rPr>
          <w:rFonts w:ascii="Arial" w:hAnsi="Arial" w:cs="Arial"/>
          <w:sz w:val="24"/>
          <w:szCs w:val="24"/>
          <w:lang w:val="mn-MN"/>
        </w:rPr>
        <w:t xml:space="preserve"> </w:t>
      </w:r>
      <w:r>
        <w:rPr>
          <w:rFonts w:ascii="Arial" w:hAnsi="Arial" w:cs="Arial"/>
          <w:sz w:val="24"/>
          <w:szCs w:val="24"/>
          <w:lang w:val="mn-MN"/>
        </w:rPr>
        <w:t xml:space="preserve"> </w:t>
      </w:r>
    </w:p>
    <w:p w:rsidR="00567B70" w:rsidRPr="000A0C28" w:rsidRDefault="00567B70" w:rsidP="00567B70">
      <w:pPr>
        <w:spacing w:line="240" w:lineRule="auto"/>
        <w:contextualSpacing/>
        <w:jc w:val="both"/>
        <w:rPr>
          <w:rFonts w:ascii="Arial" w:hAnsi="Arial" w:cs="Arial"/>
          <w:sz w:val="24"/>
          <w:szCs w:val="24"/>
          <w:lang w:val="mn-MN"/>
        </w:rPr>
      </w:pPr>
      <w:r w:rsidRPr="000A0C28">
        <w:rPr>
          <w:rFonts w:ascii="Arial" w:hAnsi="Arial" w:cs="Arial"/>
          <w:sz w:val="24"/>
          <w:szCs w:val="24"/>
          <w:lang w:val="mn-MN"/>
        </w:rPr>
        <w:tab/>
      </w:r>
    </w:p>
    <w:p w:rsidR="00567B70" w:rsidRDefault="00567B70" w:rsidP="00567B70">
      <w:pPr>
        <w:spacing w:line="240" w:lineRule="auto"/>
        <w:contextualSpacing/>
        <w:jc w:val="both"/>
        <w:rPr>
          <w:rFonts w:ascii="Arial" w:hAnsi="Arial" w:cs="Arial"/>
          <w:sz w:val="24"/>
          <w:szCs w:val="24"/>
          <w:lang w:val="mn-MN"/>
        </w:rPr>
      </w:pPr>
      <w:r w:rsidRPr="000A0C28">
        <w:rPr>
          <w:rFonts w:ascii="Arial" w:hAnsi="Arial" w:cs="Arial"/>
          <w:sz w:val="24"/>
          <w:szCs w:val="24"/>
          <w:lang w:val="mn-MN"/>
        </w:rPr>
        <w:tab/>
        <w:t xml:space="preserve">Байнгын хорооноос гарах санал, дүгнэлтийг </w:t>
      </w:r>
      <w:r w:rsidR="00F30BF1">
        <w:rPr>
          <w:rFonts w:ascii="Arial" w:hAnsi="Arial" w:cs="Arial"/>
          <w:sz w:val="24"/>
          <w:szCs w:val="24"/>
          <w:lang w:val="mn-MN"/>
        </w:rPr>
        <w:t>Улсын Их Хурлын</w:t>
      </w:r>
      <w:r w:rsidRPr="000A0C28">
        <w:rPr>
          <w:rFonts w:ascii="Arial" w:hAnsi="Arial" w:cs="Arial"/>
          <w:sz w:val="24"/>
          <w:szCs w:val="24"/>
          <w:lang w:val="mn-MN"/>
        </w:rPr>
        <w:t xml:space="preserve"> гишүүн </w:t>
      </w:r>
      <w:r w:rsidR="00127878">
        <w:rPr>
          <w:rFonts w:ascii="Arial" w:hAnsi="Arial" w:cs="Arial"/>
          <w:sz w:val="24"/>
          <w:szCs w:val="24"/>
          <w:lang w:val="mn-MN"/>
        </w:rPr>
        <w:t>С</w:t>
      </w:r>
      <w:r w:rsidRPr="000A0C28">
        <w:rPr>
          <w:rFonts w:ascii="Arial" w:hAnsi="Arial" w:cs="Arial"/>
          <w:sz w:val="24"/>
          <w:szCs w:val="24"/>
          <w:lang w:val="mn-MN"/>
        </w:rPr>
        <w:t>.</w:t>
      </w:r>
      <w:r w:rsidR="00127878">
        <w:rPr>
          <w:rFonts w:ascii="Arial" w:hAnsi="Arial" w:cs="Arial"/>
          <w:sz w:val="24"/>
          <w:szCs w:val="24"/>
          <w:lang w:val="mn-MN"/>
        </w:rPr>
        <w:t>Амарсайхан</w:t>
      </w:r>
      <w:r w:rsidRPr="000A0C28">
        <w:rPr>
          <w:rFonts w:ascii="Arial" w:hAnsi="Arial" w:cs="Arial"/>
          <w:sz w:val="24"/>
          <w:szCs w:val="24"/>
          <w:lang w:val="mn-MN"/>
        </w:rPr>
        <w:t xml:space="preserve"> Төсвийн байнгын хорооны хуралдаанд танилцуулахаар тогтов.</w:t>
      </w:r>
    </w:p>
    <w:p w:rsidR="00127878" w:rsidRDefault="00127878" w:rsidP="00567B70">
      <w:pPr>
        <w:spacing w:line="240" w:lineRule="auto"/>
        <w:contextualSpacing/>
        <w:jc w:val="both"/>
        <w:rPr>
          <w:rFonts w:ascii="Arial" w:hAnsi="Arial" w:cs="Arial"/>
          <w:sz w:val="24"/>
          <w:szCs w:val="24"/>
          <w:lang w:val="mn-MN"/>
        </w:rPr>
      </w:pPr>
    </w:p>
    <w:p w:rsidR="00127878" w:rsidRDefault="00127878" w:rsidP="00567B70">
      <w:pPr>
        <w:spacing w:line="240" w:lineRule="auto"/>
        <w:contextualSpacing/>
        <w:jc w:val="both"/>
        <w:rPr>
          <w:rFonts w:ascii="Arial" w:hAnsi="Arial" w:cs="Arial"/>
          <w:i/>
          <w:sz w:val="24"/>
          <w:szCs w:val="24"/>
          <w:lang w:val="mn-MN"/>
        </w:rPr>
      </w:pPr>
      <w:r>
        <w:rPr>
          <w:rFonts w:ascii="Arial" w:hAnsi="Arial" w:cs="Arial"/>
          <w:sz w:val="24"/>
          <w:szCs w:val="24"/>
          <w:lang w:val="mn-MN"/>
        </w:rPr>
        <w:tab/>
      </w:r>
      <w:r>
        <w:rPr>
          <w:rFonts w:ascii="Arial" w:hAnsi="Arial" w:cs="Arial"/>
          <w:i/>
          <w:sz w:val="24"/>
          <w:szCs w:val="24"/>
          <w:lang w:val="mn-MN"/>
        </w:rPr>
        <w:t>Уг асуудлыг 13 цаг 36 минутад хэлэлцэж дуусав.</w:t>
      </w:r>
    </w:p>
    <w:p w:rsidR="00127878" w:rsidRDefault="00127878" w:rsidP="00567B70">
      <w:pPr>
        <w:spacing w:line="240" w:lineRule="auto"/>
        <w:contextualSpacing/>
        <w:jc w:val="both"/>
        <w:rPr>
          <w:rFonts w:ascii="Arial" w:hAnsi="Arial" w:cs="Arial"/>
          <w:i/>
          <w:sz w:val="24"/>
          <w:szCs w:val="24"/>
          <w:lang w:val="mn-MN"/>
        </w:rPr>
      </w:pPr>
    </w:p>
    <w:p w:rsidR="00127878" w:rsidRDefault="00127878" w:rsidP="00567B70">
      <w:pPr>
        <w:spacing w:line="240" w:lineRule="auto"/>
        <w:contextualSpacing/>
        <w:jc w:val="both"/>
        <w:rPr>
          <w:rFonts w:ascii="Arial" w:hAnsi="Arial" w:cs="Arial"/>
          <w:b/>
          <w:i/>
          <w:sz w:val="24"/>
          <w:szCs w:val="24"/>
          <w:lang w:val="mn-MN"/>
        </w:rPr>
      </w:pPr>
      <w:r>
        <w:rPr>
          <w:rFonts w:ascii="Arial" w:hAnsi="Arial" w:cs="Arial"/>
          <w:i/>
          <w:sz w:val="24"/>
          <w:szCs w:val="24"/>
          <w:lang w:val="mn-MN"/>
        </w:rPr>
        <w:tab/>
      </w:r>
      <w:r>
        <w:rPr>
          <w:rFonts w:ascii="Arial" w:hAnsi="Arial" w:cs="Arial"/>
          <w:b/>
          <w:i/>
          <w:sz w:val="24"/>
          <w:szCs w:val="24"/>
          <w:lang w:val="mn-MN"/>
        </w:rPr>
        <w:t>Хоёр.</w:t>
      </w:r>
      <w:r w:rsidR="006F05E1">
        <w:rPr>
          <w:rFonts w:ascii="Arial" w:hAnsi="Arial" w:cs="Arial"/>
          <w:b/>
          <w:i/>
          <w:sz w:val="24"/>
          <w:szCs w:val="24"/>
          <w:lang w:val="mn-MN"/>
        </w:rPr>
        <w:t>“Тогтоолд өөрчлөлт оруулах тухай” Байнгын хорооны тогтоолын төсөл</w:t>
      </w:r>
    </w:p>
    <w:p w:rsidR="006F05E1" w:rsidRDefault="006F05E1" w:rsidP="00567B70">
      <w:pPr>
        <w:spacing w:line="240" w:lineRule="auto"/>
        <w:contextualSpacing/>
        <w:jc w:val="both"/>
        <w:rPr>
          <w:rFonts w:ascii="Arial" w:hAnsi="Arial" w:cs="Arial"/>
          <w:b/>
          <w:i/>
          <w:sz w:val="24"/>
          <w:szCs w:val="24"/>
          <w:lang w:val="mn-MN"/>
        </w:rPr>
      </w:pPr>
    </w:p>
    <w:p w:rsidR="006F05E1" w:rsidRDefault="006F05E1" w:rsidP="00567B70">
      <w:pPr>
        <w:spacing w:line="240" w:lineRule="auto"/>
        <w:contextualSpacing/>
        <w:jc w:val="both"/>
        <w:rPr>
          <w:rFonts w:ascii="Arial" w:hAnsi="Arial" w:cs="Arial"/>
          <w:sz w:val="24"/>
          <w:szCs w:val="24"/>
          <w:lang w:val="mn-MN"/>
        </w:rPr>
      </w:pPr>
      <w:r>
        <w:rPr>
          <w:rFonts w:ascii="Arial" w:hAnsi="Arial" w:cs="Arial"/>
          <w:b/>
          <w:i/>
          <w:sz w:val="24"/>
          <w:szCs w:val="24"/>
          <w:lang w:val="mn-MN"/>
        </w:rPr>
        <w:tab/>
      </w:r>
      <w:r w:rsidRPr="000A0C28">
        <w:rPr>
          <w:rFonts w:ascii="Arial" w:hAnsi="Arial" w:cs="Arial"/>
          <w:sz w:val="24"/>
          <w:szCs w:val="24"/>
          <w:lang w:val="mn-MN"/>
        </w:rPr>
        <w:t xml:space="preserve">Хуралдаанд </w:t>
      </w:r>
      <w:r w:rsidR="00F30BF1">
        <w:rPr>
          <w:rFonts w:ascii="Arial" w:hAnsi="Arial" w:cs="Arial"/>
          <w:sz w:val="24"/>
          <w:szCs w:val="24"/>
          <w:lang w:val="mn-MN"/>
        </w:rPr>
        <w:t>Улсын Их Хурлын</w:t>
      </w:r>
      <w:r w:rsidRPr="000A0C28">
        <w:rPr>
          <w:rFonts w:ascii="Arial" w:hAnsi="Arial" w:cs="Arial"/>
          <w:sz w:val="24"/>
          <w:szCs w:val="24"/>
          <w:lang w:val="mn-MN"/>
        </w:rPr>
        <w:t xml:space="preserve"> Тамгын газрын Хууль, эрх зүйн газрын </w:t>
      </w:r>
      <w:r w:rsidRPr="000A0C28">
        <w:rPr>
          <w:rFonts w:ascii="Arial" w:hAnsi="Arial" w:cs="Arial"/>
          <w:sz w:val="24"/>
          <w:szCs w:val="24"/>
          <w:shd w:val="clear" w:color="auto" w:fill="FFFFFF"/>
          <w:lang w:val="mn-MN"/>
        </w:rPr>
        <w:t xml:space="preserve">Байнгын хорооны асуудал хариуцсан </w:t>
      </w:r>
      <w:r w:rsidRPr="000A0C28">
        <w:rPr>
          <w:rFonts w:ascii="Arial" w:hAnsi="Arial" w:cs="Arial"/>
          <w:sz w:val="24"/>
          <w:szCs w:val="24"/>
          <w:lang w:val="mn-MN"/>
        </w:rPr>
        <w:t xml:space="preserve">хэлтсийн </w:t>
      </w:r>
      <w:r>
        <w:rPr>
          <w:rFonts w:ascii="Arial" w:hAnsi="Arial" w:cs="Arial"/>
          <w:sz w:val="24"/>
          <w:szCs w:val="24"/>
          <w:lang w:val="mn-MN"/>
        </w:rPr>
        <w:t>Хууль зүйн</w:t>
      </w:r>
      <w:r w:rsidRPr="000A0C28">
        <w:rPr>
          <w:rFonts w:ascii="Arial" w:hAnsi="Arial" w:cs="Arial"/>
          <w:sz w:val="24"/>
          <w:szCs w:val="24"/>
          <w:lang w:val="mn-MN"/>
        </w:rPr>
        <w:t xml:space="preserve"> байнгын хороо хариуцсан ахлах зөвлөх </w:t>
      </w:r>
      <w:r>
        <w:rPr>
          <w:rFonts w:ascii="Arial" w:hAnsi="Arial" w:cs="Arial"/>
          <w:sz w:val="24"/>
          <w:szCs w:val="24"/>
          <w:lang w:val="mn-MN"/>
        </w:rPr>
        <w:t>М</w:t>
      </w:r>
      <w:r w:rsidRPr="000A0C28">
        <w:rPr>
          <w:rFonts w:ascii="Arial" w:hAnsi="Arial" w:cs="Arial"/>
          <w:sz w:val="24"/>
          <w:szCs w:val="24"/>
          <w:lang w:val="mn-MN"/>
        </w:rPr>
        <w:t>.</w:t>
      </w:r>
      <w:r>
        <w:rPr>
          <w:rFonts w:ascii="Arial" w:hAnsi="Arial" w:cs="Arial"/>
          <w:sz w:val="24"/>
          <w:szCs w:val="24"/>
          <w:lang w:val="mn-MN"/>
        </w:rPr>
        <w:t>Үнэнбат</w:t>
      </w:r>
      <w:r w:rsidRPr="000A0C28">
        <w:rPr>
          <w:rFonts w:ascii="Arial" w:hAnsi="Arial" w:cs="Arial"/>
          <w:sz w:val="24"/>
          <w:szCs w:val="24"/>
          <w:lang w:val="mn-MN"/>
        </w:rPr>
        <w:t xml:space="preserve">, референт </w:t>
      </w:r>
      <w:r>
        <w:rPr>
          <w:rFonts w:ascii="Arial" w:hAnsi="Arial" w:cs="Arial"/>
          <w:sz w:val="24"/>
          <w:szCs w:val="24"/>
          <w:lang w:val="mn-MN"/>
        </w:rPr>
        <w:t>Л</w:t>
      </w:r>
      <w:r w:rsidRPr="000A0C28">
        <w:rPr>
          <w:rFonts w:ascii="Arial" w:hAnsi="Arial" w:cs="Arial"/>
          <w:sz w:val="24"/>
          <w:szCs w:val="24"/>
          <w:lang w:val="mn-MN"/>
        </w:rPr>
        <w:t>.</w:t>
      </w:r>
      <w:r>
        <w:rPr>
          <w:rFonts w:ascii="Arial" w:hAnsi="Arial" w:cs="Arial"/>
          <w:sz w:val="24"/>
          <w:szCs w:val="24"/>
          <w:lang w:val="mn-MN"/>
        </w:rPr>
        <w:t>Мөнхчимэг</w:t>
      </w:r>
      <w:r w:rsidRPr="000A0C28">
        <w:rPr>
          <w:rFonts w:ascii="Arial" w:hAnsi="Arial" w:cs="Arial"/>
          <w:sz w:val="24"/>
          <w:szCs w:val="24"/>
          <w:lang w:val="mn-MN"/>
        </w:rPr>
        <w:t>,</w:t>
      </w:r>
      <w:r>
        <w:rPr>
          <w:rFonts w:ascii="Arial" w:hAnsi="Arial" w:cs="Arial"/>
          <w:sz w:val="24"/>
          <w:szCs w:val="24"/>
          <w:lang w:val="mn-MN"/>
        </w:rPr>
        <w:t xml:space="preserve"> гэрээт ажилтан Б.Галсанбат нар байлцав.</w:t>
      </w:r>
    </w:p>
    <w:p w:rsidR="006F05E1" w:rsidRDefault="006F05E1" w:rsidP="00567B70">
      <w:pPr>
        <w:spacing w:line="240" w:lineRule="auto"/>
        <w:contextualSpacing/>
        <w:jc w:val="both"/>
        <w:rPr>
          <w:rFonts w:ascii="Arial" w:hAnsi="Arial" w:cs="Arial"/>
          <w:sz w:val="24"/>
          <w:szCs w:val="24"/>
          <w:lang w:val="mn-MN"/>
        </w:rPr>
      </w:pPr>
    </w:p>
    <w:p w:rsidR="006F05E1" w:rsidRDefault="006F05E1" w:rsidP="00567B70">
      <w:pPr>
        <w:spacing w:line="240" w:lineRule="auto"/>
        <w:contextualSpacing/>
        <w:jc w:val="both"/>
        <w:rPr>
          <w:rFonts w:ascii="Arial" w:hAnsi="Arial" w:cs="Arial"/>
          <w:sz w:val="24"/>
          <w:szCs w:val="24"/>
          <w:lang w:val="mn-MN"/>
        </w:rPr>
      </w:pPr>
      <w:r>
        <w:rPr>
          <w:rFonts w:ascii="Arial" w:hAnsi="Arial" w:cs="Arial"/>
          <w:sz w:val="24"/>
          <w:szCs w:val="24"/>
          <w:lang w:val="mn-MN"/>
        </w:rPr>
        <w:lastRenderedPageBreak/>
        <w:tab/>
      </w:r>
      <w:r w:rsidR="0017070E">
        <w:rPr>
          <w:rFonts w:ascii="Arial" w:hAnsi="Arial" w:cs="Arial"/>
          <w:sz w:val="24"/>
          <w:szCs w:val="24"/>
          <w:lang w:val="mn-MN"/>
        </w:rPr>
        <w:t>Байнгын хорооны дарга С.Бямбацогт “Тогтоолд өөрчлөлт оруулах тухай” Байнгын хорооны тогтоолын төслийн талаар танилцуулав.</w:t>
      </w:r>
    </w:p>
    <w:p w:rsidR="0017070E" w:rsidRDefault="0017070E" w:rsidP="00567B70">
      <w:pPr>
        <w:spacing w:line="240" w:lineRule="auto"/>
        <w:contextualSpacing/>
        <w:jc w:val="both"/>
        <w:rPr>
          <w:rFonts w:ascii="Arial" w:hAnsi="Arial" w:cs="Arial"/>
          <w:sz w:val="24"/>
          <w:szCs w:val="24"/>
          <w:lang w:val="mn-MN"/>
        </w:rPr>
      </w:pPr>
    </w:p>
    <w:p w:rsidR="0017070E" w:rsidRDefault="0017070E" w:rsidP="00567B70">
      <w:pPr>
        <w:spacing w:line="240" w:lineRule="auto"/>
        <w:contextualSpacing/>
        <w:jc w:val="both"/>
        <w:rPr>
          <w:rFonts w:ascii="Arial" w:hAnsi="Arial" w:cs="Arial"/>
          <w:sz w:val="24"/>
          <w:szCs w:val="24"/>
          <w:lang w:val="mn-MN"/>
        </w:rPr>
      </w:pPr>
      <w:r>
        <w:rPr>
          <w:rFonts w:ascii="Arial" w:hAnsi="Arial" w:cs="Arial"/>
          <w:sz w:val="24"/>
          <w:szCs w:val="24"/>
          <w:lang w:val="mn-MN"/>
        </w:rPr>
        <w:tab/>
        <w:t xml:space="preserve">Тогтоолын төсөлтэй холбогдуулан </w:t>
      </w:r>
      <w:r w:rsidR="00F30BF1">
        <w:rPr>
          <w:rFonts w:ascii="Arial" w:hAnsi="Arial" w:cs="Arial"/>
          <w:sz w:val="24"/>
          <w:szCs w:val="24"/>
          <w:lang w:val="mn-MN"/>
        </w:rPr>
        <w:t>Улсын Их Хурлын</w:t>
      </w:r>
      <w:r>
        <w:rPr>
          <w:rFonts w:ascii="Arial" w:hAnsi="Arial" w:cs="Arial"/>
          <w:sz w:val="24"/>
          <w:szCs w:val="24"/>
          <w:lang w:val="mn-MN"/>
        </w:rPr>
        <w:t xml:space="preserve"> гишүүдээс асуулт, санал гараагүй болно.</w:t>
      </w:r>
    </w:p>
    <w:p w:rsidR="0017070E" w:rsidRDefault="0017070E" w:rsidP="00567B70">
      <w:pPr>
        <w:spacing w:line="240" w:lineRule="auto"/>
        <w:contextualSpacing/>
        <w:jc w:val="both"/>
        <w:rPr>
          <w:rFonts w:ascii="Arial" w:hAnsi="Arial" w:cs="Arial"/>
          <w:sz w:val="24"/>
          <w:szCs w:val="24"/>
          <w:lang w:val="mn-MN"/>
        </w:rPr>
      </w:pPr>
    </w:p>
    <w:p w:rsidR="0017070E" w:rsidRDefault="0017070E" w:rsidP="00567B70">
      <w:pPr>
        <w:spacing w:line="240" w:lineRule="auto"/>
        <w:contextualSpacing/>
        <w:jc w:val="both"/>
        <w:rPr>
          <w:rFonts w:ascii="Arial" w:hAnsi="Arial" w:cs="Arial"/>
          <w:sz w:val="24"/>
          <w:szCs w:val="24"/>
        </w:rPr>
      </w:pPr>
      <w:r>
        <w:rPr>
          <w:rFonts w:ascii="Arial" w:hAnsi="Arial" w:cs="Arial"/>
          <w:sz w:val="24"/>
          <w:szCs w:val="24"/>
          <w:lang w:val="mn-MN"/>
        </w:rPr>
        <w:tab/>
      </w:r>
      <w:r>
        <w:rPr>
          <w:rFonts w:ascii="Arial" w:hAnsi="Arial" w:cs="Arial"/>
          <w:b/>
          <w:sz w:val="24"/>
          <w:szCs w:val="24"/>
          <w:lang w:val="mn-MN"/>
        </w:rPr>
        <w:t>С.Бямбацогт</w:t>
      </w:r>
      <w:r>
        <w:rPr>
          <w:rFonts w:ascii="Arial" w:hAnsi="Arial" w:cs="Arial"/>
          <w:b/>
          <w:sz w:val="24"/>
          <w:szCs w:val="24"/>
        </w:rPr>
        <w:t>:</w:t>
      </w:r>
      <w:r>
        <w:rPr>
          <w:rFonts w:ascii="Arial" w:hAnsi="Arial" w:cs="Arial"/>
          <w:sz w:val="24"/>
          <w:szCs w:val="24"/>
        </w:rPr>
        <w:t xml:space="preserve"> “Тогтоолд өөрчлөлт оруулах тухай” Байнгын хорооны тогтоолын төслийг батлах санал хураалт явуулъя.</w:t>
      </w:r>
    </w:p>
    <w:p w:rsidR="0017070E" w:rsidRDefault="0017070E" w:rsidP="00567B70">
      <w:pPr>
        <w:spacing w:line="240" w:lineRule="auto"/>
        <w:contextualSpacing/>
        <w:jc w:val="both"/>
        <w:rPr>
          <w:rFonts w:ascii="Arial" w:hAnsi="Arial" w:cs="Arial"/>
          <w:sz w:val="24"/>
          <w:szCs w:val="24"/>
        </w:rPr>
      </w:pPr>
    </w:p>
    <w:p w:rsidR="0017070E" w:rsidRDefault="0017070E" w:rsidP="00567B70">
      <w:pPr>
        <w:spacing w:line="240" w:lineRule="auto"/>
        <w:contextualSpacing/>
        <w:jc w:val="both"/>
        <w:rPr>
          <w:rFonts w:ascii="Arial" w:hAnsi="Arial" w:cs="Arial"/>
          <w:sz w:val="24"/>
          <w:szCs w:val="24"/>
        </w:rPr>
      </w:pPr>
      <w:r>
        <w:rPr>
          <w:rFonts w:ascii="Arial" w:hAnsi="Arial" w:cs="Arial"/>
          <w:sz w:val="24"/>
          <w:szCs w:val="24"/>
        </w:rPr>
        <w:tab/>
        <w:t>Зөвшөөрсөн:</w:t>
      </w:r>
      <w:r>
        <w:rPr>
          <w:rFonts w:ascii="Arial" w:hAnsi="Arial" w:cs="Arial"/>
          <w:sz w:val="24"/>
          <w:szCs w:val="24"/>
        </w:rPr>
        <w:tab/>
        <w:t>4</w:t>
      </w:r>
    </w:p>
    <w:p w:rsidR="0017070E" w:rsidRDefault="0017070E" w:rsidP="00567B70">
      <w:pPr>
        <w:spacing w:line="240" w:lineRule="auto"/>
        <w:contextualSpacing/>
        <w:jc w:val="both"/>
        <w:rPr>
          <w:rFonts w:ascii="Arial" w:hAnsi="Arial" w:cs="Arial"/>
          <w:sz w:val="24"/>
          <w:szCs w:val="24"/>
        </w:rPr>
      </w:pPr>
      <w:r>
        <w:rPr>
          <w:rFonts w:ascii="Arial" w:hAnsi="Arial" w:cs="Arial"/>
          <w:sz w:val="24"/>
          <w:szCs w:val="24"/>
        </w:rPr>
        <w:tab/>
        <w:t>Татгалзсан:</w:t>
      </w:r>
      <w:r>
        <w:rPr>
          <w:rFonts w:ascii="Arial" w:hAnsi="Arial" w:cs="Arial"/>
          <w:sz w:val="24"/>
          <w:szCs w:val="24"/>
        </w:rPr>
        <w:tab/>
      </w:r>
      <w:r>
        <w:rPr>
          <w:rFonts w:ascii="Arial" w:hAnsi="Arial" w:cs="Arial"/>
          <w:sz w:val="24"/>
          <w:szCs w:val="24"/>
        </w:rPr>
        <w:tab/>
        <w:t>9</w:t>
      </w:r>
    </w:p>
    <w:p w:rsidR="0017070E" w:rsidRDefault="0017070E" w:rsidP="00567B70">
      <w:pPr>
        <w:spacing w:line="240" w:lineRule="auto"/>
        <w:contextualSpacing/>
        <w:jc w:val="both"/>
        <w:rPr>
          <w:rFonts w:ascii="Arial" w:hAnsi="Arial" w:cs="Arial"/>
          <w:sz w:val="24"/>
          <w:szCs w:val="24"/>
        </w:rPr>
      </w:pPr>
      <w:r>
        <w:rPr>
          <w:rFonts w:ascii="Arial" w:hAnsi="Arial" w:cs="Arial"/>
          <w:sz w:val="24"/>
          <w:szCs w:val="24"/>
        </w:rPr>
        <w:tab/>
        <w:t>Бүгд:</w:t>
      </w:r>
      <w:r>
        <w:rPr>
          <w:rFonts w:ascii="Arial" w:hAnsi="Arial" w:cs="Arial"/>
          <w:sz w:val="24"/>
          <w:szCs w:val="24"/>
        </w:rPr>
        <w:tab/>
      </w:r>
      <w:r>
        <w:rPr>
          <w:rFonts w:ascii="Arial" w:hAnsi="Arial" w:cs="Arial"/>
          <w:sz w:val="24"/>
          <w:szCs w:val="24"/>
        </w:rPr>
        <w:tab/>
        <w:t xml:space="preserve">         13</w:t>
      </w:r>
    </w:p>
    <w:p w:rsidR="0017070E" w:rsidRDefault="0017070E" w:rsidP="00567B70">
      <w:pPr>
        <w:spacing w:line="240" w:lineRule="auto"/>
        <w:contextualSpacing/>
        <w:jc w:val="both"/>
        <w:rPr>
          <w:rFonts w:ascii="Arial" w:hAnsi="Arial" w:cs="Arial"/>
          <w:sz w:val="24"/>
          <w:szCs w:val="24"/>
        </w:rPr>
      </w:pPr>
      <w:r>
        <w:rPr>
          <w:rFonts w:ascii="Arial" w:hAnsi="Arial" w:cs="Arial"/>
          <w:sz w:val="24"/>
          <w:szCs w:val="24"/>
        </w:rPr>
        <w:tab/>
      </w:r>
      <w:r w:rsidR="00AD573E">
        <w:rPr>
          <w:rFonts w:ascii="Arial" w:hAnsi="Arial" w:cs="Arial"/>
          <w:sz w:val="24"/>
          <w:szCs w:val="24"/>
        </w:rPr>
        <w:t>30</w:t>
      </w:r>
      <w:r>
        <w:rPr>
          <w:rFonts w:ascii="Arial" w:hAnsi="Arial" w:cs="Arial"/>
          <w:sz w:val="24"/>
          <w:szCs w:val="24"/>
        </w:rPr>
        <w:t>.</w:t>
      </w:r>
      <w:r w:rsidR="00623A22">
        <w:rPr>
          <w:rFonts w:ascii="Arial" w:hAnsi="Arial" w:cs="Arial"/>
          <w:sz w:val="24"/>
          <w:szCs w:val="24"/>
        </w:rPr>
        <w:t>8</w:t>
      </w:r>
      <w:r>
        <w:rPr>
          <w:rFonts w:ascii="Arial" w:hAnsi="Arial" w:cs="Arial"/>
          <w:sz w:val="24"/>
          <w:szCs w:val="24"/>
        </w:rPr>
        <w:t xml:space="preserve"> хувийн саналаар дэмжигдсэнгүй.</w:t>
      </w:r>
    </w:p>
    <w:p w:rsidR="0017070E" w:rsidRDefault="0017070E" w:rsidP="00567B70">
      <w:pPr>
        <w:spacing w:line="240" w:lineRule="auto"/>
        <w:contextualSpacing/>
        <w:jc w:val="both"/>
        <w:rPr>
          <w:rFonts w:ascii="Arial" w:hAnsi="Arial" w:cs="Arial"/>
          <w:sz w:val="24"/>
          <w:szCs w:val="24"/>
        </w:rPr>
      </w:pPr>
    </w:p>
    <w:p w:rsidR="0016150B" w:rsidRPr="00961968" w:rsidRDefault="0017070E" w:rsidP="00623A22">
      <w:pPr>
        <w:spacing w:line="240" w:lineRule="auto"/>
        <w:ind w:firstLine="709"/>
        <w:jc w:val="both"/>
        <w:rPr>
          <w:rFonts w:ascii="Arial" w:hAnsi="Arial" w:cs="Arial"/>
          <w:lang w:val="mn-MN"/>
        </w:rPr>
      </w:pPr>
      <w:r w:rsidRPr="0016150B">
        <w:rPr>
          <w:rFonts w:ascii="Arial" w:hAnsi="Arial" w:cs="Arial"/>
          <w:sz w:val="24"/>
          <w:szCs w:val="24"/>
        </w:rPr>
        <w:tab/>
      </w:r>
      <w:r w:rsidR="00F30BF1">
        <w:rPr>
          <w:rFonts w:ascii="Arial" w:hAnsi="Arial" w:cs="Arial"/>
          <w:sz w:val="24"/>
          <w:szCs w:val="24"/>
          <w:lang w:val="mn-MN"/>
        </w:rPr>
        <w:t>Улсын Их Хурлын</w:t>
      </w:r>
      <w:r w:rsidR="0016150B" w:rsidRPr="0016150B">
        <w:rPr>
          <w:rFonts w:ascii="Arial" w:hAnsi="Arial" w:cs="Arial"/>
          <w:sz w:val="24"/>
          <w:szCs w:val="24"/>
          <w:lang w:val="mn-MN"/>
        </w:rPr>
        <w:t xml:space="preserve"> гишүүн </w:t>
      </w:r>
      <w:r w:rsidR="00AD573E">
        <w:rPr>
          <w:rFonts w:ascii="Arial" w:hAnsi="Arial" w:cs="Arial"/>
          <w:sz w:val="24"/>
          <w:szCs w:val="24"/>
          <w:lang w:val="mn-MN"/>
        </w:rPr>
        <w:t>Н</w:t>
      </w:r>
      <w:r w:rsidR="0016150B" w:rsidRPr="0016150B">
        <w:rPr>
          <w:rFonts w:ascii="Arial" w:hAnsi="Arial" w:cs="Arial"/>
          <w:sz w:val="24"/>
          <w:szCs w:val="24"/>
          <w:lang w:val="mn-MN"/>
        </w:rPr>
        <w:t>.</w:t>
      </w:r>
      <w:r w:rsidR="00AD573E">
        <w:rPr>
          <w:rFonts w:ascii="Arial" w:hAnsi="Arial" w:cs="Arial"/>
          <w:sz w:val="24"/>
          <w:szCs w:val="24"/>
          <w:lang w:val="mn-MN"/>
        </w:rPr>
        <w:t>Учрал</w:t>
      </w:r>
      <w:r w:rsidR="0016150B" w:rsidRPr="0016150B">
        <w:rPr>
          <w:rFonts w:ascii="Arial" w:hAnsi="Arial" w:cs="Arial"/>
          <w:sz w:val="24"/>
          <w:szCs w:val="24"/>
          <w:lang w:val="mn-MN"/>
        </w:rPr>
        <w:t xml:space="preserve"> Монгол </w:t>
      </w:r>
      <w:r w:rsidR="00F30BF1">
        <w:rPr>
          <w:rFonts w:ascii="Arial" w:hAnsi="Arial" w:cs="Arial"/>
          <w:sz w:val="24"/>
          <w:szCs w:val="24"/>
          <w:lang w:val="mn-MN"/>
        </w:rPr>
        <w:t>Улсын Их Хурлын</w:t>
      </w:r>
      <w:r w:rsidR="0016150B" w:rsidRPr="0016150B">
        <w:rPr>
          <w:rFonts w:ascii="Arial" w:hAnsi="Arial" w:cs="Arial"/>
          <w:sz w:val="24"/>
          <w:szCs w:val="24"/>
          <w:lang w:val="mn-MN"/>
        </w:rPr>
        <w:t xml:space="preserve"> чуулганы хуралдааны дэгийн тухай хуулийн 7 дугаар зүйлийн 7.12-т заасны дагуу санал хураалтыг гар өргөж явуулъя гэсэн горимын санал гаргав.</w:t>
      </w:r>
    </w:p>
    <w:p w:rsidR="0016150B" w:rsidRPr="0016150B" w:rsidRDefault="00AD573E" w:rsidP="00623A22">
      <w:pPr>
        <w:spacing w:line="240" w:lineRule="auto"/>
        <w:ind w:firstLine="709"/>
        <w:jc w:val="both"/>
        <w:rPr>
          <w:rFonts w:ascii="Arial" w:hAnsi="Arial" w:cs="Arial"/>
          <w:sz w:val="24"/>
          <w:szCs w:val="24"/>
          <w:lang w:val="mn-MN"/>
        </w:rPr>
      </w:pPr>
      <w:r>
        <w:rPr>
          <w:rFonts w:ascii="Arial" w:hAnsi="Arial" w:cs="Arial"/>
          <w:b/>
          <w:sz w:val="24"/>
          <w:szCs w:val="24"/>
          <w:lang w:val="mn-MN"/>
        </w:rPr>
        <w:t>С</w:t>
      </w:r>
      <w:r w:rsidR="0016150B" w:rsidRPr="0016150B">
        <w:rPr>
          <w:rFonts w:ascii="Arial" w:hAnsi="Arial" w:cs="Arial"/>
          <w:b/>
          <w:sz w:val="24"/>
          <w:szCs w:val="24"/>
          <w:lang w:val="mn-MN"/>
        </w:rPr>
        <w:t>.</w:t>
      </w:r>
      <w:r>
        <w:rPr>
          <w:rFonts w:ascii="Arial" w:hAnsi="Arial" w:cs="Arial"/>
          <w:b/>
          <w:sz w:val="24"/>
          <w:szCs w:val="24"/>
          <w:lang w:val="mn-MN"/>
        </w:rPr>
        <w:t>Бямбацогт</w:t>
      </w:r>
      <w:r w:rsidR="0016150B" w:rsidRPr="0016150B">
        <w:rPr>
          <w:rFonts w:ascii="Arial" w:hAnsi="Arial" w:cs="Arial"/>
          <w:b/>
          <w:sz w:val="24"/>
          <w:szCs w:val="24"/>
          <w:lang w:val="mn-MN"/>
        </w:rPr>
        <w:t xml:space="preserve">: </w:t>
      </w:r>
      <w:r w:rsidR="00F30BF1">
        <w:rPr>
          <w:rFonts w:ascii="Arial" w:hAnsi="Arial" w:cs="Arial"/>
          <w:sz w:val="24"/>
          <w:szCs w:val="24"/>
          <w:lang w:val="mn-MN"/>
        </w:rPr>
        <w:t>Улсын Их Хурлын</w:t>
      </w:r>
      <w:r w:rsidR="0016150B" w:rsidRPr="0016150B">
        <w:rPr>
          <w:rFonts w:ascii="Arial" w:hAnsi="Arial" w:cs="Arial"/>
          <w:sz w:val="24"/>
          <w:szCs w:val="24"/>
          <w:lang w:val="mn-MN"/>
        </w:rPr>
        <w:t xml:space="preserve"> гишүүн </w:t>
      </w:r>
      <w:r>
        <w:rPr>
          <w:rFonts w:ascii="Arial" w:hAnsi="Arial" w:cs="Arial"/>
          <w:sz w:val="24"/>
          <w:szCs w:val="24"/>
          <w:lang w:val="mn-MN"/>
        </w:rPr>
        <w:t>Н</w:t>
      </w:r>
      <w:r w:rsidR="0016150B" w:rsidRPr="0016150B">
        <w:rPr>
          <w:rFonts w:ascii="Arial" w:hAnsi="Arial" w:cs="Arial"/>
          <w:sz w:val="24"/>
          <w:szCs w:val="24"/>
          <w:lang w:val="mn-MN"/>
        </w:rPr>
        <w:t>.</w:t>
      </w:r>
      <w:r>
        <w:rPr>
          <w:rFonts w:ascii="Arial" w:hAnsi="Arial" w:cs="Arial"/>
          <w:sz w:val="24"/>
          <w:szCs w:val="24"/>
          <w:lang w:val="mn-MN"/>
        </w:rPr>
        <w:t>Учрал</w:t>
      </w:r>
      <w:r w:rsidR="0016150B" w:rsidRPr="0016150B">
        <w:rPr>
          <w:rFonts w:ascii="Arial" w:hAnsi="Arial" w:cs="Arial"/>
          <w:sz w:val="24"/>
          <w:szCs w:val="24"/>
          <w:lang w:val="mn-MN"/>
        </w:rPr>
        <w:t xml:space="preserve">ын гаргасан горимын саналыг дэмжье гэсэн санал хураалт явуулъя. </w:t>
      </w:r>
    </w:p>
    <w:p w:rsidR="0016150B" w:rsidRPr="0016150B" w:rsidRDefault="0016150B" w:rsidP="00AD573E">
      <w:pPr>
        <w:spacing w:line="240" w:lineRule="auto"/>
        <w:ind w:firstLine="709"/>
        <w:contextualSpacing/>
        <w:jc w:val="both"/>
        <w:rPr>
          <w:rFonts w:ascii="Arial" w:hAnsi="Arial" w:cs="Arial"/>
          <w:sz w:val="24"/>
          <w:szCs w:val="24"/>
          <w:lang w:val="mn-MN"/>
        </w:rPr>
      </w:pPr>
      <w:r w:rsidRPr="0016150B">
        <w:rPr>
          <w:rFonts w:ascii="Arial" w:hAnsi="Arial" w:cs="Arial"/>
          <w:sz w:val="24"/>
          <w:szCs w:val="24"/>
          <w:lang w:val="mn-MN"/>
        </w:rPr>
        <w:t xml:space="preserve">Зөвшөөрсөн: </w:t>
      </w:r>
      <w:r w:rsidRPr="0016150B">
        <w:rPr>
          <w:rFonts w:ascii="Arial" w:hAnsi="Arial" w:cs="Arial"/>
          <w:sz w:val="24"/>
          <w:szCs w:val="24"/>
          <w:lang w:val="mn-MN"/>
        </w:rPr>
        <w:tab/>
      </w:r>
      <w:r w:rsidR="00AD573E">
        <w:rPr>
          <w:rFonts w:ascii="Arial" w:hAnsi="Arial" w:cs="Arial"/>
          <w:sz w:val="24"/>
          <w:szCs w:val="24"/>
          <w:lang w:val="mn-MN"/>
        </w:rPr>
        <w:t xml:space="preserve">  8</w:t>
      </w:r>
    </w:p>
    <w:p w:rsidR="0016150B" w:rsidRPr="0016150B" w:rsidRDefault="0016150B" w:rsidP="00AD573E">
      <w:pPr>
        <w:spacing w:line="240" w:lineRule="auto"/>
        <w:ind w:firstLine="709"/>
        <w:contextualSpacing/>
        <w:jc w:val="both"/>
        <w:rPr>
          <w:rFonts w:ascii="Arial" w:hAnsi="Arial" w:cs="Arial"/>
          <w:sz w:val="24"/>
          <w:szCs w:val="24"/>
          <w:lang w:val="mn-MN"/>
        </w:rPr>
      </w:pPr>
      <w:r w:rsidRPr="0016150B">
        <w:rPr>
          <w:rFonts w:ascii="Arial" w:hAnsi="Arial" w:cs="Arial"/>
          <w:sz w:val="24"/>
          <w:szCs w:val="24"/>
          <w:lang w:val="mn-MN"/>
        </w:rPr>
        <w:t xml:space="preserve">Татгалзсан: </w:t>
      </w:r>
      <w:r w:rsidRPr="0016150B">
        <w:rPr>
          <w:rFonts w:ascii="Arial" w:hAnsi="Arial" w:cs="Arial"/>
          <w:sz w:val="24"/>
          <w:szCs w:val="24"/>
          <w:lang w:val="mn-MN"/>
        </w:rPr>
        <w:tab/>
      </w:r>
      <w:r w:rsidRPr="0016150B">
        <w:rPr>
          <w:rFonts w:ascii="Arial" w:hAnsi="Arial" w:cs="Arial"/>
          <w:sz w:val="24"/>
          <w:szCs w:val="24"/>
          <w:lang w:val="mn-MN"/>
        </w:rPr>
        <w:tab/>
        <w:t xml:space="preserve">  </w:t>
      </w:r>
      <w:r w:rsidR="00AD573E">
        <w:rPr>
          <w:rFonts w:ascii="Arial" w:hAnsi="Arial" w:cs="Arial"/>
          <w:sz w:val="24"/>
          <w:szCs w:val="24"/>
          <w:lang w:val="mn-MN"/>
        </w:rPr>
        <w:t>5</w:t>
      </w:r>
    </w:p>
    <w:p w:rsidR="0016150B" w:rsidRPr="0016150B" w:rsidRDefault="0016150B" w:rsidP="00AD573E">
      <w:pPr>
        <w:spacing w:line="240" w:lineRule="auto"/>
        <w:ind w:firstLine="709"/>
        <w:contextualSpacing/>
        <w:jc w:val="both"/>
        <w:rPr>
          <w:rFonts w:ascii="Arial" w:hAnsi="Arial" w:cs="Arial"/>
          <w:sz w:val="24"/>
          <w:szCs w:val="24"/>
          <w:lang w:val="mn-MN"/>
        </w:rPr>
      </w:pPr>
      <w:r w:rsidRPr="0016150B">
        <w:rPr>
          <w:rFonts w:ascii="Arial" w:hAnsi="Arial" w:cs="Arial"/>
          <w:sz w:val="24"/>
          <w:szCs w:val="24"/>
          <w:lang w:val="mn-MN"/>
        </w:rPr>
        <w:t>Бүгд:</w:t>
      </w:r>
      <w:r w:rsidRPr="0016150B">
        <w:rPr>
          <w:rFonts w:ascii="Arial" w:hAnsi="Arial" w:cs="Arial"/>
          <w:sz w:val="24"/>
          <w:szCs w:val="24"/>
          <w:lang w:val="mn-MN"/>
        </w:rPr>
        <w:tab/>
      </w:r>
      <w:r w:rsidRPr="0016150B">
        <w:rPr>
          <w:rFonts w:ascii="Arial" w:hAnsi="Arial" w:cs="Arial"/>
          <w:sz w:val="24"/>
          <w:szCs w:val="24"/>
          <w:lang w:val="mn-MN"/>
        </w:rPr>
        <w:tab/>
      </w:r>
      <w:r w:rsidRPr="0016150B">
        <w:rPr>
          <w:rFonts w:ascii="Arial" w:hAnsi="Arial" w:cs="Arial"/>
          <w:sz w:val="24"/>
          <w:szCs w:val="24"/>
          <w:lang w:val="mn-MN"/>
        </w:rPr>
        <w:tab/>
        <w:t>1</w:t>
      </w:r>
      <w:r w:rsidR="00AD573E">
        <w:rPr>
          <w:rFonts w:ascii="Arial" w:hAnsi="Arial" w:cs="Arial"/>
          <w:sz w:val="24"/>
          <w:szCs w:val="24"/>
          <w:lang w:val="mn-MN"/>
        </w:rPr>
        <w:t>3</w:t>
      </w:r>
    </w:p>
    <w:p w:rsidR="0016150B" w:rsidRPr="0016150B" w:rsidRDefault="00AD573E" w:rsidP="00AD573E">
      <w:pPr>
        <w:spacing w:line="240" w:lineRule="auto"/>
        <w:ind w:firstLine="709"/>
        <w:contextualSpacing/>
        <w:jc w:val="both"/>
        <w:rPr>
          <w:rFonts w:ascii="Arial" w:hAnsi="Arial" w:cs="Arial"/>
          <w:sz w:val="24"/>
          <w:szCs w:val="24"/>
          <w:lang w:val="mn-MN"/>
        </w:rPr>
      </w:pPr>
      <w:r>
        <w:rPr>
          <w:rFonts w:ascii="Arial" w:hAnsi="Arial" w:cs="Arial"/>
          <w:sz w:val="24"/>
          <w:szCs w:val="24"/>
          <w:lang w:val="mn-MN"/>
        </w:rPr>
        <w:t>61.5</w:t>
      </w:r>
      <w:r w:rsidR="0016150B" w:rsidRPr="0016150B">
        <w:rPr>
          <w:rFonts w:ascii="Arial" w:hAnsi="Arial" w:cs="Arial"/>
          <w:sz w:val="24"/>
          <w:szCs w:val="24"/>
          <w:lang w:val="mn-MN"/>
        </w:rPr>
        <w:t xml:space="preserve"> хувийн саналаар горимын санал дэмжигдлээ. </w:t>
      </w:r>
    </w:p>
    <w:p w:rsidR="0016150B" w:rsidRDefault="0016150B" w:rsidP="00567B70">
      <w:pPr>
        <w:spacing w:line="240" w:lineRule="auto"/>
        <w:contextualSpacing/>
        <w:jc w:val="both"/>
        <w:rPr>
          <w:rFonts w:ascii="Arial" w:hAnsi="Arial" w:cs="Arial"/>
          <w:sz w:val="24"/>
          <w:szCs w:val="24"/>
        </w:rPr>
      </w:pPr>
    </w:p>
    <w:p w:rsidR="00AD573E" w:rsidRDefault="0017070E" w:rsidP="00AD573E">
      <w:pPr>
        <w:spacing w:line="240" w:lineRule="auto"/>
        <w:contextualSpacing/>
        <w:jc w:val="both"/>
        <w:rPr>
          <w:rFonts w:ascii="Arial" w:hAnsi="Arial" w:cs="Arial"/>
          <w:sz w:val="24"/>
          <w:szCs w:val="24"/>
        </w:rPr>
      </w:pPr>
      <w:r>
        <w:rPr>
          <w:rFonts w:ascii="Arial" w:hAnsi="Arial" w:cs="Arial"/>
          <w:sz w:val="24"/>
          <w:szCs w:val="24"/>
        </w:rPr>
        <w:tab/>
      </w:r>
      <w:r>
        <w:rPr>
          <w:rFonts w:ascii="Arial" w:hAnsi="Arial" w:cs="Arial"/>
          <w:b/>
          <w:sz w:val="24"/>
          <w:szCs w:val="24"/>
        </w:rPr>
        <w:t>С.Бямбацогт:</w:t>
      </w:r>
      <w:r>
        <w:rPr>
          <w:rFonts w:ascii="Arial" w:hAnsi="Arial" w:cs="Arial"/>
          <w:sz w:val="24"/>
          <w:szCs w:val="24"/>
        </w:rPr>
        <w:t xml:space="preserve"> </w:t>
      </w:r>
      <w:r w:rsidR="00AD573E">
        <w:rPr>
          <w:rFonts w:ascii="Arial" w:hAnsi="Arial" w:cs="Arial"/>
          <w:sz w:val="24"/>
          <w:szCs w:val="24"/>
        </w:rPr>
        <w:t>“Тогтоолд өөрчлөлт оруулах тухай” Байнгын хорооны тогтоолын төслийг батлах санал хураалт явуулъя.</w:t>
      </w:r>
    </w:p>
    <w:p w:rsidR="00AD573E" w:rsidRDefault="00AD573E" w:rsidP="00AD573E">
      <w:pPr>
        <w:spacing w:line="240" w:lineRule="auto"/>
        <w:contextualSpacing/>
        <w:jc w:val="both"/>
        <w:rPr>
          <w:rFonts w:ascii="Arial" w:hAnsi="Arial" w:cs="Arial"/>
          <w:sz w:val="24"/>
          <w:szCs w:val="24"/>
        </w:rPr>
      </w:pPr>
    </w:p>
    <w:p w:rsidR="00AD573E" w:rsidRDefault="00AD573E" w:rsidP="00AD573E">
      <w:pPr>
        <w:spacing w:line="240" w:lineRule="auto"/>
        <w:contextualSpacing/>
        <w:jc w:val="both"/>
        <w:rPr>
          <w:rFonts w:ascii="Arial" w:hAnsi="Arial" w:cs="Arial"/>
          <w:sz w:val="24"/>
          <w:szCs w:val="24"/>
        </w:rPr>
      </w:pPr>
      <w:r>
        <w:rPr>
          <w:rFonts w:ascii="Arial" w:hAnsi="Arial" w:cs="Arial"/>
          <w:sz w:val="24"/>
          <w:szCs w:val="24"/>
        </w:rPr>
        <w:tab/>
        <w:t>Зөвшөөрсөн:</w:t>
      </w:r>
      <w:r>
        <w:rPr>
          <w:rFonts w:ascii="Arial" w:hAnsi="Arial" w:cs="Arial"/>
          <w:sz w:val="24"/>
          <w:szCs w:val="24"/>
        </w:rPr>
        <w:tab/>
      </w:r>
      <w:r w:rsidR="00645687">
        <w:rPr>
          <w:rFonts w:ascii="Arial" w:hAnsi="Arial" w:cs="Arial"/>
          <w:sz w:val="24"/>
          <w:szCs w:val="24"/>
        </w:rPr>
        <w:t>9</w:t>
      </w:r>
    </w:p>
    <w:p w:rsidR="00AD573E" w:rsidRDefault="00AD573E" w:rsidP="00AD573E">
      <w:pPr>
        <w:spacing w:line="240" w:lineRule="auto"/>
        <w:contextualSpacing/>
        <w:jc w:val="both"/>
        <w:rPr>
          <w:rFonts w:ascii="Arial" w:hAnsi="Arial" w:cs="Arial"/>
          <w:sz w:val="24"/>
          <w:szCs w:val="24"/>
        </w:rPr>
      </w:pPr>
      <w:r>
        <w:rPr>
          <w:rFonts w:ascii="Arial" w:hAnsi="Arial" w:cs="Arial"/>
          <w:sz w:val="24"/>
          <w:szCs w:val="24"/>
        </w:rPr>
        <w:tab/>
        <w:t>Татгалзсан:</w:t>
      </w:r>
      <w:r>
        <w:rPr>
          <w:rFonts w:ascii="Arial" w:hAnsi="Arial" w:cs="Arial"/>
          <w:sz w:val="24"/>
          <w:szCs w:val="24"/>
        </w:rPr>
        <w:tab/>
      </w:r>
      <w:r>
        <w:rPr>
          <w:rFonts w:ascii="Arial" w:hAnsi="Arial" w:cs="Arial"/>
          <w:sz w:val="24"/>
          <w:szCs w:val="24"/>
        </w:rPr>
        <w:tab/>
      </w:r>
      <w:r w:rsidR="00645687">
        <w:rPr>
          <w:rFonts w:ascii="Arial" w:hAnsi="Arial" w:cs="Arial"/>
          <w:sz w:val="24"/>
          <w:szCs w:val="24"/>
        </w:rPr>
        <w:t>4</w:t>
      </w:r>
    </w:p>
    <w:p w:rsidR="00AD573E" w:rsidRDefault="00AD573E" w:rsidP="00AD573E">
      <w:pPr>
        <w:spacing w:line="240" w:lineRule="auto"/>
        <w:contextualSpacing/>
        <w:jc w:val="both"/>
        <w:rPr>
          <w:rFonts w:ascii="Arial" w:hAnsi="Arial" w:cs="Arial"/>
          <w:sz w:val="24"/>
          <w:szCs w:val="24"/>
        </w:rPr>
      </w:pPr>
      <w:r>
        <w:rPr>
          <w:rFonts w:ascii="Arial" w:hAnsi="Arial" w:cs="Arial"/>
          <w:sz w:val="24"/>
          <w:szCs w:val="24"/>
        </w:rPr>
        <w:tab/>
        <w:t>Бүгд:</w:t>
      </w:r>
      <w:r>
        <w:rPr>
          <w:rFonts w:ascii="Arial" w:hAnsi="Arial" w:cs="Arial"/>
          <w:sz w:val="24"/>
          <w:szCs w:val="24"/>
        </w:rPr>
        <w:tab/>
      </w:r>
      <w:r>
        <w:rPr>
          <w:rFonts w:ascii="Arial" w:hAnsi="Arial" w:cs="Arial"/>
          <w:sz w:val="24"/>
          <w:szCs w:val="24"/>
        </w:rPr>
        <w:tab/>
        <w:t xml:space="preserve">         13</w:t>
      </w:r>
    </w:p>
    <w:p w:rsidR="00AD573E" w:rsidRDefault="00AD573E" w:rsidP="00AD573E">
      <w:pPr>
        <w:spacing w:line="240" w:lineRule="auto"/>
        <w:contextualSpacing/>
        <w:jc w:val="both"/>
        <w:rPr>
          <w:rFonts w:ascii="Arial" w:hAnsi="Arial" w:cs="Arial"/>
          <w:sz w:val="24"/>
          <w:szCs w:val="24"/>
        </w:rPr>
      </w:pPr>
      <w:r>
        <w:rPr>
          <w:rFonts w:ascii="Arial" w:hAnsi="Arial" w:cs="Arial"/>
          <w:sz w:val="24"/>
          <w:szCs w:val="24"/>
        </w:rPr>
        <w:tab/>
        <w:t>6</w:t>
      </w:r>
      <w:r w:rsidR="00645687">
        <w:rPr>
          <w:rFonts w:ascii="Arial" w:hAnsi="Arial" w:cs="Arial"/>
          <w:sz w:val="24"/>
          <w:szCs w:val="24"/>
        </w:rPr>
        <w:t>9</w:t>
      </w:r>
      <w:r>
        <w:rPr>
          <w:rFonts w:ascii="Arial" w:hAnsi="Arial" w:cs="Arial"/>
          <w:sz w:val="24"/>
          <w:szCs w:val="24"/>
        </w:rPr>
        <w:t>.</w:t>
      </w:r>
      <w:r w:rsidR="00645687">
        <w:rPr>
          <w:rFonts w:ascii="Arial" w:hAnsi="Arial" w:cs="Arial"/>
          <w:sz w:val="24"/>
          <w:szCs w:val="24"/>
        </w:rPr>
        <w:t>2</w:t>
      </w:r>
      <w:r>
        <w:rPr>
          <w:rFonts w:ascii="Arial" w:hAnsi="Arial" w:cs="Arial"/>
          <w:sz w:val="24"/>
          <w:szCs w:val="24"/>
        </w:rPr>
        <w:t xml:space="preserve"> хувийн саналаар </w:t>
      </w:r>
      <w:r w:rsidR="00623A22">
        <w:rPr>
          <w:rFonts w:ascii="Arial" w:hAnsi="Arial" w:cs="Arial"/>
          <w:sz w:val="24"/>
          <w:szCs w:val="24"/>
        </w:rPr>
        <w:t>тогтоол батлагдлаа</w:t>
      </w:r>
      <w:r>
        <w:rPr>
          <w:rFonts w:ascii="Arial" w:hAnsi="Arial" w:cs="Arial"/>
          <w:sz w:val="24"/>
          <w:szCs w:val="24"/>
        </w:rPr>
        <w:t>.</w:t>
      </w:r>
    </w:p>
    <w:p w:rsidR="00AD573E" w:rsidRDefault="00AD573E" w:rsidP="00AD573E">
      <w:pPr>
        <w:spacing w:line="240" w:lineRule="auto"/>
        <w:contextualSpacing/>
        <w:jc w:val="both"/>
        <w:rPr>
          <w:rFonts w:ascii="Arial" w:hAnsi="Arial" w:cs="Arial"/>
          <w:sz w:val="24"/>
          <w:szCs w:val="24"/>
        </w:rPr>
      </w:pPr>
    </w:p>
    <w:p w:rsidR="00AD573E" w:rsidRDefault="00AD573E" w:rsidP="00AD573E">
      <w:pPr>
        <w:spacing w:line="240" w:lineRule="auto"/>
        <w:contextualSpacing/>
        <w:jc w:val="both"/>
        <w:rPr>
          <w:rFonts w:ascii="Arial" w:hAnsi="Arial" w:cs="Arial"/>
          <w:sz w:val="24"/>
          <w:szCs w:val="24"/>
        </w:rPr>
      </w:pPr>
      <w:r>
        <w:rPr>
          <w:rFonts w:ascii="Arial" w:hAnsi="Arial" w:cs="Arial"/>
          <w:sz w:val="24"/>
          <w:szCs w:val="24"/>
        </w:rPr>
        <w:tab/>
        <w:t>Байнгын хорооны хуралдаанаар 2 асуудал хэлэлцэв.</w:t>
      </w:r>
    </w:p>
    <w:p w:rsidR="00AD573E" w:rsidRDefault="00AD573E" w:rsidP="00AD573E">
      <w:pPr>
        <w:spacing w:line="240" w:lineRule="auto"/>
        <w:contextualSpacing/>
        <w:jc w:val="both"/>
        <w:rPr>
          <w:rFonts w:ascii="Arial" w:hAnsi="Arial" w:cs="Arial"/>
          <w:sz w:val="24"/>
          <w:szCs w:val="24"/>
        </w:rPr>
      </w:pPr>
    </w:p>
    <w:p w:rsidR="00AD573E" w:rsidRDefault="00AD573E" w:rsidP="00AD573E">
      <w:pPr>
        <w:spacing w:line="240" w:lineRule="auto"/>
        <w:contextualSpacing/>
        <w:jc w:val="both"/>
        <w:rPr>
          <w:rFonts w:ascii="Arial" w:hAnsi="Arial" w:cs="Arial"/>
          <w:i/>
          <w:sz w:val="24"/>
          <w:szCs w:val="24"/>
        </w:rPr>
      </w:pPr>
      <w:r>
        <w:rPr>
          <w:rFonts w:ascii="Arial" w:hAnsi="Arial" w:cs="Arial"/>
          <w:sz w:val="24"/>
          <w:szCs w:val="24"/>
        </w:rPr>
        <w:tab/>
      </w:r>
      <w:r>
        <w:rPr>
          <w:rFonts w:ascii="Arial" w:hAnsi="Arial" w:cs="Arial"/>
          <w:i/>
          <w:sz w:val="24"/>
          <w:szCs w:val="24"/>
        </w:rPr>
        <w:t xml:space="preserve">Хуралдаан 28 минут үргэлжилж, 19 гишүүнээс 14 гишүүн хүрэлцэн ирж, </w:t>
      </w:r>
      <w:r w:rsidR="007B516D">
        <w:rPr>
          <w:rFonts w:ascii="Arial" w:hAnsi="Arial" w:cs="Arial"/>
          <w:i/>
          <w:sz w:val="24"/>
          <w:szCs w:val="24"/>
        </w:rPr>
        <w:t>73.7 хувийн ирцтэйгээр 13 цаг 41 минутад өндөрлөв.</w:t>
      </w:r>
    </w:p>
    <w:p w:rsidR="00335C49" w:rsidRDefault="00335C49" w:rsidP="00AD573E">
      <w:pPr>
        <w:spacing w:line="240" w:lineRule="auto"/>
        <w:contextualSpacing/>
        <w:jc w:val="both"/>
        <w:rPr>
          <w:rFonts w:ascii="Arial" w:hAnsi="Arial" w:cs="Arial"/>
          <w:i/>
          <w:sz w:val="24"/>
          <w:szCs w:val="24"/>
        </w:rPr>
      </w:pPr>
    </w:p>
    <w:p w:rsidR="007B516D" w:rsidRDefault="007B516D" w:rsidP="00AD573E">
      <w:pPr>
        <w:spacing w:line="240" w:lineRule="auto"/>
        <w:contextualSpacing/>
        <w:jc w:val="both"/>
        <w:rPr>
          <w:rFonts w:ascii="Arial" w:hAnsi="Arial" w:cs="Arial"/>
          <w:i/>
          <w:sz w:val="24"/>
          <w:szCs w:val="24"/>
        </w:rPr>
      </w:pPr>
    </w:p>
    <w:p w:rsidR="007B516D" w:rsidRDefault="007B516D" w:rsidP="00AD573E">
      <w:pPr>
        <w:spacing w:line="240" w:lineRule="auto"/>
        <w:contextualSpacing/>
        <w:jc w:val="both"/>
        <w:rPr>
          <w:rFonts w:ascii="Arial" w:hAnsi="Arial" w:cs="Arial"/>
          <w:i/>
          <w:sz w:val="24"/>
          <w:szCs w:val="24"/>
        </w:rPr>
      </w:pPr>
    </w:p>
    <w:p w:rsidR="007B516D" w:rsidRDefault="007B516D" w:rsidP="00AD573E">
      <w:pPr>
        <w:spacing w:line="240" w:lineRule="auto"/>
        <w:contextualSpacing/>
        <w:jc w:val="both"/>
        <w:rPr>
          <w:rFonts w:ascii="Arial" w:hAnsi="Arial" w:cs="Arial"/>
          <w:b/>
          <w:sz w:val="24"/>
          <w:szCs w:val="24"/>
        </w:rPr>
      </w:pPr>
      <w:r>
        <w:rPr>
          <w:rFonts w:ascii="Arial" w:hAnsi="Arial" w:cs="Arial"/>
          <w:i/>
          <w:sz w:val="24"/>
          <w:szCs w:val="24"/>
        </w:rPr>
        <w:tab/>
      </w:r>
      <w:r>
        <w:rPr>
          <w:rFonts w:ascii="Arial" w:hAnsi="Arial" w:cs="Arial"/>
          <w:b/>
          <w:sz w:val="24"/>
          <w:szCs w:val="24"/>
        </w:rPr>
        <w:t>Тэмдэглэлтэй танилцсан:</w:t>
      </w:r>
    </w:p>
    <w:p w:rsidR="007B516D" w:rsidRDefault="007B516D" w:rsidP="00AD573E">
      <w:pPr>
        <w:spacing w:line="240" w:lineRule="auto"/>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ХУУЛЬ ЗҮЙН БАЙНГЫН</w:t>
      </w:r>
    </w:p>
    <w:p w:rsidR="007B516D" w:rsidRDefault="007B516D" w:rsidP="00AD573E">
      <w:pPr>
        <w:spacing w:line="240" w:lineRule="auto"/>
        <w:contextualSpacing/>
        <w:jc w:val="both"/>
        <w:rPr>
          <w:rFonts w:ascii="Arial" w:hAnsi="Arial" w:cs="Arial"/>
          <w:sz w:val="24"/>
          <w:szCs w:val="24"/>
        </w:rPr>
      </w:pPr>
      <w:r>
        <w:rPr>
          <w:rFonts w:ascii="Arial" w:hAnsi="Arial" w:cs="Arial"/>
          <w:sz w:val="24"/>
          <w:szCs w:val="24"/>
        </w:rPr>
        <w:tab/>
        <w:t>ХОРООНЫ ДАРГА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С.БЯМБАЦОГТ</w:t>
      </w:r>
    </w:p>
    <w:p w:rsidR="007B516D" w:rsidRDefault="007B516D" w:rsidP="00AD573E">
      <w:pPr>
        <w:spacing w:line="240" w:lineRule="auto"/>
        <w:contextualSpacing/>
        <w:jc w:val="both"/>
        <w:rPr>
          <w:rFonts w:ascii="Arial" w:hAnsi="Arial" w:cs="Arial"/>
          <w:sz w:val="24"/>
          <w:szCs w:val="24"/>
        </w:rPr>
      </w:pPr>
    </w:p>
    <w:p w:rsidR="007B516D" w:rsidRDefault="007B516D" w:rsidP="00AD573E">
      <w:pPr>
        <w:spacing w:line="240" w:lineRule="auto"/>
        <w:contextualSpacing/>
        <w:jc w:val="both"/>
        <w:rPr>
          <w:rFonts w:ascii="Arial" w:hAnsi="Arial" w:cs="Arial"/>
          <w:sz w:val="24"/>
          <w:szCs w:val="24"/>
        </w:rPr>
      </w:pPr>
    </w:p>
    <w:p w:rsidR="007B516D" w:rsidRDefault="007B516D" w:rsidP="00AD573E">
      <w:pPr>
        <w:spacing w:line="240" w:lineRule="auto"/>
        <w:contextualSpacing/>
        <w:jc w:val="both"/>
        <w:rPr>
          <w:rFonts w:ascii="Arial" w:hAnsi="Arial" w:cs="Arial"/>
          <w:b/>
          <w:sz w:val="24"/>
          <w:szCs w:val="24"/>
        </w:rPr>
      </w:pPr>
      <w:r>
        <w:rPr>
          <w:rFonts w:ascii="Arial" w:hAnsi="Arial" w:cs="Arial"/>
          <w:sz w:val="24"/>
          <w:szCs w:val="24"/>
        </w:rPr>
        <w:tab/>
      </w:r>
      <w:r>
        <w:rPr>
          <w:rFonts w:ascii="Arial" w:hAnsi="Arial" w:cs="Arial"/>
          <w:b/>
          <w:sz w:val="24"/>
          <w:szCs w:val="24"/>
        </w:rPr>
        <w:t>Тэмдэглэл хөтөлсөн:</w:t>
      </w:r>
    </w:p>
    <w:p w:rsidR="007B516D" w:rsidRDefault="007B516D" w:rsidP="00AD573E">
      <w:pPr>
        <w:spacing w:line="240" w:lineRule="auto"/>
        <w:contextualSpacing/>
        <w:jc w:val="both"/>
        <w:rPr>
          <w:rFonts w:ascii="Arial" w:hAnsi="Arial" w:cs="Arial"/>
          <w:sz w:val="24"/>
          <w:szCs w:val="24"/>
        </w:rPr>
      </w:pPr>
      <w:r>
        <w:rPr>
          <w:rFonts w:ascii="Arial" w:hAnsi="Arial" w:cs="Arial"/>
          <w:b/>
          <w:sz w:val="24"/>
          <w:szCs w:val="24"/>
        </w:rPr>
        <w:tab/>
      </w:r>
      <w:r w:rsidR="000B2BF5">
        <w:rPr>
          <w:rFonts w:ascii="Arial" w:hAnsi="Arial" w:cs="Arial"/>
          <w:sz w:val="24"/>
          <w:szCs w:val="24"/>
        </w:rPr>
        <w:t>ХУРАЛДААНЫ ТЭМДЭГЛЭЛ</w:t>
      </w:r>
    </w:p>
    <w:p w:rsidR="00335C49" w:rsidRDefault="000B2BF5" w:rsidP="00AD573E">
      <w:pPr>
        <w:spacing w:line="240" w:lineRule="auto"/>
        <w:contextualSpacing/>
        <w:jc w:val="both"/>
        <w:rPr>
          <w:rFonts w:ascii="Arial" w:hAnsi="Arial" w:cs="Arial"/>
          <w:sz w:val="24"/>
          <w:szCs w:val="24"/>
        </w:rPr>
      </w:pPr>
      <w:r>
        <w:rPr>
          <w:rFonts w:ascii="Arial" w:hAnsi="Arial" w:cs="Arial"/>
          <w:sz w:val="24"/>
          <w:szCs w:val="24"/>
        </w:rPr>
        <w:tab/>
        <w:t>ХӨТЛӨХ АЛБАНЫ ШИНЖЭЭЧ</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Б.БАТГЭРЭЛ</w:t>
      </w:r>
    </w:p>
    <w:p w:rsidR="00335C49" w:rsidRDefault="00335C49">
      <w:pPr>
        <w:spacing w:after="0" w:line="240" w:lineRule="auto"/>
        <w:rPr>
          <w:rFonts w:ascii="Arial" w:hAnsi="Arial" w:cs="Arial"/>
          <w:sz w:val="24"/>
          <w:szCs w:val="24"/>
        </w:rPr>
      </w:pPr>
      <w:r>
        <w:rPr>
          <w:rFonts w:ascii="Arial" w:hAnsi="Arial" w:cs="Arial"/>
          <w:sz w:val="24"/>
          <w:szCs w:val="24"/>
        </w:rPr>
        <w:br w:type="page"/>
      </w:r>
    </w:p>
    <w:p w:rsidR="00335C49" w:rsidRDefault="007F3CFB" w:rsidP="00F30BF1">
      <w:pPr>
        <w:spacing w:before="100" w:beforeAutospacing="1" w:after="100" w:afterAutospacing="1" w:line="240" w:lineRule="auto"/>
        <w:ind w:firstLine="567"/>
        <w:contextualSpacing/>
        <w:jc w:val="center"/>
        <w:rPr>
          <w:rFonts w:ascii="Arial" w:hAnsi="Arial" w:cs="Arial"/>
          <w:b/>
          <w:color w:val="000000"/>
          <w:sz w:val="24"/>
          <w:szCs w:val="24"/>
          <w:lang w:val="mn-MN"/>
        </w:rPr>
      </w:pPr>
      <w:r w:rsidRPr="00807C6B">
        <w:rPr>
          <w:rFonts w:ascii="Arial" w:hAnsi="Arial" w:cs="Arial"/>
          <w:b/>
          <w:sz w:val="24"/>
          <w:szCs w:val="24"/>
        </w:rPr>
        <w:lastRenderedPageBreak/>
        <w:t xml:space="preserve">МОНГОЛ </w:t>
      </w:r>
      <w:r w:rsidR="00F30BF1">
        <w:rPr>
          <w:rFonts w:ascii="Arial" w:hAnsi="Arial" w:cs="Arial"/>
          <w:b/>
          <w:sz w:val="24"/>
          <w:szCs w:val="24"/>
        </w:rPr>
        <w:t>УЛСЫН ИХ ХУРЛЫН</w:t>
      </w:r>
      <w:r w:rsidRPr="00807C6B">
        <w:rPr>
          <w:rFonts w:ascii="Arial" w:hAnsi="Arial" w:cs="Arial"/>
          <w:b/>
          <w:color w:val="000000"/>
          <w:sz w:val="24"/>
          <w:szCs w:val="24"/>
          <w:lang w:val="mn-MN"/>
        </w:rPr>
        <w:t xml:space="preserve"> 2021 ОНЫ НАМРЫН ЭЭЛЖИТ ЧУУЛГАНЫ  ХУУЛЬ ЗҮЙН БАЙНГЫН ХОРООНЫ 2022 ОНЫ 01 ДҮГЭЭР САРЫН </w:t>
      </w:r>
      <w:r>
        <w:rPr>
          <w:rFonts w:ascii="Arial" w:hAnsi="Arial" w:cs="Arial"/>
          <w:b/>
          <w:color w:val="000000"/>
          <w:sz w:val="24"/>
          <w:szCs w:val="24"/>
          <w:lang w:val="mn-MN"/>
        </w:rPr>
        <w:t>29</w:t>
      </w:r>
      <w:r w:rsidRPr="00807C6B">
        <w:rPr>
          <w:rFonts w:ascii="Arial" w:hAnsi="Arial" w:cs="Arial"/>
          <w:b/>
          <w:color w:val="000000"/>
          <w:sz w:val="24"/>
          <w:szCs w:val="24"/>
          <w:lang w:val="mn-MN"/>
        </w:rPr>
        <w:t xml:space="preserve">-НИЙ </w:t>
      </w:r>
    </w:p>
    <w:p w:rsidR="00F30BF1" w:rsidRDefault="007F3CFB" w:rsidP="00F30BF1">
      <w:pPr>
        <w:spacing w:before="100" w:beforeAutospacing="1" w:after="100" w:afterAutospacing="1" w:line="240" w:lineRule="auto"/>
        <w:ind w:firstLine="567"/>
        <w:contextualSpacing/>
        <w:jc w:val="center"/>
        <w:rPr>
          <w:rFonts w:ascii="Arial" w:hAnsi="Arial" w:cs="Arial"/>
          <w:b/>
          <w:color w:val="000000"/>
          <w:sz w:val="24"/>
          <w:szCs w:val="24"/>
          <w:lang w:val="mn-MN"/>
        </w:rPr>
      </w:pPr>
      <w:r w:rsidRPr="00807C6B">
        <w:rPr>
          <w:rFonts w:ascii="Arial" w:hAnsi="Arial" w:cs="Arial"/>
          <w:b/>
          <w:color w:val="000000"/>
          <w:sz w:val="24"/>
          <w:szCs w:val="24"/>
          <w:lang w:val="mn-MN"/>
        </w:rPr>
        <w:t>ӨДӨР /</w:t>
      </w:r>
      <w:r>
        <w:rPr>
          <w:rFonts w:ascii="Arial" w:hAnsi="Arial" w:cs="Arial"/>
          <w:b/>
          <w:color w:val="000000"/>
          <w:sz w:val="24"/>
          <w:szCs w:val="24"/>
          <w:lang w:val="mn-MN"/>
        </w:rPr>
        <w:t>Б</w:t>
      </w:r>
      <w:r w:rsidRPr="00807C6B">
        <w:rPr>
          <w:rFonts w:ascii="Arial" w:hAnsi="Arial" w:cs="Arial"/>
          <w:b/>
          <w:color w:val="000000"/>
          <w:sz w:val="24"/>
          <w:szCs w:val="24"/>
          <w:lang w:val="mn-MN"/>
        </w:rPr>
        <w:t>ЯМ</w:t>
      </w:r>
      <w:r>
        <w:rPr>
          <w:rFonts w:ascii="Arial" w:hAnsi="Arial" w:cs="Arial"/>
          <w:b/>
          <w:color w:val="000000"/>
          <w:sz w:val="24"/>
          <w:szCs w:val="24"/>
          <w:lang w:val="mn-MN"/>
        </w:rPr>
        <w:t>Б</w:t>
      </w:r>
      <w:r w:rsidRPr="00807C6B">
        <w:rPr>
          <w:rFonts w:ascii="Arial" w:hAnsi="Arial" w:cs="Arial"/>
          <w:b/>
          <w:color w:val="000000"/>
          <w:sz w:val="24"/>
          <w:szCs w:val="24"/>
          <w:lang w:val="mn-MN"/>
        </w:rPr>
        <w:t>А ГАРАГ/-ИЙН ХУРАЛДААНЫ ТЭМДЭГЛЭЛ</w:t>
      </w:r>
    </w:p>
    <w:p w:rsidR="00644B24" w:rsidRPr="00644B24" w:rsidRDefault="00EA6694" w:rsidP="00644B24">
      <w:pPr>
        <w:spacing w:line="240" w:lineRule="auto"/>
        <w:ind w:firstLine="567"/>
        <w:jc w:val="both"/>
        <w:rPr>
          <w:rFonts w:eastAsia="Times New Roman"/>
          <w:color w:val="000000"/>
          <w:lang w:eastAsia="en-US" w:bidi="ar-SA"/>
        </w:rPr>
      </w:pPr>
      <w:r w:rsidRPr="00CA7B6D">
        <w:rPr>
          <w:rFonts w:ascii="Arial" w:eastAsia="Times New Roman" w:hAnsi="Arial" w:cs="Arial"/>
          <w:sz w:val="24"/>
          <w:szCs w:val="24"/>
        </w:rPr>
        <w:br/>
      </w:r>
      <w:r w:rsidR="007F3CFB">
        <w:rPr>
          <w:rFonts w:ascii="Arial" w:eastAsia="Times New Roman" w:hAnsi="Arial" w:cs="Arial"/>
          <w:sz w:val="24"/>
          <w:szCs w:val="24"/>
        </w:rPr>
        <w:tab/>
      </w:r>
      <w:r w:rsidR="00644B24" w:rsidRPr="00644B24">
        <w:rPr>
          <w:rFonts w:ascii="Arial" w:eastAsia="Times New Roman" w:hAnsi="Arial" w:cs="Arial"/>
          <w:color w:val="000000"/>
          <w:sz w:val="24"/>
          <w:szCs w:val="24"/>
          <w:lang w:eastAsia="en-US" w:bidi="ar-SA"/>
        </w:rPr>
        <w:br/>
        <w:t>            </w:t>
      </w:r>
      <w:r w:rsidR="00644B24" w:rsidRPr="00644B24">
        <w:rPr>
          <w:rFonts w:ascii="Arial" w:eastAsia="Times New Roman" w:hAnsi="Arial" w:cs="Arial"/>
          <w:b/>
          <w:bCs/>
          <w:color w:val="000000"/>
          <w:sz w:val="24"/>
          <w:szCs w:val="24"/>
          <w:lang w:eastAsia="en-US" w:bidi="ar-SA"/>
        </w:rPr>
        <w:t>С.Бямбацогт:</w:t>
      </w:r>
      <w:r w:rsidR="00644B24" w:rsidRPr="00644B24">
        <w:rPr>
          <w:rFonts w:ascii="Arial" w:eastAsia="Times New Roman" w:hAnsi="Arial" w:cs="Arial"/>
          <w:color w:val="000000"/>
          <w:sz w:val="24"/>
          <w:szCs w:val="24"/>
          <w:lang w:eastAsia="en-US" w:bidi="ar-SA"/>
        </w:rPr>
        <w:t> Байнгын хорооныхоо гишүүдийн энэ өдрийн амгаланг айлтгая. Байнгын хорооны гишүүдийн олонх хүрэлцэн ирсэн тул Хууль зүйн байнгын хорооны 2022 оны 1 дүгээр сарын 29-ний өдрийн хуралдааныг нээснийг мэдэгдье. Дэлхийн эрүүл мэндийн байгууллага, Засгийн газар, Улсын онцгой комисс, мэргэжлийн байгууллагуудаас КОВИД-19 цар тахлын онцгой нөхцөл байдалтай холбогдон гаргасан зөвлөмж, шийдвэр болон Монгол Улсын Их Хурлын чуулганы хуралдааны дэгийн тухай хуулийн хуульд заасан онцгой нөхцөлд хэрэглэх цахим хуралдааны дэгийн дагуу Улсын Их Хурлын гишүүд Хууль зүйн байнгын хорооны хуралдаанд MyParliament болон z</w:t>
      </w:r>
      <w:r w:rsidR="001A2D76">
        <w:rPr>
          <w:rFonts w:ascii="Arial" w:eastAsia="Times New Roman" w:hAnsi="Arial" w:cs="Arial"/>
          <w:color w:val="000000"/>
          <w:sz w:val="24"/>
          <w:szCs w:val="24"/>
          <w:lang w:eastAsia="en-US" w:bidi="ar-SA"/>
        </w:rPr>
        <w:t>oo</w:t>
      </w:r>
      <w:bookmarkStart w:id="0" w:name="_GoBack"/>
      <w:bookmarkEnd w:id="0"/>
      <w:r w:rsidR="00644B24" w:rsidRPr="00644B24">
        <w:rPr>
          <w:rFonts w:ascii="Arial" w:eastAsia="Times New Roman" w:hAnsi="Arial" w:cs="Arial"/>
          <w:color w:val="000000"/>
          <w:sz w:val="24"/>
          <w:szCs w:val="24"/>
          <w:lang w:eastAsia="en-US" w:bidi="ar-SA"/>
        </w:rPr>
        <w:t>m meeting программыг ашиглан цахимаар оролцож байна. Гишүүд цахим хуралдааны программд нэвтрэхдээ өөрийн овгийн эхний хэсэг болон нэрээ кирилээр бичиж дүрсээ өгснөөр хуралдааны ирцэд бүртгүүлсэнд тооцно. Ийм дэгээр хуралдаан явагдана. Улсын Их Хурлын чуулганы хуралдааны дэгийн тухай хуульд заасны дагуу Байнгын хорооны гишүүдийн ирцийг танилцуулъя.</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Дэлгэрсайхан гишүүн цахимаар оролцож байна, Бямбацогт гишүүн танхимаар оролцож байна, Амарсайхан гишүүн танхимаар оролцож байна, Баттөмөрийн Энхбаяр гишүүн цахимаар оролцож байна, Мөнхцэцэг гишүүн цахимаар оролцож байна, Цогтбаатар гишүүн цахимаар оролцож байна, Мөнх-Оргил гишүүн цахимаар оролцож байна, Сүхбаатар гишүүн цахимаар оролцож байна, Нямбаатар гишүүн цахимаар оролцож байна. Учрал гишүүн танхим оролцож байна. Ганбат гишүүн, Алтанхуяг нарын гишүүд чөлөө авсан байна. Ингээд Байнгын хорооны гишүүдийн ирцийг та бүхэнд танилцуулж дууслаа.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Байнгын хорооны хуралдаанаар хэлэлцэх асуудлыг танилцуулъя. Хоёр асуудал байгаа.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1.Монгол Улсын 2022 оны төсвийн тухай хуульд өөрчлөлт оруулах тухай хуулийн оруулах тухай, Нийгмийн даатгалын сангийн 2022 оны төсвийн тухай хуульд өөрчлөлт оруулах тухай хуулийн төслүүд, Засгийн газар 2022 оны 1 дүгээр сарын 28-ны өдрийн мэдүүлсэн хоёр дахь хэлэлцүүлэг хийгдэнэ. Санал дүгнэлтээ Төсвийн байнгын хороонд хүргүүлнэ.</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2.Тогтоолд өөрчлөлт оруулах тухай тогтоолын төслийг хэлэлцэнэ. Хүний эрхийн Үндэсний Комиссын эрүү шүүлтээс урьдчилан сэргийлэх асуудал эрхэлсэн гишүүнийг сонгон шалгаруулах ажлын хэсгийн бүрэлдэхүүний талаар асуудлыг хэлэлцэнэ. Ийм хоёр асуудлыг хэлэлцэхээр танилцуулж байна.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Хэлэлцэх асуудалтай холбогдуулан саналтай гишүүд байна уу? Алга байна. Цахимаар байхгүй байна уу? Хэлэлцэх асуудалдаа оръё.</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b/>
          <w:bCs/>
          <w:color w:val="000000"/>
          <w:sz w:val="24"/>
          <w:szCs w:val="24"/>
          <w:lang w:eastAsia="en-US" w:bidi="ar-SA"/>
        </w:rPr>
        <w:t>Нэг.Монгол Улсын 2022 оны төсвийн тухай хуульд өөрчлөлт оруулах тухай, Нийгмийн даатгалын сангийн 2022 онд төсвийн тухай хуульд өөрчлөлт оруулах тухай хуулийн төслүүдийн хоёр дахь хэлэлцүүлгийг явуулъя.</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 xml:space="preserve">Улсын Их Хурлын чуулганы хуралдааны дэгийн тухай хуулийн 70 дугаар зүйлийн 70.1-д Төсвийн болон бусад Байнгын хороо, Төсвийн зарлагын хяналтын дэд хорооны эрх асуудлын хүрээнд нам, эвслийн бүлэг, төсвийн төслийг хэлэлцэнэ гэж заасан. Энэний дагуу Байнгын хорооны асуудлыг хэлэлцэж байгаа. Төсвийн төслийн </w:t>
      </w:r>
      <w:r w:rsidRPr="00644B24">
        <w:rPr>
          <w:rFonts w:ascii="Arial" w:eastAsia="Times New Roman" w:hAnsi="Arial" w:cs="Arial"/>
          <w:color w:val="000000"/>
          <w:sz w:val="24"/>
          <w:szCs w:val="24"/>
          <w:lang w:eastAsia="en-US" w:bidi="ar-SA"/>
        </w:rPr>
        <w:lastRenderedPageBreak/>
        <w:t>талаарх төсөл санаачлагчийн илтгэлийг Улсын Их Хурлын гишүүн, Монгол Улсын Засгийн газрын гишүүн, Боловсрол соёл, шинжлэх ухааны сайд Энх-Амгалан танилцуулна.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b/>
          <w:bCs/>
          <w:color w:val="000000"/>
          <w:sz w:val="24"/>
          <w:szCs w:val="24"/>
          <w:lang w:eastAsia="en-US" w:bidi="ar-SA"/>
        </w:rPr>
        <w:t>Л.Энх-Амгалан:</w:t>
      </w:r>
      <w:r w:rsidRPr="00644B24">
        <w:rPr>
          <w:rFonts w:ascii="Arial" w:eastAsia="Times New Roman" w:hAnsi="Arial" w:cs="Arial"/>
          <w:color w:val="000000"/>
          <w:sz w:val="24"/>
          <w:szCs w:val="24"/>
          <w:lang w:eastAsia="en-US" w:bidi="ar-SA"/>
        </w:rPr>
        <w:t> Байнгын хорооны дарга, эрхэм гишүүд ээ,</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Монгол Улсын Засгийн газраас Монгол Улсын 2022 оны төсвийн тухай хуульд өөрчлөлт оруулах тухай, Нийгмийн даатгалын сангийн 2022 оны төсвийн тухай хуульд өөрчлөлт оруулах тухай хуулийн төслүүд болон бусад дагалдах хуулийн төслүүдийг 2022 оны 1 дүгээр сарын 28-ны өдөр Улсын Их Хуралд өргөн мэдүүллээ. Коронавируст халдварт цар тахлын нөлөөгөөр дэлхий нийт сүүлийн хоёр жилийн хугацаанд эрүүл мэнд, нийгэм, эдийн засгийн хүндхэн сорилтуудтай нүүр тулж байна. Манай улсын хувьд ч эдийн засаг хүндхэн нөхцөл байдалд санхүү, төсвийн бүхий л боломжит нөөцөө дайчилж, иргэдийнхээ эрүүл мэнд, орлогыг хамгаалах аж ахуйн нэгжүүдээ дэмжих, эдийн засгаа сэргээх нийт 6.9 их наяд төгрөгтэй тэнцэх хэмжээний арга хэмжээг цогцоор нь авч хэрэгжүүллээ.</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Монгол Улсын Ерөнхийлөгчөөс ахмад настны тэтгэврийг нэмэгдүүлэхэд чиглэсэн тодорхой шийдлийг дотоод нөөц бололцоогоо дайчлан, яаралтай боловсруулж, үе шаттай авч хэрэгжүүлэн ажиллахыг Монгол Улсын Засгийн газарт чиглэл болгосонтой холбогдуулан Төсвийн тухай хуулийн 34 дүгээр зүйлийн 34.1.4-т заасны дагуу төсвийн тодотголын төслийг боловсрууллаа. Тэтгэвэр нэмэгдүүлэхдээ нэгдсэн төсвийн нийт алдагдлын хэмжээг өөрчлөхгүйгээр төсвийн ерөнхийлөн захирагч нарын төсөв хооронд зохицуулалт хийх замаар улсын төсвийн зарлагыг бууруулах, мөн дүнгээр нийгмийн даатгалын тэтгэврийн сангийн тэтгэвэрт зарцуулах эрхийг нэмэгдүүлэх замаар шийдвэрлэхээр төлөвлөлөө.</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Байнгын хорооны дарга, эрхэм гишүүд ээ,</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Өндөр настны тэтгэврийн нэмэгдэлтэй уялдуулан Монгол Улсын Засгийн газраас боловсруулж, Улсын Их Хуралд өргөн мэдүүлсэн Монгол Улсын 2022 оны төсвийн тухай хуульд өөрчлөлт оруулах тухай, Нийгмийн даатгалын сангийн 2022  оны төсвийн тухай хуульд өөрчлөлт оруулах тухай хуулийн төслүүд болон бусад дагалдах төслүүдийг хэлэлцэн шийдвэрлэж өгөхийг хүсье. Баярлалаа.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b/>
          <w:bCs/>
          <w:color w:val="000000"/>
          <w:sz w:val="24"/>
          <w:szCs w:val="24"/>
          <w:lang w:eastAsia="en-US" w:bidi="ar-SA"/>
        </w:rPr>
        <w:t>С.Бямбацогт:</w:t>
      </w:r>
      <w:r w:rsidRPr="00644B24">
        <w:rPr>
          <w:rFonts w:ascii="Arial" w:eastAsia="Times New Roman" w:hAnsi="Arial" w:cs="Arial"/>
          <w:color w:val="000000"/>
          <w:sz w:val="24"/>
          <w:szCs w:val="24"/>
          <w:lang w:eastAsia="en-US" w:bidi="ar-SA"/>
        </w:rPr>
        <w:t xml:space="preserve"> Хэлэлцэж байгаа асуудалтай холбогдуулан  Байнгын хорооны хуралдаанд оролцож байгаа албан тушаалтнууд танилцуулъя. Монгол Улсын Боловсрол, шинжлэх ухааны сайд Энх-Амгалан танхимаар, Монгол Улсын Шадар сайд Амарсайхан, Хууль зүй, дотоод хэргийн сайд Нямбаатар цахимаар, Ариунзаяа Хөдөлмөр, нийгмийн хамгааллын сайд одоо орж ирэх байх. Хунан Хүний эрхийн Үндэсний Комиссын даргын үүргийг түр орлон гүйцэтгэгч цахимаар, Мөнгөнчимэг Сангийн дэд сайд, Ганбат Сангийн яамны Төрийн нарийн бичгийн дарга, Өнөрбаяр Хөдөлмөр, нийгмийн хамгаалах яамны Төрийн нарийн бичгийн дарга, Сайнзориг Хууль зүй, дотоод хэргийн яамны Төрийн нарийн бичгийн дарга, Чимэдсүрэн Сангийн яамны Төсвийн хөрөнгө оруулалтын газрын дарга, Батхүү Сангийн яамны Хөгжлийн санхүүжилтийн газрын дарга, Сүх-Очир Сангийн яамны Санхүүгийн бодлогын газрын дарга, З.Энхболд Сангийн яамны Хууль, эрх зүйн газрын дарга, Золбоо Сангийн яамны Төсвийн нэгтгэлийн хэлтсийн дарга, Санжаадорж Төсвийн зарлагын хэлтсийн дарга, Тэлмүүн Сангийн яамны Орлогын хэлтсийн дарга, Одонтуяа Сангийн яамны Өрийн удирдлагын хэлтсийн дарга, Тулга Сангийн яамны Санхүүгийн хөрөнгийн удирдлагын хэлтсийн дарга, Ганбаяр Сангийн яамны Макро эдийн засгийн бодлогын газар хэлтсийн дарга, Анар Сангийн яамны Зээл тусламжийн хэлтсийн дарга, Хангал Сангийн яамны </w:t>
      </w:r>
      <w:r w:rsidRPr="00644B24">
        <w:rPr>
          <w:rFonts w:ascii="Arial" w:eastAsia="Times New Roman" w:hAnsi="Arial" w:cs="Arial"/>
          <w:color w:val="000000"/>
          <w:sz w:val="24"/>
          <w:szCs w:val="24"/>
          <w:lang w:eastAsia="en-US" w:bidi="ar-SA"/>
        </w:rPr>
        <w:lastRenderedPageBreak/>
        <w:t>төслийн хөрөнгө оруулалтын ахлах зөвлөх, Дэлгэржаргал Төсвийн Сангийн яамны Төсвийн хөрөнгө оруулалтын газрын ахлах мэргэжилтэн, Зоригт Нийгмийн даатгалын ерөнхий газрын дарга, Ганцэцэг Нийгмийн даатгалын ерөнхий газрын бодлого хэрэгжилт судалгааны газрын дарга, Хишигбаяр Хөдөлмөр, нийгмийн хамгааллын яамны Бодлого, төлөвлөлтийн газрын дарга, Хосбаяр Хууль, зүй дотоод хэргийн яамны Санхүү, хөрөнгө оруулалтын газрын дарга, Баянбилэг Үндсэн хуулийн цэцийн Тамгын газрын дарга цахимаар, Амардэлгэр Улсын дээд шүүхийн Тамгын газрын дарга цахимаар, Батрагчаа Шүүхийн ерөнхий зөвлөлийн гүйцэтгэх нарийн бичгийн дарга цахимаар, Цогтбаатар Улсын ерөнхий прокурорын газрын Хэрэг эрхлэх газрын дарга цахимаар, Баасанням Авлигатай тэмцэх газрын Тамгын газрын дарга цахимаар, Адьяахишиг Хүний эрхийн Үндэсний Комиссын Тамгын газрын дарга цахимаар, Болд Цагдаагийн ерөнхий газрын дарга, хошууч генерал цахимаар, Лхагвасүрэн Хил хамгаалах ерөнхий газрын дарга, бригадын генерал цахимаар, Загджав Шүүхийн шийдвэр гүйцэтгэх ерөнхий газрын дарга, хурандаа цахимаар, Элбэгсайхан Оюуны өмчийн газрын дарга цахимаар, Дэлгэрсайхан Улсын бүртгэлийн ерөнхий газрын дарга цахимаар, Ууганбаяр Гадаад иргэн, харьяатын газрын дарга цахимаар, Энхбаатар архивын ерөнхий газрын дарга цахимаар, Ядамдорж Шүүхийн шинжилгээн үндэсний хүрээлэнгийн захирал, цагдаагийн хурандаа цахимаар, Батбаатар Дотоод хэргийн их сургуулийн захирал, цагдаагийн хурандаа цахимаар, Оюунчимэг Хууль зүйн туслалцааны төвийн захирал цахимаар, Бат-Ирээдүй Төрийн тусгай албан хаагчдын нэгдсэн эмнэлгийн захирал, дэд хурандаа цахимаар, Эрдэм-Ундрах Хууль зүйн үндэсний хүрээлэнгийн захирал цахимаар, Нямгэрэл Гэмт хэргээс урьдчилан сэргийлэх ажлыг зохицуулах зөвлөлийн ажлын албаны дарга цахимаар, Батбямба Шүүхийн шийдвэр гүйцэтгэх ерөнхий газрын Санхүү, үйлдвэр хөрөнгө оруулалтын газрын дарга цахимаар. Ийм ажлын хэсэг оролцож байна. Ариунзаяа сайд хүрэлцэн ирсэн байна.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Одоо хэлэлцэж байгаа асуудал буюу төсвийн тодотголтой холбогдуулан төсөл санаачлагчаас асуулт асуух гишүүд нэрсээ өгнө үү. Цахимаар алга байна.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Хэлэлцэж байгаа асуудалтай холбогдуулан гишүүд асуулт асууж, хариулт авч дууслаа. Монгол Улсын 2022 оны төсвийн тодотголын төсөлтэй холбогдуулан үг хэлэх гишүүд байна уу? Нэрсээ өгнө үү. Амарсайхан гишүүн.</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b/>
          <w:bCs/>
          <w:color w:val="000000"/>
          <w:sz w:val="24"/>
          <w:szCs w:val="24"/>
          <w:lang w:eastAsia="en-US" w:bidi="ar-SA"/>
        </w:rPr>
        <w:t>С.Амарсайхан: </w:t>
      </w:r>
      <w:r w:rsidRPr="00644B24">
        <w:rPr>
          <w:rFonts w:ascii="Arial" w:eastAsia="Times New Roman" w:hAnsi="Arial" w:cs="Arial"/>
          <w:color w:val="000000"/>
          <w:sz w:val="24"/>
          <w:szCs w:val="24"/>
          <w:lang w:eastAsia="en-US" w:bidi="ar-SA"/>
        </w:rPr>
        <w:t>Ахмад настнуудын тэтгэвэр тэтгэмжийг нэмэхтэй холбоотой Монгол Улсын Ерөнхийлөгчийн гаргасан санаачилга, чиглэлийг Засгийн газар хүлээн авч хэлэлцэж Улсын Их Хурлаар шийдвэрлүүлэхээр хэлэлцэж байна. Хэд хэдэн зүйл дээр бас нэг анхаарах асуудал байна, цаашид зарим байгууллагууд. Ер нь энэ тэтгэврийн асуудал бол бас урт хугацаанд яригдаж ирсэн. Ялангуяа улс, эх орны төлөө залуу нас, халуун сэтгэлээ зориулсан ахмадууд, хортой нөхцөл, хүнд нөхцөл, газрын дор ажиллаж байсан эрүүл мэнд, бусад шалтгаанаар групп, тэтгэвэрт гарсан ахмадууд мөнгө үнэтэй байхад, дээрээс нь бас амьжиргаа, эдийн засаг, нийгмийн систем ч өөр байхад амьдралд нь хүрдэг байсан, авдаг байсан цалингаа хүртдэг байсан тэтгэмж нь сүүлийн хорь, гучин жил хангалтгүй, хүртээмжгүй явж ирсэн.  Ер нь хүн бол хөдөлмөрлөөд хөдөлмөрийнхөө үр шимийг хүртэж, гавьяаныхаа амралтад гарчхаад, үр хүүхэд бусдын гарыг харахгүй амьдруулах асуудлыг бол төр, засаг шийдвэрлэх ийм үүрэгтэй. Энэ хүрээнд өнөөдрийн энэ алхам хийгдэж байгаа гэж үзэж байгаа. Цаашдаа ч үргэлжлээд хийгдээд бас явах ёстой.</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 xml:space="preserve">Үүнийг дагасан олон үр дагаврууд цаашаа үргэлжилж, хөндөгдөнө, яригдаж шийдвэрлэхээс өөр гарцгүй байдалд орно. Сангийн яам, тэр дундаа бас Монголбанк энэ инфляцын асуудлуудыг шийдвэрлэхтэй холбоотой асуудлаар </w:t>
      </w:r>
      <w:r w:rsidRPr="00644B24">
        <w:rPr>
          <w:rFonts w:ascii="Arial" w:eastAsia="Times New Roman" w:hAnsi="Arial" w:cs="Arial"/>
          <w:color w:val="000000"/>
          <w:sz w:val="24"/>
          <w:szCs w:val="24"/>
          <w:lang w:eastAsia="en-US" w:bidi="ar-SA"/>
        </w:rPr>
        <w:lastRenderedPageBreak/>
        <w:t>илүү идэвх санаачилгатай ажиллах хэрэгтэй байгаа юм. Инфляцыг бууруулах, үнийн хөөрөгдлийг бууруулах, ард иргэдийн амьдрал сайнгүй байна, аж ахуйн нэгжүүдийн үйл ажиллагаа үндсэндээ зогсонги байдалтай байгаа. Засгийн газар өнгөрсөн хугацаанд бас аж ахуйн нэгжүүдийнхээ үйл ажиллагааг дэмжих, иргэдийн эрүүл мэндийг хамгаалах чиглэлээр тодорхой арга хэмжээ авч хэрэгжүүлсний үр дүн дүнд харьцангуй гайгүй байгаа ч гэсэн асуудал асар их байгаа. Тийм учраас Монголбанк энэ асуудал дээр инфляцтай холбоотой асуудал дээр илүү бодитой статистик судалгаа гаргаж, тооцоо хийж, аж ахуйн нэгжүүд, зарим салбаруудаа дэмжих тэр бодлого шийдвэрүүдээ хэрэгжүүлэх ёстой, нэгдүгээрт.</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Хоёрдугаарт сая ярьсан, хортой, хүнд нөхцөлд ажилласан, газрын доор ажиллаж байгаад олон арван жилийн өмнө тэтгэвэрт гарсан өнөөдөр өндөр настай болсон ахмадуудын авч байгаа тэтгэвэр гарсан.</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b/>
          <w:bCs/>
          <w:color w:val="000000"/>
          <w:sz w:val="24"/>
          <w:szCs w:val="24"/>
          <w:lang w:eastAsia="en-US" w:bidi="ar-SA"/>
        </w:rPr>
        <w:t>С.Бямбацогт:</w:t>
      </w:r>
      <w:r w:rsidRPr="00644B24">
        <w:rPr>
          <w:rFonts w:ascii="Arial" w:eastAsia="Times New Roman" w:hAnsi="Arial" w:cs="Arial"/>
          <w:color w:val="000000"/>
          <w:sz w:val="24"/>
          <w:szCs w:val="24"/>
          <w:lang w:eastAsia="en-US" w:bidi="ar-SA"/>
        </w:rPr>
        <w:t> Гүйцээгээд асуучихъя. Амарсайхан гишүүний микрофон өгье.</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b/>
          <w:bCs/>
          <w:color w:val="000000"/>
          <w:sz w:val="24"/>
          <w:szCs w:val="24"/>
          <w:lang w:eastAsia="en-US" w:bidi="ar-SA"/>
        </w:rPr>
        <w:t>С.Амарсайхан:</w:t>
      </w:r>
      <w:r w:rsidRPr="00644B24">
        <w:rPr>
          <w:rFonts w:ascii="Arial" w:eastAsia="Times New Roman" w:hAnsi="Arial" w:cs="Arial"/>
          <w:color w:val="000000"/>
          <w:sz w:val="24"/>
          <w:szCs w:val="24"/>
          <w:lang w:eastAsia="en-US" w:bidi="ar-SA"/>
        </w:rPr>
        <w:t> …ахмадууд бий. Гавьяаны амралтдаа гарсан, ихэнх нь одоо тэгээд бурхны оронд яваад дуусаж байгаа даа. Цалин, хөлс нь ч хүрэхгүй. Гэнэтийн ажилгүй болсон, хортой нөхцөлд ажилласан нөхөн олговроо ч авч чадахгүй ийм олон мянган ахмадууд байсан бол өнөөдөр цөөхөн үлдсэн. Хөдөлмөр, нийгэм хамгааллын яам энэ асуудал дээр анхаарч нөхөн олговроо өнөөдөр хүртэл авч чадаагүй байгаа, өнөөдөр хүртэл тэтгэврийн хамгийн доод түвшингөөр амьдрал, ажил, амьдралаа залгуулж ирсэн энэ ахмадуудын асуудлуудыг шийдвэрлэж Засгийн газар, холбогдох байгууллагуудад оруулж ирэх хэрэгтэй. Налайхын нүүрсний уурхай гээд бий, Шарын голын уурхай, шилний үйлдвэр, бусад улс орны өнцөг булан бүрд хүнд, хортой нөхцөлд ажиллаж байсан ахмадууд өнөөдөр хүртэл нөхөн олговроо авч чадаагүй байгаа шүү. Энэ асуудлыг онцгой анхаарч холбогдох шийдвэрийг гаргах тал дээр анхаарч ажиллаарай гэж хэлэх гэсэн юм.</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b/>
          <w:bCs/>
          <w:color w:val="000000"/>
          <w:sz w:val="24"/>
          <w:szCs w:val="24"/>
          <w:lang w:eastAsia="en-US" w:bidi="ar-SA"/>
        </w:rPr>
        <w:t>С.Бямбацогт: </w:t>
      </w:r>
      <w:r w:rsidRPr="00644B24">
        <w:rPr>
          <w:rFonts w:ascii="Arial" w:eastAsia="Times New Roman" w:hAnsi="Arial" w:cs="Arial"/>
          <w:color w:val="000000"/>
          <w:sz w:val="24"/>
          <w:szCs w:val="24"/>
          <w:lang w:eastAsia="en-US" w:bidi="ar-SA"/>
        </w:rPr>
        <w:t>Баярлалаа. Амарсайхан гишүүний хэлж байгаа асуудалд бас манай Хөдөлмөр, нийгмийн хамгааллын яам анхааралдаа авч байгаа гэж бодож байна.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Би бас хоёр асуудлаар санал бас хэлье гэж бодож байна. Нэгдүгээрт нь, одоо орж ирж байгаа төсвийн тодотгол буюу ахмадуудын тэтгэврийг нэмэгдүүлэхтэй холбоотой асуудлаар. Ер нь бол Монгол Улсын Ерөнхийлөгч санаачилга гаргаад, Засгийн газраас хурдан шуурхай зохион байгуулаад, Улсын Их Хурлын ээлжит бус чуулганыг зарлаад үндсэндээ асуудлыг шийдэх гэж байна. Өнгөрсөн төсвийн хэлэлцүүлгүүдэд бас яригдаж байсан. Ер нь Монгол Ардын Намын мөрийн хөтөлбөр, Засгийн газрын үйл ажиллагааны хөтөлбөрт цалин хөлсийг жил бүр үнийн өсөлттэй уялдуулж индексжүүлж нэмэгдүүлнэ гэсэн заалт байж байгаа. Энэ заалтыг бид нар хэрэгжүүлдэг болчихмоор байгаа юм л даа.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 xml:space="preserve">Тухайн жилийн инфляц хэдэн хувьтай гарсан, тэр хэмжээгээр тэр жилийн эхэнд нь, өнгөрсөн жил инфляцын дундаж 8 хувьтай гарсан бол 8 хувиар, 2021 онд 15 хувьтай гарсан бол 15 хувиар, 2022 онд 20 хувьтай гарах бол 20 хувиар гэх мэтчилэнгээр ингээд тухай бүрд нь нэмэгдүүлээд явдаг байвал болон зөв байгаа юм. Ийм тогтолцоо руу шилжих тал дээр бас манай Засгийн газар, Хөдөлмөр, нийгмийн хамгааллын яам, Сангийн яамныхан бас анхаараасай. Тэгэхгүй, ингээд байлгаж байлгаж байлгаж байгаад гэнэт огцом нэмдэг. Нэмэхдээ ялгавартай нэмдэг. Үүнээсээ болоод нөгөө хуучин баримталж ирсэн зарчим, тогтолцоо эвдэгддэг. Энийг бас цаашид гаргамааргүй байгаа юм. Үндсэндээ саяын ахмадуудын тэтгэврийн нэмэгдэл бол хуучин гол уламжлалт барьж явах ёстой зарчим, тогтолцоогоо жоохон </w:t>
      </w:r>
      <w:r w:rsidRPr="00644B24">
        <w:rPr>
          <w:rFonts w:ascii="Arial" w:eastAsia="Times New Roman" w:hAnsi="Arial" w:cs="Arial"/>
          <w:color w:val="000000"/>
          <w:sz w:val="24"/>
          <w:szCs w:val="24"/>
          <w:lang w:eastAsia="en-US" w:bidi="ar-SA"/>
        </w:rPr>
        <w:lastRenderedPageBreak/>
        <w:t>алдагдуулсан ийм юм бас болж байгаа.  Тийм болохоор цаашдаа энэ тал дээр тодорхой асуудлуудыг анхаарч, яг ийм байдлаар, Нийгмийн даатгалын багц хуулиудаа явж байгаа шүү дээ Их Хурал дээр. Энэ дээр энэ асуудлыг ийм байдлаар шийдье гэж бодоосой. Энэ асуудлыг оруулж ирсэн Сангийн яамныхан, манай Хөдөлмөр, нийгмийн хамгааллын яамны эрхлэх үндсэн асуудал.</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Саяын тэтгэврийн нэмэгдэл, тэтгэврийн доод хэмжээ 350 мянга байж байгаад 500 мянга болчихлоо. Өөрөөр хэлэх юм бол одоо тэтгэврийн доод хэмжээ 150 мянгаар нэмэгдлээ. Цалин хөлсний доод хэмжээг уялдуулж үзэх юм бол цалин хөлсний доод хэмжээ 420 мянга байсан. Цалин хөлсний доод хэмжээнээс тэтгэвэр 75 хувиас доошгүй хувиар бодогдож нэмэгдэж байх ёстой. Одоо яг энэ интервалаар аваад үзэх юм болбол өнөөдрийн цалин хөлсний доод хэмжээ маань 420 мянга байж байгаа. Үүнийг 670 мянга болж нэмэгдүүлэх шаардлага гарна. Тун удахгүй энэ асуудал босоод л энэ асуудал яригдаад, энэ хавар хөдөлмөрийн хөлсний доод хэмжээгээ нэмэгдүүлье гээд л одоо үйлдвэрчний эвлэл, бусад байгууллагууд ингээд л бас тэмцээд шаардаад эхэлнэ.</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Ингээд үзэхээр бид нар тэтгэврийн доод хэмжээг 150 мянгаар нэмэгдүүлсэн. Яг үүнтэй уялдуулж цалин хөлсний хэмжээг нэмэгдүүлэх гэх юм бол цалин хөлсний доод доод хэмжээг 260 жаран мянгаар нэмэгдүүлэх шаардлага гарч байгаа юм. Энэ хэмжээгээр төрийн байгууллага дээр төсөв дээр, төрийн албан хаагчдын цалингийн доод хэмжээг нэмэгдүүлэх. Үүнтэй холбоотой нэлээн ачаалал ирнэ. Энэ ачааллыг бас цаашдаа бид нар хэрхэн яаж бодох юм. Ингээд одоо юу гэдэг юм, огцом нэмсэнтэй холбогдуулаад цаад талд нь дахиад үнийн өсөлт явагдана, бараа бүтээгдэхүүний. Эргээд л нөгөө цалин нэмлээ, тэтгэвэр нэмлээ, үнэ өслөө гээд үр дүн гарсангүй ээ. Би талхыг 1500-гаар авдаг байсан бол 2200 болчихлоо, нөгөө цалинг чинь нэмсний үр дүн гарсангүй, тэтгэвэр нэмсний үр дүн гарсангүй гэдэг асуудлууд яригдана. Үүнийг хэрхэн яаж зохицуулах юм?</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Дахиад нөгөө талд н, хөдөлмөр хөлсний доод хэмжээ 420 мянга байж байгаад 670 мянга болоод 260 мянгаар нэмэгдчихээр чинь энэ хэмжээгээрээ хувийн хэвшлийнхэн нь хөлд нь чирэгдэнэ. Хувийн хэвшлийнхэн цалингаа өгч чадахаа болино. Гэтэл өнөөдөр хувийн хэвшлийн нөхцөл байдал ямар байгаа билээ? Орлого байхгүй, бизнес байхгүй, хил, гааль нь хаалттай ийм, цалингаас цалингийн хооронд дампуурчихгүй, үүд хаалгаа хаачихгүй гэсэн байдалтай байж байтал, цалингаа тавьж чадахгүй хүнээ цөөлж байсан бол одоо цалингаа өгөх ёстой цөөхөн хүмүүстээ өндөр цалин өгөх ёстой болчихно. Ингээд хувийн хэвшлээ хөлдөө чирдэг иймэрхүү байдал гаргуулахгүй байх юмсан. Энийг цааш цаашдаа бас манай Засгийн газраас холбогдох байгууллагууд нь анхаарч, яг энэ үр дагавруудыг харилцан уялдаа хамаарлыг, цааш төрд гарах эффектийг бодож тооцоо судалгаа хийж оруулж ирж байгаасай. Энийг одоо дөнгөж эхэлж байгаа учраас цаашдаа ийм үр дагаврууд гарна. Энийг бас урьдчилж тооцож хараасай гэдгийг хэлье.</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 xml:space="preserve">Хууль зүйн байнгын хорооноос эрхлэх асуудлын хүрээнд харьяалагддаг байгууллагууд манай хууль сахиулах салбарынхан, хууль хэрэгжүүлдэг байгууллагууд, хууль хэрэглэдэг байгууллагууд энд үндсэндээ манай төрийн албаны бүхий л ангиллууд байж байгаа юм. Төрийн тусгай албаныхан үйл ажиллагаа явуулж байна, төрийн захиргааныхан үйл ажиллагаа явуулж байна, төрийн үйлчилгээ хамаарч байгаа, төрийн улс төрийн албан тушаал бас хамаарч байгаа. Эдгээр маань цалингууд хувьд харьцангуй ялгавартай байгаад байгаа. Төрийн тусгай албан хаагч бол харьцангуй өндөр цалин авдаг. Цол, формтой, нэмэгдэлтэй, эрт тэтгэвэрт гардаг гээд нийгмийн ажил амьдралын баталгаа, хангамж нэлээн хангагдчихсан. Хамгийн </w:t>
      </w:r>
      <w:r w:rsidRPr="00644B24">
        <w:rPr>
          <w:rFonts w:ascii="Arial" w:eastAsia="Times New Roman" w:hAnsi="Arial" w:cs="Arial"/>
          <w:color w:val="000000"/>
          <w:sz w:val="24"/>
          <w:szCs w:val="24"/>
          <w:lang w:eastAsia="en-US" w:bidi="ar-SA"/>
        </w:rPr>
        <w:lastRenderedPageBreak/>
        <w:t>шоовдор болсон байгууллага төрийн үйлчилгээний байгууллагад ч манай салбарт бас харьяалагдаж байгаа. Хамгийн бага цалин авдаг, хамгийн эрт ажилдаа ирдэг, хамгийн орой явдаг, хамгийн одоо юу бор ажлыг нь хийдэг. Бас л бага цалинтай. Тийм болохоор энийгээ бид нар бас нэг бодмоор байгаа юм.</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Төрийн үйлчилгээний байгууллага, төрийн үйлчилгээний салбарынхныхаа төрийн үйлчилгээнд ажиллаж байгаа улсуудыгаа энэ тал дээр манай салбарынхан бас илүү анхаарч ажиллаасай. Энийг эрхлэх харьяалах байгууллагуудын удирдлагуудад хэлж байгаа юм. Үндсэндээ шоовдорлогдчихоод байгаа, хамгийн бага цалин авч хөдөлмөрийн хөлсний доод хэмжээгээр ажиллаж байгаа. Нэмэгдэл байхгүй, урамшуулал байхгүй, цай хоолны мөнгө нь хамгийн бага байж байгаа энэ хүмүүстээ бид бүхэн бас төсвийнхөө боломжийн хэрээр анхаарч цалин хөлс багатай, инфляц өндөртэй, бараа бүтээгдэхүүний үнийн өсөлтөд дарлуулж байгаа үед нь анхаарч илүү бас бололцоо боломжоор анхаараасай гэдгийг та бүхэндээ бас хэлье.</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Яг үүнтэй холбогдуулаад бид нар энэ цалингийн хэт их ялгавартай байдлыг хэрхэн яаж шийдвэрлэх вэ, цалинг дур дураа нэмэгдүүлдэг байдлыг хэрхэн яаж шийдвэрлэх вэ гэдэг дээр бас Засгийн газар, манай Хөдөлмөр, нийгмийн хамгааллын яамнаас тодорхой санал оруулж ирсэн. Нэг хэсэг нь хэт өндөр цалин авдаг мэдлэг. Мэдээж ижил албан тушаал, ижил цалин, хөдөлмөрийн бүтээмжтэй цалин хөлс холбогдоно, уягдана. Гэхдээ хэт их ялгавартай бас байж болохгүй байх. Энэ тал дээр бас нэг бодлого боловсруулж оруулж ирээсэй гэдэг санал хэлье. Энийг манай Хөдөлмөр, нийгмийн хамгааллын яам анхааралдаа авч, судалгаа тооцоог хийгээрэй гэдгийг бас хэлье. Ингэж уул нь судалгаа тооцоотой, уялдаа холбоотой юмнууд явах явах юм бол бас цааш цаашлах хэрэгтэй байх. Ийм асуудал хэлэх гэж байгаа юм.</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Дараагийн нэг асуудал бол төсөв батлагдсан, хэрэгжээд эхэлж байгаа. Үүнтэй холбоотойгоор Сангийн яамныхан бас анхааралдаа аваадхаач ээ. Хүний эрхийн Үндэсний Комиссын хууль батлаад, Хүний эрхийн Үндэсний Комиссоос өргөн бүрэлдэхүүнтэй үйл ажиллагаа явуулах болсон. 2022 оны төсөв оруулж ирэхдээ бас Хүний эрхийн Үндэсний Комиссын төсвийг хасаад багасгаад оруулаад ирсэн байсан. Улсын Их Хурал дээр, Байнгын хороон дээр ярьж байгаад нэмэгдүүлээд тэр хуульд заасан хүрээнд нь, Монгол төрийн бодлого хүний эрхийн дээдлэх, хүний эрхийг хамгаалах, энэ чиглэлээр явуулж байгаа энэ төрийн бодлого, үйл ажиллагаа хэрэгжүүлэх бололцоо боломж бүрдүүлэх чиглэлээр бид нар төсвийг нь хангалттай бас боломжийн хэмжээнд нэмэгдүүлж өгсөн. Гэтэл энэ төсвөөс санхүүжүүлээд хэрэгжүүлэх гэхээр төсвийн зориулалт зүйл, заалт, ангилал өөр тавигдсан байна, төсөв чинь бол батлагдсан байна, гэхдээ санхүүжүүлж чадахгүй нь гэсэн асуудал л яригдаж байсан юм байна лээ.</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Үүнтэй холбоотойгоор асуудлыг бид хэлэлцье гэж бодсон боловч заавал Байнгын хороо хэлэлцэхгүйгээр Байнгын хороос бичиг явуулаад, мөн Хүний эрхийн Үндэсний Комиссоос бичиг явуулаад Сангийн яамны хүрээнд ойлголцоод шийдчих асуудал мөн байна гэж ойлголцсон байна лээ шүү. Тийм болохоор энэ асуудлаа энэ хүрээнд гэж ойлгож үзнэ. Хэрвээ энэ хүрээнд биш байна гэх юм бол яаралтай энэ төсвийн тодол хэлэлцэж байгаа, бидэнд бас оруулж ирээрэй. Улсын Их Хурал хэлэлцүүлээд хуулийн дагуу асуудлыг шийдье. Хэрвээ хуульд дотроо бид өөрсдөө зохицуулах бололцоотой гэх юм бол тэр хүрээндээ асуудлаа шийдээрэй гэсэн чиглэлийг Байнгын хорооноос өгч байна гэдгийг бас хэлье.</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 xml:space="preserve">Ингээд гишүүд асуулт асууж, үг хэлж дууслаа. Монгол Улсын 2022 оны төсвийн тухай хуульд өөрчлөлт оруулах тухай, Нийгмийн даатгалын сангийн 2022 оны </w:t>
      </w:r>
      <w:r w:rsidRPr="00644B24">
        <w:rPr>
          <w:rFonts w:ascii="Arial" w:eastAsia="Times New Roman" w:hAnsi="Arial" w:cs="Arial"/>
          <w:color w:val="000000"/>
          <w:sz w:val="24"/>
          <w:szCs w:val="24"/>
          <w:lang w:eastAsia="en-US" w:bidi="ar-SA"/>
        </w:rPr>
        <w:lastRenderedPageBreak/>
        <w:t>төсвийн тухай хуульд өөрчлөлт оруулах тухай хуулийн төслүүдтэй холбогдуулан зарчмын зөрүүтэй санал гаргах гишүүд байна уу? Алга байна. Санал хураалт байхгүй байна.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Монгол Улсын 2022 оны төсвийн тухай хуульд өөрчлөлт оруулах тухай, Нийгмийн даатгалын сангийн 2022 онд төсвийн тухай хуульд өөрчлөлт оруулах тухай хуулийн төслүүдийн хоёр дахь хэлэлцүүлэг явуулсан талаарх Байнгын хорооны санал дүгнэлтийг Төсвийн байнгын хорооны хуралдаанд Улсын Их Хурлын гишүүн Амарсайхан танилцуулъя.</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Монгол Улсын 2022 оны төсвийн тодотголын төслийн хоёр дахь хэлэлцүүлгийг явуулж дууслаа. Хуралдаанд оролцсон ажлын хэсгийн гишүүдэд баярлалаа.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Дараагийн асуудалд оръё.</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b/>
          <w:bCs/>
          <w:color w:val="000000"/>
          <w:sz w:val="24"/>
          <w:szCs w:val="24"/>
          <w:lang w:eastAsia="en-US" w:bidi="ar-SA"/>
        </w:rPr>
        <w:t>Хоёр.“Тогтоолд өөрчлөлт оруулах тухай” Байнгын хорооны тогтоолын төслийг</w:t>
      </w:r>
      <w:r w:rsidRPr="00644B24">
        <w:rPr>
          <w:rFonts w:ascii="Arial" w:eastAsia="Times New Roman" w:hAnsi="Arial" w:cs="Arial"/>
          <w:color w:val="000000"/>
          <w:sz w:val="24"/>
          <w:szCs w:val="24"/>
          <w:lang w:eastAsia="en-US" w:bidi="ar-SA"/>
        </w:rPr>
        <w:t> </w:t>
      </w:r>
      <w:r w:rsidRPr="00644B24">
        <w:rPr>
          <w:rFonts w:ascii="Arial" w:eastAsia="Times New Roman" w:hAnsi="Arial" w:cs="Arial"/>
          <w:b/>
          <w:bCs/>
          <w:color w:val="000000"/>
          <w:sz w:val="24"/>
          <w:szCs w:val="24"/>
          <w:lang w:eastAsia="en-US" w:bidi="ar-SA"/>
        </w:rPr>
        <w:t>хэлэлцье</w:t>
      </w:r>
      <w:r w:rsidRPr="00644B24">
        <w:rPr>
          <w:rFonts w:ascii="Arial" w:eastAsia="Times New Roman" w:hAnsi="Arial" w:cs="Arial"/>
          <w:color w:val="000000"/>
          <w:sz w:val="24"/>
          <w:szCs w:val="24"/>
          <w:lang w:eastAsia="en-US" w:bidi="ar-SA"/>
        </w:rPr>
        <w:t>.</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Тогтоолын төслийг та бүхэнд тараасан байгаа. Хууль зүйн байнгын хорооны 2021 оны 1 дүгээр сарын 22-ны өдрийн 1 дүгээр тогтоолоор Хүний эрхийн Үндэсний Комиссын Эрүү шүүлтээс урьдчилан сэргийлэх асуудал эрхэлсэн гишүүнийг сонгон шалгаруулах ажлын хэсгийг байгуулсан.</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Ажлын хэсгийн ахлагчаар Хууль зүйн байнгын хороо хариуцсан ахлах зөвлөх, Үнэнбат, гишүүдэд Төрийн албаны зөвлөлийн гишүүн Зүмбэрэлхам, Шүүхийн ерөнхий зөвлөлийн гүйцэтгэх нарийн бичгийн дарга Амгаланбаатар, Хууль зүй, дотоод хэргийн яамны Төрийн нарийн бичгийн дарга Баасандорж, Монгол Ардын Намын бүлгийн ажлын албаны зөвлөх Жамбал, Улсын Их Хурал дахь Ардчилсан намын бүлгийн даргын зөвлөх Батдорж, Монголын өмгөөлөгчийн холбооны дэд ерөнхийлөгч Баасанбат, “Нээлттэй нийгэм форум” төрийн бус байгууллагын хуулийн хөтөлбөрийн менежер Хишигсайхан, Монгол Улсын Их Сургуулийн багш Мөнхсайхан нарын бүрэлдэхүүн байсан.</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Төрийн албаны зөвлөлийн гишүүн Зүмбэрэлхам Шүүхийн ерөнхий зөвлөлийн гүйцэтгэх нарийн бичгийн дарга О.Амгаланбаатар, Хууль зүй, дотоод хэргийн яамны Төрийн нарийн нарийн бичгийн дарга Баасандорж нарын ажил, албан тушаал өөрчлөгдсөн тул тогтоолд өөрчлөлт оруулах шаардлага гарч, тогтоолын төслийг боловсруулсан болно.</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Хүний эрхийн Үндэсний Комиссын гишүүнд нэр дэвшигчийн хүсэлтийг хүлээн авах тухай Байнгын хорооны тогтоолыг Хууль зүйн байнгын хорооны 2021 оны 12  дугаар сарын 15-ны өдрийн 27 дугаар тогтоолоор баталсан бөгөөд 12 сарын 15-ны өдрөөс 1 сарын 15-ны хугацаанд материал хүлээн авахаар тогтсон. Тус хугацаанд гурван хүн материалаа ирүүлсэн байгаа. Мөн Хүний эрхийн Үндэсний Комиссын Эрүү шүүлтээс урьдчилан сэргийлэх асуудал эрхэлсэн гишүүний сонгон шалгаруулалтад зургаан хүн нэрээ дэвшүүлсэн бөгөөд оролцогч Цэлмүүн, Отгончулуун, Өнөрмаа нарыг ажлын хэсгээс оролцогчоор бүртгэн одоо холбогдох ажиллагаа хийж байгаа.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 xml:space="preserve">Эдгээр сонгон шалгаруулалтыг хийх шаардлагатай байгаа учраас ажлын хэсгээс орон, гарсан бүрэлдэхүүн дээр Төрийн албаны зөвлөлөөс санал авсан. Идэрчулуун гэсэн хүнийг Төрийн албан зөвлөлийн гишүүнд ирүүлсэн байна. Шүүх ерөнхий зөвлөлөөс Амгаланбаатарын Мөнгөнцэцэг гэж Шүүхийн ерөнхий </w:t>
      </w:r>
      <w:r w:rsidRPr="00644B24">
        <w:rPr>
          <w:rFonts w:ascii="Arial" w:eastAsia="Times New Roman" w:hAnsi="Arial" w:cs="Arial"/>
          <w:color w:val="000000"/>
          <w:sz w:val="24"/>
          <w:szCs w:val="24"/>
          <w:lang w:eastAsia="en-US" w:bidi="ar-SA"/>
        </w:rPr>
        <w:lastRenderedPageBreak/>
        <w:t>зөвлөлийн гишүүнд ирүүлсэн байна. Хууль зүй, дотоод хэргийн яамнаас Баасандорж оронд Хадбаатарыг ирүүлсэн байна, яамны  төрийн захиргаа, удирдлагын газрын дарга, ирүүлсэн байна. Ийм хүмүүсийг оронд нь оруулах гэж байгаа юм. Энийг хэлэлцэж баталж өгөхийг та бүхнээс хүсье. Ингээд Байнгын хорооны гишүүдэд баярлалаа.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Тогтоолын төсөлтэй холбогдуулан асуулт асуух гишүүд байна уу? Алга байна.  Тогтоолын төсөлтэй холбогдуулан үг хэлэх гишүүд байна уу? Алга байна.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“Тогтоолд өөрчлөлт оруулах тухай” Байнгын хорооны тогтоолын төслийг баталъя гэсэн томьёоллоор санал хураалт явуулъя. Санал хураалтыг цахимаар явуулна. Санал хураалт. Туршилтын санал хураалт.</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Гишүүд анхааралтай байхгүй бол, энэ бас ойрд цахимаар санал хураалт явагдаагүй, нэлээн төсөөрсөн байх шиг байна. Дахиад туршилтын санал. Гишүүд ээ, ирцэд ороорой, камераа өгөөрэй. MyParl руу ороод саналаа өгнө.</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Горимын санал гаргаад, гараа өргөчих үү. Учрал гишүүн санал гаргая.</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b/>
          <w:bCs/>
          <w:color w:val="000000"/>
          <w:sz w:val="24"/>
          <w:szCs w:val="24"/>
          <w:lang w:eastAsia="en-US" w:bidi="ar-SA"/>
        </w:rPr>
        <w:t>Н.Учрал:</w:t>
      </w:r>
      <w:r w:rsidRPr="00644B24">
        <w:rPr>
          <w:rFonts w:ascii="Arial" w:eastAsia="Times New Roman" w:hAnsi="Arial" w:cs="Arial"/>
          <w:color w:val="000000"/>
          <w:sz w:val="24"/>
          <w:szCs w:val="24"/>
          <w:lang w:eastAsia="en-US" w:bidi="ar-SA"/>
        </w:rPr>
        <w:t> Горимын санал гаргамаар байна. MyParl ажиллахгүй байгаа учраас гараа өргөөд саналаа өгмөөр байна.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b/>
          <w:bCs/>
          <w:color w:val="000000"/>
          <w:sz w:val="24"/>
          <w:szCs w:val="24"/>
          <w:lang w:eastAsia="en-US" w:bidi="ar-SA"/>
        </w:rPr>
        <w:t>С.Бямбацогт:</w:t>
      </w:r>
      <w:r w:rsidRPr="00644B24">
        <w:rPr>
          <w:rFonts w:ascii="Arial" w:eastAsia="Times New Roman" w:hAnsi="Arial" w:cs="Arial"/>
          <w:color w:val="000000"/>
          <w:sz w:val="24"/>
          <w:szCs w:val="24"/>
          <w:lang w:eastAsia="en-US" w:bidi="ar-SA"/>
        </w:rPr>
        <w:t> Учрал гишүүний гаргасан горимын саналыг дэмжье гэсэн томьёоллоор санал хураалт явуулъя. Гараа өргөөд дэмжчихье. Олонх байна.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“Тогтоолд өөрчлөлт оруулах тухай” Байнгын хорооны тогтоолын төслийг баталъя гэсэн томьёоллоор санал хураалт явуулъя.</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Санал хураалт. Гараа өргөөд санал хураачихъя. Олонх байна. 13-9 гишүүн.</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Хуралдаанд сая нэмэгдэж ирсэн гишүүд Адьшаа гишүүн ирсэн байсан, Б.Энх- Амгалан гишүүн хуралдаанд ирсэн байна. Пүрэвдорж гишүүн бас хуралдаанд ирсэн байна. Шүүхийн шинжилгээний үндэсний төвийн захирал хурандаа Болдбаатар солигдсон байна. Нямбаатар гишүүн дэмжиж байна.</w:t>
      </w:r>
    </w:p>
    <w:p w:rsidR="00644B24" w:rsidRPr="00644B24" w:rsidRDefault="00644B24" w:rsidP="00644B24">
      <w:pPr>
        <w:suppressAutoHyphens w:val="0"/>
        <w:spacing w:line="240" w:lineRule="auto"/>
        <w:ind w:firstLine="709"/>
        <w:jc w:val="both"/>
        <w:rPr>
          <w:rFonts w:eastAsia="Times New Roman"/>
          <w:color w:val="000000"/>
          <w:lang w:eastAsia="en-US" w:bidi="ar-SA"/>
        </w:rPr>
      </w:pPr>
      <w:r w:rsidRPr="00644B24">
        <w:rPr>
          <w:rFonts w:ascii="Arial" w:eastAsia="Times New Roman" w:hAnsi="Arial" w:cs="Arial"/>
          <w:color w:val="000000"/>
          <w:sz w:val="24"/>
          <w:szCs w:val="24"/>
          <w:lang w:eastAsia="en-US" w:bidi="ar-SA"/>
        </w:rPr>
        <w:t>Ингээд Байнгын хорооны хуралдаанаар хэлэлцэх асуудал дуусан тул Байнгын хуралдааныг хаасныг мэдэгдье. Сутай хайрханы өмнөөс, Бурхан халдуны өмнөөс, Баатар хайрхны өмнөөс, нутаг, нутгийн гишүүд нутгийнхаа өмнөөс хуралдаанд оролцож байна. Мундаг байна, баяр хүргэе, бүгдээрэнд нь. Хуралдаан өндөрлөлөө.</w:t>
      </w:r>
    </w:p>
    <w:p w:rsidR="00486776" w:rsidRDefault="00486776" w:rsidP="00644B24">
      <w:pPr>
        <w:spacing w:before="100" w:beforeAutospacing="1" w:after="100" w:afterAutospacing="1" w:line="240" w:lineRule="auto"/>
        <w:ind w:firstLine="567"/>
        <w:contextualSpacing/>
        <w:jc w:val="both"/>
        <w:rPr>
          <w:rFonts w:ascii="Arial" w:eastAsia="Times New Roman" w:hAnsi="Arial" w:cs="Arial"/>
          <w:sz w:val="24"/>
          <w:szCs w:val="24"/>
        </w:rPr>
      </w:pPr>
    </w:p>
    <w:p w:rsidR="001461EB" w:rsidRDefault="001461EB" w:rsidP="00CA7B6D">
      <w:pPr>
        <w:pStyle w:val="LO-normal"/>
        <w:spacing w:line="240" w:lineRule="auto"/>
        <w:rPr>
          <w:rFonts w:ascii="Arial" w:eastAsia="Times New Roman" w:hAnsi="Arial" w:cs="Arial"/>
          <w:sz w:val="24"/>
          <w:szCs w:val="24"/>
        </w:rPr>
      </w:pPr>
    </w:p>
    <w:p w:rsidR="001461EB" w:rsidRDefault="001461EB" w:rsidP="00CA7B6D">
      <w:pPr>
        <w:pStyle w:val="LO-normal"/>
        <w:spacing w:line="240" w:lineRule="auto"/>
        <w:rPr>
          <w:rFonts w:ascii="Arial" w:eastAsia="Times New Roman" w:hAnsi="Arial" w:cs="Arial"/>
          <w:sz w:val="24"/>
          <w:szCs w:val="24"/>
        </w:rPr>
      </w:pPr>
    </w:p>
    <w:p w:rsidR="001461EB" w:rsidRPr="00153B6C" w:rsidRDefault="001461EB" w:rsidP="001461EB">
      <w:pPr>
        <w:spacing w:before="100" w:beforeAutospacing="1" w:after="100" w:afterAutospacing="1"/>
        <w:ind w:firstLine="567"/>
        <w:contextualSpacing/>
        <w:jc w:val="both"/>
        <w:rPr>
          <w:rFonts w:ascii="Verdana" w:hAnsi="Verdana"/>
          <w:color w:val="000000"/>
          <w:sz w:val="24"/>
          <w:szCs w:val="24"/>
        </w:rPr>
      </w:pPr>
      <w:r w:rsidRPr="00153B6C">
        <w:rPr>
          <w:rFonts w:ascii="Arial" w:hAnsi="Arial" w:cs="Arial"/>
          <w:color w:val="000000"/>
          <w:sz w:val="24"/>
          <w:szCs w:val="24"/>
          <w:lang w:val="mn-MN"/>
        </w:rPr>
        <w:t>ДУУНЫ БИЧЛЭГЭЭС ХУРАЛДААНЫ</w:t>
      </w:r>
    </w:p>
    <w:p w:rsidR="001461EB" w:rsidRPr="00153B6C" w:rsidRDefault="001461EB" w:rsidP="001461EB">
      <w:pPr>
        <w:spacing w:before="100" w:beforeAutospacing="1" w:after="100" w:afterAutospacing="1"/>
        <w:ind w:firstLine="567"/>
        <w:contextualSpacing/>
        <w:jc w:val="both"/>
        <w:rPr>
          <w:rFonts w:ascii="Arial" w:hAnsi="Arial" w:cs="Arial"/>
          <w:color w:val="000000"/>
          <w:sz w:val="24"/>
          <w:szCs w:val="24"/>
          <w:lang w:val="mn-MN"/>
        </w:rPr>
      </w:pPr>
      <w:r w:rsidRPr="00153B6C">
        <w:rPr>
          <w:rFonts w:ascii="Arial" w:hAnsi="Arial" w:cs="Arial"/>
          <w:color w:val="000000"/>
          <w:sz w:val="24"/>
          <w:szCs w:val="24"/>
          <w:lang w:val="mn-MN"/>
        </w:rPr>
        <w:t>ДЭЛГЭРЭНГҮЙ ТЭМДЭГЛЭЛ БУУЛГАЖ,</w:t>
      </w:r>
    </w:p>
    <w:p w:rsidR="001461EB" w:rsidRPr="00153B6C" w:rsidRDefault="001461EB" w:rsidP="001461EB">
      <w:pPr>
        <w:spacing w:before="100" w:beforeAutospacing="1" w:after="100" w:afterAutospacing="1"/>
        <w:ind w:firstLine="567"/>
        <w:contextualSpacing/>
        <w:jc w:val="both"/>
        <w:rPr>
          <w:rFonts w:ascii="Verdana" w:hAnsi="Verdana"/>
          <w:color w:val="000000"/>
          <w:sz w:val="24"/>
          <w:szCs w:val="24"/>
        </w:rPr>
      </w:pPr>
      <w:r w:rsidRPr="00153B6C">
        <w:rPr>
          <w:rFonts w:ascii="Arial" w:hAnsi="Arial" w:cs="Arial"/>
          <w:color w:val="000000"/>
          <w:sz w:val="24"/>
          <w:szCs w:val="24"/>
          <w:lang w:val="mn-MN"/>
        </w:rPr>
        <w:t>ХЯНАСАН</w:t>
      </w:r>
      <w:r w:rsidRPr="00153B6C">
        <w:rPr>
          <w:rFonts w:ascii="Arial" w:hAnsi="Arial" w:cs="Arial"/>
          <w:color w:val="000000"/>
          <w:sz w:val="24"/>
          <w:szCs w:val="24"/>
        </w:rPr>
        <w:t>: ШИНЖЭЭЧ                                                  </w:t>
      </w:r>
      <w:r w:rsidRPr="00153B6C">
        <w:rPr>
          <w:rFonts w:ascii="Arial" w:hAnsi="Arial" w:cs="Arial"/>
          <w:color w:val="000000"/>
          <w:sz w:val="24"/>
          <w:szCs w:val="24"/>
        </w:rPr>
        <w:tab/>
        <w:t>Б.БАТГЭРЭЛ</w:t>
      </w:r>
    </w:p>
    <w:p w:rsidR="001461EB" w:rsidRPr="00CA7B6D" w:rsidRDefault="001461EB" w:rsidP="00CA7B6D">
      <w:pPr>
        <w:pStyle w:val="LO-normal"/>
        <w:spacing w:line="240" w:lineRule="auto"/>
        <w:rPr>
          <w:rFonts w:ascii="Arial" w:eastAsia="Times New Roman" w:hAnsi="Arial" w:cs="Arial"/>
          <w:sz w:val="24"/>
          <w:szCs w:val="24"/>
        </w:rPr>
      </w:pPr>
    </w:p>
    <w:sectPr w:rsidR="001461EB" w:rsidRPr="00CA7B6D" w:rsidSect="001B389B">
      <w:footerReference w:type="even" r:id="rId7"/>
      <w:footerReference w:type="default" r:id="rId8"/>
      <w:pgSz w:w="11906" w:h="16838"/>
      <w:pgMar w:top="1202" w:right="750" w:bottom="1440"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45E" w:rsidRDefault="0054545E">
      <w:pPr>
        <w:spacing w:after="0" w:line="240" w:lineRule="auto"/>
      </w:pPr>
      <w:r>
        <w:separator/>
      </w:r>
    </w:p>
  </w:endnote>
  <w:endnote w:type="continuationSeparator" w:id="0">
    <w:p w:rsidR="0054545E" w:rsidRDefault="0054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1"/>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124000"/>
      <w:docPartObj>
        <w:docPartGallery w:val="Page Numbers (Bottom of Page)"/>
        <w:docPartUnique/>
      </w:docPartObj>
    </w:sdtPr>
    <w:sdtEndPr>
      <w:rPr>
        <w:rStyle w:val="PageNumber"/>
      </w:rPr>
    </w:sdtEndPr>
    <w:sdtContent>
      <w:p w:rsidR="0079608F" w:rsidRDefault="0079608F" w:rsidP="007960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9608F" w:rsidRDefault="0079608F" w:rsidP="002273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314594"/>
      <w:docPartObj>
        <w:docPartGallery w:val="Page Numbers (Bottom of Page)"/>
        <w:docPartUnique/>
      </w:docPartObj>
    </w:sdtPr>
    <w:sdtEndPr>
      <w:rPr>
        <w:rStyle w:val="PageNumber"/>
      </w:rPr>
    </w:sdtEndPr>
    <w:sdtContent>
      <w:p w:rsidR="0079608F" w:rsidRDefault="0079608F" w:rsidP="007960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rsidR="0079608F" w:rsidRDefault="0079608F" w:rsidP="002273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45E" w:rsidRDefault="0054545E">
      <w:pPr>
        <w:spacing w:after="0" w:line="240" w:lineRule="auto"/>
      </w:pPr>
      <w:r>
        <w:separator/>
      </w:r>
    </w:p>
  </w:footnote>
  <w:footnote w:type="continuationSeparator" w:id="0">
    <w:p w:rsidR="0054545E" w:rsidRDefault="00545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776"/>
    <w:rsid w:val="000220BC"/>
    <w:rsid w:val="00024893"/>
    <w:rsid w:val="00054ABB"/>
    <w:rsid w:val="00066328"/>
    <w:rsid w:val="000A7613"/>
    <w:rsid w:val="000B2BF5"/>
    <w:rsid w:val="000E0A99"/>
    <w:rsid w:val="000E1515"/>
    <w:rsid w:val="00114D46"/>
    <w:rsid w:val="00127878"/>
    <w:rsid w:val="00134B50"/>
    <w:rsid w:val="001461EB"/>
    <w:rsid w:val="0016150B"/>
    <w:rsid w:val="0016371D"/>
    <w:rsid w:val="0017070E"/>
    <w:rsid w:val="001944C0"/>
    <w:rsid w:val="001A2D76"/>
    <w:rsid w:val="001B389B"/>
    <w:rsid w:val="001D5FE8"/>
    <w:rsid w:val="001E32CF"/>
    <w:rsid w:val="001E430D"/>
    <w:rsid w:val="001F37B7"/>
    <w:rsid w:val="002034E1"/>
    <w:rsid w:val="00220173"/>
    <w:rsid w:val="002273C8"/>
    <w:rsid w:val="0023451B"/>
    <w:rsid w:val="00253CB1"/>
    <w:rsid w:val="00290C8C"/>
    <w:rsid w:val="002B5BC1"/>
    <w:rsid w:val="002C14D0"/>
    <w:rsid w:val="002C1AA0"/>
    <w:rsid w:val="002D5F51"/>
    <w:rsid w:val="002D6A23"/>
    <w:rsid w:val="002D79A4"/>
    <w:rsid w:val="002E665C"/>
    <w:rsid w:val="00301F2E"/>
    <w:rsid w:val="00316771"/>
    <w:rsid w:val="00335C49"/>
    <w:rsid w:val="00386D19"/>
    <w:rsid w:val="003C2101"/>
    <w:rsid w:val="003C3CDC"/>
    <w:rsid w:val="003C5DB0"/>
    <w:rsid w:val="003E4290"/>
    <w:rsid w:val="003E44A9"/>
    <w:rsid w:val="003F012D"/>
    <w:rsid w:val="00440D62"/>
    <w:rsid w:val="00486776"/>
    <w:rsid w:val="004A2B30"/>
    <w:rsid w:val="004B4F32"/>
    <w:rsid w:val="004B6CBB"/>
    <w:rsid w:val="004F7222"/>
    <w:rsid w:val="00504B4A"/>
    <w:rsid w:val="005262F3"/>
    <w:rsid w:val="0054545E"/>
    <w:rsid w:val="00567B70"/>
    <w:rsid w:val="00572B36"/>
    <w:rsid w:val="005B34F9"/>
    <w:rsid w:val="005E29D5"/>
    <w:rsid w:val="005E6C7A"/>
    <w:rsid w:val="006063EF"/>
    <w:rsid w:val="00623A22"/>
    <w:rsid w:val="00625EEC"/>
    <w:rsid w:val="00644B24"/>
    <w:rsid w:val="00645687"/>
    <w:rsid w:val="00664C50"/>
    <w:rsid w:val="006A0418"/>
    <w:rsid w:val="006B0FE4"/>
    <w:rsid w:val="006B24F8"/>
    <w:rsid w:val="006C0040"/>
    <w:rsid w:val="006C53C9"/>
    <w:rsid w:val="006C793F"/>
    <w:rsid w:val="006D7BDB"/>
    <w:rsid w:val="006F05E1"/>
    <w:rsid w:val="006F2DC5"/>
    <w:rsid w:val="00744277"/>
    <w:rsid w:val="00763E54"/>
    <w:rsid w:val="007653EB"/>
    <w:rsid w:val="0077299B"/>
    <w:rsid w:val="00774853"/>
    <w:rsid w:val="007902E3"/>
    <w:rsid w:val="0079608F"/>
    <w:rsid w:val="007A4031"/>
    <w:rsid w:val="007B516D"/>
    <w:rsid w:val="007E6F12"/>
    <w:rsid w:val="007F3CFB"/>
    <w:rsid w:val="00807DBF"/>
    <w:rsid w:val="00815E7D"/>
    <w:rsid w:val="00835247"/>
    <w:rsid w:val="0088609B"/>
    <w:rsid w:val="008A1C77"/>
    <w:rsid w:val="008A3372"/>
    <w:rsid w:val="008C09D4"/>
    <w:rsid w:val="00901488"/>
    <w:rsid w:val="009474F4"/>
    <w:rsid w:val="009906AD"/>
    <w:rsid w:val="009A7CF3"/>
    <w:rsid w:val="009B4185"/>
    <w:rsid w:val="009C5E49"/>
    <w:rsid w:val="009D43C6"/>
    <w:rsid w:val="00A213E8"/>
    <w:rsid w:val="00A31BE2"/>
    <w:rsid w:val="00A771E3"/>
    <w:rsid w:val="00AC5710"/>
    <w:rsid w:val="00AD573E"/>
    <w:rsid w:val="00AE5495"/>
    <w:rsid w:val="00AE69A0"/>
    <w:rsid w:val="00AF050A"/>
    <w:rsid w:val="00AF5929"/>
    <w:rsid w:val="00AF781C"/>
    <w:rsid w:val="00B45359"/>
    <w:rsid w:val="00B6203E"/>
    <w:rsid w:val="00B73809"/>
    <w:rsid w:val="00B86D3E"/>
    <w:rsid w:val="00BA6E0C"/>
    <w:rsid w:val="00BB21F4"/>
    <w:rsid w:val="00BE5E6B"/>
    <w:rsid w:val="00BF5F37"/>
    <w:rsid w:val="00C25E5B"/>
    <w:rsid w:val="00C678E0"/>
    <w:rsid w:val="00C73BC7"/>
    <w:rsid w:val="00CA7B6D"/>
    <w:rsid w:val="00DE2CBA"/>
    <w:rsid w:val="00E07B86"/>
    <w:rsid w:val="00E5064D"/>
    <w:rsid w:val="00E62289"/>
    <w:rsid w:val="00E8653C"/>
    <w:rsid w:val="00E97705"/>
    <w:rsid w:val="00EA6694"/>
    <w:rsid w:val="00EB36B0"/>
    <w:rsid w:val="00EF04ED"/>
    <w:rsid w:val="00F01420"/>
    <w:rsid w:val="00F30BF1"/>
    <w:rsid w:val="00F40F5F"/>
    <w:rsid w:val="00F97080"/>
    <w:rsid w:val="00FA009D"/>
    <w:rsid w:val="00FC2D19"/>
    <w:rsid w:val="00FD0C68"/>
    <w:rsid w:val="00FF4226"/>
    <w:rsid w:val="00FF55D0"/>
    <w:rsid w:val="00FF77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3C7C173"/>
  <w15:docId w15:val="{158929A0-AD29-4342-AD9A-68CA330F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Strong">
    <w:name w:val="Strong"/>
    <w:uiPriority w:val="22"/>
    <w:qFormat/>
    <w:rsid w:val="00BE5E6B"/>
    <w:rPr>
      <w:b/>
      <w:bCs/>
    </w:rPr>
  </w:style>
  <w:style w:type="character" w:styleId="Emphasis">
    <w:name w:val="Emphasis"/>
    <w:qFormat/>
    <w:rsid w:val="00BE5E6B"/>
    <w:rPr>
      <w:i/>
      <w:iCs/>
    </w:rPr>
  </w:style>
  <w:style w:type="paragraph" w:styleId="BodyTextIndent3">
    <w:name w:val="Body Text Indent 3"/>
    <w:basedOn w:val="Normal"/>
    <w:link w:val="BodyTextIndent3Char"/>
    <w:uiPriority w:val="99"/>
    <w:unhideWhenUsed/>
    <w:rsid w:val="00BE5E6B"/>
    <w:pPr>
      <w:spacing w:after="120"/>
      <w:ind w:left="283"/>
    </w:pPr>
    <w:rPr>
      <w:rFonts w:cs="Mangal"/>
      <w:sz w:val="16"/>
      <w:szCs w:val="14"/>
    </w:rPr>
  </w:style>
  <w:style w:type="character" w:customStyle="1" w:styleId="BodyTextIndent3Char">
    <w:name w:val="Body Text Indent 3 Char"/>
    <w:basedOn w:val="DefaultParagraphFont"/>
    <w:link w:val="BodyTextIndent3"/>
    <w:uiPriority w:val="99"/>
    <w:rsid w:val="00BE5E6B"/>
    <w:rPr>
      <w:rFonts w:cs="Mangal"/>
      <w:sz w:val="16"/>
      <w:szCs w:val="14"/>
    </w:rPr>
  </w:style>
  <w:style w:type="paragraph" w:customStyle="1" w:styleId="Textbody">
    <w:name w:val="Text body"/>
    <w:basedOn w:val="Normal"/>
    <w:rsid w:val="00BE5E6B"/>
    <w:pPr>
      <w:widowControl w:val="0"/>
      <w:spacing w:after="120"/>
    </w:pPr>
    <w:rPr>
      <w:rFonts w:ascii="Times New Roman" w:eastAsia="SimSun" w:hAnsi="Times New Roman" w:cs="Mangal"/>
      <w:color w:val="00000A"/>
      <w:sz w:val="24"/>
      <w:szCs w:val="24"/>
    </w:rPr>
  </w:style>
  <w:style w:type="character" w:styleId="PageNumber">
    <w:name w:val="page number"/>
    <w:basedOn w:val="DefaultParagraphFont"/>
    <w:uiPriority w:val="99"/>
    <w:semiHidden/>
    <w:unhideWhenUsed/>
    <w:rsid w:val="002273C8"/>
  </w:style>
  <w:style w:type="character" w:customStyle="1" w:styleId="mceitemhidden">
    <w:name w:val="mceitemhidden"/>
    <w:basedOn w:val="DefaultParagraphFont"/>
    <w:rsid w:val="00644B24"/>
  </w:style>
  <w:style w:type="character" w:customStyle="1" w:styleId="mceitemhiddenspellword">
    <w:name w:val="mceitemhiddenspellword"/>
    <w:basedOn w:val="DefaultParagraphFont"/>
    <w:rsid w:val="00644B24"/>
  </w:style>
  <w:style w:type="paragraph" w:customStyle="1" w:styleId="lo-normal0">
    <w:name w:val="lo-normal"/>
    <w:basedOn w:val="Normal"/>
    <w:rsid w:val="00644B24"/>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12</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191</cp:revision>
  <cp:lastPrinted>2022-02-09T07:48:00Z</cp:lastPrinted>
  <dcterms:created xsi:type="dcterms:W3CDTF">2022-01-31T07:41:00Z</dcterms:created>
  <dcterms:modified xsi:type="dcterms:W3CDTF">2022-02-14T08:31:00Z</dcterms:modified>
  <dc:language>en-US</dc:language>
</cp:coreProperties>
</file>