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9"/>
        <w:spacing w:after="0" w:before="0" w:line="100" w:lineRule="atLeast"/>
        <w:contextualSpacing w:val="false"/>
        <w:jc w:val="center"/>
      </w:pPr>
      <w:r>
        <w:rPr>
          <w:rFonts w:ascii="Arial" w:cs="Arial" w:hAnsi="Arial"/>
          <w:b/>
          <w:shd w:fill="FFFFFF" w:val="clear"/>
          <w:lang w:val="mn-MN"/>
        </w:rPr>
        <w:t>МОНГОЛ УЛСЫН ИХ ХУРЛЫН 2018 ОНЫ НАМРЫН ЭЭЛЖИТ</w:t>
      </w:r>
    </w:p>
    <w:p>
      <w:pPr>
        <w:pStyle w:val="style19"/>
        <w:spacing w:after="0" w:before="0" w:line="100" w:lineRule="atLeast"/>
        <w:contextualSpacing w:val="false"/>
        <w:jc w:val="center"/>
      </w:pPr>
      <w:r>
        <w:rPr>
          <w:rFonts w:ascii="Arial" w:cs="Arial" w:hAnsi="Arial"/>
          <w:b/>
          <w:shd w:fill="FFFFFF" w:val="clear"/>
          <w:lang w:val="mn-MN"/>
        </w:rPr>
        <w:t xml:space="preserve">ЧУУЛГАНЫ ХУУЛЬ ЗҮЙН </w:t>
      </w:r>
      <w:r>
        <w:rPr>
          <w:rFonts w:ascii="Arial" w:cs="Arial" w:hAnsi="Arial"/>
          <w:b/>
          <w:lang w:val="mn-MN"/>
        </w:rPr>
        <w:t xml:space="preserve">БАЙНГЫН ХОРООНЫ </w:t>
      </w:r>
    </w:p>
    <w:p>
      <w:pPr>
        <w:pStyle w:val="style19"/>
        <w:spacing w:after="0" w:before="0" w:line="100" w:lineRule="atLeast"/>
        <w:contextualSpacing w:val="false"/>
        <w:jc w:val="center"/>
      </w:pPr>
      <w:r>
        <w:rPr>
          <w:rFonts w:ascii="Arial" w:cs="Arial" w:hAnsi="Arial"/>
          <w:b/>
          <w:lang w:val="mn-MN"/>
        </w:rPr>
        <w:t>10 ДУГААР САРЫН 10-НЫ ӨДӨР /ЛХАГВА ГАРАГ/-ИЙН</w:t>
      </w:r>
    </w:p>
    <w:p>
      <w:pPr>
        <w:pStyle w:val="style19"/>
        <w:spacing w:after="0" w:before="0" w:line="100" w:lineRule="atLeast"/>
        <w:contextualSpacing w:val="false"/>
        <w:jc w:val="center"/>
      </w:pPr>
      <w:r>
        <w:rPr>
          <w:rFonts w:ascii="Arial" w:cs="Arial" w:hAnsi="Arial"/>
          <w:b/>
          <w:lang w:val="mn-MN"/>
        </w:rPr>
        <w:t xml:space="preserve">ХУРАЛДААНЫ ТЭМДЭГЛЭЛИЙН ТОВЬЁГ </w:t>
      </w:r>
    </w:p>
    <w:p>
      <w:pPr>
        <w:pStyle w:val="style19"/>
        <w:spacing w:after="0" w:before="0" w:line="100" w:lineRule="atLeast"/>
        <w:contextualSpacing w:val="false"/>
        <w:jc w:val="center"/>
      </w:pPr>
      <w:r>
        <w:rPr/>
      </w:r>
    </w:p>
    <w:tbl>
      <w:tblPr>
        <w:jc w:val="left"/>
        <w:tblInd w:type="dxa" w:w="-884"/>
        <w:tblBorders>
          <w:top w:color="000001" w:space="0" w:sz="8" w:val="single"/>
          <w:left w:color="000001" w:space="0" w:sz="8" w:val="single"/>
          <w:bottom w:color="000001" w:space="0" w:sz="8" w:val="single"/>
        </w:tblBorders>
      </w:tblPr>
      <w:tblGrid>
        <w:gridCol w:w="607"/>
        <w:gridCol w:w="7100"/>
        <w:gridCol w:w="1863"/>
      </w:tblGrid>
      <w:tr>
        <w:trPr>
          <w:cantSplit w:val="false"/>
        </w:trPr>
        <w:tc>
          <w:tcPr>
            <w:tcW w:type="dxa" w:w="607"/>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4"/>
              <w:spacing w:line="100" w:lineRule="atLeast"/>
              <w:jc w:val="center"/>
            </w:pPr>
            <w:r>
              <w:rPr>
                <w:rFonts w:ascii="Arial" w:cs="Arial" w:hAnsi="Arial"/>
                <w:color w:val="000000"/>
              </w:rPr>
              <w:t>№</w:t>
            </w:r>
          </w:p>
        </w:tc>
        <w:tc>
          <w:tcPr>
            <w:tcW w:type="dxa" w:w="7100"/>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4"/>
              <w:spacing w:line="100" w:lineRule="atLeast"/>
              <w:jc w:val="center"/>
            </w:pPr>
            <w:r>
              <w:rPr>
                <w:rFonts w:ascii="Arial" w:cs="Arial" w:hAnsi="Arial"/>
                <w:b/>
                <w:i/>
                <w:color w:val="000000"/>
                <w:lang w:val="mn-MN"/>
              </w:rPr>
              <w:t>Баримтын агуулга</w:t>
            </w:r>
          </w:p>
        </w:tc>
        <w:tc>
          <w:tcPr>
            <w:tcW w:type="dxa" w:w="1863"/>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4"/>
              <w:spacing w:line="100" w:lineRule="atLeast"/>
              <w:jc w:val="center"/>
            </w:pPr>
            <w:r>
              <w:rPr>
                <w:rFonts w:ascii="Arial" w:cs="Arial" w:hAnsi="Arial"/>
                <w:b/>
                <w:i/>
                <w:color w:val="000000"/>
                <w:lang w:val="mn-MN"/>
              </w:rPr>
              <w:t>Хуудасны дугаар</w:t>
            </w:r>
          </w:p>
        </w:tc>
      </w:tr>
      <w:tr>
        <w:trPr>
          <w:cantSplit w:val="false"/>
        </w:trPr>
        <w:tc>
          <w:tcPr>
            <w:tcW w:type="dxa" w:w="607"/>
            <w:tcBorders>
              <w:left w:color="000001" w:space="0" w:sz="8" w:val="single"/>
              <w:bottom w:color="000001" w:space="0" w:sz="8" w:val="single"/>
            </w:tcBorders>
            <w:shd w:fill="FFFFFF" w:val="clear"/>
            <w:tcMar>
              <w:top w:type="dxa" w:w="0"/>
              <w:left w:type="dxa" w:w="108"/>
              <w:bottom w:type="dxa" w:w="0"/>
              <w:right w:type="dxa" w:w="108"/>
            </w:tcMar>
          </w:tcPr>
          <w:p>
            <w:pPr>
              <w:pStyle w:val="style24"/>
              <w:spacing w:line="100" w:lineRule="atLeast"/>
              <w:jc w:val="center"/>
            </w:pPr>
            <w:r>
              <w:rPr>
                <w:rFonts w:ascii="Arial" w:cs="Arial" w:hAnsi="Arial"/>
                <w:color w:val="000000"/>
                <w:lang w:val="mn-MN"/>
              </w:rPr>
              <w:t>1</w:t>
            </w:r>
          </w:p>
        </w:tc>
        <w:tc>
          <w:tcPr>
            <w:tcW w:type="dxa" w:w="7100"/>
            <w:tcBorders>
              <w:left w:color="000001" w:space="0" w:sz="8" w:val="single"/>
              <w:bottom w:color="000001" w:space="0" w:sz="8" w:val="single"/>
            </w:tcBorders>
            <w:shd w:fill="FFFFFF" w:val="clear"/>
            <w:tcMar>
              <w:top w:type="dxa" w:w="0"/>
              <w:left w:type="dxa" w:w="108"/>
              <w:bottom w:type="dxa" w:w="0"/>
              <w:right w:type="dxa" w:w="108"/>
            </w:tcMar>
          </w:tcPr>
          <w:p>
            <w:pPr>
              <w:pStyle w:val="style24"/>
              <w:spacing w:line="100" w:lineRule="atLeast"/>
            </w:pPr>
            <w:r>
              <w:rPr>
                <w:rFonts w:ascii="Arial" w:cs="Arial" w:hAnsi="Arial"/>
                <w:color w:val="000000"/>
                <w:lang w:val="mn-MN"/>
              </w:rPr>
              <w:t>Хуралдааны товч тэмдэглэл</w:t>
            </w:r>
          </w:p>
        </w:tc>
        <w:tc>
          <w:tcPr>
            <w:tcW w:type="dxa" w:w="186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4"/>
              <w:spacing w:line="100" w:lineRule="atLeast"/>
              <w:jc w:val="center"/>
            </w:pPr>
            <w:r>
              <w:rPr>
                <w:rFonts w:ascii="Arial" w:cs="Arial" w:hAnsi="Arial"/>
                <w:lang w:val="mn-MN"/>
              </w:rPr>
              <w:t>1-7</w:t>
            </w:r>
          </w:p>
        </w:tc>
      </w:tr>
      <w:tr>
        <w:trPr>
          <w:cantSplit w:val="false"/>
        </w:trPr>
        <w:tc>
          <w:tcPr>
            <w:tcW w:type="dxa" w:w="607"/>
            <w:vMerge w:val="restart"/>
            <w:tcBorders>
              <w:left w:color="000001" w:space="0" w:sz="8" w:val="single"/>
            </w:tcBorders>
            <w:shd w:fill="FFFFFF" w:val="clear"/>
            <w:tcMar>
              <w:top w:type="dxa" w:w="0"/>
              <w:left w:type="dxa" w:w="108"/>
              <w:bottom w:type="dxa" w:w="0"/>
              <w:right w:type="dxa" w:w="108"/>
            </w:tcMar>
          </w:tcPr>
          <w:p>
            <w:pPr>
              <w:pStyle w:val="style24"/>
              <w:spacing w:line="100" w:lineRule="atLeast"/>
              <w:jc w:val="center"/>
            </w:pPr>
            <w:r>
              <w:rPr>
                <w:rFonts w:ascii="Arial" w:cs="Arial" w:hAnsi="Arial"/>
                <w:color w:val="000000"/>
                <w:lang w:val="mn-MN"/>
              </w:rPr>
              <w:t>2</w:t>
            </w:r>
          </w:p>
        </w:tc>
        <w:tc>
          <w:tcPr>
            <w:tcW w:type="dxa" w:w="7100"/>
            <w:tcBorders>
              <w:left w:color="000001" w:space="0" w:sz="8" w:val="single"/>
              <w:bottom w:color="000001" w:space="0" w:sz="8" w:val="single"/>
            </w:tcBorders>
            <w:shd w:fill="FFFFFF" w:val="clear"/>
            <w:tcMar>
              <w:top w:type="dxa" w:w="0"/>
              <w:left w:type="dxa" w:w="108"/>
              <w:bottom w:type="dxa" w:w="0"/>
              <w:right w:type="dxa" w:w="108"/>
            </w:tcMar>
          </w:tcPr>
          <w:p>
            <w:pPr>
              <w:pStyle w:val="style24"/>
              <w:spacing w:line="100" w:lineRule="atLeast"/>
            </w:pPr>
            <w:r>
              <w:rPr>
                <w:rFonts w:ascii="Arial" w:cs="Arial" w:hAnsi="Arial"/>
                <w:color w:val="000000"/>
                <w:lang w:val="mn-MN"/>
              </w:rPr>
              <w:t>Дэлгэрэнгүй тэмдэглэл</w:t>
            </w:r>
          </w:p>
        </w:tc>
        <w:tc>
          <w:tcPr>
            <w:tcW w:type="dxa" w:w="186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4"/>
              <w:spacing w:line="100" w:lineRule="atLeast"/>
              <w:jc w:val="center"/>
            </w:pPr>
            <w:r>
              <w:rPr>
                <w:rFonts w:ascii="Arial" w:cs="Arial" w:hAnsi="Arial"/>
              </w:rPr>
              <w:t>8-37</w:t>
            </w:r>
          </w:p>
        </w:tc>
      </w:tr>
      <w:tr>
        <w:trPr>
          <w:cantSplit w:val="false"/>
        </w:trPr>
        <w:tc>
          <w:tcPr>
            <w:tcW w:type="dxa" w:w="607"/>
            <w:vMerge w:val="continue"/>
            <w:tcBorders>
              <w:left w:color="000001" w:space="0" w:sz="8" w:val="single"/>
            </w:tcBorders>
            <w:shd w:fill="FFFFFF" w:val="clear"/>
            <w:tcMar>
              <w:top w:type="dxa" w:w="0"/>
              <w:left w:type="dxa" w:w="108"/>
              <w:bottom w:type="dxa" w:w="0"/>
              <w:right w:type="dxa" w:w="108"/>
            </w:tcMar>
          </w:tcPr>
          <w:p>
            <w:pPr>
              <w:pStyle w:val="style24"/>
              <w:spacing w:line="100" w:lineRule="atLeast"/>
            </w:pPr>
            <w:r>
              <w:rPr/>
            </w:r>
          </w:p>
        </w:tc>
        <w:tc>
          <w:tcPr>
            <w:tcW w:type="dxa" w:w="7100"/>
            <w:tcBorders>
              <w:left w:color="000001" w:space="0" w:sz="8" w:val="single"/>
              <w:bottom w:color="000001" w:space="0" w:sz="8" w:val="single"/>
            </w:tcBorders>
            <w:shd w:fill="FFFFFF" w:val="clear"/>
            <w:tcMar>
              <w:top w:type="dxa" w:w="0"/>
              <w:left w:type="dxa" w:w="108"/>
              <w:bottom w:type="dxa" w:w="0"/>
              <w:right w:type="dxa" w:w="108"/>
            </w:tcMar>
          </w:tcPr>
          <w:p>
            <w:pPr>
              <w:pStyle w:val="style19"/>
              <w:spacing w:after="0" w:before="0" w:line="100" w:lineRule="atLeast"/>
              <w:contextualSpacing w:val="false"/>
              <w:jc w:val="both"/>
            </w:pPr>
            <w:r>
              <w:rPr>
                <w:rStyle w:val="style17"/>
                <w:rFonts w:ascii="Arial" w:cs="Arial" w:hAnsi="Arial"/>
                <w:i w:val="false"/>
                <w:iCs w:val="false"/>
                <w:color w:val="262626"/>
                <w:lang w:val="mn-MN"/>
              </w:rPr>
              <w:t>1.”Ялтан шилжүүлэх тухай Монгол Улс, Бүгд Найрамдах Социалист Вьетнам улс хоорондын хэлэлцээр”-ийн төсөл /Засгийн газар 2018.10.05-ны өдөр өргөн мэдүүлсэн, зөвшилцөх/</w:t>
            </w:r>
          </w:p>
        </w:tc>
        <w:tc>
          <w:tcPr>
            <w:tcW w:type="dxa" w:w="186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4"/>
              <w:spacing w:line="100" w:lineRule="atLeast"/>
              <w:jc w:val="center"/>
            </w:pPr>
            <w:r>
              <w:rPr/>
            </w:r>
          </w:p>
          <w:p>
            <w:pPr>
              <w:pStyle w:val="style24"/>
              <w:spacing w:line="100" w:lineRule="atLeast"/>
              <w:jc w:val="center"/>
            </w:pPr>
            <w:r>
              <w:rPr>
                <w:rFonts w:ascii="Arial" w:cs="Arial" w:hAnsi="Arial"/>
                <w:lang w:val="mn-MN"/>
              </w:rPr>
              <w:t>14-25</w:t>
            </w:r>
          </w:p>
        </w:tc>
      </w:tr>
      <w:tr>
        <w:trPr>
          <w:cantSplit w:val="false"/>
        </w:trPr>
        <w:tc>
          <w:tcPr>
            <w:tcW w:type="dxa" w:w="607"/>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4"/>
              <w:spacing w:line="100" w:lineRule="atLeast"/>
            </w:pPr>
            <w:r>
              <w:rPr/>
            </w:r>
          </w:p>
        </w:tc>
        <w:tc>
          <w:tcPr>
            <w:tcW w:type="dxa" w:w="7100"/>
            <w:tcBorders>
              <w:left w:color="000001" w:space="0" w:sz="8" w:val="single"/>
              <w:bottom w:color="000001" w:space="0" w:sz="8" w:val="single"/>
            </w:tcBorders>
            <w:shd w:fill="FFFFFF" w:val="clear"/>
            <w:tcMar>
              <w:top w:type="dxa" w:w="0"/>
              <w:left w:type="dxa" w:w="108"/>
              <w:bottom w:type="dxa" w:w="0"/>
              <w:right w:type="dxa" w:w="108"/>
            </w:tcMar>
          </w:tcPr>
          <w:p>
            <w:pPr>
              <w:pStyle w:val="style24"/>
              <w:spacing w:line="100" w:lineRule="atLeast"/>
              <w:jc w:val="both"/>
            </w:pPr>
            <w:r>
              <w:rPr>
                <w:rStyle w:val="style16"/>
                <w:rFonts w:ascii="Arial" w:cs="Arial" w:hAnsi="Arial"/>
                <w:b w:val="false"/>
                <w:bCs w:val="false"/>
                <w:color w:val="000000"/>
                <w:shd w:fill="FFFFFF" w:val="clear"/>
                <w:lang w:val="mn-MN"/>
              </w:rPr>
              <w:t>2.Согтуурах, мансуурах донтой хүнийг захиргааны журмаар албадан эмчлэх тухай хуулийн шинэчилсэн найруулгын төсөл болон хамт өргөн мэдүүлсэн бусад хуулийн төслүүд /Засгийн газар 2018.05.11-ний өдөр өргөн мэдүүлсэн, анхны хэлэлцүүлэг/</w:t>
            </w:r>
          </w:p>
        </w:tc>
        <w:tc>
          <w:tcPr>
            <w:tcW w:type="dxa" w:w="186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4"/>
              <w:spacing w:line="100" w:lineRule="atLeast"/>
              <w:jc w:val="center"/>
            </w:pPr>
            <w:r>
              <w:rPr/>
            </w:r>
          </w:p>
          <w:p>
            <w:pPr>
              <w:pStyle w:val="style24"/>
              <w:spacing w:line="100" w:lineRule="atLeast"/>
              <w:jc w:val="center"/>
            </w:pPr>
            <w:r>
              <w:rPr>
                <w:rFonts w:ascii="Arial" w:cs="Arial" w:hAnsi="Arial"/>
                <w:lang w:val="mn-MN"/>
              </w:rPr>
              <w:t>25-37</w:t>
            </w:r>
          </w:p>
        </w:tc>
      </w:tr>
    </w:tbl>
    <w:p>
      <w:pPr>
        <w:pStyle w:val="style19"/>
        <w:spacing w:after="0" w:before="0" w:line="100" w:lineRule="atLeast"/>
        <w:contextualSpacing w:val="false"/>
        <w:jc w:val="center"/>
      </w:pPr>
      <w:r>
        <w:rPr/>
      </w:r>
    </w:p>
    <w:p>
      <w:pPr>
        <w:pStyle w:val="style19"/>
        <w:spacing w:after="0" w:before="0" w:line="100" w:lineRule="atLeast"/>
        <w:contextualSpacing w:val="false"/>
        <w:jc w:val="center"/>
      </w:pPr>
      <w:r>
        <w:rPr/>
      </w:r>
    </w:p>
    <w:p>
      <w:pPr>
        <w:pStyle w:val="style19"/>
        <w:spacing w:after="0" w:before="0" w:line="100" w:lineRule="atLeast"/>
        <w:contextualSpacing w:val="false"/>
        <w:jc w:val="center"/>
      </w:pPr>
      <w:r>
        <w:rPr/>
      </w:r>
    </w:p>
    <w:p>
      <w:pPr>
        <w:pStyle w:val="style19"/>
        <w:spacing w:after="0" w:before="0" w:line="100" w:lineRule="atLeast"/>
        <w:contextualSpacing w:val="false"/>
        <w:jc w:val="center"/>
      </w:pPr>
      <w:r>
        <w:rPr/>
      </w:r>
    </w:p>
    <w:p>
      <w:pPr>
        <w:pStyle w:val="style19"/>
        <w:spacing w:after="0" w:before="0" w:line="100" w:lineRule="atLeast"/>
        <w:contextualSpacing w:val="false"/>
        <w:jc w:val="center"/>
      </w:pPr>
      <w:r>
        <w:rPr/>
      </w:r>
    </w:p>
    <w:p>
      <w:pPr>
        <w:pStyle w:val="style19"/>
        <w:spacing w:after="0" w:before="0" w:line="100" w:lineRule="atLeast"/>
        <w:contextualSpacing w:val="false"/>
        <w:jc w:val="center"/>
      </w:pPr>
      <w:r>
        <w:rPr/>
      </w:r>
    </w:p>
    <w:p>
      <w:pPr>
        <w:pStyle w:val="style19"/>
        <w:spacing w:after="0" w:before="0" w:line="100" w:lineRule="atLeast"/>
        <w:contextualSpacing w:val="false"/>
        <w:jc w:val="center"/>
      </w:pPr>
      <w:r>
        <w:rPr/>
      </w:r>
    </w:p>
    <w:p>
      <w:pPr>
        <w:pStyle w:val="style19"/>
        <w:spacing w:after="0" w:before="0" w:line="100" w:lineRule="atLeast"/>
        <w:contextualSpacing w:val="false"/>
        <w:jc w:val="center"/>
      </w:pPr>
      <w:r>
        <w:rPr/>
      </w:r>
    </w:p>
    <w:p>
      <w:pPr>
        <w:pStyle w:val="style19"/>
        <w:spacing w:after="0" w:before="0" w:line="100" w:lineRule="atLeast"/>
        <w:contextualSpacing w:val="false"/>
        <w:jc w:val="center"/>
      </w:pPr>
      <w:r>
        <w:rPr/>
      </w:r>
    </w:p>
    <w:p>
      <w:pPr>
        <w:pStyle w:val="style19"/>
        <w:spacing w:after="0" w:before="0" w:line="100" w:lineRule="atLeast"/>
        <w:contextualSpacing w:val="false"/>
        <w:jc w:val="center"/>
      </w:pPr>
      <w:r>
        <w:rPr/>
      </w:r>
    </w:p>
    <w:p>
      <w:pPr>
        <w:pStyle w:val="style19"/>
        <w:spacing w:after="0" w:before="0" w:line="100" w:lineRule="atLeast"/>
        <w:contextualSpacing w:val="false"/>
        <w:jc w:val="center"/>
      </w:pPr>
      <w:r>
        <w:rPr/>
      </w:r>
    </w:p>
    <w:p>
      <w:pPr>
        <w:pStyle w:val="style19"/>
        <w:spacing w:after="0" w:before="0" w:line="100" w:lineRule="atLeast"/>
        <w:contextualSpacing w:val="false"/>
        <w:jc w:val="center"/>
      </w:pPr>
      <w:r>
        <w:rPr/>
      </w:r>
    </w:p>
    <w:p>
      <w:pPr>
        <w:pStyle w:val="style19"/>
        <w:spacing w:after="0" w:before="0" w:line="100" w:lineRule="atLeast"/>
        <w:contextualSpacing w:val="false"/>
        <w:jc w:val="center"/>
      </w:pPr>
      <w:r>
        <w:rPr/>
      </w:r>
    </w:p>
    <w:p>
      <w:pPr>
        <w:pStyle w:val="style19"/>
        <w:spacing w:after="0" w:before="0" w:line="100" w:lineRule="atLeast"/>
        <w:contextualSpacing w:val="false"/>
        <w:jc w:val="center"/>
      </w:pPr>
      <w:r>
        <w:rPr/>
      </w:r>
    </w:p>
    <w:p>
      <w:pPr>
        <w:pStyle w:val="style19"/>
        <w:spacing w:after="0" w:before="0" w:line="100" w:lineRule="atLeast"/>
        <w:contextualSpacing w:val="false"/>
        <w:jc w:val="center"/>
      </w:pPr>
      <w:r>
        <w:rPr/>
      </w:r>
    </w:p>
    <w:p>
      <w:pPr>
        <w:pStyle w:val="style19"/>
        <w:spacing w:after="0" w:before="0" w:line="100" w:lineRule="atLeast"/>
        <w:contextualSpacing w:val="false"/>
        <w:jc w:val="center"/>
      </w:pPr>
      <w:r>
        <w:rPr/>
      </w:r>
    </w:p>
    <w:p>
      <w:pPr>
        <w:pStyle w:val="style19"/>
        <w:spacing w:after="0" w:before="0" w:line="100" w:lineRule="atLeast"/>
        <w:contextualSpacing w:val="false"/>
        <w:jc w:val="center"/>
      </w:pPr>
      <w:r>
        <w:rPr/>
      </w:r>
    </w:p>
    <w:p>
      <w:pPr>
        <w:pStyle w:val="style19"/>
        <w:spacing w:after="0" w:before="0" w:line="100" w:lineRule="atLeast"/>
        <w:contextualSpacing w:val="false"/>
        <w:jc w:val="center"/>
      </w:pPr>
      <w:r>
        <w:rPr/>
      </w:r>
    </w:p>
    <w:p>
      <w:pPr>
        <w:pStyle w:val="style19"/>
        <w:spacing w:after="0" w:before="0" w:line="100" w:lineRule="atLeast"/>
        <w:contextualSpacing w:val="false"/>
        <w:jc w:val="center"/>
      </w:pPr>
      <w:r>
        <w:rPr/>
      </w:r>
    </w:p>
    <w:p>
      <w:pPr>
        <w:pStyle w:val="style19"/>
        <w:spacing w:after="0" w:before="0" w:line="100" w:lineRule="atLeast"/>
        <w:contextualSpacing w:val="false"/>
        <w:jc w:val="center"/>
      </w:pPr>
      <w:r>
        <w:rPr/>
      </w:r>
    </w:p>
    <w:p>
      <w:pPr>
        <w:pStyle w:val="style19"/>
        <w:spacing w:after="0" w:before="0" w:line="100" w:lineRule="atLeast"/>
        <w:contextualSpacing w:val="false"/>
        <w:jc w:val="center"/>
      </w:pPr>
      <w:r>
        <w:rPr/>
      </w:r>
    </w:p>
    <w:p>
      <w:pPr>
        <w:pStyle w:val="style19"/>
        <w:spacing w:after="0" w:before="0" w:line="100" w:lineRule="atLeast"/>
        <w:contextualSpacing w:val="false"/>
        <w:jc w:val="center"/>
      </w:pPr>
      <w:r>
        <w:rPr/>
      </w:r>
    </w:p>
    <w:p>
      <w:pPr>
        <w:pStyle w:val="style19"/>
        <w:spacing w:after="0" w:before="0" w:line="100" w:lineRule="atLeast"/>
        <w:contextualSpacing w:val="false"/>
        <w:jc w:val="center"/>
      </w:pPr>
      <w:r>
        <w:rPr/>
      </w:r>
    </w:p>
    <w:p>
      <w:pPr>
        <w:pStyle w:val="style19"/>
        <w:spacing w:after="0" w:before="0" w:line="100" w:lineRule="atLeast"/>
        <w:contextualSpacing w:val="false"/>
        <w:jc w:val="center"/>
      </w:pPr>
      <w:r>
        <w:rPr/>
      </w:r>
    </w:p>
    <w:p>
      <w:pPr>
        <w:pStyle w:val="style19"/>
        <w:spacing w:after="0" w:before="0" w:line="100" w:lineRule="atLeast"/>
        <w:contextualSpacing w:val="false"/>
        <w:jc w:val="center"/>
      </w:pPr>
      <w:r>
        <w:rPr/>
      </w:r>
    </w:p>
    <w:p>
      <w:pPr>
        <w:pStyle w:val="style19"/>
        <w:spacing w:after="0" w:before="0" w:line="100" w:lineRule="atLeast"/>
        <w:contextualSpacing w:val="false"/>
        <w:jc w:val="center"/>
      </w:pPr>
      <w:r>
        <w:rPr/>
      </w:r>
    </w:p>
    <w:p>
      <w:pPr>
        <w:pStyle w:val="style19"/>
        <w:spacing w:after="0" w:before="0" w:line="100" w:lineRule="atLeast"/>
        <w:contextualSpacing w:val="false"/>
        <w:jc w:val="center"/>
      </w:pPr>
      <w:r>
        <w:rPr/>
      </w:r>
    </w:p>
    <w:p>
      <w:pPr>
        <w:pStyle w:val="style19"/>
        <w:spacing w:after="0" w:before="0" w:line="100" w:lineRule="atLeast"/>
        <w:contextualSpacing w:val="false"/>
        <w:jc w:val="center"/>
      </w:pPr>
      <w:r>
        <w:rPr/>
      </w:r>
    </w:p>
    <w:p>
      <w:pPr>
        <w:pStyle w:val="style19"/>
        <w:spacing w:after="0" w:before="0" w:line="100" w:lineRule="atLeast"/>
        <w:contextualSpacing w:val="false"/>
        <w:jc w:val="center"/>
      </w:pPr>
      <w:r>
        <w:rPr/>
      </w:r>
    </w:p>
    <w:p>
      <w:pPr>
        <w:pStyle w:val="style19"/>
        <w:spacing w:after="0" w:before="0" w:line="100" w:lineRule="atLeast"/>
        <w:contextualSpacing w:val="false"/>
        <w:jc w:val="center"/>
      </w:pPr>
      <w:r>
        <w:rPr/>
      </w:r>
    </w:p>
    <w:p>
      <w:pPr>
        <w:pStyle w:val="style19"/>
        <w:spacing w:after="0" w:before="0" w:line="100" w:lineRule="atLeast"/>
        <w:contextualSpacing w:val="false"/>
        <w:jc w:val="center"/>
      </w:pPr>
      <w:r>
        <w:rPr>
          <w:rFonts w:ascii="Arial" w:cs="Arial" w:hAnsi="Arial"/>
          <w:b/>
          <w:i/>
          <w:lang w:val="mn-MN"/>
        </w:rPr>
        <w:t>Монгол Улсын Их Хурлын 2018 оны намрын ээлжит чуулганы</w:t>
      </w:r>
    </w:p>
    <w:p>
      <w:pPr>
        <w:pStyle w:val="style19"/>
        <w:spacing w:after="0" w:before="0" w:line="100" w:lineRule="atLeast"/>
        <w:contextualSpacing w:val="false"/>
        <w:jc w:val="center"/>
      </w:pPr>
      <w:r>
        <w:rPr>
          <w:rFonts w:ascii="Arial" w:cs="Arial" w:hAnsi="Arial"/>
          <w:b/>
          <w:i/>
          <w:lang w:val="mn-MN"/>
        </w:rPr>
        <w:t>Хууль зүйн</w:t>
      </w:r>
      <w:r>
        <w:rPr>
          <w:rFonts w:ascii="Arial" w:cs="Arial" w:hAnsi="Arial"/>
        </w:rPr>
        <w:t xml:space="preserve"> </w:t>
      </w:r>
      <w:r>
        <w:rPr>
          <w:rFonts w:ascii="Arial" w:cs="Arial" w:hAnsi="Arial"/>
          <w:b/>
          <w:i/>
          <w:lang w:val="mn-MN"/>
        </w:rPr>
        <w:t>байнгын хорооны 10 дугаар сарын 10-ны өдөр</w:t>
      </w:r>
      <w:r>
        <w:rPr>
          <w:rFonts w:ascii="Arial" w:cs="Arial" w:hAnsi="Arial"/>
        </w:rPr>
        <w:t xml:space="preserve"> </w:t>
      </w:r>
    </w:p>
    <w:p>
      <w:pPr>
        <w:pStyle w:val="style19"/>
        <w:spacing w:after="0" w:before="0" w:line="100" w:lineRule="atLeast"/>
        <w:contextualSpacing w:val="false"/>
        <w:jc w:val="center"/>
      </w:pPr>
      <w:r>
        <w:rPr>
          <w:rFonts w:ascii="Arial" w:cs="Arial" w:hAnsi="Arial"/>
          <w:b/>
          <w:i/>
          <w:lang w:val="mn-MN"/>
        </w:rPr>
        <w:t>/Лхагва гараг/-ийн хуралдааны товч тэмдэглэл</w:t>
      </w:r>
    </w:p>
    <w:p>
      <w:pPr>
        <w:pStyle w:val="style19"/>
        <w:spacing w:after="0" w:before="0" w:line="100" w:lineRule="atLeast"/>
        <w:contextualSpacing w:val="false"/>
      </w:pPr>
      <w:r>
        <w:rPr/>
      </w:r>
    </w:p>
    <w:p>
      <w:pPr>
        <w:pStyle w:val="style19"/>
        <w:spacing w:after="0" w:before="0" w:line="100" w:lineRule="atLeast"/>
        <w:contextualSpacing w:val="false"/>
        <w:jc w:val="both"/>
      </w:pPr>
      <w:bookmarkStart w:id="0" w:name="__UnoMark__11151_2131316772"/>
      <w:bookmarkEnd w:id="0"/>
      <w:r>
        <w:rPr>
          <w:rFonts w:ascii="Arial" w:cs="Arial" w:hAnsi="Arial"/>
          <w:lang w:val="mn-MN"/>
        </w:rPr>
        <w:tab/>
        <w:t>Хууль зүйн байнгын хорооны дарга Ш.Раднаасэд ирц, хэлэлцэх асуудлын дарааллыг танилцуулж, хуралдааныг даргалав.</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cs="Arial" w:hAnsi="Arial"/>
          <w:i/>
          <w:lang w:val="mn-MN"/>
        </w:rPr>
        <w:tab/>
        <w:t xml:space="preserve">Хуралдаанд ирвэл зохих 18 гишүүнээс 10 гишүүн ирж, 55.6 хувийн ирцтэйгээр хуралдаан 11 цаг 13 минутад Төрийн ордны “Их Эзэн Чингис хаан” танхимд эхлэв. </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cs="Arial" w:hAnsi="Arial"/>
          <w:i/>
          <w:color w:val="000000"/>
          <w:lang w:val="mn-MN"/>
        </w:rPr>
        <w:tab/>
        <w:t>Чөлөөтэй: Х.Нямбаатар, Н.Учрал, Л.Энхболд.</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cs="Arial" w:hAnsi="Arial"/>
        </w:rPr>
        <w:tab/>
      </w:r>
      <w:r>
        <w:rPr>
          <w:rFonts w:ascii="Arial" w:cs="Arial" w:hAnsi="Arial"/>
          <w:lang w:val="mn-MN"/>
        </w:rPr>
        <w:t xml:space="preserve">Хэлэлцэх асуудалтай холбогдуулан Улсын Их Хурлын гишүүн Ж.Ганбаатар, Л.Болд, О.Баасанхүү нар үг хэлэв. </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6"/>
          <w:rFonts w:ascii="Arial" w:cs="Arial" w:hAnsi="Arial"/>
          <w:i/>
          <w:color w:val="000000"/>
          <w:shd w:fill="FFFFFF" w:val="clear"/>
          <w:lang w:val="mn-MN"/>
        </w:rPr>
        <w:tab/>
        <w:t>Нэг.</w:t>
      </w:r>
      <w:r>
        <w:rPr>
          <w:rStyle w:val="style17"/>
          <w:rFonts w:ascii="Arial" w:cs="Arial" w:hAnsi="Arial"/>
        </w:rPr>
        <w:t xml:space="preserve"> </w:t>
      </w:r>
      <w:r>
        <w:rPr>
          <w:rStyle w:val="style17"/>
          <w:rFonts w:ascii="Arial" w:cs="Arial" w:hAnsi="Arial"/>
          <w:b/>
          <w:bCs/>
          <w:color w:val="262626"/>
          <w:lang w:val="mn-MN"/>
        </w:rPr>
        <w:t>”Ялтан шилжүүлэх тухай Монгол Улс, Бүгд Найрамдах Социалист Вьетнам улс хоорондын хэлэлцээр”-ийн төсөл</w:t>
      </w:r>
      <w:r>
        <w:rPr>
          <w:rStyle w:val="style17"/>
          <w:rFonts w:ascii="Arial" w:cs="Arial" w:hAnsi="Arial"/>
          <w:i w:val="false"/>
          <w:iCs w:val="false"/>
          <w:color w:val="262626"/>
          <w:lang w:val="mn-MN"/>
        </w:rPr>
        <w:t xml:space="preserve"> /</w:t>
      </w:r>
      <w:r>
        <w:rPr>
          <w:rStyle w:val="style17"/>
          <w:rFonts w:ascii="Arial" w:cs="Arial" w:hAnsi="Arial"/>
          <w:color w:val="262626"/>
          <w:lang w:val="mn-MN"/>
        </w:rPr>
        <w:t>Засгийн газар 2018.10.05-ны өдөр өргөн мэдүүлсэн,</w:t>
      </w:r>
      <w:r>
        <w:rPr>
          <w:rStyle w:val="style17"/>
          <w:rFonts w:ascii="Arial" w:cs="Arial" w:hAnsi="Arial"/>
          <w:i w:val="false"/>
          <w:iCs w:val="false"/>
          <w:color w:val="262626"/>
          <w:lang w:val="mn-MN"/>
        </w:rPr>
        <w:t xml:space="preserve"> </w:t>
      </w:r>
      <w:r>
        <w:rPr>
          <w:rStyle w:val="style17"/>
          <w:rFonts w:ascii="Arial" w:cs="Arial" w:hAnsi="Arial"/>
          <w:bCs/>
          <w:color w:val="262626"/>
          <w:lang w:val="mn-MN"/>
        </w:rPr>
        <w:t>зөвшилцөх</w:t>
      </w:r>
      <w:r>
        <w:rPr>
          <w:rStyle w:val="style17"/>
          <w:rFonts w:ascii="Arial" w:cs="Arial" w:hAnsi="Arial"/>
          <w:i w:val="false"/>
          <w:iCs w:val="false"/>
          <w:color w:val="262626"/>
          <w:lang w:val="mn-MN"/>
        </w:rPr>
        <w:t>/</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cs="Arial" w:hAnsi="Arial"/>
          <w:color w:val="262626"/>
        </w:rPr>
        <w:tab/>
      </w:r>
      <w:r>
        <w:rPr>
          <w:rFonts w:ascii="Arial" w:cs="Arial" w:hAnsi="Arial"/>
          <w:shd w:fill="FFFFFF" w:val="clear"/>
          <w:lang w:val="mn-MN"/>
        </w:rPr>
        <w:t xml:space="preserve">Хэлэлцэж буй асуудалтай холбогдуулан </w:t>
      </w:r>
      <w:bookmarkStart w:id="1" w:name="__DdeLink__1283_472737622"/>
      <w:bookmarkEnd w:id="1"/>
      <w:r>
        <w:rPr>
          <w:rFonts w:ascii="Arial" w:cs="Arial" w:hAnsi="Arial"/>
          <w:shd w:fill="FFFFFF" w:val="clear"/>
          <w:lang w:val="mn-MN"/>
        </w:rPr>
        <w:t>Хууль зүй, дотоод хэргийн яамны Төрийн нарийн бичгийн даргын үүргийг түр орлон гүйцэтгэгч Г.Билгүүн,  мөн яамны Гэрээ, эрх зүй, хамтын ажиллагааны газрын дарга Т.Бат-Өлзий, мэргэжилтэн Д.Ундралсайхан нар оролцов.</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cs="Arial" w:hAnsi="Arial"/>
          <w:lang w:val="mn-MN"/>
        </w:rPr>
        <w:tab/>
        <w:t xml:space="preserve">Хуралдаанд </w:t>
      </w:r>
      <w:r>
        <w:rPr>
          <w:rStyle w:val="style16"/>
          <w:rFonts w:ascii="Arial" w:cs="Arial" w:hAnsi="Arial"/>
          <w:b w:val="false"/>
          <w:shd w:fill="FFFFFF" w:val="clear"/>
          <w:lang w:val="mn-MN"/>
        </w:rPr>
        <w:t xml:space="preserve">Хууль зүйн байнгын хорооны ажлын албаны ахлах зөвлөх М.Үнэнбат, зөвлөх Б.Хонгорзул, референт П.Хулан нар байлцав. </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6"/>
          <w:rFonts w:ascii="Arial" w:cs="Arial" w:hAnsi="Arial"/>
          <w:b w:val="false"/>
          <w:shd w:fill="FFFFFF" w:val="clear"/>
          <w:lang w:val="mn-MN"/>
        </w:rPr>
        <w:tab/>
        <w:t xml:space="preserve">Хэлэлцээрийн төслийн талаар Хууль зүй, дотоод хэргийн сайд Ц.Нямдорж танилцуулга хийв. </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6"/>
          <w:rFonts w:ascii="Arial" w:cs="Arial" w:hAnsi="Arial"/>
          <w:b w:val="false"/>
          <w:shd w:fill="FFFFFF" w:val="clear"/>
          <w:lang w:val="mn-MN"/>
        </w:rPr>
        <w:tab/>
        <w:t>Танилцуулгатай холбогдуулан Улсын Их Хурлын</w:t>
      </w:r>
      <w:r>
        <w:rPr>
          <w:rStyle w:val="style16"/>
          <w:rFonts w:ascii="Arial" w:cs="Arial" w:hAnsi="Arial"/>
          <w:color w:val="000000"/>
          <w:shd w:fill="FFFFFF" w:val="clear"/>
          <w:lang w:val="mn-MN"/>
        </w:rPr>
        <w:t xml:space="preserve"> </w:t>
      </w:r>
      <w:r>
        <w:rPr>
          <w:rStyle w:val="style16"/>
          <w:rFonts w:ascii="Arial" w:cs="Arial" w:hAnsi="Arial"/>
          <w:b w:val="false"/>
          <w:color w:val="000000"/>
          <w:shd w:fill="FFFFFF" w:val="clear"/>
          <w:lang w:val="mn-MN"/>
        </w:rPr>
        <w:t xml:space="preserve">гишүүн О.Баасанхүү, Л.Болд, С.Эрдэнэ нарын тавьсан асуултад Хууль зүй, дотоод хэргийн сайд Ц.Нямдорж, </w:t>
      </w:r>
      <w:r>
        <w:rPr>
          <w:rFonts w:ascii="Arial" w:cs="Arial" w:hAnsi="Arial"/>
          <w:shd w:fill="FFFFFF" w:val="clear"/>
          <w:lang w:val="mn-MN"/>
        </w:rPr>
        <w:t xml:space="preserve">Хууль зүй, дотоод хэргийн яамны </w:t>
      </w:r>
      <w:r>
        <w:rPr>
          <w:rStyle w:val="style16"/>
          <w:rFonts w:ascii="Arial" w:cs="Arial" w:hAnsi="Arial"/>
          <w:b w:val="false"/>
          <w:color w:val="000000"/>
          <w:shd w:fill="FFFFFF" w:val="clear"/>
          <w:lang w:val="mn-MN"/>
        </w:rPr>
        <w:t xml:space="preserve">Төрийн нарийн бичгийн даргын үүргийг түр орлон гүйцэтгэгч Г.Билгүүн нар хариулж, тайлбар хийв. </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6"/>
          <w:rFonts w:ascii="Arial" w:cs="Arial" w:hAnsi="Arial"/>
          <w:b w:val="false"/>
          <w:color w:val="000000"/>
          <w:shd w:fill="FFFFFF" w:val="clear"/>
          <w:lang w:val="mn-MN"/>
        </w:rPr>
        <w:tab/>
        <w:t xml:space="preserve">Улсын Их Хурлын гишүүн Л.Болд, О.Баасанхүү, С.Эрдэнэ, Б.Пүрэвдорж, Ж.Батзандан нар үг хэлэв. </w:t>
      </w:r>
    </w:p>
    <w:p>
      <w:pPr>
        <w:pStyle w:val="style19"/>
        <w:spacing w:after="0" w:before="0" w:line="100" w:lineRule="atLeast"/>
        <w:contextualSpacing w:val="false"/>
        <w:jc w:val="both"/>
      </w:pPr>
      <w:r>
        <w:rPr>
          <w:rStyle w:val="style16"/>
          <w:rFonts w:ascii="Arial" w:cs="Arial" w:hAnsi="Arial"/>
          <w:b w:val="false"/>
          <w:color w:val="000000"/>
          <w:shd w:fill="FFFFFF" w:val="clear"/>
          <w:lang w:val="mn-MN"/>
        </w:rPr>
        <w:t xml:space="preserve"> </w:t>
      </w:r>
      <w:r>
        <w:rPr>
          <w:rFonts w:ascii="Arial" w:cs="Arial" w:hAnsi="Arial"/>
          <w:shd w:fill="FFFFFF" w:val="clear"/>
        </w:rPr>
        <w:t> </w:t>
      </w:r>
    </w:p>
    <w:p>
      <w:pPr>
        <w:pStyle w:val="style19"/>
        <w:jc w:val="both"/>
      </w:pPr>
      <w:r>
        <w:rPr>
          <w:rFonts w:ascii="Arial" w:cs="Arial" w:hAnsi="Arial"/>
          <w:shd w:fill="FFFFFF" w:val="clear"/>
        </w:rPr>
        <w:t> </w:t>
      </w:r>
      <w:r>
        <w:rPr>
          <w:rStyle w:val="style16"/>
          <w:rFonts w:ascii="Arial" w:cs="Arial" w:hAnsi="Arial"/>
          <w:shd w:fill="FFFFFF" w:val="clear"/>
        </w:rPr>
        <w:t xml:space="preserve">          </w:t>
      </w:r>
      <w:r>
        <w:rPr>
          <w:rStyle w:val="style16"/>
          <w:rFonts w:ascii="Arial" w:cs="Arial" w:hAnsi="Arial"/>
          <w:shd w:fill="FFFFFF" w:val="clear"/>
          <w:lang w:val="mn-MN"/>
        </w:rPr>
        <w:t xml:space="preserve">Ш.Раднаасэд: </w:t>
      </w:r>
      <w:r>
        <w:rPr>
          <w:rStyle w:val="style17"/>
          <w:rFonts w:ascii="Arial" w:cs="Arial" w:hAnsi="Arial"/>
          <w:i w:val="false"/>
          <w:iCs w:val="false"/>
          <w:color w:val="262626"/>
          <w:shd w:fill="FFFFFF" w:val="clear"/>
          <w:lang w:val="mn-MN"/>
        </w:rPr>
        <w:t>”Ялтан шилжүүлэх тухай Монгол Улс, Бүгд Найрамдах Социалист Вьетнам улс хоорондын хэлэлцээр”-ийн төслийг зөвшилцөх нь зүйтэй гэсэн саналыг дэмжье гэсэн санал хураалт явуулъя.</w:t>
      </w:r>
    </w:p>
    <w:p>
      <w:pPr>
        <w:pStyle w:val="style19"/>
        <w:spacing w:after="0" w:before="0"/>
        <w:contextualSpacing w:val="false"/>
        <w:jc w:val="both"/>
      </w:pPr>
      <w:r>
        <w:rPr>
          <w:rFonts w:ascii="Arial" w:cs="Arial" w:hAnsi="Arial"/>
          <w:color w:val="FF6600"/>
          <w:shd w:fill="FFFFFF" w:val="clear"/>
        </w:rPr>
        <w:t> </w:t>
      </w:r>
      <w:r>
        <w:rPr>
          <w:rStyle w:val="style16"/>
          <w:rFonts w:ascii="Arial" w:cs="Arial" w:hAnsi="Arial"/>
          <w:shd w:fill="FFFFFF" w:val="clear"/>
        </w:rPr>
        <w:t xml:space="preserve">           </w:t>
      </w:r>
      <w:r>
        <w:rPr>
          <w:rStyle w:val="style16"/>
          <w:rFonts w:ascii="Arial" w:cs="Arial" w:hAnsi="Arial"/>
          <w:b w:val="false"/>
          <w:shd w:fill="FFFFFF" w:val="clear"/>
          <w:lang w:val="mn-MN"/>
        </w:rPr>
        <w:t>Зөвшөөрсөн:</w:t>
        <w:tab/>
        <w:tab/>
        <w:t>9</w:t>
      </w:r>
    </w:p>
    <w:p>
      <w:pPr>
        <w:pStyle w:val="style19"/>
        <w:spacing w:after="0" w:before="0"/>
        <w:contextualSpacing w:val="false"/>
        <w:jc w:val="both"/>
      </w:pPr>
      <w:r>
        <w:rPr>
          <w:rFonts w:ascii="Arial" w:cs="Arial" w:hAnsi="Arial"/>
          <w:shd w:fill="FFFFFF" w:val="clear"/>
        </w:rPr>
        <w:t xml:space="preserve">            </w:t>
      </w:r>
      <w:r>
        <w:rPr>
          <w:rFonts w:ascii="Arial" w:cs="Arial" w:hAnsi="Arial"/>
          <w:shd w:fill="FFFFFF" w:val="clear"/>
          <w:lang w:val="mn-MN"/>
        </w:rPr>
        <w:t>Татгалзсан:</w:t>
        <w:tab/>
        <w:tab/>
        <w:tab/>
        <w:t>5</w:t>
      </w:r>
    </w:p>
    <w:p>
      <w:pPr>
        <w:pStyle w:val="style19"/>
        <w:spacing w:after="0" w:before="0"/>
        <w:contextualSpacing w:val="false"/>
        <w:jc w:val="both"/>
      </w:pPr>
      <w:r>
        <w:rPr>
          <w:rFonts w:ascii="Arial" w:cs="Arial" w:hAnsi="Arial"/>
          <w:shd w:fill="FFFFFF" w:val="clear"/>
        </w:rPr>
        <w:t xml:space="preserve">            </w:t>
      </w:r>
      <w:r>
        <w:rPr>
          <w:rFonts w:ascii="Arial" w:cs="Arial" w:hAnsi="Arial"/>
          <w:shd w:fill="FFFFFF" w:val="clear"/>
          <w:lang w:val="mn-MN"/>
        </w:rPr>
        <w:t>Бүгд:</w:t>
        <w:tab/>
        <w:tab/>
        <w:tab/>
        <w:tab/>
        <w:t>14</w:t>
      </w:r>
    </w:p>
    <w:p>
      <w:pPr>
        <w:pStyle w:val="style19"/>
        <w:spacing w:after="0" w:before="0"/>
        <w:contextualSpacing w:val="false"/>
      </w:pPr>
      <w:r>
        <w:rPr>
          <w:rStyle w:val="style16"/>
          <w:rFonts w:ascii="Arial" w:cs="Arial" w:hAnsi="Arial"/>
          <w:color w:val="000000"/>
          <w:shd w:fill="FFFFFF" w:val="clear"/>
        </w:rPr>
        <w:t>          </w:t>
      </w:r>
      <w:r>
        <w:rPr>
          <w:rStyle w:val="style16"/>
          <w:rFonts w:ascii="Arial" w:cs="Arial" w:hAnsi="Arial"/>
          <w:b w:val="false"/>
          <w:bCs w:val="false"/>
          <w:color w:val="000000"/>
          <w:shd w:fill="FFFFFF" w:val="clear"/>
        </w:rPr>
        <w:t xml:space="preserve">  </w:t>
      </w:r>
      <w:r>
        <w:rPr>
          <w:rStyle w:val="style16"/>
          <w:rFonts w:ascii="Arial" w:cs="Arial" w:hAnsi="Arial"/>
          <w:b w:val="false"/>
          <w:bCs w:val="false"/>
          <w:color w:val="000000"/>
          <w:shd w:fill="FFFFFF" w:val="clear"/>
          <w:lang w:val="mn-MN"/>
        </w:rPr>
        <w:t xml:space="preserve">64.3 </w:t>
      </w:r>
      <w:r>
        <w:rPr>
          <w:rStyle w:val="style16"/>
          <w:rFonts w:ascii="Arial" w:cs="Arial" w:hAnsi="Arial"/>
          <w:b w:val="false"/>
          <w:color w:val="000000"/>
          <w:shd w:fill="FFFFFF" w:val="clear"/>
          <w:lang w:val="mn-MN"/>
        </w:rPr>
        <w:t>хувийн саналаар дэмжигдлээ.</w:t>
      </w:r>
    </w:p>
    <w:p>
      <w:pPr>
        <w:pStyle w:val="style19"/>
        <w:spacing w:after="0" w:before="0"/>
        <w:contextualSpacing w:val="false"/>
      </w:pPr>
      <w:r>
        <w:rPr/>
      </w:r>
    </w:p>
    <w:p>
      <w:pPr>
        <w:pStyle w:val="style19"/>
        <w:spacing w:after="0" w:before="0"/>
        <w:contextualSpacing w:val="false"/>
        <w:jc w:val="both"/>
      </w:pPr>
      <w:r>
        <w:rPr>
          <w:rStyle w:val="style16"/>
          <w:rFonts w:ascii="Arial" w:cs="Arial" w:hAnsi="Arial"/>
          <w:b w:val="false"/>
          <w:color w:val="000000"/>
          <w:shd w:fill="FFFFFF" w:val="clear"/>
          <w:lang w:val="mn-MN"/>
        </w:rPr>
        <w:tab/>
        <w:t>Улсын Их Хурлын гишүүн О.Баасанхүү  дээрх санал хураалт Монгол Улсын Их Хурлын чуулганы хуралдааны дэгийн тухай хуулийг зөрчсөн учраас дахин санал хураалгах санал хэлэв.</w:t>
      </w:r>
    </w:p>
    <w:p>
      <w:pPr>
        <w:pStyle w:val="style19"/>
        <w:spacing w:after="0" w:before="0"/>
        <w:contextualSpacing w:val="false"/>
      </w:pPr>
      <w:r>
        <w:rPr/>
      </w:r>
    </w:p>
    <w:p>
      <w:pPr>
        <w:pStyle w:val="style19"/>
        <w:spacing w:after="0" w:before="0"/>
        <w:contextualSpacing w:val="false"/>
        <w:jc w:val="both"/>
      </w:pPr>
      <w:r>
        <w:rPr>
          <w:rStyle w:val="style16"/>
          <w:rFonts w:ascii="Arial" w:cs="Arial" w:hAnsi="Arial"/>
          <w:b w:val="false"/>
          <w:color w:val="000000"/>
          <w:shd w:fill="FFFFFF" w:val="clear"/>
          <w:lang w:val="mn-MN"/>
        </w:rPr>
        <w:tab/>
      </w:r>
      <w:r>
        <w:rPr>
          <w:rStyle w:val="style16"/>
          <w:rFonts w:ascii="Arial" w:cs="Arial" w:hAnsi="Arial"/>
          <w:color w:val="000000"/>
          <w:shd w:fill="FFFFFF" w:val="clear"/>
          <w:lang w:val="mn-MN"/>
        </w:rPr>
        <w:t>Ш.Раднаасэд</w:t>
      </w:r>
      <w:r>
        <w:rPr>
          <w:rStyle w:val="style16"/>
          <w:rFonts w:ascii="Arial" w:cs="Arial" w:hAnsi="Arial"/>
          <w:b w:val="false"/>
          <w:color w:val="000000"/>
          <w:shd w:fill="FFFFFF" w:val="clear"/>
          <w:lang w:val="mn-MN"/>
        </w:rPr>
        <w:t xml:space="preserve">: </w:t>
      </w:r>
      <w:r>
        <w:rPr>
          <w:rStyle w:val="style17"/>
          <w:rFonts w:ascii="Arial" w:cs="Arial" w:hAnsi="Arial"/>
          <w:i w:val="false"/>
          <w:iCs w:val="false"/>
          <w:color w:val="262626"/>
          <w:shd w:fill="FFFFFF" w:val="clear"/>
          <w:lang w:val="mn-MN"/>
        </w:rPr>
        <w:t>”Ялтан шилжүүлэх тухай Монгол Улс, Бүгд Найрамдах Социалист Вьетнам улс хоорондын хэлэлцээр”-ийн төслийг зөвшилцөх нь зүйтэй гэсэн саналыг дэмжье гэсэн дахин санал хураалт явуулъя.</w:t>
      </w:r>
    </w:p>
    <w:p>
      <w:pPr>
        <w:pStyle w:val="style19"/>
        <w:spacing w:after="0" w:before="0"/>
        <w:contextualSpacing w:val="false"/>
        <w:jc w:val="both"/>
      </w:pPr>
      <w:r>
        <w:rPr/>
      </w:r>
    </w:p>
    <w:p>
      <w:pPr>
        <w:pStyle w:val="style19"/>
        <w:spacing w:after="0" w:before="0"/>
        <w:contextualSpacing w:val="false"/>
        <w:jc w:val="both"/>
      </w:pPr>
      <w:r>
        <w:rPr>
          <w:rFonts w:ascii="Arial" w:cs="Arial" w:hAnsi="Arial"/>
          <w:color w:val="FF6600"/>
          <w:shd w:fill="FFFFFF" w:val="clear"/>
        </w:rPr>
        <w:t> </w:t>
      </w:r>
      <w:r>
        <w:rPr>
          <w:rStyle w:val="style16"/>
          <w:rFonts w:ascii="Arial" w:cs="Arial" w:hAnsi="Arial"/>
          <w:shd w:fill="FFFFFF" w:val="clear"/>
        </w:rPr>
        <w:t xml:space="preserve">           </w:t>
      </w:r>
      <w:r>
        <w:rPr>
          <w:rStyle w:val="style16"/>
          <w:rFonts w:ascii="Arial" w:cs="Arial" w:hAnsi="Arial"/>
          <w:b w:val="false"/>
          <w:shd w:fill="FFFFFF" w:val="clear"/>
          <w:lang w:val="mn-MN"/>
        </w:rPr>
        <w:t>Зөвшөөрсөн:</w:t>
        <w:tab/>
        <w:tab/>
        <w:t>6</w:t>
      </w:r>
    </w:p>
    <w:p>
      <w:pPr>
        <w:pStyle w:val="style19"/>
        <w:spacing w:after="0" w:before="0"/>
        <w:contextualSpacing w:val="false"/>
        <w:jc w:val="both"/>
      </w:pPr>
      <w:r>
        <w:rPr>
          <w:rFonts w:ascii="Arial" w:cs="Arial" w:hAnsi="Arial"/>
          <w:shd w:fill="FFFFFF" w:val="clear"/>
        </w:rPr>
        <w:t xml:space="preserve">            </w:t>
      </w:r>
      <w:r>
        <w:rPr>
          <w:rFonts w:ascii="Arial" w:cs="Arial" w:hAnsi="Arial"/>
          <w:shd w:fill="FFFFFF" w:val="clear"/>
          <w:lang w:val="mn-MN"/>
        </w:rPr>
        <w:t>Татгалзсан:</w:t>
        <w:tab/>
        <w:tab/>
        <w:tab/>
        <w:t>6</w:t>
      </w:r>
    </w:p>
    <w:p>
      <w:pPr>
        <w:pStyle w:val="style19"/>
        <w:spacing w:after="0" w:before="0"/>
        <w:contextualSpacing w:val="false"/>
        <w:jc w:val="both"/>
      </w:pPr>
      <w:r>
        <w:rPr>
          <w:rFonts w:ascii="Arial" w:cs="Arial" w:hAnsi="Arial"/>
          <w:shd w:fill="FFFFFF" w:val="clear"/>
        </w:rPr>
        <w:t xml:space="preserve">            </w:t>
      </w:r>
      <w:r>
        <w:rPr>
          <w:rFonts w:ascii="Arial" w:cs="Arial" w:hAnsi="Arial"/>
          <w:shd w:fill="FFFFFF" w:val="clear"/>
          <w:lang w:val="mn-MN"/>
        </w:rPr>
        <w:t>Бүгд:</w:t>
        <w:tab/>
        <w:tab/>
        <w:tab/>
        <w:tab/>
        <w:t>12</w:t>
      </w:r>
    </w:p>
    <w:p>
      <w:pPr>
        <w:pStyle w:val="style19"/>
        <w:spacing w:after="0" w:before="0"/>
        <w:contextualSpacing w:val="false"/>
      </w:pPr>
      <w:r>
        <w:rPr>
          <w:rStyle w:val="style16"/>
          <w:rFonts w:ascii="Arial" w:cs="Arial" w:hAnsi="Arial"/>
          <w:color w:val="000000"/>
          <w:shd w:fill="FFFFFF" w:val="clear"/>
        </w:rPr>
        <w:t>          </w:t>
      </w:r>
      <w:r>
        <w:rPr>
          <w:rStyle w:val="style16"/>
          <w:rFonts w:ascii="Arial" w:cs="Arial" w:hAnsi="Arial"/>
          <w:b w:val="false"/>
          <w:bCs w:val="false"/>
          <w:color w:val="000000"/>
          <w:shd w:fill="FFFFFF" w:val="clear"/>
        </w:rPr>
        <w:t xml:space="preserve">  </w:t>
      </w:r>
      <w:r>
        <w:rPr>
          <w:rStyle w:val="style16"/>
          <w:rFonts w:ascii="Arial" w:cs="Arial" w:hAnsi="Arial"/>
          <w:b w:val="false"/>
          <w:bCs w:val="false"/>
          <w:color w:val="000000"/>
          <w:shd w:fill="FFFFFF" w:val="clear"/>
          <w:lang w:val="mn-MN"/>
        </w:rPr>
        <w:t xml:space="preserve">50.0 </w:t>
      </w:r>
      <w:r>
        <w:rPr>
          <w:rStyle w:val="style16"/>
          <w:rFonts w:ascii="Arial" w:cs="Arial" w:hAnsi="Arial"/>
          <w:b w:val="false"/>
          <w:color w:val="000000"/>
          <w:shd w:fill="FFFFFF" w:val="clear"/>
          <w:lang w:val="mn-MN"/>
        </w:rPr>
        <w:t>хувийн саналаар дэмжигдсэнгүй.</w:t>
      </w:r>
    </w:p>
    <w:p>
      <w:pPr>
        <w:pStyle w:val="style19"/>
        <w:spacing w:after="0" w:before="0"/>
        <w:contextualSpacing w:val="false"/>
      </w:pPr>
      <w:r>
        <w:rPr/>
      </w:r>
    </w:p>
    <w:p>
      <w:pPr>
        <w:pStyle w:val="style19"/>
        <w:spacing w:after="0" w:before="0"/>
        <w:contextualSpacing w:val="false"/>
        <w:jc w:val="both"/>
      </w:pPr>
      <w:r>
        <w:rPr>
          <w:rStyle w:val="style16"/>
          <w:rFonts w:ascii="Arial" w:cs="Arial" w:hAnsi="Arial"/>
          <w:b w:val="false"/>
          <w:color w:val="000000"/>
          <w:shd w:fill="FFFFFF" w:val="clear"/>
          <w:lang w:val="mn-MN"/>
        </w:rPr>
        <w:tab/>
      </w:r>
      <w:r>
        <w:rPr>
          <w:rStyle w:val="style16"/>
          <w:rFonts w:ascii="Arial" w:cs="Arial" w:hAnsi="Arial"/>
          <w:color w:val="000000"/>
          <w:shd w:fill="FFFFFF" w:val="clear"/>
          <w:lang w:val="mn-MN"/>
        </w:rPr>
        <w:t>Ш.Раднаасэд</w:t>
      </w:r>
      <w:r>
        <w:rPr>
          <w:rStyle w:val="style16"/>
          <w:rFonts w:ascii="Arial" w:cs="Arial" w:hAnsi="Arial"/>
          <w:b w:val="false"/>
          <w:color w:val="000000"/>
          <w:shd w:fill="FFFFFF" w:val="clear"/>
          <w:lang w:val="mn-MN"/>
        </w:rPr>
        <w:t>: Дээрх санал хураалтыг хүчингүйд тооцъё</w:t>
      </w:r>
      <w:r>
        <w:rPr>
          <w:rStyle w:val="style17"/>
          <w:rFonts w:ascii="Arial" w:cs="Arial" w:hAnsi="Arial"/>
          <w:i w:val="false"/>
          <w:iCs w:val="false"/>
          <w:color w:val="262626"/>
          <w:shd w:fill="FFFFFF" w:val="clear"/>
          <w:lang w:val="mn-MN"/>
        </w:rPr>
        <w:t xml:space="preserve"> гэсэн саналыг дэмжье гэсэн санал хураалт явуулъя.</w:t>
      </w:r>
    </w:p>
    <w:p>
      <w:pPr>
        <w:pStyle w:val="style19"/>
        <w:spacing w:after="0" w:before="0"/>
        <w:contextualSpacing w:val="false"/>
        <w:jc w:val="both"/>
      </w:pPr>
      <w:r>
        <w:rPr/>
      </w:r>
    </w:p>
    <w:p>
      <w:pPr>
        <w:pStyle w:val="style19"/>
        <w:spacing w:after="0" w:before="0"/>
        <w:contextualSpacing w:val="false"/>
        <w:jc w:val="both"/>
      </w:pPr>
      <w:r>
        <w:rPr>
          <w:rFonts w:ascii="Arial" w:cs="Arial" w:hAnsi="Arial"/>
          <w:color w:val="FF6600"/>
          <w:shd w:fill="FFFFFF" w:val="clear"/>
        </w:rPr>
        <w:t> </w:t>
      </w:r>
      <w:r>
        <w:rPr>
          <w:rStyle w:val="style16"/>
          <w:rFonts w:ascii="Arial" w:cs="Arial" w:hAnsi="Arial"/>
          <w:shd w:fill="FFFFFF" w:val="clear"/>
        </w:rPr>
        <w:t xml:space="preserve">           </w:t>
      </w:r>
      <w:r>
        <w:rPr>
          <w:rStyle w:val="style16"/>
          <w:rFonts w:ascii="Arial" w:cs="Arial" w:hAnsi="Arial"/>
          <w:b w:val="false"/>
          <w:shd w:fill="FFFFFF" w:val="clear"/>
          <w:lang w:val="mn-MN"/>
        </w:rPr>
        <w:t>Зөвшөөрсөн:</w:t>
        <w:tab/>
        <w:tab/>
        <w:t>8</w:t>
      </w:r>
    </w:p>
    <w:p>
      <w:pPr>
        <w:pStyle w:val="style19"/>
        <w:spacing w:after="0" w:before="0"/>
        <w:contextualSpacing w:val="false"/>
        <w:jc w:val="both"/>
      </w:pPr>
      <w:r>
        <w:rPr>
          <w:rFonts w:ascii="Arial" w:cs="Arial" w:hAnsi="Arial"/>
          <w:shd w:fill="FFFFFF" w:val="clear"/>
        </w:rPr>
        <w:t xml:space="preserve">            </w:t>
      </w:r>
      <w:r>
        <w:rPr>
          <w:rFonts w:ascii="Arial" w:cs="Arial" w:hAnsi="Arial"/>
          <w:shd w:fill="FFFFFF" w:val="clear"/>
          <w:lang w:val="mn-MN"/>
        </w:rPr>
        <w:t>Татгалзсан:</w:t>
        <w:tab/>
        <w:tab/>
        <w:tab/>
        <w:t>4</w:t>
      </w:r>
    </w:p>
    <w:p>
      <w:pPr>
        <w:pStyle w:val="style19"/>
        <w:spacing w:after="0" w:before="0"/>
        <w:contextualSpacing w:val="false"/>
        <w:jc w:val="both"/>
      </w:pPr>
      <w:r>
        <w:rPr>
          <w:rFonts w:ascii="Arial" w:cs="Arial" w:hAnsi="Arial"/>
          <w:shd w:fill="FFFFFF" w:val="clear"/>
        </w:rPr>
        <w:t xml:space="preserve">            </w:t>
      </w:r>
      <w:r>
        <w:rPr>
          <w:rFonts w:ascii="Arial" w:cs="Arial" w:hAnsi="Arial"/>
          <w:shd w:fill="FFFFFF" w:val="clear"/>
          <w:lang w:val="mn-MN"/>
        </w:rPr>
        <w:t>Бүгд:</w:t>
        <w:tab/>
        <w:tab/>
        <w:tab/>
        <w:tab/>
        <w:t>12</w:t>
      </w:r>
    </w:p>
    <w:p>
      <w:pPr>
        <w:pStyle w:val="style19"/>
        <w:spacing w:after="0" w:before="0"/>
        <w:contextualSpacing w:val="false"/>
      </w:pPr>
      <w:r>
        <w:rPr>
          <w:rStyle w:val="style16"/>
          <w:rFonts w:ascii="Arial" w:cs="Arial" w:hAnsi="Arial"/>
          <w:color w:val="000000"/>
          <w:shd w:fill="FFFFFF" w:val="clear"/>
        </w:rPr>
        <w:t>          </w:t>
      </w:r>
      <w:r>
        <w:rPr>
          <w:rStyle w:val="style16"/>
          <w:rFonts w:ascii="Arial" w:cs="Arial" w:hAnsi="Arial"/>
          <w:b w:val="false"/>
          <w:bCs w:val="false"/>
          <w:color w:val="000000"/>
          <w:shd w:fill="FFFFFF" w:val="clear"/>
        </w:rPr>
        <w:t xml:space="preserve">  </w:t>
      </w:r>
      <w:r>
        <w:rPr>
          <w:rStyle w:val="style16"/>
          <w:rFonts w:ascii="Arial" w:cs="Arial" w:hAnsi="Arial"/>
          <w:b w:val="false"/>
          <w:bCs w:val="false"/>
          <w:color w:val="000000"/>
          <w:shd w:fill="FFFFFF" w:val="clear"/>
          <w:lang w:val="mn-MN"/>
        </w:rPr>
        <w:t xml:space="preserve">66.7 </w:t>
      </w:r>
      <w:r>
        <w:rPr>
          <w:rStyle w:val="style16"/>
          <w:rFonts w:ascii="Arial" w:cs="Arial" w:hAnsi="Arial"/>
          <w:b w:val="false"/>
          <w:color w:val="000000"/>
          <w:shd w:fill="FFFFFF" w:val="clear"/>
          <w:lang w:val="mn-MN"/>
        </w:rPr>
        <w:t>хувийн саналаар дэмжигдлээ.</w:t>
      </w:r>
    </w:p>
    <w:p>
      <w:pPr>
        <w:pStyle w:val="style19"/>
        <w:spacing w:after="0" w:before="0"/>
        <w:contextualSpacing w:val="false"/>
      </w:pPr>
      <w:r>
        <w:rPr/>
      </w:r>
    </w:p>
    <w:p>
      <w:pPr>
        <w:pStyle w:val="style0"/>
        <w:jc w:val="both"/>
      </w:pPr>
      <w:r>
        <w:rPr>
          <w:rStyle w:val="style16"/>
          <w:rFonts w:ascii="Arial" w:cs="Arial" w:hAnsi="Arial"/>
          <w:color w:val="000000"/>
          <w:shd w:fill="FFFFFF" w:val="clear"/>
          <w:lang w:val="mn-MN"/>
        </w:rPr>
        <w:tab/>
        <w:t>Ш.Раднаасэд</w:t>
      </w:r>
      <w:r>
        <w:rPr>
          <w:rStyle w:val="style16"/>
          <w:rFonts w:ascii="Arial" w:cs="Arial" w:hAnsi="Arial"/>
          <w:b w:val="false"/>
          <w:color w:val="000000"/>
          <w:shd w:fill="FFFFFF" w:val="clear"/>
          <w:lang w:val="mn-MN"/>
        </w:rPr>
        <w:t xml:space="preserve">: </w:t>
      </w:r>
      <w:r>
        <w:rPr>
          <w:rStyle w:val="style17"/>
          <w:rFonts w:ascii="Arial" w:cs="Arial" w:hAnsi="Arial"/>
          <w:i w:val="false"/>
          <w:iCs w:val="false"/>
          <w:color w:val="262626"/>
          <w:shd w:fill="FFFFFF" w:val="clear"/>
          <w:lang w:val="mn-MN"/>
        </w:rPr>
        <w:t>”Ялтан шилжүүлэх тухай Монгол Улс, Бүгд Найрамдах Социалист Вьетнам улс хоорондын хэлэлцээр”-ийн төслийг зөвшилцөх нь зүйтэй гэсэн саналыг дэмжье гэсэн санал хураалт явуулъя.</w:t>
      </w:r>
    </w:p>
    <w:p>
      <w:pPr>
        <w:pStyle w:val="style19"/>
        <w:spacing w:after="0" w:before="0"/>
        <w:contextualSpacing w:val="false"/>
        <w:jc w:val="both"/>
      </w:pPr>
      <w:r>
        <w:rPr/>
      </w:r>
    </w:p>
    <w:p>
      <w:pPr>
        <w:pStyle w:val="style19"/>
        <w:spacing w:after="0" w:before="0"/>
        <w:contextualSpacing w:val="false"/>
        <w:jc w:val="both"/>
      </w:pPr>
      <w:r>
        <w:rPr>
          <w:rFonts w:ascii="Arial" w:cs="Arial" w:hAnsi="Arial"/>
          <w:color w:val="FF6600"/>
          <w:shd w:fill="FFFFFF" w:val="clear"/>
        </w:rPr>
        <w:t> </w:t>
      </w:r>
      <w:r>
        <w:rPr>
          <w:rStyle w:val="style16"/>
          <w:rFonts w:ascii="Arial" w:cs="Arial" w:hAnsi="Arial"/>
          <w:shd w:fill="FFFFFF" w:val="clear"/>
        </w:rPr>
        <w:t xml:space="preserve">           </w:t>
      </w:r>
      <w:r>
        <w:rPr>
          <w:rStyle w:val="style16"/>
          <w:rFonts w:ascii="Arial" w:cs="Arial" w:hAnsi="Arial"/>
          <w:b w:val="false"/>
          <w:shd w:fill="FFFFFF" w:val="clear"/>
          <w:lang w:val="mn-MN"/>
        </w:rPr>
        <w:t>Зөвшөөрсөн:</w:t>
        <w:tab/>
        <w:tab/>
        <w:t>9</w:t>
      </w:r>
    </w:p>
    <w:p>
      <w:pPr>
        <w:pStyle w:val="style19"/>
        <w:spacing w:after="0" w:before="0"/>
        <w:contextualSpacing w:val="false"/>
        <w:jc w:val="both"/>
      </w:pPr>
      <w:r>
        <w:rPr>
          <w:rFonts w:ascii="Arial" w:cs="Arial" w:hAnsi="Arial"/>
          <w:shd w:fill="FFFFFF" w:val="clear"/>
        </w:rPr>
        <w:t xml:space="preserve">            </w:t>
      </w:r>
      <w:r>
        <w:rPr>
          <w:rFonts w:ascii="Arial" w:cs="Arial" w:hAnsi="Arial"/>
          <w:shd w:fill="FFFFFF" w:val="clear"/>
          <w:lang w:val="mn-MN"/>
        </w:rPr>
        <w:t>Татгалзсан:</w:t>
        <w:tab/>
        <w:tab/>
        <w:tab/>
        <w:t>3</w:t>
      </w:r>
    </w:p>
    <w:p>
      <w:pPr>
        <w:pStyle w:val="style19"/>
        <w:spacing w:after="0" w:before="0"/>
        <w:contextualSpacing w:val="false"/>
        <w:jc w:val="both"/>
      </w:pPr>
      <w:r>
        <w:rPr>
          <w:rFonts w:ascii="Arial" w:cs="Arial" w:hAnsi="Arial"/>
          <w:shd w:fill="FFFFFF" w:val="clear"/>
        </w:rPr>
        <w:t xml:space="preserve">            </w:t>
      </w:r>
      <w:r>
        <w:rPr>
          <w:rFonts w:ascii="Arial" w:cs="Arial" w:hAnsi="Arial"/>
          <w:shd w:fill="FFFFFF" w:val="clear"/>
          <w:lang w:val="mn-MN"/>
        </w:rPr>
        <w:t>Бүгд:</w:t>
        <w:tab/>
        <w:tab/>
        <w:tab/>
        <w:tab/>
        <w:t>12</w:t>
      </w:r>
    </w:p>
    <w:p>
      <w:pPr>
        <w:pStyle w:val="style19"/>
        <w:spacing w:after="0" w:before="0"/>
        <w:contextualSpacing w:val="false"/>
      </w:pPr>
      <w:r>
        <w:rPr>
          <w:rStyle w:val="style16"/>
          <w:rFonts w:ascii="Arial" w:cs="Arial" w:hAnsi="Arial"/>
          <w:color w:val="000000"/>
          <w:shd w:fill="FFFFFF" w:val="clear"/>
          <w:lang w:val="mn-MN"/>
        </w:rPr>
        <w:t>          </w:t>
      </w:r>
      <w:r>
        <w:rPr>
          <w:rStyle w:val="style16"/>
          <w:rFonts w:ascii="Arial" w:cs="Arial" w:hAnsi="Arial"/>
          <w:b w:val="false"/>
          <w:bCs w:val="false"/>
          <w:color w:val="000000"/>
          <w:shd w:fill="FFFFFF" w:val="clear"/>
          <w:lang w:val="mn-MN"/>
        </w:rPr>
        <w:t xml:space="preserve">  </w:t>
      </w:r>
      <w:r>
        <w:rPr>
          <w:rStyle w:val="style16"/>
          <w:rFonts w:ascii="Arial" w:cs="Arial" w:hAnsi="Arial"/>
          <w:b w:val="false"/>
          <w:bCs w:val="false"/>
          <w:color w:val="000000"/>
          <w:shd w:fill="FFFFFF" w:val="clear"/>
          <w:lang w:val="mn-MN"/>
        </w:rPr>
        <w:t xml:space="preserve">75.0 </w:t>
      </w:r>
      <w:r>
        <w:rPr>
          <w:rStyle w:val="style16"/>
          <w:rFonts w:ascii="Arial" w:cs="Arial" w:hAnsi="Arial"/>
          <w:b w:val="false"/>
          <w:color w:val="000000"/>
          <w:shd w:fill="FFFFFF" w:val="clear"/>
          <w:lang w:val="mn-MN"/>
        </w:rPr>
        <w:t>хувийн саналаар дэмжигдлээ.</w:t>
      </w:r>
    </w:p>
    <w:p>
      <w:pPr>
        <w:pStyle w:val="style19"/>
        <w:spacing w:after="0" w:before="0"/>
        <w:contextualSpacing w:val="false"/>
      </w:pPr>
      <w:r>
        <w:rPr>
          <w:rStyle w:val="style16"/>
          <w:rFonts w:ascii="Arial" w:cs="Arial" w:hAnsi="Arial"/>
          <w:color w:val="000000"/>
          <w:shd w:fill="FFFFFF" w:val="clear"/>
        </w:rPr>
        <w:t> </w:t>
      </w:r>
    </w:p>
    <w:p>
      <w:pPr>
        <w:pStyle w:val="style19"/>
        <w:spacing w:after="0" w:before="0"/>
        <w:contextualSpacing w:val="false"/>
        <w:jc w:val="both"/>
      </w:pPr>
      <w:r>
        <w:rPr>
          <w:rStyle w:val="style17"/>
          <w:rFonts w:ascii="Arial" w:cs="Arial" w:hAnsi="Arial"/>
          <w:i w:val="false"/>
          <w:color w:val="000000"/>
          <w:shd w:fill="FFFFFF" w:val="clear"/>
          <w:lang w:val="mn-MN"/>
        </w:rPr>
        <w:tab/>
        <w:t>Байнгын хорооноос гарах санал, дүгнэлтийг Улсын Их Хурлын гишүүн Н.Оюундарь Аюулгүй байдал, гадаад бодлогын байнгын хорооны хуралдаанд танилцуулахаар тогтов.</w:t>
      </w:r>
    </w:p>
    <w:p>
      <w:pPr>
        <w:pStyle w:val="style19"/>
        <w:spacing w:after="0" w:before="0"/>
        <w:contextualSpacing w:val="false"/>
        <w:jc w:val="both"/>
      </w:pPr>
      <w:r>
        <w:rPr>
          <w:rFonts w:ascii="Arial" w:cs="Arial" w:hAnsi="Arial"/>
          <w:shd w:fill="FFFFFF" w:val="clear"/>
        </w:rPr>
        <w:t> </w:t>
      </w:r>
    </w:p>
    <w:p>
      <w:pPr>
        <w:pStyle w:val="style19"/>
        <w:spacing w:after="0" w:before="0"/>
        <w:contextualSpacing w:val="false"/>
        <w:jc w:val="both"/>
      </w:pPr>
      <w:r>
        <w:rPr>
          <w:rFonts w:ascii="Arial" w:cs="Arial" w:hAnsi="Arial"/>
          <w:shd w:fill="FFFFFF" w:val="clear"/>
        </w:rPr>
        <w:t xml:space="preserve">            </w:t>
      </w:r>
      <w:r>
        <w:rPr>
          <w:rFonts w:ascii="Arial" w:cs="Arial" w:hAnsi="Arial"/>
          <w:i/>
          <w:shd w:fill="FFFFFF" w:val="clear"/>
          <w:lang w:val="mn-MN"/>
        </w:rPr>
        <w:t>Уг асуудлыг 12 цаг 23 минутад хэлэлцэж дуусав.</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cs="Arial" w:hAnsi="Arial"/>
        </w:rPr>
        <w:tab/>
      </w:r>
      <w:r>
        <w:rPr>
          <w:rFonts w:ascii="Arial" w:cs="Arial" w:hAnsi="Arial"/>
          <w:b/>
          <w:bCs/>
          <w:i/>
          <w:iCs/>
          <w:lang w:val="mn-MN"/>
        </w:rPr>
        <w:t xml:space="preserve">Хоёр. </w:t>
      </w:r>
      <w:r>
        <w:rPr>
          <w:rStyle w:val="style16"/>
          <w:rFonts w:ascii="Arial" w:cs="Arial" w:hAnsi="Arial"/>
          <w:i/>
          <w:iCs/>
          <w:color w:val="000000"/>
          <w:shd w:fill="FFFFFF" w:val="clear"/>
          <w:lang w:val="mn-MN"/>
        </w:rPr>
        <w:t>Согтуурах, мансуурах донтой хүнийг захиргааны журмаар албадан эмчлэх тухай хуулийн шинэчилсэн найруулгын төсөл болон хамт өргөн мэдүүлсэн бусад хуулийн төслүүд</w:t>
      </w:r>
      <w:r>
        <w:rPr>
          <w:rStyle w:val="style16"/>
          <w:rFonts w:ascii="Arial" w:cs="Arial" w:hAnsi="Arial"/>
          <w:b w:val="false"/>
          <w:bCs w:val="false"/>
          <w:color w:val="000000"/>
          <w:shd w:fill="FFFFFF" w:val="clear"/>
          <w:lang w:val="mn-MN"/>
        </w:rPr>
        <w:t xml:space="preserve"> /</w:t>
      </w:r>
      <w:r>
        <w:rPr>
          <w:rStyle w:val="style16"/>
          <w:rFonts w:ascii="Arial" w:cs="Arial" w:hAnsi="Arial"/>
          <w:b w:val="false"/>
          <w:bCs w:val="false"/>
          <w:i/>
          <w:iCs/>
          <w:color w:val="000000"/>
          <w:shd w:fill="FFFFFF" w:val="clear"/>
          <w:lang w:val="mn-MN"/>
        </w:rPr>
        <w:t>Засгийн газар 2018.05.11-ний өдөр өргөн мэдүүлсэн,</w:t>
      </w:r>
      <w:r>
        <w:rPr>
          <w:rStyle w:val="style16"/>
          <w:rFonts w:ascii="Arial" w:cs="Arial" w:hAnsi="Arial"/>
          <w:b w:val="false"/>
          <w:bCs w:val="false"/>
          <w:color w:val="000000"/>
          <w:shd w:fill="FFFFFF" w:val="clear"/>
          <w:lang w:val="mn-MN"/>
        </w:rPr>
        <w:t xml:space="preserve"> </w:t>
      </w:r>
      <w:r>
        <w:rPr>
          <w:rStyle w:val="style16"/>
          <w:rFonts w:ascii="Arial" w:cs="Arial" w:hAnsi="Arial"/>
          <w:b w:val="false"/>
          <w:i/>
          <w:iCs/>
          <w:color w:val="000000"/>
          <w:shd w:fill="FFFFFF" w:val="clear"/>
          <w:lang w:val="mn-MN"/>
        </w:rPr>
        <w:t>анхны хэлэлцүүлэг</w:t>
      </w:r>
      <w:r>
        <w:rPr>
          <w:rStyle w:val="style16"/>
          <w:rFonts w:ascii="Arial" w:cs="Arial" w:hAnsi="Arial"/>
          <w:b w:val="false"/>
          <w:bCs w:val="false"/>
          <w:color w:val="000000"/>
          <w:shd w:fill="FFFFFF" w:val="clear"/>
          <w:lang w:val="mn-MN"/>
        </w:rPr>
        <w:t>/</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6"/>
          <w:rFonts w:ascii="Arial" w:cs="Arial" w:hAnsi="Arial"/>
          <w:b w:val="false"/>
          <w:bCs w:val="false"/>
          <w:color w:val="000000"/>
          <w:shd w:fill="FFFFFF" w:val="clear"/>
          <w:lang w:val="mn-MN"/>
        </w:rPr>
        <w:tab/>
        <w:t>Хэлэлцэж буй асуудалтай холбогдуулан Хууль зүй, дотоод хэргийн яамны Хууль зүйн бодлогын газрын дарга П.Сайнзориг, Цагдаагийн ерөнхий газрын Хуулийн хэлтсийн дарга Л.Нямдаваа, мөн газрын Нийтийн хэв журам хамгаалах албаны бодлого, зохицуулалтын хэлтсийн дарга П.Эрдэнэбат, Эрүүгийн цагдаагийн албаны Хар тамхитай тэмцэх хэлтсийн дарга Б.Ариунжаргал, Сэтгэцийн эрүүл мэндийн үндэсний төвийн ерөнхий захирал Л.Насанцэнгэл, Хууль зүй, дотоод хэргийн яамны Хууль зүйн бодлогын газрын ахлах мэргэжилтэн Л.Мөнхцэцэг, Шүүхийн шийдвэр гүйцэтгэх ерөнхий газрын харьяа Согтуурах, мансуурах донтой өвчтөнийг албадан эмчлэх, албадан хөдөлмөр хийлгэх газрын дарга П.Энхмаа, Цагдаагийн ерөнхий газрын Хуулийн хэлтсийн мэргэжилтэн Э.Оргил, Шүүхийн шийдвэр гүйцэтгэх ерөнхий газрын Хорихоос өөр төрлийн ял эдлүүлэх газрын мэргэжилтэн У.Энэрэл нар оролцов.</w:t>
      </w:r>
    </w:p>
    <w:p>
      <w:pPr>
        <w:pStyle w:val="style19"/>
        <w:spacing w:after="0" w:before="0" w:line="100" w:lineRule="atLeast"/>
        <w:contextualSpacing w:val="false"/>
        <w:jc w:val="both"/>
      </w:pPr>
      <w:r>
        <w:rPr/>
      </w:r>
    </w:p>
    <w:p>
      <w:pPr>
        <w:pStyle w:val="style0"/>
        <w:spacing w:line="100" w:lineRule="atLeast"/>
        <w:jc w:val="both"/>
      </w:pPr>
      <w:r>
        <w:rPr>
          <w:rFonts w:ascii="Arial" w:cs="Arial" w:hAnsi="Arial"/>
          <w:lang w:val="mn-MN"/>
        </w:rPr>
        <w:tab/>
        <w:t xml:space="preserve">Хуралдаанд </w:t>
      </w:r>
      <w:r>
        <w:rPr>
          <w:rStyle w:val="style16"/>
          <w:rFonts w:ascii="Arial" w:cs="Arial" w:hAnsi="Arial"/>
          <w:b w:val="false"/>
          <w:shd w:fill="FFFFFF" w:val="clear"/>
          <w:lang w:val="mn-MN"/>
        </w:rPr>
        <w:t xml:space="preserve">Хууль зүйн байнгын хорооны ажлын албаны ахлах зөвлөх М.Үнэнбат,  референт Ч.Батбямба нар байлцав. </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6"/>
          <w:rFonts w:ascii="Arial" w:cs="Arial" w:hAnsi="Arial"/>
          <w:b w:val="false"/>
          <w:color w:val="000000"/>
          <w:shd w:fill="FFFFFF" w:val="clear"/>
          <w:lang w:val="mn-MN"/>
        </w:rPr>
        <w:tab/>
        <w:t>Хуулийн төслийг анхны хэлэлцүүлэгт бэлтгэсэн талаарх ажлын хэсгийн санал, дүгнэлтийг Улсын Их Хурлын гишүүн, ажлын хэсгийн ахлагч Н.Оюундарь танилцуулав.</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6"/>
          <w:rFonts w:ascii="Arial" w:cs="Arial" w:hAnsi="Arial"/>
          <w:b w:val="false"/>
          <w:color w:val="000000"/>
          <w:shd w:fill="FFFFFF" w:val="clear"/>
          <w:lang w:val="mn-MN"/>
        </w:rPr>
        <w:tab/>
        <w:t xml:space="preserve">Танилцуулгатай холбогдуулан Улсын Их Хурлын гишүүн Ж.Батзандан, Ц.Гарамжав нарын тавьсан асуултад </w:t>
      </w:r>
      <w:r>
        <w:rPr>
          <w:rStyle w:val="style16"/>
          <w:rFonts w:ascii="Arial" w:cs="Arial" w:hAnsi="Arial"/>
          <w:b w:val="false"/>
          <w:bCs w:val="false"/>
          <w:color w:val="000000"/>
          <w:shd w:fill="FFFFFF" w:val="clear"/>
          <w:lang w:val="mn-MN"/>
        </w:rPr>
        <w:t xml:space="preserve">Хууль зүй, дотоод хэргийн яамны Хууль зүйн бодлогын газрын дарга П.Сайнзориг, Сэтгэцийн эрүүл мэндийн үндэсний төвийн ерөнхий захирал Л.Насанцэнгэл нар хариулж, тайлбар хийв. </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6"/>
          <w:rFonts w:ascii="Arial" w:cs="Arial" w:hAnsi="Arial"/>
          <w:b w:val="false"/>
          <w:bCs w:val="false"/>
          <w:color w:val="000000"/>
          <w:shd w:fill="FFFFFF" w:val="clear"/>
          <w:lang w:val="mn-MN"/>
        </w:rPr>
        <w:tab/>
      </w:r>
      <w:r>
        <w:rPr>
          <w:rStyle w:val="style16"/>
          <w:rFonts w:ascii="Arial" w:cs="Arial" w:hAnsi="Arial"/>
          <w:b w:val="false"/>
          <w:i/>
          <w:iCs/>
          <w:color w:val="000000"/>
          <w:shd w:fill="FFFFFF" w:val="clear"/>
          <w:lang w:val="mn-MN"/>
        </w:rPr>
        <w:t>Согтуурах, мансуурах донтой хүнийг захиргааны журмаар албадан эмчлэх тухай хуулийн шинэчилсэн найруулгын төслийн талаар а</w:t>
      </w:r>
      <w:r>
        <w:rPr>
          <w:rStyle w:val="style16"/>
          <w:rFonts w:ascii="Arial" w:cs="Arial" w:hAnsi="Arial"/>
          <w:b w:val="false"/>
          <w:bCs w:val="false"/>
          <w:i/>
          <w:color w:val="000000"/>
          <w:shd w:fill="FFFFFF" w:val="clear"/>
          <w:lang w:val="mn-MN"/>
        </w:rPr>
        <w:t>жлын хэсгээс гаргасан зарчмын зөрүүтэй саналын томьёоллоор санал хураалт явуулав.</w:t>
      </w:r>
    </w:p>
    <w:p>
      <w:pPr>
        <w:pStyle w:val="style19"/>
        <w:spacing w:after="0" w:before="0" w:line="1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r>
      <w:r>
        <w:rPr>
          <w:rStyle w:val="style16"/>
          <w:rFonts w:ascii="Arial" w:cs="Arial" w:hAnsi="Arial"/>
          <w:color w:val="000000"/>
          <w:shd w:fill="FFFFFF" w:val="clear"/>
          <w:lang w:val="mn-MN"/>
        </w:rPr>
        <w:t>Ш.Раднаасэд</w:t>
      </w:r>
      <w:r>
        <w:rPr>
          <w:rStyle w:val="style16"/>
          <w:rFonts w:ascii="Arial" w:cs="Arial" w:hAnsi="Arial"/>
          <w:b w:val="false"/>
          <w:bCs w:val="false"/>
          <w:color w:val="000000"/>
          <w:shd w:fill="FFFFFF" w:val="clear"/>
          <w:lang w:val="mn-MN"/>
        </w:rPr>
        <w:t xml:space="preserve">: </w:t>
      </w:r>
      <w:r>
        <w:rPr>
          <w:rFonts w:ascii="Arial" w:cs="Arial" w:hAnsi="Arial"/>
          <w:b/>
        </w:rPr>
        <w:t>1.</w:t>
      </w:r>
      <w:r>
        <w:rPr>
          <w:rFonts w:ascii="Arial" w:cs="Arial" w:hAnsi="Arial"/>
        </w:rPr>
        <w:t xml:space="preserve">Төслийн 5 </w:t>
      </w:r>
      <w:r>
        <w:rPr>
          <w:rFonts w:ascii="Arial" w:cs="Arial" w:hAnsi="Arial"/>
          <w:lang w:val="mn-MN"/>
        </w:rPr>
        <w:t>дугаар зүйлийн 5.1 дэх хэсгийн “үйлчилгээний” гэснийг “үйлчилгээ үзүүлэх” гэж, 5.6 дахь хэсгийн “төрийн захиргааны төв байгууллага” гэснийг “Засгийн газрын гишүүн” гэж тус тус өөрчлөх гэсэн саналыг дэмжье гэсэн санал хураалт явуулъя.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lang w:val="mn-MN"/>
        </w:rPr>
        <w:tab/>
        <w:t xml:space="preserve">Зөвшөөрсөн: </w:t>
        <w:tab/>
        <w:t>6</w:t>
      </w:r>
    </w:p>
    <w:p>
      <w:pPr>
        <w:pStyle w:val="style19"/>
        <w:spacing w:after="0" w:before="0" w:line="200" w:lineRule="atLeast"/>
        <w:contextualSpacing w:val="false"/>
        <w:jc w:val="both"/>
      </w:pPr>
      <w:r>
        <w:rPr>
          <w:rFonts w:ascii="Arial" w:cs="Arial" w:hAnsi="Arial"/>
          <w:lang w:val="mn-MN"/>
        </w:rPr>
        <w:tab/>
        <w:t xml:space="preserve">Татгалзсан: </w:t>
        <w:tab/>
        <w:tab/>
        <w:t>7</w:t>
      </w:r>
    </w:p>
    <w:p>
      <w:pPr>
        <w:pStyle w:val="style19"/>
        <w:spacing w:after="0" w:before="0" w:line="200" w:lineRule="atLeast"/>
        <w:contextualSpacing w:val="false"/>
        <w:jc w:val="both"/>
      </w:pPr>
      <w:r>
        <w:rPr>
          <w:rFonts w:ascii="Arial" w:cs="Arial" w:hAnsi="Arial"/>
          <w:lang w:val="mn-MN"/>
        </w:rPr>
        <w:tab/>
        <w:t xml:space="preserve">Бүгд: </w:t>
        <w:tab/>
        <w:tab/>
        <w:tab/>
        <w:t>13</w:t>
      </w:r>
    </w:p>
    <w:p>
      <w:pPr>
        <w:pStyle w:val="style19"/>
        <w:spacing w:after="0" w:before="0" w:line="200" w:lineRule="atLeast"/>
        <w:contextualSpacing w:val="false"/>
        <w:jc w:val="both"/>
      </w:pPr>
      <w:r>
        <w:rPr>
          <w:rFonts w:ascii="Arial" w:cs="Arial" w:hAnsi="Arial"/>
          <w:lang w:val="mn-MN"/>
        </w:rPr>
        <w:tab/>
        <w:t>46.2 хувийн саналаар дэмжигдсэнгүй.</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lang w:val="mn-MN"/>
        </w:rPr>
        <w:tab/>
        <w:t>Дээрх санал хураалтыг хүчингүйд тооцъё гэсэн саналыг дэмжье гэсэн санал хураалт явуулъя.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lang w:val="mn-MN"/>
        </w:rPr>
        <w:tab/>
        <w:t xml:space="preserve">Зөвшөөрсөн: </w:t>
        <w:tab/>
        <w:t>10</w:t>
      </w:r>
    </w:p>
    <w:p>
      <w:pPr>
        <w:pStyle w:val="style19"/>
        <w:spacing w:after="0" w:before="0" w:line="200" w:lineRule="atLeast"/>
        <w:contextualSpacing w:val="false"/>
        <w:jc w:val="both"/>
      </w:pPr>
      <w:r>
        <w:rPr>
          <w:rFonts w:ascii="Arial" w:cs="Arial" w:hAnsi="Arial"/>
          <w:lang w:val="mn-MN"/>
        </w:rPr>
        <w:tab/>
        <w:t xml:space="preserve">Татгалзсан: </w:t>
        <w:tab/>
        <w:tab/>
        <w:t>2</w:t>
      </w:r>
    </w:p>
    <w:p>
      <w:pPr>
        <w:pStyle w:val="style19"/>
        <w:spacing w:after="0" w:before="0" w:line="200" w:lineRule="atLeast"/>
        <w:contextualSpacing w:val="false"/>
        <w:jc w:val="both"/>
      </w:pPr>
      <w:r>
        <w:rPr>
          <w:rFonts w:ascii="Arial" w:cs="Arial" w:hAnsi="Arial"/>
          <w:lang w:val="mn-MN"/>
        </w:rPr>
        <w:tab/>
        <w:t xml:space="preserve">Бүгд: </w:t>
        <w:tab/>
        <w:tab/>
        <w:tab/>
        <w:t>12</w:t>
      </w:r>
    </w:p>
    <w:p>
      <w:pPr>
        <w:pStyle w:val="style19"/>
        <w:spacing w:after="0" w:before="0" w:line="200" w:lineRule="atLeast"/>
        <w:contextualSpacing w:val="false"/>
        <w:jc w:val="both"/>
      </w:pPr>
      <w:r>
        <w:rPr>
          <w:rFonts w:ascii="Arial" w:cs="Arial" w:hAnsi="Arial"/>
          <w:lang w:val="mn-MN"/>
        </w:rPr>
        <w:tab/>
        <w:t>58.3 хувийн саналаар дэмжигдлээ.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lang w:val="mn-MN"/>
        </w:rPr>
        <w:tab/>
        <w:t>Төслийн 5 дугаар зүйлийн 5.1 дэх хэсгийн “үйлчилгээний” гэснийг “үйлчилгээ үзүүлэх” гэж, 5.6 дахь хэсгийн “төрийн захиргааны төв байгууллага” гэснийг “Засгийн газрын гишүүн” гэж тус тус өөрчлөх гэсэн саналыг дэмжье гэсэн дахин санал хураалт явуулъя.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lang w:val="mn-MN"/>
        </w:rPr>
        <w:tab/>
        <w:t xml:space="preserve">Зөвшөөрсөн: </w:t>
        <w:tab/>
        <w:t>10</w:t>
      </w:r>
    </w:p>
    <w:p>
      <w:pPr>
        <w:pStyle w:val="style19"/>
        <w:spacing w:after="0" w:before="0" w:line="200" w:lineRule="atLeast"/>
        <w:contextualSpacing w:val="false"/>
        <w:jc w:val="both"/>
      </w:pPr>
      <w:r>
        <w:rPr>
          <w:rFonts w:ascii="Arial" w:cs="Arial" w:hAnsi="Arial"/>
          <w:lang w:val="mn-MN"/>
        </w:rPr>
        <w:tab/>
        <w:t xml:space="preserve">Татгалзсан: </w:t>
        <w:tab/>
        <w:tab/>
        <w:t>2</w:t>
      </w:r>
    </w:p>
    <w:p>
      <w:pPr>
        <w:pStyle w:val="style19"/>
        <w:spacing w:after="0" w:before="0" w:line="200" w:lineRule="atLeast"/>
        <w:contextualSpacing w:val="false"/>
        <w:jc w:val="both"/>
      </w:pPr>
      <w:r>
        <w:rPr>
          <w:rFonts w:ascii="Arial" w:cs="Arial" w:hAnsi="Arial"/>
          <w:lang w:val="mn-MN"/>
        </w:rPr>
        <w:tab/>
        <w:t xml:space="preserve">Бүгд: </w:t>
        <w:tab/>
        <w:tab/>
        <w:tab/>
        <w:t>12</w:t>
      </w:r>
    </w:p>
    <w:p>
      <w:pPr>
        <w:pStyle w:val="style19"/>
        <w:spacing w:after="0" w:before="0" w:line="200" w:lineRule="atLeast"/>
        <w:contextualSpacing w:val="false"/>
        <w:jc w:val="both"/>
      </w:pPr>
      <w:r>
        <w:rPr>
          <w:rFonts w:ascii="Arial" w:cs="Arial" w:hAnsi="Arial"/>
          <w:lang w:val="mn-MN"/>
        </w:rPr>
        <w:tab/>
        <w:t>83.3 хувийн саналаар дэмжигдлээ.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b/>
          <w:lang w:val="mn-MN"/>
        </w:rPr>
        <w:tab/>
        <w:t>2.</w:t>
      </w:r>
      <w:r>
        <w:rPr>
          <w:rFonts w:ascii="Arial" w:cs="Arial" w:hAnsi="Arial"/>
          <w:lang w:val="mn-MN"/>
        </w:rPr>
        <w:t>Төслийн 7 дугаар зүйлийн гарчгийн “, тодорхойлолт”, 7.1 дэх хэсгийн “, тодорхойлолт” гэснийг тус тус хасаж, 7.2 дахь хэсгийн “лавлагаа, тодорхойлолтыг үнэ төлбөргүй,” гэснийг “лавлагааг” гэж өөрчлөх гэсэн саналыг дэмжье гэсэн санал хураалт явуулъя.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lang w:val="mn-MN"/>
        </w:rPr>
        <w:tab/>
        <w:t xml:space="preserve">Зөвшөөрсөн: </w:t>
        <w:tab/>
        <w:t>10</w:t>
      </w:r>
    </w:p>
    <w:p>
      <w:pPr>
        <w:pStyle w:val="style19"/>
        <w:spacing w:after="0" w:before="0" w:line="200" w:lineRule="atLeast"/>
        <w:contextualSpacing w:val="false"/>
        <w:jc w:val="both"/>
      </w:pPr>
      <w:r>
        <w:rPr>
          <w:rFonts w:ascii="Arial" w:cs="Arial" w:hAnsi="Arial"/>
          <w:lang w:val="mn-MN"/>
        </w:rPr>
        <w:tab/>
        <w:t xml:space="preserve">Татгалзсан: </w:t>
        <w:tab/>
        <w:tab/>
        <w:t>2</w:t>
      </w:r>
    </w:p>
    <w:p>
      <w:pPr>
        <w:pStyle w:val="style19"/>
        <w:spacing w:after="0" w:before="0" w:line="200" w:lineRule="atLeast"/>
        <w:contextualSpacing w:val="false"/>
        <w:jc w:val="both"/>
      </w:pPr>
      <w:r>
        <w:rPr>
          <w:rFonts w:ascii="Arial" w:cs="Arial" w:hAnsi="Arial"/>
          <w:lang w:val="mn-MN"/>
        </w:rPr>
        <w:tab/>
        <w:t xml:space="preserve">Бүгд: </w:t>
        <w:tab/>
        <w:tab/>
        <w:tab/>
        <w:t>12</w:t>
      </w:r>
    </w:p>
    <w:p>
      <w:pPr>
        <w:pStyle w:val="style19"/>
        <w:spacing w:after="0" w:before="0" w:line="200" w:lineRule="atLeast"/>
        <w:contextualSpacing w:val="false"/>
        <w:jc w:val="both"/>
      </w:pPr>
      <w:r>
        <w:rPr>
          <w:rFonts w:ascii="Arial" w:cs="Arial" w:hAnsi="Arial"/>
          <w:lang w:val="mn-MN"/>
        </w:rPr>
        <w:tab/>
        <w:t>83.3 хувийн саналаар дэмжигдлээ.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b/>
          <w:lang w:val="mn-MN"/>
        </w:rPr>
        <w:tab/>
        <w:t>3.</w:t>
      </w:r>
      <w:r>
        <w:rPr>
          <w:rFonts w:ascii="Arial" w:cs="Arial" w:hAnsi="Arial"/>
          <w:lang w:val="mn-MN"/>
        </w:rPr>
        <w:t>Төслийн 8 дугаар зүйлийн 8.1.4 дэх заалтыг доор дурдсанаар өөрчлөн найруулах:</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rPr>
        <w:tab/>
        <w:t>“</w:t>
      </w:r>
      <w:r>
        <w:rPr>
          <w:rFonts w:ascii="Arial" w:cs="Arial" w:hAnsi="Arial"/>
          <w:lang w:val="mn-MN"/>
        </w:rPr>
        <w:t>8.1.4.тухайн хүн согтуурсан, мансуурсан үедээ зөрчил гаргасан, эсхүл эрүүлжүүлэгдсэн талаарх цагдаагийн байгууллагын тодорхойлолт;” гэсэн саналыг дэмжье гэсэн санал хураалт явуулъя.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lang w:val="mn-MN"/>
        </w:rPr>
        <w:tab/>
        <w:t xml:space="preserve">Зөвшөөрсөн: </w:t>
        <w:tab/>
        <w:t>9</w:t>
      </w:r>
    </w:p>
    <w:p>
      <w:pPr>
        <w:pStyle w:val="style19"/>
        <w:spacing w:after="0" w:before="0" w:line="200" w:lineRule="atLeast"/>
        <w:contextualSpacing w:val="false"/>
        <w:jc w:val="both"/>
      </w:pPr>
      <w:r>
        <w:rPr>
          <w:rFonts w:ascii="Arial" w:cs="Arial" w:hAnsi="Arial"/>
          <w:lang w:val="mn-MN"/>
        </w:rPr>
        <w:tab/>
        <w:t xml:space="preserve">Татгалзсан: </w:t>
        <w:tab/>
        <w:tab/>
        <w:t>3</w:t>
      </w:r>
    </w:p>
    <w:p>
      <w:pPr>
        <w:pStyle w:val="style19"/>
        <w:spacing w:after="0" w:before="0" w:line="200" w:lineRule="atLeast"/>
        <w:contextualSpacing w:val="false"/>
        <w:jc w:val="both"/>
      </w:pPr>
      <w:r>
        <w:rPr>
          <w:rFonts w:ascii="Arial" w:cs="Arial" w:hAnsi="Arial"/>
          <w:lang w:val="mn-MN"/>
        </w:rPr>
        <w:tab/>
        <w:t xml:space="preserve">Бүгд: </w:t>
        <w:tab/>
        <w:tab/>
        <w:tab/>
        <w:t>12</w:t>
      </w:r>
    </w:p>
    <w:p>
      <w:pPr>
        <w:pStyle w:val="style19"/>
        <w:spacing w:after="0" w:before="0" w:line="200" w:lineRule="atLeast"/>
        <w:contextualSpacing w:val="false"/>
        <w:jc w:val="both"/>
      </w:pPr>
      <w:r>
        <w:rPr>
          <w:rFonts w:ascii="Arial" w:cs="Arial" w:hAnsi="Arial"/>
          <w:lang w:val="mn-MN"/>
        </w:rPr>
        <w:tab/>
        <w:t>75.0 хувийн саналаар дэмжигдлээ.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b/>
          <w:lang w:val="mn-MN"/>
        </w:rPr>
        <w:tab/>
        <w:t>4.</w:t>
      </w:r>
      <w:r>
        <w:rPr>
          <w:rFonts w:ascii="Arial" w:cs="Arial" w:hAnsi="Arial"/>
          <w:lang w:val="mn-MN"/>
        </w:rPr>
        <w:t>Төслийн 9 дүгээр зүйлийн 9.5 дахь хэсгийн “хугацааны дотор” гэснийг “хугацаанд” гэж өөрчилж, 10 дугаар зүйлийн гарчгийн “Эмнэлэгт” гэсний өмнө “Албадан эмчлэх” гэж, 10.5 дахь хэсгийн “эрхэлдэггүй” гэсний дараа “, иргэний үнэмлэхгүй” гэж тус тус нэмэх  гэсэн саналыг дэмжье гэсэн санал хураалт явуулъя.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lang w:val="mn-MN"/>
        </w:rPr>
        <w:tab/>
        <w:t xml:space="preserve">Зөвшөөрсөн: </w:t>
        <w:tab/>
        <w:t>9</w:t>
      </w:r>
    </w:p>
    <w:p>
      <w:pPr>
        <w:pStyle w:val="style19"/>
        <w:spacing w:after="0" w:before="0" w:line="200" w:lineRule="atLeast"/>
        <w:contextualSpacing w:val="false"/>
        <w:jc w:val="both"/>
      </w:pPr>
      <w:r>
        <w:rPr>
          <w:rFonts w:ascii="Arial" w:cs="Arial" w:hAnsi="Arial"/>
          <w:lang w:val="mn-MN"/>
        </w:rPr>
        <w:tab/>
        <w:t xml:space="preserve">Татгалзсан: </w:t>
        <w:tab/>
        <w:tab/>
        <w:t>3</w:t>
      </w:r>
    </w:p>
    <w:p>
      <w:pPr>
        <w:pStyle w:val="style19"/>
        <w:spacing w:after="0" w:before="0" w:line="200" w:lineRule="atLeast"/>
        <w:contextualSpacing w:val="false"/>
        <w:jc w:val="both"/>
      </w:pPr>
      <w:r>
        <w:rPr>
          <w:rFonts w:ascii="Arial" w:cs="Arial" w:hAnsi="Arial"/>
          <w:lang w:val="mn-MN"/>
        </w:rPr>
        <w:tab/>
        <w:t xml:space="preserve">Бүгд: </w:t>
        <w:tab/>
        <w:tab/>
        <w:tab/>
        <w:t>12</w:t>
      </w:r>
    </w:p>
    <w:p>
      <w:pPr>
        <w:pStyle w:val="style19"/>
        <w:spacing w:after="0" w:before="0" w:line="200" w:lineRule="atLeast"/>
        <w:contextualSpacing w:val="false"/>
        <w:jc w:val="both"/>
      </w:pPr>
      <w:r>
        <w:rPr>
          <w:rFonts w:ascii="Arial" w:cs="Arial" w:hAnsi="Arial"/>
          <w:lang w:val="mn-MN"/>
        </w:rPr>
        <w:tab/>
        <w:t>75.0 хувийн саналаар дэмжигдлээ.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b/>
          <w:lang w:val="mn-MN"/>
        </w:rPr>
        <w:tab/>
        <w:t>5.</w:t>
      </w:r>
      <w:r>
        <w:rPr>
          <w:rFonts w:ascii="Arial" w:cs="Arial" w:hAnsi="Arial"/>
          <w:lang w:val="mn-MN"/>
        </w:rPr>
        <w:t>Төслийн доор дурдсан агуулгатай 10.6 дахь хэсгийг 18 дугаар зүйлийн 18.4 дэх хэсэг болгон шилжүүлэх.</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rPr>
        <w:tab/>
        <w:t>“</w:t>
      </w:r>
      <w:r>
        <w:rPr>
          <w:rFonts w:ascii="Arial" w:cs="Arial" w:hAnsi="Arial"/>
          <w:lang w:val="mn-MN"/>
        </w:rPr>
        <w:t>18.4.Нийгмийн халамж, үйлчилгээний асуудал хариуцсан байгууллага нь энэ хуулийн 10.5-д заасан албадан эмчлэх эмнэлгээс ирүүлсэн мэдээллийн дагуу тухайн хүнийг судалж, эмнэлгээс гарахад нь иргэний улсын бүртгэлд бүртгүүлэх, ажилд зуучлах, нийгмийн халамжид хамруулах арга хэмжээ авна.</w:t>
      </w:r>
      <w:r>
        <w:rPr>
          <w:rFonts w:ascii="Arial" w:cs="Arial" w:hAnsi="Arial"/>
        </w:rPr>
        <w:t xml:space="preserve">” </w:t>
      </w:r>
      <w:r>
        <w:rPr>
          <w:rFonts w:ascii="Arial" w:cs="Arial" w:hAnsi="Arial"/>
          <w:lang w:val="mn-MN"/>
        </w:rPr>
        <w:t>гэсэн саналыг дэмжье гэсэн санал хураалт явуулъя.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lang w:val="mn-MN"/>
        </w:rPr>
        <w:tab/>
        <w:t xml:space="preserve">Зөвшөөрсөн: </w:t>
        <w:tab/>
        <w:t>10</w:t>
      </w:r>
    </w:p>
    <w:p>
      <w:pPr>
        <w:pStyle w:val="style19"/>
        <w:spacing w:after="0" w:before="0" w:line="200" w:lineRule="atLeast"/>
        <w:contextualSpacing w:val="false"/>
        <w:jc w:val="both"/>
      </w:pPr>
      <w:r>
        <w:rPr>
          <w:rFonts w:ascii="Arial" w:cs="Arial" w:hAnsi="Arial"/>
          <w:lang w:val="mn-MN"/>
        </w:rPr>
        <w:tab/>
        <w:t xml:space="preserve">Татгалзсан: </w:t>
        <w:tab/>
        <w:tab/>
        <w:t>2</w:t>
      </w:r>
    </w:p>
    <w:p>
      <w:pPr>
        <w:pStyle w:val="style19"/>
        <w:spacing w:after="0" w:before="0" w:line="200" w:lineRule="atLeast"/>
        <w:contextualSpacing w:val="false"/>
        <w:jc w:val="both"/>
      </w:pPr>
      <w:r>
        <w:rPr>
          <w:rFonts w:ascii="Arial" w:cs="Arial" w:hAnsi="Arial"/>
          <w:lang w:val="mn-MN"/>
        </w:rPr>
        <w:tab/>
        <w:t xml:space="preserve">Бүгд: </w:t>
        <w:tab/>
        <w:tab/>
        <w:tab/>
        <w:t>12</w:t>
      </w:r>
    </w:p>
    <w:p>
      <w:pPr>
        <w:pStyle w:val="style19"/>
        <w:spacing w:after="0" w:before="0" w:line="200" w:lineRule="atLeast"/>
        <w:contextualSpacing w:val="false"/>
        <w:jc w:val="both"/>
      </w:pPr>
      <w:r>
        <w:rPr>
          <w:rFonts w:ascii="Arial" w:cs="Arial" w:hAnsi="Arial"/>
          <w:lang w:val="mn-MN"/>
        </w:rPr>
        <w:tab/>
        <w:t>83.3 хувийн саналаар дэмжигдлээ.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b/>
          <w:lang w:val="mn-MN"/>
        </w:rPr>
        <w:tab/>
        <w:t>6.</w:t>
      </w:r>
      <w:r>
        <w:rPr>
          <w:rFonts w:ascii="Arial" w:cs="Arial" w:hAnsi="Arial"/>
          <w:lang w:val="mn-MN"/>
        </w:rPr>
        <w:t>Төслийн 12 дугаар зүйлийн 12.1.6 дахь заалтын “төрөлжсөн” гэсний дараа “болон нэгдсэн” гэж нэмж, 12.3 дахь хэсгийг доор дурдсанаар өөрчлөн найруулах:</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rPr>
        <w:tab/>
        <w:t>“</w:t>
      </w:r>
      <w:r>
        <w:rPr>
          <w:rFonts w:ascii="Arial" w:cs="Arial" w:hAnsi="Arial"/>
          <w:lang w:val="mn-MN"/>
        </w:rPr>
        <w:t>12.3.Албадан эмчлэх эмнэлгийн байр болон эмнэлгийн үйлчилгээнд тавигдах нийтлэг шаардлага, стандартыг эрүүл мэндийн болон хууль зүйн асуудал эрхэлсэн төрийн захиргааны төв байгууллага хамтран боловсруулж, Стандартчилал, техникийн зохицуулалт, тохирлын үнэлгээний итгэмжлэлийн тухай хуульд</w:t>
      </w:r>
      <w:r>
        <w:rPr>
          <w:rFonts w:ascii="Arial" w:cs="Arial" w:hAnsi="Arial"/>
        </w:rPr>
        <w:t xml:space="preserve"> </w:t>
      </w:r>
      <w:r>
        <w:rPr>
          <w:rFonts w:ascii="Arial" w:cs="Arial" w:hAnsi="Arial"/>
          <w:lang w:val="mn-MN"/>
        </w:rPr>
        <w:t>заасн</w:t>
      </w:r>
      <w:r>
        <w:rPr>
          <w:rFonts w:ascii="Arial" w:cs="Arial" w:hAnsi="Arial"/>
        </w:rPr>
        <w:t xml:space="preserve">ы </w:t>
      </w:r>
      <w:r>
        <w:rPr>
          <w:rFonts w:ascii="Arial" w:cs="Arial" w:hAnsi="Arial"/>
          <w:lang w:val="mn-MN"/>
        </w:rPr>
        <w:t>дагуу батлуулна.” гэсэн саналыг дэмжье гэсэн санал хураалт явуулъя.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lang w:val="mn-MN"/>
        </w:rPr>
        <w:tab/>
        <w:t xml:space="preserve">Зөвшөөрсөн: </w:t>
        <w:tab/>
        <w:t>7</w:t>
      </w:r>
    </w:p>
    <w:p>
      <w:pPr>
        <w:pStyle w:val="style19"/>
        <w:spacing w:after="0" w:before="0" w:line="200" w:lineRule="atLeast"/>
        <w:contextualSpacing w:val="false"/>
        <w:jc w:val="both"/>
      </w:pPr>
      <w:r>
        <w:rPr>
          <w:rFonts w:ascii="Arial" w:cs="Arial" w:hAnsi="Arial"/>
          <w:lang w:val="mn-MN"/>
        </w:rPr>
        <w:tab/>
        <w:t xml:space="preserve">Татгалзсан: </w:t>
        <w:tab/>
        <w:tab/>
        <w:t>4</w:t>
      </w:r>
    </w:p>
    <w:p>
      <w:pPr>
        <w:pStyle w:val="style19"/>
        <w:spacing w:after="0" w:before="0" w:line="200" w:lineRule="atLeast"/>
        <w:contextualSpacing w:val="false"/>
        <w:jc w:val="both"/>
      </w:pPr>
      <w:r>
        <w:rPr>
          <w:rFonts w:ascii="Arial" w:cs="Arial" w:hAnsi="Arial"/>
          <w:lang w:val="mn-MN"/>
        </w:rPr>
        <w:tab/>
        <w:t xml:space="preserve">Бүгд: </w:t>
        <w:tab/>
        <w:tab/>
        <w:tab/>
        <w:t>11</w:t>
      </w:r>
    </w:p>
    <w:p>
      <w:pPr>
        <w:pStyle w:val="style19"/>
        <w:spacing w:after="0" w:before="0" w:line="200" w:lineRule="atLeast"/>
        <w:contextualSpacing w:val="false"/>
        <w:jc w:val="both"/>
      </w:pPr>
      <w:r>
        <w:rPr>
          <w:rFonts w:ascii="Arial" w:cs="Arial" w:hAnsi="Arial"/>
          <w:lang w:val="mn-MN"/>
        </w:rPr>
        <w:tab/>
        <w:t>63.6 хувийн саналаар дэмжигдлээ.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b/>
          <w:lang w:val="mn-MN"/>
        </w:rPr>
        <w:tab/>
        <w:t>7.</w:t>
      </w:r>
      <w:r>
        <w:rPr>
          <w:rFonts w:ascii="Arial" w:cs="Arial" w:hAnsi="Arial"/>
          <w:lang w:val="mn-MN"/>
        </w:rPr>
        <w:t>Төслийн 13 дугаар зүйлийн 13.2 дахь хэсэг, 14 дүгээр зүйлийн 14.2 дахь хэсгийн “хууль зүй, дотоодын хэргийн” гэснийг “хууль зүйн” гэж, 14.1 дэх хэсгийн “нөхөн сэргээх” гэснийг “сэргээн засах” гэж, 14.3 дахь хэсгийн “</w:t>
      </w:r>
      <w:r>
        <w:rPr>
          <w:rFonts w:ascii="Arial" w:cs="Arial" w:hAnsi="Arial"/>
        </w:rPr>
        <w:t>санхүүжилт</w:t>
      </w:r>
      <w:r>
        <w:rPr>
          <w:rFonts w:ascii="Arial" w:cs="Arial" w:hAnsi="Arial"/>
          <w:lang w:val="mn-MN"/>
        </w:rPr>
        <w:t>эд” гэснийг “тусламж, үйлчилгээ, үйл ажиллагаанд” гэж тус тус өөрчлөх гэсэн саналыг дэмжье гэсэн санал хураалт явуулъя.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lang w:val="mn-MN"/>
        </w:rPr>
        <w:tab/>
        <w:t xml:space="preserve">Зөвшөөрсөн: </w:t>
        <w:tab/>
        <w:t>8</w:t>
      </w:r>
    </w:p>
    <w:p>
      <w:pPr>
        <w:pStyle w:val="style19"/>
        <w:spacing w:after="0" w:before="0" w:line="200" w:lineRule="atLeast"/>
        <w:contextualSpacing w:val="false"/>
        <w:jc w:val="both"/>
      </w:pPr>
      <w:r>
        <w:rPr>
          <w:rFonts w:ascii="Arial" w:cs="Arial" w:hAnsi="Arial"/>
          <w:lang w:val="mn-MN"/>
        </w:rPr>
        <w:tab/>
        <w:t xml:space="preserve">Татгалзсан: </w:t>
        <w:tab/>
        <w:tab/>
        <w:t>3</w:t>
      </w:r>
    </w:p>
    <w:p>
      <w:pPr>
        <w:pStyle w:val="style19"/>
        <w:spacing w:after="0" w:before="0" w:line="200" w:lineRule="atLeast"/>
        <w:contextualSpacing w:val="false"/>
        <w:jc w:val="both"/>
      </w:pPr>
      <w:r>
        <w:rPr>
          <w:rFonts w:ascii="Arial" w:cs="Arial" w:hAnsi="Arial"/>
          <w:lang w:val="mn-MN"/>
        </w:rPr>
        <w:tab/>
        <w:t xml:space="preserve">Бүгд: </w:t>
        <w:tab/>
        <w:tab/>
        <w:tab/>
        <w:t>11</w:t>
      </w:r>
    </w:p>
    <w:p>
      <w:pPr>
        <w:pStyle w:val="style19"/>
        <w:spacing w:after="0" w:before="0" w:line="200" w:lineRule="atLeast"/>
        <w:contextualSpacing w:val="false"/>
        <w:jc w:val="both"/>
      </w:pPr>
      <w:r>
        <w:rPr>
          <w:rFonts w:ascii="Arial" w:cs="Arial" w:hAnsi="Arial"/>
          <w:lang w:val="mn-MN"/>
        </w:rPr>
        <w:tab/>
        <w:t>72.7 хувийн саналаар дэмжигдлээ.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b/>
          <w:lang w:val="mn-MN"/>
        </w:rPr>
        <w:tab/>
        <w:t>8.</w:t>
      </w:r>
      <w:r>
        <w:rPr>
          <w:rFonts w:ascii="Arial" w:cs="Arial" w:hAnsi="Arial"/>
          <w:lang w:val="mn-MN"/>
        </w:rPr>
        <w:t>Төслийн 15 дугаар зүйлийн 15.8.1 дэх заалтын “шаардлагатай” гэснийг, 16 дугаар зүйлийн 16.1.2 дахь заалтын “эмнэлгийн” гэснийг тус тус хасаж, 16.2.4 дэх заалтын “хөдөлмөр” гэсний өмнө “нөхөн сэргээх” гэж, 16.3 дахь хэсгийн “өмгөөлөгчид нь” гэсний өмнө “түүний хууль ёсны төлөөлөгч,” гэж тус тус нэмж, 20 дугаар зүйлийн 20.2 дахь хэсгийн “Захиргааны ерөнхий хууль болон Төрийн албаны тухай” гэснийг “холбогдох” гэж өөрчлөх гэсэн саналыг дэмжье гэсэн санал хураалт явуулъя.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lang w:val="mn-MN"/>
        </w:rPr>
        <w:tab/>
        <w:t xml:space="preserve">Зөвшөөрсөн: </w:t>
        <w:tab/>
        <w:t>8</w:t>
      </w:r>
    </w:p>
    <w:p>
      <w:pPr>
        <w:pStyle w:val="style19"/>
        <w:spacing w:after="0" w:before="0" w:line="200" w:lineRule="atLeast"/>
        <w:contextualSpacing w:val="false"/>
        <w:jc w:val="both"/>
      </w:pPr>
      <w:r>
        <w:rPr>
          <w:rFonts w:ascii="Arial" w:cs="Arial" w:hAnsi="Arial"/>
          <w:lang w:val="mn-MN"/>
        </w:rPr>
        <w:tab/>
        <w:t xml:space="preserve">Татгалзсан: </w:t>
        <w:tab/>
        <w:tab/>
        <w:t>3</w:t>
      </w:r>
    </w:p>
    <w:p>
      <w:pPr>
        <w:pStyle w:val="style19"/>
        <w:spacing w:after="0" w:before="0" w:line="200" w:lineRule="atLeast"/>
        <w:contextualSpacing w:val="false"/>
        <w:jc w:val="both"/>
      </w:pPr>
      <w:r>
        <w:rPr>
          <w:rFonts w:ascii="Arial" w:cs="Arial" w:hAnsi="Arial"/>
          <w:lang w:val="mn-MN"/>
        </w:rPr>
        <w:tab/>
        <w:t xml:space="preserve">Бүгд: </w:t>
        <w:tab/>
        <w:tab/>
        <w:tab/>
        <w:t>11</w:t>
      </w:r>
    </w:p>
    <w:p>
      <w:pPr>
        <w:pStyle w:val="style19"/>
        <w:spacing w:after="0" w:before="0" w:line="200" w:lineRule="atLeast"/>
        <w:contextualSpacing w:val="false"/>
        <w:jc w:val="both"/>
      </w:pPr>
      <w:r>
        <w:rPr>
          <w:rFonts w:ascii="Arial" w:cs="Arial" w:hAnsi="Arial"/>
          <w:lang w:val="mn-MN"/>
        </w:rPr>
        <w:tab/>
        <w:t>72.7 хувийн саналаар дэмжигдлээ.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lang w:val="mn-MN"/>
        </w:rPr>
        <w:tab/>
      </w:r>
      <w:r>
        <w:rPr>
          <w:rFonts w:ascii="Arial" w:cs="Arial" w:hAnsi="Arial"/>
          <w:i/>
          <w:lang w:val="mn-MN"/>
        </w:rPr>
        <w:t>Монгол Улсын Их Хурлын чуулганы хуралдааны дэгийн тухай хуулийн дагуу найруулгын шинжтэй саналуудыг багцлан нэг санал хураалт явуулав.</w:t>
      </w:r>
    </w:p>
    <w:p>
      <w:pPr>
        <w:pStyle w:val="style19"/>
        <w:spacing w:after="0" w:before="0"/>
        <w:contextualSpacing w:val="false"/>
        <w:jc w:val="both"/>
      </w:pPr>
      <w:r>
        <w:rPr/>
      </w:r>
    </w:p>
    <w:p>
      <w:pPr>
        <w:pStyle w:val="style19"/>
        <w:spacing w:after="0" w:before="0"/>
        <w:contextualSpacing w:val="false"/>
        <w:jc w:val="both"/>
      </w:pPr>
      <w:r>
        <w:rPr>
          <w:rFonts w:ascii="Arial" w:cs="Arial" w:hAnsi="Arial"/>
          <w:b/>
          <w:lang w:val="mn-MN"/>
        </w:rPr>
        <w:tab/>
        <w:t>Ш.Раднаасэд: 1.</w:t>
      </w:r>
      <w:r>
        <w:rPr>
          <w:rFonts w:ascii="Arial" w:cs="Arial" w:hAnsi="Arial"/>
          <w:lang w:val="mn-MN"/>
        </w:rPr>
        <w:t>Төслийн 2 дугаар зүйлийн 2.1 дэх хэсгийн “Сэтгэцийн эрүүл мэндийн тухай”, “Шүүхийн шийдвэр гүйцэтгэх тухай</w:t>
      </w:r>
      <w:r>
        <w:rPr>
          <w:rFonts w:ascii="Arial" w:cs="Arial" w:hAnsi="Arial"/>
          <w:position w:val="14"/>
          <w:lang w:val="mn-MN"/>
        </w:rPr>
        <w:t>”</w:t>
      </w:r>
      <w:r>
        <w:rPr>
          <w:rFonts w:ascii="Arial" w:cs="Arial" w:hAnsi="Arial"/>
          <w:lang w:val="mn-MN"/>
        </w:rPr>
        <w:t>, 11 дүгээр зүйлийн 11.9 дэх хэсгийн</w:t>
      </w:r>
      <w:r>
        <w:rPr>
          <w:rFonts w:ascii="Arial" w:cs="Arial" w:hAnsi="Arial"/>
        </w:rPr>
        <w:t xml:space="preserve"> “</w:t>
      </w:r>
      <w:r>
        <w:rPr>
          <w:rFonts w:ascii="Arial" w:cs="Arial" w:hAnsi="Arial"/>
          <w:lang w:val="mn-MN"/>
        </w:rPr>
        <w:t>Шүүхийн шийдвэр гүйцэтгэх тухай</w:t>
      </w:r>
      <w:r>
        <w:rPr>
          <w:rFonts w:ascii="Arial" w:cs="Arial" w:hAnsi="Arial"/>
        </w:rPr>
        <w:t xml:space="preserve">”, “Эрүүл мэндийн тухай” гэсний дараа “хууль” гэж тус тус нэмэх.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b/>
          <w:lang w:val="mn-MN"/>
        </w:rPr>
        <w:tab/>
        <w:t>2</w:t>
      </w:r>
      <w:r>
        <w:rPr>
          <w:rFonts w:ascii="Arial" w:cs="Arial" w:hAnsi="Arial"/>
          <w:lang w:val="mn-MN"/>
        </w:rPr>
        <w:t>.Төслийн 6 дугаар зүйлийн 6.2 дахь хэсгийн “байгаагаа” гэснийг “байгаа тухай” гэж, 8 дугаар зүйлийн 8.1.2 дахь заалтын “үнэмлэхний” гэснийг “үнэмлэх” гэж, 8.1.2 дахь заалт, 10 дугаар зүйлийн 10.1.3 дахь заалтын “бүртгэлийн” гэсний өмнөх “иргэний” гэснийг “улсын” гэж тус тус өөрчлөх.</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b/>
          <w:lang w:val="mn-MN"/>
        </w:rPr>
        <w:tab/>
        <w:t>3.</w:t>
      </w:r>
      <w:r>
        <w:rPr>
          <w:rFonts w:ascii="Arial" w:cs="Arial" w:hAnsi="Arial"/>
          <w:lang w:val="mn-MN"/>
        </w:rPr>
        <w:t>Төслийн 9 дүгээр зүйлийн 9.3 дахь хэсгийн “хуралд” гэснийг “хуралдаанд” гэж, 9.7 дахь хэсгийн “хоногийн” гэснийг “өдрийн” гэж, 10 дугаар зүйлийн 10.2 дахь хэсгийн “хурааж” гэснийг “хураан авч” гэж, 14 дүгээр зүйлийн 14.1 дэх хэсгийн “хоолны” гэснийг “хоол хүнсний” гэж тус тус өөрчлөх.</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b/>
          <w:lang w:val="mn-MN"/>
        </w:rPr>
        <w:tab/>
        <w:t>4.</w:t>
      </w:r>
      <w:r>
        <w:rPr>
          <w:rFonts w:ascii="Arial" w:cs="Arial" w:hAnsi="Arial"/>
          <w:lang w:val="mn-MN"/>
        </w:rPr>
        <w:t>Төслийн 16 дугаар зүйлийн 16.1.7, 16.2.2 дахь заалтын “хаагчдын” гэснийг “хаагчийн” гэж, 16.2.2 дахь заалтын “албан” гэснийг “алба” гэж, 18 дугаар зүйлийн 18.1 дэх хэсгийн “дууссан” гэснийг “дуусах” гэж тус тус өөрчилж, 19 дүгээр зүйлийн 19.3 дахь хэсгийн “тус тус” гэснийг хасах  гэсэн найруулгын саналыг дэмжье гэсэн санал хураалт явуулъя.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lang w:val="mn-MN"/>
        </w:rPr>
        <w:tab/>
        <w:t xml:space="preserve">Зөвшөөрсөн: </w:t>
        <w:tab/>
        <w:t>8</w:t>
      </w:r>
    </w:p>
    <w:p>
      <w:pPr>
        <w:pStyle w:val="style19"/>
        <w:spacing w:after="0" w:before="0" w:line="200" w:lineRule="atLeast"/>
        <w:contextualSpacing w:val="false"/>
        <w:jc w:val="both"/>
      </w:pPr>
      <w:r>
        <w:rPr>
          <w:rFonts w:ascii="Arial" w:cs="Arial" w:hAnsi="Arial"/>
          <w:lang w:val="mn-MN"/>
        </w:rPr>
        <w:tab/>
        <w:t xml:space="preserve">Татгалзсан: </w:t>
        <w:tab/>
        <w:tab/>
        <w:t>3</w:t>
      </w:r>
    </w:p>
    <w:p>
      <w:pPr>
        <w:pStyle w:val="style19"/>
        <w:spacing w:after="0" w:before="0" w:line="200" w:lineRule="atLeast"/>
        <w:contextualSpacing w:val="false"/>
        <w:jc w:val="both"/>
      </w:pPr>
      <w:r>
        <w:rPr>
          <w:rFonts w:ascii="Arial" w:cs="Arial" w:hAnsi="Arial"/>
          <w:lang w:val="mn-MN"/>
        </w:rPr>
        <w:tab/>
        <w:t xml:space="preserve">Бүгд: </w:t>
        <w:tab/>
        <w:tab/>
        <w:tab/>
        <w:t>11</w:t>
      </w:r>
    </w:p>
    <w:p>
      <w:pPr>
        <w:pStyle w:val="style19"/>
        <w:spacing w:after="0" w:before="0" w:line="200" w:lineRule="atLeast"/>
        <w:contextualSpacing w:val="false"/>
        <w:jc w:val="both"/>
      </w:pPr>
      <w:r>
        <w:rPr>
          <w:rFonts w:ascii="Arial" w:cs="Arial" w:hAnsi="Arial"/>
          <w:lang w:val="mn-MN"/>
        </w:rPr>
        <w:tab/>
        <w:t>72.7 хувийн саналаар дэмжигдлээ.</w:t>
      </w:r>
    </w:p>
    <w:p>
      <w:pPr>
        <w:pStyle w:val="style19"/>
        <w:spacing w:after="0" w:before="0" w:line="200" w:lineRule="atLeast"/>
        <w:contextualSpacing w:val="false"/>
        <w:jc w:val="both"/>
      </w:pPr>
      <w:r>
        <w:rPr/>
      </w:r>
    </w:p>
    <w:p>
      <w:pPr>
        <w:pStyle w:val="style0"/>
        <w:spacing w:line="200" w:lineRule="atLeast"/>
        <w:jc w:val="both"/>
      </w:pPr>
      <w:r>
        <w:rPr>
          <w:rFonts w:ascii="Arial" w:cs="Arial" w:hAnsi="Arial"/>
          <w:lang w:val="mn-MN"/>
        </w:rPr>
        <w:tab/>
      </w:r>
      <w:r>
        <w:rPr>
          <w:rFonts w:ascii="Arial" w:cs="Arial" w:hAnsi="Arial"/>
          <w:i/>
          <w:lang w:val="mn-MN"/>
        </w:rPr>
        <w:t>Хууль хүчингүй болсонд тооцох тухай хуулийн төслийн талаарх зарчмын зөрүүтэй саналын томьёоллоор санал хураалт явуулав.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rPr>
        <w:t xml:space="preserve"> </w:t>
      </w:r>
      <w:r>
        <w:rPr>
          <w:rFonts w:ascii="Arial" w:cs="Arial" w:hAnsi="Arial"/>
        </w:rPr>
        <w:tab/>
      </w:r>
      <w:r>
        <w:rPr>
          <w:rFonts w:ascii="Arial" w:cs="Arial" w:hAnsi="Arial"/>
          <w:b/>
          <w:bCs/>
          <w:lang w:val="mn-MN"/>
        </w:rPr>
        <w:t>Ш.Раднаасэд</w:t>
      </w:r>
      <w:r>
        <w:rPr>
          <w:rFonts w:ascii="Arial" w:cs="Arial" w:hAnsi="Arial"/>
          <w:lang w:val="mn-MN"/>
        </w:rPr>
        <w:t xml:space="preserve">: </w:t>
      </w:r>
      <w:r>
        <w:rPr>
          <w:rFonts w:ascii="Arial" w:cs="Arial" w:hAnsi="Arial"/>
          <w:b/>
          <w:lang w:val="mn-MN"/>
        </w:rPr>
        <w:t>1.</w:t>
      </w:r>
      <w:r>
        <w:rPr>
          <w:rFonts w:ascii="Arial" w:cs="Arial" w:hAnsi="Arial"/>
          <w:lang w:val="mn-MN"/>
        </w:rPr>
        <w:t>Төслийн 1 дүгээр зүйлийг доор дурдсанаар өөрчлөн найруулах:</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rPr>
        <w:tab/>
        <w:t>“</w:t>
      </w:r>
      <w:r>
        <w:rPr>
          <w:rFonts w:ascii="Arial" w:cs="Arial" w:hAnsi="Arial"/>
          <w:b/>
        </w:rPr>
        <w:t>1 дүгээр зүйл.</w:t>
      </w:r>
      <w:r>
        <w:rPr>
          <w:rFonts w:ascii="Arial" w:cs="Arial" w:hAnsi="Arial"/>
        </w:rPr>
        <w:t>2000 оны 1 дүгээр сарын 28-ны өдөр баталсан Согтуурах, мансуурах донтой өвчтэй этгээдийг захиргааны журмаар албадан эмчлэх, албадан хөдөлмөр хийлгэх тухай хуулийг хүчингүй болсонд тооцсугай.”</w:t>
      </w:r>
      <w:r>
        <w:rPr>
          <w:rFonts w:ascii="Arial" w:cs="Arial" w:hAnsi="Arial"/>
          <w:lang w:val="mn-MN"/>
        </w:rPr>
        <w:t xml:space="preserve"> гэсэн саналыг дэмжье гэсэн санал хураалт явуулъя.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lang w:val="mn-MN"/>
        </w:rPr>
        <w:tab/>
        <w:t xml:space="preserve">Зөвшөөрсөн: </w:t>
        <w:tab/>
        <w:t>7</w:t>
      </w:r>
    </w:p>
    <w:p>
      <w:pPr>
        <w:pStyle w:val="style19"/>
        <w:spacing w:after="0" w:before="0" w:line="200" w:lineRule="atLeast"/>
        <w:contextualSpacing w:val="false"/>
        <w:jc w:val="both"/>
      </w:pPr>
      <w:r>
        <w:rPr>
          <w:rFonts w:ascii="Arial" w:cs="Arial" w:hAnsi="Arial"/>
          <w:lang w:val="mn-MN"/>
        </w:rPr>
        <w:tab/>
        <w:t xml:space="preserve">Татгалзсан: </w:t>
        <w:tab/>
        <w:tab/>
        <w:t>4</w:t>
      </w:r>
    </w:p>
    <w:p>
      <w:pPr>
        <w:pStyle w:val="style19"/>
        <w:spacing w:after="0" w:before="0" w:line="200" w:lineRule="atLeast"/>
        <w:contextualSpacing w:val="false"/>
        <w:jc w:val="both"/>
      </w:pPr>
      <w:r>
        <w:rPr>
          <w:rFonts w:ascii="Arial" w:cs="Arial" w:hAnsi="Arial"/>
          <w:lang w:val="mn-MN"/>
        </w:rPr>
        <w:tab/>
        <w:t xml:space="preserve">Бүгд: </w:t>
        <w:tab/>
        <w:tab/>
        <w:tab/>
        <w:t>11</w:t>
      </w:r>
    </w:p>
    <w:p>
      <w:pPr>
        <w:pStyle w:val="style19"/>
        <w:spacing w:after="0" w:before="0" w:line="200" w:lineRule="atLeast"/>
        <w:contextualSpacing w:val="false"/>
        <w:jc w:val="both"/>
      </w:pPr>
      <w:r>
        <w:rPr>
          <w:rFonts w:ascii="Arial" w:cs="Arial" w:hAnsi="Arial"/>
          <w:lang w:val="mn-MN"/>
        </w:rPr>
        <w:tab/>
        <w:t>63.6 хувийн саналаар дэмжигдлээ.</w:t>
      </w:r>
    </w:p>
    <w:p>
      <w:pPr>
        <w:pStyle w:val="style19"/>
        <w:spacing w:after="0" w:before="0" w:line="200" w:lineRule="atLeast"/>
        <w:contextualSpacing w:val="false"/>
        <w:jc w:val="center"/>
      </w:pPr>
      <w:r>
        <w:rPr/>
      </w:r>
    </w:p>
    <w:p>
      <w:pPr>
        <w:pStyle w:val="style19"/>
        <w:spacing w:after="0" w:before="0" w:line="200" w:lineRule="atLeast"/>
        <w:contextualSpacing w:val="false"/>
        <w:jc w:val="both"/>
      </w:pPr>
      <w:r>
        <w:rPr>
          <w:rFonts w:ascii="Arial" w:cs="Arial" w:hAnsi="Arial"/>
        </w:rPr>
        <w:tab/>
      </w:r>
      <w:r>
        <w:rPr>
          <w:rFonts w:ascii="Arial" w:cs="Arial" w:hAnsi="Arial"/>
          <w:lang w:val="mn-MN"/>
        </w:rPr>
        <w:t>Байнгын хорооноос гарах санал, дүгнэлтийг Улсын Их Хурлын гишүүн Н.Оюундарь Улсын Их Хурлын чуулганы нэгдсэн хуралдаанд танилцуулахаар тогтов.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lang w:val="mn-MN"/>
        </w:rPr>
        <w:tab/>
      </w:r>
      <w:r>
        <w:rPr>
          <w:rFonts w:ascii="Arial" w:cs="Arial" w:hAnsi="Arial"/>
          <w:i/>
          <w:lang w:val="mn-MN"/>
        </w:rPr>
        <w:t>Уг асуудлыг 12 цаг 51 минутад хэлэлцэж дуусав.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lang w:val="mn-MN"/>
        </w:rPr>
        <w:tab/>
        <w:t xml:space="preserve">Улсын Их Хурлын гишүүн Л.Болд, Ц.Нямдорж нар горимын санал хэлэв.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lang w:val="mn-MN"/>
        </w:rPr>
        <w:tab/>
      </w:r>
      <w:r>
        <w:rPr>
          <w:rFonts w:ascii="Arial" w:cs="Arial" w:hAnsi="Arial"/>
          <w:b/>
          <w:bCs/>
          <w:lang w:val="mn-MN"/>
        </w:rPr>
        <w:t>Ш.Раднаасэд</w:t>
      </w:r>
      <w:r>
        <w:rPr>
          <w:rFonts w:ascii="Arial" w:cs="Arial" w:hAnsi="Arial"/>
          <w:lang w:val="mn-MN"/>
        </w:rPr>
        <w:t>: Улсын Их Хурлын гишүүн Л.Болд, Ц.Нямдорж нарын гаргасан,</w:t>
      </w:r>
      <w:r>
        <w:rPr>
          <w:rStyle w:val="style16"/>
          <w:rFonts w:ascii="Arial" w:cs="Arial" w:hAnsi="Arial"/>
          <w:b w:val="false"/>
          <w:bCs w:val="false"/>
          <w:color w:val="000000"/>
          <w:shd w:fill="FFFFFF" w:val="clear"/>
          <w:lang w:val="mn-MN"/>
        </w:rPr>
        <w:t xml:space="preserve"> Түр хороо байгуулах нь зүйтэй гэсэн Байнгын хорооны шийдвэрийг Улсын Их Хурлын даргад ойрын хугацаанд өргөн барья гэсэн саналыг дэмжье гэсэн санал </w:t>
      </w:r>
      <w:r>
        <w:rPr>
          <w:rFonts w:ascii="Arial" w:cs="Arial" w:hAnsi="Arial"/>
          <w:lang w:val="mn-MN"/>
        </w:rPr>
        <w:t>хураалт явуулъя.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lang w:val="mn-MN"/>
        </w:rPr>
        <w:tab/>
        <w:t xml:space="preserve">Зөвшөөрсөн: </w:t>
        <w:tab/>
        <w:t>10</w:t>
      </w:r>
    </w:p>
    <w:p>
      <w:pPr>
        <w:pStyle w:val="style19"/>
        <w:spacing w:after="0" w:before="0" w:line="200" w:lineRule="atLeast"/>
        <w:contextualSpacing w:val="false"/>
        <w:jc w:val="both"/>
      </w:pPr>
      <w:r>
        <w:rPr>
          <w:rFonts w:ascii="Arial" w:cs="Arial" w:hAnsi="Arial"/>
          <w:lang w:val="mn-MN"/>
        </w:rPr>
        <w:tab/>
        <w:t xml:space="preserve">Татгалзсан: </w:t>
        <w:tab/>
        <w:tab/>
        <w:t>1</w:t>
      </w:r>
    </w:p>
    <w:p>
      <w:pPr>
        <w:pStyle w:val="style19"/>
        <w:spacing w:after="0" w:before="0" w:line="200" w:lineRule="atLeast"/>
        <w:contextualSpacing w:val="false"/>
        <w:jc w:val="both"/>
      </w:pPr>
      <w:r>
        <w:rPr>
          <w:rFonts w:ascii="Arial" w:cs="Arial" w:hAnsi="Arial"/>
          <w:lang w:val="mn-MN"/>
        </w:rPr>
        <w:tab/>
        <w:t xml:space="preserve">Бүгд: </w:t>
        <w:tab/>
        <w:tab/>
        <w:tab/>
        <w:t>11</w:t>
      </w:r>
    </w:p>
    <w:p>
      <w:pPr>
        <w:pStyle w:val="style19"/>
        <w:spacing w:after="0" w:before="0" w:line="200" w:lineRule="atLeast"/>
        <w:contextualSpacing w:val="false"/>
        <w:jc w:val="both"/>
      </w:pPr>
      <w:r>
        <w:rPr>
          <w:rFonts w:ascii="Arial" w:cs="Arial" w:hAnsi="Arial"/>
          <w:lang w:val="mn-MN"/>
        </w:rPr>
        <w:tab/>
        <w:t>90.9 хувийн саналаар горимын санал дэмжигдлээ.</w:t>
      </w:r>
    </w:p>
    <w:p>
      <w:pPr>
        <w:pStyle w:val="style19"/>
        <w:spacing w:after="0" w:before="0" w:line="200" w:lineRule="atLeast"/>
        <w:contextualSpacing w:val="false"/>
        <w:jc w:val="both"/>
      </w:pPr>
      <w:r>
        <w:rPr/>
      </w:r>
    </w:p>
    <w:p>
      <w:pPr>
        <w:pStyle w:val="style0"/>
        <w:spacing w:line="100" w:lineRule="atLeast"/>
        <w:jc w:val="both"/>
      </w:pPr>
      <w:r>
        <w:rPr>
          <w:rStyle w:val="style17"/>
          <w:rFonts w:ascii="Arial" w:cs="Arial" w:hAnsi="Arial"/>
          <w:color w:val="000000"/>
          <w:shd w:fill="FFFFFF" w:val="clear"/>
          <w:lang w:val="mn-MN"/>
        </w:rPr>
        <w:tab/>
        <w:t>Хуралдаан 1 цаг 55 минут үргэлжилж, 18 гишүүнээс 15 гишүүн ирж, 83.3 хувийн ирцтэйгээр 13 цаг 04 минутад өндөрлөв.</w:t>
      </w:r>
    </w:p>
    <w:p>
      <w:pPr>
        <w:pStyle w:val="style19"/>
        <w:spacing w:after="0" w:before="0" w:line="100" w:lineRule="atLeast"/>
        <w:contextualSpacing w:val="false"/>
        <w:jc w:val="both"/>
      </w:pPr>
      <w:r>
        <w:rPr>
          <w:rFonts w:ascii="Arial" w:cs="Arial" w:hAnsi="Arial"/>
          <w:color w:val="000000"/>
          <w:shd w:fill="FFFFFF" w:val="clear"/>
        </w:rPr>
        <w:t> </w:t>
      </w:r>
    </w:p>
    <w:p>
      <w:pPr>
        <w:pStyle w:val="style19"/>
        <w:spacing w:after="0" w:before="0" w:line="100" w:lineRule="atLeast"/>
        <w:contextualSpacing w:val="false"/>
        <w:jc w:val="both"/>
      </w:pPr>
      <w:r>
        <w:rPr>
          <w:rFonts w:ascii="Arial" w:cs="Arial" w:hAnsi="Arial"/>
          <w:color w:val="000000"/>
          <w:shd w:fill="FFFFFF" w:val="clear"/>
        </w:rPr>
        <w:t> </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cs="Arial" w:hAnsi="Arial"/>
          <w:lang w:val="mn-MN"/>
        </w:rPr>
        <w:tab/>
        <w:t xml:space="preserve">Тэмдэглэлтэй танилцсан: </w:t>
      </w:r>
    </w:p>
    <w:p>
      <w:pPr>
        <w:pStyle w:val="style19"/>
        <w:spacing w:after="0" w:before="0" w:line="100" w:lineRule="atLeast"/>
        <w:contextualSpacing w:val="false"/>
        <w:jc w:val="both"/>
      </w:pPr>
      <w:r>
        <w:rPr>
          <w:rFonts w:ascii="Arial" w:cs="Arial" w:hAnsi="Arial"/>
          <w:lang w:val="mn-MN"/>
        </w:rPr>
        <w:tab/>
        <w:t>ХУУЛЬ ЗҮЙН БАЙНГЫН</w:t>
      </w:r>
    </w:p>
    <w:p>
      <w:pPr>
        <w:pStyle w:val="style19"/>
        <w:spacing w:after="0" w:before="0" w:line="100" w:lineRule="atLeast"/>
        <w:contextualSpacing w:val="false"/>
        <w:jc w:val="both"/>
      </w:pPr>
      <w:r>
        <w:rPr>
          <w:rFonts w:ascii="Arial" w:cs="Arial" w:hAnsi="Arial"/>
          <w:lang w:val="mn-MN"/>
        </w:rPr>
        <w:tab/>
        <w:t xml:space="preserve">ХОРООНЫ ДАРГА </w:t>
        <w:tab/>
        <w:tab/>
        <w:tab/>
        <w:tab/>
        <w:tab/>
        <w:t>Ш.РАДНААСЭД</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cs="Arial" w:hAnsi="Arial"/>
          <w:lang w:val="mn-MN"/>
        </w:rPr>
        <w:tab/>
        <w:t xml:space="preserve">Тэмдэглэл хөтөлсөн: </w:t>
      </w:r>
    </w:p>
    <w:p>
      <w:pPr>
        <w:pStyle w:val="style19"/>
        <w:spacing w:after="0" w:before="0" w:line="100" w:lineRule="atLeast"/>
        <w:contextualSpacing w:val="false"/>
        <w:jc w:val="both"/>
      </w:pPr>
      <w:r>
        <w:rPr>
          <w:rFonts w:ascii="Arial" w:cs="Arial" w:hAnsi="Arial"/>
          <w:lang w:val="mn-MN"/>
        </w:rPr>
        <w:tab/>
        <w:t>ПРОТОКОЛЫН АЛБАНЫ</w:t>
      </w:r>
    </w:p>
    <w:p>
      <w:pPr>
        <w:pStyle w:val="style19"/>
        <w:spacing w:after="0" w:before="0" w:line="100" w:lineRule="atLeast"/>
        <w:contextualSpacing w:val="false"/>
        <w:jc w:val="both"/>
      </w:pPr>
      <w:r>
        <w:rPr>
          <w:rFonts w:ascii="Arial" w:cs="Arial" w:hAnsi="Arial"/>
        </w:rPr>
        <w:t xml:space="preserve"> </w:t>
      </w:r>
      <w:r>
        <w:rPr>
          <w:rFonts w:ascii="Arial" w:cs="Arial" w:hAnsi="Arial"/>
        </w:rPr>
        <w:tab/>
      </w:r>
      <w:r>
        <w:rPr>
          <w:rFonts w:ascii="Arial" w:cs="Arial" w:hAnsi="Arial"/>
          <w:lang w:val="mn-MN"/>
        </w:rPr>
        <w:t>ШИНЖЭЭЧ</w:t>
        <w:tab/>
        <w:tab/>
        <w:tab/>
        <w:tab/>
        <w:tab/>
        <w:tab/>
        <w:tab/>
        <w:t>Д.ЦЭНДСҮРЭН</w:t>
      </w:r>
    </w:p>
    <w:p>
      <w:pPr>
        <w:pStyle w:val="style19"/>
        <w:spacing w:after="0" w:before="0" w:line="100" w:lineRule="atLeast"/>
        <w:contextualSpacing w:val="false"/>
      </w:pPr>
      <w:r>
        <w:rPr/>
      </w:r>
    </w:p>
    <w:p>
      <w:pPr>
        <w:pStyle w:val="style19"/>
        <w:spacing w:after="0" w:before="0" w:line="100" w:lineRule="atLeast"/>
        <w:contextualSpacing w:val="false"/>
      </w:pPr>
      <w:r>
        <w:rPr/>
      </w:r>
    </w:p>
    <w:p>
      <w:pPr>
        <w:pStyle w:val="style19"/>
        <w:spacing w:after="0" w:before="0" w:line="100" w:lineRule="atLeast"/>
        <w:contextualSpacing w:val="false"/>
      </w:pPr>
      <w:r>
        <w:rPr/>
      </w:r>
    </w:p>
    <w:p>
      <w:pPr>
        <w:pStyle w:val="style19"/>
        <w:spacing w:after="0" w:before="0" w:line="100" w:lineRule="atLeast"/>
        <w:contextualSpacing w:val="false"/>
      </w:pPr>
      <w:r>
        <w:rPr/>
      </w:r>
    </w:p>
    <w:p>
      <w:pPr>
        <w:pStyle w:val="style19"/>
        <w:spacing w:after="0" w:before="0" w:line="100" w:lineRule="atLeast"/>
        <w:contextualSpacing w:val="false"/>
      </w:pPr>
      <w:r>
        <w:rPr/>
      </w:r>
    </w:p>
    <w:p>
      <w:pPr>
        <w:pStyle w:val="style19"/>
        <w:spacing w:after="0" w:before="0" w:line="100" w:lineRule="atLeast"/>
        <w:contextualSpacing w:val="false"/>
      </w:pPr>
      <w:r>
        <w:rPr/>
      </w:r>
    </w:p>
    <w:p>
      <w:pPr>
        <w:pStyle w:val="style19"/>
        <w:spacing w:after="0" w:before="0" w:line="100" w:lineRule="atLeast"/>
        <w:contextualSpacing w:val="false"/>
        <w:jc w:val="center"/>
      </w:pPr>
      <w:r>
        <w:rPr>
          <w:rFonts w:ascii="Arial" w:cs="Arial" w:hAnsi="Arial"/>
          <w:b/>
          <w:lang w:val="mn-MN"/>
        </w:rPr>
        <w:t xml:space="preserve">МОНГОЛ УЛСЫН ИХ ХУРЛЫН </w:t>
      </w:r>
      <w:r>
        <w:rPr>
          <w:rFonts w:ascii="Arial" w:cs="Arial" w:hAnsi="Arial"/>
          <w:b/>
          <w:shd w:fill="FFFFFF" w:val="clear"/>
          <w:lang w:val="mn-MN"/>
        </w:rPr>
        <w:t xml:space="preserve">2018 ОНЫ НАМРЫН ЭЭЛЖИТ </w:t>
      </w:r>
    </w:p>
    <w:p>
      <w:pPr>
        <w:pStyle w:val="style19"/>
        <w:spacing w:after="0" w:before="0" w:line="100" w:lineRule="atLeast"/>
        <w:contextualSpacing w:val="false"/>
        <w:jc w:val="center"/>
      </w:pPr>
      <w:r>
        <w:rPr>
          <w:rFonts w:ascii="Arial" w:cs="Arial" w:hAnsi="Arial"/>
          <w:b/>
          <w:shd w:fill="FFFFFF" w:val="clear"/>
          <w:lang w:val="mn-MN"/>
        </w:rPr>
        <w:t xml:space="preserve">ЧУУЛГАНЫ </w:t>
      </w:r>
      <w:r>
        <w:rPr>
          <w:rFonts w:ascii="Arial" w:cs="Arial" w:hAnsi="Arial"/>
          <w:b/>
          <w:lang w:val="mn-MN"/>
        </w:rPr>
        <w:t xml:space="preserve">ХУУЛЬ ЗҮЙН БАЙНГЫН ХОРООНЫ </w:t>
      </w:r>
    </w:p>
    <w:p>
      <w:pPr>
        <w:pStyle w:val="style19"/>
        <w:spacing w:after="0" w:before="0" w:line="100" w:lineRule="atLeast"/>
        <w:contextualSpacing w:val="false"/>
        <w:jc w:val="center"/>
      </w:pPr>
      <w:r>
        <w:rPr>
          <w:rFonts w:ascii="Arial" w:cs="Arial" w:hAnsi="Arial"/>
          <w:b/>
          <w:lang w:val="mn-MN"/>
        </w:rPr>
        <w:t xml:space="preserve">10 ДУГААР САРЫН 10-НЫ ӨДӨР /ЛХАГВА ГАРАГ/-ИЙН </w:t>
      </w:r>
    </w:p>
    <w:p>
      <w:pPr>
        <w:pStyle w:val="style19"/>
        <w:spacing w:after="0" w:before="0" w:line="100" w:lineRule="atLeast"/>
        <w:contextualSpacing w:val="false"/>
        <w:jc w:val="center"/>
      </w:pPr>
      <w:r>
        <w:rPr>
          <w:rFonts w:ascii="Arial" w:cs="Arial" w:hAnsi="Arial"/>
          <w:b/>
          <w:lang w:val="mn-MN"/>
        </w:rPr>
        <w:t>ХУРАЛДААНЫ ДЭЛГЭРЭНГҮЙ ТЭМДЭГЛЭЛ</w:t>
      </w:r>
    </w:p>
    <w:p>
      <w:pPr>
        <w:pStyle w:val="style19"/>
        <w:spacing w:after="0" w:before="0" w:line="100" w:lineRule="atLeast"/>
        <w:contextualSpacing w:val="false"/>
        <w:jc w:val="both"/>
      </w:pPr>
      <w:r>
        <w:rPr/>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rPr>
        <w:tab/>
      </w:r>
      <w:r>
        <w:rPr>
          <w:rFonts w:ascii="Arial" w:cs="Arial" w:hAnsi="Arial"/>
          <w:b/>
          <w:bCs/>
          <w:lang w:val="mn-MN"/>
        </w:rPr>
        <w:t>Ш.Раднаасэд</w:t>
      </w:r>
      <w:r>
        <w:rPr>
          <w:rFonts w:ascii="Arial" w:cs="Arial" w:hAnsi="Arial"/>
          <w:lang w:val="mn-MN"/>
        </w:rPr>
        <w:t>: Гишүүдийн өдрийн амгаланг айлтгая. 10 сарын 10-ны өдрийн хуралдаан нээснийг мэдэгдье.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lang w:val="mn-MN"/>
        </w:rPr>
        <w:tab/>
        <w:t xml:space="preserve">Байнгын хорооны хуралдаанаар хэлэлцэх асуудал.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t>Согтуурах, мансуурах донтой хүнийг захиргааны журмаар албадан эмчлэх тухай хуулийн шинэчилсэн найруулгын төсөл болон хамт өргөн мэдүүлсэн бусад хуулийн төслүүд, анхны хэлэлцүүлэг хийнэ.</w:t>
      </w:r>
    </w:p>
    <w:p>
      <w:pPr>
        <w:pStyle w:val="style19"/>
        <w:spacing w:after="0" w:before="0" w:line="200" w:lineRule="atLeast"/>
        <w:contextualSpacing w:val="false"/>
        <w:jc w:val="both"/>
      </w:pPr>
      <w:r>
        <w:rPr/>
      </w:r>
    </w:p>
    <w:p>
      <w:pPr>
        <w:pStyle w:val="style19"/>
        <w:spacing w:after="0" w:before="0" w:line="100" w:lineRule="atLeast"/>
        <w:contextualSpacing w:val="false"/>
        <w:jc w:val="both"/>
      </w:pPr>
      <w:r>
        <w:rPr>
          <w:rStyle w:val="style16"/>
          <w:rFonts w:ascii="Arial" w:cs="Arial" w:hAnsi="Arial"/>
          <w:b w:val="false"/>
          <w:bCs w:val="false"/>
          <w:color w:val="262626"/>
          <w:shd w:fill="FFFFFF" w:val="clear"/>
          <w:lang w:val="mn-MN"/>
        </w:rPr>
        <w:tab/>
        <w:t xml:space="preserve">Хоёрт </w:t>
      </w:r>
      <w:r>
        <w:rPr>
          <w:rStyle w:val="style16"/>
          <w:rFonts w:ascii="Arial" w:cs="Arial" w:hAnsi="Arial"/>
          <w:b w:val="false"/>
          <w:bCs w:val="false"/>
          <w:color w:val="000000"/>
          <w:shd w:fill="FFFFFF" w:val="clear"/>
          <w:lang w:val="mn-MN"/>
        </w:rPr>
        <w:t xml:space="preserve">нь, </w:t>
      </w:r>
      <w:r>
        <w:rPr>
          <w:rStyle w:val="style17"/>
          <w:rFonts w:ascii="Arial" w:cs="Arial" w:hAnsi="Arial"/>
          <w:i w:val="false"/>
          <w:iCs w:val="false"/>
          <w:color w:val="262626"/>
          <w:lang w:val="mn-MN"/>
        </w:rPr>
        <w:t>Ялтан шилжүүлэх тухай Монгол Улс, Бүгд Найрамдах Социалист Вьетнам улс хоорондын хэлэлцээрийн төсөл /Засгийн газар 2018.10.05-ны өдөр өргөн мэдүүлсэн, зөвшилцөх/, Аюулгүй байдал, гадаад бодлогын байнгын хороонд санал, дүгнэлт хүргүүлэх ийм хоёр асуудал байна.</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lang w:val="mn-MN"/>
        </w:rPr>
        <w:tab/>
        <w:t>Хэлэлцэх асуудал дээр саналтай гишүүн байна уу? Ганбаатар гишүүн.</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lang w:val="mn-MN"/>
        </w:rPr>
        <w:tab/>
      </w:r>
      <w:r>
        <w:rPr>
          <w:rStyle w:val="style17"/>
          <w:rFonts w:ascii="Arial" w:cs="Arial" w:hAnsi="Arial"/>
          <w:b/>
          <w:bCs/>
          <w:i w:val="false"/>
          <w:iCs w:val="false"/>
          <w:color w:val="262626"/>
          <w:lang w:val="mn-MN"/>
        </w:rPr>
        <w:t>Ж.Ганбаатар</w:t>
      </w:r>
      <w:r>
        <w:rPr>
          <w:rStyle w:val="style17"/>
          <w:rFonts w:ascii="Arial" w:cs="Arial" w:hAnsi="Arial"/>
          <w:i w:val="false"/>
          <w:iCs w:val="false"/>
          <w:color w:val="262626"/>
          <w:lang w:val="mn-MN"/>
        </w:rPr>
        <w:t>: Баярлалаа. Би Зөрчлийн тухай хуулин дээр Хууль зүйн байнгын хороо анхаарлаа хандуулаач ээ гэж. Би эртүүд ч бас ярьж байсан юмаа, дарга аа. Тэгээд одоо энэ Зөрчлийн тухай хуулин дээр жижиг, дунд үйлдвэрлэгчдээс надад маш олон том өргөдлүүд ирж байна.  Уг нь бид гудамжинд явж байсан жижиг захиргааны зөрчлүүдийг л Зөрчлийн тухай хууль гэж дээр үеэр бол бид тэгж ойлгож байгаа шүү дээ.  100 төгрөгөөр торгодог,  1000 төгрөгөөр торгодог.  Гэтэл одоо энэ чинь хүнийг 100 саяар торгочхоод өөрт нь хуулиар, шүүхээр өөрийгөө явж хамгаалуулах процесс огт байхгүйгээр, өөрөө мэдэхгүй байхад л өөрт нь хэдэн зуун саяын торгуулууд ирж байна. Энэ чинь Үндсэн хуультайгаа маш томоор зөрчилдөж байна.</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lang w:val="mn-MN"/>
        </w:rPr>
        <w:tab/>
        <w:t xml:space="preserve">Тэгээд хэлтэй амтай юм уу? Эсхүл танил талтай бол тэгээд хүнийг ямар ч байдлаар, өөрөө мэдэхгүй байхад нь 5,  10, 20 саяын торгуул зүгээр л, тэгээд данснаас нь шууд Шүүхийн шийдвэр гүйцэтгэх байгууллага шууд булаагаад л авч байна. Тэр хүн давж заалдаад тэр хэрэг нь түдгэлзэнэ гэсэн ойлголт байхгүй, -өө шүүхийн шийдвэр гарчихсан гээд, өөрөө өмгөөлөгч аваад, өөрийгөө өмгөөлүүлэх ямар ч боломж байхгүй байна, дарга аа та өөрөө процессоо маш сайн мэдэж байгаа байх гэж бодож байна. Энэ хууль чинь ерөөсөө болохгүй байна шүү дээ. Дарга нарт үйлчлэхгүй л дээ би мэдэж байна. </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lang w:val="mn-MN"/>
        </w:rPr>
        <w:tab/>
        <w:t>Тэгээд л захын нэг байцаагч очоод, акт тавиад, түүнийгээ тэр хүндээ хэлэх ч үгүй, тэгээд л шууд прокурорт өгөөд, прокурор шүүхийн шийдвэр гүйцэтгэх албанд шууд бичээд өгч байна л даа. Тэгээд би Зөрчлийн тухай хуулин дээр үүнийг амаа чилтэл ярьсан, намайг тухайн үед бараг нэлээн хэл амаар доромжилсон л доо. Өнөөдөр энэ байдал амьдрал дээр яг ямар байна. Хүмүүст, том дарга нарт  мэдэгдэхгүй л байх. Ард, иргэдэд арай л дэндүү байна. Хэтэрхий нэг талын давамгайлсан шийдвэртэй, иргэд өөрийгөө өмгөөлөх, өөрийгөө тайлбарлах, би ийм бишээ, тийм байсан гэж аж ахуй эрхлэгч нар өөрсдийгөө өмөөрөх тийм боломж олдохгүй байна шүү дээ. Би эртүүд Шүүхийн шийдвэр гүйцэтгэх албаны даргатай яг энэ асуудлаар өргөдлийг нь үзүүлж байгаад ярьсан.</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lang w:val="mn-MN"/>
        </w:rPr>
        <w:tab/>
        <w:t xml:space="preserve">Би юу хүсэж байгаа вэ гэхээр, тэр хүмүүс  шүүхэд гомдлоо гаргасан тохиолдолд тэр Шүүхийн шийдвэр гүйцэтгэх алба нь ядаж түдгэлзэх хэрэгтэй байна шүү дээ. Би одоо Хууль зүйн байнгын хорооны даргад надад ирсэн тэр өргөдлүүдийг өгье гэж бодож байна.  Намайг бол Их Хурлын бас л том албаны дарга гэж иргэд ойлгож байна шүү дээ. Намайг жижиг, дундын асуудал хариуцсан, энэ хүнд өргөдөл өгвөл шийдэгдэнэ гэж, би энэ хүмүүсийн итгэлийг хүлээж байна, би баяртай байгаа. Гэхдээ манай жижиг, дундын хороо юу шийддэг билээ, Байнгын хорооны дарга ойлгож байгаа байх. Уг нь хуулиндаа бараг адилхан л юм билээ, жижиг, дунд дэд хороо, Байнгын хороо.  Тэгээд үүнийгээ ажиллуулдаггүй, үүнийг чинь хэн ч сонсдоггүй л юм билээ. </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lang w:val="mn-MN"/>
        </w:rPr>
        <w:tab/>
        <w:t>Энэ зүйлийг Хууль зүйн байнгын хороо хэлэлцээд, би хоёр дахиа хэлж байгаа.</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lang w:val="mn-MN"/>
        </w:rPr>
        <w:tab/>
      </w:r>
      <w:r>
        <w:rPr>
          <w:rStyle w:val="style17"/>
          <w:rFonts w:ascii="Arial" w:cs="Arial" w:hAnsi="Arial"/>
          <w:b/>
          <w:bCs/>
          <w:i w:val="false"/>
          <w:iCs w:val="false"/>
          <w:color w:val="262626"/>
          <w:lang w:val="mn-MN"/>
        </w:rPr>
        <w:t>Ш.Раднаасэд</w:t>
      </w:r>
      <w:r>
        <w:rPr>
          <w:rStyle w:val="style17"/>
          <w:rFonts w:ascii="Arial" w:cs="Arial" w:hAnsi="Arial"/>
          <w:i w:val="false"/>
          <w:iCs w:val="false"/>
          <w:color w:val="262626"/>
          <w:lang w:val="mn-MN"/>
        </w:rPr>
        <w:t>: Болд гишүүн.</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lang w:val="mn-MN"/>
        </w:rPr>
        <w:tab/>
      </w:r>
      <w:r>
        <w:rPr>
          <w:rStyle w:val="style17"/>
          <w:rFonts w:ascii="Arial" w:cs="Arial" w:hAnsi="Arial"/>
          <w:b/>
          <w:bCs/>
          <w:i w:val="false"/>
          <w:iCs w:val="false"/>
          <w:color w:val="262626"/>
          <w:lang w:val="mn-MN"/>
        </w:rPr>
        <w:t>Л.Болд</w:t>
      </w:r>
      <w:r>
        <w:rPr>
          <w:rStyle w:val="style17"/>
          <w:rFonts w:ascii="Arial" w:cs="Arial" w:hAnsi="Arial"/>
          <w:i w:val="false"/>
          <w:iCs w:val="false"/>
          <w:color w:val="262626"/>
          <w:lang w:val="mn-MN"/>
        </w:rPr>
        <w:t xml:space="preserve">:  Тэгэхээр гишүүдтэй санал нэг байна. Энэ цаг үед хүсэн хүлээсэн чуулган маань эхэлсэн л дээ.  26 гишүүн ээлжит бус чуулганыг шаардаад үл тоогоод, ээлжит чуулган уруугаа авчраад, ингээд ээлжит чуулганаа эхэлчихсэн. Одоо ээлжит чуулган эхлээд явж байдаг, хоёр дахь долоо хоногтоо орж байна. Өчигдөр жишээ нь Эдийн засгийн байнгын хороо ямар асуудал ярьж байна вэ гэхээр Хэмжил зүйн хууль ярьж байгаа юм. Хууль нь чухал, ярих ёстой л доо, хүн өргөн барьсан. Тэгэхдээ өнөөдөр валютын ханш, бензиний үнийн өсөлт, ер нь бол эдийн засгийн хүндрэлүүд гээд одоо яг асуултад хариулт хүлээж байгаа олон асуудал байгаа юм. Тэгээд түүнийг ганц хэлэлцдэг нь Их Хурал, Их Хурлын Байнгын хороо. Тэгээд хэзээ бид нар ард түмнийхээ хүсэн хүлээж байгаа асуудлуудыг хэлэлцэж, хариу өгөх вэ? </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lang w:val="mn-MN"/>
        </w:rPr>
        <w:tab/>
        <w:t xml:space="preserve">Одоо Хууль зүйн байнгын хороог хар. Өнөөдөр хүсэн хүлээсэн, хэдэн сар хүлээсэн Хууль зүйн байнгын хорооны хурлаар өнөөдөр ярих гэж байгаа хоёр асуудал. Мансуурах донтой, согтуурах донтой хүнийг албан журмаар эмчлэх гээд хуулийн асуудал ярих гэж байна. Тэгээд Вьетнамаас ялтан шилжүүлж авах гэрээ. Чухал л даа, хэлэлцэх ёстой. Энэ бол З, 4, 5 дахь асуудал мөн байх. Гэхдээ өнөөдрийг хүлээгдсэн маш олон асуудал байгаа шүү дээ, Байнгын хорооны дарга аа. Одоо түрүүчийн хэдэн чуулган дамжиж, ерөөсөө дүлий юм шиг аргалсаар байгаад, аргалсаар байгаад өнгөрөөсөн асуудлууд бол байгаа. Энэ нийгэмд аюулгүй байдлын асуудал, энэ нийгэмд хэв журам, хууль сахиулах асуудал, одоо энд Зөрчлийн хууль ярьж байна. Үнэхээр цаана чинь юу болж байна? Одоо Зөрчлийн хуулийг та нар жижиг Эрүүгийн хууль болгож будилуулж хаяснаас болоод одоо өнөөдөр энэ салбар чинь үнэхээр дампуурч гүйцлээ. Гааль дээр та нар очоод үз, тэр жижиг, дунд үйлдвэр эрхлэгч нар яаж хохирч байна? Гаалийн зөрчлүүд чинь яаж шийдэгдэж байна өнөөдөр. Маш хүндрэлтэй нөхцөлүүд байна шүү дээ. </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lang w:val="mn-MN"/>
        </w:rPr>
        <w:tab/>
        <w:t>Бид ээлжит бус чуулган хуралдуулахдаа энэ  60 тэрбумын асуудлыг нийтийн сонсгол хийгээд яръя. Энэ асуудлыг өнөөдөр ард түмэн хүлээгээд байна. Энэ талд тодорхой ойлголт Их Хурал хэлэлцэх цаг болсон гэдэг асуудлыг тавьсан. Байнгын хороогоор шийддэг юм шиг, Байнгын хороо хуралдахгүй юм шиг худлаа, үнэн ойлголт өгсөөр байгаад үүний цаана булзааруулаад өнгөрсөн. Одоо Байнгын хороо ажилдаа орчихлоо, хуралдаж байна шүү дээ, яагаад тэр асуудлуудаа шийдүүлэхгүй байгаа юм. Яагаад нийтийн сонсголоо яриулахгүй байгаа юм? Яагаад энэ талаар шийдвэр өнөөдрийн хэлэлцэх асуудалд орж ирсэнгүй вэ? Үүнийг оруулаач гэж хүсэж байна, нэгд.</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lang w:val="mn-MN"/>
        </w:rPr>
        <w:tab/>
        <w:t>Хоёрт нь, Зоригийн хэргийн асуудал байгаа. Өчнөөн чуулган сар, жил дамжин асуудлыг бид тавьсан. Түрүүний чуулган дээр юу гэж тохирсон, Түр хороо байгуулахаар, бид нар гарын үсэг зурсан, бид нар дээр бичиг орж ирсэн. Тэр хаачив? Түр хороогоо өнөөдөр хэлэлцээд байгуулъя л даа. Хэдэн чуулган дахиж хэрэгтэй юм, хэдэн Байнгын хорооны хуралдаан хэрэгтэй юм бэ? Хоёрт энэ асуудлаа тавимаар байна.</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lang w:val="mn-MN"/>
        </w:rPr>
        <w:tab/>
        <w:t xml:space="preserve">Гуравт,  Хүний эрхийн дэд хороог хуралдуулж өгөөч. 7 хоног болгон Хүний эрхийн дэд хороо хуралдмаар байна. Өнөөдөр маш олон тулгамдсан асуудлууд бол байгаа. Өчигдөр хүүхдийн эрхийн асуудлаар том хэлэлцүүлэг хийлээ, тэр асуудлуудыг Хүний эрхийн дэд хороон дээр сонсмоор байна шүү дээ. Тэр Турк багшийн асуудал. Энэ чинь Турк багш гэдэгтээ биш, Монгол Улсын газар нутаг дээр хүн хулгайлсан асуудал гарсан. Энэ ямар учир холбогдол юу болов гэдгийг өнөөдрийг хүртэл ард түмэн бүлтийгээд л харж байгаа шүү дээ. Олон түмний нүдэн дээр хийгдсэн л ажил шүү дээ. Тэр аль улсын ямар иргэн гэдэг нь хамаагүй. Монгол Улсад хэн байсан нь ч эрх нь зөрчигдөх ёсгүй байх. </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lang w:val="mn-MN"/>
        </w:rPr>
        <w:tab/>
        <w:t xml:space="preserve">Хэдэн чуулган дамжаад хуулийн дагуу Улсын ерөнхий прокурорын сонсголыг сонсох ёстой. Байнгын  хороон дээр сонсдог, чуулган нь ч сонсох ёстой. Дараагийн чуулганаар сонсоно гэсэн, энэ дээр хугацаа өгөөч. Яг хэзээ юм бэ? Бид нар тэгвэл бас тэр сонсгол дээр баймаар байна. Энэ хугацаагаа тогтмоор байна. </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lang w:val="mn-MN"/>
        </w:rPr>
        <w:tab/>
      </w:r>
      <w:r>
        <w:rPr>
          <w:rStyle w:val="style17"/>
          <w:rFonts w:ascii="Arial" w:cs="Arial" w:hAnsi="Arial"/>
          <w:b/>
          <w:bCs/>
          <w:i w:val="false"/>
          <w:iCs w:val="false"/>
          <w:color w:val="262626"/>
          <w:lang w:val="mn-MN"/>
        </w:rPr>
        <w:t>Ш.Раднаасэд</w:t>
      </w:r>
      <w:r>
        <w:rPr>
          <w:rStyle w:val="style17"/>
          <w:rFonts w:ascii="Arial" w:cs="Arial" w:hAnsi="Arial"/>
          <w:i w:val="false"/>
          <w:iCs w:val="false"/>
          <w:color w:val="262626"/>
          <w:lang w:val="mn-MN"/>
        </w:rPr>
        <w:t>: Баасанхүү гишүүн.</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lang w:val="mn-MN"/>
        </w:rPr>
        <w:tab/>
      </w:r>
      <w:r>
        <w:rPr>
          <w:rStyle w:val="style17"/>
          <w:rFonts w:ascii="Arial" w:cs="Arial" w:hAnsi="Arial"/>
          <w:b/>
          <w:bCs/>
          <w:i w:val="false"/>
          <w:iCs w:val="false"/>
          <w:color w:val="262626"/>
          <w:lang w:val="mn-MN"/>
        </w:rPr>
        <w:t>О.Баасанхүү</w:t>
      </w:r>
      <w:r>
        <w:rPr>
          <w:rStyle w:val="style17"/>
          <w:rFonts w:ascii="Arial" w:cs="Arial" w:hAnsi="Arial"/>
          <w:i w:val="false"/>
          <w:iCs w:val="false"/>
          <w:color w:val="262626"/>
          <w:lang w:val="mn-MN"/>
        </w:rPr>
        <w:t>: Болд гишүүний болон Ганбаатар гишүүний хэлсэн саналыг дэмжиж байна. Нэгдүгээрт нь, энэ Зөрчлийн хууль, Эрүүгийн хууль хоёрыг хамт оруулж ирээд ярихгүй бол энэ бүр замаа алдлаа. Хүчингийн хэргийн тухай яриад ялангуяа 12.5-д, 14 настай хүүхэдтэй тохиролцон секс хийвэл З50 мянган төгрөгөөр торгоно, хүчин гэж үзэхгүй гэсэн энэ заалтыг өөрчилье гээд бараг өнгөрсөн парламентын үед хэлээд, саналаа Хууль зүйн яамнаас нэхээд одоо хүртэл ирдэггүй дээ. Энэ хооронд чинь хэчнээн бага насны хүүхэд өнөөдөр биеэ үнэлсэн гэсэн нэрээр өнөөдрийг хүртэл бузарлуулаад явж байх ёстой юм бэ?  14 настай хүүхдийн тухай яриад байна шүү дээ, би. Харин манай гишүүд бол нэр төрөө сэргээлгүүлье, би бол нэр минь бузартчихлаа гээд хууль, шүүхийн байгууллагаар явж байгаа сураг байна билээ. Тэгэхээр үүнийгээ одоо нэг цэгцлээд, нэг талдаа гаргамаар байна.</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lang w:val="mn-MN"/>
        </w:rPr>
        <w:tab/>
        <w:t xml:space="preserve">Хоёрдугаарт нь,  Ерөнхий прокурорын сонсголыг сонсъё гэдэг нь зөв шүү дээ. Жилд нэг удаа гэмт хэргийн нөхцөл байдал, өнөөгийн гаралт гээд энээ тэрээ гээд байгаа. Түүнийг ер нь сонсмоор байна. Дээр нь манай Хууль зүйн сайд нэг мэдэгдэл хийлээ шүү дээ. Ямар мэдэгдэл хийсэн бэ гэхээр, Зоригийн хэргийн захиалагчийг зарласан. Хэрэгт оролцож байгаа тэр хүн нь захиалагчаа хэлсэн. Харин шүүх хуралд оролцуулаагүй байна гэж. Тийм учраас би түүнийг тэр прокуророос нь сонсмоор байна, хэний тухай ярьсан юм, хэн гэдэг захиалагч байсан юм, яагаад түүнийг нь шалгадаггүй юм? Ард түмэн бас л үүнийг хүлээж байна, манай тойргийн л бас асуудал. Тэр хэрэгт холбогдчихсон байгаа хүмүүс нь. Тийм учраас би үүнийг бас сонсмоор байна. Энэ бол ерөөсөө хойшлуулшгүй юмнууд байгаад байх юм. </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lang w:val="mn-MN"/>
        </w:rPr>
        <w:tab/>
        <w:t>Би ойлгож байна л даа, энэ эрүүлжүүлэхийн хуулийг яръя, нөгөө дэх нь Вьетнамд хэчнээн ч хүн хэрэгт орчихсон юм, түүнийгээ авчиръя гэдэг нь буруу гэж хэлж байгаа юм биш. Гэхдээ бидэнд өнөөдөр нэн яаралтай ард түмэн хараад байгаа Эрүүгийн хууль, Зөрчлийн хуулиа цэгцлээд өгөөсэй, хийдлийг нь болиулаад өгөөсэй, энэ Зоригийн хэрэг нь юу болж байгаа юм бол түүнийг нэг сонсмоор байх юм. Энэ гэмт хэрэг өнөөдөр өсөөд байна, хүн амины хэрэг сүүлийн үед ялангуяа нэмэгдээд байна. Энэ дээр прокурорын хяналт өнөөдөр ямар түвшинд байгаа юм бэ? Энэ бүгдийг Ерөнхий прокурорын сонсголыг сонсоно гэдэг хуультай юм чинь хуулиа хэрэгжүүл л Хууль зүйн байнгын хороо, хэзээ юм бэ? Энэ өдөр, судраа надад маш тодорхой хэлмээр байна. Тэгвэл би энэ дээр бас асуултаа бэлдмээр байна. Өнөөдөр ярихаар бол цаг байна шүү дээ. Одоо 14 цагт дахиад хурал зарлаад хийе гээд, энэ хажуу талын байшингаас ерөнхий прокурор ирж болно шүү дээ. Дуудаад л аваад ирнэ биз. Тэгээд бүгдээрээ үүнийг бас сонсъё. Дээрээс нь Хууль зүйн сайд өргөн барьсан юм уу? Үгүй юу би  мэдэхгүй байна. Хэрвээ өргөн бариагүй байлаа ч гэсэн миний тэр хуульд санал өгөөрэй гэдгийг энэ дээр хэлмээр байна. Танай Засгийн газар чинь ямар удаан хариу өгдөг юм бэ? Зөвшөөрч байна, зөвшөөрөхгүй байна гэдэг л хариу өгөх ёстой болохоос биш, тэр хууль нь зөв байна, буруу байна гэж хариу өгөхгүй шүү дээ. Би бол хууль санаачлагчийн хувьд энд орж ирээд ард түмнээрээ хэлэлцүүлээд л явах ёстой. Тийм учраас яаралтай хариу авмаар байна. Баярлалаа.</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lang w:val="mn-MN"/>
        </w:rPr>
        <w:tab/>
      </w:r>
      <w:r>
        <w:rPr>
          <w:rStyle w:val="style17"/>
          <w:rFonts w:ascii="Arial" w:cs="Arial" w:hAnsi="Arial"/>
          <w:b/>
          <w:bCs/>
          <w:i w:val="false"/>
          <w:iCs w:val="false"/>
          <w:color w:val="262626"/>
          <w:lang w:val="mn-MN"/>
        </w:rPr>
        <w:t>Ш.Раднаасэд</w:t>
      </w:r>
      <w:r>
        <w:rPr>
          <w:rStyle w:val="style17"/>
          <w:rFonts w:ascii="Arial" w:cs="Arial" w:hAnsi="Arial"/>
          <w:i w:val="false"/>
          <w:iCs w:val="false"/>
          <w:color w:val="262626"/>
          <w:lang w:val="mn-MN"/>
        </w:rPr>
        <w:t xml:space="preserve">: Нямдорж сайд тэр Зөрчлийн хууль, Эрүүгийн хуулийн нэмэлт, өөрчлөлтийн талаар гишүүд яриад байна.  2015 онд Болд гишүүн ээ, таны баталсан хууль шүү дээ. Та нарын баталсан хууль гээд.  2015 онд хугацааг нь хойшлуулж өгсөн юм 2016 онд сонгуулийн дараа. Тэгээд  2015 онд наадах чинь баталсан хууль тэр чигээрээ явж байгаа. Нэгдүгээрт, тэр хуулин дээр гарч байгаа энэ гишүүд, иргэдээс гарч ирж байгаа санал, өөрчлөлтийн юмнууд нэлээн их байгаад байгаа юм. Хууль зүйн яам уруу тэр юмнууд явчихсан байгаа. Одоо сайд тодорхой тайлбар хэлэх болов уу? Хэзээ оруулж ирж, хэзээ хэлэлцэх юм? </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lang w:val="mn-MN"/>
        </w:rPr>
        <w:tab/>
        <w:t>Хоёрдугаарт, тэр ерөнхий прокурорын мэдээллийг энэ намрын чуулганд амжиж оруулж ирнэ гэсэн. Тэгээд энэ 10, 11 сард уу? Ямар ч байсан ерөнхий прокурор жил болгон тайлангаа ирүүлдэг уламжлалаараа ирүүлээд, тэр мэдээлэл сонсох эрх чинь бүрэн байгаа.</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lang w:val="mn-MN"/>
        </w:rPr>
        <w:tab/>
        <w:t>Нямдорж сайдын микрофоныг.</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lang w:val="mn-MN"/>
        </w:rPr>
        <w:tab/>
      </w:r>
      <w:r>
        <w:rPr>
          <w:rStyle w:val="style17"/>
          <w:rFonts w:ascii="Arial" w:cs="Arial" w:hAnsi="Arial"/>
          <w:b/>
          <w:bCs/>
          <w:i w:val="false"/>
          <w:iCs w:val="false"/>
          <w:color w:val="262626"/>
          <w:lang w:val="mn-MN"/>
        </w:rPr>
        <w:t>Ц.Нямдорж</w:t>
      </w:r>
      <w:r>
        <w:rPr>
          <w:rStyle w:val="style17"/>
          <w:rFonts w:ascii="Arial" w:cs="Arial" w:hAnsi="Arial"/>
          <w:i w:val="false"/>
          <w:iCs w:val="false"/>
          <w:color w:val="262626"/>
          <w:lang w:val="mn-MN"/>
        </w:rPr>
        <w:t>: Эрүүгийн хууль, Зөрчлийн хууль хоёрын талаар саналууд маш их ирсэн. Тэгээд би ажил авчхаад, ажлын хэсэг гаргаад, тэр ажлын хэсэг нь ажиллаад, давын өмнө орох өөрчлөлтийн төсөл гэж гаргаад, тэр төслийг санал авдаг газруудад нь хүргүүлээд, саналыг нь аваад,  ингээд эцсийн нэгтгэсэн санал энэ долоо хоногийн 1 дэх өдөр  надад оруулж ирж өгсөн. Би түүнийг өөрөө үзэж байж, Их Хурал, Засгийн газарт оруулах ажил хийнэ, нэгдүгээрт.</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lang w:val="mn-MN"/>
        </w:rPr>
        <w:tab/>
        <w:t xml:space="preserve">Хоёрдугаарт, Баасанхүү гишүүний төсөл Хэрэг эрхлэхээс  дөнгөж саяхан манай яаманд ирсэн. Ирэнгүүт нь би яамд уруу явуулаад, санал авах ажлыг зохион байгуулж байна. Энэ хариу өгөх ажил бол 1 сарын дотор хийгддэг хуультай ажил гэдгийг хэлье. </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lang w:val="mn-MN"/>
        </w:rPr>
        <w:tab/>
        <w:t>Өнгөрсөн хойно нь л ниргэх юм даа гишүүд минь. Энэ хуулиуд болохгүй шүү гэж би цөөнх байхдаа Болд чамайг сайд байхад танай Засгийн газрын оруулж ирсэн юмыг эсэргүүцээд, сүүлд нь хуульчдын бослого маягийн юм гаргаад, одоо энэ Баасанхүү хүртэл намайг дагаад Зандаахүүгийн Энхболдын өрөөнд ороод, ийм ийм учраас энэ хууль болохгүй гээд ингээд орж л байсан шүү дээ. Тэгээд хүч түрээд баталчихсан. Чи уншаагүй байж Болд бас битгий ийм юм ярьж бай л даа, чи Эрүүгийн хууль уншаагүй шүү дээ, мэдэх ч үгүй чи. Зөв байсан, буруу байсан гээд л ярих юм.</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lang w:val="mn-MN"/>
        </w:rPr>
        <w:tab/>
        <w:t>Тэгээд дараа нь Зөрчлийн хуулийг сонгуулийн дараа манайхан сайд болцгоогоод, наадах чинь явдалтай шүү, болгоомжтой хандахгүй бол болохгүй шүү гэсэн чинь мэдэмхийрч царайлж байгаад баталчихсан шүү дээ. Одоо яг энэ шүүмжлээд байгаа хүмүүсийн баталсан хуулийг хэрэгжүүлэх асуудалд асуудал үүсээд, түүнийг давын өмнө хийх өөрчлөлтийг санал болгох гээд явж байна л даа. Дахиж битгий ийм гэнэн алдаа гаргаж байгаасай л гэж би хүсэх байна. Тэгээд баахан бужигнаж, бужигнаж байгаад нэг юм баталчихдаг, бараг юу баталж байгаагаа ойлгодоггүй, тэгээд л яг гаргаад хэрэгжээд эхлэхээр нөгөө согог нь гараад ирдэг. -паа, пүү болоод л дайрдаг, ийм л юм болж байгаа шүү дээ, инээдтэй л байгаа шүү дээ. Энэ дээрээ нэг анхаарна биз дээ.</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lang w:val="mn-MN"/>
        </w:rPr>
        <w:tab/>
        <w:t>Эрүүгийн хууль, Зөрчлийн хууль бол их хэцүү. Тэгээд энэ чинь том хууль учраас хөндөгдсөн асуудал болгоноор өдөр болгон хууль санаачлаад байлтай нь биш, нэг багцалж байгаад оруулж ирээд, давын өмнө нэг өөрчлөлт хийгээд тэгээд нэг үздэг юм билүү гэж бодож байна л даа, Баасанхүү гишүүн. Одоо Зөрчлийн хуульд гэхэд нэг яамнаас ирж байгаа санал нь болохгүй байна гэсэн санал, зөвхөн нэг яамнаас 3-4 хуудсаар нь ирж байна шүү дээ. Ингээд их болгочихлоо л гэнэ, бага болчихлоо л гэсэн. Ийм зовлонгууд байна, яана гэх вэ одоо. Хүнийг үгийг манай залуучууд сонсох биш. Тэгээд түүний гай чинь эргэж толгойн дээр бууж байна даа. Ийм зүйл хэлье. Бусад асуудлаар Хууль зүйн байнгын хороо энэ гишүүдийн яриад байгаа асуудлаар ер нь ярилцсан нь дээр ээ.  Би удаан хугацаанд цөхрөлтгүй энэ асуудлыг яриа гэж л хүсээд байгаа шүү дээ. Монголыг дахиж улс төрийн гяндан болгож болохгүй ээ. Мөчид баримтаар хүнд ял нялзааж болохгүй ээ, энэ асуудлаа авч үз гэж би . . ./хугацаа дуусав/.</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lang w:val="mn-MN"/>
        </w:rPr>
        <w:tab/>
      </w:r>
      <w:r>
        <w:rPr>
          <w:rStyle w:val="style17"/>
          <w:rFonts w:ascii="Arial" w:cs="Arial" w:hAnsi="Arial"/>
          <w:b/>
          <w:bCs/>
          <w:i w:val="false"/>
          <w:iCs w:val="false"/>
          <w:color w:val="262626"/>
          <w:lang w:val="mn-MN"/>
        </w:rPr>
        <w:t>Ш.Раднаасэд</w:t>
      </w:r>
      <w:r>
        <w:rPr>
          <w:rStyle w:val="style17"/>
          <w:rFonts w:ascii="Arial" w:cs="Arial" w:hAnsi="Arial"/>
          <w:i w:val="false"/>
          <w:iCs w:val="false"/>
          <w:color w:val="262626"/>
          <w:lang w:val="mn-MN"/>
        </w:rPr>
        <w:t xml:space="preserve">: Гишүүд санал хэлж дууслаа. Хэлэлцэх асуудал ингээд дууслаа. Эхлээд би нэг юмыг танилцуулъя. Хэлэлцээрийн төсөл байгаа, хоёрт нь, энэ </w:t>
      </w:r>
      <w:r>
        <w:rPr>
          <w:rStyle w:val="style16"/>
          <w:rFonts w:ascii="Arial" w:cs="Arial" w:hAnsi="Arial"/>
          <w:b w:val="false"/>
          <w:bCs w:val="false"/>
          <w:color w:val="000000"/>
          <w:shd w:fill="FFFFFF" w:val="clear"/>
          <w:lang w:val="mn-MN"/>
        </w:rPr>
        <w:t>Согтуурах, мансуурах донтой хүнийг захиргааны журмаар албадан эмчлэх тухай хуулийн шинэчилсэн найруулгын төсөл байна.</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lang w:val="mn-MN"/>
        </w:rPr>
        <w:tab/>
      </w:r>
      <w:r>
        <w:rPr>
          <w:rStyle w:val="style17"/>
          <w:rFonts w:ascii="Arial" w:cs="Arial" w:hAnsi="Arial"/>
          <w:b/>
          <w:bCs/>
          <w:i w:val="false"/>
          <w:color w:val="262626"/>
          <w:lang w:val="mn-MN"/>
        </w:rPr>
        <w:t>Хэлэлцэх асуудал. Нэгдүгээрт, ”Ялтан шилжүүлэх тухай Монгол Улс, Бүгд Найрамдах Социалист Вьетнам улс хоорондын хэлэлцээр”-ийн төслийг хэлэлцэнэ.</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lang w:val="mn-MN"/>
        </w:rPr>
        <w:tab/>
        <w:t>Нямдорж сайд танилцуулга хийнэ.</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lang w:val="mn-MN"/>
        </w:rPr>
        <w:tab/>
      </w:r>
      <w:r>
        <w:rPr>
          <w:rStyle w:val="style17"/>
          <w:rFonts w:ascii="Arial" w:cs="Arial" w:hAnsi="Arial"/>
          <w:b/>
          <w:bCs/>
          <w:i w:val="false"/>
          <w:iCs w:val="false"/>
          <w:color w:val="262626"/>
          <w:lang w:val="mn-MN"/>
        </w:rPr>
        <w:t>Ц.Нямдорж</w:t>
      </w:r>
      <w:r>
        <w:rPr>
          <w:rStyle w:val="style17"/>
          <w:rFonts w:ascii="Arial" w:cs="Arial" w:hAnsi="Arial"/>
          <w:i w:val="false"/>
          <w:iCs w:val="false"/>
          <w:color w:val="262626"/>
          <w:lang w:val="mn-MN"/>
        </w:rPr>
        <w:t xml:space="preserve">: Байнгын хорооны гишүүд ээ, би бас Засгийн газрын хурал дээр нэг асуудал танилцуулах гээд чөлөө аваад ирсэн юм. Энэ ялтан шилжүүлэх гэрээний асуудал Вьетнам улстай байгуулах асуудал хөндөгдөөд, одоо үзэглэх түвшиндээ хүрчихсэн байгаа, 19 зүйлтэй ийм стандарт гэрээ. Гэрээний доторх нарийн ширийн зүйлийг нь манай яамны нөхдүүд та бүхэнд танилцуулна. 2000 онд Вьетнам улстай эрүү, иргэн, аж ахуйн хэргийн талаар харилцан туслалцаа үзүүлэх гэрээ байгуулагдчихсан байгаа. Энэ дээр нэмээд ялтан шилжүүлэх энэ гэрээг аль болохоор олон улстай байгуулах шаардлага байна. Манай иргэд янз янзын улсад явж байгаад хэрэг төвөгт холбогдоод, тэндээ ял эдлээд байдаг. Шилжүүлж авах шаардлага байдаг. </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lang w:val="mn-MN"/>
        </w:rPr>
        <w:tab/>
        <w:t xml:space="preserve">Вьетнам улстай харилцах харилцааны тухайд бол тэр улсын хоёр иргэн манайд ял эдэлж байгаа. Одоогоор манай улсын иргэн тэнд ял эдэлж байгаа тохиолдол байхгүй байна. Гэхдээ уламжлалт харилцаатай улс, цаашдаа манай улсын иргэд тийшээ ихсэх, ихэс ч байгаа. Ийм асуудал үүсэх магадлал байгаа учраас энэ гэрээгээ Засгийн газраар хэлэлцээд, Их Хуралд өргөн мэдүүлж байгаа юм. </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lang w:val="mn-MN"/>
        </w:rPr>
        <w:tab/>
        <w:t xml:space="preserve">Та бүхнийг дэмжиж баталж өгөхийг хүсье.  Миний танилцуулга товчхондоо ийм байна. </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lang w:val="mn-MN"/>
        </w:rPr>
        <w:tab/>
      </w:r>
      <w:r>
        <w:rPr>
          <w:rStyle w:val="style17"/>
          <w:rFonts w:ascii="Arial" w:cs="Arial" w:hAnsi="Arial"/>
          <w:b/>
          <w:bCs/>
          <w:i w:val="false"/>
          <w:iCs w:val="false"/>
          <w:color w:val="262626"/>
          <w:lang w:val="mn-MN"/>
        </w:rPr>
        <w:t>Ш.Раднаасэд</w:t>
      </w:r>
      <w:r>
        <w:rPr>
          <w:rStyle w:val="style17"/>
          <w:rFonts w:ascii="Arial" w:cs="Arial" w:hAnsi="Arial"/>
          <w:i w:val="false"/>
          <w:iCs w:val="false"/>
          <w:color w:val="262626"/>
          <w:lang w:val="mn-MN"/>
        </w:rPr>
        <w:t xml:space="preserve">: Ажлын хэсэг танилцуулъя. </w:t>
      </w:r>
      <w:r>
        <w:rPr>
          <w:rStyle w:val="style17"/>
          <w:rFonts w:ascii="Arial" w:cs="Arial" w:hAnsi="Arial"/>
          <w:i w:val="false"/>
          <w:iCs w:val="false"/>
          <w:color w:val="262626"/>
          <w:shd w:fill="FFFFFF" w:val="clear"/>
          <w:lang w:val="mn-MN"/>
        </w:rPr>
        <w:t>Хууль зүй, дотоод хэргийн яамны Төрийн нарийн бичгийн даргын үүргийг түр орлон гүйцэтгэгч Г.Билгүүн,  мөн яамны Гэрээ эрх зүй, хамтын ажиллагааны газрын дарга Т.Бат-Өлзий, мэргэжилтэн Д.Ундралсайхан нар байна.</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t>Асуулт асуух гишүүн байна уу? Баасанхүү гишүүн.</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r>
      <w:r>
        <w:rPr>
          <w:rStyle w:val="style17"/>
          <w:rFonts w:ascii="Arial" w:cs="Arial" w:hAnsi="Arial"/>
          <w:b/>
          <w:bCs/>
          <w:i w:val="false"/>
          <w:iCs w:val="false"/>
          <w:color w:val="262626"/>
          <w:shd w:fill="FFFFFF" w:val="clear"/>
          <w:lang w:val="mn-MN"/>
        </w:rPr>
        <w:t>О.Баасанхүү</w:t>
      </w:r>
      <w:r>
        <w:rPr>
          <w:rStyle w:val="style17"/>
          <w:rFonts w:ascii="Arial" w:cs="Arial" w:hAnsi="Arial"/>
          <w:i w:val="false"/>
          <w:iCs w:val="false"/>
          <w:color w:val="262626"/>
          <w:shd w:fill="FFFFFF" w:val="clear"/>
          <w:lang w:val="mn-MN"/>
        </w:rPr>
        <w:t>: Би хоёр зүйл асуумаар байна. Нэгдүгээрт нь, ер нь энэ гадаадад ял эдэлж байгаа хүмүүс тэндээ ял эдэлчхээд, энд ирэхээрээ ял эдлээгүй гэсэн үг шүү дээ, шүүхээр ороогүй учраас.  Тэгсэн хирнээ юу гэдэг юм бэ? Тэндээсээ ирэхээрээ одоо Монгол Улсад ял эдэлж байсан болоод явчихдаг, ялтан шилжүүлэх байдлаар. Жишээлбэл, Хятад ч байдаг юм уу нэг газар, 1-2 жилийн ялтай, за эндээ гүрийчихье, хүрч ирээд Монгол Улсад гэмт хэрэг хийгээгүй, гэмт хэрэг хийж, ял эдэлж байгаагүй гэсэн. Тэгэхээр энэ ялтан шилжүүлэх гэрээгээр хэр шударга ёс байдгийг би ойлгохгүй байгаа юм.</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t xml:space="preserve">Нөгөө талаасаа Вьетнамд жишээлбэл сонин хууль байдаг юм билээ. Жишээлбэл, үзэл бодлоо илэрхийлэнгүүт нь төрийн эсрэг гэмт хэрэг гээд ял өгчихдөг. Тэгээд одоо Монголд тиймэрхүү зүйлийг авчраад -за ижил түвшний ял өгнө гээд явах уу? Манайд тийм хууль, хэн дуртай,  юу дуртайгаа л ярьдаг биз дээ, юмаа. Тэгэхээр өнөөдөр миний асууж байгаа зүйл болохоор Вьетнамын зүйчлэл, Эрүүгийн хуулийн тэр тодорхой зүйчлэлээр нь гэрээ хийх гээд байна уу? Ял эдэлж л байгаа бол авчраад энд ял эдлэх тэгшитгэсэн байдлаар Монгол Улсдаа монголын иргэний адил  түвшинд, адил нөхцөлөөр ял эдлүүлнэ гэх үү? Тэгвэл тэр коммунист орны чинь ялын бодлого нь манайхаас өөр шүү дээ. Тэгэхээр тэгш эрхийн зарчим барих вэ? </w:t>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t>Хоёрдугаарт нь, энэ гэрээг Монголд ирэх нь л сонирхолтой болохоос биш, ер нь тэр орны шүүх нь шударга шийдсэн ч юм уу? Үгүй ч юм уу? Бид мэдэхгүй шүү дээ. Тэгээд хүрч ирэнгүүт нь энд ял шийтгэл эдэлж байсан уу гэдэг асуулт гарангуут ял шийтгэл эдэлж байсан, Монголд юу  гэдэг юм, тухайн орондоо ял эдэлж байгаад энд ирээд давхар тэдэн жилийн ялыг биеэрээ ч гэдэг юм уу? Эдэлсээн гээд явчих гээд байгаа юм. Тэгэхээр энэ гэрээ хэлцлийн зүйл дээр та нар дүгнэлт хийж байхдаа  хүнээ авчрах нь гол, хүнийг өгөх нь гол гэдгээсээ илүү яг тэр тэгш эрхийн зарчим ер нь яаж үйлчлүүлээд байдаг юм бэ? Би түүнийг сонирхож байна.</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r>
      <w:r>
        <w:rPr>
          <w:rStyle w:val="style17"/>
          <w:rFonts w:ascii="Arial" w:cs="Arial" w:hAnsi="Arial"/>
          <w:b/>
          <w:bCs/>
          <w:i w:val="false"/>
          <w:iCs w:val="false"/>
          <w:color w:val="262626"/>
          <w:shd w:fill="FFFFFF" w:val="clear"/>
          <w:lang w:val="mn-MN"/>
        </w:rPr>
        <w:t>Ш.Раднаасэд:</w:t>
      </w:r>
      <w:r>
        <w:rPr>
          <w:rStyle w:val="style17"/>
          <w:rFonts w:ascii="Arial" w:cs="Arial" w:hAnsi="Arial"/>
          <w:i w:val="false"/>
          <w:iCs w:val="false"/>
          <w:color w:val="262626"/>
          <w:shd w:fill="FFFFFF" w:val="clear"/>
          <w:lang w:val="mn-MN"/>
        </w:rPr>
        <w:t xml:space="preserve"> Нямдорж сайд.</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r>
      <w:r>
        <w:rPr>
          <w:rStyle w:val="style17"/>
          <w:rFonts w:ascii="Arial" w:cs="Arial" w:hAnsi="Arial"/>
          <w:b/>
          <w:bCs/>
          <w:i w:val="false"/>
          <w:iCs w:val="false"/>
          <w:color w:val="262626"/>
          <w:shd w:fill="FFFFFF" w:val="clear"/>
          <w:lang w:val="mn-MN"/>
        </w:rPr>
        <w:t>Ц.Нямдорж</w:t>
      </w:r>
      <w:r>
        <w:rPr>
          <w:rStyle w:val="style17"/>
          <w:rFonts w:ascii="Arial" w:cs="Arial" w:hAnsi="Arial"/>
          <w:i w:val="false"/>
          <w:iCs w:val="false"/>
          <w:color w:val="262626"/>
          <w:shd w:fill="FFFFFF" w:val="clear"/>
          <w:lang w:val="mn-MN"/>
        </w:rPr>
        <w:t>: Энэ бол цэвэр шүүхээр ял шийтгүүлсэн хорих ял эдэлж байгаа хүмүүсийг бие биерүү авах асуудал. Энэ гэрээний нэг алтан зарчим нь тэдний хуульд бид нар дүгнэлт хийхгүй, бид нарын хуульд тэд нар дүгнэлт хийхгүй, тэгш эрхийн зарчим нь тэндээ байдаг. Манай хуульд эрүүгийн хэрэг гээд заачихсан юм тэднийхээр биш байж мэднэ, тэгэхдээ манайх шийтгэсэн бол шийдвэр манайх л байна. Энэ утгаараа л тэр тэгш эрхийн зарчим яригдаж байгаа юм. Түүнээс бие биенийхээ хуульд сайн, муу, буруу, зөрүү гэдэг дүгнэлт хийх эрх Вьетнамын талд ч болон бусад орны хувьд ч, манай талд ч байхгүй.</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t>Тэгээд ялтнаа авъя гэдэг хүсэлтээ манайх тавина, шилжүүлээд өгчих юм бол манайх эндээ ял эдлүүлээд, тэр улсын шүүхийн шийдвэрт зааснаар. Вьетнам ялгаагүй, тэгээд гаргачих л асуудал юм байгаа. Ажиллагаа нь бол маш төвөгтэй. Яагаад ч юм бэ? Одоо манайх чинь энэ урд айлд 100 гаруйтай хүн ял эдэлж байна. Олон, олон хүсэлт явуулсан. Тоог нь манай нөхдүүд нарийвчлаад хэлчих байх. Хуруу дарам цөөхөн хүнийг шилжүүлсэн байдалтай байна. Дотоодын процедур маш хүнд. Тэгээд шилжүүлэх ажиллагаа нь их урт хугацаанд явагддаг ийм эд.</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t>Гэрээний хувьд энэ ийм гэрээ байж байхад ерөөсөө илүүдэхгүй, аль болохоор олон улстай үүнийг байгуулах шаардлагатай. Манай ял эдэлж байгаа гол хүмүүс бол энэ урд БНХАУ-д байна, Гонконгт байгаа, Макаод-12 хүн ял эдэлж байгаа гэсэн тооцоо байна. Голчлон монгол хүн хэрэг хийгээд ял эдлээд байдаг газруудтай гэрээ байгуулаад, тэгээд чадал хүрвэл тэр иргэдээ ял шийтгүүлчихсэн ч гэсэн Монгол Улсын иргэн шүү дээ, ял зэм эдэлж байгаа. Эх оронд нь авчрах ийм ерөнхий бодлого явагдаад байгаа юм, том түвшнээрээ бол.</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r>
      <w:r>
        <w:rPr>
          <w:rStyle w:val="style17"/>
          <w:rFonts w:ascii="Arial" w:cs="Arial" w:hAnsi="Arial"/>
          <w:b/>
          <w:bCs/>
          <w:i w:val="false"/>
          <w:iCs w:val="false"/>
          <w:color w:val="262626"/>
          <w:shd w:fill="FFFFFF" w:val="clear"/>
          <w:lang w:val="mn-MN"/>
        </w:rPr>
        <w:t>Ш.Раднаасэд</w:t>
      </w:r>
      <w:r>
        <w:rPr>
          <w:rStyle w:val="style17"/>
          <w:rFonts w:ascii="Arial" w:cs="Arial" w:hAnsi="Arial"/>
          <w:i w:val="false"/>
          <w:iCs w:val="false"/>
          <w:color w:val="262626"/>
          <w:shd w:fill="FFFFFF" w:val="clear"/>
          <w:lang w:val="mn-MN"/>
        </w:rPr>
        <w:t>: Болд гишүүн.</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r>
      <w:r>
        <w:rPr>
          <w:rStyle w:val="style17"/>
          <w:rFonts w:ascii="Arial" w:cs="Arial" w:hAnsi="Arial"/>
          <w:b/>
          <w:bCs/>
          <w:i w:val="false"/>
          <w:iCs w:val="false"/>
          <w:color w:val="262626"/>
          <w:shd w:fill="FFFFFF" w:val="clear"/>
          <w:lang w:val="mn-MN"/>
        </w:rPr>
        <w:t>Л.Болд</w:t>
      </w:r>
      <w:r>
        <w:rPr>
          <w:rStyle w:val="style17"/>
          <w:rFonts w:ascii="Arial" w:cs="Arial" w:hAnsi="Arial"/>
          <w:i w:val="false"/>
          <w:iCs w:val="false"/>
          <w:color w:val="262626"/>
          <w:shd w:fill="FFFFFF" w:val="clear"/>
          <w:lang w:val="mn-MN"/>
        </w:rPr>
        <w:t xml:space="preserve">: Саяны хуулийн концепцийг сонсоод гайхал төрж байна л даа.  Вьетнамд нэг ч иргэн ял эдлээгүй байгаа гээд. Тэгээд харилцан солилцох гэрээ оруулж ирдэг. Өөрөөр хэлбэл Монгол Улсын иргэд их зорчиж эхэлсэн учраас цаашдаа тэнд ял эдлэх нь ээ гэж, урьдчилан харж, таамаглаж, бий болж магадгүй гэсэн нөхцөл байдлаар ийм хууль өргөн барьж болдог юм уу? </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t xml:space="preserve">Асуудал нь бий болохоор, үнэхээр хэрэгцээ шаардлага нь иргэддээ тулгуурлаж өргөн барьж болдоггүй юм бэ? Нөгөө талын сонирхол өнөөдөр явж байна.  Монгол Улсын иргэдийн асуудал бол босоогүй байна шүү дээ. Тэгээд Байнгын хорооны дарга болохоор дэг зөрчиж байна. Хууль зөрчиж байна. Гишүүдийг горимын санал хэлүүлэхгүй байна. Улаан цайм хүчээр хэлэлцэх асуудлаа батлуулахгүйгээр шууд хэлэлцэх асуудалдаа орж байна. Нэгбүрчлэн батлуулах хэрэгтэй шүү дээ, асуудлууд дээр эргэлзээ байгаад, нэмж хэлэлцэх асуудлууд хэлсэн шүү дээ. Би таныг санал хураалгаж өгөөсэй гэж хүсэж байна. Одоо тэгээд дараагийн асуудал орчихсон байхад та хэлэлцэх асуудлаар эргэж санал хураана гэж юу яриад байгаа юм бэ? Ийм хачин ойлгомжгүй юм ярьж болохгүй шүү дээ. Тэгээд 26 гишүүний өргөн барьсан  60 тэрбумтай холбоотой тэр нийтийн сонсголыг та хэлэлцүүл л дээ.  Санал хураалга л даа. </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t xml:space="preserve">Өнгөрсөн чуулганаас дамжиж ирсэн Зоригийн аллагатай холбоотой Түр хороо байгуулах асуудлыг Байнгын хороогоор шийдэх ёстой. Тэр ажлын явцыг, одоо хэчнээн хүн гарын үсэг зураад байгаа юм?  Одоо түүнийг яах шаардлагатай юм бэ? Тэр асуудлыг хэлэлцүүл л дээ. Ирэх долоо хоногт олон улсын парламентын холбооны 139 дүгээр их хурал болно. Тэнд Хүний эрхийн дэд хорооны хэлэлцэх асуудал байж л байгаа, дахиад л тогтоол гарна шүү дээ. Энэ хооронд өчнөөн зөвлөмж, тогтоолууд ирчихсэн л байж байгаа, 50 гаруй тогтоол байж л байгаа. Ирэх долоо хоногт Улсын Их Хурлын дэд дарга тэргүүтэй төлөөлөгчид айлчилна, хуралд уригдана. Мэдээлэл, тайлбар өгнө, юу гэх вэ? Өмнө бид нар энэ Түр хороо байгуулаад энэ асуудалд парламент тодорхой дүгнэлтээ гаргана гээд маш тодорхой иргэдийн санал,  гомдол, хүсэлтүүд ирчихсэн байгаа шүү дээ. Байгаа биз дээ, одоо энэ дээр Хууль зүйн сайд ч гэсэн тайлбараа өгмөөр байна шүү дээ. Яах ёстой юм, ирэх долоо хоногт яах юм. Монголын парламент энэ асуудлыг бүрэн тооцооноос авсан. Энэ асуудлаас бид бултаж байгаа гэж хариулах уу? Цэцэд захиалагчийн асуудал, тэр хүмүүсийн ирүүлсэн өргөдлийн асуудал, Булганы өөрийнх нь Их Хуралд ирүүлсэн албан ёсны захидлын асуудал байж байгаа. Үүнийг бид өнгөрсөн чуулган дээр ярьсан шүү дээ, одоо мартчихсан уу? Бүх юмаа дахиад өнгөрсөн чуулган дээр ярьсан шигээ эхнээсээ эхлээд явах уу? Хүний эрхийн дэд хороог хуралдуулах асуудлаар хугацаа өг л дөө. Улсын ерөнхий прокурорын сонсголыг хуулийн дагуу Их Хурал одоо З дахь жилдээ хууль зөрчөөд сонсохгүй явж байгаа. Түрүүчийн чуулганаар  тэгж байгаад сонсоно гэж байгаад тэгээд сонссон. Ээлжит бус чуулган хуралдуулаагүй. Одоо дараагийн энэ чуулганыг бас л тэгж байна шүү дээ. Хэзээ нэгэн цагт хэлэлцэнэ, хэлэлцэнэ, яах вэ тэгж байгаад аргална, хэлэлцэнэ. Тийм байж болохгүй шүү дээ. Их Хурал гэдэг чинь ийм байж болдоггүй, төр гэдэг чинь үнэхээр өөрийн гэсэн ёс жаягтай, хуультай. Яг та тодорхой юм хэл л дээ. Наана чинь цөөнх ч гэсэн нэг гишүүн яриад байна шүү дээ, гишүүд яриад байна шүү дээ. Та яахаараа олонхын гишүүн бол гишүүн, цөөнхийн гишүүн бол хүн биш гэдэг ийм байдлаар ханддаг юм. Бид чинь адилхан ард түмнээс сонгогдсон гишүүд л ярьж байна шүү дээ. Бидний тавьсан асуулт болгонд тодорхой хариулт өгөх ёстой, хариултаа өгч чадахгүй бол санал хураалгаад, гишүүдээр шийдүүлэх л үүрэгтэй шүү дээ. Та одоо юу зохиогоод ингээд өнөөдөр за яах вэ үүнийг чинь дараа болъё гээд, тэгээд хэлэлцэх асуудлаа батлахгүйгээр ордог юм бэ? Тэгээд тэндээс нэг онгироо юм . . . </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r>
      <w:r>
        <w:rPr>
          <w:rStyle w:val="style17"/>
          <w:rFonts w:ascii="Arial" w:cs="Arial" w:hAnsi="Arial"/>
          <w:b/>
          <w:bCs/>
          <w:i w:val="false"/>
          <w:iCs w:val="false"/>
          <w:color w:val="262626"/>
          <w:shd w:fill="FFFFFF" w:val="clear"/>
          <w:lang w:val="mn-MN"/>
        </w:rPr>
        <w:t>Ш.Раднаасэд:</w:t>
      </w:r>
      <w:r>
        <w:rPr>
          <w:rStyle w:val="style17"/>
          <w:rFonts w:ascii="Arial" w:cs="Arial" w:hAnsi="Arial"/>
          <w:i w:val="false"/>
          <w:iCs w:val="false"/>
          <w:color w:val="262626"/>
          <w:shd w:fill="FFFFFF" w:val="clear"/>
          <w:lang w:val="mn-MN"/>
        </w:rPr>
        <w:t xml:space="preserve"> Дэгийн хуулийн дагуу хэлэлцэж байгаа асуудалтай холбоотой үг хэлнэ шүү. </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t>Хоёрдугаарт, наад Түр хороо байгуулах юмаа өөрөө бариад хөөцөлдөөч. Худлаа энэ хурал дээр орж ирж юм ярьчхаад, тэгвэл очоод гарын үсэг зуруул, тойроод яваад өөрөө яваад зуруулаатах. Өөрөө оролцсон юмгүй худлаа хуруугаа ч хөдөлгөхгүй, энд болохоор микрофоны өмнө том, бага үг ярьчхаад, тэгээд алга болчхоод, дараа нь олон юм ярьдгаа одоо болих хэрэгтэй.</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t>Нямдорж сайд.</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r>
      <w:r>
        <w:rPr>
          <w:rStyle w:val="style17"/>
          <w:rFonts w:ascii="Arial" w:cs="Arial" w:hAnsi="Arial"/>
          <w:b/>
          <w:bCs/>
          <w:i w:val="false"/>
          <w:iCs w:val="false"/>
          <w:color w:val="262626"/>
          <w:shd w:fill="FFFFFF" w:val="clear"/>
          <w:lang w:val="mn-MN"/>
        </w:rPr>
        <w:t>Ц.Нямдорж</w:t>
      </w:r>
      <w:r>
        <w:rPr>
          <w:rStyle w:val="style17"/>
          <w:rFonts w:ascii="Arial" w:cs="Arial" w:hAnsi="Arial"/>
          <w:i w:val="false"/>
          <w:iCs w:val="false"/>
          <w:color w:val="262626"/>
          <w:shd w:fill="FFFFFF" w:val="clear"/>
          <w:lang w:val="mn-MN"/>
        </w:rPr>
        <w:t>: Болд гишүүн ээ, энэ 2014 онд байна уу даа, Дорлигжав сайд байхдаа Вьетнамын сайдыг урьсан юм билээ, Нийгмийн аюулгүй байдлын сайд гэж байна. Тэгээд  2015 онд дэд сайд нь Монголд айлчлаад, сайдынхаа төлөөнөөс. Сайханбилэгийн Засгийн газрын үед, тэгээд ийм ялтан шилжүүлэх хэлэлцээр байгуулъя гэж тохиролцоод, түүнээс хойш ажиллагаа явагдаад, одоо төгсгөлийн шатанд орж байгаа юм билээ. Ийм л учиртай юм.</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t>Ер нь бол заавал иргэд ял эдэлж байгаа газартай гэрээ байгуулна гэсэн юм байхгүй л дээ. Энэ Вьетнам, Монгол хоёр чинь уламжлалт харилцаа олон жил явчихсан, 54 оноос хойш. Одоо 64 жил болж байгаа юм байна. Сүүлийн үед тийшээ явдаг иргэдийн тоо эрс өсчихсөн байдалтай байна шүү дээ. Тэгээд нэг ийм гэрээтэй байж байхад илүүдэхгүй, нэгдүгээрт.</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t>Хоёрдугаарт, угаасаа айлын талтай өмнөх Засгийн газрын үед тохиролцоод хийчихсэн ажил учраас төгсгөл хийе гэсэн ийм л асуудал байгаа юм.</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r>
      <w:r>
        <w:rPr>
          <w:rStyle w:val="style17"/>
          <w:rFonts w:ascii="Arial" w:cs="Arial" w:hAnsi="Arial"/>
          <w:b/>
          <w:bCs/>
          <w:i w:val="false"/>
          <w:iCs w:val="false"/>
          <w:color w:val="262626"/>
          <w:shd w:fill="FFFFFF" w:val="clear"/>
          <w:lang w:val="mn-MN"/>
        </w:rPr>
        <w:t>Ш.Раднаасэд</w:t>
      </w:r>
      <w:r>
        <w:rPr>
          <w:rStyle w:val="style17"/>
          <w:rFonts w:ascii="Arial" w:cs="Arial" w:hAnsi="Arial"/>
          <w:i w:val="false"/>
          <w:iCs w:val="false"/>
          <w:color w:val="262626"/>
          <w:shd w:fill="FFFFFF" w:val="clear"/>
          <w:lang w:val="mn-MN"/>
        </w:rPr>
        <w:t>: Эрдэнэ гишүүн.</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r>
      <w:r>
        <w:rPr>
          <w:rStyle w:val="style17"/>
          <w:rFonts w:ascii="Arial" w:cs="Arial" w:hAnsi="Arial"/>
          <w:b/>
          <w:bCs/>
          <w:i w:val="false"/>
          <w:iCs w:val="false"/>
          <w:color w:val="262626"/>
          <w:shd w:fill="FFFFFF" w:val="clear"/>
          <w:lang w:val="mn-MN"/>
        </w:rPr>
        <w:t>С.Эрдэнэ</w:t>
      </w:r>
      <w:r>
        <w:rPr>
          <w:rStyle w:val="style17"/>
          <w:rFonts w:ascii="Arial" w:cs="Arial" w:hAnsi="Arial"/>
          <w:i w:val="false"/>
          <w:iCs w:val="false"/>
          <w:color w:val="262626"/>
          <w:shd w:fill="FFFFFF" w:val="clear"/>
          <w:lang w:val="mn-MN"/>
        </w:rPr>
        <w:t>: Нэгдүгээрт, энэ хуралдааны дэг, хуралдааны энэ явж байгаа зарчимтай санал нийлэхгүй байна. Тэгээд нэгдүгээрт энэ Болд гишүүний ярьж байгаа Монгол Улсын Их Хурлын гишүүдийн бүрэн эрхийн асуудал, халдашгүй байдалд битгий халдаач ээ. Таныг наана чинь хурал зохион байгуул гэж суулгасан болохоос та дарга биш шүү дээ. Өөрийгөө дарга гээд бодчихсон, тэгээд дарангуйлагч гээд ойлгочихсон юм уу? Тэгээд энэ хуралдаанд орж байгаа</w:t>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 xml:space="preserve">гишүүдийн үг хэлэх эрхийг хасаад, янз бүрээр загнаад, дарамтлаад байх юм. Байнгын хорооныхоо ажилчдыг л загна л даа, яахаараа Их Хурлын гишүүдийг та загнадаг юм бэ? </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t>Дэгийн тухай би саналаа хэлж байна, та миний үгийг сонсох үүрэгтэй. Тэгэхээр зэрэг энд хэлэлцэж байгаа асуудлыг та батлуулсангүй, сая харсаар байтал. Та өөрөө дэг зөрчөөд байна шүү дээ, нэгдүгээрт.</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t xml:space="preserve">Хоёрдугаарт, тэгдэггүй юмаа, эхлээд хэлэлцэх асуудлаа баталдаг юм. Хэлэлцэх асуудал бүр нэг бүрээр баталдаг юм. Тэгээд энд та нэг бул хар чулуу суучхаад, хүн загнаад. Тэгээд нэг атаман хийгээд суугаад байх юм, хэн ч гэсэн орилоод байж чадна шүү дээ. Тэгээд худлаа хоёрын хооронд ингэж байх хэрэг байхгүй шүү. Ер нь өөрөө бол Хууль зүйн байнгын хорооны хуралдааны дэгийг маш их эвдэж байгаа шүү, ний нуугүй хэлэхэд, дураараа аашлаад, өөрийнхөө дураар, үзэмжээр асуудалд ханддагаа болиоч. </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t>Би Нямдорж сайдын оруулж ирж байгаа асуудалтай холбоотой ганцхан санал хэлэх гэсэн юм. Ер нь  нэгдүгээрт асуулт маягийн, одоо манайд яг Монгол Улсаас гадаадын улс орнуудад хэчнээн хүн хоригдож байгаа вэ? Энд тодорхой тоо бий юу? Гадаадаас яг манайд хэчнээн хүн хоригдож байгаа вэ? Энэ нууц биш бол энэ талаар сайд мэдээлэл өгөөч.</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t>Хоёрдугаарт, ер нь сая тэр Баасанхүү гишүүний асуудаг асуултыг би бодитой асуулт гэж харж байгаа юм. Ер нь аливаа тэр тухайн улс орны эрүүгийн болон бусад хуулиар зохицуулагдсан эрх зүйн харилцаа нь манайд зохицуулагдаагүй бол яах вэ?  Манайд тийм харилцаа зохицуулагдаагүй нөхцөлөөр жишээ нь ялтан шилжүүлэх гэрээний дагуу хүн ороод ирлээ. Гэтэл тэр тухайн гэмт хэрэг  нь тухайн улсдаа гэмт хэрэг байдаг, манайд гэмт хэрэг биш байвал яах юм бэ? Тэгээд ирээд шууд чөлөөлөх үү?  Нэгдүгээрт.</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t>Хоёрдугаарт гэвэл тэр гадаад улс оронд ял эдэлж байгаад ирсэн иргэдийг Монгол Улсад ял эдэлсэн гэж үзэх юм уу? Тийм хуулийн үндэслэл нь юу байдаг юм бэ? Энэ талаар тайлбар өгөөч ээ.</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r>
      <w:r>
        <w:rPr>
          <w:rStyle w:val="style17"/>
          <w:rFonts w:ascii="Arial" w:cs="Arial" w:hAnsi="Arial"/>
          <w:b/>
          <w:bCs/>
          <w:i w:val="false"/>
          <w:iCs w:val="false"/>
          <w:color w:val="262626"/>
          <w:shd w:fill="FFFFFF" w:val="clear"/>
          <w:lang w:val="mn-MN"/>
        </w:rPr>
        <w:t>Ш.Раднаасэд</w:t>
      </w:r>
      <w:r>
        <w:rPr>
          <w:rStyle w:val="style17"/>
          <w:rFonts w:ascii="Arial" w:cs="Arial" w:hAnsi="Arial"/>
          <w:i w:val="false"/>
          <w:iCs w:val="false"/>
          <w:color w:val="262626"/>
          <w:shd w:fill="FFFFFF" w:val="clear"/>
          <w:lang w:val="mn-MN"/>
        </w:rPr>
        <w:t>: 2 дугаар микрофон.</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r>
      <w:r>
        <w:rPr>
          <w:rStyle w:val="style17"/>
          <w:rFonts w:ascii="Arial" w:cs="Arial" w:hAnsi="Arial"/>
          <w:b/>
          <w:bCs/>
          <w:i w:val="false"/>
          <w:iCs w:val="false"/>
          <w:color w:val="262626"/>
          <w:shd w:fill="FFFFFF" w:val="clear"/>
          <w:lang w:val="mn-MN"/>
        </w:rPr>
        <w:t>Г.Билгүүн</w:t>
      </w:r>
      <w:r>
        <w:rPr>
          <w:rStyle w:val="style17"/>
          <w:rFonts w:ascii="Arial" w:cs="Arial" w:hAnsi="Arial"/>
          <w:i w:val="false"/>
          <w:iCs w:val="false"/>
          <w:color w:val="262626"/>
          <w:shd w:fill="FFFFFF" w:val="clear"/>
          <w:lang w:val="mn-MN"/>
        </w:rPr>
        <w:t>: Эрдэнэ гишүүний асуултад хариулъя. Хилийн чанадад ял эдэлж байгаа монгол иргэдийн нийт тоо өнөөдрийн байдлаар  174 байна. Дийлэнх нь буюу Хятадад 115 байна, Макаод-  12, БНСУ-д  18, ОХУ-д 9, АНУ-д З, Словакт 1,  Чехэд 2, Бельгид 2, Казакстанд 6, Сингапурт 3, Шведэд 2,  Туркт 9, Японд 1, Унгарт 1, Польшид 1, Тайландад 1 гэсэн, нийтдээ  174 монгол иргэн хилийн чанадад буюу гадаад улсад ял эдэлж байна.</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t>Өнөөдрийн байдлаар гадаад орны 19 иргэн Монгол Улсад ял эдэлж байгаагаас 2 нь Вьетнамын иргэн байгаа.</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t>Нийтдээ  19 гадаадын иргэн байгаагаас  2 нь Вьетнамын иргэн байгаа. 2 Вьетнам иргэн маань хоёулаа хулгайн хэргээр ял эдэлж байгаа.</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r>
      <w:r>
        <w:rPr>
          <w:rStyle w:val="style17"/>
          <w:rFonts w:ascii="Arial" w:cs="Arial" w:hAnsi="Arial"/>
          <w:b/>
          <w:bCs/>
          <w:i w:val="false"/>
          <w:iCs w:val="false"/>
          <w:color w:val="262626"/>
          <w:shd w:fill="FFFFFF" w:val="clear"/>
          <w:lang w:val="mn-MN"/>
        </w:rPr>
        <w:t>Ш.Раднаасэд</w:t>
      </w:r>
      <w:r>
        <w:rPr>
          <w:rStyle w:val="style17"/>
          <w:rFonts w:ascii="Arial" w:cs="Arial" w:hAnsi="Arial"/>
          <w:i w:val="false"/>
          <w:iCs w:val="false"/>
          <w:color w:val="262626"/>
          <w:shd w:fill="FFFFFF" w:val="clear"/>
          <w:lang w:val="mn-MN"/>
        </w:rPr>
        <w:t>: Нямдорж сайдын микрофоныг.</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r>
      <w:r>
        <w:rPr>
          <w:rStyle w:val="style17"/>
          <w:rFonts w:ascii="Arial" w:cs="Arial" w:hAnsi="Arial"/>
          <w:b/>
          <w:bCs/>
          <w:i w:val="false"/>
          <w:iCs w:val="false"/>
          <w:color w:val="262626"/>
          <w:shd w:fill="FFFFFF" w:val="clear"/>
          <w:lang w:val="mn-MN"/>
        </w:rPr>
        <w:t>Ц.Нямдорж</w:t>
      </w:r>
      <w:r>
        <w:rPr>
          <w:rStyle w:val="style17"/>
          <w:rFonts w:ascii="Arial" w:cs="Arial" w:hAnsi="Arial"/>
          <w:i w:val="false"/>
          <w:iCs w:val="false"/>
          <w:color w:val="262626"/>
          <w:shd w:fill="FFFFFF" w:val="clear"/>
          <w:lang w:val="mn-MN"/>
        </w:rPr>
        <w:t>: Бид тэр гадаад улсаас хүнээ л шилжүүлж авна шүү дээ. Зүйл, ангийн зохицуулалт хийнэ гэж юм байдаггүй. Манай улсын иргэд бол 3-4 төрлийн хэргээр л ял эдэлдэг. Хүний амь хохироосон, хулгай хийсэн, зодоон хийсэн, дээрэм хийсэн, хүчин хийсэн. Хар тамхи. Ийм хэдэн төрлийн хэргээр л сууцгааж байгаа юм. Аль аль нь манай хуульд байдаг учраас лавлагаа гаргаж өгөхөд бэрхшээл байхгүй. Зүгээр манай улсын хилээр хэрэг биш болчихдог юмыг бараг шилжүүлж өгдөггүй юм даа. Аль аль талдаа тэр хуулийн тохиргоог хийнэ шүү дээ. Манай улсын хуульд хүчингийн хэргээр энэ хүн шийтгүүлсэн байна. Шилжүүлж байгаа улсын талд хүчингийн хэргийн зүйл анги гэж байна уу гэж тохиргоог нь харж байгаад, тохиргоо нь байгаа бол тэгээд шилжүүлчихдэг. Тэр улсад шилжүүлэх эсэхээ өөрөө шийддэг зарчим нь тэр. Зайлшгүй түүнийг хийдэг. Энэ хүн уруу улс уруу нь шилжүүлчих юм бол хэргийг нь хэрэгсэхгүй болгочих юм байна гэж үзэх юм бол зүгээр л шилжүүлж өгөх шийдвэр гаргахгүй. Манайх ч гэсэн ялгаагүй, манайд шийтгүүлсэн хүн гадагшаа яваад тэр улсад очих юм бол хэрэг нь хэрэг биш болчих юм бол манайх битүүхэн тэгээд шилжүүлэхгүй гэдгээ л хэлчихнэ шүү дээ. Шилжүүлж өгөхгүй гэдэг шийдвэр гаргачихдаг нөгөө тал яаж ч чадахгүй ийм л юм.</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r>
      <w:r>
        <w:rPr>
          <w:rStyle w:val="style17"/>
          <w:rFonts w:ascii="Arial" w:cs="Arial" w:hAnsi="Arial"/>
          <w:b/>
          <w:bCs/>
          <w:i w:val="false"/>
          <w:iCs w:val="false"/>
          <w:color w:val="262626"/>
          <w:shd w:fill="FFFFFF" w:val="clear"/>
          <w:lang w:val="mn-MN"/>
        </w:rPr>
        <w:t>Ш.Раднаасэд</w:t>
      </w:r>
      <w:r>
        <w:rPr>
          <w:rStyle w:val="style17"/>
          <w:rFonts w:ascii="Arial" w:cs="Arial" w:hAnsi="Arial"/>
          <w:i w:val="false"/>
          <w:iCs w:val="false"/>
          <w:color w:val="262626"/>
          <w:shd w:fill="FFFFFF" w:val="clear"/>
          <w:lang w:val="mn-MN"/>
        </w:rPr>
        <w:t xml:space="preserve">: Үг хэлэх гишүүд байна уу?  Би энэ 12 сард батлагдсан Дэгийн хуулийг сануулъя. Бид нар өөрсдөө нэмэлт, өөрчлөлт хийсэн шүү.  10 дугаар зүйлийн 1.4-д гишүүн хэлэлцэж байгаа асуудалтай холбогдолгүй үг хэлсэн бол хуралдаан даргалагч нэг удаа сануулж, сануулгыг биелүүлээгүй бол тухайн үг хэлэх хугацааг дуусгавар болгоно гэж заасан байгаа шүү. </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t xml:space="preserve">Хэлэлцэх асуудлаа баталсан Эрдэнэ гишүүн ээ, хоёр асуудал хэллээ, өөр нэмэгдэх юм байхгүй байна, түүнийг хэлэлцээд явсан шүү дээ. </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t>Болд гишүүн.</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r>
      <w:r>
        <w:rPr>
          <w:rStyle w:val="style17"/>
          <w:rFonts w:ascii="Arial" w:cs="Arial" w:hAnsi="Arial"/>
          <w:b/>
          <w:bCs/>
          <w:i w:val="false"/>
          <w:iCs w:val="false"/>
          <w:color w:val="262626"/>
          <w:shd w:fill="FFFFFF" w:val="clear"/>
          <w:lang w:val="mn-MN"/>
        </w:rPr>
        <w:t>Л.Болд</w:t>
      </w:r>
      <w:r>
        <w:rPr>
          <w:rStyle w:val="style17"/>
          <w:rFonts w:ascii="Arial" w:cs="Arial" w:hAnsi="Arial"/>
          <w:i w:val="false"/>
          <w:iCs w:val="false"/>
          <w:color w:val="262626"/>
          <w:shd w:fill="FFFFFF" w:val="clear"/>
          <w:lang w:val="mn-MN"/>
        </w:rPr>
        <w:t>: Одоо ингээд микрофон тасалдаг ийм хачин юм уруу орлоо л доо, Байнгын хорооны хурал дээр шүү дээ. Микрофон тасална гэдэг чинь юу гэсэн үг вэ? Та бол үнэхээр хэтэрч байна шүү. Та хэлэлцэх асуудлаа батлаагүй, та бол өнөөдөр хууль зөрчсөн. Батлагдаагүй хэлэлцэх асуудлаар өнөөдөр асуудал хэлэлцэж байгаа. Байнгын хорооны дарга хууль зөрчсөн энэ асуудлыг бид босгох ёстой. Байнгын хорооны даргад өөрт нь хариуцлага тооцох ёстой. Юун гишүүдийн үгийг хаах.</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t>Тэгээд горимын санал хийх эрхийг олгохыг шаардаж байна. Би горимын саналаа хэлэлцүүлмээр байна. Горимын саналаар санал хураалгамаар байна. Та нар Их Хурлыг ингэж доош нь үзэж, энэ давхар дээлтэй Засгийн газраараа ингэж Их Хурлыг бярдуулахаа болих хэрэгтэй. Алтанхуягийн Засгийн газар хагас сайн өдөр хуралдаад болоод байсан юм. Яагаад гэвэл давхар дээлтэй сайд олон байсан.</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r>
      <w:r>
        <w:rPr>
          <w:rStyle w:val="style17"/>
          <w:rFonts w:ascii="Arial" w:cs="Arial" w:hAnsi="Arial"/>
          <w:b/>
          <w:bCs/>
          <w:i w:val="false"/>
          <w:iCs w:val="false"/>
          <w:color w:val="262626"/>
          <w:shd w:fill="FFFFFF" w:val="clear"/>
          <w:lang w:val="mn-MN"/>
        </w:rPr>
        <w:t>Ш.Раднаасэд</w:t>
      </w:r>
      <w:r>
        <w:rPr>
          <w:rStyle w:val="style17"/>
          <w:rFonts w:ascii="Arial" w:cs="Arial" w:hAnsi="Arial"/>
          <w:i w:val="false"/>
          <w:iCs w:val="false"/>
          <w:color w:val="262626"/>
          <w:shd w:fill="FFFFFF" w:val="clear"/>
          <w:lang w:val="mn-MN"/>
        </w:rPr>
        <w:t>: Хэлэлцэх асуудалтай холбоотой үгээ хэлээрэй.</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r>
      <w:r>
        <w:rPr>
          <w:rStyle w:val="style17"/>
          <w:rFonts w:ascii="Arial" w:cs="Arial" w:hAnsi="Arial"/>
          <w:b/>
          <w:bCs/>
          <w:i w:val="false"/>
          <w:iCs w:val="false"/>
          <w:color w:val="262626"/>
          <w:shd w:fill="FFFFFF" w:val="clear"/>
          <w:lang w:val="mn-MN"/>
        </w:rPr>
        <w:t>Л.Болд:</w:t>
      </w:r>
      <w:r>
        <w:rPr>
          <w:rStyle w:val="style17"/>
          <w:rFonts w:ascii="Arial" w:cs="Arial" w:hAnsi="Arial"/>
          <w:i w:val="false"/>
          <w:iCs w:val="false"/>
          <w:color w:val="262626"/>
          <w:shd w:fill="FFFFFF" w:val="clear"/>
          <w:lang w:val="mn-MN"/>
        </w:rPr>
        <w:t xml:space="preserve"> Их Хурлыг ажлаар хангах үүднээс, харин би таны хэлсэн тайлбарыг одоо сайд гараад явсантай холбогдуулаад ярьж байна шүү дээ. Яаралтай Засгийн газрын хуралтай гээд Их Хурлын Байнгын хорооны хурлыг дорд үзээд гараад явж байгаа юм. Энэ чинь нэгэнт давхар дээлтэй олон сайдтай нөхцөлд урьд нь Монголын төрд шийдэл байсан. Засгийн газар хагас сайн өдөр хуралддаг байсан. Өөрөөр хэлбэл 1 дэх өдөр бүлэг, 2, З өдөр Байнгын хороо, 4, 5 дахь чуулган дээр тэр сайд нар, гишүүд ажлаа хийх бололцоог хангадаг байсан. Үүнийг шаардах хэрэгтэй. Тэгээд үнэхээр энэ асуудал нь тийм яаралгүй бол хойшлуулах хэрэгтэй.</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t>Өнөөдөр  хэлэлцэх шаардлагагүй шүү дээ. Яагаад гэвэл энэ бол нэг их тийм аминд тулсан яаралтай асуудал биш л юм байна шүү дээ. Харин өнөөдөр аминд тулсан яаралтай асуудал тавихаар урдаас ингээд микрофон хаагаад, тайлбар хэлээд, тэгээд хаацайлаад, цаанаас захиалгаар ажиллаад байдаг ийм Байнгын хорооны дарга бол өнөөдөр Монголын парламентыг дэндүү муухай харагдуулж байна шүү дээ.</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r>
      <w:r>
        <w:rPr>
          <w:rStyle w:val="style17"/>
          <w:rFonts w:ascii="Arial" w:cs="Arial" w:hAnsi="Arial"/>
          <w:b/>
          <w:bCs/>
          <w:i w:val="false"/>
          <w:iCs w:val="false"/>
          <w:color w:val="262626"/>
          <w:shd w:fill="FFFFFF" w:val="clear"/>
          <w:lang w:val="mn-MN"/>
        </w:rPr>
        <w:t>Ш.Раднаасэд</w:t>
      </w:r>
      <w:r>
        <w:rPr>
          <w:rStyle w:val="style17"/>
          <w:rFonts w:ascii="Arial" w:cs="Arial" w:hAnsi="Arial"/>
          <w:i w:val="false"/>
          <w:iCs w:val="false"/>
          <w:color w:val="262626"/>
          <w:shd w:fill="FFFFFF" w:val="clear"/>
          <w:lang w:val="mn-MN"/>
        </w:rPr>
        <w:t>: Дэгийн хуулийг би сануулсан шүү.</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r>
      <w:r>
        <w:rPr>
          <w:rStyle w:val="style17"/>
          <w:rFonts w:ascii="Arial" w:cs="Arial" w:hAnsi="Arial"/>
          <w:b/>
          <w:bCs/>
          <w:i w:val="false"/>
          <w:iCs w:val="false"/>
          <w:color w:val="262626"/>
          <w:shd w:fill="FFFFFF" w:val="clear"/>
          <w:lang w:val="mn-MN"/>
        </w:rPr>
        <w:t>Л.Болд</w:t>
      </w:r>
      <w:r>
        <w:rPr>
          <w:rStyle w:val="style17"/>
          <w:rFonts w:ascii="Arial" w:cs="Arial" w:hAnsi="Arial"/>
          <w:i w:val="false"/>
          <w:iCs w:val="false"/>
          <w:color w:val="262626"/>
          <w:shd w:fill="FFFFFF" w:val="clear"/>
          <w:lang w:val="mn-MN"/>
        </w:rPr>
        <w:t xml:space="preserve">: Монголын парламентыг үнэхээр та бол дорд хийж байна шүү, доор хийж байна, доош нь чихэж байна. Ийм байдлаараа цаашаа явахгүй. Та надад горимын санал гаргах эрхийг хангаж өг өө. Одоо энэ хүмүүс саналаа хэлэх байх. Тэгээд саналаа хураах байх. Тэгэхдээ наад санал хураалт чинь хүчингүй болно. Яагаад гэвэл та хэлэлцэх асуудлаа батлагдаагүйгээр бид албан бусаар бид хэлэлцүүлэг хийж байгаа. Албан бусын хэлэлцүүлэг дээр албан ёсны санал хураалт гэж байхгүй. Тийм учраас та эхлээд энэ асуудлаар хэлэлцэх эсэхийг дэмжих гэдэг саналаа хураалгаад, дараа нь энэ асуудлаар санал хураалгавал хүчинтэй болно. Дараагийн асуудал дээр ч мөн адил. </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t>Тэгээд горимын санал хэлэх бололцоо олгоод, горимын санал дээр миний түрүүний хэлсэн энэ Байнгын хороогоор хэлэлцэх асуудлууд дээр тэр санал хураалтуудыг хураалгаж өгөхийг таниас шаардаж байна.</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t>Түүнээс энэ хэлэлцэх асуудал дээр надад санал алга.</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r>
      <w:r>
        <w:rPr>
          <w:rStyle w:val="style17"/>
          <w:rFonts w:ascii="Arial" w:cs="Arial" w:hAnsi="Arial"/>
          <w:b/>
          <w:bCs/>
          <w:i w:val="false"/>
          <w:iCs w:val="false"/>
          <w:color w:val="262626"/>
          <w:shd w:fill="FFFFFF" w:val="clear"/>
          <w:lang w:val="mn-MN"/>
        </w:rPr>
        <w:t>Ш.Раднаасэд</w:t>
      </w:r>
      <w:r>
        <w:rPr>
          <w:rStyle w:val="style17"/>
          <w:rFonts w:ascii="Arial" w:cs="Arial" w:hAnsi="Arial"/>
          <w:i w:val="false"/>
          <w:iCs w:val="false"/>
          <w:color w:val="262626"/>
          <w:shd w:fill="FFFFFF" w:val="clear"/>
          <w:lang w:val="mn-MN"/>
        </w:rPr>
        <w:t>: Баасанхүү гишүүн.</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r>
      <w:r>
        <w:rPr>
          <w:rStyle w:val="style17"/>
          <w:rFonts w:ascii="Arial" w:cs="Arial" w:hAnsi="Arial"/>
          <w:b/>
          <w:bCs/>
          <w:i w:val="false"/>
          <w:iCs w:val="false"/>
          <w:color w:val="262626"/>
          <w:shd w:fill="FFFFFF" w:val="clear"/>
          <w:lang w:val="mn-MN"/>
        </w:rPr>
        <w:t>О.Баасанхүү</w:t>
      </w:r>
      <w:r>
        <w:rPr>
          <w:rStyle w:val="style17"/>
          <w:rFonts w:ascii="Arial" w:cs="Arial" w:hAnsi="Arial"/>
          <w:i w:val="false"/>
          <w:iCs w:val="false"/>
          <w:color w:val="262626"/>
          <w:shd w:fill="FFFFFF" w:val="clear"/>
          <w:lang w:val="mn-MN"/>
        </w:rPr>
        <w:t xml:space="preserve">: Энэ хэлэлцэх асуудлаар санал хураах ёстой юу?  Хураахгүй ёсгүй юу гэдэг талаар яримаар байгаа юм. Яагаад гэхээр би үүний хүрээнд ярихын тулд өнөөдөр нэгдүгээрт, Хууль зүйн сайд  маань парламентыг үл тоогоод явчихлаа л даа. Одоо араас нь мансууруулах,  согтуурахтай гээд айхавтар юм орж ирэх юм шиг байна. Үүнийг чинь сайдгүй бид нар ярих ёстой ч юм уу? Үгүй ч юм уу? Манай сайд юунд яараад явчихав аа гэсэн чинь гадаад явах асуудлаа л Засгийн газраараа шийдүүлнэ гээд энд биччихсэн байна. Тэгээд гадаад явах нь нэгдүгээр ажил, энэ төрийн хууль, журам ярих нь хоёрдугаар ажил болчихсон, түүнийг нь Байнгын хороо өнөөдөр дэмжээд, ингээд сайдад бялдаганаж болохгүй ээ. Сайд гэхээрээ хэн юм бэ? Эцсийн эцэст хэн тэд нарыг давхар дээлтэй болгосон юм, дан дээлтэй байж болох л байсан шүү дээ. Тэгэхээр өнөөдөр нэгдүгээрт нь парламентыг ингэж хойш нь тавьж байгаа ийм нөхцөл байдал дээр өнөөдөр яримаар байна, энэ арай дэндүү юм биш үү? </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t xml:space="preserve">Хоёрдугаарт нь, түрүүн яагаад нээрээ энэ Болд гишүүний хэлээд байгаа юмыг биелүүлж болдоггүй юм бэ? Горимын санал гаргая л гэж байна шүү дээ. Тэгэнгүүт нь сайд нэгдүгээрт нь ярих гээд байна, яараад байна? Юу гэсэн үг вэ? Горимын санал нь чухал биш, сайдын ярьж байгаа нь чухал юм уу? Тэгээд үүнийг нь очоод кнопыг дардаг. Тэгэхээр би энэ юу гэж хэлэхийг ойлгохоо больчхоод байна. Яагаад гэхээр горимын саналаа нэгдүгээрт нь тавиад, би тэр горимын санал дээр нь бас тодорхой хэмжээний байр суурь илэрхийлье гэж бодож байсан. Яагаад гэвэл бид нарын гаргаад байгаа санал их тодорхой байсан учраас. Тэгээд энэ Хууль зүйн сайдыг орж ирсэн дээр нь тодорхой хэмжээний асуудлыг яриулуулъя гэж бодоод. Гэтэл өнөөдөр юу вэ гэвэл хэлэлцэх асуудал баталдаггүй, горимын саналыг нь хэлүүлдэггүй. Сайд  маань гадаад явах асуудлаа Засгийн газраар хэлэлцүүлэх гэж яараад байгаа болохоор  түүнийг нь явуулъя гээд. Ийм байж болохгүй шүү дээ. Засгийн газрын хуралдаанд гадаад явах асуудлыг гээд энэ интернет дээр Засгийн газрын хуралдааны асуудлууд нь байна. </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t>Тэгэхээр ингэж олонх өнөөдөр цөөнхийг дээрэлхээд доромжилж болохгүй л дээ. Тэгвэл та нар л хурлаа хий л дээ, бид нар тусдаа та нарыг хараад сууж байж болно шүү дээ. Тэгээд өөрөө өөрсдийгөө ярихгүй, бас нэг үл хөдлөх хөрөнгө ч гэнэ үү? Хөрөнгө мөнгөтэй холбоотой асуудал ярих юм байна. Энд яагаад хүний эрхийн тухай яръя гэхээр хөрөнгө мөнгө нь нэгдүгээр асуудал гээд Засгийн газрын хуралдаанаа нэгдүгээрт тавьж байгаа юм бэ? Ийм байж болохгүй ээ. Бид нар өнөөдөр маш тодорхой юм яриад байна шүү даа.</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r>
      <w:r>
        <w:rPr>
          <w:rStyle w:val="style17"/>
          <w:rFonts w:ascii="Arial" w:cs="Arial" w:hAnsi="Arial"/>
          <w:b/>
          <w:bCs/>
          <w:i w:val="false"/>
          <w:iCs w:val="false"/>
          <w:color w:val="262626"/>
          <w:shd w:fill="FFFFFF" w:val="clear"/>
          <w:lang w:val="mn-MN"/>
        </w:rPr>
        <w:t>Ш.Раднаасэд</w:t>
      </w:r>
      <w:r>
        <w:rPr>
          <w:rStyle w:val="style17"/>
          <w:rFonts w:ascii="Arial" w:cs="Arial" w:hAnsi="Arial"/>
          <w:i w:val="false"/>
          <w:iCs w:val="false"/>
          <w:color w:val="262626"/>
          <w:shd w:fill="FFFFFF" w:val="clear"/>
          <w:lang w:val="mn-MN"/>
        </w:rPr>
        <w:t xml:space="preserve">: Баасанхүү гишүүн ээ, дэгийнхээ  дагуу хэлэлцэх асуудалтай холбоотой. </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r>
      <w:r>
        <w:rPr>
          <w:rStyle w:val="style17"/>
          <w:rFonts w:ascii="Arial" w:cs="Arial" w:hAnsi="Arial"/>
          <w:b/>
          <w:bCs/>
          <w:i w:val="false"/>
          <w:iCs w:val="false"/>
          <w:color w:val="262626"/>
          <w:shd w:fill="FFFFFF" w:val="clear"/>
          <w:lang w:val="mn-MN"/>
        </w:rPr>
        <w:t>О.Баасанхүү</w:t>
      </w:r>
      <w:r>
        <w:rPr>
          <w:rStyle w:val="style17"/>
          <w:rFonts w:ascii="Arial" w:cs="Arial" w:hAnsi="Arial"/>
          <w:i w:val="false"/>
          <w:iCs w:val="false"/>
          <w:color w:val="262626"/>
          <w:shd w:fill="FFFFFF" w:val="clear"/>
          <w:lang w:val="mn-MN"/>
        </w:rPr>
        <w:t>: Дэгийн дагуу харин тодорхой яриад байна. Дэгийн дагуу өнөөдөр хэлэлцэх асуудлын хүрээнд юмаа ярих гэсэн чинь ярих хүн нь байхгүй болчхоод байна шүү дээ. Одоо сайд байхгүй үед яаж санал хэлэх юм бэ? Сайд байна гэж дэг дээр байгаа биз дээ. Асуудал оруулж ирж байгаа гишүүн нь, тэр асуудал оруулж ирж байгаа хүмүүс нь байна гээд наад дэг дээр чинь байгаа шүү дээ. Тэгээд байхгүй байгаа юман дээр өнөөдөр яах ёстой юм? Одоо эсхүл утсаар яриад бүгдээрээ спикер дээр сайд аа сонсож байгаарай, энд нэг санал хэлэх гэж байна гээд, тэгээд спикер дээр нь тавиад, бүгдээрээ протоколд оруулж болох бас нэг арга байна л даа. Сайдын утас хэд юм бэ? Түүнийг яриад, тэгээд би одоо хэлэх үгээ хэлье.  Сайдад спикер дээр нь тавиад, одоо үүнийг дуулгачихмаар байна.</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t>Тэгэхгүй бол одоо энэ сайд чинь ярьчихсан шүү, одоо болоо гээд явдаг, доромжлоод байгаа юм уу? Яагаад байгаа юм? Бид нар хаашаа юм бэ? Их Хурлын гишүүн юм уу? Эсхүл энд зүгээр нэг хурал хийсэн дүр үзүүлээд сууж байх юм уу? Дэгийн хуулин дээрээ тодорхой байгаа л гэж би бодож байна. Одоо сайдаа оруулж ир, тэгээд үгээ хэлмээр байна.</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r>
      <w:r>
        <w:rPr>
          <w:rStyle w:val="style17"/>
          <w:rFonts w:ascii="Arial" w:cs="Arial" w:hAnsi="Arial"/>
          <w:b/>
          <w:bCs/>
          <w:i w:val="false"/>
          <w:iCs w:val="false"/>
          <w:color w:val="262626"/>
          <w:shd w:fill="FFFFFF" w:val="clear"/>
          <w:lang w:val="mn-MN"/>
        </w:rPr>
        <w:t>Ш.Раднаасэд</w:t>
      </w:r>
      <w:r>
        <w:rPr>
          <w:rStyle w:val="style17"/>
          <w:rFonts w:ascii="Arial" w:cs="Arial" w:hAnsi="Arial"/>
          <w:i w:val="false"/>
          <w:iCs w:val="false"/>
          <w:color w:val="262626"/>
          <w:shd w:fill="FFFFFF" w:val="clear"/>
          <w:lang w:val="mn-MN"/>
        </w:rPr>
        <w:t>: Би Дэгийн хууль уншиж өгье. Энэ горимын гэдэг саналаа ч ялгахгүй яваад байна. Дэгийн хуулийн  10-д, Болд гишүүн ээ, сонсож бай, би таныг юм ярьж байхад би тэгдэггүй, асуудлыг хэлэлцэх журам, дарааллын талаар гишүүнээс гаргасан саналыг горимынх гэж байгаа юм. Зөв үү? Горимын санал гэж юу вэ гэдгийг. Хэлэлцэх журам, дарааллын талаар. Та бол тэр талаар нэг ч санал хэлээгүй. Прокурорын асуудал, мэдээллийг сонсмоор байна гэж, би хариу тайлбарыг хэллээ. Зөрчлийн хууль болохгүй байна гэдэг дээр Нямдорж сайд хариу тайлбарыг хэллээ. Түүнийг ерөөсөө хамгаалсан, бөөцийлсөн юм алга. Тэр  60 тэрбумын талаар чинь прокурор нь бичиг цаасаа өгөөд тухайлсан хэргийн талаар бид ийм мэдээлэл хийх ёсгүй, ийм хууль зүйн орчин байхгүй гэдгээ хэлсэн. Тэр мэдээлэл хийх үеэр нь энэ асуудлаа, мэдэхийн дээдээр мэдэж байгаа та. Тэгсэн мөртлөө үүнийг ингэж, яг энэ микрофон харахаараа юм ярьдаг, ийм байдлаар баймааргүй байна.</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t>Эрдэнэ гишүүн.</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cs="Arial" w:hAnsi="Arial"/>
        </w:rPr>
        <w:tab/>
      </w:r>
      <w:r>
        <w:rPr>
          <w:rFonts w:ascii="Arial" w:cs="Arial" w:hAnsi="Arial"/>
          <w:lang w:val="mn-MN"/>
        </w:rPr>
        <w:t xml:space="preserve">Ажлын албаныхан Нямдорж сайдыг дуудаарай. </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r>
      <w:r>
        <w:rPr>
          <w:rStyle w:val="style17"/>
          <w:rFonts w:ascii="Arial" w:cs="Arial" w:hAnsi="Arial"/>
          <w:b/>
          <w:bCs/>
          <w:i w:val="false"/>
          <w:iCs w:val="false"/>
          <w:color w:val="262626"/>
          <w:shd w:fill="FFFFFF" w:val="clear"/>
          <w:lang w:val="mn-MN"/>
        </w:rPr>
        <w:t>С.Эрдэнэ</w:t>
      </w:r>
      <w:r>
        <w:rPr>
          <w:rStyle w:val="style17"/>
          <w:rFonts w:ascii="Arial" w:cs="Arial" w:hAnsi="Arial"/>
          <w:i w:val="false"/>
          <w:iCs w:val="false"/>
          <w:color w:val="262626"/>
          <w:shd w:fill="FFFFFF" w:val="clear"/>
          <w:lang w:val="mn-MN"/>
        </w:rPr>
        <w:t>: Дахиад л гишүүдтэй адил л юм ярих гээд байна. Горимын санал гэдэг чинь горимын саналыг дараалал харгалзахгүйгээр баталдаг шүү дээ. Чуулган дээр ч гэсэн тэгдэг. Тэгээд горимын саналын дагуу явдаг. Тийм журамтай шүү дээ, наадах чинь бичигдээгүй л хууль шүү дээ. Хэзээ байхдаа бид нар горимын саналыг хэлэлцэх асуудлын дараалалд оруулж байсан юм, би мэдэхгүй л юм байна.</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t>Хоёрдугаарт гэвэл, дахиад хэлье. Ер нь Байнгын хорооны хуралдаан, чуулган дээр Их Хурлын гишүүдийн үг хэлэх эрх бүр нэг номерын эрх шүү дээ. Үгээ хэлье л дээ, үзэл бодлоо илэрхийлье. Тэгээд л цавчаад, янз бүр болгоод, дарамтлаад байж болохгүй шүү дээ. Өөртэй чинь яг адилхан л эрхтэй шүү дээ. Өөрийг чинь хуралдаан удирд гэж энд суулгасан болохоос биш, хүн загнаад бай, бусдын дээр гараад, атаман хийгээд бай гэж суулгаагүй шүү дээ. Өөрөө хуульч хүн байна. Өөрөө та энд суучхаад, бусдаас илүү эрх эдлээд, яг адилхан эрхтэй хүнийхээ үгийг хаагаад суугаад байж болохгүй шүү дээ.</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t>Би хэлэлцэх асуудалтай холбоотой юмаа ярих гэж байна. Тэр сайд чинь алга байна. Тэр сайдыгаа дуудаач, би шаардлага тавьж байна, нэгдүгээрт.</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t>Хоёрдугаарт, яг ний нуугүй хэлэхэд, энэ хуралдааны бэлтгэл тааруухан л байна шүү дээ. Хэлэлцэх асуудлаа урьдчилж хэлэхгүй, юм ярихгүй, тэгээд орж ирж хүн хүчиндээд л, хэлэлцэх асуудалд юм ороогүй, энэ чинь болохгүй, тэр чинь болохгүй гээд, ийм байдалтай байж болохгүй ээ. Чи бас залуу хүн байна. Тэгээд Байнгын хорооны дарга болчхоороо бусдыг загнаж болно гэж бодоод байгаа юм уу? Яагаад байгаа юм.</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r>
      <w:r>
        <w:rPr>
          <w:rStyle w:val="style17"/>
          <w:rFonts w:ascii="Arial" w:cs="Arial" w:hAnsi="Arial"/>
          <w:b/>
          <w:bCs/>
          <w:i w:val="false"/>
          <w:iCs w:val="false"/>
          <w:color w:val="262626"/>
          <w:shd w:fill="FFFFFF" w:val="clear"/>
          <w:lang w:val="mn-MN"/>
        </w:rPr>
        <w:t>Ш.Раднаасэд</w:t>
      </w:r>
      <w:r>
        <w:rPr>
          <w:rStyle w:val="style17"/>
          <w:rFonts w:ascii="Arial" w:cs="Arial" w:hAnsi="Arial"/>
          <w:i w:val="false"/>
          <w:iCs w:val="false"/>
          <w:color w:val="262626"/>
          <w:shd w:fill="FFFFFF" w:val="clear"/>
          <w:lang w:val="mn-MN"/>
        </w:rPr>
        <w:t xml:space="preserve">: Миний асуудал яах вэ ээ? </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r>
      <w:r>
        <w:rPr>
          <w:rStyle w:val="style17"/>
          <w:rFonts w:ascii="Arial" w:cs="Arial" w:hAnsi="Arial"/>
          <w:b/>
          <w:bCs/>
          <w:i w:val="false"/>
          <w:iCs w:val="false"/>
          <w:color w:val="262626"/>
          <w:shd w:fill="FFFFFF" w:val="clear"/>
          <w:lang w:val="mn-MN"/>
        </w:rPr>
        <w:t>С.Эрдэнэ</w:t>
      </w:r>
      <w:r>
        <w:rPr>
          <w:rStyle w:val="style17"/>
          <w:rFonts w:ascii="Arial" w:cs="Arial" w:hAnsi="Arial"/>
          <w:i w:val="false"/>
          <w:iCs w:val="false"/>
          <w:color w:val="262626"/>
          <w:shd w:fill="FFFFFF" w:val="clear"/>
          <w:lang w:val="mn-MN"/>
        </w:rPr>
        <w:t>: Яах вэ биш, хамгийн хамаатай. Чи больчих тэгвэл наад ажлаа өгчих.</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r>
      <w:r>
        <w:rPr>
          <w:rStyle w:val="style17"/>
          <w:rFonts w:ascii="Arial" w:cs="Arial" w:hAnsi="Arial"/>
          <w:b/>
          <w:bCs/>
          <w:i w:val="false"/>
          <w:iCs w:val="false"/>
          <w:color w:val="262626"/>
          <w:shd w:fill="FFFFFF" w:val="clear"/>
          <w:lang w:val="mn-MN"/>
        </w:rPr>
        <w:t>Ш.Раднаасэд:</w:t>
      </w:r>
      <w:r>
        <w:rPr>
          <w:rStyle w:val="style17"/>
          <w:rFonts w:ascii="Arial" w:cs="Arial" w:hAnsi="Arial"/>
          <w:i w:val="false"/>
          <w:iCs w:val="false"/>
          <w:color w:val="262626"/>
          <w:shd w:fill="FFFFFF" w:val="clear"/>
          <w:lang w:val="mn-MN"/>
        </w:rPr>
        <w:t xml:space="preserve"> Өгчихье.</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r>
      <w:r>
        <w:rPr>
          <w:rStyle w:val="style17"/>
          <w:rFonts w:ascii="Arial" w:cs="Arial" w:hAnsi="Arial"/>
          <w:b/>
          <w:bCs/>
          <w:i w:val="false"/>
          <w:iCs w:val="false"/>
          <w:color w:val="262626"/>
          <w:shd w:fill="FFFFFF" w:val="clear"/>
          <w:lang w:val="mn-MN"/>
        </w:rPr>
        <w:t>С.Эрдэнэ:</w:t>
      </w:r>
      <w:r>
        <w:rPr>
          <w:rStyle w:val="style17"/>
          <w:rFonts w:ascii="Arial" w:cs="Arial" w:hAnsi="Arial"/>
          <w:i w:val="false"/>
          <w:iCs w:val="false"/>
          <w:color w:val="262626"/>
          <w:shd w:fill="FFFFFF" w:val="clear"/>
          <w:lang w:val="mn-MN"/>
        </w:rPr>
        <w:t xml:space="preserve"> Өг, өг. Чиний хуулийн хугацаа чинь ч болчихсон, одоо өг наадах аа. 2 жил болчихлоо, чи 2 жил наанаа суулаа, баахан л хүнд суртал гаргалаа одоо болоо биз дээ. Тэр сайдаа дууд аа, сайдаа дуусаны дараа үгээ хэлмээр байна. </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r>
      <w:r>
        <w:rPr>
          <w:rStyle w:val="style17"/>
          <w:rFonts w:ascii="Arial" w:cs="Arial" w:hAnsi="Arial"/>
          <w:b/>
          <w:bCs/>
          <w:i w:val="false"/>
          <w:iCs w:val="false"/>
          <w:color w:val="262626"/>
          <w:shd w:fill="FFFFFF" w:val="clear"/>
          <w:lang w:val="mn-MN"/>
        </w:rPr>
        <w:t>Ш.Раднаасэд</w:t>
      </w:r>
      <w:r>
        <w:rPr>
          <w:rStyle w:val="style17"/>
          <w:rFonts w:ascii="Arial" w:cs="Arial" w:hAnsi="Arial"/>
          <w:i w:val="false"/>
          <w:iCs w:val="false"/>
          <w:color w:val="262626"/>
          <w:shd w:fill="FFFFFF" w:val="clear"/>
          <w:lang w:val="mn-MN"/>
        </w:rPr>
        <w:t>: Пүрэвдорж гишүүн.</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r>
      <w:r>
        <w:rPr>
          <w:rStyle w:val="style17"/>
          <w:rFonts w:ascii="Arial" w:cs="Arial" w:hAnsi="Arial"/>
          <w:b/>
          <w:bCs/>
          <w:i w:val="false"/>
          <w:iCs w:val="false"/>
          <w:color w:val="262626"/>
          <w:shd w:fill="FFFFFF" w:val="clear"/>
          <w:lang w:val="mn-MN"/>
        </w:rPr>
        <w:t>Б.Пүрэвдорж</w:t>
      </w:r>
      <w:r>
        <w:rPr>
          <w:rStyle w:val="style17"/>
          <w:rFonts w:ascii="Arial" w:cs="Arial" w:hAnsi="Arial"/>
          <w:i w:val="false"/>
          <w:iCs w:val="false"/>
          <w:color w:val="262626"/>
          <w:shd w:fill="FFFFFF" w:val="clear"/>
          <w:lang w:val="mn-MN"/>
        </w:rPr>
        <w:t xml:space="preserve">: Өнөөдөр би бас энэ статистиктай холбоотой, хүний эрхтэй холбоотой нэг зүйлийг хэлье гэж бодож байгаа юм. Үүнийг Хууль зүйн яамныхан анхааралтай сонсоод авчхаарай. “Сауд гоби сэндс”, "Рио Тинто" нар нэг хэсэг асуудал гаргаад, түүгээрээ хэн ч билээ нэг нөхрийг суллуулахын тулд Монголыг дэлхий дээр хөрөнгө оруулагчдын хувьд хамгийн халтай орон, гадаадын иргэдэд маш муу ханддаг орон гэж зарласан. Энэ бол зөвхөн өөрсдийнхөө үйл ажиллагааг дэмжүүлэхийн тулд хийсэн ийм зүйл. Ялангуяа Австраличууд, Америкчууд Монголыг хүний эрхийг зөрчих тал дээр асар их зөрчил гаргадаг ийм орон гэж зарласан байгаа. Үүний үр дүнд хөрөнгө оруулагч нар маш их дайжсан. Тэгэхээр би энэ дээр нэг тоог зайлшгүй хэлье гэж бодож байна. Өнөөдөр Монгол Улс 3 сая 200 мянган хүнтэй, гэтэл гадаадын хоригдол 19 байгаа. Гэтэл Австрали манай Монголоос 8 дахин илүү  25 сая хүнтэй, гэтэл тэнд нийтдээ 7800 орчим хоригдол байдаг.  Яг энэ Монголын хүн амд харьцуулах тоогоороо жишээд үзэх юм бол Австралид 152 гадаадын хоригдол байх ёстой. Гэтэл өөрсдөө 7800 хоригдолтой. Америк Монголоос нийтдээ 110 дахин их хүнтэй. Гэтэл тэнд гадаадын 55 мянган хоригдол байгаа. Монголын жишгээр бол тэнд уртаашаа  6000 орчим хоригдол байх ёстой. Хамгийн их гадаадынхныг хорьдог 2 орон Монголчуудыг Монголыг хүний эрхийг зөрчдөг, хөрөнгө оруулагчийн хувьд таагүй орон гэж гүтгэсэн. </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t xml:space="preserve">Монгол бол  гадаадынхны хувьд, гадаадын хөрөнгө оруулагчдын хувьд үнэхээр диваажин шиг орон, энэ тоогоороо харьцуулах юм бол. Бид нар бол энэ гадаадынханд хандах хандлага, нэгдүгээрт. </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t>Хоёрдугаарт, Монголчууд өөрсдөө их сэргэг ард түмэн учраас, энэ гадаадынхны үйл хөдлөлийг тодорхой хэмжээгээр хянаж байдаг. Тийм учраас энэ гадаадынхан өөрсдөө хууль зөрчих явдал маш бага байдаг. Тийм учраас энэ хүний эрхийн талаар, дээрээс нь монголчуудыг энэ хөрөнгө оруулагчдын хувьд таагүй орон гэж ярьдаг, тэр орнуудад очихдоо Хууль зүйн яамныхан, Засгийн газрынхан яг энэ статистик тоог анхааралтай цээжилж аваад ярьж байх хэрэгтэй. Монгол бол хөрөнгө оруулагчдын  хувьд үнэхээр таатай орон болсон гэдгийг олон дүрэм, журамнаас харж болно. Өөрсдийнхөө тэр гадаадын хоригдлуудаа багасгачхаад Монголын хууль зүйтэй яриа гэж тэр орнуудад зөвлөх хэрэгтэй гэдгийг хэлье.</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r>
      <w:r>
        <w:rPr>
          <w:rStyle w:val="style17"/>
          <w:rFonts w:ascii="Arial" w:cs="Arial" w:hAnsi="Arial"/>
          <w:b/>
          <w:bCs/>
          <w:i w:val="false"/>
          <w:iCs w:val="false"/>
          <w:color w:val="262626"/>
          <w:shd w:fill="FFFFFF" w:val="clear"/>
          <w:lang w:val="mn-MN"/>
        </w:rPr>
        <w:t>Ш.Раднаасэд</w:t>
      </w:r>
      <w:r>
        <w:rPr>
          <w:rStyle w:val="style17"/>
          <w:rFonts w:ascii="Arial" w:cs="Arial" w:hAnsi="Arial"/>
          <w:i w:val="false"/>
          <w:iCs w:val="false"/>
          <w:color w:val="262626"/>
          <w:shd w:fill="FFFFFF" w:val="clear"/>
          <w:lang w:val="mn-MN"/>
        </w:rPr>
        <w:t xml:space="preserve">: Батзандан гишүүн </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r>
      <w:r>
        <w:rPr>
          <w:rStyle w:val="style17"/>
          <w:rFonts w:ascii="Arial" w:cs="Arial" w:hAnsi="Arial"/>
          <w:b/>
          <w:bCs/>
          <w:i w:val="false"/>
          <w:iCs w:val="false"/>
          <w:color w:val="262626"/>
          <w:shd w:fill="FFFFFF" w:val="clear"/>
          <w:lang w:val="mn-MN"/>
        </w:rPr>
        <w:t>Ж.Батзандан</w:t>
      </w:r>
      <w:r>
        <w:rPr>
          <w:rStyle w:val="style17"/>
          <w:rFonts w:ascii="Arial" w:cs="Arial" w:hAnsi="Arial"/>
          <w:i w:val="false"/>
          <w:iCs w:val="false"/>
          <w:color w:val="262626"/>
          <w:shd w:fill="FFFFFF" w:val="clear"/>
          <w:lang w:val="mn-MN"/>
        </w:rPr>
        <w:t>: Тэгэхээр Хууль зүйн байнгын хорооны хуралдаан дээр өнөөдөр гишүүд хуралдааны дэг, зохион байгуулалттай холбоотой санал, гомдлоо нэлээн хэлж байна.  Үнэхээр тодорхой асуудал дээр Байнгын хорооны дарга шийдвэр гаргаж өгмөөр байна. Хүний эрхийн дэд хороо хүний эрхтэй холбоотой асуудал болгон дээр хуралддаг болмоор байна. Хүний эрхийн дэд хорооноосоо санал, шийдлийг нь авч, тулгуурлаж Байнгын хороо ярьдаг болмоор байна. Би бол Раднаасэд даргын үед Хүний эрхийн дэд хороо үндсэндээ ажиллагаагүй болсон гэж би хараад байгаа юм. Энэ дээр та гишүүдийнхээ саналыг хүлээж аваад, дорвитой чиглэл өгөөд, ажилд нь  оруулмаар байна. Энэ дээр анхаарч өгөөч ээ гэж.</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t>Хоёр дахь асуудал, Болд гишүүний хэлж байгаа үнэн,  20 гаруй гишүүн нийтийн сонсгол хийхээр санал гаргасан боловч Их Хурлын дарга Хууль зүйн байнгын хороо уруу шидчихсэн. Хууль зүйн байнгын хороо хуралдах ч юм уу? Хуралдахгүй ч юм уу? Мэдэгдэхгүй байсаар байгаад энэ зуныг өнгөрөөчихсөн. Ийм учраас л гишүүд бухимдалтай байна гэж би харж байгаа юм. Шийдвэр гаргамаар байна. Хууль зүйн байнгын хороо хуралдах юм уу? Хуралдахгүй юм уу? Ер нь Хууль зүйн байнгын хороонд холбоотой юм уу? Холбоогүй юм уу? Миний харж байгаагаар, хуульч хүний хувьд нийтийн сонсгол зохион байгуулах эсэх нь Хууль зүйн байнгын хороотой ямар ч хамаагүй, Их Хурлын даргын, Улсын Их Хурлын бүрэн эрхийн асуудал. Гэтэл холбоотой юм шиг тэр асуудлыг судалж байгаа, хуралдана, хуралдахгүй гэсээр байгаад энэ зуныг өнгөрөөсөн нь, бас тийм шийдвэргүй байдал нь өөрөө төрийн ажилд гацаа болж байна гэж би хараад байгаа юм. Энэ дээр нэг анхаараач ээ.</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t>Гурав дахь асуудал, Зоригийн хэргийн шалгасан материалыг Хууль зүйн сайд ил болгоно гээд зарлачихсан, Засгийн газар шийдвэрээ гаргасан. Хүний эрхийн дэд хороо Хууль зүйн байнгын хороон дээр яриад, үүнийг шалгах, хяналт тавих ажлын хэсэг байгуулъя гэдэг асуудал яригдсан. Бас л шийдвэртэй хариу гараагүй, байгуулсан ч юм шиг, байгуулаагүй ч юм шиг. Одоо тэр ажлын хэсэг нь хаана байгаа юм? Хууль зүйн байнгын хороо иймэрхүү асуудал дээр манлайлал гаргаж, чиглүүлж явах ёстой, Хууль зүйн байнгын хорооны дарга аа. Тэгэхээр та энэ дээр онцгой анхаараарай гэж.</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t>Эцэст нь нэг зүйлийг хэлье. Говь-Алтай аймгийн 2-З сумаас гомдол ирээд байгаа. Раднаасэд даргад уламжилж өгөөч ээ, Хууль зүйн байнгын хорооны дарга. Ардчилсан нам олонх болчхоод  байхад Засаг даргыг нь тавьж өгөхгүй байна гэж. Таны тойрог дээр. Үүнийг Хууль зүйн байнгын хорооны дарга хууль хэрэгжүүлэх талаасаа онцгой анхаарч, асуудалд эрүүл ухаанаар хуулийн хүрээнд хандаач ээ гэж хүсэж байгаагаа илэрхийлье.</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r>
      <w:r>
        <w:rPr>
          <w:rStyle w:val="style17"/>
          <w:rFonts w:ascii="Arial" w:cs="Arial" w:hAnsi="Arial"/>
          <w:b/>
          <w:bCs/>
          <w:i w:val="false"/>
          <w:iCs w:val="false"/>
          <w:color w:val="262626"/>
          <w:shd w:fill="FFFFFF" w:val="clear"/>
          <w:lang w:val="mn-MN"/>
        </w:rPr>
        <w:t>Ш.Раднаасэд</w:t>
      </w:r>
      <w:r>
        <w:rPr>
          <w:rStyle w:val="style17"/>
          <w:rFonts w:ascii="Arial" w:cs="Arial" w:hAnsi="Arial"/>
          <w:i w:val="false"/>
          <w:iCs w:val="false"/>
          <w:color w:val="262626"/>
          <w:shd w:fill="FFFFFF" w:val="clear"/>
          <w:lang w:val="mn-MN"/>
        </w:rPr>
        <w:t xml:space="preserve">: Нээлттэй сонсгол, ээлжит бус чуулган бүх юмыг холиод л байна.  Тэр ажлын хэсгийн тухай асуудлыг сая өнгөрсөн 7 хоногт Тусгай хяналтын дэд хороо хэлэлцсэн, өнөөдөр байна уу? Өнгөрсөн 7 хоногийн хуваарь дээр байсан. Тэр ямар шийд гаргах юм бэ мэдэхгүй, бид нар гаргаад Тусгай хяналтын дэд хороонд нь өгсөн. Тэр хүрээндээ юм нь гарах байх гэж харж байгаа юм. </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t xml:space="preserve">Тэр Говь-Алтай аймагтай холбоотой юм бол  манай аймагт байхгүй, танд буруу мэдээлэл ирсэн байна. </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t>Хүний эрхийн дэд хороо ирэх 7 хоногт юмаа ярьж болно оо, болно. Оюундарь гишүүн дарга нь болсон. Даргагүй байна гэсэн, даргыг нь тавьсан, одоо тэгээд ороод хэлэлцээд, ярилцаад явах юмнууд нь бол байгаа байх.</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t>Ингээд эхний асуудал дууслаа.</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t xml:space="preserve">Санал хураалт явагдана. </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t xml:space="preserve">Ялтан шилжүүлэх тухай Монгол Улс, Бүгд Найрамдах Социалист Вьетнам улс хоорондын хэлэлцээрийн төслийг зөвшилцөхийг дэмжье гэсэн санал хураалт явуулъя. </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t>64.3 хувиар санал дэмжигдлээ.</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t>Баасанхүү гишүүн.</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r>
      <w:r>
        <w:rPr>
          <w:rStyle w:val="style17"/>
          <w:rFonts w:ascii="Arial" w:cs="Arial" w:hAnsi="Arial"/>
          <w:b/>
          <w:bCs/>
          <w:i w:val="false"/>
          <w:iCs w:val="false"/>
          <w:color w:val="262626"/>
          <w:shd w:fill="FFFFFF" w:val="clear"/>
          <w:lang w:val="mn-MN"/>
        </w:rPr>
        <w:t>О.Баасанхүү</w:t>
      </w:r>
      <w:r>
        <w:rPr>
          <w:rStyle w:val="style17"/>
          <w:rFonts w:ascii="Arial" w:cs="Arial" w:hAnsi="Arial"/>
          <w:i w:val="false"/>
          <w:iCs w:val="false"/>
          <w:color w:val="262626"/>
          <w:shd w:fill="FFFFFF" w:val="clear"/>
          <w:lang w:val="mn-MN"/>
        </w:rPr>
        <w:t>: Дэгийн тухай хуулиар бид бусдын өмнөөс кноп дарахыг хориглолоо гээд сурталчлаад энэ намраас хүний өмнөөс кноп дарахгүй гэсэн. Тэгээд хурдан борлог гэдэг шиг манай Оюундарь гишүүн хоёр тийшээ дараад, хажууд нь байгаа хоёр хүний нэр нь гараад ирлээ. Энэ инээдэм биш Хүний эрхийн дэд хорооны дарга аа. Тийм учраас энэ чинь Дэгийн тухай хууль зөрчсөн санал хураалт байгаа учраас санал хураалтыг хүчингүй болгож, эсхүл дахин санал хураалт явуулах, үгүй бол энэ чигээрээ батлах юм бол Дэгийн хууль зөрчсөн гээд Үндсэн хуулийн цэц уруу явах болно гэдгийг албан ёсоор хэлмээр байна. Тийм учраас дахин санал хураалт явуулаач ээ.</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r>
      <w:r>
        <w:rPr>
          <w:rStyle w:val="style17"/>
          <w:rFonts w:ascii="Arial" w:cs="Arial" w:hAnsi="Arial"/>
          <w:b/>
          <w:bCs/>
          <w:i w:val="false"/>
          <w:iCs w:val="false"/>
          <w:color w:val="262626"/>
          <w:shd w:fill="FFFFFF" w:val="clear"/>
          <w:lang w:val="mn-MN"/>
        </w:rPr>
        <w:t>Ш.Раднаасэд</w:t>
      </w:r>
      <w:r>
        <w:rPr>
          <w:rStyle w:val="style17"/>
          <w:rFonts w:ascii="Arial" w:cs="Arial" w:hAnsi="Arial"/>
          <w:i w:val="false"/>
          <w:iCs w:val="false"/>
          <w:color w:val="262626"/>
          <w:shd w:fill="FFFFFF" w:val="clear"/>
          <w:lang w:val="mn-MN"/>
        </w:rPr>
        <w:t>: Дахиад санал хураалт явуулъя.  Томьёолол ижилхэн, дэмжье гэсэн томьёоллоор санал хураалт явуулъя.</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t>Байхгүй хүмүүсийн картыг сугал.</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t>Сайдаа дуудаад оруул аа, Ганбаатар гишүүнийг бас оруул, тэгж байгаад санал хураалт дахиж явуулъя.</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t>Хууль зүйн яамныхан сайдыгаа дууд даа.</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t>Түрүүний санал хураалтыг хүчингүйд тооцъё, гишүүд орж гараад байна. Тийм учраас учраас түрүүний санал хураалтыг хүчингүйд тооцъё гэсэн санал хураалт явуулъя.</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t>8 гишүүн дэмжиж, 66.7 хувиар санал дэмжигдлээ.</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t xml:space="preserve"> Ялтан шилжүүлэх тухай Монгол Улс, Бүгд Найрамдах Социалист Вьетнам улс хоорондын хэлэлцээрийн төслийг дэмжье гэсэн томьёоллоор санал хураалт явуулъя.</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t>Санал хураалт.</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t xml:space="preserve">9 гишүүн 75.0 хувиар санал дэмжигдлээ. </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t>Аюулгүй байдал, гадаад бодлогын байнгын хороонд Улсын Их Хурлын гишүүн Н.Оюундарь танилцуулна.</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t>Дараагийн асуудалд оръё.</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i w:val="false"/>
          <w:iCs w:val="false"/>
          <w:color w:val="262626"/>
          <w:shd w:fill="FFFFFF" w:val="clear"/>
          <w:lang w:val="mn-MN"/>
        </w:rPr>
        <w:tab/>
      </w:r>
      <w:r>
        <w:rPr>
          <w:rStyle w:val="style17"/>
          <w:rFonts w:ascii="Arial" w:cs="Arial" w:hAnsi="Arial"/>
          <w:b/>
          <w:bCs/>
          <w:i w:val="false"/>
          <w:color w:val="262626"/>
          <w:shd w:fill="FFFFFF" w:val="clear"/>
          <w:lang w:val="mn-MN"/>
        </w:rPr>
        <w:t xml:space="preserve">Хоёр. </w:t>
      </w:r>
      <w:r>
        <w:rPr>
          <w:rStyle w:val="style16"/>
          <w:rFonts w:ascii="Arial" w:cs="Arial" w:hAnsi="Arial"/>
          <w:iCs/>
          <w:color w:val="000000"/>
          <w:shd w:fill="FFFFFF" w:val="clear"/>
          <w:lang w:val="mn-MN"/>
        </w:rPr>
        <w:t>Согтуурах, мансуурах донтой хүнийг захиргааны журмаар албадан эмчлэх тухай хуулийн шинэчилсэн найруулгын төсөл болон хамт өргөн мэдүүлсэн бусад хуулийн төслүүд /Засгийн газар 2018.05.11-ний өдөр өргөн мэдүүлсэн, анхны хэлэлцүүлэг/</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6"/>
          <w:rFonts w:ascii="Arial" w:cs="Arial" w:hAnsi="Arial"/>
          <w:b w:val="false"/>
          <w:bCs w:val="false"/>
          <w:color w:val="000000"/>
          <w:shd w:fill="FFFFFF" w:val="clear"/>
          <w:lang w:val="mn-MN"/>
        </w:rPr>
        <w:tab/>
        <w:t>Ажлын хэсгийн ахлагч Оюундарь танилцуулга хийнэ.</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6"/>
          <w:rFonts w:ascii="Arial" w:cs="Arial" w:hAnsi="Arial"/>
          <w:b w:val="false"/>
          <w:bCs w:val="false"/>
          <w:color w:val="000000"/>
          <w:shd w:fill="FFFFFF" w:val="clear"/>
          <w:lang w:val="mn-MN"/>
        </w:rPr>
        <w:tab/>
      </w:r>
      <w:r>
        <w:rPr>
          <w:rStyle w:val="style16"/>
          <w:rFonts w:ascii="Arial" w:cs="Arial" w:hAnsi="Arial"/>
          <w:color w:val="000000"/>
          <w:shd w:fill="FFFFFF" w:val="clear"/>
          <w:lang w:val="mn-MN"/>
        </w:rPr>
        <w:t>Н.Оюундарь</w:t>
      </w:r>
      <w:r>
        <w:rPr>
          <w:rStyle w:val="style16"/>
          <w:rFonts w:ascii="Arial" w:cs="Arial" w:hAnsi="Arial"/>
          <w:b w:val="false"/>
          <w:bCs w:val="false"/>
          <w:color w:val="000000"/>
          <w:shd w:fill="FFFFFF" w:val="clear"/>
          <w:lang w:val="mn-MN"/>
        </w:rPr>
        <w:t xml:space="preserve">: </w:t>
      </w:r>
      <w:r>
        <w:rPr>
          <w:rFonts w:ascii="Arial" w:cs="Arial" w:hAnsi="Arial"/>
          <w:lang w:val="mn-MN"/>
        </w:rPr>
        <w:t xml:space="preserve">Байнгын хорооны дарга, эрхэм гишүүд ээ,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lang w:val="mn-MN"/>
        </w:rPr>
        <w:tab/>
        <w:t>Монгол Улсын Засгийн газраас 5 дугаар сарын 11-ний өдөр Улсын Их Хуралд өргөн мэдүүлсэн Согтуурах, мансуурах донтой</w:t>
      </w:r>
      <w:r>
        <w:rPr>
          <w:rFonts w:ascii="Arial" w:cs="Arial" w:hAnsi="Arial"/>
        </w:rPr>
        <w:t xml:space="preserve"> </w:t>
      </w:r>
      <w:r>
        <w:rPr>
          <w:rFonts w:ascii="Arial" w:cs="Arial" w:hAnsi="Arial"/>
          <w:lang w:val="mn-MN"/>
        </w:rPr>
        <w:t>хүнийг захиргааны журмаар албадан эмчлэх тухай хуулийн шинэчилсэн найруулгын төсөл</w:t>
      </w:r>
      <w:r>
        <w:rPr>
          <w:rFonts w:ascii="Arial" w:cs="Arial" w:hAnsi="Arial"/>
          <w:color w:val="000000"/>
        </w:rPr>
        <w:t xml:space="preserve"> </w:t>
      </w:r>
      <w:r>
        <w:rPr>
          <w:rFonts w:ascii="Arial" w:cs="Arial" w:hAnsi="Arial"/>
          <w:color w:val="000000"/>
          <w:lang w:val="mn-MN"/>
        </w:rPr>
        <w:t xml:space="preserve">болон хамт өргөн мэдүүлсэн хуулийн </w:t>
      </w:r>
      <w:r>
        <w:rPr>
          <w:rFonts w:ascii="Arial" w:cs="Arial" w:hAnsi="Arial"/>
          <w:color w:val="000000"/>
        </w:rPr>
        <w:t>төсл</w:t>
      </w:r>
      <w:r>
        <w:rPr>
          <w:rFonts w:ascii="Arial" w:cs="Arial" w:hAnsi="Arial"/>
          <w:color w:val="000000"/>
          <w:lang w:val="mn-MN"/>
        </w:rPr>
        <w:t>үүд</w:t>
      </w:r>
      <w:r>
        <w:rPr>
          <w:rFonts w:ascii="Arial" w:cs="Arial" w:hAnsi="Arial"/>
          <w:color w:val="000000"/>
        </w:rPr>
        <w:t>ий</w:t>
      </w:r>
      <w:r>
        <w:rPr>
          <w:rFonts w:ascii="Arial" w:cs="Arial" w:hAnsi="Arial"/>
          <w:color w:val="000000"/>
          <w:lang w:val="mn-MN"/>
        </w:rPr>
        <w:t xml:space="preserve">н хэлэлцэх эсэх асуудлыг </w:t>
      </w:r>
      <w:r>
        <w:rPr>
          <w:rFonts w:ascii="Arial" w:cs="Arial" w:hAnsi="Arial"/>
          <w:lang w:val="mn-MN"/>
        </w:rPr>
        <w:t>Улсын Их Хурал5 дугаар сарын 24-ний өдрийн нэгдсэн хуралдаанаар хэлэлцэж, анхны хэлэлцүүлэгт бэлтгүүлэхээр Хууль зүйн байнгын хороонд шилжүүлсэн.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rPr>
        <w:tab/>
        <w:t xml:space="preserve">Хууль зүйн байнгын хорооны 2018 оны </w:t>
      </w:r>
      <w:r>
        <w:rPr>
          <w:rFonts w:ascii="Arial" w:cs="Arial" w:hAnsi="Arial"/>
          <w:lang w:val="mn-MN"/>
        </w:rPr>
        <w:t>09</w:t>
      </w:r>
      <w:r>
        <w:rPr>
          <w:rFonts w:ascii="Arial" w:cs="Arial" w:hAnsi="Arial"/>
        </w:rPr>
        <w:t xml:space="preserve"> дүгээр тогтоолоор дээрх хуулийн төслүүдийг Улсын Их Хурлын чуулганы нэгдсэн хуралдаанаар хэлэлцүүлэх бэлтгэл ажлыг хангах, санал, дүгнэлтийн төсөл боловсруулах үүрэг бүхий ажлын хэсгийг байгуулсан бөгөөд ажлын хэсгийн ахлагчаар </w:t>
      </w:r>
      <w:r>
        <w:rPr>
          <w:rFonts w:ascii="Arial" w:cs="Arial" w:hAnsi="Arial"/>
          <w:lang w:val="mn-MN"/>
        </w:rPr>
        <w:t xml:space="preserve">миний бие, </w:t>
      </w:r>
      <w:r>
        <w:rPr>
          <w:rFonts w:ascii="Arial" w:cs="Arial" w:hAnsi="Arial"/>
        </w:rPr>
        <w:t xml:space="preserve">гишүүдэд Улсын Их Хурлын гишүүн </w:t>
      </w:r>
      <w:r>
        <w:rPr>
          <w:rFonts w:ascii="Arial" w:cs="Arial" w:hAnsi="Arial"/>
          <w:lang w:val="mn-MN"/>
        </w:rPr>
        <w:t>О.Батнасан</w:t>
      </w:r>
      <w:r>
        <w:rPr>
          <w:rFonts w:ascii="Arial" w:cs="Arial" w:hAnsi="Arial"/>
        </w:rPr>
        <w:t xml:space="preserve">, Ц.Гарамжав, </w:t>
      </w:r>
      <w:r>
        <w:rPr>
          <w:rFonts w:ascii="Arial" w:cs="Arial" w:hAnsi="Arial"/>
          <w:lang w:val="mn-MN"/>
        </w:rPr>
        <w:t>Б</w:t>
      </w:r>
      <w:r>
        <w:rPr>
          <w:rFonts w:ascii="Arial" w:cs="Arial" w:hAnsi="Arial"/>
        </w:rPr>
        <w:t>.</w:t>
      </w:r>
      <w:r>
        <w:rPr>
          <w:rFonts w:ascii="Arial" w:cs="Arial" w:hAnsi="Arial"/>
          <w:lang w:val="mn-MN"/>
        </w:rPr>
        <w:t>Пүрэвдорж</w:t>
      </w:r>
      <w:r>
        <w:rPr>
          <w:rFonts w:ascii="Arial" w:cs="Arial" w:hAnsi="Arial"/>
        </w:rPr>
        <w:t xml:space="preserve">, Н.Учрал </w:t>
      </w:r>
      <w:r>
        <w:rPr>
          <w:rFonts w:ascii="Arial" w:cs="Arial" w:hAnsi="Arial"/>
          <w:lang w:val="mn-MN"/>
        </w:rPr>
        <w:t>болон ажлын дэд хэсэгт холбогдох</w:t>
      </w:r>
      <w:r>
        <w:rPr>
          <w:rFonts w:ascii="Arial" w:cs="Arial" w:hAnsi="Arial"/>
        </w:rPr>
        <w:t xml:space="preserve"> </w:t>
      </w:r>
      <w:r>
        <w:rPr>
          <w:rFonts w:ascii="Arial" w:cs="Arial" w:hAnsi="Arial"/>
          <w:lang w:val="mn-MN"/>
        </w:rPr>
        <w:t xml:space="preserve">албаны хүмүүс </w:t>
      </w:r>
      <w:r>
        <w:rPr>
          <w:rFonts w:ascii="Arial" w:cs="Arial" w:hAnsi="Arial"/>
        </w:rPr>
        <w:t xml:space="preserve">орж ажиллалаа. </w:t>
      </w:r>
    </w:p>
    <w:p>
      <w:pPr>
        <w:pStyle w:val="style19"/>
        <w:spacing w:after="0" w:before="0" w:line="200" w:lineRule="atLeast"/>
        <w:contextualSpacing w:val="false"/>
        <w:jc w:val="both"/>
      </w:pPr>
      <w:r>
        <w:rPr>
          <w:rFonts w:ascii="Arial" w:cs="Arial" w:hAnsi="Arial"/>
        </w:rPr>
        <w:tab/>
      </w:r>
    </w:p>
    <w:p>
      <w:pPr>
        <w:pStyle w:val="style19"/>
        <w:spacing w:after="0" w:before="0" w:line="200" w:lineRule="atLeast"/>
        <w:contextualSpacing w:val="false"/>
        <w:jc w:val="both"/>
      </w:pPr>
      <w:r>
        <w:rPr>
          <w:rFonts w:ascii="Arial" w:cs="Arial" w:hAnsi="Arial"/>
        </w:rPr>
        <w:tab/>
        <w:t xml:space="preserve">Ажлын хэсэг </w:t>
      </w:r>
      <w:r>
        <w:rPr>
          <w:rFonts w:ascii="Arial" w:cs="Arial" w:hAnsi="Arial"/>
          <w:color w:val="000000"/>
          <w:lang w:val="mn-MN"/>
        </w:rPr>
        <w:t xml:space="preserve">2018 оны 10 дугаар сарын 03, 08-ны өдрүүдэд </w:t>
      </w:r>
      <w:r>
        <w:rPr>
          <w:rFonts w:ascii="Arial" w:cs="Arial" w:hAnsi="Arial"/>
          <w:lang w:val="mn-MN"/>
        </w:rPr>
        <w:t xml:space="preserve">хуралдаж, Улсын Их Хурлын чуулганы хуралдааны дэгийн тухай хуулийн 9 дүгээр зүйлийн дагуу төслийн агуулга, бодлого, зарчмыг алдагдуулахгүйгээр төслийн зүйл, хэсэг, заалтыг уялдуулах, найруулга, үг хэллэг, дэс дараалал, бүтцийн шинжтэй саналыг санал хураалт явуулах журмын дагуу багцлан </w:t>
      </w:r>
      <w:r>
        <w:rPr>
          <w:rFonts w:ascii="Arial" w:cs="Arial" w:hAnsi="Arial"/>
        </w:rPr>
        <w:t>зарчмын зөрүүтэй 8</w:t>
      </w:r>
      <w:r>
        <w:rPr>
          <w:rFonts w:ascii="Arial" w:cs="Arial" w:hAnsi="Arial"/>
          <w:lang w:val="mn-MN"/>
        </w:rPr>
        <w:t>, найруулгын 4, дагалдах хуулийн төслийн талаарх 1 саналыг бэлтгэн</w:t>
      </w:r>
      <w:r>
        <w:rPr>
          <w:rFonts w:ascii="Arial" w:cs="Arial" w:hAnsi="Arial"/>
        </w:rPr>
        <w:t xml:space="preserve"> томьёолж, </w:t>
      </w:r>
      <w:r>
        <w:rPr>
          <w:rFonts w:ascii="Arial" w:cs="Arial" w:hAnsi="Arial"/>
          <w:lang w:val="mn-MN"/>
        </w:rPr>
        <w:t>т</w:t>
      </w:r>
      <w:r>
        <w:rPr>
          <w:rFonts w:ascii="Arial" w:cs="Arial" w:hAnsi="Arial"/>
        </w:rPr>
        <w:t>а бүхэнд тараасан болно</w:t>
      </w:r>
      <w:r>
        <w:rPr>
          <w:rFonts w:ascii="Arial" w:cs="Arial" w:hAnsi="Arial"/>
          <w:lang w:val="mn-MN"/>
        </w:rPr>
        <w:t xml:space="preserve">. </w:t>
      </w:r>
    </w:p>
    <w:p>
      <w:pPr>
        <w:pStyle w:val="style19"/>
        <w:spacing w:after="0" w:before="0" w:line="200" w:lineRule="atLeast"/>
        <w:contextualSpacing w:val="false"/>
        <w:jc w:val="both"/>
      </w:pPr>
      <w:r>
        <w:rPr>
          <w:rFonts w:ascii="Arial" w:cs="Arial" w:hAnsi="Arial"/>
        </w:rPr>
        <w:tab/>
      </w:r>
    </w:p>
    <w:p>
      <w:pPr>
        <w:pStyle w:val="style19"/>
        <w:spacing w:after="0" w:before="0" w:line="200" w:lineRule="atLeast"/>
        <w:contextualSpacing w:val="false"/>
        <w:jc w:val="both"/>
      </w:pPr>
      <w:r>
        <w:rPr>
          <w:rFonts w:ascii="Arial" w:cs="Arial" w:hAnsi="Arial"/>
          <w:lang w:val="mn-MN"/>
        </w:rPr>
        <w:tab/>
        <w:t>Байнгын хорооны э</w:t>
      </w:r>
      <w:r>
        <w:rPr>
          <w:rFonts w:ascii="Arial" w:cs="Arial" w:hAnsi="Arial"/>
        </w:rPr>
        <w:t xml:space="preserve">рхэм гишүүд ээ, </w:t>
      </w:r>
    </w:p>
    <w:p>
      <w:pPr>
        <w:pStyle w:val="style19"/>
        <w:spacing w:after="0" w:before="0" w:line="200" w:lineRule="atLeast"/>
        <w:contextualSpacing w:val="false"/>
        <w:jc w:val="both"/>
      </w:pPr>
      <w:r>
        <w:rPr>
          <w:rFonts w:ascii="Arial" w:cs="Arial" w:hAnsi="Arial"/>
        </w:rPr>
        <w:tab/>
      </w:r>
    </w:p>
    <w:p>
      <w:pPr>
        <w:pStyle w:val="style19"/>
        <w:spacing w:after="0" w:before="0" w:line="200" w:lineRule="atLeast"/>
        <w:contextualSpacing w:val="false"/>
        <w:jc w:val="both"/>
      </w:pPr>
      <w:r>
        <w:rPr>
          <w:rFonts w:ascii="Arial" w:cs="Arial" w:hAnsi="Arial"/>
          <w:lang w:val="mn-MN"/>
        </w:rPr>
        <w:tab/>
        <w:t>Согтуурах, мансуурах донтой</w:t>
      </w:r>
      <w:r>
        <w:rPr>
          <w:rFonts w:ascii="Arial" w:cs="Arial" w:hAnsi="Arial"/>
        </w:rPr>
        <w:t xml:space="preserve"> </w:t>
      </w:r>
      <w:r>
        <w:rPr>
          <w:rFonts w:ascii="Arial" w:cs="Arial" w:hAnsi="Arial"/>
          <w:lang w:val="mn-MN"/>
        </w:rPr>
        <w:t>хүнийг захиргааны журмаар албадан эмчлэх тухай хуулийн шинэчилсэн найруулгын</w:t>
      </w:r>
      <w:r>
        <w:rPr>
          <w:rFonts w:ascii="Arial" w:cs="Arial" w:hAnsi="Arial"/>
          <w:color w:val="000000"/>
          <w:lang w:val="mn-MN"/>
        </w:rPr>
        <w:t xml:space="preserve"> төсөл болон хамт өргөн мэдүүлсэн хуулийн төслийн </w:t>
      </w:r>
      <w:r>
        <w:rPr>
          <w:rFonts w:ascii="Arial" w:cs="Arial" w:hAnsi="Arial"/>
          <w:lang w:val="mn-MN"/>
        </w:rPr>
        <w:t>анхны хэлэлцүүлгийг явуулсан талаарх ажлын хэсгийн санал, дүгнэлт, зарчмын зөрүүтэй саналыг хэлэлцэн шийдвэрлэж өгөхийг та бүхнээс хүсье.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b/>
          <w:lang w:val="mn-MN"/>
        </w:rPr>
        <w:tab/>
        <w:t xml:space="preserve">Ш.Раднаасэд: </w:t>
      </w:r>
      <w:r>
        <w:rPr>
          <w:rFonts w:ascii="Arial" w:cs="Arial" w:hAnsi="Arial"/>
          <w:lang w:val="mn-MN"/>
        </w:rPr>
        <w:t xml:space="preserve">Ажлын хэсэгт, </w:t>
      </w:r>
      <w:r>
        <w:rPr>
          <w:rStyle w:val="style16"/>
          <w:rFonts w:ascii="Arial" w:cs="Arial" w:hAnsi="Arial"/>
          <w:b w:val="false"/>
          <w:bCs w:val="false"/>
          <w:color w:val="000000"/>
          <w:shd w:fill="FFFFFF" w:val="clear"/>
          <w:lang w:val="mn-MN"/>
        </w:rPr>
        <w:t>Хууль зүй, дотоод хэргийн яамны Хууль зүйн бодлогын газрын дарга П.Сайнзориг, Цагдаагийн ерөнхий газрын Хуулийн хэлтсийн дарга Л.Нямдаваа, мөн газрын Нийтийн хэв журам хамгаалах албаны бодлого, зохицуулалтын хэлтсийн дарга П.Эрдэнэбат, Эрүүгийн цагдаагийн албаны Хар тамхитай тэмцэх хэлтсийн дарга Б.Ариунжаргал, Сэтгэцийн эрүүл мэндийн үндэсний төвийн ерөнхий захирал Л.Насанцэнгэл, Хууль зүй, дотоод хэргийн яамны ахлах мэргэжилтэн Л.Мөнхцэцэг, Шүүхийн шийдвэр гүйцэтгэх ерөнхий газрын харьяа Согтуурах, мансуурах донтой өвчтөнийг албадан эмчлэх, албадан хөдөлмөр хийлгэх газрын дарга П.Энхмаа, Цагдаагийн ерөнхий газрын Хуулийн хэлтсийн мэргэжилтэн Э.Оргил, Шүүхийн шийдвэр гүйцэтгэх ерөнхий газрын Хорихоос өөр төрлийн ял эдлүүлэх газрын мэргэжилтэн У.Энэрэл нар оролцож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t>Асуулт асуух гишүүн байна уу? Батзандан гишүүн асуултаа асууя.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r>
      <w:r>
        <w:rPr>
          <w:rStyle w:val="style16"/>
          <w:rFonts w:ascii="Arial" w:cs="Arial" w:hAnsi="Arial"/>
          <w:color w:val="000000"/>
          <w:shd w:fill="FFFFFF" w:val="clear"/>
          <w:lang w:val="mn-MN"/>
        </w:rPr>
        <w:t>Ж.Батзандан</w:t>
      </w:r>
      <w:r>
        <w:rPr>
          <w:rStyle w:val="style16"/>
          <w:rFonts w:ascii="Arial" w:cs="Arial" w:hAnsi="Arial"/>
          <w:b w:val="false"/>
          <w:bCs w:val="false"/>
          <w:color w:val="000000"/>
          <w:shd w:fill="FFFFFF" w:val="clear"/>
          <w:lang w:val="mn-MN"/>
        </w:rPr>
        <w:t>: Согтуурах, мансуурах донтой өвчтэй этгээдийг захиргааны журмаар албадан эмчлэх, албадан хөдөлмөр хийлгэх тухай хуулийн шинэчилсэн найруулгын төсөл орж ирж байгаа. Тэгэхээр энэ бол маш чухал хууль байгаа.  Сүүлийн үед, орчин үед мансуурлын олон  хэв шинж, төрөл бий болж байгаа. Хуучин хэдхэн жилийн өмнөөс согтуурах, архи уусан хүнтэй, архи ууж, мансуурсан хүмүүстэй тэмцдэг уламжлалт аргуудыг хэрэглэдэг байсан. Одоо бол хар тамхи гэж нэг аюул Монгол оронд нүүрлэсэн, ялангуяа 35 хүртэл насны залуучуудын дунд хар тамхи, мансуурах, донтох, дээрээс нь цавуу үнэрлэх гэж бас нэг аюул хүүхдүүдийн дунд бий болсон гэдэг судалгаа ирж байгаа.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t xml:space="preserve">Тэгээд РС тоглоомонд донтох, компьютер болон интернетэд донтох гэдэг шинэ өвчин олон улсын түвшинд хүлээн зөвшөөрөгдөж гарч ирж байна. Энэ болгонтой тэмцэх, албадан эмчлэх чиглэлд  тусгай хөтөлбөрүүд боловсрогдож явах ёстой. Англи, Америк барууны улс орнуудад бол яг төсөв батлагдах үеэр энэ чиглэлд, Засгийн газрын түвшинд тусгай хөтөлбөрүүд батлагдаж, мөнгө, санхүү нь тавигдаж явж байгаа. Тэгэхээр энэ хуулийн төсөл дэмжигдсэнээр урьд өмнөхөөсөө яаж дээрдэх гэж байна вэ? Санхүү байхгүйгээр асуудал шийдэгдэхгүй ээ, тусгай хөтөлбөр хэрэгжүүлэхгүйгээр асуудал шийдэгдэхгүй ээ. Манай Цагдаагийн байгууллага дээр хар тамхитай  тэмцэх хэлтэс гэж  10 хүрэхгүй хүн ажиллаж байгаа ийм байгууллага байгаа. Ийм хүчээр хар тамхитай тэмцэх бололцоо боломж байхгүй гэж би харж байгаа.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t>Тэгэхээр энэ хуулийн төсөл батлагдсанаар юу нь сайжрах гээд байгаа вэ? Ямар үр дүн хүлээж байгаа вэ гэдэг талаар надад тодорхой хариулт хэлж өгөөч 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r>
      <w:r>
        <w:rPr>
          <w:rStyle w:val="style16"/>
          <w:rFonts w:ascii="Arial" w:cs="Arial" w:hAnsi="Arial"/>
          <w:color w:val="000000"/>
          <w:shd w:fill="FFFFFF" w:val="clear"/>
          <w:lang w:val="mn-MN"/>
        </w:rPr>
        <w:t>Ш.Раднаасэд</w:t>
      </w:r>
      <w:r>
        <w:rPr>
          <w:rStyle w:val="style16"/>
          <w:rFonts w:ascii="Arial" w:cs="Arial" w:hAnsi="Arial"/>
          <w:b w:val="false"/>
          <w:bCs w:val="false"/>
          <w:color w:val="000000"/>
          <w:shd w:fill="FFFFFF" w:val="clear"/>
          <w:lang w:val="mn-MN"/>
        </w:rPr>
        <w:t>: 2 дугаар микрофон.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r>
      <w:r>
        <w:rPr>
          <w:rStyle w:val="style16"/>
          <w:rFonts w:ascii="Arial" w:cs="Arial" w:hAnsi="Arial"/>
          <w:color w:val="000000"/>
          <w:shd w:fill="FFFFFF" w:val="clear"/>
          <w:lang w:val="mn-MN"/>
        </w:rPr>
        <w:t>П.Сайнзориг</w:t>
      </w:r>
      <w:r>
        <w:rPr>
          <w:rStyle w:val="style16"/>
          <w:rFonts w:ascii="Arial" w:cs="Arial" w:hAnsi="Arial"/>
          <w:b w:val="false"/>
          <w:bCs w:val="false"/>
          <w:color w:val="000000"/>
          <w:shd w:fill="FFFFFF" w:val="clear"/>
          <w:lang w:val="mn-MN"/>
        </w:rPr>
        <w:t>:  Гишүүний асуултад хариулъя. Өмнөх хууль  маань албадан хөдөлмөрлүүлэх харилцааг зохион байгуулж байсан нь энэ  конвенцтой нийцэхгүй байгаа учраас энэ харилцааг шинэ хуулийн шинэчилсэн найруулгын төслөөс хассан байгаа. Гол асуудал маань архи болоод таны ярьж байгаачлан цавуу, гааз ч гэдэг юм уу? Эргээд цаашилбал  мансууруулах, сэтгэц нөлөөт бодисын мансуурлын чиглэлтэй холбоотой донтож байгаа этгээдүүдийг бас албадан эмчлүүлэх харилцаа үйлчилнэ.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t>Өмнөх хууль маань үндсэндээ бас Эрүүл мэндийн яамны оролцоо тааруухан байсан. Өөрөөр хэлбэл чиг үүрэг байгаа боловч энэ чиг үүргээ хэрхэн яаж хэрэгжүүлэх арга механизм, журам, үндэслэлүүд нь тодорхойгүй байсан. Энэ хуулиар үндсэндээ харуул хамгаалалт болоод эргээд ерөнхий энэ харилцаануудыг маань манай Шүүхийн шийдвэр гүйцэтгэх байгууллагын  дэргэдэх эмнэлэг хариуцахаасаа гадна энэ эмнэлгийн яг тэр донтой эмгэг буюу энэ өвчнийг эмчлэх арга зүй талаас нь мэргэжлийн эрүүл мэндийн байгууллагууд хэрхэн яаж оролцох вэ гэдэг асуудлыг илүү их тодорхой болгож өгч байгаа.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t>Нөгөөтээгүүр, эргээд бас үүнийг эмчлүүлээд гаргаад явуулчихдаг, бататгах асуудал байдаггүй байсан. Тэгэхээр энэ хуулиар бас эргээд цаашдаа хяналтад байлгаж бататгах, цаашаа энэ хүнийгээ ажлын дадал олгох ч гэдэг юм уу? Эргээд энэ нийгмийн халамж үйлчилгээнд хамруулж, цаашдаа хөдөлмөр эрхлэх бололцоог нь нээх ч гэдэг юм уу? Энэ зүйлүүд дээр илүү их зохицуулалтуудыг тусгаж, энэ салбар хоорондын уялдаатай шийдэх асуудлууд байна гэж үзэж байгаа учраас энэ чиглэлийг илүү их тодорхой болгож өгч хуульчлахаар ингэж оруулж ирсэн байгаа.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t xml:space="preserve">Мэдээж бас таны хэлж байгаа шиг энэ төсөв мөнгөний асуудал бас яригдана. Энэ хуулийг дагаад 120-иод сая төгрөгийн нэмэлт зардал гарах юм байгаа гэдэг тооцоо байгаа. Үүнийг Сангийн яамнаас  бид  хэдийг хэлэлцүүлэх үед зөвшөөрсөн байгаа. Гэхдээ цаашдаа бас энэ албан хаагчдыг сургах, эргээд энэ архины хамаарал болоод мансууруулах төрлийн хамааралтай этгээдүүдийг эмчлэх энэ тасаг гэдэг юм уу? Эмчилгээний арга зүй нь хүртэл өөр учраас энэ орчин нөхцөлийг нь тааруулсан, эргээд энэ чиглэлдээ хүмүүсээ бэлтгэсэн энэ асуудлуудыг үе шаттайгаар хэрэгжүүлээд явах ёстой байгаа.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t>Засгийн газрын зүгээс  мансууруулах төрлийн энэ бодистой холбоотойгоор хэд хэдэн хөтөлбөрүүд хэрэгжиж байгаа, үүнийг ч гэсэн хууль эрх зүйн орчныг анхаарч, архины болоод мансууруулах чиглэлийн тодорхой энэ бодлого, хөтөлбөрийн бичиг баримтуудыг сайжруулах, түүнчлэн гэмт хэрэг зөрчлөөс урьдчилан сэргийлэх бодлогын бичиг баримтын боловсруулалтыг Хууль зүй, дотоод хэргийн яаман дээр холбогдох байгууллагуудтай хариуцаад тун удахгүй Засгийн газраар оруулж хэлэлцүүлнэ. Мөн үүнийгээ дагасан дэд хөтөлбөрүүдийг  уялдуулах, сайжруулах, эргээд энэ ямар зохион байгуулалт, бодлогын арга хэмжээнүүдийг авч хэрэгжүүлэх вэ гэдэг асуудлыг үе шаттайгаар хэрэгжүүлэхээр ажиллаж байгаа.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r>
      <w:r>
        <w:rPr>
          <w:rStyle w:val="style16"/>
          <w:rFonts w:ascii="Arial" w:cs="Arial" w:hAnsi="Arial"/>
          <w:color w:val="000000"/>
          <w:shd w:fill="FFFFFF" w:val="clear"/>
          <w:lang w:val="mn-MN"/>
        </w:rPr>
        <w:t>Ш.Раднаасэд</w:t>
      </w:r>
      <w:r>
        <w:rPr>
          <w:rStyle w:val="style16"/>
          <w:rFonts w:ascii="Arial" w:cs="Arial" w:hAnsi="Arial"/>
          <w:b w:val="false"/>
          <w:bCs w:val="false"/>
          <w:color w:val="000000"/>
          <w:shd w:fill="FFFFFF" w:val="clear"/>
          <w:lang w:val="mn-MN"/>
        </w:rPr>
        <w:t>: Батзандан гишүүн 1 минут.</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r>
      <w:r>
        <w:rPr>
          <w:rStyle w:val="style16"/>
          <w:rFonts w:ascii="Arial" w:cs="Arial" w:hAnsi="Arial"/>
          <w:color w:val="000000"/>
          <w:shd w:fill="FFFFFF" w:val="clear"/>
          <w:lang w:val="mn-MN"/>
        </w:rPr>
        <w:t>Ж.Батзандан</w:t>
      </w:r>
      <w:r>
        <w:rPr>
          <w:rStyle w:val="style16"/>
          <w:rFonts w:ascii="Arial" w:cs="Arial" w:hAnsi="Arial"/>
          <w:b w:val="false"/>
          <w:bCs w:val="false"/>
          <w:color w:val="000000"/>
          <w:shd w:fill="FFFFFF" w:val="clear"/>
          <w:lang w:val="mn-MN"/>
        </w:rPr>
        <w:t>: Байнгын хорооныхоо гишүүдэд яг тодорхой тоон мэдээлэл өгмөөр байна. Ер нь согтуурах, мансуурах донтой өвчтэй хүмүүсийн тоо сүүлийн жилүүдэд нэмэгдээд байгаа гэж байгаа. Тэгэхээр аймаг болгоноор нь, дүүрэг болгоноор нь, энэ донтох өвчний шинж тэмдгүүдээр нь бид хармаар байна. Яг шалтгаан нь юу байна вэ? Яаж тэмцэх вэ? Ядуурал, ажилгүйдэл, энэ нийгмийн завхар бол өөрөө мэдээж нэг том шалтгаан болж байгаа. Дэлхийн улс орнуудад хэрэгжиж байгаа ямар сайн хөтөлбөрийг Монгол Улс хэрэгжүүлбэл зохимжтой гэж та бүхэн үзэж байна вэ? Ийм тодорхой хариултыг би хүсэж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r>
      <w:r>
        <w:rPr>
          <w:rStyle w:val="style16"/>
          <w:rFonts w:ascii="Arial" w:cs="Arial" w:hAnsi="Arial"/>
          <w:color w:val="000000"/>
          <w:shd w:fill="FFFFFF" w:val="clear"/>
          <w:lang w:val="mn-MN"/>
        </w:rPr>
        <w:t>Ш.Раднаасэд</w:t>
      </w:r>
      <w:r>
        <w:rPr>
          <w:rStyle w:val="style16"/>
          <w:rFonts w:ascii="Arial" w:cs="Arial" w:hAnsi="Arial"/>
          <w:b w:val="false"/>
          <w:bCs w:val="false"/>
          <w:color w:val="000000"/>
          <w:shd w:fill="FFFFFF" w:val="clear"/>
          <w:lang w:val="mn-MN"/>
        </w:rPr>
        <w:t>: 1 дүгээр микрофон.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r>
      <w:r>
        <w:rPr>
          <w:rStyle w:val="style16"/>
          <w:rFonts w:ascii="Arial" w:cs="Arial" w:hAnsi="Arial"/>
          <w:color w:val="000000"/>
          <w:shd w:fill="FFFFFF" w:val="clear"/>
          <w:lang w:val="mn-MN"/>
        </w:rPr>
        <w:t>Л.Насанцэнгэл</w:t>
      </w:r>
      <w:r>
        <w:rPr>
          <w:rStyle w:val="style16"/>
          <w:rFonts w:ascii="Arial" w:cs="Arial" w:hAnsi="Arial"/>
          <w:b w:val="false"/>
          <w:bCs w:val="false"/>
          <w:color w:val="000000"/>
          <w:shd w:fill="FFFFFF" w:val="clear"/>
          <w:lang w:val="mn-MN"/>
        </w:rPr>
        <w:t>:  Архинд донтох эмгэг бол сүүлийн жилүүдэд өссөн тоо мэдээ байгаа юм. Манай  Сэтгэцийн эрүүл мэндийн үндэсний төвийн 1984-91 онд хийсэн судалгааг 2013 оны зонхилон тохиолдох сэтгэцийн эмгэгийн тархалтын судалгаатай харьцуулахад стрессын шалтгаан сэтгэцийн эмгэг  10 дахин өссөн, архинд донтох эмгэг 40 дахин өссөн ийм тоотой байгаа юм. Орны тухайд бол ер нь нийгэм хөгжихдөө сэтгэцийн эмгэг дагаад өсдөг. Тухайн үед 1990 онд Монгол улсын хэмжээнд сэтгэцийн ор 1380 байсан бол сүүлийн жилүүдэд буурсаар байгаад Сэтгэцийн эрүүл мэндийн үндэсний төв бол 550 ортой байгаа юм. Аймгуудад байсан  50 ортой аймаг дундын диспансерүүд бүгд цөөхөн ортой, зарим нь 6 ортой болж ингэж буурсан ийм байдалтай байгаа нь болохгүй байгаа юм.</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r>
      <w:r>
        <w:rPr>
          <w:rStyle w:val="style16"/>
          <w:rFonts w:ascii="Arial" w:cs="Arial" w:hAnsi="Arial"/>
          <w:color w:val="000000"/>
          <w:shd w:fill="FFFFFF" w:val="clear"/>
          <w:lang w:val="mn-MN"/>
        </w:rPr>
        <w:t xml:space="preserve">Ш.Раднаасэд: </w:t>
      </w:r>
      <w:r>
        <w:rPr>
          <w:rStyle w:val="style16"/>
          <w:rFonts w:ascii="Arial" w:cs="Arial" w:hAnsi="Arial"/>
          <w:b w:val="false"/>
          <w:bCs w:val="false"/>
          <w:color w:val="000000"/>
          <w:shd w:fill="FFFFFF" w:val="clear"/>
          <w:lang w:val="mn-MN"/>
        </w:rPr>
        <w:t>Дахиад нэмж ярих уу? 1 дүгээр микрофоныг дахиад нээе.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r>
      <w:r>
        <w:rPr>
          <w:rStyle w:val="style16"/>
          <w:rFonts w:ascii="Arial" w:cs="Arial" w:hAnsi="Arial"/>
          <w:color w:val="000000"/>
          <w:shd w:fill="FFFFFF" w:val="clear"/>
          <w:lang w:val="mn-MN"/>
        </w:rPr>
        <w:t>Л.Насанцэнгэл</w:t>
      </w:r>
      <w:r>
        <w:rPr>
          <w:rStyle w:val="style16"/>
          <w:rFonts w:ascii="Arial" w:cs="Arial" w:hAnsi="Arial"/>
          <w:b w:val="false"/>
          <w:bCs w:val="false"/>
          <w:color w:val="000000"/>
          <w:shd w:fill="FFFFFF" w:val="clear"/>
          <w:lang w:val="mn-MN"/>
        </w:rPr>
        <w:t>: Архинд донтох эмгэгийн сүүлийн үеийн судалгаанууд дээр хэтрүүлэн хэрэглээний түвшинд бол насанд хүрсэн хүн амын 51.2 хувьд, архинд донтох эмгэгийн тархалт  6.4, 6.2 хувь гэсэн ийм байдалтай байгаа. Мэдээжийн хэрэг урьдчилан сэргийлэх асуудал чухал байгаа. Урьдчилан сэргийлэх асуудал дээр ганц эрүүл мэндийн байгууллага биш, бусад бүх байгууллага энд орох байгаа. Мансууралтай холбоотой колуби хөтөлбөрийг Хууль зүй, дотоод хэргийн яамны  санаачилгаар, тэгээд бид нарын дэмжлэгээр хоёр дахь сургалт нь явагдаад,  22 хүн сургагдсан, энэ сургагдсан багш нар  Монгол Улсын хэмжээнд мансуурлаас сэргийлэх, урьдчилан сэргийлэх ажлыг хийнэ гэсэн ийм үе шаттай явагдаж байгаа.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r>
      <w:r>
        <w:rPr>
          <w:rStyle w:val="style16"/>
          <w:rFonts w:ascii="Arial" w:cs="Arial" w:hAnsi="Arial"/>
          <w:color w:val="000000"/>
          <w:shd w:fill="FFFFFF" w:val="clear"/>
          <w:lang w:val="mn-MN"/>
        </w:rPr>
        <w:t>Ш.Раднаасэд:</w:t>
      </w:r>
      <w:r>
        <w:rPr>
          <w:rStyle w:val="style16"/>
          <w:rFonts w:ascii="Arial" w:cs="Arial" w:hAnsi="Arial"/>
          <w:b w:val="false"/>
          <w:bCs w:val="false"/>
          <w:color w:val="000000"/>
          <w:shd w:fill="FFFFFF" w:val="clear"/>
          <w:lang w:val="mn-MN"/>
        </w:rPr>
        <w:t xml:space="preserve"> Гарамжав гишүүн.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r>
      <w:r>
        <w:rPr>
          <w:rStyle w:val="style16"/>
          <w:rFonts w:ascii="Arial" w:cs="Arial" w:hAnsi="Arial"/>
          <w:color w:val="000000"/>
          <w:shd w:fill="FFFFFF" w:val="clear"/>
          <w:lang w:val="mn-MN"/>
        </w:rPr>
        <w:t>Ц.Гарамжав</w:t>
      </w:r>
      <w:r>
        <w:rPr>
          <w:rStyle w:val="style16"/>
          <w:rFonts w:ascii="Arial" w:cs="Arial" w:hAnsi="Arial"/>
          <w:b w:val="false"/>
          <w:bCs w:val="false"/>
          <w:color w:val="000000"/>
          <w:shd w:fill="FFFFFF" w:val="clear"/>
          <w:lang w:val="mn-MN"/>
        </w:rPr>
        <w:t xml:space="preserve">: Сайн байцгаана уу? Монгол Улс Засгийн газрын 2017 оны 77 дугаар тогтоол бий.  Мансууруулах эм, сэтгэцэд нөлөөлөх бодисын хууль бус эргэлттэй тэмцэх үндэсний хөтөлбөр гэж манайд хөтөлбөр гарсан байгаа. Тэгэхээр бид нар энэ удаагийн согтууруулах, мансууруулах донтой хүнийг захиргааны журмаар албадан эмчлүүлэх тухай хуульд энэ хөтөлбөрийнхөө дагуу хэр уялдуулсан гэдэг зарим зүйл шаардлага хангахгүй байх шиг харагдаад байгаа юм. Жишээлбэл, манай энэ үндэсний хөтөлбөр дээр эдгээр ийм мансууруулах, согтох ийм донтой хүнийг өвчтөн гэж нэрлэх эсэх. Тэгвэл өвчтөн болгох юм бол ямар аргаар тэр өвчтөн гэж тодорхойлж, хүнийг нийгмийн даатгалд хамруулж, энэ төвүүдэд эмчлэх вэ?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t xml:space="preserve">Ер нь бол манай улсад сүүлийн үед энэ төрлийн гэмт хэрэг нэмэгдээд байна л даа. Одоо өнөөдрийг хүртэл манай улсын 126 иргэн хар тамхитай холбоотой гэмт хэрэгт холбогдсон байна. Үүнээс тээвэрлэгч нь 13, хадгалсан нь 15, хилээр нэвтрүүлсэн 41, үүнийг хэрэглэсэн 39 иргэн байна. Бусдад дамжуулсан гээд ингээд мөн тус тус тухайн орны шүүхээс ял шийтгэгдсэн байсан бол 2016 онд энэ хэрэг дахин 18 хүнээр нэмэгдсэн, 2017 онд нэмэгдсэн ийм тоонууд гараад байгаа юм. Тэгэхээр энэ төрлийн эмчилгээний шатанд ороод, албадан эмчлүүлэхдээ хүрч байгаа нь, ер нь нийгэм маань энэ төрлийн ийм асуудал хүндрэлд орж байгаа гэдгийг харж байгаа юм. Тэгэхээр бид нарын үндэсний хөтөлбөрт зааснаар бид нар энэ эмчилгээний төвүүдийг аймагт 1-ийг, орон нутгуудад З-ыг шинээр барьж байгуулж, эдгээрийг эмчлэн сэргийлнэ гээд заачихсан байгаа шүү дээ. Үүнийгээ энэ дээр хэр яаж уялдуулж, тусгаж өгсөн юм бэ? Тэгээд хэрэгжүүлэгч байгууллага нь Шүүхийн шийдвэр гүйцэтгэлийн алба юм уу? Эрүүл мэндийн яам юм уу? Үүнийгээ та бүхэн маань яаж хуульдаа тусгаж оруулсан бэ?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t>Мөн манай энэ шинэ хуулин дээр, ер нь энэ согтууруулах донтой хүн гэж хэнийг хэлэх вэ? Мансуурсан хүн гэж хэнийг хэлэх вэ? Эдгээр тодорхойлолтуудыг хийж өгмөөр юм шиг санагдаж байна. Сэтгэц нөлөөтэй бодис гэж юу юм бэ гэсэн эдгээрийг бид нар олон улсын конвенцид нэгдсэнийхээ дагуу тодорхойлолтыг зөв оруулж өгч байж, иргэдээ бас үүнд хамааруулах нь зүйтэй болов уу гэж бодож байна. Эдгээр асуудлуудад нэлээн тодорхой хариу хүсье.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r>
      <w:r>
        <w:rPr>
          <w:rStyle w:val="style16"/>
          <w:rFonts w:ascii="Arial" w:cs="Arial" w:hAnsi="Arial"/>
          <w:color w:val="000000"/>
          <w:shd w:fill="FFFFFF" w:val="clear"/>
          <w:lang w:val="mn-MN"/>
        </w:rPr>
        <w:t>Ш.Раднаасэд</w:t>
      </w:r>
      <w:r>
        <w:rPr>
          <w:rStyle w:val="style16"/>
          <w:rFonts w:ascii="Arial" w:cs="Arial" w:hAnsi="Arial"/>
          <w:b w:val="false"/>
          <w:bCs w:val="false"/>
          <w:color w:val="000000"/>
          <w:shd w:fill="FFFFFF" w:val="clear"/>
          <w:lang w:val="mn-MN"/>
        </w:rPr>
        <w:t>: 2 дугаар микрофон.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r>
      <w:r>
        <w:rPr>
          <w:rStyle w:val="style16"/>
          <w:rFonts w:ascii="Arial" w:cs="Arial" w:hAnsi="Arial"/>
          <w:color w:val="000000"/>
          <w:shd w:fill="FFFFFF" w:val="clear"/>
          <w:lang w:val="mn-MN"/>
        </w:rPr>
        <w:t>П.Сайнзориг</w:t>
      </w:r>
      <w:r>
        <w:rPr>
          <w:rStyle w:val="style16"/>
          <w:rFonts w:ascii="Arial" w:cs="Arial" w:hAnsi="Arial"/>
          <w:b w:val="false"/>
          <w:bCs w:val="false"/>
          <w:color w:val="000000"/>
          <w:shd w:fill="FFFFFF" w:val="clear"/>
          <w:lang w:val="mn-MN"/>
        </w:rPr>
        <w:t>: Би гишүүний зарим асуултад хариулъя, ажлын хэсгийн гишүүдээс тодорхой зүйлүүдийг нэмж хариулъя. Ер нь бол таны ярьж байгаа хөтөлбөртэй бас уялдаж байгаа. Эргээд энэ хуулийн маань асуудал юу вэ гэхээр, албадан эмчлэх асуудал байгаа. Өөрөөр хэлбэл шүүхийн журмаар тухайн этгээдийн мансуурах донтой, эсхүл архины хамааралтай буюу архины донтой хэсгийг нь тогтоолгож байгаа. Энэ нь өөрөө эргээд мэргэжлийн нарийн шинжээч эмчээр энэ дүгнэлт, тодорхойлолтыг гаргуулсны үндсэн дээр хууль сахиулах эрх бүхий байгууллага буюу цагдаа үндсэндээ шүүхээр оруулж шийдвэрлүүлдэг асуудал байгаа.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t>Таны ярьсан 77 дугаар тогтоолоор батлагдсан хөтөлбөр бол бас уялдана. Мэдээж хэлэх гэж байгаа зүйл маань юу вэ гэхээр, сайн дурын эмчилгээний асуудлууд байх ёстой юм. Эргээд өмнө нь батлагдсан Эрүүгийн хуульд үндсэндээ хэрэглэгч этгээдийг өвчтөн, хэрэглэсэн бол эргээд энэ ял оноохгүй байдлаар эмчлүүлэх энэ бололцоог нь нээх энэ үүднээс тодорхой өөрчлөлтүүд орсон байгаа. Эргээд мансууруулах, сэтгэц нөлөөт бодисын эргэлтэд хяналт тавих тухай хуулийн шинэчилсэн найруулгыг үндсэндээ Засгийн газар дээр боловсруулж байгаа. Энэ удахгүй ороод ирэхээрээ энэ хуулиудын уялдааны асуудал байгаа юм.</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t>Энэ өнөөдрийн хэлэлцэж байгаа хууль бол зөвхөн албадан эмчилгээтэй холбоотой асуудал гэдгийг та бас ойлгоорой. Эргээд юу гэдэг юм бэ? Энэ сайн дурын эмчилгээ, эргээд цаашдаа урьдчилан сэргийлэх, тэр төв бүс нутгуудад байгуулах эмчилгээний асуудлууд үндсэндээ Эрүүл мэндийн яам, холбогдох байгууллагуудтай хамтраад энэ ажлыг зохион байгуулах шаардлагатай байгаа юм.</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r>
      <w:r>
        <w:rPr>
          <w:rStyle w:val="style16"/>
          <w:rFonts w:ascii="Arial" w:cs="Arial" w:hAnsi="Arial"/>
          <w:color w:val="000000"/>
          <w:shd w:fill="FFFFFF" w:val="clear"/>
          <w:lang w:val="mn-MN"/>
        </w:rPr>
        <w:t>Ш.Раднаасэд</w:t>
      </w:r>
      <w:r>
        <w:rPr>
          <w:rStyle w:val="style16"/>
          <w:rFonts w:ascii="Arial" w:cs="Arial" w:hAnsi="Arial"/>
          <w:b w:val="false"/>
          <w:bCs w:val="false"/>
          <w:color w:val="000000"/>
          <w:shd w:fill="FFFFFF" w:val="clear"/>
          <w:lang w:val="mn-MN"/>
        </w:rPr>
        <w:t>: Гарамжав гишүүн тодруулга  1 минут.</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r>
      <w:r>
        <w:rPr>
          <w:rStyle w:val="style16"/>
          <w:rFonts w:ascii="Arial" w:cs="Arial" w:hAnsi="Arial"/>
          <w:color w:val="000000"/>
          <w:shd w:fill="FFFFFF" w:val="clear"/>
          <w:lang w:val="mn-MN"/>
        </w:rPr>
        <w:t>Ц.Гарамжав</w:t>
      </w:r>
      <w:r>
        <w:rPr>
          <w:rStyle w:val="style16"/>
          <w:rFonts w:ascii="Arial" w:cs="Arial" w:hAnsi="Arial"/>
          <w:b w:val="false"/>
          <w:bCs w:val="false"/>
          <w:color w:val="000000"/>
          <w:shd w:fill="FFFFFF" w:val="clear"/>
          <w:lang w:val="mn-MN"/>
        </w:rPr>
        <w:t>: Улсын хэмжээний наркологийн төвүүд гэж байгаа. Тэгэхээр наркологийн төвүүдийн үйл ажиллагаа бас сайн дурын төвүүд байна. Эд нартай манай энэ төр засгийн бодлого, үндэсний  хөтөлбөр, тэгээд та нарын өнөөдрийн байгуулах гэж байгаа энэ төвийн асуудлууд чинь хэрхэн холбогдох вэ? Уг нь нэг асуудлыг л хоёр талаас нь яриад байгаа юм шиг байх юм.</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t xml:space="preserve">Энэ холбогдож явах ёсгүй юу?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r>
      <w:r>
        <w:rPr>
          <w:rStyle w:val="style16"/>
          <w:rFonts w:ascii="Arial" w:cs="Arial" w:hAnsi="Arial"/>
          <w:color w:val="000000"/>
          <w:shd w:fill="FFFFFF" w:val="clear"/>
          <w:lang w:val="mn-MN"/>
        </w:rPr>
        <w:t>Ш.Раднаасэд</w:t>
      </w:r>
      <w:r>
        <w:rPr>
          <w:rStyle w:val="style16"/>
          <w:rFonts w:ascii="Arial" w:cs="Arial" w:hAnsi="Arial"/>
          <w:b w:val="false"/>
          <w:bCs w:val="false"/>
          <w:color w:val="000000"/>
          <w:shd w:fill="FFFFFF" w:val="clear"/>
          <w:lang w:val="mn-MN"/>
        </w:rPr>
        <w:t>: 1 дүгээр микрофон.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r>
      <w:r>
        <w:rPr>
          <w:rStyle w:val="style16"/>
          <w:rFonts w:ascii="Arial" w:cs="Arial" w:hAnsi="Arial"/>
          <w:color w:val="000000"/>
          <w:shd w:fill="FFFFFF" w:val="clear"/>
          <w:lang w:val="mn-MN"/>
        </w:rPr>
        <w:t>Л.Насанцэнгэл</w:t>
      </w:r>
      <w:r>
        <w:rPr>
          <w:rStyle w:val="style16"/>
          <w:rFonts w:ascii="Arial" w:cs="Arial" w:hAnsi="Arial"/>
          <w:b w:val="false"/>
          <w:bCs w:val="false"/>
          <w:color w:val="000000"/>
          <w:shd w:fill="FFFFFF" w:val="clear"/>
          <w:lang w:val="mn-MN"/>
        </w:rPr>
        <w:t>: Энэ дээр ер нь бол наркологийн тусламж үйлчилгээ гэж байгаа. Тэр наркологийн тусламж үйлчилгээ бол яг өнөөдөр сэтгэцийн эрүүл мэндийн тусламж үйлчилгээ нь 3 шатлалаар явагдаж байгаа. Үүний нэгдүгээр шатлал нь болохоор сум, өрхийн эмч нарт үзүүлж байгаа, хоёрдугаар шатлал  нь аймаг, дүүрэг дээр бүгд сэтгэцийн тасаг, сэтгэцийн амбулатори байдаг. Улаанбаатар хотод 2 байгууллага байдаг. Нэг нь нийслэлийн эрүүл мэндийн газрын харьяа 50 ортой наркологийн эмнэлэг, жилдээ  2000 хүнийг хэвтүүлэн эмчлэх тусламж үйлчилгээ, амбулаторийн тусламж үйлчилгээг үзүүлдэг. Дараа нь сэтгэцийн эрүүл мэндийн үндэсний төв дээр  30 ортой наркологийн тасаг байдаг. Жилдээ 1200-1300 хүнд хэвтүүлэн эмчлэх тусламж үйлчилгээ үзүүлдэг нэг ийм байдалтай байдаг юм.</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t>Хоёрдугаар шатлалаа, Сэтгэцийн эрүүл мэндийн үндэсний төв нь мэргэжил арга зүйгээр удирддаг юм. Энд яригдаж байгаа албадан эмчлэх тухай хуультай холбоотой асуудал бол Мааньтад байрладаг, олон жил үйл ажиллагаагаа явуулсан архины албадан эмчилгээний газрын тухай яригдаж байгаа. Тэгээд энэ дээр  77 дугаар тогтоолд бол нэгдүгээр шатанд  43 ажил төлөвлөгдсөн байдаг юм. Энэ  43 ажил дээр наркологийн нийслэл хотод шаардлагатай төвийг байгуулах гэсэн ийм асуудал нь орсон байгаа.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r>
      <w:r>
        <w:rPr>
          <w:rStyle w:val="style16"/>
          <w:rFonts w:ascii="Arial" w:cs="Arial" w:hAnsi="Arial"/>
          <w:color w:val="000000"/>
          <w:shd w:fill="FFFFFF" w:val="clear"/>
          <w:lang w:val="mn-MN"/>
        </w:rPr>
        <w:t>Ш.Раднаасэд</w:t>
      </w:r>
      <w:r>
        <w:rPr>
          <w:rStyle w:val="style16"/>
          <w:rFonts w:ascii="Arial" w:cs="Arial" w:hAnsi="Arial"/>
          <w:b w:val="false"/>
          <w:bCs w:val="false"/>
          <w:color w:val="000000"/>
          <w:shd w:fill="FFFFFF" w:val="clear"/>
          <w:lang w:val="mn-MN"/>
        </w:rPr>
        <w:t xml:space="preserve">: Санал хураалт явуулна. Ажлын хэсгээс гаргасан 8-9 санал байна.  </w:t>
      </w:r>
    </w:p>
    <w:p>
      <w:pPr>
        <w:pStyle w:val="style19"/>
        <w:spacing w:after="0" w:before="0" w:line="200" w:lineRule="atLeast"/>
        <w:contextualSpacing w:val="false"/>
        <w:jc w:val="both"/>
      </w:pPr>
      <w:r>
        <w:rPr/>
      </w:r>
    </w:p>
    <w:p>
      <w:pPr>
        <w:pStyle w:val="style0"/>
        <w:spacing w:line="200" w:lineRule="atLeast"/>
        <w:jc w:val="both"/>
      </w:pPr>
      <w:r>
        <w:rPr>
          <w:rStyle w:val="style16"/>
          <w:rFonts w:ascii="Arial" w:cs="Arial" w:hAnsi="Arial"/>
          <w:b w:val="false"/>
          <w:bCs w:val="false"/>
          <w:color w:val="000000"/>
          <w:shd w:fill="FFFFFF" w:val="clear"/>
          <w:lang w:val="mn-MN"/>
        </w:rPr>
        <w:t xml:space="preserve"> </w:t>
      </w:r>
      <w:r>
        <w:rPr>
          <w:rStyle w:val="style16"/>
          <w:rFonts w:ascii="Arial" w:cs="Arial" w:hAnsi="Arial"/>
          <w:b w:val="false"/>
          <w:bCs w:val="false"/>
          <w:color w:val="000000"/>
          <w:shd w:fill="FFFFFF" w:val="clear"/>
          <w:lang w:val="mn-MN"/>
        </w:rPr>
        <w:tab/>
      </w:r>
      <w:r>
        <w:rPr>
          <w:rFonts w:ascii="Arial" w:cs="Arial" w:hAnsi="Arial"/>
          <w:b/>
        </w:rPr>
        <w:t>1.</w:t>
      </w:r>
      <w:r>
        <w:rPr>
          <w:rFonts w:ascii="Arial" w:cs="Arial" w:hAnsi="Arial"/>
        </w:rPr>
        <w:t xml:space="preserve">Төслийн 5 </w:t>
      </w:r>
      <w:r>
        <w:rPr>
          <w:rFonts w:ascii="Arial" w:cs="Arial" w:hAnsi="Arial"/>
          <w:lang w:val="mn-MN"/>
        </w:rPr>
        <w:t>дугаар зүйлийн 5.1 дэх хэсгийн “үйлчилгээний” гэснийг “үйлчилгээ үзүүлэх” гэж, 5.6 дахь хэсгийн “төрийн захиргааны төв байгууллага” гэснийг “Засгийн газрын гишүүн” гэж тус тус өөрчлөх.</w:t>
      </w:r>
    </w:p>
    <w:p>
      <w:pPr>
        <w:pStyle w:val="style0"/>
        <w:spacing w:line="200" w:lineRule="atLeast"/>
        <w:jc w:val="both"/>
      </w:pPr>
      <w:r>
        <w:rPr/>
      </w:r>
    </w:p>
    <w:p>
      <w:pPr>
        <w:pStyle w:val="style0"/>
        <w:spacing w:line="200" w:lineRule="atLeast"/>
        <w:jc w:val="both"/>
      </w:pPr>
      <w:r>
        <w:rPr>
          <w:rFonts w:ascii="Arial" w:cs="Arial" w:hAnsi="Arial"/>
          <w:lang w:val="mn-MN"/>
        </w:rPr>
        <w:tab/>
        <w:t>Санал хураалт.</w:t>
      </w:r>
    </w:p>
    <w:p>
      <w:pPr>
        <w:pStyle w:val="style19"/>
        <w:spacing w:after="0" w:before="0" w:line="200" w:lineRule="atLeast"/>
        <w:contextualSpacing w:val="false"/>
        <w:jc w:val="both"/>
      </w:pPr>
      <w:r>
        <w:rPr>
          <w:rFonts w:ascii="Arial" w:cs="Arial" w:hAnsi="Arial"/>
          <w:lang w:val="mn-MN"/>
        </w:rPr>
        <w:tab/>
        <w:t>46.2 хувийн саналаар дэмжигдсэнгүй.</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lang w:val="mn-MN"/>
        </w:rPr>
        <w:tab/>
        <w:t>Саяны санал хураалтыг хүчингүйд тооцъё.</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lang w:val="mn-MN"/>
        </w:rPr>
        <w:tab/>
        <w:t>Санал хураалт.</w:t>
      </w:r>
    </w:p>
    <w:p>
      <w:pPr>
        <w:pStyle w:val="style19"/>
        <w:spacing w:after="0" w:before="0" w:line="200" w:lineRule="atLeast"/>
        <w:contextualSpacing w:val="false"/>
        <w:jc w:val="both"/>
      </w:pPr>
      <w:r>
        <w:rPr>
          <w:rFonts w:ascii="Arial" w:cs="Arial" w:hAnsi="Arial"/>
          <w:lang w:val="mn-MN"/>
        </w:rPr>
        <w:tab/>
        <w:t>58.3 хувийн саналаар саяны санал хүчингүй болсон.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lang w:val="mn-MN"/>
        </w:rPr>
        <w:tab/>
        <w:t xml:space="preserve">Дахиад санал хураалт.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lang w:val="mn-MN"/>
        </w:rPr>
        <w:tab/>
        <w:t>Төслийн 5 дугаар зүйлийн 5.1 дэх хэсгийн “үйлчилгээний” гэснийг “үйлчилгээ үзүүлэх” гэж, 5.6 дахь хэсгийн “төрийн захиргааны төв байгууллага” гэснийг “Засгийн газрын гишүүн” гэж тус тус өөрчлөх.</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lang w:val="mn-MN"/>
        </w:rPr>
        <w:tab/>
        <w:t>Санал хураалт.</w:t>
      </w:r>
    </w:p>
    <w:p>
      <w:pPr>
        <w:pStyle w:val="style19"/>
        <w:spacing w:after="0" w:before="0" w:line="200" w:lineRule="atLeast"/>
        <w:contextualSpacing w:val="false"/>
        <w:jc w:val="both"/>
      </w:pPr>
      <w:r>
        <w:rPr>
          <w:rFonts w:ascii="Arial" w:cs="Arial" w:hAnsi="Arial"/>
          <w:lang w:val="mn-MN"/>
        </w:rPr>
        <w:tab/>
        <w:t>83.3 хувийн саналаар дэмжигдлээ.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b/>
          <w:lang w:val="mn-MN"/>
        </w:rPr>
        <w:tab/>
        <w:t>2.</w:t>
      </w:r>
      <w:r>
        <w:rPr>
          <w:rFonts w:ascii="Arial" w:cs="Arial" w:hAnsi="Arial"/>
          <w:lang w:val="mn-MN"/>
        </w:rPr>
        <w:t>Төслийн 7 дугаар зүйлийн гарчгийн болон “, тодорхойлолт”, 7.1 дэх хэсгийн “, тодорхойлолт” гэснийг тус тус хасаж, 7.2 дахь хэсгийн “лавлагаа, тодорхойлолтыг үнэ төлбөргүй,” гэснийг “лавлагааг” гэж өөрчлөх.</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lang w:val="mn-MN"/>
        </w:rPr>
        <w:tab/>
        <w:t>Санал хураалт.</w:t>
      </w:r>
    </w:p>
    <w:p>
      <w:pPr>
        <w:pStyle w:val="style19"/>
        <w:spacing w:after="0" w:before="0" w:line="200" w:lineRule="atLeast"/>
        <w:contextualSpacing w:val="false"/>
        <w:jc w:val="both"/>
      </w:pPr>
      <w:r>
        <w:rPr>
          <w:rFonts w:ascii="Arial" w:cs="Arial" w:hAnsi="Arial"/>
          <w:lang w:val="mn-MN"/>
        </w:rPr>
        <w:tab/>
        <w:t>83.3 хувийн саналаар дэмжигдлээ.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b/>
          <w:lang w:val="mn-MN"/>
        </w:rPr>
        <w:tab/>
        <w:t>3.</w:t>
      </w:r>
      <w:r>
        <w:rPr>
          <w:rFonts w:ascii="Arial" w:cs="Arial" w:hAnsi="Arial"/>
          <w:lang w:val="mn-MN"/>
        </w:rPr>
        <w:t>Төслийн 8 дугаар зүйлийн 8.1.4 дэх заалтыг доор дурдсанаар өөрчлөн найруулах:</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rPr>
        <w:tab/>
        <w:t>“</w:t>
      </w:r>
      <w:r>
        <w:rPr>
          <w:rFonts w:ascii="Arial" w:cs="Arial" w:hAnsi="Arial"/>
          <w:lang w:val="mn-MN"/>
        </w:rPr>
        <w:t>8.1.4.тухайн хүн согтуурсан, мансуурсан үедээ зөрчил гаргасан, эсхүл эрүүлжүүлэгдсэн талаарх цагдаагийн байгууллагын тодорхойлолт;”</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lang w:val="mn-MN"/>
        </w:rPr>
        <w:tab/>
        <w:t>Санал хураалт.</w:t>
      </w:r>
    </w:p>
    <w:p>
      <w:pPr>
        <w:pStyle w:val="style19"/>
        <w:spacing w:after="0" w:before="0" w:line="200" w:lineRule="atLeast"/>
        <w:contextualSpacing w:val="false"/>
        <w:jc w:val="both"/>
      </w:pPr>
      <w:r>
        <w:rPr>
          <w:rFonts w:ascii="Arial" w:cs="Arial" w:hAnsi="Arial"/>
          <w:lang w:val="mn-MN"/>
        </w:rPr>
        <w:tab/>
        <w:t>75.0 хувийн саналаар дэмжигдлээ.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b/>
          <w:lang w:val="mn-MN"/>
        </w:rPr>
        <w:tab/>
        <w:t>4.</w:t>
      </w:r>
      <w:r>
        <w:rPr>
          <w:rFonts w:ascii="Arial" w:cs="Arial" w:hAnsi="Arial"/>
          <w:lang w:val="mn-MN"/>
        </w:rPr>
        <w:t>Төслийн 9 дүгээр зүйлийн 9.5 дахь хэсгийн “хугацааны дотор” гэснийг “хугацаанд” гэж өөрчилж, 10 дугаар зүйлийн гарчгийн “Эмнэлэгт” гэсний өмнө “Албадан эмчлэх” гэж, 10.5 дахь хэсгийн “эрхэлдэггүй” гэсний дараа “, иргэний үнэмлэхгүй” гэж тус тус нэмэх.</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lang w:val="mn-MN"/>
        </w:rPr>
        <w:tab/>
        <w:t>Санал хураалт.</w:t>
      </w:r>
    </w:p>
    <w:p>
      <w:pPr>
        <w:pStyle w:val="style19"/>
        <w:spacing w:after="0" w:before="0" w:line="200" w:lineRule="atLeast"/>
        <w:contextualSpacing w:val="false"/>
        <w:jc w:val="both"/>
      </w:pPr>
      <w:r>
        <w:rPr>
          <w:rFonts w:ascii="Arial" w:cs="Arial" w:hAnsi="Arial"/>
          <w:lang w:val="mn-MN"/>
        </w:rPr>
        <w:tab/>
        <w:t>75.0 хувийн саналаар дэмжигдлээ.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b/>
          <w:lang w:val="mn-MN"/>
        </w:rPr>
        <w:tab/>
        <w:t>5.</w:t>
      </w:r>
      <w:r>
        <w:rPr>
          <w:rFonts w:ascii="Arial" w:cs="Arial" w:hAnsi="Arial"/>
          <w:lang w:val="mn-MN"/>
        </w:rPr>
        <w:t>Төслийн доор дурдсан агуулгатай 10.6 дахь хэсгийг 18 дугаар зүйлийн 18.4 дэх хэсэг болгон шилжүүлж, өөрчлөн найруулах:</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rPr>
        <w:tab/>
        <w:t>“</w:t>
      </w:r>
      <w:r>
        <w:rPr>
          <w:rFonts w:ascii="Arial" w:cs="Arial" w:hAnsi="Arial"/>
          <w:lang w:val="mn-MN"/>
        </w:rPr>
        <w:t>18.4.Нийгмийн халамж, үйлчилгээний асуудал хариуцсан байгууллага нь энэ хуулийн 10.5-д заасан албадан эмчлэх эмнэлгээс ирүүлсэн мэдээллийн дагуу тухайн хүнийг судалж, эмнэлгээс гарахад нь иргэний улсын бүртгэлд бүртгүүлэх, ажилд зуучлах, нийгмийн халамжид хамруулах арга хэмжээ авна.</w:t>
      </w:r>
      <w:r>
        <w:rPr>
          <w:rFonts w:ascii="Arial" w:cs="Arial" w:hAnsi="Arial"/>
        </w:rPr>
        <w:t xml:space="preserve">” </w:t>
      </w:r>
      <w:r>
        <w:rPr>
          <w:rFonts w:ascii="Arial" w:cs="Arial" w:hAnsi="Arial"/>
          <w:lang w:val="mn-MN"/>
        </w:rPr>
        <w:t>.</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lang w:val="mn-MN"/>
        </w:rPr>
        <w:tab/>
        <w:t>Санал хураалт.</w:t>
      </w:r>
    </w:p>
    <w:p>
      <w:pPr>
        <w:pStyle w:val="style19"/>
        <w:spacing w:after="0" w:before="0" w:line="200" w:lineRule="atLeast"/>
        <w:contextualSpacing w:val="false"/>
        <w:jc w:val="both"/>
      </w:pPr>
      <w:r>
        <w:rPr>
          <w:rFonts w:ascii="Arial" w:cs="Arial" w:hAnsi="Arial"/>
          <w:lang w:val="mn-MN"/>
        </w:rPr>
        <w:tab/>
        <w:t>83.3 хувийн саналаар дэмжигдлээ.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b/>
          <w:lang w:val="mn-MN"/>
        </w:rPr>
        <w:tab/>
        <w:t>6.</w:t>
      </w:r>
      <w:r>
        <w:rPr>
          <w:rFonts w:ascii="Arial" w:cs="Arial" w:hAnsi="Arial"/>
          <w:lang w:val="mn-MN"/>
        </w:rPr>
        <w:t>Төслийн 12 дугаар зүйлийн 12.1.6 дахь заалтын “төрөлжсөн” гэсний дараа “болон нэгдсэн” гэж нэмж, 12 дугаар зүйлийн 3 дахь хэсгийг доор дурдсанаар өөрчлөн найруулах:</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rPr>
        <w:tab/>
        <w:t>“</w:t>
      </w:r>
      <w:r>
        <w:rPr>
          <w:rFonts w:ascii="Arial" w:cs="Arial" w:hAnsi="Arial"/>
          <w:lang w:val="mn-MN"/>
        </w:rPr>
        <w:t>12.3.Албадан эмчлэх эмнэлгийн байр болон эмнэлгийн үйлчилгээнд тавигдах нийтлэг шаардлага, стандартыг эрүүл мэндийн болон хууль зүйн асуудал эрхэлсэн төрийн захиргааны төв байгууллага хамтран боловсруулж, Стандартчилал, техникийн зохицуулалт, тохирлын үнэлгээний итгэмжлэлийн тухай хуульд</w:t>
      </w:r>
      <w:r>
        <w:rPr>
          <w:rFonts w:ascii="Arial" w:cs="Arial" w:hAnsi="Arial"/>
        </w:rPr>
        <w:t xml:space="preserve"> </w:t>
      </w:r>
      <w:r>
        <w:rPr>
          <w:rFonts w:ascii="Arial" w:cs="Arial" w:hAnsi="Arial"/>
          <w:lang w:val="mn-MN"/>
        </w:rPr>
        <w:t>заасн</w:t>
      </w:r>
      <w:r>
        <w:rPr>
          <w:rFonts w:ascii="Arial" w:cs="Arial" w:hAnsi="Arial"/>
        </w:rPr>
        <w:t xml:space="preserve">ы </w:t>
      </w:r>
      <w:r>
        <w:rPr>
          <w:rFonts w:ascii="Arial" w:cs="Arial" w:hAnsi="Arial"/>
          <w:lang w:val="mn-MN"/>
        </w:rPr>
        <w:t>дагуу батлуулна.”.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rPr>
        <w:tab/>
      </w:r>
      <w:r>
        <w:rPr>
          <w:rFonts w:ascii="Arial" w:cs="Arial" w:hAnsi="Arial"/>
          <w:lang w:val="mn-MN"/>
        </w:rPr>
        <w:t>Санал хураалт.</w:t>
      </w:r>
    </w:p>
    <w:p>
      <w:pPr>
        <w:pStyle w:val="style19"/>
        <w:spacing w:after="0" w:before="0" w:line="200" w:lineRule="atLeast"/>
        <w:contextualSpacing w:val="false"/>
        <w:jc w:val="both"/>
      </w:pPr>
      <w:r>
        <w:rPr>
          <w:rFonts w:ascii="Arial" w:cs="Arial" w:hAnsi="Arial"/>
          <w:lang w:val="mn-MN"/>
        </w:rPr>
        <w:tab/>
        <w:t>63.6 хувийн саналаар дэмжигдлээ.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b/>
          <w:lang w:val="mn-MN"/>
        </w:rPr>
        <w:tab/>
        <w:t>7.</w:t>
      </w:r>
      <w:r>
        <w:rPr>
          <w:rFonts w:ascii="Arial" w:cs="Arial" w:hAnsi="Arial"/>
          <w:lang w:val="mn-MN"/>
        </w:rPr>
        <w:t>Төслийн 13 дугаар зүйлийн 13.2 дахь хэсэг, 14 дүгээр зүйлийн 14.2 дахь хэсгийн “хууль зүй, дотоодын хэргийн” гэснийг “хууль зүйн” гэж, 14.1 дэх хэсгийн “нөхөн сэргээх” гэснийг “сэргээн засах” гэж, 14.3 дахь хэсгийн “</w:t>
      </w:r>
      <w:r>
        <w:rPr>
          <w:rFonts w:ascii="Arial" w:cs="Arial" w:hAnsi="Arial"/>
        </w:rPr>
        <w:t>санхүүжилт</w:t>
      </w:r>
      <w:r>
        <w:rPr>
          <w:rFonts w:ascii="Arial" w:cs="Arial" w:hAnsi="Arial"/>
          <w:lang w:val="mn-MN"/>
        </w:rPr>
        <w:t>эд” гэснийг “тусламж, үйлчилгээ, үйл ажиллагаанд” гэж тус тус өөрчлөх.</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lang w:val="mn-MN"/>
        </w:rPr>
        <w:tab/>
        <w:t>Санал хураалт.</w:t>
      </w:r>
    </w:p>
    <w:p>
      <w:pPr>
        <w:pStyle w:val="style19"/>
        <w:spacing w:after="0" w:before="0" w:line="200" w:lineRule="atLeast"/>
        <w:contextualSpacing w:val="false"/>
        <w:jc w:val="both"/>
      </w:pPr>
      <w:r>
        <w:rPr>
          <w:rFonts w:ascii="Arial" w:cs="Arial" w:hAnsi="Arial"/>
          <w:lang w:val="mn-MN"/>
        </w:rPr>
        <w:tab/>
        <w:t>72.7 хувийн саналаар дэмжигдлээ.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b/>
          <w:lang w:val="mn-MN"/>
        </w:rPr>
        <w:tab/>
        <w:t>8.</w:t>
      </w:r>
      <w:r>
        <w:rPr>
          <w:rFonts w:ascii="Arial" w:cs="Arial" w:hAnsi="Arial"/>
          <w:lang w:val="mn-MN"/>
        </w:rPr>
        <w:t>Төслийн 15 дугаар зүйлийн 15.8.1 дэх заалтын “шаардлагатай” гэснийг, 16 дугаар зүйлийн 16.1.2 дахь заалтын “эмнэлгийн” гэснийг тус тус хасаж, 16.2.4 дэх заалтын “хөдөлмөр” гэсний өмнө “нөхөн сэргээх” гэж, 16 дугаар зүйлийн 3 дахь хэсгийн “өмгөөлөгчид нь” гэсний өмнө “түүний хууль ёсны төлөөлөгч,” гэж тус тус нэмж, 20 дугаар зүйлийн 20.2 дахь хэсгийн “Захиргааны ерөнхий хууль болон Төрийн албаны тухай” гэснийг “холбогдох” гэж өөрчлөх.</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lang w:val="mn-MN"/>
        </w:rPr>
        <w:tab/>
        <w:t>Санал хураалт.</w:t>
      </w:r>
    </w:p>
    <w:p>
      <w:pPr>
        <w:pStyle w:val="style19"/>
        <w:spacing w:after="0" w:before="0" w:line="200" w:lineRule="atLeast"/>
        <w:contextualSpacing w:val="false"/>
        <w:jc w:val="both"/>
      </w:pPr>
      <w:r>
        <w:rPr>
          <w:rFonts w:ascii="Arial" w:cs="Arial" w:hAnsi="Arial"/>
          <w:lang w:val="mn-MN"/>
        </w:rPr>
        <w:tab/>
        <w:t>72.7 хувийн саналаар дэмжигдлээ.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rPr>
        <w:tab/>
      </w:r>
      <w:bookmarkStart w:id="2" w:name="__DdeLink__2108_680923173"/>
      <w:bookmarkEnd w:id="2"/>
      <w:r>
        <w:rPr>
          <w:rFonts w:ascii="Arial" w:cs="Arial" w:hAnsi="Arial"/>
          <w:lang w:val="mn-MN"/>
        </w:rPr>
        <w:t>Дэгийн хуулийн нэмэлт, өөрчлөлтөөр найруулгын шинжтэй саналыг багцалж санал хураалт явуулахаар ийм өөрчлөлт орчихсон. Энэ удаа мөрдөж эхэлж байгаа. Тийм учраас энд найруулгын шинжтэй саналуудыг багцлаад уншъя.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b/>
          <w:lang w:val="mn-MN"/>
        </w:rPr>
        <w:tab/>
        <w:t>1.</w:t>
      </w:r>
      <w:r>
        <w:rPr>
          <w:rFonts w:ascii="Arial" w:cs="Arial" w:hAnsi="Arial"/>
          <w:lang w:val="mn-MN"/>
        </w:rPr>
        <w:t>Төслийн 2 дугаар зүйлийн 2.1 дэх хэсгийн “Сэтгэцийн эрүүл мэндийн тухай”, “Шүүхийн шийдвэр гүйцэтгэх тухай</w:t>
      </w:r>
      <w:r>
        <w:rPr>
          <w:rFonts w:ascii="Arial" w:cs="Arial" w:hAnsi="Arial"/>
          <w:position w:val="14"/>
          <w:lang w:val="mn-MN"/>
        </w:rPr>
        <w:t>”</w:t>
      </w:r>
      <w:r>
        <w:rPr>
          <w:rFonts w:ascii="Arial" w:cs="Arial" w:hAnsi="Arial"/>
          <w:lang w:val="mn-MN"/>
        </w:rPr>
        <w:t>, 11 дүгээр зүйлийн 11.9 дэх хэсгийн</w:t>
      </w:r>
      <w:r>
        <w:rPr>
          <w:rFonts w:ascii="Arial" w:cs="Arial" w:hAnsi="Arial"/>
        </w:rPr>
        <w:t xml:space="preserve"> “</w:t>
      </w:r>
      <w:r>
        <w:rPr>
          <w:rFonts w:ascii="Arial" w:cs="Arial" w:hAnsi="Arial"/>
          <w:lang w:val="mn-MN"/>
        </w:rPr>
        <w:t>Шүүхийн шийдвэр гүйцэтгэх тухай</w:t>
      </w:r>
      <w:r>
        <w:rPr>
          <w:rFonts w:ascii="Arial" w:cs="Arial" w:hAnsi="Arial"/>
        </w:rPr>
        <w:t xml:space="preserve">”, “Эрүүл мэндийн тухай” гэсний дараа “хууль” гэж тус тус нэмэх.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b/>
          <w:lang w:val="mn-MN"/>
        </w:rPr>
        <w:tab/>
        <w:t>2</w:t>
      </w:r>
      <w:r>
        <w:rPr>
          <w:rFonts w:ascii="Arial" w:cs="Arial" w:hAnsi="Arial"/>
          <w:lang w:val="mn-MN"/>
        </w:rPr>
        <w:t>.Төслийн 6 дугаар зүйлийн 6.2 дахь хэсгийн “байгаагаа” гэснийг “байгаа тухай” гэж, 8 дугаар зүйлийн 8.1.2 дахь заалтын “үнэмлэхний” гэснийг “үнэмлэх” гэж, 8.1.2 дахь заалт, 10 дугаар зүйлийн 1.3 дахь заалтын “иргэний бүртгэлийн” гэснийг “улсын  бүртгэлийн” гэж тус тус өөрчлөх.</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b/>
          <w:lang w:val="mn-MN"/>
        </w:rPr>
        <w:tab/>
        <w:t>3.</w:t>
      </w:r>
      <w:r>
        <w:rPr>
          <w:rFonts w:ascii="Arial" w:cs="Arial" w:hAnsi="Arial"/>
          <w:lang w:val="mn-MN"/>
        </w:rPr>
        <w:t>Төслийн 9 дүгээр зүйлийн 9.3 дахь хэсгийн “хуралд” гэснийг “хуралдаанд” гэж, 9.7 дахь хэсгийн “хоногийн” гэснийг “өдрийн” гэж, 10 дугаар зүйлийн 2 дахь хэсгийн “хурааж” гэснийг “хураан авч” гэж, 14 дүгээр зүйлийн 1 дэх хэсгийн “хоолны” гэснийг “хоол хүнсний” гэж тус тус өөрчлөх.</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b/>
          <w:lang w:val="mn-MN"/>
        </w:rPr>
        <w:tab/>
        <w:t>4.</w:t>
      </w:r>
      <w:r>
        <w:rPr>
          <w:rFonts w:ascii="Arial" w:cs="Arial" w:hAnsi="Arial"/>
          <w:lang w:val="mn-MN"/>
        </w:rPr>
        <w:t>Төслийн 16 дугаар зүйлийн 16.1.7, 16.2.2 дахь заалтын “хаагчдын” гэснийг “хаагчийн” гэж, 16.2.2 дахь заалтын “албан” гэснийг “алба” гэж, 18 дугаар зүйлийн 1 дэх хэсгийн “дууссан” гэснийг “дуусах” гэж тус тус өөрчилж, 19 дүгээр зүйлийн 19.3 дахь хэсгийн “тус тус” гэснийг хасах.</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lang w:val="mn-MN"/>
        </w:rPr>
        <w:tab/>
        <w:t>Санал хураалт.</w:t>
      </w:r>
    </w:p>
    <w:p>
      <w:pPr>
        <w:pStyle w:val="style19"/>
        <w:spacing w:after="0" w:before="0" w:line="200" w:lineRule="atLeast"/>
        <w:contextualSpacing w:val="false"/>
        <w:jc w:val="both"/>
      </w:pPr>
      <w:r>
        <w:rPr>
          <w:rFonts w:ascii="Arial" w:cs="Arial" w:hAnsi="Arial"/>
          <w:lang w:val="mn-MN"/>
        </w:rPr>
        <w:tab/>
        <w:t>72.7 хувийн саналаар дэмжигдлээ.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lang w:val="mn-MN"/>
        </w:rPr>
        <w:tab/>
        <w:t>Хууль хүчингүй болсонд тооцох тухай хуулийн төслийн талаар зарчмын зөрүүтэй саналын томьёолол:</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rPr>
        <w:t xml:space="preserve"> </w:t>
      </w:r>
      <w:r>
        <w:rPr>
          <w:rFonts w:ascii="Arial" w:cs="Arial" w:hAnsi="Arial"/>
          <w:lang w:val="mn-MN"/>
        </w:rPr>
        <w:tab/>
      </w:r>
      <w:r>
        <w:rPr>
          <w:rFonts w:ascii="Arial" w:cs="Arial" w:hAnsi="Arial"/>
          <w:b/>
          <w:lang w:val="mn-MN"/>
        </w:rPr>
        <w:t>1.</w:t>
      </w:r>
      <w:r>
        <w:rPr>
          <w:rFonts w:ascii="Arial" w:cs="Arial" w:hAnsi="Arial"/>
          <w:lang w:val="mn-MN"/>
        </w:rPr>
        <w:t>Төслийн 1 дүгээр зүйлийг доор дурдсанаар өөрчлөн найруулах:</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rPr>
        <w:tab/>
        <w:t>“</w:t>
      </w:r>
      <w:r>
        <w:rPr>
          <w:rFonts w:ascii="Arial" w:cs="Arial" w:hAnsi="Arial"/>
          <w:b/>
        </w:rPr>
        <w:t xml:space="preserve">1 дүгээр зүйл. </w:t>
      </w:r>
      <w:r>
        <w:rPr>
          <w:rFonts w:ascii="Arial" w:cs="Arial" w:hAnsi="Arial"/>
        </w:rPr>
        <w:t>2000 оны 1 дүгээр сарын 28-ны өдөр баталсан Согтуурах, мансуурах донтой өвчтэй этгээдийг захиргааны журмаар албадан эмчлэх, албадан хөдөлмөр хийлгэх тухай хуулийг хүчингүй болсонд тооцсугай.”</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lang w:val="mn-MN"/>
        </w:rPr>
        <w:tab/>
        <w:t>Санал хураалт.</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lang w:val="mn-MN"/>
        </w:rPr>
        <w:tab/>
        <w:t>Төслийг нь цуг оруулах явах.</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lang w:val="mn-MN"/>
        </w:rPr>
        <w:tab/>
        <w:t xml:space="preserve">Ингээд санал хураалт дууслаа.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lang w:val="mn-MN"/>
        </w:rPr>
        <w:tab/>
        <w:t xml:space="preserve">Чуулганы нэгдсэн хуралдаанд </w:t>
      </w:r>
      <w:r>
        <w:rPr>
          <w:rStyle w:val="style16"/>
          <w:rFonts w:ascii="Arial" w:cs="Arial" w:hAnsi="Arial"/>
          <w:b w:val="false"/>
          <w:bCs w:val="false"/>
          <w:color w:val="000000"/>
          <w:shd w:fill="FFFFFF" w:val="clear"/>
          <w:lang w:val="mn-MN"/>
        </w:rPr>
        <w:t>Байнгын хорооны санал, дүгнэлтийг Н.Оюундарь гишүүн танилцуулна.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t>Болд гишүүн горимын саналаа хэлье.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r>
      <w:r>
        <w:rPr>
          <w:rStyle w:val="style16"/>
          <w:rFonts w:ascii="Arial" w:cs="Arial" w:hAnsi="Arial"/>
          <w:color w:val="000000"/>
          <w:shd w:fill="FFFFFF" w:val="clear"/>
          <w:lang w:val="mn-MN"/>
        </w:rPr>
        <w:t>Л.Болд</w:t>
      </w:r>
      <w:r>
        <w:rPr>
          <w:rStyle w:val="style16"/>
          <w:rFonts w:ascii="Arial" w:cs="Arial" w:hAnsi="Arial"/>
          <w:b w:val="false"/>
          <w:bCs w:val="false"/>
          <w:color w:val="000000"/>
          <w:shd w:fill="FFFFFF" w:val="clear"/>
          <w:lang w:val="mn-MN"/>
        </w:rPr>
        <w:t>: Баярлалаа. Нэг дэх санал нь, нөгөө 26 гишүүний саналыг хэлэлцүүлж өгөөч ээ. Нөгөө 60 тэрбумтай холбоотой нийтийн сонсгол хийх асуудал. Үүнийг Байнгын хороо хэлэлцээд чиг гаргамаар байна. Түрүүн Байнгын хорооны даргын өгсөн  мэдээллээр бол Зоригийн аллагатай холбоотой хэргийн асуудлаар Түр хороо байгуулах 4 гишүүн зурчхаад, бусад гишүүд зурахгүй байгаа  ямар шалтгаантай юм бэ? Тэр шалтгаануудаа гишүүд өөрсдөө тайлбарлана биз. Тэгээд энэ бол түрүүчийн бид хэдэн удаагийн хэлэлцүүлгээр Түр хороо байгуулаад ингээд цаашаа явах юм байна гэсэн, тэгээд Түр хороо нь явахгүй гэж ойлголоо. Тэгвэл одоо Байнгын хороон дээрээ ажлын хэсэг гарга. Байнгын хороон дээр ажлын хэсэг гаргаад, энэ  дээр энэ хариултаа өг өө. Энэ ажлын хэсэг гаргах хууль, эрх зүйн нөхцөл нь байгаа гэж үзэж байна. Тэгээд энэ дээр бусад гишүүд тайлбараа өгөөч ээ гэж хүсэж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t>Гуравт нь, хугацаа, тодорхой хугацаа. Улсын ерөнхий прокурорын сонсголыг хэзээ юм бэ? Энэ чуулганы хугацаанд, явцад гэсэн, тэр чинь маш бүдэг байна. Цагаан сарын өмнө ч юм уу? Шинэ жилийн өмнө ч юм уу? Одоо энэ төсвийн хэлэлцүүлгийн дараа ч юм уу?  Энэ бол ирэх долоо хоногт төсвийн хэлэлцүүлэгтэй, бүх Байнгын хороо, дэд хороод төсөв хэлэлцэж байгаа үед өөр ямар нэгэн асуудал хэлэлцэхгүй. Тэгэхээр Хүний эрхийн дэд хорооны хурлыг ирэх долоо хоногт төсөв хэлэлцэх учраас түүний дараагийн 7 хоногт гээд, ийм ийм асуудлууд хэлэлцэнэ гээд, тэр Турк багшийн асуудал гээд хэд хэдэн асуудлуудаар тодорхой мэдээллүүдийг бүтэн Засгийн газарт цаг өгөөд, ингээд мэдээллүүдийг нь оруулж ирмээр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t>Иймэрхүү асуудлуудад өнөөдөр парламент л хариуг нь өгөхгүй бол хаачих юм бэ? Ирэх долоо хоногт олон улсын парламентын холбооны хуралтай, бид юугаа очиж мэдээлэх вэ? Тийм л нөхцөлтэй болчхоод байна шүү дээ. Яг өнгөрсөн чуулганы үеэр болж байсан тэр мэдээлэлтэйгээ, тэр түвшиндээ бид нар энэ бүхэл бүтэн хагас жилийн хугацаанд ямар нэгэн ахиц тайлбар өгөх тийм бололцоогүй Монгол Улсын Их Хурлын төлөөлөгч очиж гэж байна шүү дээ. Түүн дээр Нямдорж сайд ч гэсэн өөрийнхөө саналыг хэлмээр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r>
      <w:r>
        <w:rPr>
          <w:rStyle w:val="style16"/>
          <w:rFonts w:ascii="Arial" w:cs="Arial" w:hAnsi="Arial"/>
          <w:color w:val="000000"/>
          <w:shd w:fill="FFFFFF" w:val="clear"/>
          <w:lang w:val="mn-MN"/>
        </w:rPr>
        <w:t>Ш.Раднаасэд</w:t>
      </w:r>
      <w:r>
        <w:rPr>
          <w:rStyle w:val="style16"/>
          <w:rFonts w:ascii="Arial" w:cs="Arial" w:hAnsi="Arial"/>
          <w:b w:val="false"/>
          <w:bCs w:val="false"/>
          <w:color w:val="000000"/>
          <w:shd w:fill="FFFFFF" w:val="clear"/>
          <w:lang w:val="mn-MN"/>
        </w:rPr>
        <w:t>: Нямдорж гишүүн.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r>
      <w:r>
        <w:rPr>
          <w:rStyle w:val="style16"/>
          <w:rFonts w:ascii="Arial" w:cs="Arial" w:hAnsi="Arial"/>
          <w:color w:val="000000"/>
          <w:shd w:fill="FFFFFF" w:val="clear"/>
          <w:lang w:val="mn-MN"/>
        </w:rPr>
        <w:t>Ц.Нямдорж</w:t>
      </w:r>
      <w:r>
        <w:rPr>
          <w:rStyle w:val="style16"/>
          <w:rFonts w:ascii="Arial" w:cs="Arial" w:hAnsi="Arial"/>
          <w:b w:val="false"/>
          <w:bCs w:val="false"/>
          <w:color w:val="000000"/>
          <w:shd w:fill="FFFFFF" w:val="clear"/>
          <w:lang w:val="mn-MN"/>
        </w:rPr>
        <w:t>: Энэ яригдаад байгаа асуудлаар ажлын хэсэг Байнгын хорооноос Нямбаатартай байгуулаа биз дээ. Тэд нар чинь ажиллаад, тэр янз янзын хүмүүстэй уулзаад Байнгын хороонд саналаа оруулсан гэж би ойлгосон. Тэр саналыг нь Байнгын хороо хэлэлцсэн. Хэлэлцээд Түр хороо байгуулах нь зүйтэй гэсэн санал, дүгнэлтийг Байнгын хороонд оруулаад түүнийг нь дэмжсэн гэсэн шүү дээ. Одоо Байнгын хороо шаардлагатай гэж үзвэл энэ Түр хороо байгуулах саналыг Их Хуралд оруулъя гэдэг дээр энд нэг санал хураалт явуулаад, тэгээд Их Хурал, тэр даргад нь хэлэлцүүлж өг гэдэг саналаа оруулмаар байна шүү дээ. Энэ ичгэвтэртэй юм болж байгаа юм. Энэ асуудлаар олон улсын парламентын байгууллага онцгой анхаараад, дахин дахин хүн явуулаад, танай хууль ном ингэж зөрчигдсөн байна гэдгийг улаан цайм дүгнээд байхад бид нар энд ингээд суугаад байж болохгүй шүү дээ.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t>Монгол Улсад хүний эрх зөрчигдсөн, хуулийн байгууллага буруу ажилласан талаарх дүгнэлтийг гарцаагүй анхаарахаас аргагүй баримттайгаар юм тэнд хэлчхээд байгаад энд бид нар ингээд зугтаад, бултаад суугаад байж болохгүй ээ. Тийм учраас миний горимын санал бол тэртэй тэргүй Байнгын хороо энэ асуудлыг өргөдөл, гомдол ирээд, түүнийх нь дагуу хэлэлцээд ажлын хэсэг байгуулсан. Ажлын хэсэг чинь Түр хороо байгуулъя гэдэг саналаа гаргасан. Тэр хороог саналыг нь дэмжээд, Их Хурлын даргад саналаа Байнгын хорооны зүгээс тавь аа, Раднаасэд дарга аа. Одоо ингэж энэ дээр мэдэн будилж хэрэггүй 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t xml:space="preserve">Би их хачин адал, балмад юмнууд яриад байгаа. Үүнийг та бүхэн мэдэж л байгаа. Би яриад байгаа юм биш ээ. Тийм юм болчихсон юм аа. Болоогүй гэж хуулийнхан хэн нь ч үг хэлэхгүй байгаа юм. Одоо энэ дээр тэр Түр хороо байгуулах саналыг Их Хурлын даргад шууд тавья гэдэг санал хураалт явуул аа. Би тийм горимын саналыг оруулж байна. Гишүүд энэ саналыг дэмжээд өгмөөр байна. </w:t>
      </w:r>
    </w:p>
    <w:p>
      <w:pPr>
        <w:pStyle w:val="style19"/>
        <w:spacing w:after="0" w:before="0" w:line="200" w:lineRule="atLeast"/>
        <w:contextualSpacing w:val="false"/>
        <w:jc w:val="both"/>
      </w:pPr>
      <w:r>
        <w:rPr/>
      </w:r>
    </w:p>
    <w:p>
      <w:pPr>
        <w:pStyle w:val="style19"/>
        <w:spacing w:after="0" w:before="0" w:line="200" w:lineRule="atLeast"/>
        <w:ind w:firstLine="720" w:left="0" w:right="0"/>
        <w:contextualSpacing w:val="false"/>
        <w:jc w:val="both"/>
      </w:pPr>
      <w:r>
        <w:rPr>
          <w:rStyle w:val="style16"/>
          <w:rFonts w:ascii="Arial" w:cs="Arial" w:hAnsi="Arial"/>
          <w:b w:val="false"/>
          <w:bCs w:val="false"/>
          <w:color w:val="000000"/>
          <w:shd w:fill="FFFFFF" w:val="clear"/>
          <w:lang w:val="mn-MN"/>
        </w:rPr>
        <w:t xml:space="preserve">Энэ Монгол оронд ийм адал балмад явдал цаашдаа гарах ёсгүй юм аа. Энэ адал балмад явдлын чинь улмаас олон, олон мянган хүний амь эрсэдсэн явдлууд гарсан. Гунигт түүх бидэнд байна. Парламентын гишүүд нь үүнийг мэдсээр байгаад, мэдээгүй юм шиг миний аминаас хол гэдэг байдлаар асуудалд хандаж, үүнийг анхаарлын гадна холдуулж болохгүй.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t>Одоо санал хураалт явуулъя. Горимын саналаар санал хураалт явуулаад, Болд гишүүний саналаар, саналаа Их Хурлын даргад өргөн мэдүүлье Байнгын хороо. Хууль зүйн байнгын хорооны гишүүд ийм юмнаас татгалзахгүй байх гэж би бодож байна.  Дуртайдаа яриад байгаа юм биш. Хийх ажил олдохгүй байгаадаа яриад байгаа юм биш. Асуудал туйлын ноцтой учраас яриад байгаа юм.  Санал хураалт явуулъя.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r>
      <w:r>
        <w:rPr>
          <w:rStyle w:val="style16"/>
          <w:rFonts w:ascii="Arial" w:cs="Arial" w:hAnsi="Arial"/>
          <w:color w:val="000000"/>
          <w:shd w:fill="FFFFFF" w:val="clear"/>
          <w:lang w:val="mn-MN"/>
        </w:rPr>
        <w:t>Ш.Раднаасэд</w:t>
      </w:r>
      <w:r>
        <w:rPr>
          <w:rStyle w:val="style16"/>
          <w:rFonts w:ascii="Arial" w:cs="Arial" w:hAnsi="Arial"/>
          <w:b w:val="false"/>
          <w:bCs w:val="false"/>
          <w:color w:val="000000"/>
          <w:shd w:fill="FFFFFF" w:val="clear"/>
          <w:lang w:val="mn-MN"/>
        </w:rPr>
        <w:t xml:space="preserve">:  Наадах чинь одоо хэдэн удаа санал хураах юм бэ?  Өмнө нь хураачихсан тийм үү? Тусгай хяналтын дэд хороотой хамтарч шалгая. Тэгэхгүй бол Хууль зүйн байнгын хороо дангаараа чадахгүй юм байна, болохгүй юм байна хуулийн хувьд. Тэгээд Тусгай хяналт дээр өнөөдөр энэ долоо хоногт ч юм уу, өнгөрсөн долоо хоногт хэлэлцэх байснаас хойшлоод, энэ долоо хоногт хэлэлцэх гэж байна гэж ойлгож байгаа, зөв үү? Тэр дараалал дотор байна билээ.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t>Хоёрдугаарт, Түр хороо байгуулах тогтоолын төсөл бэлэн болоод, 4 хүн зурчихсан байгаа. 19 гишүүнтэй. Байгуулах санаачилга гаргах нь 19 гишүүн байхгүй юу? Тогтоолын төсөл Их Хурлын даргад өргөн барих 19 гишүүнтэйгээр. Байнгын хороо гэж байхгүй.</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t>Нямдорж гишүүн.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r>
      <w:r>
        <w:rPr>
          <w:rStyle w:val="style16"/>
          <w:rFonts w:ascii="Arial" w:cs="Arial" w:hAnsi="Arial"/>
          <w:color w:val="000000"/>
          <w:shd w:fill="FFFFFF" w:val="clear"/>
          <w:lang w:val="mn-MN"/>
        </w:rPr>
        <w:t>Ц.Нямдорж</w:t>
      </w:r>
      <w:r>
        <w:rPr>
          <w:rStyle w:val="style16"/>
          <w:rFonts w:ascii="Arial" w:cs="Arial" w:hAnsi="Arial"/>
          <w:b w:val="false"/>
          <w:bCs w:val="false"/>
          <w:color w:val="000000"/>
          <w:shd w:fill="FFFFFF" w:val="clear"/>
          <w:lang w:val="mn-MN"/>
        </w:rPr>
        <w:t>:  19 гишүүн зурж Их Хурлын даргад өргөн мэдүүлж байж байгуулсан юм уу? Их Хурал бүтцийнхээ асуудлыг санал гаргаад шийдчихдэг шүү дээ.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t xml:space="preserve">Тамгын газраар саналаа бэлтгүүлээд, Түр хороо байгуулах танилцуулга ажлын хэсгээс оруулаад, байгуулах нь зүйтэй гэж үзвэл.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r>
      <w:r>
        <w:rPr>
          <w:rStyle w:val="style16"/>
          <w:rFonts w:ascii="Arial" w:cs="Arial" w:hAnsi="Arial"/>
          <w:color w:val="000000"/>
          <w:shd w:fill="FFFFFF" w:val="clear"/>
          <w:lang w:val="mn-MN"/>
        </w:rPr>
        <w:t>Ш.Раднаасэд</w:t>
      </w:r>
      <w:r>
        <w:rPr>
          <w:rStyle w:val="style16"/>
          <w:rFonts w:ascii="Arial" w:cs="Arial" w:hAnsi="Arial"/>
          <w:b w:val="false"/>
          <w:bCs w:val="false"/>
          <w:color w:val="000000"/>
          <w:shd w:fill="FFFFFF" w:val="clear"/>
          <w:lang w:val="mn-MN"/>
        </w:rPr>
        <w:t>: Их Хурлын даргад тогтоолын төсөл сая Цахимын дэд хороо яг тэгж явсан. Тэр санаачилга дээр 4 хүний гарын үсэг байна. Раднаасэд байна, Батзандан байна, Болд байна, Нямдорж байна. Өөр ерөөсөө гишүүн зураагүй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t xml:space="preserve">Байнгын хороо байгуулах ямар ч эрх зүйн үндэс байхгүй, Түр хороог.  Улсын Их Хурлын даргад тогтоолын төсөл санаачилж өгч байж, тэгээд чуулганаар наадах чинь батлагдах ёстой.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r>
      <w:r>
        <w:rPr>
          <w:rStyle w:val="style16"/>
          <w:rFonts w:ascii="Arial" w:cs="Arial" w:hAnsi="Arial"/>
          <w:color w:val="000000"/>
          <w:shd w:fill="FFFFFF" w:val="clear"/>
          <w:lang w:val="mn-MN"/>
        </w:rPr>
        <w:t xml:space="preserve">Ц.Нямдорж: </w:t>
      </w:r>
      <w:r>
        <w:rPr>
          <w:rStyle w:val="style16"/>
          <w:rFonts w:ascii="Arial" w:cs="Arial" w:hAnsi="Arial"/>
          <w:b w:val="false"/>
          <w:bCs w:val="false"/>
          <w:color w:val="000000"/>
          <w:shd w:fill="FFFFFF" w:val="clear"/>
          <w:lang w:val="mn-MN"/>
        </w:rPr>
        <w:t xml:space="preserve">Их Хурлын даргад Байнгын хорооныхоо Түр хороо байгуулах тухай Байнгын хорооныхоо санал, дүгнэлтийг өгчих ёстой юм. Тэгээд цаашаагаа тэр ажлаа яаж ном журмаар хийх нь тэр Тамгын газар Их Хурлын даргатай шийдэж байгаад асуудаг, ярьдаг.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t xml:space="preserve">Ер нь ийм юман дээр ингээд дургүйцээд ирэхээрээ худлаа шалтгаанууд дурдаад ингээд зайлсхийгээд байдгаа болих хэрэгтэй л дээ. Үргэлж ийм муу аргаар явж байгаа. Хурц асуудал уруу орох гэхээр, хурц асуудал ярих гэхээр хүн болгон амиа хоохойлж зугтдаг ийм явдлаас салах ёстой. Хэзээ байхад бид нар Түр хороо байгуулахдаа Байнгын хорооны гишүүд гарын үсэг зураад явж байсан юм. Тэр Цахим хорооны асуудал Засгийн газар дээр ирэхэд би ярьж байсан юм. Их Хурал зохион байгуулалт, бүтцийн асуудлыг өөрөө шийддэг. Засгийн газраас санал ч авч хэрэг байхгүй. Энэ яагаад ийм сондгой юм яваад байгаа юм бэ? Энэ тухай санал, дүгнэлтээ би Засгийн газрын хуралдаанд тэр санал оруулахдаа оруулсан. Энэ бол цэвэр Их Хурлын бүтцийн асуудлыг Засгийн газар шийддэг ч үгүй, санал ч өгдөггүй. Өөрөө шийддэг асуудал наадах чинь гэж ярьж л байсан.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r>
      <w:r>
        <w:rPr>
          <w:rStyle w:val="style16"/>
          <w:rFonts w:ascii="Arial" w:cs="Arial" w:hAnsi="Arial"/>
          <w:color w:val="000000"/>
          <w:shd w:fill="FFFFFF" w:val="clear"/>
          <w:lang w:val="mn-MN"/>
        </w:rPr>
        <w:t>Ш.Раднаасэд:</w:t>
      </w:r>
      <w:r>
        <w:rPr>
          <w:rStyle w:val="style16"/>
          <w:rFonts w:ascii="Arial" w:cs="Arial" w:hAnsi="Arial"/>
          <w:b w:val="false"/>
          <w:bCs w:val="false"/>
          <w:color w:val="000000"/>
          <w:shd w:fill="FFFFFF" w:val="clear"/>
          <w:lang w:val="mn-MN"/>
        </w:rPr>
        <w:t xml:space="preserve"> Засгийн газраас санал авах биш 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r>
      <w:r>
        <w:rPr>
          <w:rStyle w:val="style16"/>
          <w:rFonts w:ascii="Arial" w:cs="Arial" w:hAnsi="Arial"/>
          <w:color w:val="000000"/>
          <w:shd w:fill="FFFFFF" w:val="clear"/>
          <w:lang w:val="mn-MN"/>
        </w:rPr>
        <w:t>Ц.Нямдорж</w:t>
      </w:r>
      <w:r>
        <w:rPr>
          <w:rStyle w:val="style16"/>
          <w:rFonts w:ascii="Arial" w:cs="Arial" w:hAnsi="Arial"/>
          <w:b w:val="false"/>
          <w:bCs w:val="false"/>
          <w:color w:val="000000"/>
          <w:shd w:fill="FFFFFF" w:val="clear"/>
          <w:lang w:val="mn-MN"/>
        </w:rPr>
        <w:t>: Үгүй ээ, Цахим хороон дээр чинь Засгийн газраас санал авна гэж ирсэн юм. Тэр үед нь би байр сууриа илэрхийлж байсан юм. Одоо бол ажлын хэсэг нь ажиллаад Түр хороо байгуулах шаардлагатай, байнгын энэ асуудлыг харж байх гэдэг ийм дүгнэлт гаргачихсан байна шүү дээ. Энэ Байнгын хорооныхоо санал, дүгнэлтийг л Их Хурлын даргад өгчих л дөө. Юун, яасан 19 гишүүний гарын үсэг шаардаад байгаа юм бэ?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r>
      <w:r>
        <w:rPr>
          <w:rStyle w:val="style16"/>
          <w:rFonts w:ascii="Arial" w:cs="Arial" w:hAnsi="Arial"/>
          <w:color w:val="000000"/>
          <w:shd w:fill="FFFFFF" w:val="clear"/>
          <w:lang w:val="mn-MN"/>
        </w:rPr>
        <w:t>Ш.Раднаасэд:</w:t>
      </w:r>
      <w:r>
        <w:rPr>
          <w:rStyle w:val="style16"/>
          <w:rFonts w:ascii="Arial" w:cs="Arial" w:hAnsi="Arial"/>
          <w:b w:val="false"/>
          <w:bCs w:val="false"/>
          <w:color w:val="000000"/>
          <w:shd w:fill="FFFFFF" w:val="clear"/>
          <w:lang w:val="mn-MN"/>
        </w:rPr>
        <w:t xml:space="preserve"> Байнгын хорооноос гарсан 2 төрлийн санал чинь бүгд Их Хурал уруу оччихсон шүү дээ, санал, дүгнэлттэйгээ хамт. Түүнийхээ дагуу ирэх долоо хоногт ч юм уу? Энэ долоо хоногт тэр хэлэлцүүлэг чинь хийгдэнэ гээд байгаа биз дээ, Тусгай хяналтын дэд хороонд танилцуулга нь. Түүн дээр чинь тэр байгаа юм. Их Хурлын дарга дээр юм нь очсон.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r>
      <w:r>
        <w:rPr>
          <w:rStyle w:val="style16"/>
          <w:rFonts w:ascii="Arial" w:cs="Arial" w:hAnsi="Arial"/>
          <w:color w:val="000000"/>
          <w:shd w:fill="FFFFFF" w:val="clear"/>
          <w:lang w:val="mn-MN"/>
        </w:rPr>
        <w:t>Ц.Нямдорж:</w:t>
      </w:r>
      <w:r>
        <w:rPr>
          <w:rStyle w:val="style16"/>
          <w:rFonts w:ascii="Arial" w:cs="Arial" w:hAnsi="Arial"/>
          <w:b w:val="false"/>
          <w:bCs w:val="false"/>
          <w:color w:val="000000"/>
          <w:shd w:fill="FFFFFF" w:val="clear"/>
          <w:lang w:val="mn-MN"/>
        </w:rPr>
        <w:t xml:space="preserve"> Би одоо тэр 19 хүний гарын үсгийг гайхаад суугаад байна, ямар учиртай юм. Ер нь байгуулъя гэдэг санал явж байхаар нь би зурчихсан юм. Ер нь бол Их Хурлын бүтцийн асуудлаар Байнгын хороо санал, дүгнэлтээ гаргана хэлэлцсэн асуудлаар гээд байгаа шүү дээ, эрх нь байгаа шүү дээ. Эсхүл заавал тэр шинэ хуульд нь өөрчлөлт ороод 19 гээд бас юм тавьчихсан юм уу? Нарийн ярих юм бол наадах чинь энэ Их Хурлын удирдлагууд санаачлаад гаргах ёстой асуудал шүү дээ. Ийм ноцтой асуудал олон улсын парламентын байгууллага тавиад, дүгнэлтээ ирүүлчхээд байхад Монгол Улсын Их Хурлын удирдлага үүнийг анхааралдаа авахгүй, өөрийнхөө хажуугаар бултуулж зөрөөд байгаа чинь буруу шүү дээ.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r>
      <w:r>
        <w:rPr>
          <w:rStyle w:val="style16"/>
          <w:rFonts w:ascii="Arial" w:cs="Arial" w:hAnsi="Arial"/>
          <w:color w:val="000000"/>
          <w:shd w:fill="FFFFFF" w:val="clear"/>
          <w:lang w:val="mn-MN"/>
        </w:rPr>
        <w:t>Ш.Раднаасэд</w:t>
      </w:r>
      <w:r>
        <w:rPr>
          <w:rStyle w:val="style16"/>
          <w:rFonts w:ascii="Arial" w:cs="Arial" w:hAnsi="Arial"/>
          <w:b w:val="false"/>
          <w:bCs w:val="false"/>
          <w:color w:val="000000"/>
          <w:shd w:fill="FFFFFF" w:val="clear"/>
          <w:lang w:val="mn-MN"/>
        </w:rPr>
        <w:t xml:space="preserve">: Одоо ядаж тэгж 4, 5 гишүүнээрээ өргөе. Энэ 19 энэ дотор байсан юм аа. Нэг тоо би худлаа санаагүй болоод тэгж. Өнгөрсөн хавар биз дээ, бөөнөөрөө хэлэлцүүлэг маягаар хэлэлцдэг чинь. Тэгээд санал хураагаад, ийм ийм 2 асуудал явъя гээд тэр чинь явчихсан шүү дээ.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t xml:space="preserve">Би тэр санал, дүгнэлтийг аль эрт өгчихсөн, одоо дахиж өгнө гэж юу яриад байгаа юм бэ?  Нэг юмаа 2 өгөх, өгчихсөн шүү дээ.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t>Бэлэн байгаа юм аа. Энэ долоо хоногтоо амжаад ямар ч байсан Их Хуралд, Их Хурлын даргад өгье, тэр тогтоолын төсөл санаачлах юмыг.</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t>Санал хураалт. Яг саяынхаар нь уншъя. Хавар хэдэн сарын хэдэнд хуралдлаа? Тэр өдрийг санаж байна уу?</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t>Түр хороо байгуулах Байнгын хорооны шийдвэр бол гарчихсан, байгуулах нь зүйтэй гээд, гишүүд санал хураагаад. Түүнийгээ Их Хурлын даргад ойрын хугацаанд өргөн барья гэдэг томьёоллоор санал хураая. Зөв үү?</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t>За, Санал хураалт.</w:t>
      </w:r>
    </w:p>
    <w:p>
      <w:pPr>
        <w:pStyle w:val="style19"/>
        <w:spacing w:after="0" w:before="0" w:line="200" w:lineRule="atLeast"/>
        <w:contextualSpacing w:val="false"/>
        <w:jc w:val="both"/>
      </w:pPr>
      <w:r>
        <w:rPr/>
      </w:r>
    </w:p>
    <w:p>
      <w:pPr>
        <w:pStyle w:val="style19"/>
        <w:spacing w:after="0" w:before="0" w:line="200" w:lineRule="atLeast"/>
        <w:ind w:firstLine="720" w:left="0" w:right="0"/>
        <w:contextualSpacing w:val="false"/>
        <w:jc w:val="both"/>
      </w:pPr>
      <w:bookmarkStart w:id="3" w:name="_GoBack"/>
      <w:bookmarkEnd w:id="3"/>
      <w:r>
        <w:rPr>
          <w:rStyle w:val="style16"/>
          <w:rFonts w:ascii="Arial" w:cs="Arial" w:hAnsi="Arial"/>
          <w:b w:val="false"/>
          <w:bCs w:val="false"/>
          <w:color w:val="000000"/>
          <w:shd w:fill="FFFFFF" w:val="clear"/>
          <w:lang w:val="mn-MN"/>
        </w:rPr>
        <w:t>90.9 саналаар санал дэмжигдлээ.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t xml:space="preserve">Өнөөдрийн хуралдаан дууслаа.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t>Дууны бичлэгээс буулгасан:</w:t>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t>ПРОТОКОЛЫН АЛБАНЫ</w:t>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t xml:space="preserve">ШИНЖЭЭЧ </w:t>
        <w:tab/>
        <w:tab/>
        <w:tab/>
        <w:tab/>
        <w:tab/>
        <w:tab/>
        <w:tab/>
        <w:tab/>
        <w:t>Д.ЦЭНДСҮРЭН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
    </w:p>
    <w:sectPr>
      <w:footerReference r:id="rId2" w:type="default"/>
      <w:type w:val="nextPage"/>
      <w:pgSz w:h="15840" w:w="12240"/>
      <w:pgMar w:bottom="1693" w:footer="1134" w:gutter="0" w:header="0" w:left="1939" w:right="113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6"/>
      <w:jc w:val="right"/>
    </w:pPr>
    <w:r>
      <w:rPr/>
      <w:fldChar w:fldCharType="begin"/>
    </w:r>
    <w:r>
      <w:instrText> PAGE </w:instrText>
    </w:r>
    <w:r>
      <w:fldChar w:fldCharType="separate"/>
    </w:r>
    <w:r>
      <w:t>38</w:t>
    </w:r>
    <w:r>
      <w:fldChar w:fldCharType="end"/>
    </w:r>
  </w:p>
</w:ftr>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Strong Emphasis"/>
    <w:next w:val="style16"/>
    <w:rPr>
      <w:b/>
      <w:bCs/>
    </w:rPr>
  </w:style>
  <w:style w:styleId="style17" w:type="character">
    <w:name w:val="Emphasis"/>
    <w:next w:val="style17"/>
    <w:rPr>
      <w:i/>
      <w:iCs/>
    </w:rPr>
  </w:style>
  <w:style w:styleId="style18" w:type="paragraph">
    <w:name w:val="Heading"/>
    <w:basedOn w:val="style0"/>
    <w:next w:val="style19"/>
    <w:pPr>
      <w:keepNext/>
      <w:spacing w:after="120" w:before="240"/>
      <w:contextualSpacing w:val="false"/>
    </w:pPr>
    <w:rPr>
      <w:rFonts w:ascii="Arial" w:cs="Mangal" w:eastAsia="Microsoft YaHei" w:hAnsi="Arial"/>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rFonts w:cs="Mangal"/>
    </w:rPr>
  </w:style>
  <w:style w:styleId="style21" w:type="paragraph">
    <w:name w:val="Caption"/>
    <w:basedOn w:val="style0"/>
    <w:next w:val="style21"/>
    <w:pPr>
      <w:suppressLineNumbers/>
      <w:spacing w:after="120" w:before="120"/>
      <w:contextualSpacing w:val="false"/>
    </w:pPr>
    <w:rPr>
      <w:rFonts w:cs="Mangal"/>
      <w:i/>
      <w:iCs/>
      <w:sz w:val="24"/>
      <w:szCs w:val="24"/>
    </w:rPr>
  </w:style>
  <w:style w:styleId="style22" w:type="paragraph">
    <w:name w:val="Index"/>
    <w:basedOn w:val="style0"/>
    <w:next w:val="style22"/>
    <w:pPr>
      <w:suppressLineNumbers/>
    </w:pPr>
    <w:rPr>
      <w:rFonts w:cs="Mangal"/>
    </w:rPr>
  </w:style>
  <w:style w:styleId="style23" w:type="paragraph">
    <w:name w:val="caption"/>
    <w:basedOn w:val="style0"/>
    <w:next w:val="style23"/>
    <w:pPr>
      <w:suppressLineNumbers/>
      <w:spacing w:after="120" w:before="120"/>
      <w:contextualSpacing w:val="false"/>
    </w:pPr>
    <w:rPr>
      <w:i/>
      <w:iCs/>
    </w:rPr>
  </w:style>
  <w:style w:styleId="style24" w:type="paragraph">
    <w:name w:val="Table Contents"/>
    <w:basedOn w:val="style0"/>
    <w:next w:val="style24"/>
    <w:pPr>
      <w:suppressLineNumbers/>
    </w:pPr>
    <w:rPr/>
  </w:style>
  <w:style w:styleId="style25" w:type="paragraph">
    <w:name w:val="Table Heading"/>
    <w:basedOn w:val="style24"/>
    <w:next w:val="style25"/>
    <w:pPr>
      <w:suppressLineNumbers/>
      <w:jc w:val="center"/>
    </w:pPr>
    <w:rPr>
      <w:b/>
      <w:bCs/>
    </w:rPr>
  </w:style>
  <w:style w:styleId="style26" w:type="paragraph">
    <w:name w:val="Footer"/>
    <w:basedOn w:val="style0"/>
    <w:next w:val="style26"/>
    <w:pPr>
      <w:suppressLineNumbers/>
      <w:tabs>
        <w:tab w:leader="none" w:pos="4585" w:val="center"/>
        <w:tab w:leader="none" w:pos="9171"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60</TotalTime>
  <Application>Microsoft Macintosh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2018-10-15T06:13:00.00Z</dcterms:created>
  <cp:lastModifiedBy>Microsoft Office User</cp:lastModifiedBy>
  <cp:lastPrinted>2018-10-16T21:43:11.41Z</cp:lastPrinted>
  <dcterms:modified xsi:type="dcterms:W3CDTF">2018-10-16T01:27:00.00Z</dcterms:modified>
  <cp:revision>7</cp:revision>
</cp:coreProperties>
</file>