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7"/>
        <w:spacing w:after="0" w:before="0" w:line="100" w:lineRule="atLeast"/>
        <w:contextualSpacing w:val="false"/>
        <w:jc w:val="center"/>
      </w:pPr>
      <w:r>
        <w:rPr/>
      </w:r>
    </w:p>
    <w:p>
      <w:pPr>
        <w:pStyle w:val="style48"/>
        <w:spacing w:after="0" w:before="0"/>
        <w:ind w:hanging="0" w:left="707" w:right="0"/>
        <w:contextualSpacing w:val="false"/>
        <w:jc w:val="both"/>
      </w:pPr>
      <w:r>
        <w:rPr/>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2015 ОНЫ  ХАВРЫН ЭЭЛЖИТ ЧУУЛГАНЫ </w:t>
      </w:r>
    </w:p>
    <w:p>
      <w:pPr>
        <w:pStyle w:val="style51"/>
        <w:spacing w:after="0" w:before="0" w:line="100" w:lineRule="atLeast"/>
        <w:contextualSpacing w:val="false"/>
        <w:jc w:val="center"/>
      </w:pPr>
      <w:r>
        <w:rPr>
          <w:rFonts w:cs="Arial"/>
          <w:b/>
          <w:bCs/>
          <w:i w:val="false"/>
          <w:iCs w:val="false"/>
          <w:color w:val="000000"/>
          <w:sz w:val="24"/>
          <w:szCs w:val="24"/>
          <w:lang w:val="mn-MN"/>
        </w:rPr>
        <w:t>ТӨСВИЙН БАЙНГЫН ХОРООНЫ 4 ДҮГЭЭР САРЫН 07-НЫ ӨДРИЙН ХУРАЛДААНЫ ТЭМДЭГЛЭЛИЙН ТОВЬЁГ</w:t>
      </w:r>
    </w:p>
    <w:p>
      <w:pPr>
        <w:pStyle w:val="style0"/>
        <w:spacing w:line="100" w:lineRule="atLeast"/>
        <w:jc w:val="both"/>
      </w:pPr>
      <w:r>
        <w:rPr/>
      </w:r>
    </w:p>
    <w:tbl>
      <w:tblPr>
        <w:jc w:val="left"/>
        <w:tblInd w:type="dxa" w:w="-242"/>
        <w:tblBorders>
          <w:top w:color="000001" w:space="0" w:sz="4" w:val="single"/>
          <w:left w:color="000001" w:space="0" w:sz="4" w:val="single"/>
          <w:bottom w:color="000001" w:space="0" w:sz="4" w:val="single"/>
        </w:tblBorders>
      </w:tblPr>
      <w:tblGrid>
        <w:gridCol w:w="552"/>
        <w:gridCol w:w="7490"/>
        <w:gridCol w:w="1349"/>
      </w:tblGrid>
      <w:tr>
        <w:trPr>
          <w:cantSplit w:val="false"/>
        </w:trPr>
        <w:tc>
          <w:tcPr>
            <w:tcW w:type="dxa" w:w="5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Arial" w:hAnsi="Arial"/>
                <w:b/>
                <w:i/>
                <w:color w:val="000000"/>
              </w:rPr>
              <w:t>№</w:t>
            </w:r>
          </w:p>
        </w:tc>
        <w:tc>
          <w:tcPr>
            <w:tcW w:type="dxa" w:w="74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i/>
                <w:color w:val="000000"/>
                <w:lang w:val="mn-MN"/>
              </w:rPr>
              <w:t>Хэлэлцсэн асуудал</w:t>
            </w:r>
          </w:p>
        </w:tc>
        <w:tc>
          <w:tcPr>
            <w:tcW w:type="dxa" w:w="134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i/>
                <w:color w:val="000000"/>
              </w:rPr>
              <w:t>Хуудасны тоо</w:t>
            </w:r>
          </w:p>
        </w:tc>
      </w:tr>
      <w:tr>
        <w:trPr>
          <w:cantSplit w:val="false"/>
        </w:trPr>
        <w:tc>
          <w:tcPr>
            <w:tcW w:type="dxa" w:w="5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1</w:t>
            </w:r>
          </w:p>
        </w:tc>
        <w:tc>
          <w:tcPr>
            <w:tcW w:type="dxa" w:w="74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color w:val="000000"/>
              </w:rPr>
              <w:t xml:space="preserve">Хуралдааны </w:t>
            </w:r>
            <w:r>
              <w:rPr>
                <w:rFonts w:ascii="Arial" w:cs="Arial" w:hAnsi="Arial"/>
                <w:color w:val="000000"/>
                <w:lang w:val="mn-MN"/>
              </w:rPr>
              <w:t>гар</w:t>
            </w:r>
            <w:r>
              <w:rPr>
                <w:rFonts w:ascii="Arial" w:cs="Arial" w:hAnsi="Arial"/>
                <w:color w:val="000000"/>
              </w:rPr>
              <w:t xml:space="preserve"> тэмдэглэл</w:t>
            </w:r>
          </w:p>
        </w:tc>
        <w:tc>
          <w:tcPr>
            <w:tcW w:type="dxa" w:w="134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2-3</w:t>
            </w:r>
          </w:p>
        </w:tc>
      </w:tr>
      <w:tr>
        <w:trPr>
          <w:cantSplit w:val="false"/>
        </w:trPr>
        <w:tc>
          <w:tcPr>
            <w:tcW w:type="dxa" w:w="5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2</w:t>
            </w:r>
          </w:p>
        </w:tc>
        <w:tc>
          <w:tcPr>
            <w:tcW w:type="dxa" w:w="74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color w:val="000000"/>
              </w:rPr>
              <w:t>Хуралдааны дэлгэрэнгүй тэмдэглэл</w:t>
            </w:r>
          </w:p>
        </w:tc>
        <w:tc>
          <w:tcPr>
            <w:tcW w:type="dxa" w:w="134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4-18</w:t>
            </w:r>
          </w:p>
        </w:tc>
      </w:tr>
      <w:tr>
        <w:trPr>
          <w:trHeight w:hRule="atLeast" w:val="978"/>
          <w:cantSplit w:val="false"/>
        </w:trPr>
        <w:tc>
          <w:tcPr>
            <w:tcW w:type="dxa" w:w="5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2</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3</w:t>
            </w:r>
          </w:p>
          <w:p>
            <w:pPr>
              <w:pStyle w:val="style0"/>
              <w:spacing w:after="0" w:before="0" w:line="100" w:lineRule="atLeast"/>
              <w:contextualSpacing w:val="false"/>
              <w:jc w:val="center"/>
            </w:pPr>
            <w:r>
              <w:rPr/>
            </w:r>
          </w:p>
        </w:tc>
        <w:tc>
          <w:tcPr>
            <w:tcW w:type="dxa" w:w="74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1"/>
              <w:spacing w:line="100" w:lineRule="atLeast"/>
              <w:jc w:val="both"/>
            </w:pPr>
            <w:r>
              <w:rPr>
                <w:rFonts w:cs="Arial"/>
                <w:b/>
                <w:i/>
                <w:color w:val="000000"/>
                <w:lang w:val="mn-MN"/>
              </w:rPr>
              <w:t xml:space="preserve">Дууны </w:t>
            </w:r>
            <w:r>
              <w:rPr>
                <w:rFonts w:cs="Arial"/>
                <w:b/>
                <w:i/>
                <w:color w:val="000000"/>
              </w:rPr>
              <w:t xml:space="preserve"> бичлэг:</w:t>
            </w:r>
          </w:p>
          <w:p>
            <w:pPr>
              <w:pStyle w:val="style51"/>
              <w:spacing w:line="100" w:lineRule="atLeast"/>
              <w:jc w:val="both"/>
            </w:pPr>
            <w:r>
              <w:rPr/>
            </w:r>
          </w:p>
          <w:p>
            <w:pPr>
              <w:pStyle w:val="style47"/>
              <w:suppressAutoHyphens w:val="false"/>
              <w:spacing w:after="28" w:before="28" w:line="100" w:lineRule="atLeast"/>
              <w:ind w:hanging="0" w:left="0" w:right="0"/>
              <w:contextualSpacing w:val="false"/>
              <w:jc w:val="both"/>
            </w:pPr>
            <w:r>
              <w:rPr>
                <w:rFonts w:ascii="arial;helvetica" w:cs="Arial" w:hAnsi="arial;helvetica"/>
                <w:b w:val="false"/>
                <w:bCs w:val="false"/>
                <w:i w:val="false"/>
                <w:iCs w:val="false"/>
                <w:color w:val="000000"/>
                <w:sz w:val="24"/>
                <w:szCs w:val="24"/>
                <w:shd w:fill="FFFFFF" w:val="clear"/>
                <w:lang w:bidi="he-IL" w:val="mn-MN"/>
              </w:rPr>
              <w:t xml:space="preserve">Монгол Улсын эдийн засаг, нийгмийг 2014 онд хөгжүүлэх үндсэн чиглэлийн хэрэгжилт /Засгийн газар 2015.04.01-ний өдөр өргөн мэдүүлсэн, </w:t>
            </w:r>
            <w:r>
              <w:rPr>
                <w:rStyle w:val="style36"/>
                <w:rFonts w:ascii="arial;helvetica" w:cs="Arial" w:hAnsi="arial;helvetica"/>
                <w:b w:val="false"/>
                <w:bCs w:val="false"/>
                <w:i w:val="false"/>
                <w:iCs w:val="false"/>
                <w:color w:val="000000"/>
                <w:sz w:val="24"/>
                <w:szCs w:val="24"/>
                <w:shd w:fill="FFFFFF" w:val="clear"/>
                <w:lang w:bidi="he-IL" w:val="mn-MN"/>
              </w:rPr>
              <w:t>санал, дүгнэлтээ Эдийн засгийн байнгын хороонд хүргүүлнэ</w:t>
            </w:r>
            <w:r>
              <w:rPr>
                <w:rFonts w:ascii="arial;helvetica" w:cs="Arial" w:hAnsi="arial;helvetica"/>
                <w:b w:val="false"/>
                <w:bCs w:val="false"/>
                <w:i w:val="false"/>
                <w:iCs w:val="false"/>
                <w:color w:val="000000"/>
                <w:sz w:val="24"/>
                <w:szCs w:val="24"/>
                <w:shd w:fill="FFFFFF" w:val="clear"/>
                <w:lang w:bidi="he-IL" w:val="mn-MN"/>
              </w:rPr>
              <w:t>/.</w:t>
            </w:r>
          </w:p>
          <w:p>
            <w:pPr>
              <w:pStyle w:val="style47"/>
              <w:suppressAutoHyphens w:val="false"/>
              <w:spacing w:after="28" w:before="28" w:line="100" w:lineRule="atLeast"/>
              <w:ind w:hanging="0" w:left="0" w:right="0"/>
              <w:contextualSpacing w:val="false"/>
              <w:jc w:val="both"/>
            </w:pPr>
            <w:r>
              <w:rPr/>
            </w:r>
          </w:p>
          <w:p>
            <w:pPr>
              <w:pStyle w:val="style47"/>
              <w:suppressAutoHyphens w:val="false"/>
              <w:spacing w:after="28" w:before="28" w:line="100" w:lineRule="atLeast"/>
              <w:ind w:hanging="0" w:left="0" w:right="0"/>
              <w:contextualSpacing w:val="false"/>
              <w:jc w:val="both"/>
            </w:pPr>
            <w:r>
              <w:rPr>
                <w:rFonts w:ascii="arial;helvetica" w:cs="Arial" w:hAnsi="arial;helvetica"/>
                <w:b w:val="false"/>
                <w:bCs w:val="false"/>
                <w:i w:val="false"/>
                <w:iCs w:val="false"/>
                <w:color w:val="000000"/>
                <w:sz w:val="24"/>
                <w:szCs w:val="24"/>
                <w:u w:val="none"/>
                <w:shd w:fill="FFFFFF" w:val="clear"/>
                <w:lang w:bidi="he-IL" w:val="mn-MN"/>
              </w:rPr>
              <w:t xml:space="preserve">Эрчим хүчний салбарын төрийн өмчит аж ахуйн нэгж, байгууллагын үйл ажиллагааны хэрэгжилт, үр дүнд хийсэн аудитын тайланг сонсох.   </w:t>
            </w:r>
          </w:p>
          <w:p>
            <w:pPr>
              <w:pStyle w:val="style47"/>
              <w:suppressAutoHyphens w:val="false"/>
              <w:spacing w:after="28" w:before="28" w:line="100" w:lineRule="atLeast"/>
              <w:ind w:hanging="0" w:left="0" w:right="0"/>
              <w:contextualSpacing w:val="false"/>
              <w:jc w:val="both"/>
            </w:pPr>
            <w:r>
              <w:rPr/>
            </w:r>
          </w:p>
          <w:p>
            <w:pPr>
              <w:pStyle w:val="style47"/>
              <w:suppressAutoHyphens w:val="false"/>
              <w:spacing w:after="28" w:before="28" w:line="100" w:lineRule="atLeast"/>
              <w:ind w:hanging="0" w:left="0" w:right="0"/>
              <w:contextualSpacing w:val="false"/>
              <w:jc w:val="both"/>
            </w:pPr>
            <w:r>
              <w:rPr>
                <w:rFonts w:ascii="arial;helvetica" w:cs="Arial" w:hAnsi="arial;helvetica"/>
                <w:b w:val="false"/>
                <w:bCs w:val="false"/>
                <w:i w:val="false"/>
                <w:iCs w:val="false"/>
                <w:color w:val="000000"/>
                <w:sz w:val="24"/>
                <w:szCs w:val="24"/>
                <w:u w:val="none"/>
                <w:shd w:fill="FFFFFF" w:val="clear"/>
                <w:lang w:bidi="he-IL" w:val="mn-MN"/>
              </w:rPr>
              <w:t>Авто замын хөрөнгө оруулалт, үр дүнд хийсэн аудитын тайланг сонсох.</w:t>
            </w:r>
          </w:p>
        </w:tc>
        <w:tc>
          <w:tcPr>
            <w:tcW w:type="dxa" w:w="134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lang w:val="mn-MN"/>
              </w:rPr>
              <w:t>4-</w:t>
            </w:r>
            <w:r>
              <w:rPr>
                <w:rFonts w:ascii="Arial" w:cs="Arial" w:hAnsi="Arial"/>
                <w:lang w:val="mn-MN"/>
              </w:rPr>
              <w:t>10</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10</w:t>
            </w:r>
            <w:r>
              <w:rPr>
                <w:rFonts w:ascii="Arial" w:cs="Arial" w:hAnsi="Arial"/>
                <w:lang w:val="mn-MN"/>
              </w:rPr>
              <w:t>-1</w:t>
            </w:r>
            <w:r>
              <w:rPr>
                <w:rFonts w:ascii="Arial" w:cs="Arial" w:hAnsi="Arial"/>
                <w:lang w:val="mn-MN"/>
              </w:rPr>
              <w:t>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1</w:t>
            </w:r>
            <w:r>
              <w:rPr>
                <w:rFonts w:ascii="Arial" w:cs="Arial" w:hAnsi="Arial"/>
                <w:lang w:val="mn-MN"/>
              </w:rPr>
              <w:t>6</w:t>
            </w:r>
            <w:r>
              <w:rPr>
                <w:rFonts w:ascii="Arial" w:cs="Arial" w:hAnsi="Arial"/>
                <w:lang w:val="mn-MN"/>
              </w:rPr>
              <w:t>-1</w:t>
            </w:r>
            <w:r>
              <w:rPr>
                <w:rFonts w:ascii="Arial" w:cs="Arial" w:hAnsi="Arial"/>
                <w:lang w:val="mn-MN"/>
              </w:rPr>
              <w:t>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tc>
      </w:tr>
    </w:tbl>
    <w:p>
      <w:pPr>
        <w:pStyle w:val="style0"/>
        <w:widowControl w:val="false"/>
        <w:suppressAutoHyphens w:val="true"/>
        <w:overflowPunct w:val="false"/>
        <w:spacing w:after="200" w:before="0" w:line="100" w:lineRule="atLeast"/>
        <w:ind w:hanging="0" w:left="0" w:right="0"/>
        <w:contextualSpacing w:val="false"/>
        <w:jc w:val="both"/>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Fonts w:cs="Arial"/>
          <w:b/>
          <w:i/>
          <w:iCs/>
          <w:sz w:val="24"/>
          <w:szCs w:val="24"/>
          <w:lang w:val="mn-MN"/>
        </w:rPr>
        <w:t xml:space="preserve">Монгол </w:t>
      </w:r>
      <w:r>
        <w:rPr>
          <w:rFonts w:cs="Arial"/>
          <w:b/>
          <w:i/>
          <w:iCs/>
          <w:sz w:val="24"/>
          <w:szCs w:val="24"/>
          <w:lang w:val="mn-MN"/>
        </w:rPr>
        <w:t>Улсын Их Хурлын 2015 оны  хаврын ээлжит чуулганы</w:t>
      </w:r>
    </w:p>
    <w:p>
      <w:pPr>
        <w:pStyle w:val="style51"/>
        <w:jc w:val="center"/>
      </w:pPr>
      <w:r>
        <w:rPr>
          <w:rFonts w:cs="Arial"/>
          <w:b/>
          <w:i/>
          <w:iCs/>
          <w:lang w:val="mn-MN"/>
        </w:rPr>
        <w:t xml:space="preserve"> </w:t>
      </w:r>
      <w:r>
        <w:rPr>
          <w:rFonts w:cs="Arial"/>
          <w:b/>
          <w:i/>
          <w:iCs/>
          <w:lang w:val="mn-MN"/>
        </w:rPr>
        <w:t xml:space="preserve">Төсвийн байнгын хорооны 4 дүгээр сарын 07-ны өдөр </w:t>
      </w:r>
    </w:p>
    <w:p>
      <w:pPr>
        <w:pStyle w:val="style51"/>
        <w:jc w:val="center"/>
      </w:pPr>
      <w:r>
        <w:rPr>
          <w:rFonts w:cs="Arial"/>
          <w:b/>
          <w:i/>
          <w:iCs/>
          <w:lang w:val="mn-MN"/>
        </w:rPr>
        <w:t xml:space="preserve">/Мягмар гараг/-ийн хуралдааны </w:t>
      </w:r>
    </w:p>
    <w:p>
      <w:pPr>
        <w:pStyle w:val="style51"/>
        <w:jc w:val="center"/>
      </w:pPr>
      <w:r>
        <w:rPr>
          <w:rFonts w:cs="Arial"/>
          <w:b/>
          <w:i/>
          <w:iCs/>
          <w:lang w:val="mn-MN"/>
        </w:rPr>
        <w:t>гар тэмдэглэл</w:t>
      </w:r>
    </w:p>
    <w:p>
      <w:pPr>
        <w:pStyle w:val="style47"/>
        <w:spacing w:after="0" w:before="0" w:line="100" w:lineRule="atLeast"/>
        <w:contextualSpacing w:val="false"/>
        <w:jc w:val="center"/>
      </w:pPr>
      <w:r>
        <w:rPr/>
      </w:r>
    </w:p>
    <w:p>
      <w:pPr>
        <w:pStyle w:val="style47"/>
        <w:tabs>
          <w:tab w:leader="none" w:pos="565" w:val="left"/>
        </w:tabs>
        <w:spacing w:after="0" w:before="0" w:line="100" w:lineRule="atLeast"/>
        <w:contextualSpacing w:val="false"/>
        <w:jc w:val="both"/>
      </w:pPr>
      <w:r>
        <w:rPr>
          <w:rFonts w:cs="Arial"/>
          <w:sz w:val="24"/>
          <w:szCs w:val="24"/>
          <w:lang w:val="mn-MN"/>
        </w:rPr>
        <w:tab/>
        <w:t xml:space="preserve"> Улсын Их Хурлын гишүүн, Байнгын хорооны дарга  Б.Болор ирц, хэлэлцэх асуудлын дарааллыг танилцуулж, хуралдааныг даргалав. </w:t>
      </w:r>
    </w:p>
    <w:p>
      <w:pPr>
        <w:pStyle w:val="style47"/>
        <w:tabs>
          <w:tab w:leader="none" w:pos="565" w:val="left"/>
        </w:tabs>
        <w:spacing w:after="0" w:before="0" w:line="100" w:lineRule="atLeast"/>
        <w:contextualSpacing w:val="false"/>
        <w:jc w:val="both"/>
      </w:pPr>
      <w:r>
        <w:rPr/>
      </w:r>
    </w:p>
    <w:p>
      <w:pPr>
        <w:pStyle w:val="style51"/>
        <w:tabs>
          <w:tab w:leader="none" w:pos="554" w:val="left"/>
        </w:tabs>
        <w:jc w:val="both"/>
      </w:pPr>
      <w:r>
        <w:rPr>
          <w:rFonts w:cs="Arial"/>
          <w:lang w:val="mn-MN"/>
        </w:rPr>
        <w:tab/>
      </w:r>
      <w:r>
        <w:rPr>
          <w:rFonts w:cs="Arial"/>
          <w:color w:val="000000"/>
          <w:lang w:val="mn-MN"/>
        </w:rPr>
        <w:t>Ирвэл зохих 19 гишүүнээс 1</w:t>
      </w:r>
      <w:r>
        <w:rPr>
          <w:rFonts w:cs="Arial"/>
          <w:color w:val="000000"/>
          <w:lang w:val="mn-MN"/>
        </w:rPr>
        <w:t>4</w:t>
      </w:r>
      <w:r>
        <w:rPr>
          <w:rFonts w:cs="Arial"/>
          <w:color w:val="000000"/>
          <w:lang w:val="mn-MN"/>
        </w:rPr>
        <w:t xml:space="preserve"> гишүүн ирж, </w:t>
      </w:r>
      <w:r>
        <w:rPr>
          <w:rFonts w:cs="Arial"/>
          <w:color w:val="000000"/>
          <w:lang w:val="mn-MN"/>
        </w:rPr>
        <w:t>73.6</w:t>
      </w:r>
      <w:r>
        <w:rPr>
          <w:rFonts w:cs="Arial"/>
          <w:color w:val="000000"/>
          <w:lang w:val="mn-MN"/>
        </w:rPr>
        <w:t xml:space="preserve"> хувийн ирцтэйгээр хуралдаан 14 цаг 35  минутад  Төрийн ордны “А” танхимд эхлэв. </w:t>
      </w:r>
    </w:p>
    <w:p>
      <w:pPr>
        <w:pStyle w:val="style51"/>
        <w:tabs>
          <w:tab w:leader="none" w:pos="554" w:val="left"/>
        </w:tabs>
        <w:jc w:val="both"/>
      </w:pPr>
      <w:r>
        <w:rPr/>
      </w:r>
    </w:p>
    <w:p>
      <w:pPr>
        <w:pStyle w:val="style51"/>
        <w:tabs>
          <w:tab w:leader="none" w:pos="554" w:val="left"/>
        </w:tabs>
        <w:jc w:val="both"/>
      </w:pPr>
      <w:r>
        <w:rPr>
          <w:i/>
          <w:iCs/>
          <w:color w:val="000000"/>
          <w:sz w:val="24"/>
          <w:szCs w:val="24"/>
          <w:lang w:bidi="bo-CN"/>
        </w:rPr>
        <w:tab/>
      </w:r>
      <w:r>
        <w:rPr>
          <w:i/>
          <w:iCs/>
          <w:color w:val="000000"/>
          <w:sz w:val="24"/>
          <w:szCs w:val="24"/>
          <w:lang w:bidi="bo-CN" w:val="mn-MN"/>
        </w:rPr>
        <w:t>Өвчтэй: Н.Батбаяр, М.Зоригт, Ч.Улаан.</w:t>
      </w:r>
    </w:p>
    <w:p>
      <w:pPr>
        <w:pStyle w:val="style51"/>
        <w:tabs>
          <w:tab w:leader="none" w:pos="531" w:val="left"/>
        </w:tabs>
        <w:jc w:val="both"/>
      </w:pPr>
      <w:r>
        <w:rPr>
          <w:rFonts w:cs="Arial"/>
          <w:color w:val="000000"/>
          <w:sz w:val="24"/>
          <w:szCs w:val="24"/>
        </w:rPr>
        <w:tab/>
      </w:r>
      <w:r>
        <w:rPr>
          <w:rFonts w:cs="Arial"/>
          <w:i/>
          <w:iCs/>
          <w:color w:val="000000"/>
          <w:sz w:val="24"/>
          <w:szCs w:val="24"/>
          <w:lang w:val="mn-MN"/>
        </w:rPr>
        <w:t>Чөлөөтэй: Я.Санжмятав, Ч.Хүрэлбаатар.</w:t>
      </w:r>
      <w:r>
        <w:rPr>
          <w:rStyle w:val="style36"/>
          <w:rFonts w:cs="Arial"/>
          <w:color w:val="000000"/>
          <w:sz w:val="24"/>
          <w:szCs w:val="24"/>
          <w:lang w:val="mn-MN"/>
        </w:rPr>
        <w:t xml:space="preserve"> </w:t>
      </w:r>
    </w:p>
    <w:p>
      <w:pPr>
        <w:pStyle w:val="style51"/>
        <w:tabs>
          <w:tab w:leader="none" w:pos="531" w:val="left"/>
        </w:tabs>
        <w:jc w:val="both"/>
      </w:pPr>
      <w:r>
        <w:rPr/>
      </w:r>
    </w:p>
    <w:p>
      <w:pPr>
        <w:pStyle w:val="style47"/>
        <w:suppressAutoHyphens w:val="false"/>
        <w:spacing w:after="28" w:before="28" w:line="100" w:lineRule="atLeast"/>
        <w:ind w:firstLine="720" w:left="0" w:right="0"/>
        <w:contextualSpacing w:val="false"/>
        <w:jc w:val="both"/>
      </w:pPr>
      <w:r>
        <w:rPr>
          <w:rFonts w:cs="Arial"/>
          <w:b/>
          <w:bCs/>
          <w:i/>
          <w:iCs/>
          <w:color w:val="000000"/>
          <w:sz w:val="24"/>
          <w:szCs w:val="24"/>
          <w:shd w:fill="FFFFFF" w:val="clear"/>
          <w:lang w:bidi="he-IL" w:val="mn-MN"/>
        </w:rPr>
        <w:t xml:space="preserve">Нэг. Монгол Улсын эдийн засаг, нийгмийг 2014 онд хөгжүүлэх үндсэн чиглэлийн хэрэгжилт </w:t>
      </w:r>
      <w:r>
        <w:rPr>
          <w:rFonts w:cs="Arial"/>
          <w:b w:val="false"/>
          <w:bCs w:val="false"/>
          <w:i/>
          <w:iCs/>
          <w:color w:val="000000"/>
          <w:sz w:val="24"/>
          <w:szCs w:val="24"/>
          <w:shd w:fill="FFFFFF" w:val="clear"/>
          <w:lang w:bidi="he-IL" w:val="mn-MN"/>
        </w:rPr>
        <w:t xml:space="preserve">/Засгийн газар 2015.04.01-ний өдөр өргөн мэдүүлсэн, </w:t>
      </w:r>
      <w:r>
        <w:rPr>
          <w:rStyle w:val="style36"/>
          <w:rFonts w:cs="Arial"/>
          <w:b w:val="false"/>
          <w:bCs w:val="false"/>
          <w:color w:val="000000"/>
          <w:sz w:val="24"/>
          <w:szCs w:val="24"/>
          <w:shd w:fill="FFFFFF" w:val="clear"/>
          <w:lang w:bidi="he-IL" w:val="mn-MN"/>
        </w:rPr>
        <w:t>санал, дүгнэлтээ Эдийн засгийн байнгын хороонд хүргүүлнэ</w:t>
      </w:r>
      <w:r>
        <w:rPr>
          <w:rFonts w:cs="Arial"/>
          <w:b w:val="false"/>
          <w:bCs w:val="false"/>
          <w:i/>
          <w:iCs/>
          <w:color w:val="000000"/>
          <w:sz w:val="24"/>
          <w:szCs w:val="24"/>
          <w:shd w:fill="FFFFFF" w:val="clear"/>
          <w:lang w:bidi="he-IL" w:val="mn-MN"/>
        </w:rPr>
        <w:t>/.</w:t>
      </w:r>
    </w:p>
    <w:p>
      <w:pPr>
        <w:pStyle w:val="style47"/>
        <w:suppressAutoHyphens w:val="false"/>
        <w:spacing w:after="28" w:before="28" w:line="100" w:lineRule="atLeast"/>
        <w:ind w:firstLine="720" w:left="0" w:right="0"/>
        <w:contextualSpacing w:val="false"/>
        <w:jc w:val="both"/>
      </w:pPr>
      <w:r>
        <w:rPr/>
      </w:r>
    </w:p>
    <w:p>
      <w:pPr>
        <w:pStyle w:val="style48"/>
        <w:spacing w:line="100" w:lineRule="atLeast"/>
        <w:ind w:firstLine="720" w:left="0" w:right="0"/>
        <w:jc w:val="both"/>
      </w:pPr>
      <w:r>
        <w:rPr>
          <w:rFonts w:cs="Arial"/>
          <w:sz w:val="24"/>
          <w:szCs w:val="24"/>
          <w:lang w:val="mn-MN"/>
        </w:rPr>
        <w:t xml:space="preserve">Хэлэлцэж буй асуудалтай холбогдуулан Монгол Улсын Засгийн газрын гишүүн, Сангийн сайд Ж.Эрдэнэбат, Сангийн яамны Эдийн засгийн бодлогын газрын дарга Г.Батхүрэл, </w:t>
      </w:r>
      <w:r>
        <w:rPr>
          <w:rFonts w:cs="Arial"/>
          <w:sz w:val="24"/>
          <w:szCs w:val="24"/>
          <w:lang w:val="mn-MN"/>
        </w:rPr>
        <w:t xml:space="preserve">тус газрын </w:t>
      </w:r>
      <w:r>
        <w:rPr>
          <w:rFonts w:cs="Arial"/>
          <w:sz w:val="24"/>
          <w:szCs w:val="24"/>
          <w:lang w:val="mn-MN"/>
        </w:rPr>
        <w:t>мэргэжилтэн Ж.Ганбаяр, Уул уурхайн яамны Төрийн нарийн бичгийн дарга Д.Артаг, мөн яамны Хяналт, шинжилгээ, үнэлгээ, дотоод аудитын газрын дарга Д.Жавхланболд, Эрчим хүчний яамны Хяналт, шинжилгээ, үнэлгээ, дотоод аудитын газрын дарга Л.Батсайхан, Хүнс, хөдөө аж ахуйн яамны Стратеги, бодлого, төлөвлөлтийн газрын дарга Л.</w:t>
      </w:r>
      <w:r>
        <w:rPr>
          <w:rFonts w:cs="Arial"/>
          <w:sz w:val="24"/>
          <w:szCs w:val="24"/>
          <w:lang w:val="en-US"/>
        </w:rPr>
        <w:t>Чой-</w:t>
      </w:r>
      <w:r>
        <w:rPr>
          <w:rFonts w:cs="Arial"/>
          <w:sz w:val="24"/>
          <w:szCs w:val="24"/>
          <w:lang w:val="mn-MN"/>
        </w:rPr>
        <w:t xml:space="preserve">Иш, </w:t>
      </w:r>
      <w:r>
        <w:rPr>
          <w:rFonts w:cs="Arial"/>
          <w:sz w:val="24"/>
          <w:szCs w:val="24"/>
          <w:lang w:val="en-US"/>
        </w:rPr>
        <w:t>Монгол</w:t>
      </w:r>
      <w:r>
        <w:rPr>
          <w:rFonts w:cs="Arial"/>
          <w:sz w:val="24"/>
          <w:szCs w:val="24"/>
          <w:lang w:val="mn-MN"/>
        </w:rPr>
        <w:t xml:space="preserve"> Улсын Ерөнхий аудитор А.Зангад, Үндэсний аудитын газрын Гүйцэтгэлийн аудитын газрын менежер Д.Баттулга, Л.Эрдэнэчулуун, аудитор Ж.Эрдэнэ нар оролцов.</w:t>
      </w:r>
    </w:p>
    <w:p>
      <w:pPr>
        <w:pStyle w:val="style48"/>
        <w:spacing w:after="0" w:before="0" w:line="100" w:lineRule="atLeast"/>
        <w:ind w:firstLine="720" w:left="0" w:right="0"/>
        <w:contextualSpacing w:val="false"/>
        <w:jc w:val="both"/>
      </w:pPr>
      <w:r>
        <w:rPr>
          <w:rFonts w:cs="Arial"/>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Г.Нарантуяа, Ц.Батбаатар нар байлцав.</w:t>
      </w:r>
    </w:p>
    <w:p>
      <w:pPr>
        <w:pStyle w:val="style48"/>
        <w:spacing w:after="0" w:before="0" w:line="100" w:lineRule="atLeast"/>
        <w:ind w:firstLine="720" w:left="0" w:right="0"/>
        <w:contextualSpacing w:val="false"/>
        <w:jc w:val="both"/>
      </w:pPr>
      <w:r>
        <w:rPr/>
      </w:r>
    </w:p>
    <w:p>
      <w:pPr>
        <w:pStyle w:val="style48"/>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Монгол Улсын эдийн засаг, нийгмийг 2014 онд хөгжүүлэх үндсэн чиглэлийн хэрэгжилтийн</w:t>
      </w:r>
      <w:r>
        <w:rPr>
          <w:rFonts w:cs="Arial"/>
          <w:b/>
          <w:bCs/>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талаар </w:t>
      </w:r>
      <w:r>
        <w:rPr>
          <w:rFonts w:cs="Arial"/>
          <w:color w:val="000000"/>
          <w:sz w:val="24"/>
          <w:szCs w:val="24"/>
          <w:shd w:fill="FFFFFF" w:val="clear"/>
          <w:lang w:bidi="he-IL" w:val="mn-MN"/>
        </w:rPr>
        <w:t>Сангийн сайд Ж.Эрдэнэбат танилцуулга хийв.</w:t>
      </w:r>
    </w:p>
    <w:p>
      <w:pPr>
        <w:pStyle w:val="style48"/>
        <w:spacing w:after="0" w:before="0" w:line="100" w:lineRule="atLeast"/>
        <w:ind w:firstLine="720" w:left="0" w:right="0"/>
        <w:contextualSpacing w:val="false"/>
        <w:jc w:val="both"/>
      </w:pPr>
      <w:r>
        <w:rPr/>
      </w:r>
    </w:p>
    <w:p>
      <w:pPr>
        <w:pStyle w:val="style48"/>
        <w:spacing w:after="0" w:before="0" w:line="100" w:lineRule="atLeast"/>
        <w:ind w:firstLine="720" w:left="0" w:right="0"/>
        <w:contextualSpacing w:val="false"/>
        <w:jc w:val="both"/>
      </w:pPr>
      <w:r>
        <w:rPr>
          <w:rFonts w:cs="Arial"/>
          <w:color w:val="000000"/>
          <w:sz w:val="24"/>
          <w:szCs w:val="24"/>
          <w:shd w:fill="FFFFFF" w:val="clear"/>
          <w:lang w:bidi="he-IL" w:val="mn-MN"/>
        </w:rPr>
        <w:t xml:space="preserve">Танилцуулгатай холбогдуулан Улсын Их Хурлын гишүүн Д.Дэмбэрэлийн тавьсан асуултад Сангийн яамны Эдийн засгийн бодлогын газрын дарга Г.Батхүрэл хариулж, тайлбар хийв. </w:t>
      </w:r>
    </w:p>
    <w:p>
      <w:pPr>
        <w:pStyle w:val="style48"/>
        <w:spacing w:after="0" w:before="0" w:line="100" w:lineRule="atLeast"/>
        <w:ind w:firstLine="720" w:left="0" w:right="0"/>
        <w:contextualSpacing w:val="false"/>
        <w:jc w:val="both"/>
      </w:pPr>
      <w:r>
        <w:rPr/>
      </w:r>
    </w:p>
    <w:p>
      <w:pPr>
        <w:pStyle w:val="style48"/>
        <w:spacing w:after="0" w:before="0" w:line="100" w:lineRule="atLeast"/>
        <w:ind w:firstLine="720" w:left="0" w:right="0"/>
        <w:contextualSpacing w:val="false"/>
        <w:jc w:val="both"/>
      </w:pPr>
      <w:r>
        <w:rPr>
          <w:sz w:val="24"/>
          <w:szCs w:val="24"/>
        </w:rPr>
        <w:t xml:space="preserve"> </w:t>
      </w:r>
      <w:r>
        <w:rPr>
          <w:sz w:val="24"/>
          <w:szCs w:val="24"/>
          <w:lang w:val="mn-MN"/>
        </w:rPr>
        <w:t>Улсын Их Хурлын гишүүн Ц.Даваасүрэн, Д.Оюунхорол нар үг хэлэв.</w:t>
      </w:r>
    </w:p>
    <w:p>
      <w:pPr>
        <w:pStyle w:val="style48"/>
        <w:spacing w:after="0" w:before="0" w:line="100" w:lineRule="atLeast"/>
        <w:ind w:firstLine="720" w:left="0" w:right="0"/>
        <w:contextualSpacing w:val="false"/>
        <w:jc w:val="both"/>
      </w:pPr>
      <w:r>
        <w:rPr/>
      </w:r>
    </w:p>
    <w:p>
      <w:pPr>
        <w:pStyle w:val="style47"/>
        <w:spacing w:after="0" w:before="0" w:line="100" w:lineRule="atLeast"/>
        <w:ind w:firstLine="720" w:left="0" w:right="0"/>
        <w:contextualSpacing w:val="false"/>
        <w:jc w:val="both"/>
      </w:pPr>
      <w:r>
        <w:rPr>
          <w:rFonts w:cs="Arial"/>
          <w:color w:val="000000"/>
          <w:sz w:val="24"/>
          <w:szCs w:val="24"/>
          <w:shd w:fill="FFFFFF" w:val="clear"/>
          <w:lang w:bidi="he-IL" w:val="mn-MN"/>
        </w:rPr>
        <w:t>Байнгын хорооноос гарах санал, дүгнэлтийг Улсын Их Хурлын Эдийн Засгийн байнгын хороонд Улсын Их Хурлын гишүүн Ц.Даваасүрэн танилцуулахаар тогтов.</w:t>
      </w:r>
    </w:p>
    <w:p>
      <w:pPr>
        <w:pStyle w:val="style47"/>
        <w:spacing w:after="0" w:before="0" w:line="100" w:lineRule="atLeast"/>
        <w:contextualSpacing w:val="false"/>
        <w:jc w:val="both"/>
      </w:pPr>
      <w:r>
        <w:rPr>
          <w:rFonts w:cs="Arial"/>
          <w:color w:val="000000"/>
          <w:sz w:val="24"/>
          <w:szCs w:val="24"/>
          <w:shd w:fill="FFFFFF" w:val="clear"/>
          <w:lang w:bidi="he-IL" w:val="mn-MN"/>
        </w:rPr>
        <w:tab/>
      </w:r>
    </w:p>
    <w:p>
      <w:pPr>
        <w:pStyle w:val="style48"/>
        <w:spacing w:after="0" w:before="0" w:line="100" w:lineRule="atLeast"/>
        <w:contextualSpacing w:val="false"/>
        <w:jc w:val="both"/>
      </w:pPr>
      <w:r>
        <w:rPr>
          <w:rFonts w:cs="Arial"/>
          <w:b/>
          <w:i/>
          <w:iCs/>
          <w:color w:val="000000"/>
          <w:sz w:val="24"/>
          <w:szCs w:val="24"/>
          <w:shd w:fill="FFFFFF" w:val="clear"/>
          <w:lang w:bidi="he-IL" w:val="mn-MN"/>
        </w:rPr>
        <w:tab/>
      </w:r>
      <w:r>
        <w:rPr>
          <w:rFonts w:cs="Arial"/>
          <w:b/>
          <w:bCs/>
          <w:i/>
          <w:iCs/>
          <w:color w:val="000000"/>
          <w:sz w:val="24"/>
          <w:szCs w:val="24"/>
          <w:shd w:fill="FFFFFF" w:val="clear"/>
          <w:lang w:bidi="he-IL" w:val="mn-MN"/>
        </w:rPr>
        <w:t>Уг асуудлыг 14 цаг 53 минутад хэлэлцэж дуусав.</w:t>
      </w:r>
    </w:p>
    <w:p>
      <w:pPr>
        <w:pStyle w:val="style48"/>
        <w:spacing w:after="0" w:before="0" w:line="100" w:lineRule="atLeast"/>
        <w:contextualSpacing w:val="false"/>
        <w:jc w:val="both"/>
      </w:pPr>
      <w:r>
        <w:rPr/>
      </w:r>
    </w:p>
    <w:p>
      <w:pPr>
        <w:pStyle w:val="style48"/>
        <w:spacing w:after="0" w:before="0" w:line="100" w:lineRule="atLeast"/>
        <w:contextualSpacing w:val="false"/>
        <w:jc w:val="both"/>
      </w:pPr>
      <w:r>
        <w:rPr>
          <w:b/>
          <w:bCs/>
          <w:i/>
          <w:iCs/>
          <w:color w:val="FF0000"/>
          <w:sz w:val="24"/>
          <w:szCs w:val="24"/>
          <w:lang w:val="mn-MN"/>
        </w:rPr>
        <w:tab/>
      </w:r>
      <w:r>
        <w:rPr>
          <w:b/>
          <w:bCs/>
          <w:i/>
          <w:iCs/>
          <w:color w:val="000000"/>
          <w:sz w:val="24"/>
          <w:szCs w:val="24"/>
          <w:lang w:val="mn-MN"/>
        </w:rPr>
        <w:t>Хоёр</w:t>
      </w:r>
      <w:r>
        <w:rPr>
          <w:rFonts w:cs="Arial"/>
          <w:b/>
          <w:bCs/>
          <w:i/>
          <w:iCs/>
          <w:color w:val="000000"/>
          <w:sz w:val="24"/>
          <w:szCs w:val="24"/>
          <w:u w:val="none"/>
          <w:shd w:fill="FFFFFF" w:val="clear"/>
          <w:lang w:bidi="he-IL" w:val="mn-MN"/>
        </w:rPr>
        <w:t xml:space="preserve">. Эрчим хүчний салбарын төрийн өмчит аж ахуйн нэгж, байгууллагын үйл ажиллагааны хэрэгжилт, үр дүнд хийсэн аудитын тайланг сонсох.   </w:t>
      </w:r>
    </w:p>
    <w:p>
      <w:pPr>
        <w:pStyle w:val="style48"/>
        <w:spacing w:after="0" w:before="0" w:line="100" w:lineRule="atLeast"/>
        <w:contextualSpacing w:val="false"/>
        <w:jc w:val="both"/>
      </w:pPr>
      <w:r>
        <w:rPr/>
      </w:r>
    </w:p>
    <w:p>
      <w:pPr>
        <w:pStyle w:val="style48"/>
        <w:spacing w:after="0" w:before="0" w:line="100" w:lineRule="atLeast"/>
        <w:contextualSpacing w:val="false"/>
        <w:jc w:val="both"/>
      </w:pPr>
      <w:r>
        <w:rPr>
          <w:b w:val="false"/>
          <w:bCs w:val="false"/>
          <w:i w:val="false"/>
          <w:iCs w:val="false"/>
          <w:sz w:val="24"/>
          <w:szCs w:val="24"/>
          <w:u w:val="none"/>
          <w:lang w:val="mn-MN"/>
        </w:rPr>
        <w:tab/>
      </w:r>
      <w:bookmarkStart w:id="0" w:name="__DdeLink__4937_1159501995"/>
      <w:r>
        <w:rPr>
          <w:rFonts w:cs="Arial"/>
          <w:b w:val="false"/>
          <w:bCs w:val="false"/>
          <w:i w:val="false"/>
          <w:iCs w:val="false"/>
          <w:color w:val="000000"/>
          <w:sz w:val="24"/>
          <w:szCs w:val="24"/>
          <w:u w:val="none"/>
          <w:shd w:fill="FFFFFF" w:val="clear"/>
          <w:lang w:bidi="he-IL" w:val="mn-MN"/>
        </w:rPr>
        <w:t>Хэлэлцэж буй асуудалтай холбогдуулан Монгол Улсын Ерөнхий аудитор А.Зангад, Үндэсний аудитын газрын менежер Г.Гүнжидмаа, мөн газрын ахлах аудитор С.Сэржхорол, аудитор Ж.Оюунтуяа нар оролцов.</w:t>
      </w:r>
    </w:p>
    <w:p>
      <w:pPr>
        <w:pStyle w:val="style48"/>
        <w:spacing w:after="0" w:before="0" w:line="100" w:lineRule="atLeast"/>
        <w:contextualSpacing w:val="false"/>
        <w:jc w:val="both"/>
      </w:pPr>
      <w:r>
        <w:rPr/>
      </w:r>
    </w:p>
    <w:p>
      <w:pPr>
        <w:pStyle w:val="style48"/>
        <w:spacing w:after="0" w:before="0" w:line="100" w:lineRule="atLeast"/>
        <w:contextualSpacing w:val="false"/>
        <w:jc w:val="both"/>
      </w:pPr>
      <w:bookmarkEnd w:id="0"/>
      <w:r>
        <w:rPr>
          <w:rFonts w:cs="Arial"/>
          <w:b w:val="false"/>
          <w:bCs w:val="false"/>
          <w:i w:val="false"/>
          <w:iCs w:val="false"/>
          <w:color w:val="000000"/>
          <w:sz w:val="24"/>
          <w:szCs w:val="24"/>
          <w:u w:val="none"/>
          <w:shd w:fill="FFFFFF" w:val="clear"/>
          <w:lang w:bidi="he-IL" w:val="mn-MN"/>
        </w:rPr>
        <w:tab/>
        <w:t>Хуралдаанд Төсвийн байнгын хорооны ажлын албаны ахлах зөвлөх Д.Отгонбаатар, зөвлөх Б.Гандулам, референт Г.Нарантуяа нар байлцав.</w:t>
      </w:r>
    </w:p>
    <w:p>
      <w:pPr>
        <w:pStyle w:val="style48"/>
        <w:spacing w:after="0" w:before="0" w:line="100" w:lineRule="atLeast"/>
        <w:contextualSpacing w:val="false"/>
        <w:jc w:val="both"/>
      </w:pPr>
      <w:r>
        <w:rPr/>
      </w:r>
    </w:p>
    <w:p>
      <w:pPr>
        <w:pStyle w:val="style48"/>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Аудит хийсэн тухай тайланг Монгол Улсын Ерөнхий аудитор А.Зангад танилцуулав.</w:t>
      </w:r>
    </w:p>
    <w:p>
      <w:pPr>
        <w:pStyle w:val="style48"/>
        <w:spacing w:after="0" w:before="0" w:line="100" w:lineRule="atLeast"/>
        <w:contextualSpacing w:val="false"/>
        <w:jc w:val="both"/>
      </w:pPr>
      <w:r>
        <w:rPr/>
      </w:r>
    </w:p>
    <w:p>
      <w:pPr>
        <w:pStyle w:val="style48"/>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Танилцуулгатай холбогдуулан Улсын Их Хурлын гишүүн Д.Дэмбэрэлийн тавьсан асуултад ажлын хэсгээс Монгол Улсын Ерөнхий аудитор А.Зангад, С.Сэржхорол нар хариулж, тайлбар хийв.</w:t>
      </w:r>
    </w:p>
    <w:p>
      <w:pPr>
        <w:pStyle w:val="style48"/>
        <w:spacing w:after="0" w:before="0" w:line="100" w:lineRule="atLeast"/>
        <w:contextualSpacing w:val="false"/>
        <w:jc w:val="both"/>
      </w:pPr>
      <w:r>
        <w:rPr/>
      </w:r>
    </w:p>
    <w:p>
      <w:pPr>
        <w:pStyle w:val="style48"/>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Улсын Их Хурлын гишүүн М.Сономпил үг хэлэв.</w:t>
      </w:r>
    </w:p>
    <w:p>
      <w:pPr>
        <w:pStyle w:val="style48"/>
        <w:spacing w:after="0" w:before="0" w:line="100" w:lineRule="atLeast"/>
        <w:contextualSpacing w:val="false"/>
        <w:jc w:val="both"/>
      </w:pPr>
      <w:r>
        <w:rPr/>
      </w:r>
    </w:p>
    <w:p>
      <w:pPr>
        <w:pStyle w:val="style48"/>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r>
        <w:rPr>
          <w:rFonts w:cs="Arial"/>
          <w:b/>
          <w:bCs/>
          <w:i/>
          <w:iCs/>
          <w:color w:val="000000"/>
          <w:sz w:val="24"/>
          <w:szCs w:val="24"/>
          <w:u w:val="none"/>
          <w:shd w:fill="FFFFFF" w:val="clear"/>
          <w:lang w:bidi="he-IL" w:val="mn-MN"/>
        </w:rPr>
        <w:t>Уг асуудлыг 15 цаг 17 минутад хэлэлцэж дуусав.</w:t>
      </w:r>
    </w:p>
    <w:p>
      <w:pPr>
        <w:pStyle w:val="style48"/>
        <w:spacing w:after="0" w:before="0" w:line="100" w:lineRule="atLeast"/>
        <w:contextualSpacing w:val="false"/>
        <w:jc w:val="both"/>
      </w:pPr>
      <w:r>
        <w:rPr/>
      </w:r>
    </w:p>
    <w:p>
      <w:pPr>
        <w:pStyle w:val="style48"/>
        <w:tabs>
          <w:tab w:leader="none" w:pos="12" w:val="left"/>
        </w:tabs>
        <w:spacing w:after="0" w:before="0" w:line="100" w:lineRule="atLeast"/>
        <w:ind w:firstLine="720" w:left="0" w:right="0"/>
        <w:contextualSpacing w:val="false"/>
        <w:jc w:val="both"/>
      </w:pPr>
      <w:bookmarkStart w:id="1" w:name="__DdeLink__8277_212810416"/>
      <w:bookmarkEnd w:id="1"/>
      <w:r>
        <w:rPr>
          <w:rFonts w:cs="Arial"/>
          <w:b/>
          <w:bCs/>
          <w:i/>
          <w:iCs/>
          <w:color w:val="000000"/>
          <w:sz w:val="24"/>
          <w:szCs w:val="24"/>
          <w:u w:val="none"/>
          <w:shd w:fill="FFFFFF" w:val="clear"/>
          <w:lang w:bidi="he-IL" w:val="mn-MN"/>
        </w:rPr>
        <w:t>Гурав. Автозамын хөрөнгө оруулалт, үр дүнд хийсэн аудитын тайланг сонсох.</w:t>
      </w:r>
    </w:p>
    <w:p>
      <w:pPr>
        <w:pStyle w:val="style47"/>
        <w:spacing w:after="0" w:before="0" w:line="100" w:lineRule="atLeast"/>
        <w:ind w:firstLine="720" w:left="0" w:right="0"/>
        <w:contextualSpacing w:val="false"/>
        <w:jc w:val="both"/>
      </w:pPr>
      <w:r>
        <w:rPr/>
      </w:r>
    </w:p>
    <w:p>
      <w:pPr>
        <w:pStyle w:val="style47"/>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t>Хэлэлцэж буй асуудалтай холбогдуулан Монгол Улсын Ерөнхий аудитор А.Зангад, Үндэсний аудитын газрын менежер Г.Гүнжидмаа, мөн газрын ахлах аудитор С.Сэржхорол, аудитор М.Доржмаа, шинжээч Х.Энх-Амгалан, Б.Анхбаатар, Зам тээврийн яамны Төрийн нарийн бичгийн дарга Ж.Бат-Эрдэнэ, мөн яамны Санхүү, эдийн засгийн хэлтсийн дарга З.Цэрэнчимэг, Агаарын тээврийн бодлогын хэрэгжилтийг зохицуулах газрын ахлах мэргэжилтэн Д.Загдраднаа, Н.Сугаржав нар оролцов.</w:t>
      </w:r>
    </w:p>
    <w:p>
      <w:pPr>
        <w:pStyle w:val="style48"/>
        <w:spacing w:after="0" w:before="0" w:line="100" w:lineRule="atLeast"/>
        <w:contextualSpacing w:val="false"/>
        <w:jc w:val="both"/>
      </w:pPr>
      <w:r>
        <w:rPr/>
      </w:r>
    </w:p>
    <w:p>
      <w:pPr>
        <w:pStyle w:val="style48"/>
        <w:spacing w:after="0" w:before="0" w:line="100"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Хуралдаанд Төсвийн байнгын хорооны ажлын албаны ахлах зөвлөх Д.Отгонбаатар, зөвлөх Б.Гандулам, референт Г.Нарантуяа нар байлцав.</w:t>
      </w:r>
    </w:p>
    <w:p>
      <w:pPr>
        <w:pStyle w:val="style48"/>
        <w:spacing w:after="0" w:before="0" w:line="100" w:lineRule="atLeast"/>
        <w:ind w:firstLine="720" w:left="0" w:right="0"/>
        <w:contextualSpacing w:val="false"/>
        <w:jc w:val="both"/>
      </w:pPr>
      <w:r>
        <w:rPr/>
      </w:r>
    </w:p>
    <w:p>
      <w:pPr>
        <w:pStyle w:val="style48"/>
        <w:spacing w:after="0" w:before="0" w:line="100" w:lineRule="atLeast"/>
        <w:ind w:firstLine="720" w:left="0" w:right="0"/>
        <w:contextualSpacing w:val="false"/>
        <w:jc w:val="both"/>
      </w:pPr>
      <w:bookmarkStart w:id="2" w:name="__DdeLink__173_781466366"/>
      <w:r>
        <w:rPr>
          <w:rFonts w:cs="Arial"/>
          <w:b w:val="false"/>
          <w:bCs w:val="false"/>
          <w:i w:val="false"/>
          <w:iCs w:val="false"/>
          <w:color w:val="000000"/>
          <w:sz w:val="24"/>
          <w:szCs w:val="24"/>
          <w:u w:val="none"/>
          <w:shd w:fill="FFFFFF" w:val="clear"/>
          <w:lang w:bidi="he-IL" w:val="mn-MN"/>
        </w:rPr>
        <w:t>Аудит хийсэн тухай тайланг Монгол Улсын Ерөнхий аудитор А.Зангад танилцуулав</w:t>
      </w:r>
      <w:bookmarkEnd w:id="2"/>
      <w:r>
        <w:rPr>
          <w:rFonts w:cs="Arial"/>
          <w:b w:val="false"/>
          <w:bCs w:val="false"/>
          <w:i w:val="false"/>
          <w:iCs w:val="false"/>
          <w:color w:val="000000"/>
          <w:sz w:val="24"/>
          <w:szCs w:val="24"/>
          <w:u w:val="none"/>
          <w:shd w:fill="FFFFFF" w:val="clear"/>
          <w:lang w:bidi="he-IL" w:val="mn-MN"/>
        </w:rPr>
        <w:t>.</w:t>
      </w:r>
    </w:p>
    <w:p>
      <w:pPr>
        <w:pStyle w:val="style48"/>
        <w:spacing w:after="0" w:before="0" w:line="100" w:lineRule="atLeast"/>
        <w:ind w:firstLine="720" w:left="0" w:right="0"/>
        <w:contextualSpacing w:val="false"/>
        <w:jc w:val="both"/>
      </w:pPr>
      <w:r>
        <w:rPr/>
      </w:r>
    </w:p>
    <w:p>
      <w:pPr>
        <w:pStyle w:val="style48"/>
        <w:spacing w:after="0" w:before="0" w:line="100"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Танилцуулгатай холбогдуулан Улсын Их Хурлын гишүүн Д.Дэмбэрэлийн тавьсан асуултад ажлын хэсгээс Монгол Улсын Ерөнхий аудитор А.Зангад хариулж, тайлбар хийв.</w:t>
      </w:r>
    </w:p>
    <w:p>
      <w:pPr>
        <w:pStyle w:val="style48"/>
        <w:spacing w:after="0" w:before="0" w:line="100" w:lineRule="atLeast"/>
        <w:ind w:firstLine="720" w:left="0" w:right="0"/>
        <w:contextualSpacing w:val="false"/>
        <w:jc w:val="both"/>
      </w:pPr>
      <w:r>
        <w:rPr/>
      </w:r>
    </w:p>
    <w:p>
      <w:pPr>
        <w:pStyle w:val="style48"/>
        <w:spacing w:after="0" w:before="0" w:line="100" w:lineRule="atLeast"/>
        <w:ind w:firstLine="720" w:left="0" w:right="0"/>
        <w:contextualSpacing w:val="false"/>
        <w:jc w:val="both"/>
      </w:pPr>
      <w:r>
        <w:rPr>
          <w:rFonts w:cs="Arial"/>
          <w:b w:val="false"/>
          <w:bCs w:val="false"/>
          <w:i w:val="false"/>
          <w:iCs w:val="false"/>
          <w:color w:val="000000"/>
          <w:sz w:val="24"/>
          <w:szCs w:val="24"/>
          <w:u w:val="none"/>
          <w:shd w:fill="FFFFFF" w:val="clear"/>
          <w:lang w:bidi="he-IL" w:val="mn-MN"/>
        </w:rPr>
        <w:t xml:space="preserve">Улсын Их Хурлын гишүүд үг хэлээгүй болно. </w:t>
      </w:r>
    </w:p>
    <w:p>
      <w:pPr>
        <w:pStyle w:val="style48"/>
        <w:spacing w:after="0" w:before="0" w:line="100" w:lineRule="atLeast"/>
        <w:ind w:firstLine="720" w:left="0" w:right="0"/>
        <w:contextualSpacing w:val="false"/>
        <w:jc w:val="both"/>
      </w:pPr>
      <w:r>
        <w:rPr/>
      </w:r>
    </w:p>
    <w:p>
      <w:pPr>
        <w:pStyle w:val="style48"/>
        <w:spacing w:after="0" w:before="0" w:line="100" w:lineRule="atLeast"/>
        <w:ind w:firstLine="720" w:left="0" w:right="0"/>
        <w:contextualSpacing w:val="false"/>
        <w:jc w:val="both"/>
      </w:pPr>
      <w:r>
        <w:rPr/>
      </w:r>
    </w:p>
    <w:p>
      <w:pPr>
        <w:pStyle w:val="style47"/>
        <w:spacing w:after="0" w:before="0" w:line="100" w:lineRule="atLeast"/>
        <w:contextualSpacing w:val="false"/>
        <w:jc w:val="both"/>
      </w:pPr>
      <w:r>
        <w:rPr>
          <w:sz w:val="24"/>
          <w:szCs w:val="24"/>
        </w:rPr>
        <w:tab/>
      </w:r>
      <w:r>
        <w:rPr>
          <w:b/>
          <w:bCs/>
          <w:i/>
          <w:iCs/>
          <w:sz w:val="24"/>
          <w:szCs w:val="24"/>
          <w:lang w:val="mn-MN"/>
        </w:rPr>
        <w:t xml:space="preserve">Хуралдаан </w:t>
      </w:r>
      <w:r>
        <w:rPr>
          <w:b/>
          <w:bCs/>
          <w:i/>
          <w:iCs/>
          <w:sz w:val="24"/>
          <w:szCs w:val="24"/>
          <w:lang w:val="mn-MN"/>
        </w:rPr>
        <w:t>55 минут үргэлжилж,</w:t>
      </w:r>
      <w:r>
        <w:rPr>
          <w:b/>
          <w:bCs/>
          <w:i/>
          <w:iCs/>
          <w:sz w:val="24"/>
          <w:szCs w:val="24"/>
          <w:lang w:val="mn-MN"/>
        </w:rPr>
        <w:t xml:space="preserve"> 15 цаг 30 минутад өндөрлөв.</w:t>
      </w:r>
    </w:p>
    <w:p>
      <w:pPr>
        <w:pStyle w:val="style47"/>
        <w:spacing w:after="0" w:before="0" w:line="100" w:lineRule="atLeast"/>
        <w:contextualSpacing w:val="false"/>
        <w:jc w:val="both"/>
      </w:pPr>
      <w:r>
        <w:rPr/>
      </w:r>
    </w:p>
    <w:p>
      <w:pPr>
        <w:pStyle w:val="style47"/>
        <w:spacing w:after="0" w:before="0" w:line="100" w:lineRule="atLeast"/>
        <w:contextualSpacing w:val="false"/>
        <w:jc w:val="both"/>
      </w:pPr>
      <w:r>
        <w:rPr/>
      </w:r>
    </w:p>
    <w:p>
      <w:pPr>
        <w:pStyle w:val="style52"/>
        <w:jc w:val="both"/>
      </w:pPr>
      <w:r>
        <w:rPr>
          <w:rFonts w:ascii="Arial" w:cs="Arial" w:hAnsi="Arial"/>
          <w:bCs w:val="false"/>
          <w:i/>
          <w:lang w:val="mn-MN"/>
        </w:rPr>
        <w:tab/>
        <w:t>Тэмдэглэлтэй танилцсан:</w:t>
      </w:r>
    </w:p>
    <w:p>
      <w:pPr>
        <w:pStyle w:val="style52"/>
        <w:jc w:val="both"/>
      </w:pPr>
      <w:r>
        <w:rPr>
          <w:rFonts w:ascii="Arial" w:cs="Arial" w:hAnsi="Arial"/>
          <w:bCs w:val="false"/>
          <w:lang w:val="mn-MN"/>
        </w:rPr>
        <w:tab/>
      </w:r>
      <w:r>
        <w:rPr>
          <w:rFonts w:ascii="Arial" w:cs="Arial" w:hAnsi="Arial"/>
          <w:b w:val="false"/>
          <w:bCs w:val="false"/>
          <w:lang w:val="mn-MN"/>
        </w:rPr>
        <w:t xml:space="preserve">ТӨСВИЙН БАЙНГЫН ХОРООНЫ </w:t>
      </w:r>
    </w:p>
    <w:p>
      <w:pPr>
        <w:pStyle w:val="style52"/>
        <w:jc w:val="both"/>
      </w:pPr>
      <w:r>
        <w:rPr>
          <w:rFonts w:ascii="Arial" w:cs="Arial" w:hAnsi="Arial"/>
          <w:b w:val="false"/>
          <w:bCs w:val="false"/>
          <w:lang w:val="mn-MN"/>
        </w:rPr>
        <w:tab/>
        <w:t>ДАРГА                                                              Б.БОЛОР</w:t>
      </w:r>
    </w:p>
    <w:p>
      <w:pPr>
        <w:pStyle w:val="style52"/>
        <w:jc w:val="right"/>
      </w:pPr>
      <w:r>
        <w:rPr/>
      </w:r>
    </w:p>
    <w:p>
      <w:pPr>
        <w:pStyle w:val="style51"/>
      </w:pPr>
      <w:r>
        <w:rPr/>
      </w:r>
    </w:p>
    <w:p>
      <w:pPr>
        <w:pStyle w:val="style52"/>
        <w:jc w:val="both"/>
      </w:pPr>
      <w:r>
        <w:rPr>
          <w:rFonts w:ascii="Arial" w:cs="Arial" w:hAnsi="Arial"/>
          <w:bCs w:val="false"/>
          <w:i/>
          <w:lang w:val="mn-MN"/>
        </w:rPr>
        <w:tab/>
        <w:t>Т</w:t>
      </w:r>
      <w:r>
        <w:rPr>
          <w:rFonts w:ascii="Arial" w:cs="Arial" w:hAnsi="Arial"/>
          <w:bCs w:val="false"/>
          <w:i/>
          <w:lang w:val="ms-MY"/>
        </w:rPr>
        <w:t xml:space="preserve">эмдэглэл хөтөлсөн: </w:t>
      </w:r>
    </w:p>
    <w:p>
      <w:pPr>
        <w:pStyle w:val="style52"/>
        <w:jc w:val="both"/>
      </w:pPr>
      <w:r>
        <w:rPr>
          <w:rFonts w:ascii="Arial" w:cs="Arial" w:hAnsi="Arial"/>
          <w:b w:val="false"/>
          <w:bCs w:val="false"/>
          <w:lang w:val="mn-MN"/>
        </w:rPr>
        <w:tab/>
        <w:t xml:space="preserve">ПРОТОКОЛЫН АЛБАНЫ </w:t>
      </w:r>
    </w:p>
    <w:p>
      <w:pPr>
        <w:pStyle w:val="style52"/>
        <w:jc w:val="both"/>
      </w:pPr>
      <w:r>
        <w:rPr>
          <w:rFonts w:ascii="Arial" w:cs="Arial" w:hAnsi="Arial"/>
          <w:b w:val="false"/>
          <w:bCs w:val="false"/>
          <w:lang w:val="mn-MN"/>
        </w:rPr>
        <w:tab/>
        <w:t>ШИНЖЭЭЧ                                                      П.МЯДАГМАА</w:t>
      </w:r>
    </w:p>
    <w:p>
      <w:pPr>
        <w:pStyle w:val="style50"/>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52"/>
      </w:pPr>
      <w:r>
        <w:rPr>
          <w:rFonts w:ascii="Arial" w:cs="Arial" w:hAnsi="Arial"/>
          <w:lang w:val="mn-MN"/>
        </w:rPr>
        <w:t xml:space="preserve">МОНГОЛ УЛСЫН ИХ ХУРЛЫН 2015 ОНЫ  ХАВРЫН ЭЭЛЖИТ ЧУУЛГАНЫ </w:t>
      </w:r>
    </w:p>
    <w:p>
      <w:pPr>
        <w:pStyle w:val="style52"/>
      </w:pPr>
      <w:r>
        <w:rPr>
          <w:rFonts w:ascii="Arial" w:cs="Arial" w:hAnsi="Arial"/>
          <w:lang w:val="mn-MN"/>
        </w:rPr>
        <w:t xml:space="preserve">ТӨСВИЙН БАЙНГЫН ХОРООНЫ 4 ДҮГЭЭР САРЫН 07-НЫ </w:t>
      </w:r>
    </w:p>
    <w:p>
      <w:pPr>
        <w:pStyle w:val="style52"/>
      </w:pPr>
      <w:bookmarkStart w:id="3" w:name="__DdeLink__3516_675957360"/>
      <w:bookmarkEnd w:id="3"/>
      <w:r>
        <w:rPr>
          <w:rFonts w:ascii="Arial" w:cs="Arial" w:hAnsi="Arial"/>
          <w:lang w:val="mn-MN"/>
        </w:rPr>
        <w:t>ӨДРИЙН ХУРАЛДААНЫ ДЭЛГЭРЭНГҮЙ ТЭМДЭГЛЭЛ</w:t>
      </w:r>
    </w:p>
    <w:p>
      <w:pPr>
        <w:pStyle w:val="style50"/>
        <w:spacing w:after="0" w:before="0" w:line="100" w:lineRule="atLeast"/>
        <w:contextualSpacing w:val="false"/>
      </w:pPr>
      <w:r>
        <w:rPr/>
      </w:r>
    </w:p>
    <w:p>
      <w:pPr>
        <w:pStyle w:val="style47"/>
        <w:spacing w:line="100" w:lineRule="atLeast"/>
        <w:ind w:firstLine="720" w:left="0" w:right="0"/>
        <w:jc w:val="both"/>
      </w:pPr>
      <w:r>
        <w:rPr>
          <w:rFonts w:cs="Arial"/>
          <w:b/>
          <w:sz w:val="24"/>
          <w:szCs w:val="24"/>
          <w:lang w:val="mn-MN"/>
        </w:rPr>
        <w:t>Б.Болор :</w:t>
      </w:r>
      <w:r>
        <w:rPr>
          <w:rFonts w:cs="Arial"/>
          <w:sz w:val="24"/>
          <w:szCs w:val="24"/>
          <w:lang w:val="mn-MN"/>
        </w:rPr>
        <w:t xml:space="preserve"> - Төсвийн байнгын хорооны гишүүдэд өдрийн мэнд хүргэе. Байнгын хорооны гишүүдийн ирц 52.6 хувь, 19-10. </w:t>
      </w:r>
      <w:r>
        <w:rPr>
          <w:rFonts w:cs="Arial"/>
          <w:sz w:val="24"/>
          <w:szCs w:val="24"/>
          <w:lang w:val="mn-MN"/>
        </w:rPr>
        <w:t>И</w:t>
      </w:r>
      <w:r>
        <w:rPr>
          <w:rFonts w:cs="Arial"/>
          <w:sz w:val="24"/>
          <w:szCs w:val="24"/>
          <w:lang w:val="mn-MN"/>
        </w:rPr>
        <w:t xml:space="preserve">рсэн гишүүдээ танилцуулъя.  Амаржаргал, Батцогт, Болор, Ганхуяг, Дэмбэрэл, Наранхүү, Сономпил, Чойжилсүрэн, Эрдэнэбат, Эрдэнэчимэг нарын гишүүд хүрэлцэн ирсэн байна. 2015 оны 4 дүгээр сарын </w:t>
      </w:r>
      <w:r>
        <w:rPr>
          <w:rFonts w:cs="Arial"/>
          <w:sz w:val="24"/>
          <w:szCs w:val="24"/>
          <w:lang w:val="mn-MN"/>
        </w:rPr>
        <w:t>0</w:t>
      </w:r>
      <w:r>
        <w:rPr>
          <w:rFonts w:cs="Arial"/>
          <w:sz w:val="24"/>
          <w:szCs w:val="24"/>
          <w:lang w:val="mn-MN"/>
        </w:rPr>
        <w:t>7-ны өдрийн хуралдаан нээснийг мэдэгдье. Байнгын хорооны хуралдаанаар хэлэлцэх асуудлыг танилцуулъя.</w:t>
      </w:r>
    </w:p>
    <w:p>
      <w:pPr>
        <w:pStyle w:val="style47"/>
        <w:spacing w:line="100" w:lineRule="atLeast"/>
        <w:ind w:firstLine="720" w:left="0" w:right="0"/>
        <w:jc w:val="both"/>
      </w:pPr>
      <w:r>
        <w:rPr>
          <w:rFonts w:cs="Arial"/>
          <w:sz w:val="24"/>
          <w:szCs w:val="24"/>
          <w:lang w:val="mn-MN"/>
        </w:rPr>
        <w:t xml:space="preserve">1. </w:t>
      </w:r>
      <w:r>
        <w:rPr>
          <w:rFonts w:cs="Arial"/>
          <w:b w:val="false"/>
          <w:bCs w:val="false"/>
          <w:i w:val="false"/>
          <w:iCs w:val="false"/>
          <w:color w:val="000000"/>
          <w:sz w:val="24"/>
          <w:szCs w:val="24"/>
          <w:shd w:fill="FFFFFF" w:val="clear"/>
          <w:lang w:bidi="he-IL" w:val="mn-MN"/>
        </w:rPr>
        <w:t xml:space="preserve">Монгол Улсын эдийн засаг, нийгмийг 2014 онд хөгжүүлэх үндсэн чиглэлийн хэрэгжилт /Засгийн газар 2015.04.01-ний өдөр өргөн мэдүүлсэн, </w:t>
      </w:r>
      <w:r>
        <w:rPr>
          <w:rStyle w:val="style36"/>
          <w:rFonts w:cs="Arial"/>
          <w:b w:val="false"/>
          <w:bCs w:val="false"/>
          <w:i w:val="false"/>
          <w:iCs w:val="false"/>
          <w:color w:val="000000"/>
          <w:sz w:val="24"/>
          <w:szCs w:val="24"/>
          <w:shd w:fill="FFFFFF" w:val="clear"/>
          <w:lang w:bidi="he-IL" w:val="mn-MN"/>
        </w:rPr>
        <w:t>санал, дүгнэлтээ Эдийн засгийн байнгын хороонд хүргүүлнэ</w:t>
      </w:r>
      <w:r>
        <w:rPr>
          <w:rFonts w:cs="Arial"/>
          <w:b w:val="false"/>
          <w:bCs w:val="false"/>
          <w:i w:val="false"/>
          <w:iCs w:val="false"/>
          <w:color w:val="000000"/>
          <w:sz w:val="24"/>
          <w:szCs w:val="24"/>
          <w:shd w:fill="FFFFFF" w:val="clear"/>
          <w:lang w:bidi="he-IL" w:val="mn-MN"/>
        </w:rPr>
        <w:t>/,</w:t>
      </w:r>
    </w:p>
    <w:p>
      <w:pPr>
        <w:pStyle w:val="style47"/>
        <w:spacing w:line="100" w:lineRule="atLeast"/>
        <w:ind w:firstLine="720" w:left="0" w:right="0"/>
        <w:jc w:val="both"/>
      </w:pPr>
      <w:r>
        <w:rPr>
          <w:rFonts w:cs="Arial"/>
          <w:b w:val="false"/>
          <w:bCs w:val="false"/>
          <w:i w:val="false"/>
          <w:iCs w:val="false"/>
          <w:color w:val="000000"/>
          <w:sz w:val="24"/>
          <w:szCs w:val="24"/>
          <w:shd w:fill="FFFFFF" w:val="clear"/>
          <w:lang w:bidi="he-IL" w:val="mn-MN"/>
        </w:rPr>
        <w:t>2. Ирээдүйн өв сангийн тухай хуулийн төсөл Монгол Улсын Ерөнхийлөгч өргөн мэдүүлсэн,</w:t>
      </w:r>
    </w:p>
    <w:p>
      <w:pPr>
        <w:pStyle w:val="style47"/>
        <w:spacing w:line="100" w:lineRule="atLeast"/>
        <w:ind w:firstLine="720" w:left="0" w:right="0"/>
        <w:jc w:val="both"/>
      </w:pPr>
      <w:r>
        <w:rPr>
          <w:rFonts w:cs="Arial"/>
          <w:b w:val="false"/>
          <w:bCs w:val="false"/>
          <w:i w:val="false"/>
          <w:iCs w:val="false"/>
          <w:color w:val="000000"/>
          <w:sz w:val="24"/>
          <w:szCs w:val="24"/>
          <w:shd w:fill="FFFFFF" w:val="clear"/>
          <w:lang w:bidi="he-IL" w:val="mn-MN"/>
        </w:rPr>
        <w:t xml:space="preserve">3. </w:t>
      </w:r>
      <w:r>
        <w:rPr>
          <w:rFonts w:cs="Arial"/>
          <w:b w:val="false"/>
          <w:bCs w:val="false"/>
          <w:i w:val="false"/>
          <w:iCs w:val="false"/>
          <w:color w:val="000000"/>
          <w:sz w:val="24"/>
          <w:szCs w:val="24"/>
          <w:u w:val="none"/>
          <w:shd w:fill="FFFFFF" w:val="clear"/>
          <w:lang w:bidi="he-IL" w:val="mn-MN"/>
        </w:rPr>
        <w:t>Эрчим хүчний салбарын төрийн өмчит аж ахуйн нэгж, байгууллагын үйл ажиллагааны хэрэгжилт, үр дүнд хийсэн аудитын тайланг сонсох,</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4. Авто замын хөрөнгө оруулалт үр дүнд хийсэн үндэсний аудитын газрын тайланг сонсох гэсэн байгаа. Энэ дээр хэлэлцэх асуудал дээр нэг хүсэлт байгаа. Хоёр дахь асуудал буюу ирээдүйн өв сангийн тухай хуулийн төсөл Монгол Улсын Ерөнхийлөгчөөс өргөн барьсан энэ хуулийн төслийг түр хойшлуулах саналтай байгаа. Учир нь одоо Дашдорж зөвлөх гадаадад томилолттой явж байгаа учраас энэ асуудлыг энэ долоо хоногт биш дараагийн долоо хоног уруу шилжүүлье. Бусад асуудлаар саналтай гишүүд байна уу</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 xml:space="preserve"> Хэлэлцэх асуудалдаа оръё,</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Монгол Улсын эдийн засаг, нийгмийг 2014 онд хөгжүүлэх үндсэн чиглэлийн хэрэгжилтийн талаарх танилцуулгыг Сангийн сайд Эрдэнэбат танилцуулна. Эрдэнэбат. </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Ж.Эрдэнэбат:</w:t>
      </w:r>
      <w:r>
        <w:rPr>
          <w:rFonts w:cs="Arial"/>
          <w:b w:val="false"/>
          <w:bCs w:val="false"/>
          <w:i w:val="false"/>
          <w:iCs w:val="false"/>
          <w:color w:val="000000"/>
          <w:sz w:val="24"/>
          <w:szCs w:val="24"/>
          <w:u w:val="none"/>
          <w:shd w:fill="FFFFFF" w:val="clear"/>
          <w:lang w:bidi="he-IL" w:val="mn-MN"/>
        </w:rPr>
        <w:t xml:space="preserve"> -Төсвийн байнгын хорооны эрхэм гишүүд ээ. </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Монгол Улсын Үндсэн хуулийн 25 дугаар зүйлийн 1 дэх хэсгийн 7-д, Засгийн газрын тухай хуулийн 26 дугаар зүйлийн 2 дахь хэсгийг үндэслэн Улсын Их Хурлын 2013 оны 39 дүгээр тогтоолоор баталсан Монгол Улсын эдийн засаг, нийгмийг 2014 онд хөгжүүлэх үндсэн чиглэлийн биелэлтийг хуулийн хугацаанд гарган Засгийн газрын хуралдаанд хэлэлцэн Улсын Их Хуралд өргөн мэдүүлсний дагуу танилцуулж байна. Монгол Улсын эдийн засаг, нийгмийг 2014 онд хөгжүүлэх үндсэн чиглэлийн 104 арга хэмжээнд </w:t>
      </w:r>
      <w:r>
        <w:rPr>
          <w:rFonts w:cs="Arial"/>
          <w:b w:val="false"/>
          <w:bCs w:val="false"/>
          <w:i w:val="false"/>
          <w:iCs w:val="false"/>
          <w:color w:val="000000"/>
          <w:sz w:val="24"/>
          <w:szCs w:val="24"/>
          <w:u w:val="none"/>
          <w:shd w:fill="FFFFFF" w:val="clear"/>
          <w:lang w:bidi="he-IL" w:val="mn-MN"/>
        </w:rPr>
        <w:t>М</w:t>
      </w:r>
      <w:r>
        <w:rPr>
          <w:rFonts w:cs="Arial"/>
          <w:b w:val="false"/>
          <w:bCs w:val="false"/>
          <w:i w:val="false"/>
          <w:iCs w:val="false"/>
          <w:color w:val="000000"/>
          <w:sz w:val="24"/>
          <w:szCs w:val="24"/>
          <w:u w:val="none"/>
          <w:shd w:fill="FFFFFF" w:val="clear"/>
          <w:lang w:bidi="he-IL" w:val="mn-MN"/>
        </w:rPr>
        <w:t xml:space="preserve">янганы хөгжлийн зорилтод суурилсан үндэсний хөгжлийн цогц бодлогоос 2015 он арга хэмжээ, Засгийн газрын үйл ажиллагааны хөтөлбөрөөс 80 арга хэмжээ тусгагдсан байна. </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Монгол Улсын эдийн засаг, нийгмийг 2014 онд хөгжүүлэх үндсэн чиглэлийн 6 бодлого, 25 зорилт, 104 арга хэмжээний биелэлт 2014 оны жилийн эцсийн байдлаар 63.7 хувьтай гарлаа. Монгол Улсын эдийн засаг, нийгмийг 2014 онд хөгжүүлэх үндсэн чиглэлийн биелэлтийг бодлого тус бүрээр нь авч үзвэл макро эдийн засгийн бодлого 55.4, бодит салбарын хөгжлийн бодлого 59.2, байгаль орчин, бүс нутгийн хөгжлийн бодлого 67, нийгмийн хөгжлийн бодлого 68, төрийн үйлчилгээ засаглал эрх зүйн шинэчлэлийн бодлого 61 хувь, гадаад бодлого, батлан хамгаалах бодлого 66.6 хувийн биелэлттэй байна. </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Та бүхэнд Монгол Улсын эдийн засаг, нийгмийг 2014 онд хөгжүүлэх үндсэн чиглэлийн биелэлтийн дэлгэрэнгүй тайланг тараасан байгаа. </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Анхаарал тавьсанд баярлалаа. </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Б.Болор:</w:t>
      </w:r>
      <w:r>
        <w:rPr>
          <w:rFonts w:cs="Arial"/>
          <w:b w:val="false"/>
          <w:bCs w:val="false"/>
          <w:i w:val="false"/>
          <w:iCs w:val="false"/>
          <w:color w:val="000000"/>
          <w:sz w:val="24"/>
          <w:szCs w:val="24"/>
          <w:u w:val="none"/>
          <w:shd w:fill="FFFFFF" w:val="clear"/>
          <w:lang w:bidi="he-IL" w:val="mn-MN"/>
        </w:rPr>
        <w:t xml:space="preserve"> -Эрдэнэбат сайдад баярлалаа. Үндсэн чиглэлийн хэрэгжилт хийсэн аудитын дүгнэлтийг бас та бүгдэд тараасан байгаа. Хуралдаан</w:t>
      </w:r>
      <w:r>
        <w:rPr>
          <w:rFonts w:cs="Arial"/>
          <w:b w:val="false"/>
          <w:bCs w:val="false"/>
          <w:i w:val="false"/>
          <w:iCs w:val="false"/>
          <w:color w:val="000000"/>
          <w:sz w:val="24"/>
          <w:szCs w:val="24"/>
          <w:u w:val="none"/>
          <w:shd w:fill="FFFFFF" w:val="clear"/>
          <w:lang w:bidi="he-IL" w:val="mn-MN"/>
        </w:rPr>
        <w:t>д</w:t>
      </w:r>
      <w:r>
        <w:rPr>
          <w:rFonts w:cs="Arial"/>
          <w:b w:val="false"/>
          <w:bCs w:val="false"/>
          <w:i w:val="false"/>
          <w:iCs w:val="false"/>
          <w:color w:val="000000"/>
          <w:sz w:val="24"/>
          <w:szCs w:val="24"/>
          <w:u w:val="none"/>
          <w:shd w:fill="FFFFFF" w:val="clear"/>
          <w:lang w:bidi="he-IL" w:val="mn-MN"/>
        </w:rPr>
        <w:t xml:space="preserve"> оролцож байгаа ажлын хэсгийн бүрэлдэхүүнийг танилцуулъя. Эрдэнэбат</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Сангийн сайд, Батхүрэл</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Сангийн яамны Эдийн засгийн бодлогын газрын дарга, Баттуяа</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 xml:space="preserve"> Үндэсний аудитын газрын дэд дарга, тэргүүлэх аудитор, Баттулга</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Үндэсний аудитын газрын гүйцэтгэлийн аудитын газрын менежер, Эрдэнэчулуун</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Үндэсний аудитын газрын гүйцэтгэлийн аудитын газрын менежер, Эрдэнэ</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Үндэсний аудитын газрын гүйцэтгэлийн аудитын газрын аудитор, Артаг</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Уул уурхайн яамны Төрийн нарийн бичгийн дарга, Жавхланболд</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Уул уурхайн яамны Хяналт, шинжилгээ, үнэлгээ, дотоод аудитын газрын дарга, Батсайхан</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Эрчим хүчний яамны Хяналт, шинжилгээ, үнэлгээ, дотоод аудитын газрын дарга, Ганбаяр</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 xml:space="preserve"> Сангийн яамны Эдийн засгийн бодлогын газрын мэргэжилтэн, Сүх-Очир</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 xml:space="preserve"> Сангийн яамны хэлтсийн дарга, Даваацэрэн</w:t>
      </w:r>
      <w:r>
        <w:rPr>
          <w:rFonts w:cs="Arial"/>
          <w:b w:val="false"/>
          <w:bCs w:val="false"/>
          <w:i w:val="false"/>
          <w:iCs w:val="false"/>
          <w:color w:val="000000"/>
          <w:sz w:val="24"/>
          <w:szCs w:val="24"/>
          <w:u w:val="none"/>
          <w:shd w:fill="FFFFFF" w:val="clear"/>
          <w:lang w:bidi="he-IL" w:val="mn-MN"/>
        </w:rPr>
        <w:t>-</w:t>
      </w:r>
      <w:r>
        <w:rPr>
          <w:rFonts w:cs="Arial"/>
          <w:b w:val="false"/>
          <w:bCs w:val="false"/>
          <w:i w:val="false"/>
          <w:iCs w:val="false"/>
          <w:color w:val="000000"/>
          <w:sz w:val="24"/>
          <w:szCs w:val="24"/>
          <w:u w:val="none"/>
          <w:shd w:fill="FFFFFF" w:val="clear"/>
          <w:lang w:bidi="he-IL" w:val="mn-MN"/>
        </w:rPr>
        <w:t xml:space="preserve">Сангийн яамны мэргэжилтэн гэсэн ийм ажлын хэсэг байна. </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Монгол Улсын эдийн засаг, нийгмийг 2014 онд хөгжүүлэх үндсэн чиглэлийн хэрэгжилтийн талаар асуулт асуух гишүүд нэрсээ өгнө үү. Дэмбэрэл гишүүнээр тасаллаа. Дэмбэрэл гишүүн. </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Д.Дэмбэрэл:</w:t>
      </w:r>
      <w:r>
        <w:rPr>
          <w:rFonts w:cs="Arial"/>
          <w:b w:val="false"/>
          <w:bCs w:val="false"/>
          <w:i w:val="false"/>
          <w:iCs w:val="false"/>
          <w:color w:val="000000"/>
          <w:sz w:val="24"/>
          <w:szCs w:val="24"/>
          <w:u w:val="none"/>
          <w:shd w:fill="FFFFFF" w:val="clear"/>
          <w:lang w:bidi="he-IL" w:val="mn-MN"/>
        </w:rPr>
        <w:t xml:space="preserve"> -Баярлалаа. Тэгэхээр энэ 2014 оны нийгэм, эдийн засгийн хөгжлийн үндсэн чиглэлийн баримт бичигтэй бид нар танилцлаа л даа. Энэ 2013, 2014 онд Монгол Улсын эдийн засаг хямралтай гэж, эдийн засаг хямрал нүүрлэлээ гэж нэлээд ярьдаг л даа. Засгийн газар энэ эдийн засгийн хямрал гэдгийг 2014 оны үндсэн чиглэлийн биелэлттэй холбогдуулаад юу гэж ойлгож байгаа вэ? Энийг бол эдийн засгийн доройтол гэж үзэж байна уу? эдийн засгийн хямрал гэж үзэж байна уу. Манай макро түвш</w:t>
      </w:r>
      <w:r>
        <w:rPr>
          <w:rFonts w:cs="Arial"/>
          <w:b w:val="false"/>
          <w:bCs w:val="false"/>
          <w:i w:val="false"/>
          <w:iCs w:val="false"/>
          <w:color w:val="000000"/>
          <w:sz w:val="24"/>
          <w:szCs w:val="24"/>
          <w:u w:val="none"/>
          <w:shd w:fill="FFFFFF" w:val="clear"/>
          <w:lang w:bidi="he-IL" w:val="mn-MN"/>
        </w:rPr>
        <w:t>ний</w:t>
      </w:r>
      <w:r>
        <w:rPr>
          <w:rFonts w:cs="Arial"/>
          <w:b w:val="false"/>
          <w:bCs w:val="false"/>
          <w:i w:val="false"/>
          <w:iCs w:val="false"/>
          <w:color w:val="000000"/>
          <w:sz w:val="24"/>
          <w:szCs w:val="24"/>
          <w:u w:val="none"/>
          <w:shd w:fill="FFFFFF" w:val="clear"/>
          <w:lang w:bidi="he-IL" w:val="mn-MN"/>
        </w:rPr>
        <w:t xml:space="preserve"> бодлогын хэрэгжилтийн байдал үндсэн чиглэлийн хэрэгжилттэй холбогдож ямар үр дүн гарсныг хэлж өгөхгүй юу. Энэнээс үндэслээд ер нь ямар дүгнэлт хийж байна вэ?</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Хэрвээ эдийн засгийг хямралтай гэж үзэж байгаа бол, аль эсвэл эдийн засаг доройтлоо, уналтын байдалд орлоо гэж үзэж байгаа бол ямар, ямар шалтгаанаас ийм байдалд хүрэв гэдэг асуудлыг тодруулж хэлж өгмөөр байна. Тэрнээс гадна тодорхой ямар дүгнэлтүүдийг хийж байгаа юм бэ? Энэ дүгнэлтээсээ ургуулаад дараа дараагийн жилүүдийн эдийн засаг, нийгмийн байдалтай өөрчлөлт, үр дүн гаргах талаасаа ямар гарцууд байна вэ гэж үзэж байгаа вэ? Ямар байдлаар томьёолж байгаа вэ гэсэн асуудлуудыг тус тус хариулж өгнө үү. </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Б.Болор:</w:t>
      </w:r>
      <w:r>
        <w:rPr>
          <w:rFonts w:cs="Arial"/>
          <w:b w:val="false"/>
          <w:bCs w:val="false"/>
          <w:i w:val="false"/>
          <w:iCs w:val="false"/>
          <w:color w:val="000000"/>
          <w:sz w:val="24"/>
          <w:szCs w:val="24"/>
          <w:u w:val="none"/>
          <w:shd w:fill="FFFFFF" w:val="clear"/>
          <w:lang w:bidi="he-IL" w:val="mn-MN"/>
        </w:rPr>
        <w:t xml:space="preserve"> -Ажлын хэсгээс хэн хариулах вэ? Гуравдугаар микрофоныг нээчих. Сангийн яамны Эдийн засгийн бодлогын газрын дарга Батхүрэл. </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Г.Батхүрэл:</w:t>
      </w:r>
      <w:r>
        <w:rPr>
          <w:rFonts w:cs="Arial"/>
          <w:b w:val="false"/>
          <w:bCs w:val="false"/>
          <w:i w:val="false"/>
          <w:iCs w:val="false"/>
          <w:color w:val="000000"/>
          <w:sz w:val="24"/>
          <w:szCs w:val="24"/>
          <w:u w:val="none"/>
          <w:shd w:fill="FFFFFF" w:val="clear"/>
          <w:lang w:bidi="he-IL" w:val="mn-MN"/>
        </w:rPr>
        <w:t xml:space="preserve"> -Дэмбэрэл гишүүний асуултад хариулъя. Тэгэхээр 2014 оны эдийн засгийн байдал бол ерөнхийдөө төлбөрийн тэнцлийн хүндрэлээс үүдэлтэй ийм хүндрэл байсан. Яах вэ, ер нь эдийн засгийн онолын хувьд бол авч үзэхдээ ДНБ гурван улирал дараалаад хасах гарах юм бол үндсэндээ хямрал боллоо гэж үздэг. Бид нарын хувьд авч үзэхэд 2009 онд бол эдийн засаг, -1.3-аар унаж байсан. 2014 оны Үндэсний статистикийн хорооноос гаргасан мэдээллийг авч үзэх юм бол ДНБ маань 7.8 хувийн өсөлт гарсан. Энэ утгаар нь аваад үзэх юм бол эдийн засагт маань яг одоо хямрал гэж бол хараахан үзэж болохооргүй байна. Гэхдээ эдийн засагт бол хүндрэлийн шинжүүд нэлээд их байна. Ялангуяа ханшийн өсөлт байна. Дээрээс нь төлбөрийн тэнцлийн хүндрэл байна. </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Ялангуяа гадаадын шууд хөрөнгө оруулалт буурсантай холбогдуулаад ханшин дээр бол нэлээд их том асуудал байгаа. Ханш маань төгрөгийн ам доллартай харьцах ханш маань бол нэлээд суларсан байгаа. Эдийн засаг нийгмийг хөгжүүлэх 2014 оны үндсэн чиглэлийн хувьд бол нийтдээ 63.7 хувийн биелэлттэй гарсан. Эрдэнэбат сайд сая дэлгэрэнгүй бодлого тус бүрээр нь танилцуулсан байгаа. Хамгийн доогуур гарсан нь бол макро эдийн засгийн бодлого 55 хувийн биелэлттэй гарсан. Үүний гол шалтгаан гэх юм бол ДНБ-ний өсөлт маань өмнө нь бид нар 2014 онд тооцож байхдаа томоохон төсөл хөтөлбөрүүдийг хэрэгжинэ, концессын барилга байгууламжийн ажлууд хийгдэнэ гэдэг төсөөлөл дээр хийгдсэн нэлээд өөдрөг эдийн засгийн төсөөлөл байсан. Энэ хэмжээгээрээ бид нар 14 хувийн өсөлт гарна гэж тооцож байсан. Харамсалтай юм нь 14 онд бол энэ ажлуудаас тодорхой хэмжээнд бүрэн гүйцэд бол хийгдэж чадаагүй. Үүнээс бол эдийн засгийн өсөлт маань удаашраад 7.8 хувьтай бол орсон байгаа. </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Б.Болор:</w:t>
      </w:r>
      <w:r>
        <w:rPr>
          <w:rFonts w:cs="Arial"/>
          <w:b w:val="false"/>
          <w:bCs w:val="false"/>
          <w:i w:val="false"/>
          <w:iCs w:val="false"/>
          <w:color w:val="000000"/>
          <w:sz w:val="24"/>
          <w:szCs w:val="24"/>
          <w:u w:val="none"/>
          <w:shd w:fill="FFFFFF" w:val="clear"/>
          <w:lang w:bidi="he-IL" w:val="mn-MN"/>
        </w:rPr>
        <w:t xml:space="preserve"> -Дэмбэрэл гишүүн тодруулъя. 1 минут.</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Д.Дэмбэрэл:</w:t>
      </w:r>
      <w:r>
        <w:rPr>
          <w:rFonts w:cs="Arial"/>
          <w:b w:val="false"/>
          <w:bCs w:val="false"/>
          <w:i w:val="false"/>
          <w:iCs w:val="false"/>
          <w:color w:val="000000"/>
          <w:sz w:val="24"/>
          <w:szCs w:val="24"/>
          <w:u w:val="none"/>
          <w:shd w:fill="FFFFFF" w:val="clear"/>
          <w:lang w:bidi="he-IL" w:val="mn-MN"/>
        </w:rPr>
        <w:t xml:space="preserve"> -Би бол энэнээс үндэслээд цаашдаа Засгийн газар ямар тодорхой арга хэмжээнүүдийг авах гэж байгаа юм бэ? Хүндрэл байна, төлбөрийн тэнцэл алдагдсан байна гээд, өрийн гээд. Ямар дүгнэлт хийгээд ямар гарц гаргаж ямар арга хэмжээнүүдийг авах гээд байгаа юм бэ. Жишээлэх юм бол одоогийн байдлаар энэ мөнгөний ханш гэнэт их тогтвортой доошоо буураагүй л байж байгаа шүү дээ. Тэгэхээр энэ бол нийгэм, эдийн засгийн үндсэн чиглэлүүдийг хэрэгжүүлэх явцад үгүй бол нэлээд хэмжээний дутагдал гарсан. Ажлын тасалдал, хийдэгдлүүдээс болсон юм уу. Буруу ажиллагаанаас болоод байгаа юм уу. Ямар буруу ажиллагаануудаа засаж ямар, ямар арга хэмжээнүүдийг авч цаашдын дутагдлуудыг засаж ажиллах юм бэ гэдэг тэр гарц.../минут дуусав/.</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Б.Болор:</w:t>
      </w:r>
      <w:r>
        <w:rPr>
          <w:rFonts w:cs="Arial"/>
          <w:b w:val="false"/>
          <w:bCs w:val="false"/>
          <w:i w:val="false"/>
          <w:iCs w:val="false"/>
          <w:color w:val="000000"/>
          <w:sz w:val="24"/>
          <w:szCs w:val="24"/>
          <w:u w:val="none"/>
          <w:shd w:fill="FFFFFF" w:val="clear"/>
          <w:lang w:bidi="he-IL" w:val="mn-MN"/>
        </w:rPr>
        <w:t xml:space="preserve"> -Батхүрэл дарга. </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Г.Батхүрэл:</w:t>
      </w:r>
      <w:r>
        <w:rPr>
          <w:rFonts w:cs="Arial"/>
          <w:b w:val="false"/>
          <w:bCs w:val="false"/>
          <w:i w:val="false"/>
          <w:iCs w:val="false"/>
          <w:color w:val="000000"/>
          <w:sz w:val="24"/>
          <w:szCs w:val="24"/>
          <w:u w:val="none"/>
          <w:shd w:fill="FFFFFF" w:val="clear"/>
          <w:lang w:bidi="he-IL" w:val="mn-MN"/>
        </w:rPr>
        <w:t xml:space="preserve"> -За, Дэмбэрэл гишүүний асуултад хариулъя. Саяхан намрын чуулганаар эдийн засгийн хүндрэлээс гарах хөтөлбөрийг бол Улсын Их Хурлаас баталсан байгаа. Энэ хүрээнд бол Засгийн газраас тогтоолоор үүрэг өгсөн байсан. Энэний дагуу бол Засгийн газраас эдийн засгийн хүндрэлээс гарах арга хэмжээний нарийвчилсан төлөвлөгөөг бол баталсан. Энэ хүрээндээ одоогийн байгаа эдийн засгийн нөхцөл байдалд үүсээд байгаа хүндрэлийг арилгах чиглэлээр нэлээд хэдэн арга хэмжээнүүд бодлогын цогц арга хэмжээнүүд тусгагдсан. Тухайлбал, төлбөрийн тэнцэл дээр үүдэлтэй байгаа хүндрэлийг арилгахад гадаадын шууд хөрөнгө оруулалтыг нэмэгдүүлье. Концессын төсөл арга хэмжээнүүдээ бас цаг алдалгүй хөдөлгөе. Зогсонги байдалд ороод байгаа томоохон төсөл хөтөлбөрүүдийнхээ хэрэгжилтийг эрчимжүүлье гэсэн арга хэмжээний зүйлүүд орсон байгаа. Мөн Засгийн газрын саяхны хуралдаанаар бол 41 дүгээр тогтоолын хэрэгжилтийн талаарх биелэлтийг гаргасан байгаа. Мөн одоо нарийвчилсан …/минут дуусав/.</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Б.Болор:</w:t>
      </w:r>
      <w:r>
        <w:rPr>
          <w:rFonts w:cs="Arial"/>
          <w:b w:val="false"/>
          <w:bCs w:val="false"/>
          <w:i w:val="false"/>
          <w:iCs w:val="false"/>
          <w:color w:val="000000"/>
          <w:sz w:val="24"/>
          <w:szCs w:val="24"/>
          <w:u w:val="none"/>
          <w:shd w:fill="FFFFFF" w:val="clear"/>
          <w:lang w:bidi="he-IL" w:val="mn-MN"/>
        </w:rPr>
        <w:t xml:space="preserve"> -Төсөлтэй холбогдуулан асуулт асууж дууслаа. Төсөлтэй холбогдуулан үг хэлэх гишүүн байна уу? Оюунхорол гишүүнээр тасаллаа. Даваасүрэн гишүүн. </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Ц.Даваасүрэн:</w:t>
      </w:r>
      <w:r>
        <w:rPr>
          <w:rFonts w:cs="Arial"/>
          <w:b w:val="false"/>
          <w:bCs w:val="false"/>
          <w:i w:val="false"/>
          <w:iCs w:val="false"/>
          <w:color w:val="000000"/>
          <w:sz w:val="24"/>
          <w:szCs w:val="24"/>
          <w:u w:val="none"/>
          <w:shd w:fill="FFFFFF" w:val="clear"/>
          <w:lang w:bidi="he-IL" w:val="mn-MN"/>
        </w:rPr>
        <w:t xml:space="preserve"> -Тэгэхээр энэ үндсэн чиглэлийг хэлэлцэхэд бид нар зарим нэг зүйлийг тодруулж хэлэлцүүлгийн явцад дүгнэлт хийх ёстой гэсэн Дэмбэрэл даргын саналтай санал нэг байгаа юм. Жишээлбэл, одоо ингээд хямралын талаар яриад байгаа юм л даа. Гэтэл Хятадын эдийн засаг 2014 оны гүйцэтгэлээрээ 7.3 хувийн өсөлттэй. Монголын эдийн засаг 7.8 хувийн өсөлттэй. Хятадаасаа хурдан хөгжилтэй. Тэгээд яагаад хямраад байгаа юм бэ? Энэнд бид нар хариулт өгөх ёстой шүү дээ. 1 бол эдийн засгийнхаа аргачлалаа буруу тооцож байна. Тийм л өсөлт гарсан байна лээ шүү дээ. Тэгэхээр энэ тэрийгээ бид нар нэг яриад нэг хэсэг нь болохоор үхлээ хямарлаа гээд яриад байгаа юм. Тэгэхээр энэ Хятадаасаа хурдан эдийн засагтай байгаагаа нэг бодит үнэлэлт дүгнэлтийг нь өгөх ёстой гэж би бодож байна. </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Нөгөө талаар сая ингээд Үндэсний аудитын газрын хийсэн дүгнэлт дээрээс ингээд харж байхад бол Засгийн газрын үйл ажиллагааны хөтөлбөрөөс </w:t>
      </w:r>
      <w:r>
        <w:rPr>
          <w:rFonts w:cs="Arial"/>
          <w:b w:val="false"/>
          <w:bCs w:val="false"/>
          <w:i w:val="false"/>
          <w:iCs w:val="false"/>
          <w:color w:val="000000"/>
          <w:sz w:val="24"/>
          <w:szCs w:val="24"/>
          <w:u w:val="none"/>
          <w:shd w:fill="FFFFFF" w:val="clear"/>
          <w:lang w:bidi="he-IL" w:val="mn-MN"/>
        </w:rPr>
        <w:t>наяад</w:t>
      </w:r>
      <w:r>
        <w:rPr>
          <w:rFonts w:cs="Arial"/>
          <w:b w:val="false"/>
          <w:bCs w:val="false"/>
          <w:i w:val="false"/>
          <w:iCs w:val="false"/>
          <w:color w:val="000000"/>
          <w:sz w:val="24"/>
          <w:szCs w:val="24"/>
          <w:u w:val="none"/>
          <w:shd w:fill="FFFFFF" w:val="clear"/>
          <w:lang w:bidi="he-IL" w:val="mn-MN"/>
        </w:rPr>
        <w:t xml:space="preserve"> арга хэмжээг хамруулж гээд 80 хувь нь бол байгаа юм шиг байгаа юм. Тэгээд 15 нь бол нөгөө урт хугацааны </w:t>
      </w:r>
      <w:r>
        <w:rPr>
          <w:rFonts w:cs="Arial"/>
          <w:b w:val="false"/>
          <w:bCs w:val="false"/>
          <w:i w:val="false"/>
          <w:iCs w:val="false"/>
          <w:color w:val="000000"/>
          <w:sz w:val="24"/>
          <w:szCs w:val="24"/>
          <w:u w:val="none"/>
          <w:shd w:fill="FFFFFF" w:val="clear"/>
          <w:lang w:bidi="he-IL" w:val="mn-MN"/>
        </w:rPr>
        <w:t>М</w:t>
      </w:r>
      <w:r>
        <w:rPr>
          <w:rFonts w:cs="Arial"/>
          <w:b w:val="false"/>
          <w:bCs w:val="false"/>
          <w:i w:val="false"/>
          <w:iCs w:val="false"/>
          <w:color w:val="000000"/>
          <w:sz w:val="24"/>
          <w:szCs w:val="24"/>
          <w:u w:val="none"/>
          <w:shd w:fill="FFFFFF" w:val="clear"/>
          <w:lang w:bidi="he-IL" w:val="mn-MN"/>
        </w:rPr>
        <w:t xml:space="preserve">янганы хөгжлийн бодлогоос авсан. Тэгээд би ингээд харахаар за яах вэ? Засгийн газрын үйл ажиллагааны хөтөлбөрөөс ингээд авсан юм байж. 2014 оны хувьд бол болох байх. Цаашдаа 15 онд ер нь тэгээд энэ хөтөлбөрөө үргэлжлүүлэх юм уу, </w:t>
      </w:r>
      <w:r>
        <w:rPr>
          <w:rFonts w:cs="Arial"/>
          <w:b w:val="false"/>
          <w:bCs w:val="false"/>
          <w:i w:val="false"/>
          <w:iCs w:val="false"/>
          <w:color w:val="000000"/>
          <w:sz w:val="24"/>
          <w:szCs w:val="24"/>
          <w:u w:val="none"/>
          <w:shd w:fill="FFFFFF" w:val="clear"/>
          <w:lang w:bidi="he-IL" w:val="mn-MN"/>
        </w:rPr>
        <w:t>а</w:t>
      </w:r>
      <w:r>
        <w:rPr>
          <w:rFonts w:cs="Arial"/>
          <w:b w:val="false"/>
          <w:bCs w:val="false"/>
          <w:i w:val="false"/>
          <w:iCs w:val="false"/>
          <w:color w:val="000000"/>
          <w:sz w:val="24"/>
          <w:szCs w:val="24"/>
          <w:u w:val="none"/>
          <w:shd w:fill="FFFFFF" w:val="clear"/>
          <w:lang w:bidi="he-IL" w:val="mn-MN"/>
        </w:rPr>
        <w:t xml:space="preserve">ль эсвэл хамтарсан гээд өөр хөтөлбөртэй байх юм уу? Ардчилсан намын  сонгуульд олон суудал авсан гээд байгаа хөтөлбөрийг хэрэгжүүлэх юм уу? Энийг бас бид нар нэг чиглэлтэй болгох ёстой. Ардын нам одоо Ардчилсан намын хөтөлбөрийг биелүүлэхэд тусалж байгаа юм уу. Цаашдаа үндсэн чиглэлээ яаж явах ёстой юм бэ гэдгээ бид нар ярих ёстой байхгүй юу. Ямар хөтөлбөр дээр суурилах юм бэ гэдэг асуудал байгаа юм. </w:t>
      </w:r>
    </w:p>
    <w:p>
      <w:pPr>
        <w:pStyle w:val="style47"/>
        <w:spacing w:line="100" w:lineRule="atLeast"/>
        <w:ind w:firstLine="720" w:left="0" w:right="0"/>
        <w:jc w:val="both"/>
      </w:pPr>
      <w:r>
        <w:rPr>
          <w:rFonts w:cs="Arial"/>
          <w:b w:val="false"/>
          <w:bCs w:val="false"/>
          <w:i w:val="false"/>
          <w:iCs w:val="false"/>
          <w:color w:val="000000"/>
          <w:sz w:val="24"/>
          <w:szCs w:val="24"/>
          <w:u w:val="none"/>
          <w:shd w:fill="FFFFFF" w:val="clear"/>
          <w:lang w:bidi="he-IL" w:val="mn-MN"/>
        </w:rPr>
        <w:t xml:space="preserve">Жишээлбэл, энэ хоёр намын, ялангуяа Ардчилсан намын </w:t>
      </w:r>
      <w:r>
        <w:rPr>
          <w:rFonts w:cs="Arial"/>
          <w:b w:val="false"/>
          <w:bCs w:val="false"/>
          <w:i w:val="false"/>
          <w:iCs w:val="false"/>
          <w:color w:val="000000"/>
          <w:sz w:val="24"/>
          <w:szCs w:val="24"/>
          <w:u w:val="none"/>
          <w:shd w:fill="FFFFFF" w:val="clear"/>
          <w:lang w:bidi="he-IL" w:val="mn-MN"/>
        </w:rPr>
        <w:t>я</w:t>
      </w:r>
      <w:r>
        <w:rPr>
          <w:rFonts w:cs="Arial"/>
          <w:b w:val="false"/>
          <w:bCs/>
          <w:i w:val="false"/>
          <w:iCs w:val="false"/>
          <w:color w:val="000000"/>
          <w:sz w:val="24"/>
          <w:szCs w:val="24"/>
          <w:u w:val="none"/>
          <w:shd w:fill="FFFFFF" w:val="clear"/>
          <w:lang w:bidi="he-IL" w:val="mn-MN"/>
        </w:rPr>
        <w:t xml:space="preserve">мар хөтөлбөрт суурилах юм бэ гэсэн асуудлууд байгаа. Ардчилсан намын Засгийн газрын үйл ажиллагааны хөтөлбөр, сонгуульд дэвшүүлсэн хөтөлбөрүүдийг харахад мундаг мундаг заалтууд их бий. Уул уурхайн салбарын шинэ ордууд дээр үйлдвэр байгуулахад 51 хувиас дээш байлгана гэсэн амлалт байгаа. Энэ </w:t>
      </w:r>
      <w:r>
        <w:rPr>
          <w:rFonts w:cs="Arial"/>
          <w:b w:val="false"/>
          <w:bCs/>
          <w:i w:val="false"/>
          <w:iCs w:val="false"/>
          <w:color w:val="000000"/>
          <w:sz w:val="24"/>
          <w:szCs w:val="24"/>
          <w:u w:val="none"/>
          <w:shd w:fill="FFFFFF" w:val="clear"/>
          <w:lang w:bidi="he-IL" w:val="mn-MN"/>
        </w:rPr>
        <w:t>ш</w:t>
      </w:r>
      <w:r>
        <w:rPr>
          <w:rFonts w:cs="Arial"/>
          <w:b w:val="false"/>
          <w:bCs/>
          <w:i w:val="false"/>
          <w:iCs w:val="false"/>
          <w:color w:val="000000"/>
          <w:sz w:val="24"/>
          <w:szCs w:val="24"/>
          <w:u w:val="none"/>
          <w:shd w:fill="FFFFFF" w:val="clear"/>
          <w:lang w:bidi="he-IL" w:val="mn-MN"/>
        </w:rPr>
        <w:t xml:space="preserve">ндсэн чиглэлд стратегийн ордод хамруулах хүрээг зарим ордуудын хувьд хэрэгжүүлнэ гэсэн байгаа юм. Гэтэл өнгөрсөн жил Цагаансуваргыг хасчихсан. Гачууртыг нэмсэн гэх юм уу, ингээд яг арга хэмжээ бүрээр хэр хэрэгжиж байгаа юм бэ гэдгийг ярих ёстой юм. </w:t>
      </w:r>
      <w:r>
        <w:rPr>
          <w:rFonts w:cs="Arial"/>
          <w:b w:val="false"/>
          <w:bCs/>
          <w:i w:val="false"/>
          <w:iCs w:val="false"/>
          <w:color w:val="000000"/>
          <w:sz w:val="24"/>
          <w:szCs w:val="24"/>
          <w:u w:val="none"/>
          <w:shd w:fill="FFFFFF" w:val="clear"/>
          <w:lang w:bidi="he-IL" w:val="mn-MN"/>
        </w:rPr>
        <w:t>Э</w:t>
      </w:r>
      <w:r>
        <w:rPr>
          <w:rFonts w:cs="Arial"/>
          <w:b w:val="false"/>
          <w:bCs/>
          <w:i w:val="false"/>
          <w:iCs w:val="false"/>
          <w:color w:val="000000"/>
          <w:sz w:val="24"/>
          <w:szCs w:val="24"/>
          <w:u w:val="none"/>
          <w:shd w:fill="FFFFFF" w:val="clear"/>
          <w:lang w:bidi="he-IL" w:val="mn-MN"/>
        </w:rPr>
        <w:t xml:space="preserve">нэ нөхдийн яриад байдаг гоё гоё амлалтууд ямар байна вэ гэдгийг сонгуулиар ярьж байсан зүйлийг сануулах ёстой. Тэр ярьсан зүйлүүд нь ямар байгаа юм. </w:t>
      </w:r>
    </w:p>
    <w:p>
      <w:pPr>
        <w:pStyle w:val="style47"/>
        <w:spacing w:line="100" w:lineRule="atLeast"/>
        <w:ind w:firstLine="720" w:left="0" w:right="0"/>
        <w:jc w:val="both"/>
      </w:pPr>
      <w:r>
        <w:rPr>
          <w:rFonts w:cs="Arial"/>
          <w:b w:val="false"/>
          <w:bCs/>
          <w:i w:val="false"/>
          <w:iCs w:val="false"/>
          <w:color w:val="000000"/>
          <w:sz w:val="24"/>
          <w:szCs w:val="24"/>
          <w:u w:val="none"/>
          <w:shd w:fill="FFFFFF" w:val="clear"/>
          <w:lang w:bidi="he-IL" w:val="mn-MN"/>
        </w:rPr>
        <w:t xml:space="preserve">Ингэж явахгүй бол болохгүй нь. </w:t>
      </w:r>
      <w:r>
        <w:rPr>
          <w:rFonts w:cs="Arial"/>
          <w:b w:val="false"/>
          <w:bCs/>
          <w:i w:val="false"/>
          <w:iCs w:val="false"/>
          <w:color w:val="000000"/>
          <w:sz w:val="24"/>
          <w:szCs w:val="24"/>
          <w:u w:val="none"/>
          <w:shd w:fill="FFFFFF" w:val="clear"/>
          <w:lang w:bidi="he-IL" w:val="mn-MN"/>
        </w:rPr>
        <w:t>Х</w:t>
      </w:r>
      <w:r>
        <w:rPr>
          <w:rFonts w:cs="Arial"/>
          <w:b w:val="false"/>
          <w:bCs/>
          <w:i w:val="false"/>
          <w:iCs w:val="false"/>
          <w:color w:val="000000"/>
          <w:sz w:val="24"/>
          <w:szCs w:val="24"/>
          <w:u w:val="none"/>
          <w:shd w:fill="FFFFFF" w:val="clear"/>
          <w:lang w:bidi="he-IL" w:val="mn-MN"/>
        </w:rPr>
        <w:t xml:space="preserve">ариуцлагагүй, дандаа иргэдийнхээ сонирхож байгаа зүйл дээр улс төр хийдэг, гоё гоё амлалтууд хэлдэг. Үндсэн чиглэлийг ярихад тийм юмнуудыг ярих ёстой. </w:t>
      </w:r>
      <w:r>
        <w:rPr>
          <w:rFonts w:cs="Arial"/>
          <w:b w:val="false"/>
          <w:bCs/>
          <w:i w:val="false"/>
          <w:iCs w:val="false"/>
          <w:color w:val="000000"/>
          <w:sz w:val="24"/>
          <w:szCs w:val="24"/>
          <w:u w:val="none"/>
          <w:shd w:fill="FFFFFF" w:val="clear"/>
          <w:lang w:bidi="he-IL" w:val="mn-MN"/>
        </w:rPr>
        <w:t>Г</w:t>
      </w:r>
      <w:r>
        <w:rPr>
          <w:rFonts w:cs="Arial"/>
          <w:b w:val="false"/>
          <w:bCs/>
          <w:i w:val="false"/>
          <w:iCs w:val="false"/>
          <w:color w:val="000000"/>
          <w:sz w:val="24"/>
          <w:szCs w:val="24"/>
          <w:u w:val="none"/>
          <w:shd w:fill="FFFFFF" w:val="clear"/>
          <w:lang w:bidi="he-IL" w:val="mn-MN"/>
        </w:rPr>
        <w:t xml:space="preserve">оё амлалтууд хаана байна вэ? Үндсэн чиглэл дээрээ Засгийн газрын үйл ажиллагааны хөтөлбөр, намуудын сонгуульд оролцсон хөтөлбөрийг гаргаж ирж байж харьцуулаад ярих хэрэгтэй. </w:t>
      </w:r>
      <w:r>
        <w:rPr>
          <w:rFonts w:cs="Arial"/>
          <w:b w:val="false"/>
          <w:bCs/>
          <w:i w:val="false"/>
          <w:iCs w:val="false"/>
          <w:color w:val="000000"/>
          <w:sz w:val="24"/>
          <w:szCs w:val="24"/>
          <w:u w:val="none"/>
          <w:shd w:fill="FFFFFF" w:val="clear"/>
          <w:lang w:bidi="he-IL" w:val="mn-MN"/>
        </w:rPr>
        <w:t>И</w:t>
      </w:r>
      <w:r>
        <w:rPr>
          <w:rFonts w:cs="Arial"/>
          <w:b w:val="false"/>
          <w:bCs/>
          <w:i w:val="false"/>
          <w:iCs w:val="false"/>
          <w:color w:val="000000"/>
          <w:sz w:val="24"/>
          <w:szCs w:val="24"/>
          <w:u w:val="none"/>
          <w:shd w:fill="FFFFFF" w:val="clear"/>
          <w:lang w:bidi="he-IL" w:val="mn-MN"/>
        </w:rPr>
        <w:t xml:space="preserve">йм юм амлаж байсан юм байна, ингэж яваа юм байна, ийм амласан нь ингэж байгаа юм байна гэж. </w:t>
      </w:r>
      <w:r>
        <w:rPr>
          <w:rFonts w:cs="Arial"/>
          <w:b w:val="false"/>
          <w:bCs/>
          <w:i w:val="false"/>
          <w:iCs w:val="false"/>
          <w:color w:val="000000"/>
          <w:sz w:val="24"/>
          <w:szCs w:val="24"/>
          <w:u w:val="none"/>
          <w:shd w:fill="FFFFFF" w:val="clear"/>
          <w:lang w:bidi="he-IL" w:val="mn-MN"/>
        </w:rPr>
        <w:t>И</w:t>
      </w:r>
      <w:r>
        <w:rPr>
          <w:rFonts w:cs="Arial"/>
          <w:b w:val="false"/>
          <w:bCs/>
          <w:i w:val="false"/>
          <w:iCs w:val="false"/>
          <w:color w:val="000000"/>
          <w:sz w:val="24"/>
          <w:szCs w:val="24"/>
          <w:u w:val="none"/>
          <w:shd w:fill="FFFFFF" w:val="clear"/>
          <w:lang w:bidi="he-IL" w:val="mn-MN"/>
        </w:rPr>
        <w:t>нгэж хариуцлагатай бид нар ярьж байж иргэд хариуцлагатай болно</w:t>
      </w:r>
      <w:r>
        <w:rPr>
          <w:rFonts w:cs="Arial"/>
          <w:b w:val="false"/>
          <w:bCs/>
          <w:i w:val="false"/>
          <w:iCs w:val="false"/>
          <w:color w:val="000000"/>
          <w:sz w:val="24"/>
          <w:szCs w:val="24"/>
          <w:u w:val="none"/>
          <w:shd w:fill="FFFFFF" w:val="clear"/>
          <w:lang w:bidi="he-IL" w:val="mn-MN"/>
        </w:rPr>
        <w:t>.</w:t>
      </w:r>
      <w:r>
        <w:rPr>
          <w:rFonts w:cs="Arial"/>
          <w:b w:val="false"/>
          <w:bCs/>
          <w:i w:val="false"/>
          <w:iCs w:val="false"/>
          <w:color w:val="000000"/>
          <w:sz w:val="24"/>
          <w:szCs w:val="24"/>
          <w:u w:val="none"/>
          <w:shd w:fill="FFFFFF" w:val="clear"/>
          <w:lang w:bidi="he-IL" w:val="mn-MN"/>
        </w:rPr>
        <w:t xml:space="preserve"> </w:t>
      </w:r>
      <w:r>
        <w:rPr>
          <w:rFonts w:cs="Arial"/>
          <w:b w:val="false"/>
          <w:bCs/>
          <w:i w:val="false"/>
          <w:iCs w:val="false"/>
          <w:color w:val="000000"/>
          <w:sz w:val="24"/>
          <w:szCs w:val="24"/>
          <w:u w:val="none"/>
          <w:shd w:fill="FFFFFF" w:val="clear"/>
          <w:lang w:bidi="he-IL" w:val="mn-MN"/>
        </w:rPr>
        <w:t>И</w:t>
      </w:r>
      <w:r>
        <w:rPr>
          <w:rFonts w:cs="Arial"/>
          <w:b w:val="false"/>
          <w:bCs/>
          <w:i w:val="false"/>
          <w:iCs w:val="false"/>
          <w:color w:val="000000"/>
          <w:sz w:val="24"/>
          <w:szCs w:val="24"/>
          <w:u w:val="none"/>
          <w:shd w:fill="FFFFFF" w:val="clear"/>
          <w:lang w:bidi="he-IL" w:val="mn-MN"/>
        </w:rPr>
        <w:t xml:space="preserve">ргэд хариуцлагатай сонголт хийдэг болно. </w:t>
      </w:r>
      <w:r>
        <w:rPr>
          <w:rFonts w:cs="Arial"/>
          <w:b w:val="false"/>
          <w:bCs/>
          <w:i w:val="false"/>
          <w:iCs w:val="false"/>
          <w:color w:val="000000"/>
          <w:sz w:val="24"/>
          <w:szCs w:val="24"/>
          <w:u w:val="none"/>
          <w:shd w:fill="FFFFFF" w:val="clear"/>
          <w:lang w:bidi="he-IL" w:val="mn-MN"/>
        </w:rPr>
        <w:t>Т</w:t>
      </w:r>
      <w:r>
        <w:rPr>
          <w:rFonts w:cs="Arial"/>
          <w:b w:val="false"/>
          <w:bCs/>
          <w:i w:val="false"/>
          <w:iCs w:val="false"/>
          <w:color w:val="000000"/>
          <w:sz w:val="24"/>
          <w:szCs w:val="24"/>
          <w:u w:val="none"/>
          <w:shd w:fill="FFFFFF" w:val="clear"/>
          <w:lang w:bidi="he-IL" w:val="mn-MN"/>
        </w:rPr>
        <w:t xml:space="preserve">эгж байж хариуцлагатай төр бүрдэнэ. Тэгэхгүй ингээд </w:t>
      </w:r>
      <w:r>
        <w:rPr>
          <w:rFonts w:cs="Arial"/>
          <w:b w:val="false"/>
          <w:bCs/>
          <w:i w:val="false"/>
          <w:iCs w:val="false"/>
          <w:color w:val="000000"/>
          <w:sz w:val="24"/>
          <w:szCs w:val="24"/>
          <w:u w:val="none"/>
          <w:shd w:fill="FFFFFF" w:val="clear"/>
          <w:lang w:bidi="he-IL" w:val="mn-MN"/>
        </w:rPr>
        <w:t>ү</w:t>
      </w:r>
      <w:r>
        <w:rPr>
          <w:rFonts w:cs="Arial"/>
          <w:b w:val="false"/>
          <w:bCs/>
          <w:i w:val="false"/>
          <w:iCs w:val="false"/>
          <w:color w:val="000000"/>
          <w:sz w:val="24"/>
          <w:szCs w:val="24"/>
          <w:u w:val="none"/>
          <w:shd w:fill="FFFFFF" w:val="clear"/>
          <w:lang w:bidi="he-IL" w:val="mn-MN"/>
        </w:rPr>
        <w:t>ндсэн чиглэл хэлэлцсэн болоод, хэлэлцээгүй ч болоод ихэнх улс төрчид эн</w:t>
      </w:r>
      <w:r>
        <w:rPr>
          <w:rFonts w:cs="Arial"/>
          <w:b w:val="false"/>
          <w:bCs/>
          <w:i w:val="false"/>
          <w:iCs w:val="false"/>
          <w:color w:val="000000"/>
          <w:sz w:val="24"/>
          <w:szCs w:val="24"/>
          <w:u w:val="none"/>
          <w:shd w:fill="FFFFFF" w:val="clear"/>
          <w:lang w:bidi="he-IL" w:val="mn-MN"/>
        </w:rPr>
        <w:t>э</w:t>
      </w:r>
      <w:r>
        <w:rPr>
          <w:rFonts w:cs="Arial"/>
          <w:b w:val="false"/>
          <w:bCs/>
          <w:i w:val="false"/>
          <w:iCs w:val="false"/>
          <w:color w:val="000000"/>
          <w:sz w:val="24"/>
          <w:szCs w:val="24"/>
          <w:u w:val="none"/>
          <w:shd w:fill="FFFFFF" w:val="clear"/>
          <w:lang w:bidi="he-IL" w:val="mn-MN"/>
        </w:rPr>
        <w:t xml:space="preserve">дээ дасчихсан, энэнээс өөр байдалтай байна гэвэл уурлаад, залхаад, ядаргаатаад байна гэж хардаг болсон. </w:t>
      </w:r>
    </w:p>
    <w:p>
      <w:pPr>
        <w:pStyle w:val="style47"/>
        <w:spacing w:line="100" w:lineRule="atLeast"/>
        <w:ind w:firstLine="720" w:left="0" w:right="0"/>
        <w:jc w:val="both"/>
      </w:pPr>
      <w:r>
        <w:rPr>
          <w:rFonts w:cs="Arial"/>
          <w:b w:val="false"/>
          <w:bCs/>
          <w:i w:val="false"/>
          <w:iCs w:val="false"/>
          <w:color w:val="000000"/>
          <w:sz w:val="24"/>
          <w:szCs w:val="24"/>
          <w:u w:val="none"/>
          <w:shd w:fill="FFFFFF" w:val="clear"/>
          <w:lang w:bidi="he-IL" w:val="mn-MN"/>
        </w:rPr>
        <w:t xml:space="preserve">1990-ээд оноос өмнө тийм байгаагүй. </w:t>
      </w:r>
      <w:r>
        <w:rPr>
          <w:rFonts w:cs="Arial"/>
          <w:b w:val="false"/>
          <w:bCs/>
          <w:i w:val="false"/>
          <w:iCs w:val="false"/>
          <w:color w:val="000000"/>
          <w:sz w:val="24"/>
          <w:szCs w:val="24"/>
          <w:u w:val="none"/>
          <w:shd w:fill="FFFFFF" w:val="clear"/>
          <w:lang w:bidi="he-IL" w:val="mn-MN"/>
        </w:rPr>
        <w:t>Х</w:t>
      </w:r>
      <w:r>
        <w:rPr>
          <w:rFonts w:cs="Arial"/>
          <w:b w:val="false"/>
          <w:bCs/>
          <w:i w:val="false"/>
          <w:iCs w:val="false"/>
          <w:color w:val="000000"/>
          <w:sz w:val="24"/>
          <w:szCs w:val="24"/>
          <w:u w:val="none"/>
          <w:shd w:fill="FFFFFF" w:val="clear"/>
          <w:lang w:bidi="he-IL" w:val="mn-MN"/>
        </w:rPr>
        <w:t>ариуцлагатай төр байсан. Хариуцлагагүйгээсээ болж ийм байдалд ороод байна. Үндсэн чиглэлийг хэлэлцэх энэ асуудал дээр амлалтуудынхаа тухай иргэддээ амласан зүйлүүдээ яаж байна вэ гэдгээ эргэж харж, ганц, хоёрхон хүн асууж лавлаад байх биш, бүгдээрээ энэ дээрээ хариуцлагатай хандаж ингэж Үндсэн чиглэлийн асуудлыг дараагийн хэлэлцүүлэгт ярих ёстой гэж бодож байна.</w:t>
      </w:r>
    </w:p>
    <w:p>
      <w:pPr>
        <w:pStyle w:val="style47"/>
        <w:spacing w:line="100" w:lineRule="atLeast"/>
        <w:ind w:firstLine="720" w:left="0" w:right="0"/>
        <w:jc w:val="both"/>
      </w:pPr>
      <w:r>
        <w:rPr>
          <w:rFonts w:cs="Arial"/>
          <w:b/>
          <w:bCs/>
          <w:i w:val="false"/>
          <w:iCs w:val="false"/>
          <w:color w:val="000000"/>
          <w:sz w:val="24"/>
          <w:szCs w:val="24"/>
          <w:u w:val="none"/>
          <w:shd w:fill="FFFFFF" w:val="clear"/>
          <w:lang w:bidi="he-IL" w:val="mn-MN"/>
        </w:rPr>
        <w:t>Б. Болор:</w:t>
      </w:r>
      <w:r>
        <w:rPr>
          <w:rFonts w:cs="Arial"/>
          <w:b w:val="false"/>
          <w:bCs w:val="false"/>
          <w:i w:val="false"/>
          <w:iCs w:val="false"/>
          <w:color w:val="000000"/>
          <w:sz w:val="24"/>
          <w:szCs w:val="24"/>
          <w:u w:val="none"/>
          <w:shd w:fill="FFFFFF" w:val="clear"/>
          <w:lang w:bidi="he-IL" w:val="mn-MN"/>
        </w:rPr>
        <w:t xml:space="preserve"> -Оюунхорол гишүүн.</w:t>
      </w:r>
    </w:p>
    <w:p>
      <w:pPr>
        <w:pStyle w:val="style0"/>
        <w:jc w:val="both"/>
      </w:pPr>
      <w:r>
        <w:rPr>
          <w:rFonts w:ascii="Arial" w:cs="Arial" w:hAnsi="Arial"/>
          <w:bCs/>
          <w:color w:val="000000"/>
          <w:lang w:val="mn-MN"/>
        </w:rPr>
        <w:tab/>
      </w:r>
      <w:r>
        <w:rPr>
          <w:rFonts w:ascii="Arial" w:cs="Arial" w:hAnsi="Arial"/>
          <w:b/>
          <w:bCs/>
          <w:color w:val="000000"/>
          <w:lang w:val="mn-MN"/>
        </w:rPr>
        <w:t>Д.Оюунхорол:</w:t>
      </w:r>
      <w:r>
        <w:rPr>
          <w:rFonts w:ascii="Arial" w:cs="Arial" w:hAnsi="Arial"/>
          <w:bCs/>
          <w:color w:val="000000"/>
          <w:lang w:val="mn-MN"/>
        </w:rPr>
        <w:t xml:space="preserve"> -Үндсэн чиглэл хэлэлцэж байгаатай холбоотойгоор хоёр, гурван зүйлийг дараагийн Үндсэн чиглэлийг, арга хэмжээг хэлэлцэх үед харгалзан үзээсэй гэж бодож хоёр, гурван санал хэлье.</w:t>
      </w:r>
    </w:p>
    <w:p>
      <w:pPr>
        <w:pStyle w:val="style0"/>
        <w:jc w:val="both"/>
      </w:pPr>
      <w:r>
        <w:rPr/>
      </w:r>
    </w:p>
    <w:p>
      <w:pPr>
        <w:pStyle w:val="style0"/>
        <w:jc w:val="both"/>
      </w:pPr>
      <w:r>
        <w:rPr>
          <w:rFonts w:ascii="Arial" w:cs="Arial" w:hAnsi="Arial"/>
          <w:bCs/>
          <w:color w:val="000000"/>
          <w:lang w:val="mn-MN"/>
        </w:rPr>
        <w:tab/>
        <w:t xml:space="preserve">Нэгдүгээрт, эдийн засаг хямарсан гээд хөрөнгө оруулалт тавигдсан олон ажлууд хийгдээгүй, төлөвлөгөө тасарсан. </w:t>
      </w:r>
      <w:r>
        <w:rPr>
          <w:rFonts w:ascii="Arial" w:cs="Arial" w:hAnsi="Arial"/>
          <w:bCs/>
          <w:color w:val="000000"/>
          <w:lang w:val="mn-MN"/>
        </w:rPr>
        <w:t>Э</w:t>
      </w:r>
      <w:r>
        <w:rPr>
          <w:rFonts w:ascii="Arial" w:cs="Arial" w:hAnsi="Arial"/>
          <w:bCs/>
          <w:color w:val="000000"/>
          <w:lang w:val="mn-MN"/>
        </w:rPr>
        <w:t xml:space="preserve">нийг бүгдээрээ мэдэж байгаа. </w:t>
      </w:r>
      <w:r>
        <w:rPr>
          <w:rFonts w:ascii="Arial" w:cs="Arial" w:hAnsi="Arial"/>
          <w:bCs/>
          <w:color w:val="000000"/>
          <w:lang w:val="mn-MN"/>
        </w:rPr>
        <w:t>Х</w:t>
      </w:r>
      <w:r>
        <w:rPr>
          <w:rFonts w:ascii="Arial" w:cs="Arial" w:hAnsi="Arial"/>
          <w:bCs/>
          <w:color w:val="000000"/>
          <w:lang w:val="mn-MN"/>
        </w:rPr>
        <w:t xml:space="preserve">эмнэх гэсэн горимд бид ажлаа явуулж байгаа. Дараа нь 2012-2016 оны Засгийн газрын мөрийн хөтөлбөр, Үндсэн чиглэлд өөрчлөлт орохгүй юм шиг байгаа юм одоогийн ойлгож байгаагаар. Тийм учраас 1.6 жилд хийх ажлынхаа төлөвлөгөөг бид нар гаргасан. Энэ бол үндсэндээ энэ Засгийн газрын хийх ажлын жагсаалт гарсан гэж ойлгож байгаа. Тийм учраас энэтэйгээ уялдуулаад Үндсэн чиглэл болон Засгийн газрын мөрийн хөтөлбөрт өөрчлөлтүүдийг холбогдох яамд, Аудитын газартай яриад хийчихмээр юм шиг байгаа юм. Энэ нь 1.6 жилийн хэмнэлтийн горимд шилжиж хийх ажлынхаа төлөвлөгөөтэй уялдуулаад явчихаар болох юм байна гэж ойлгож байгаа. Яагаад гэвэл Даваасүрэн гишүүний хэлдэг шиг олон гоё том амлалт, мөрөөдлийн жагсаалтууд бүгдээрээ биелэхгүй. </w:t>
      </w:r>
    </w:p>
    <w:p>
      <w:pPr>
        <w:pStyle w:val="style0"/>
        <w:jc w:val="both"/>
      </w:pPr>
      <w:r>
        <w:rPr/>
      </w:r>
    </w:p>
    <w:p>
      <w:pPr>
        <w:pStyle w:val="style0"/>
        <w:jc w:val="both"/>
      </w:pPr>
      <w:r>
        <w:rPr>
          <w:rFonts w:ascii="Arial" w:cs="Arial" w:hAnsi="Arial"/>
          <w:bCs/>
          <w:color w:val="000000"/>
          <w:lang w:val="mn-MN"/>
        </w:rPr>
        <w:tab/>
        <w:t>Жишээлбэл, Алунг</w:t>
      </w:r>
      <w:r>
        <w:rPr>
          <w:rFonts w:ascii="Arial" w:cs="Arial" w:hAnsi="Arial"/>
          <w:bCs/>
          <w:color w:val="000000"/>
          <w:lang w:val="mn-MN"/>
        </w:rPr>
        <w:t>уа</w:t>
      </w:r>
      <w:r>
        <w:rPr>
          <w:rFonts w:ascii="Arial" w:cs="Arial" w:hAnsi="Arial"/>
          <w:bCs/>
          <w:color w:val="000000"/>
          <w:lang w:val="mn-MN"/>
        </w:rPr>
        <w:t xml:space="preserve"> эхийн цогцолборыг барих тухай асуудал. </w:t>
      </w:r>
      <w:r>
        <w:rPr>
          <w:rFonts w:ascii="Arial" w:cs="Arial" w:hAnsi="Arial"/>
          <w:bCs/>
          <w:color w:val="000000"/>
          <w:lang w:val="mn-MN"/>
        </w:rPr>
        <w:t>Т</w:t>
      </w:r>
      <w:r>
        <w:rPr>
          <w:rFonts w:ascii="Arial" w:cs="Arial" w:hAnsi="Arial"/>
          <w:bCs/>
          <w:color w:val="000000"/>
          <w:lang w:val="mn-MN"/>
        </w:rPr>
        <w:t>ийм хөрөнгө оруулалт олдохгүй нь үнэн учраас бодит байдал, хөрсөн дээрээ буугаад асуудлаа зөв томьёолоод явах нь зөв байх гэж бодож байна. Бид нар хэн хэнийгээ, эсвэл хийсэн хийгээгүй гэж ямар нэг асуудлыг ярихаасаа түрүүлээд, өнөөдөр улс орны эдийн засагт үүссэн байгаа нөхцөл байдал дээрээ хөрсөн дээрээ буух хэрэгтэй байна.</w:t>
      </w:r>
    </w:p>
    <w:p>
      <w:pPr>
        <w:pStyle w:val="style0"/>
        <w:jc w:val="both"/>
      </w:pPr>
      <w:r>
        <w:rPr/>
      </w:r>
    </w:p>
    <w:p>
      <w:pPr>
        <w:pStyle w:val="style0"/>
        <w:jc w:val="both"/>
      </w:pPr>
      <w:r>
        <w:rPr>
          <w:rFonts w:ascii="Arial" w:cs="Arial" w:hAnsi="Arial"/>
          <w:bCs/>
          <w:color w:val="000000"/>
          <w:lang w:val="mn-MN"/>
        </w:rPr>
        <w:tab/>
        <w:t xml:space="preserve">Тийм учраас энэ ажил хэрэгжсэн юм байна, хэрэгжээгүй юм байна гээд хэн нэгэн яамыг, эсвэл нэг нэгэн газар, хэлтэстэй асуудлыг ярих биш угаасаа ерөөсөө Засгийн газрын мөрийн хөтөлбөрийн энэ заалтууд нь санхүү, хөрөнгө оруулалт байхгүйгээсээ болоод хэрэгжих боломжгүй гэж байгаа жагсаалтаа түүгээд хасаад явчих нь илүү зөв. </w:t>
      </w:r>
      <w:r>
        <w:rPr>
          <w:rFonts w:ascii="Arial" w:cs="Arial" w:hAnsi="Arial"/>
          <w:bCs/>
          <w:color w:val="000000"/>
          <w:lang w:val="mn-MN"/>
        </w:rPr>
        <w:t>М</w:t>
      </w:r>
      <w:r>
        <w:rPr>
          <w:rFonts w:ascii="Arial" w:cs="Arial" w:hAnsi="Arial"/>
          <w:bCs/>
          <w:color w:val="000000"/>
          <w:lang w:val="mn-MN"/>
        </w:rPr>
        <w:t>агадгүй Засгийн газрын хуралдаанаар тэр жагсаалтуудыг гаргаж оруулж ирээд тогтоолд өөрчлөлт оруулаад явсан ч болох юм уу даа гэсэн ийм саналтай байна.</w:t>
      </w:r>
    </w:p>
    <w:p>
      <w:pPr>
        <w:pStyle w:val="style0"/>
        <w:jc w:val="both"/>
      </w:pPr>
      <w:r>
        <w:rPr/>
      </w:r>
    </w:p>
    <w:p>
      <w:pPr>
        <w:pStyle w:val="style0"/>
        <w:jc w:val="both"/>
      </w:pPr>
      <w:r>
        <w:rPr>
          <w:rFonts w:ascii="Arial" w:cs="Arial" w:hAnsi="Arial"/>
          <w:bCs/>
          <w:color w:val="000000"/>
          <w:lang w:val="mn-MN"/>
        </w:rPr>
        <w:tab/>
        <w:t xml:space="preserve">Тийм учраас энэ асуудлыг Төсвийн байнгын хороо анхааралдаа авч, дараа  жилийн Үндсэн чиглэл, арга хэмжээ, Засгийн газрын мөрийн хөтөлбөрийг хэлэлцэхэд ийм юм яригдаж магадгүй учраас урьдчилаад эдийн засгийн хямралын 1.6 жилд бид ийм зүйл хийнэ гэж төлөвлөсөн энэ ажилтайгаа л уялдуулж асуудлаа авч үзэх хэрэгтэй байна гэсэн саналыг хэлэх гэсэн юм. Баярлалаа. </w:t>
      </w:r>
    </w:p>
    <w:p>
      <w:pPr>
        <w:pStyle w:val="style0"/>
        <w:jc w:val="both"/>
      </w:pPr>
      <w:r>
        <w:rPr/>
      </w:r>
    </w:p>
    <w:p>
      <w:pPr>
        <w:pStyle w:val="style0"/>
        <w:jc w:val="both"/>
      </w:pPr>
      <w:r>
        <w:rPr>
          <w:rFonts w:ascii="Arial" w:cs="Arial" w:hAnsi="Arial"/>
          <w:bCs/>
          <w:color w:val="000000"/>
          <w:lang w:val="mn-MN"/>
        </w:rPr>
        <w:tab/>
      </w:r>
      <w:r>
        <w:rPr>
          <w:rFonts w:ascii="Arial" w:cs="Arial" w:hAnsi="Arial"/>
          <w:b/>
          <w:bCs/>
          <w:color w:val="000000"/>
          <w:lang w:val="mn-MN"/>
        </w:rPr>
        <w:t>Б.Болор:</w:t>
      </w:r>
      <w:r>
        <w:rPr>
          <w:rFonts w:ascii="Arial" w:cs="Arial" w:hAnsi="Arial"/>
          <w:b w:val="false"/>
          <w:bCs w:val="false"/>
          <w:color w:val="000000"/>
          <w:lang w:val="mn-MN"/>
        </w:rPr>
        <w:t xml:space="preserve"> -Баярлалаа. Гишүүд үг хэлж дууслаа. Тэгэхээр үндсэн чиглэлийн хэрэгжилтийг бэлдсэн талаарх Байнгын хорооны санал, дүгнэлт гарна. Энэ дээр бол сая</w:t>
      </w:r>
      <w:r>
        <w:rPr>
          <w:rFonts w:ascii="Arial" w:cs="Arial" w:hAnsi="Arial"/>
          <w:b w:val="false"/>
          <w:bCs w:val="false"/>
          <w:color w:val="000000"/>
          <w:lang w:val="mn-MN"/>
        </w:rPr>
        <w:t>ын</w:t>
      </w:r>
      <w:r>
        <w:rPr>
          <w:rFonts w:ascii="Arial" w:cs="Arial" w:hAnsi="Arial"/>
          <w:b w:val="false"/>
          <w:bCs w:val="false"/>
          <w:color w:val="000000"/>
          <w:lang w:val="mn-MN"/>
        </w:rPr>
        <w:t xml:space="preserve"> гишүүдийн хэлснийг тусгаад санал, дүгнэлтийг Эдийн засгийн байнгын хороонд хүргүүлнэ. Даваасүрэн гишүүн Эдийн засгийн байнгын хороонд байдаг тийм үү? Тэгвэл Эдийн засгийн байнгын хороонд Даваасүрэн гишүүн танилцуулъя. Монгол Улсын Эдийн засаг, нийгмийг 2014 онд хөгжүүлэх үндсэн чиглэлийн хэрэгжилтийг хэлэлцэж дууслаа.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Дараагийн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Эрчим хүчний салбарын төрийн өмчит аж ахуйн нэгж, байгууллагын үйл ажиллагааны хэрэгжилт, үр дүнд хийсэн Үндэсний аудитын газрын тайланг сонсох.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Тайлангийн талаарх танилцуулгыг Монгол Улсын Ерөнхий аудитор Зангад танилцуулна. Зангад дарга байна уу?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А.Зангад:</w:t>
      </w:r>
      <w:r>
        <w:rPr>
          <w:rFonts w:ascii="Arial" w:cs="Arial" w:hAnsi="Arial"/>
          <w:b w:val="false"/>
          <w:bCs w:val="false"/>
          <w:i w:val="false"/>
          <w:iCs w:val="false"/>
          <w:color w:val="000000"/>
          <w:sz w:val="24"/>
          <w:szCs w:val="24"/>
          <w:u w:val="none"/>
          <w:shd w:fill="FFFFFF" w:val="clear"/>
          <w:lang w:bidi="he-IL" w:val="mn-MN"/>
        </w:rPr>
        <w:t xml:space="preserve"> -Төсвийн байнгын хорооны эрхэм гишүүдийн өдрийн амгаланг айлтгая. Манай аудитын ажлын хэсэг одоо энэ хажуу талд байж байгаад ороод ирэхээр би материалаа аваад танилцуулгаа хийх гэсэн юм. Тэгээд сонсгол хэлэлцэж байгаа учраас энэ тайлан бол Төсвийн байнгын хорооны тогтоолоор баталсан сэдвээр хийсэн.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Төсвийн байнгын хорооны гуравдугаар тогтоол. Сэдэв нь батлагдаад тэр сэдэв дотроо бол хугацааг нь он дамжиж хийхээр төлөвлөсөн байсан. Ингээд эрчим хүчний салбарын төрийн өмчийн аж ахуйн нэгжүүдийн үйл ажиллагаанд нэлээд өргөн хүрээтэй аудит хийгдсэн байгаа. Аудитын дүнг бол 25 төрийн өмчийн харилцааны нэгж эрчим хүчний системүүд бүгдээрээ хамрагдсан. Аудитын сэдвийн хүрээнд төлөвлөсөн зорилт нь бол төрийн өмчийн байгууллагуудын үйл ажиллагааны үр ашиг, үр дүнтэй байдал, эрчим хүчний салбарын бодлогын хэрэгжилт гэх мэт хэдэн том асуудлыг хамааруулж авч үзсэн байгаа. Ингээд Улсын Их Хурлын төсвүүдэд тайлан тараагдсан тэгээд шинээр одоо шинэ хуулийн дагуу тогтоосон зарчмаар Байнгын хороон дээр сонсдог энэ зарчим нь хүлээгдээд явж байна гэж. Ингээд эрчим хүчний салбарын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Б.Болор:</w:t>
      </w:r>
      <w:r>
        <w:rPr>
          <w:rFonts w:ascii="Arial" w:cs="Arial" w:hAnsi="Arial"/>
          <w:b w:val="false"/>
          <w:bCs w:val="false"/>
          <w:i w:val="false"/>
          <w:iCs w:val="false"/>
          <w:color w:val="000000"/>
          <w:sz w:val="24"/>
          <w:szCs w:val="24"/>
          <w:u w:val="none"/>
          <w:shd w:fill="FFFFFF" w:val="clear"/>
          <w:lang w:bidi="he-IL" w:val="mn-MN"/>
        </w:rPr>
        <w:t xml:space="preserve"> -3 номерын микрофоныг яагаад хаачхав. Нээгээрэй.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А.Зангад:</w:t>
      </w:r>
      <w:r>
        <w:rPr>
          <w:rFonts w:ascii="Arial" w:cs="Arial" w:hAnsi="Arial"/>
          <w:b w:val="false"/>
          <w:bCs w:val="false"/>
          <w:i w:val="false"/>
          <w:iCs w:val="false"/>
          <w:color w:val="000000"/>
          <w:sz w:val="24"/>
          <w:szCs w:val="24"/>
          <w:u w:val="none"/>
          <w:shd w:fill="FFFFFF" w:val="clear"/>
          <w:lang w:bidi="he-IL" w:val="mn-MN"/>
        </w:rPr>
        <w:t xml:space="preserve"> -Ингээд Монгол Улсын </w:t>
      </w:r>
      <w:r>
        <w:rPr>
          <w:rFonts w:ascii="Arial" w:cs="Arial" w:hAnsi="Arial"/>
          <w:b w:val="false"/>
          <w:bCs w:val="false"/>
          <w:i w:val="false"/>
          <w:iCs w:val="false"/>
          <w:color w:val="000000"/>
          <w:sz w:val="24"/>
          <w:szCs w:val="24"/>
          <w:u w:val="none"/>
          <w:shd w:fill="FFFFFF" w:val="clear"/>
          <w:lang w:bidi="he-IL" w:val="mn-MN"/>
        </w:rPr>
        <w:t>М</w:t>
      </w:r>
      <w:r>
        <w:rPr>
          <w:rFonts w:ascii="Arial" w:cs="Arial" w:hAnsi="Arial"/>
          <w:b w:val="false"/>
          <w:bCs w:val="false"/>
          <w:i w:val="false"/>
          <w:iCs w:val="false"/>
          <w:color w:val="000000"/>
          <w:sz w:val="24"/>
          <w:szCs w:val="24"/>
          <w:u w:val="none"/>
          <w:shd w:fill="FFFFFF" w:val="clear"/>
          <w:lang w:bidi="he-IL" w:val="mn-MN"/>
        </w:rPr>
        <w:t>янганы хөгжлийн зорилтод суурилсан үндэсний хөгжлийн цогц бодлогын баримт бичигт 2007-</w:t>
      </w:r>
      <w:r>
        <w:rPr>
          <w:rFonts w:ascii="Arial" w:cs="Arial" w:hAnsi="Arial"/>
          <w:b w:val="false"/>
          <w:bCs w:val="false"/>
          <w:i w:val="false"/>
          <w:iCs w:val="false"/>
          <w:color w:val="000000"/>
          <w:sz w:val="24"/>
          <w:szCs w:val="24"/>
          <w:u w:val="none"/>
          <w:shd w:fill="FFFFFF" w:val="clear"/>
          <w:lang w:bidi="he-IL" w:val="mn-MN"/>
        </w:rPr>
        <w:t>г</w:t>
      </w:r>
      <w:r>
        <w:rPr>
          <w:rFonts w:ascii="Arial" w:cs="Arial" w:hAnsi="Arial"/>
          <w:b w:val="false"/>
          <w:bCs w:val="false"/>
          <w:i w:val="false"/>
          <w:iCs w:val="false"/>
          <w:color w:val="000000"/>
          <w:sz w:val="24"/>
          <w:szCs w:val="24"/>
          <w:u w:val="none"/>
          <w:shd w:fill="FFFFFF" w:val="clear"/>
          <w:lang w:bidi="he-IL" w:val="mn-MN"/>
        </w:rPr>
        <w:t xml:space="preserve">оос 2015 онд эрчим хүчний нэгдсэн системийг байгуулж эрчим хүчний салбарын ашигт ажиллагааны түвшинг дээшлүүлэн хөгжлийн нэн таатай орчинг бий болгох эрчим хүчийг экспортолдог чадамжтай болгох зорилтыг хэрэгжүүлэхээр заасан байгаа. Эрчим хүчний тухай хууль Улсын Их Хурлын 2007 оны 10, 2010 оны 36, 72, 2011 оны 11 дүгээр тогтоолуудын дагуу эрчим хүчний салбарын компаниудыг 2014 оноос зах зээлийн зарчимд шилжүүлэн ажиллуулах шинэ эх үүсвэрийг 2014 онд барьж дуусгах, дотоодын эрчим хүчний хэрэгцээнд бүрэн хангаж эрчим хүч экспортлох улс болох зэрэг эрчим хүчний салбарыг хөгжүүлэх зорилт, авч хэрэгжүүлэх арга хэмжээнүүдийг хамааруулж үзсэн. Тэгээд эдгээр арга хэмжээнүүд бол бас аудитын явцад ингээд бүрэн хэрэгжээгүй зорилтуудад тооцогдож байна гэсэн ийм дүн гарч байсныг одоо бас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Эрчим хүчний салбарын төрийн өмчит аж ахуйн нэгжүүдийн үйл ажиллагааны талаар бол эрчим хүчний салбарын аудитад хамрагдсан 25 аж ахуйн нэгж байгууллагаас эрчим хүч үйлдвэрлэгч 18 алдагдалтай байсан. Яг үйлдвэрлэлээ эрхэлдэг цахилгаан станцууд гэсэн үг. Тусгай зөвшөөрөл олгодог зохицуулах үйлчилгээ хийдэг, зураг төсөл боловсруулдаг, хяналт тавьдаг байгууллага бол энэ байгууллагуудаасаа үйлчилгээний хөлс авч санхүүждэг байгууллагууд нь харин ашигтай ажилласан ийм дүр зураг аудитын явцад тогтоогдсон. Эрчим хүчний салбарт удирдах, зохицуулах судалгаа, шинжилгээ хяналт шалгалт хийх зөвшөөрөл олгох үйл ажиллагаа Эрчим хүчний яам, </w:t>
      </w:r>
      <w:r>
        <w:rPr>
          <w:rFonts w:ascii="Arial" w:cs="Arial" w:hAnsi="Arial"/>
          <w:b w:val="false"/>
          <w:bCs w:val="false"/>
          <w:i w:val="false"/>
          <w:iCs w:val="false"/>
          <w:color w:val="000000"/>
          <w:sz w:val="24"/>
          <w:szCs w:val="24"/>
          <w:u w:val="none"/>
          <w:shd w:fill="FFFFFF" w:val="clear"/>
          <w:lang w:bidi="he-IL" w:val="mn-MN"/>
        </w:rPr>
        <w:t>Э</w:t>
      </w:r>
      <w:r>
        <w:rPr>
          <w:rFonts w:ascii="Arial" w:cs="Arial" w:hAnsi="Arial"/>
          <w:b w:val="false"/>
          <w:bCs w:val="false"/>
          <w:i w:val="false"/>
          <w:iCs w:val="false"/>
          <w:color w:val="000000"/>
          <w:sz w:val="24"/>
          <w:szCs w:val="24"/>
          <w:u w:val="none"/>
          <w:shd w:fill="FFFFFF" w:val="clear"/>
          <w:lang w:bidi="he-IL" w:val="mn-MN"/>
        </w:rPr>
        <w:t xml:space="preserve">рчим хүчний зохицуулах хороо </w:t>
      </w:r>
      <w:r>
        <w:rPr>
          <w:rFonts w:ascii="Arial" w:cs="Arial" w:hAnsi="Arial"/>
          <w:b w:val="false"/>
          <w:bCs w:val="false"/>
          <w:i w:val="false"/>
          <w:iCs w:val="false"/>
          <w:color w:val="000000"/>
          <w:sz w:val="24"/>
          <w:szCs w:val="24"/>
          <w:u w:val="none"/>
          <w:shd w:fill="FFFFFF" w:val="clear"/>
          <w:lang w:bidi="he-IL" w:val="mn-MN"/>
        </w:rPr>
        <w:t>Э</w:t>
      </w:r>
      <w:r>
        <w:rPr>
          <w:rFonts w:ascii="Arial" w:cs="Arial" w:hAnsi="Arial"/>
          <w:b w:val="false"/>
          <w:bCs w:val="false"/>
          <w:i w:val="false"/>
          <w:iCs w:val="false"/>
          <w:color w:val="000000"/>
          <w:sz w:val="24"/>
          <w:szCs w:val="24"/>
          <w:u w:val="none"/>
          <w:shd w:fill="FFFFFF" w:val="clear"/>
          <w:lang w:bidi="he-IL" w:val="mn-MN"/>
        </w:rPr>
        <w:t xml:space="preserve">рчим хүчний хөгжлийн төв, Деспетчерийн үндэсний төв зэрэг хэдэн байгууллагууд хамаад хийдэг. </w:t>
      </w:r>
      <w:r>
        <w:rPr>
          <w:rFonts w:ascii="Arial" w:cs="Arial" w:hAnsi="Arial"/>
          <w:b w:val="false"/>
          <w:bCs w:val="false"/>
          <w:i w:val="false"/>
          <w:iCs w:val="false"/>
          <w:color w:val="000000"/>
          <w:sz w:val="24"/>
          <w:szCs w:val="24"/>
          <w:u w:val="none"/>
          <w:shd w:fill="FFFFFF" w:val="clear"/>
          <w:lang w:bidi="he-IL" w:val="mn-MN"/>
        </w:rPr>
        <w:t>Э</w:t>
      </w:r>
      <w:r>
        <w:rPr>
          <w:rFonts w:ascii="Arial" w:cs="Arial" w:hAnsi="Arial"/>
          <w:b w:val="false"/>
          <w:bCs w:val="false"/>
          <w:i w:val="false"/>
          <w:iCs w:val="false"/>
          <w:color w:val="000000"/>
          <w:sz w:val="24"/>
          <w:szCs w:val="24"/>
          <w:u w:val="none"/>
          <w:shd w:fill="FFFFFF" w:val="clear"/>
          <w:lang w:bidi="he-IL" w:val="mn-MN"/>
        </w:rPr>
        <w:t xml:space="preserve">нэ дээр нь бол чиг үүргийн болон орон тооны давхардлууд гарсан байсныг одоо тайланд тусгаж хийсэн.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Нэг худалдан авагч болон үнэ тарифын талаар аудитад хамаарсан зүйл тайлангийн талаар товч дурдвал, төвийн бүсийн цахилгаан үйлдвэрлэх дамжуулах, түгээх, хангах хүрээнд мөрдөх төвийн бүсийн нэгдсэн сүлжээний нэг худалдан авагчтай загвар, түүний мөнгөний урсгалыг зохицуулах загварын системд төвийн бүсийн таван дулааны цахилгааны станц нэг цахилгаан станц </w:t>
      </w:r>
      <w:r>
        <w:rPr>
          <w:rFonts w:ascii="Arial" w:cs="Arial" w:hAnsi="Arial"/>
          <w:b w:val="false"/>
          <w:bCs w:val="false"/>
          <w:i w:val="false"/>
          <w:iCs w:val="false"/>
          <w:color w:val="000000"/>
          <w:sz w:val="24"/>
          <w:szCs w:val="24"/>
          <w:u w:val="none"/>
          <w:shd w:fill="FFFFFF" w:val="clear"/>
          <w:lang w:bidi="he-IL" w:val="mn-MN"/>
        </w:rPr>
        <w:t>У</w:t>
      </w:r>
      <w:r>
        <w:rPr>
          <w:rFonts w:ascii="Arial" w:cs="Arial" w:hAnsi="Arial"/>
          <w:b w:val="false"/>
          <w:bCs w:val="false"/>
          <w:i w:val="false"/>
          <w:iCs w:val="false"/>
          <w:color w:val="000000"/>
          <w:sz w:val="24"/>
          <w:szCs w:val="24"/>
          <w:u w:val="none"/>
          <w:shd w:fill="FFFFFF" w:val="clear"/>
          <w:lang w:bidi="he-IL" w:val="mn-MN"/>
        </w:rPr>
        <w:t xml:space="preserve">хаа худгийн дулааны цахилгаан станцаас болон импортоос ОХУ-аас цахилгаан эрчим хүч худалдан авах 13 цахилгаан түгээх сүлжээ компанид борлуулж нэг худалдан авагчийн үүргийг </w:t>
      </w:r>
      <w:r>
        <w:rPr>
          <w:rFonts w:ascii="Arial" w:cs="Arial" w:hAnsi="Arial"/>
          <w:b w:val="false"/>
          <w:bCs w:val="false"/>
          <w:i w:val="false"/>
          <w:iCs w:val="false"/>
          <w:color w:val="000000"/>
          <w:sz w:val="24"/>
          <w:szCs w:val="24"/>
          <w:u w:val="none"/>
          <w:shd w:fill="FFFFFF" w:val="clear"/>
          <w:lang w:bidi="he-IL" w:val="mn-MN"/>
        </w:rPr>
        <w:t>Ц</w:t>
      </w:r>
      <w:r>
        <w:rPr>
          <w:rFonts w:ascii="Arial" w:cs="Arial" w:hAnsi="Arial"/>
          <w:b w:val="false"/>
          <w:bCs w:val="false"/>
          <w:i w:val="false"/>
          <w:iCs w:val="false"/>
          <w:color w:val="000000"/>
          <w:sz w:val="24"/>
          <w:szCs w:val="24"/>
          <w:u w:val="none"/>
          <w:shd w:fill="FFFFFF" w:val="clear"/>
          <w:lang w:bidi="he-IL" w:val="mn-MN"/>
        </w:rPr>
        <w:t xml:space="preserve">ахилгаан дамжуулах үндэсний сүлжээ гэдэг төрийн өмчит хувийн компани гүйцэтгэж байгаа ийм бүтэц </w:t>
      </w:r>
      <w:r>
        <w:rPr>
          <w:rFonts w:ascii="Arial" w:cs="Arial" w:hAnsi="Arial"/>
          <w:b w:val="false"/>
          <w:bCs w:val="false"/>
          <w:i w:val="false"/>
          <w:iCs w:val="false"/>
          <w:color w:val="000000"/>
          <w:sz w:val="24"/>
          <w:szCs w:val="24"/>
          <w:u w:val="none"/>
          <w:shd w:fill="FFFFFF" w:val="clear"/>
          <w:lang w:bidi="he-IL" w:val="mn-MN"/>
        </w:rPr>
        <w:t>Э</w:t>
      </w:r>
      <w:r>
        <w:rPr>
          <w:rFonts w:ascii="Arial" w:cs="Arial" w:hAnsi="Arial"/>
          <w:b w:val="false"/>
          <w:bCs w:val="false"/>
          <w:i w:val="false"/>
          <w:iCs w:val="false"/>
          <w:color w:val="000000"/>
          <w:sz w:val="24"/>
          <w:szCs w:val="24"/>
          <w:u w:val="none"/>
          <w:shd w:fill="FFFFFF" w:val="clear"/>
          <w:lang w:bidi="he-IL" w:val="mn-MN"/>
        </w:rPr>
        <w:t xml:space="preserve">рчим хүчний хуулийн дагуу үйлчилж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Төвийн бүсийн нэг худалдан авагч нь 2010 онд  2 тэрбум 823.4 сая, 2011 онд 259.4 сая төгрөгийн ашигтай ажилласан бол 2012 онд 1 тэрбум 680.8 сая, 13 онд 5 тэрбум 264.2 сая, 14 оны 9 сарын байдлаар 19 тэрбум төгрөгийн алдагдалтай ажиллаж байгаа ийм дүр зураг аудит хийх хугацаанд ингээд тогтоогдсон байна. ОХУ-аас нийлүүлсэн импортын болон </w:t>
      </w:r>
      <w:r>
        <w:rPr>
          <w:rFonts w:ascii="Arial" w:cs="Arial" w:hAnsi="Arial"/>
          <w:b w:val="false"/>
          <w:bCs w:val="false"/>
          <w:i w:val="false"/>
          <w:iCs w:val="false"/>
          <w:color w:val="000000"/>
          <w:sz w:val="24"/>
          <w:szCs w:val="24"/>
          <w:u w:val="none"/>
          <w:shd w:fill="FFFFFF" w:val="clear"/>
          <w:lang w:bidi="he-IL" w:val="mn-MN"/>
        </w:rPr>
        <w:t>С</w:t>
      </w:r>
      <w:r>
        <w:rPr>
          <w:rFonts w:ascii="Arial" w:cs="Arial" w:hAnsi="Arial"/>
          <w:b w:val="false"/>
          <w:bCs w:val="false"/>
          <w:i w:val="false"/>
          <w:iCs w:val="false"/>
          <w:color w:val="000000"/>
          <w:sz w:val="24"/>
          <w:szCs w:val="24"/>
          <w:u w:val="none"/>
          <w:shd w:fill="FFFFFF" w:val="clear"/>
          <w:lang w:bidi="he-IL" w:val="mn-MN"/>
        </w:rPr>
        <w:t xml:space="preserve">алхитын салхин цахилгаан станцын төлбөрөөс хамааран тусгай зөвшөөрөл эзэмшигчийн хооронд 2014 оны эхний 9 сарын байдлаар эх үүсвэргүй 28.7 тэрбум төгрөгийн өр төлбөр үүсээд явж байгаа. Ерөнхийдөө бол эрчим хүчний салбарын санхүүгийн байдал ингээд нэлээд хүндэрсэн ийм дүр зурагтайгаар аудитын хүрээнд хамрагдсан.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Эрчим хүчний зохицуулах хорооноос эрчим хүчний үнэ тарифыг 2014 онд гурван удаа өөрчилж тогтоосон. 2011 оны 5 дугаар </w:t>
      </w:r>
      <w:r>
        <w:rPr>
          <w:rFonts w:ascii="Arial" w:cs="Arial" w:hAnsi="Arial"/>
          <w:b w:val="false"/>
          <w:bCs w:val="false"/>
          <w:i w:val="false"/>
          <w:iCs w:val="false"/>
          <w:color w:val="000000"/>
          <w:sz w:val="24"/>
          <w:szCs w:val="24"/>
          <w:u w:val="none"/>
          <w:shd w:fill="FFFFFF" w:val="clear"/>
          <w:lang w:bidi="he-IL" w:val="mn-MN"/>
        </w:rPr>
        <w:t>0</w:t>
      </w:r>
      <w:r>
        <w:rPr>
          <w:rFonts w:ascii="Arial" w:cs="Arial" w:hAnsi="Arial"/>
          <w:b w:val="false"/>
          <w:bCs w:val="false"/>
          <w:i w:val="false"/>
          <w:iCs w:val="false"/>
          <w:color w:val="000000"/>
          <w:sz w:val="24"/>
          <w:szCs w:val="24"/>
          <w:u w:val="none"/>
          <w:shd w:fill="FFFFFF" w:val="clear"/>
          <w:lang w:bidi="he-IL" w:val="mn-MN"/>
        </w:rPr>
        <w:t xml:space="preserve">1-нд бүрдэж эхэлсэн үнээс одоо 1.19-1.52 хүртэл хувиар тэдгээр өөрчлөлтүүдийн дүнд өөрчлөлт орсон ийм байсан. Хөрөнгө оруулалтын хэрэгжилтийн талаар авч үзвэл хөрөнгө оруулалтын хувьд эрчим хүчний салбар 2013 онд 288.9 тэрбум төгрөгийн төсөвт өртөгтэй 89 төсөл арга хэмжээнд 117.1 тэрбум, 2014 онд 368 тэрбум төгрөгийн төсөвт өртөгтэй 34 төсөл арга хэмжээнд 82.1 тэрбум төгрөгийн санхүүжилт олгохоор ингэж хуульчлагдаж батлагдсан байсан. Салбарын хэмжээнд Улсын төсвийн хөрөнгө оруулалтаар хэрэгжүүлж, 2011 онд ашиглалтад оруулах 2, 2013 онд ашиглалтад оруулах 3, 2014 оны эхний 9 сарын байдлаар ашиглалтад оруулах 8 төсөл арга хэмжээг дуусгаж улсын комисст хүлээлгэж өгөөгүй дүн гарсан.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Улсын төсөв болон бусад эх үүсвэрээс хэрэгжүүлж буй хөрөнгө оруулалтын төсөл арга хэмжээний хэрэгжилт нь хангалтгүй. </w:t>
      </w:r>
      <w:r>
        <w:rPr>
          <w:rFonts w:ascii="Arial" w:cs="Arial" w:hAnsi="Arial"/>
          <w:b w:val="false"/>
          <w:bCs w:val="false"/>
          <w:i w:val="false"/>
          <w:iCs w:val="false"/>
          <w:color w:val="000000"/>
          <w:sz w:val="24"/>
          <w:szCs w:val="24"/>
          <w:u w:val="none"/>
          <w:shd w:fill="FFFFFF" w:val="clear"/>
          <w:lang w:bidi="he-IL" w:val="mn-MN"/>
        </w:rPr>
        <w:t>Х</w:t>
      </w:r>
      <w:r>
        <w:rPr>
          <w:rFonts w:ascii="Arial" w:cs="Arial" w:hAnsi="Arial"/>
          <w:b w:val="false"/>
          <w:bCs w:val="false"/>
          <w:i w:val="false"/>
          <w:iCs w:val="false"/>
          <w:color w:val="000000"/>
          <w:sz w:val="24"/>
          <w:szCs w:val="24"/>
          <w:u w:val="none"/>
          <w:shd w:fill="FFFFFF" w:val="clear"/>
          <w:lang w:bidi="he-IL" w:val="mn-MN"/>
        </w:rPr>
        <w:t xml:space="preserve">угацаандаа хэрэгжээгүй. Зарим талаар үр ашиггүй гэж үзэж болох төсөл арга хэмжээ цөөнгүй батлагдсан зэргийг аудитын явцад баримтаар баримтан дээрээс үндэслэж гаргаж тайланд тусгасан байгаа. Эрчим хүчний төрийн өмчит аж ахуйн нэгж байгууллагын үйл ажиллагааны хэрэгжилт, үр дүнд хийсэн аудитаар 1 тэрбум 646.8 сая төгрөгийн төлбөрийн акт тогтоосон. 17.2 тэрбум төгрөгийн зөрчилд албан шаардлага хүргэсэн. Аудитын явцад 523.1 сая төгрөгийн актыг барагдуулж улсын төсөвт оруулсан. Аудитын тайланд тусгагдсан нөхцөл байдалтай холбогдуулаад аудитын дүгнэлт гаргаад дүгнэлтээсээ </w:t>
      </w:r>
      <w:r>
        <w:rPr>
          <w:rFonts w:ascii="Arial" w:cs="Arial" w:hAnsi="Arial"/>
          <w:b w:val="false"/>
          <w:bCs w:val="false"/>
          <w:i w:val="false"/>
          <w:iCs w:val="false"/>
          <w:color w:val="000000"/>
          <w:sz w:val="24"/>
          <w:szCs w:val="24"/>
          <w:u w:val="none"/>
          <w:shd w:fill="FFFFFF" w:val="clear"/>
          <w:lang w:bidi="he-IL" w:val="mn-MN"/>
        </w:rPr>
        <w:t>Э</w:t>
      </w:r>
      <w:r>
        <w:rPr>
          <w:rFonts w:ascii="Arial" w:cs="Arial" w:hAnsi="Arial"/>
          <w:b w:val="false"/>
          <w:bCs w:val="false"/>
          <w:i w:val="false"/>
          <w:iCs w:val="false"/>
          <w:color w:val="000000"/>
          <w:sz w:val="24"/>
          <w:szCs w:val="24"/>
          <w:u w:val="none"/>
          <w:shd w:fill="FFFFFF" w:val="clear"/>
          <w:lang w:bidi="he-IL" w:val="mn-MN"/>
        </w:rPr>
        <w:t xml:space="preserve">рчим хүчний сайдад зөвлөмжүүд гаргаж өгсөн. Ийм үр дүнтэй аудит болсон. Ингээд аудитын тайланд холбогдох саяын миний товчилж дурдсан зүйлүүд дэлгэрэнгүйгээрээ байгаа учраас ингээд би танилцуулгаа үүгээр өндөрлөж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Анхаарал тавьсанд баярлалаа. </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Б.Болор:</w:t>
      </w:r>
      <w:r>
        <w:rPr>
          <w:rFonts w:ascii="Arial" w:cs="Arial" w:hAnsi="Arial"/>
          <w:b w:val="false"/>
          <w:bCs w:val="false"/>
          <w:i w:val="false"/>
          <w:iCs w:val="false"/>
          <w:color w:val="000000"/>
          <w:sz w:val="24"/>
          <w:szCs w:val="24"/>
          <w:u w:val="none"/>
          <w:shd w:fill="FFFFFF" w:val="clear"/>
          <w:lang w:bidi="he-IL" w:val="mn-MN"/>
        </w:rPr>
        <w:t xml:space="preserve"> -Зангад даргад баярлалаа. Ер нь бол энэ тайлан гишүүдэд тарсан байгаа. Тэгээд дараагийн юугаа танилцуулахдаа бас товчхон танилцуулаад асуулт, хариулт уруугаа орсон </w:t>
      </w:r>
      <w:r>
        <w:rPr>
          <w:rFonts w:ascii="Arial" w:cs="Arial" w:hAnsi="Arial"/>
          <w:b w:val="false"/>
          <w:bCs w:val="false"/>
          <w:i w:val="false"/>
          <w:iCs w:val="false"/>
          <w:color w:val="000000"/>
          <w:sz w:val="24"/>
          <w:szCs w:val="24"/>
          <w:u w:val="none"/>
          <w:shd w:fill="FFFFFF" w:val="clear"/>
          <w:lang w:bidi="he-IL" w:val="mn-MN"/>
        </w:rPr>
        <w:t xml:space="preserve">нь </w:t>
      </w:r>
      <w:r>
        <w:rPr>
          <w:rFonts w:ascii="Arial" w:cs="Arial" w:hAnsi="Arial"/>
          <w:b w:val="false"/>
          <w:bCs w:val="false"/>
          <w:i w:val="false"/>
          <w:iCs w:val="false"/>
          <w:color w:val="000000"/>
          <w:sz w:val="24"/>
          <w:szCs w:val="24"/>
          <w:u w:val="none"/>
          <w:shd w:fill="FFFFFF" w:val="clear"/>
          <w:lang w:bidi="he-IL" w:val="mn-MN"/>
        </w:rPr>
        <w:t xml:space="preserve">дээр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Тайлантай холбогдуулаад асуулт асуух гишүүд нэрээ өгье. Дэмбэрэл гишүүнээр тасаллаа. Дэмбэрэл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Д.Дэмбэрэл:</w:t>
      </w:r>
      <w:r>
        <w:rPr>
          <w:rFonts w:ascii="Arial" w:cs="Arial" w:hAnsi="Arial"/>
          <w:b w:val="false"/>
          <w:bCs w:val="false"/>
          <w:i w:val="false"/>
          <w:iCs w:val="false"/>
          <w:color w:val="000000"/>
          <w:sz w:val="24"/>
          <w:szCs w:val="24"/>
          <w:u w:val="none"/>
          <w:shd w:fill="FFFFFF" w:val="clear"/>
          <w:lang w:bidi="he-IL" w:val="mn-MN"/>
        </w:rPr>
        <w:t xml:space="preserve"> -Төрийн өмчит эрчим хүчний үйлдвэрийн газруудын алдагдал сүүлийн үед нэмэгдээд байна гээд ярьж байна л даа. Тэгэхээр аудитын газар алдагдал ингэж нэмэгдэж байгаагийн үндсэн шалтгаануудыг юу гэж үзэж байгаа вэ? Энийгээ 1, 2, 3 гээд тодорхой хэлэхгүй юу. Менежментээ муу хийгээд байгаа юм уу. Алдагдалд орох үнийг бол доогуур, төр барьснаас болоод ийм алдагдал гараад байгаа юм уу? Ер нь энийг цаашдаа яах ёстой юм бэ гэж. Алдагдлыг цаашдаа багасгах боломж нь байгаа гэж үзэж байгаа юм уу, байхгүй гэж үзэж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Хоёрдугаарт, миний асуух асуулт бол Багануурын нүүрс бол борлуулалтын асуудал өнгөрсөн жилүүдэд нэлээд их маргаан хэвлэл мэдээллээр гарсан л даа. Нүүрсийг нь аваад борлуулаад төр нэлээд хэмжээний татаас олгож байгаа ч юм шиг ийм үйл ажиллагаанууд нэлээд явагдсан шүү дээ. Тэр Багануурын нүүрсний борлуулалтыг бол зориуд нийслэл ихээхэн хэмжээний нүүрс борлуулалтыг шахаж </w:t>
      </w:r>
      <w:r>
        <w:rPr>
          <w:rFonts w:ascii="Arial" w:cs="Arial" w:hAnsi="Arial"/>
          <w:b w:val="false"/>
          <w:bCs w:val="false"/>
          <w:i w:val="false"/>
          <w:iCs w:val="false"/>
          <w:color w:val="000000"/>
          <w:sz w:val="24"/>
          <w:szCs w:val="24"/>
          <w:u w:val="none"/>
          <w:shd w:fill="FFFFFF" w:val="clear"/>
          <w:lang w:bidi="he-IL" w:val="mn-MN"/>
        </w:rPr>
        <w:t>у</w:t>
      </w:r>
      <w:r>
        <w:rPr>
          <w:rFonts w:ascii="Arial" w:cs="Arial" w:hAnsi="Arial"/>
          <w:b w:val="false"/>
          <w:bCs w:val="false"/>
          <w:i w:val="false"/>
          <w:iCs w:val="false"/>
          <w:color w:val="000000"/>
          <w:sz w:val="24"/>
          <w:szCs w:val="24"/>
          <w:u w:val="none"/>
          <w:shd w:fill="FFFFFF" w:val="clear"/>
          <w:lang w:bidi="he-IL" w:val="mn-MN"/>
        </w:rPr>
        <w:t xml:space="preserve">лсад алдагдал гаргалаа гэсэн байдлын юм 2014 онд яригдсан. Энэ одоо юу болсон бэ? Энэ үнэхээр Багануурын энэ алдагдал ер нь Багануурын алдагдал ямар байдалтай байгаа юм бэ энийг тодорхой болгож хэлж өгөхгүй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Гуравдугаарт энэ материал тоног төхөөрөмжийг гаднаас авч шахдаг, </w:t>
      </w:r>
      <w:r>
        <w:rPr>
          <w:rFonts w:ascii="Arial" w:cs="Arial" w:hAnsi="Arial"/>
          <w:b w:val="false"/>
          <w:bCs w:val="false"/>
          <w:i w:val="false"/>
          <w:iCs w:val="false"/>
          <w:color w:val="000000"/>
          <w:sz w:val="24"/>
          <w:szCs w:val="24"/>
          <w:u w:val="none"/>
          <w:shd w:fill="FFFFFF" w:val="clear"/>
          <w:lang w:bidi="he-IL" w:val="mn-MN"/>
        </w:rPr>
        <w:t>э</w:t>
      </w:r>
      <w:r>
        <w:rPr>
          <w:rFonts w:ascii="Arial" w:cs="Arial" w:hAnsi="Arial"/>
          <w:b w:val="false"/>
          <w:bCs w:val="false"/>
          <w:i w:val="false"/>
          <w:iCs w:val="false"/>
          <w:color w:val="000000"/>
          <w:sz w:val="24"/>
          <w:szCs w:val="24"/>
          <w:u w:val="none"/>
          <w:shd w:fill="FFFFFF" w:val="clear"/>
          <w:lang w:bidi="he-IL" w:val="mn-MN"/>
        </w:rPr>
        <w:t xml:space="preserve">нэ нийлүүлэлтийн асуудал дээр хийж байгаа гэрээ хэлцлүүд бол хангалт муутай хийгддэг, </w:t>
      </w:r>
      <w:r>
        <w:rPr>
          <w:rFonts w:ascii="Arial" w:cs="Arial" w:hAnsi="Arial"/>
          <w:b w:val="false"/>
          <w:bCs w:val="false"/>
          <w:i w:val="false"/>
          <w:iCs w:val="false"/>
          <w:color w:val="000000"/>
          <w:sz w:val="24"/>
          <w:szCs w:val="24"/>
          <w:u w:val="none"/>
          <w:shd w:fill="FFFFFF" w:val="clear"/>
          <w:lang w:bidi="he-IL" w:val="mn-MN"/>
        </w:rPr>
        <w:t>ө</w:t>
      </w:r>
      <w:r>
        <w:rPr>
          <w:rFonts w:ascii="Arial" w:cs="Arial" w:hAnsi="Arial"/>
          <w:b w:val="false"/>
          <w:bCs w:val="false"/>
          <w:i w:val="false"/>
          <w:iCs w:val="false"/>
          <w:color w:val="000000"/>
          <w:sz w:val="24"/>
          <w:szCs w:val="24"/>
          <w:u w:val="none"/>
          <w:shd w:fill="FFFFFF" w:val="clear"/>
          <w:lang w:bidi="he-IL" w:val="mn-MN"/>
        </w:rPr>
        <w:t xml:space="preserve">ндөр үнээр авдаг, </w:t>
      </w:r>
      <w:r>
        <w:rPr>
          <w:rFonts w:ascii="Arial" w:cs="Arial" w:hAnsi="Arial"/>
          <w:b w:val="false"/>
          <w:bCs w:val="false"/>
          <w:i w:val="false"/>
          <w:iCs w:val="false"/>
          <w:color w:val="000000"/>
          <w:sz w:val="24"/>
          <w:szCs w:val="24"/>
          <w:u w:val="none"/>
          <w:shd w:fill="FFFFFF" w:val="clear"/>
          <w:lang w:bidi="he-IL" w:val="mn-MN"/>
        </w:rPr>
        <w:t>д</w:t>
      </w:r>
      <w:r>
        <w:rPr>
          <w:rFonts w:ascii="Arial" w:cs="Arial" w:hAnsi="Arial"/>
          <w:b w:val="false"/>
          <w:bCs w:val="false"/>
          <w:i w:val="false"/>
          <w:iCs w:val="false"/>
          <w:color w:val="000000"/>
          <w:sz w:val="24"/>
          <w:szCs w:val="24"/>
          <w:u w:val="none"/>
          <w:shd w:fill="FFFFFF" w:val="clear"/>
          <w:lang w:bidi="he-IL" w:val="mn-MN"/>
        </w:rPr>
        <w:t>ахин дахин ялангуяа энэ цахилгаан станцууд болон цахилгаан эрчим хүчний тоног төхөөрөмжийг илүү их үнэтэйгээр төрийн байгууллагуудын мэдэлтэй энэ компаниуд гадна, дотноос авч энэ дээр ажиллаж байна. Энэнээс болоод эцсийн эцэст үйлдвэрлэлээ алдагдалд оруулж байна гэсэн ийм яриа гардаг. Энэ үнэтэй байна уу, ийм байдал жоохон ихэссэн үү, үгүй юу гэдгийг аудитын газар юу гэж үзэж байгаа вэ?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val="false"/>
          <w:bCs w:val="false"/>
          <w:i w:val="false"/>
          <w:iCs w:val="false"/>
          <w:color w:val="000000"/>
          <w:sz w:val="24"/>
          <w:szCs w:val="24"/>
          <w:u w:val="none"/>
          <w:shd w:fill="FFFFFF" w:val="clear"/>
          <w:lang w:bidi="he-IL" w:val="mn-MN"/>
        </w:rPr>
        <w:t>Дөрөв</w:t>
      </w:r>
      <w:r>
        <w:rPr>
          <w:rFonts w:ascii="Arial" w:cs="Arial" w:hAnsi="Arial"/>
          <w:b w:val="false"/>
          <w:bCs w:val="false"/>
          <w:i w:val="false"/>
          <w:iCs w:val="false"/>
          <w:color w:val="000000"/>
          <w:sz w:val="24"/>
          <w:szCs w:val="24"/>
          <w:u w:val="none"/>
          <w:shd w:fill="FFFFFF" w:val="clear"/>
          <w:lang w:bidi="he-IL" w:val="mn-MN"/>
        </w:rPr>
        <w:t xml:space="preserve">дүгээрт миний асуух гэж байгаа зүйл бол энэ эрчим хүчний үнийн өсөлтийн асуудал зөв зохистой үнийн өсөлт яваад байна уу? </w:t>
      </w:r>
      <w:r>
        <w:rPr>
          <w:rFonts w:ascii="Arial" w:cs="Arial" w:hAnsi="Arial"/>
          <w:b w:val="false"/>
          <w:bCs w:val="false"/>
          <w:i w:val="false"/>
          <w:iCs w:val="false"/>
          <w:color w:val="000000"/>
          <w:sz w:val="24"/>
          <w:szCs w:val="24"/>
          <w:u w:val="none"/>
          <w:shd w:fill="FFFFFF" w:val="clear"/>
          <w:lang w:bidi="he-IL" w:val="mn-MN"/>
        </w:rPr>
        <w:t>С</w:t>
      </w:r>
      <w:r>
        <w:rPr>
          <w:rFonts w:ascii="Arial" w:cs="Arial" w:hAnsi="Arial"/>
          <w:b w:val="false"/>
          <w:bCs w:val="false"/>
          <w:i w:val="false"/>
          <w:iCs w:val="false"/>
          <w:color w:val="000000"/>
          <w:sz w:val="24"/>
          <w:szCs w:val="24"/>
          <w:u w:val="none"/>
          <w:shd w:fill="FFFFFF" w:val="clear"/>
          <w:lang w:bidi="he-IL" w:val="mn-MN"/>
        </w:rPr>
        <w:t xml:space="preserve">үүлийн үед үнэ нэмэгдсэн байгаа. Энд хэрэглэгчдийн эрх ашгийн байгууллагатай холбоо барьсан уу, үгүй юу? Ер нь үнэ ямар байдлаас болоод ингээд өсөж байгаа юм бэ. Цаашдаа үнийн өсөлтөөр асуудлыг шийдэх юм уу? Аль эсвэл өөр арга замууд байна гэж үзэж байгаа юм уу? Энэ талаасаа аудитын байгууллага ямар дүгнэлттэй болсон бэ гэдгийг хэлж өгөхгүй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Б.Болор:</w:t>
      </w:r>
      <w:r>
        <w:rPr>
          <w:rFonts w:ascii="Arial" w:cs="Arial" w:hAnsi="Arial"/>
          <w:b w:val="false"/>
          <w:bCs w:val="false"/>
          <w:i w:val="false"/>
          <w:iCs w:val="false"/>
          <w:color w:val="000000"/>
          <w:sz w:val="24"/>
          <w:szCs w:val="24"/>
          <w:u w:val="none"/>
          <w:shd w:fill="FFFFFF" w:val="clear"/>
          <w:lang w:bidi="he-IL" w:val="mn-MN"/>
        </w:rPr>
        <w:t xml:space="preserve"> -Зангад дарга.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 xml:space="preserve">А.Зангад: </w:t>
      </w:r>
      <w:r>
        <w:rPr>
          <w:rFonts w:ascii="Arial" w:cs="Arial" w:hAnsi="Arial"/>
          <w:b w:val="false"/>
          <w:bCs w:val="false"/>
          <w:i w:val="false"/>
          <w:iCs w:val="false"/>
          <w:color w:val="000000"/>
          <w:sz w:val="24"/>
          <w:szCs w:val="24"/>
          <w:u w:val="none"/>
          <w:shd w:fill="FFFFFF" w:val="clear"/>
          <w:lang w:bidi="he-IL" w:val="mn-MN"/>
        </w:rPr>
        <w:t xml:space="preserve">-Би Дэмбэрэл гишүүний асуултад хариулъя. Би эхлээд хариулъя. Тэгээд манай өнөөдрийн энэ хуралдаанд аудитын баг, аудитын  менежер Гүнжидмаа, ахлах аудитор Сэржхорол, аудитор Оюунтуяа оролцож байгаа. </w:t>
      </w:r>
      <w:r>
        <w:rPr>
          <w:rFonts w:ascii="Arial" w:cs="Arial" w:hAnsi="Arial"/>
          <w:b w:val="false"/>
          <w:bCs w:val="false"/>
          <w:i w:val="false"/>
          <w:iCs w:val="false"/>
          <w:color w:val="000000"/>
          <w:sz w:val="24"/>
          <w:szCs w:val="24"/>
          <w:u w:val="none"/>
          <w:shd w:fill="FFFFFF" w:val="clear"/>
          <w:lang w:bidi="he-IL" w:val="mn-MN"/>
        </w:rPr>
        <w:t>М</w:t>
      </w:r>
      <w:r>
        <w:rPr>
          <w:rFonts w:ascii="Arial" w:cs="Arial" w:hAnsi="Arial"/>
          <w:b w:val="false"/>
          <w:bCs w:val="false"/>
          <w:i w:val="false"/>
          <w:iCs w:val="false"/>
          <w:color w:val="000000"/>
          <w:sz w:val="24"/>
          <w:szCs w:val="24"/>
          <w:u w:val="none"/>
          <w:shd w:fill="FFFFFF" w:val="clear"/>
          <w:lang w:bidi="he-IL" w:val="mn-MN"/>
        </w:rPr>
        <w:t xml:space="preserve">анай энэ улсуудаас нэмээд тодруулаад хариулаад явъя. </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18 компани алдагдалтай байж байгаа. Нэг талаас харвал, алдагдлын шалтгаан гадаад хүчин зүйл байж байгаа. Тэр нь бол ОХУ-аас импортолж байгаа импортын цахилгааны үнийн өсөлттэй холбогдож гарч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Хоёрдугаарт, бол энэ Салхитын салхин цахилгаан станцын төлбөрийн асуудал дээр энэ төвийн эрчим хүчний систем дээр алдагдал гарах асуудал тэрний төлбөрийн тооцоон дээр нь гарсан асуудал гэж аудиторууд тогтоож байгаа. Тэгээд үйлдвэрлэлийн зардал нэлээд өсөлттэй, өсөлт нь харьцангуй тогтвортой тэгээд алдагдал энэнээс шалтгаалж шахагдаад </w:t>
      </w:r>
      <w:r>
        <w:rPr>
          <w:rFonts w:ascii="Arial" w:cs="Arial" w:hAnsi="Arial"/>
          <w:b w:val="false"/>
          <w:bCs w:val="false"/>
          <w:i w:val="false"/>
          <w:iCs w:val="false"/>
          <w:color w:val="000000"/>
          <w:sz w:val="24"/>
          <w:szCs w:val="24"/>
          <w:u w:val="none"/>
          <w:shd w:fill="FFFFFF" w:val="clear"/>
          <w:lang w:bidi="he-IL" w:val="mn-MN"/>
        </w:rPr>
        <w:t>Ү</w:t>
      </w:r>
      <w:r>
        <w:rPr>
          <w:rFonts w:ascii="Arial" w:cs="Arial" w:hAnsi="Arial"/>
          <w:b w:val="false"/>
          <w:bCs w:val="false"/>
          <w:i w:val="false"/>
          <w:iCs w:val="false"/>
          <w:color w:val="000000"/>
          <w:sz w:val="24"/>
          <w:szCs w:val="24"/>
          <w:u w:val="none"/>
          <w:shd w:fill="FFFFFF" w:val="clear"/>
          <w:lang w:bidi="he-IL" w:val="mn-MN"/>
        </w:rPr>
        <w:t xml:space="preserve">нийн өсөлтүүдийг зохицуулах хороо хийдэг. Гэхдээ нэг цэгийн нэг худалдан авагчийн системд нь өөрөө бас харьцангуй аж ахуйн нэгжүүдийнхээ хувьд өөрийнх </w:t>
      </w:r>
      <w:r>
        <w:rPr>
          <w:rFonts w:ascii="Arial" w:cs="Arial" w:hAnsi="Arial"/>
          <w:b w:val="false"/>
          <w:bCs w:val="false"/>
          <w:i w:val="false"/>
          <w:iCs w:val="false"/>
          <w:color w:val="000000"/>
          <w:sz w:val="24"/>
          <w:szCs w:val="24"/>
          <w:u w:val="none"/>
          <w:shd w:fill="FFFFFF" w:val="clear"/>
          <w:lang w:bidi="he-IL" w:val="mn-MN"/>
        </w:rPr>
        <w:t xml:space="preserve">нь </w:t>
      </w:r>
      <w:r>
        <w:rPr>
          <w:rFonts w:ascii="Arial" w:cs="Arial" w:hAnsi="Arial"/>
          <w:b w:val="false"/>
          <w:bCs w:val="false"/>
          <w:i w:val="false"/>
          <w:iCs w:val="false"/>
          <w:color w:val="000000"/>
          <w:sz w:val="24"/>
          <w:szCs w:val="24"/>
          <w:u w:val="none"/>
          <w:shd w:fill="FFFFFF" w:val="clear"/>
          <w:lang w:bidi="he-IL" w:val="mn-MN"/>
        </w:rPr>
        <w:t xml:space="preserve">үр ашгийг багтаасан үнэ гэж хэлэхэд бас хүндрэлтэй. </w:t>
      </w:r>
      <w:r>
        <w:rPr>
          <w:rFonts w:ascii="Arial" w:cs="Arial" w:hAnsi="Arial"/>
          <w:b w:val="false"/>
          <w:bCs w:val="false"/>
          <w:i w:val="false"/>
          <w:iCs w:val="false"/>
          <w:color w:val="000000"/>
          <w:sz w:val="24"/>
          <w:szCs w:val="24"/>
          <w:u w:val="none"/>
          <w:shd w:fill="FFFFFF" w:val="clear"/>
          <w:lang w:bidi="he-IL" w:val="mn-MN"/>
        </w:rPr>
        <w:t>И</w:t>
      </w:r>
      <w:r>
        <w:rPr>
          <w:rFonts w:ascii="Arial" w:cs="Arial" w:hAnsi="Arial"/>
          <w:b w:val="false"/>
          <w:bCs w:val="false"/>
          <w:i w:val="false"/>
          <w:iCs w:val="false"/>
          <w:color w:val="000000"/>
          <w:sz w:val="24"/>
          <w:szCs w:val="24"/>
          <w:u w:val="none"/>
          <w:shd w:fill="FFFFFF" w:val="clear"/>
          <w:lang w:bidi="he-IL" w:val="mn-MN"/>
        </w:rPr>
        <w:t xml:space="preserve">нгээд бүх орлого нь нэг худалдан авагчид ирээд өөрсдийнх нь борлуулалт  уруу орохгүй. </w:t>
      </w:r>
      <w:r>
        <w:rPr>
          <w:rFonts w:ascii="Arial" w:cs="Arial" w:hAnsi="Arial"/>
          <w:b w:val="false"/>
          <w:bCs w:val="false"/>
          <w:i w:val="false"/>
          <w:iCs w:val="false"/>
          <w:color w:val="000000"/>
          <w:sz w:val="24"/>
          <w:szCs w:val="24"/>
          <w:u w:val="none"/>
          <w:shd w:fill="FFFFFF" w:val="clear"/>
          <w:lang w:bidi="he-IL" w:val="mn-MN"/>
        </w:rPr>
        <w:t>Т</w:t>
      </w:r>
      <w:r>
        <w:rPr>
          <w:rFonts w:ascii="Arial" w:cs="Arial" w:hAnsi="Arial"/>
          <w:b w:val="false"/>
          <w:bCs w:val="false"/>
          <w:i w:val="false"/>
          <w:iCs w:val="false"/>
          <w:color w:val="000000"/>
          <w:sz w:val="24"/>
          <w:szCs w:val="24"/>
          <w:u w:val="none"/>
          <w:shd w:fill="FFFFFF" w:val="clear"/>
          <w:lang w:bidi="he-IL" w:val="mn-MN"/>
        </w:rPr>
        <w:t xml:space="preserve">эгээд нөгөө тал уруу нь хуваарилах зарчмаар явж байгаа учраас яг үнэ төлбөртэй нь харьцуулж тооцоход бас хүндрэлтэй. Ийм тооцооны систем байдаг юм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Дараа нь Багануурын хувьд бол энэ аудитын 25-д Багануурын уурхай ороогүй. Гэхдээ Багануурын уурхайн нүүрсний орд дээр бол Засгийн газрын “</w:t>
      </w:r>
      <w:r>
        <w:rPr>
          <w:rFonts w:ascii="Arial" w:cs="Arial" w:hAnsi="Arial"/>
          <w:b w:val="false"/>
          <w:bCs w:val="false"/>
          <w:i w:val="false"/>
          <w:iCs w:val="false"/>
          <w:color w:val="000000"/>
          <w:sz w:val="24"/>
          <w:szCs w:val="24"/>
          <w:u w:val="none"/>
          <w:shd w:fill="FFFFFF" w:val="clear"/>
          <w:lang w:bidi="he-IL" w:val="mn-MN"/>
        </w:rPr>
        <w:t>Н</w:t>
      </w:r>
      <w:r>
        <w:rPr>
          <w:rFonts w:ascii="Arial" w:cs="Arial" w:hAnsi="Arial"/>
          <w:b w:val="false"/>
          <w:bCs w:val="false"/>
          <w:i w:val="false"/>
          <w:iCs w:val="false"/>
          <w:color w:val="000000"/>
          <w:sz w:val="24"/>
          <w:szCs w:val="24"/>
          <w:u w:val="none"/>
          <w:shd w:fill="FFFFFF" w:val="clear"/>
          <w:lang w:bidi="he-IL" w:val="mn-MN"/>
        </w:rPr>
        <w:t>үүрс хөтөлбөр”</w:t>
      </w:r>
      <w:r>
        <w:rPr>
          <w:rFonts w:ascii="Arial" w:cs="Arial" w:hAnsi="Arial"/>
          <w:b w:val="false"/>
          <w:bCs w:val="false"/>
          <w:i w:val="false"/>
          <w:iCs w:val="false"/>
          <w:color w:val="000000"/>
          <w:sz w:val="24"/>
          <w:szCs w:val="24"/>
          <w:u w:val="none"/>
          <w:shd w:fill="FFFFFF" w:val="clear"/>
          <w:lang w:bidi="he-IL" w:val="mn-MN"/>
        </w:rPr>
        <w:t>-</w:t>
      </w:r>
      <w:r>
        <w:rPr>
          <w:rFonts w:ascii="Arial" w:cs="Arial" w:hAnsi="Arial"/>
          <w:b w:val="false"/>
          <w:bCs w:val="false"/>
          <w:i w:val="false"/>
          <w:iCs w:val="false"/>
          <w:color w:val="000000"/>
          <w:sz w:val="24"/>
          <w:szCs w:val="24"/>
          <w:u w:val="none"/>
          <w:shd w:fill="FFFFFF" w:val="clear"/>
          <w:lang w:bidi="he-IL" w:val="mn-MN"/>
        </w:rPr>
        <w:t xml:space="preserve">ийн хүрээнд нэлээд хэдэн тонн нүүрсийг бол Улаанбаатар хотод тусгайлсан хөнгөлөлттэй нөхцөлөөр авч ирж борлуулж байгаа. Тэр борлуулалтын үнэ нь бол өөрийнх нь гадагш нь борлуулдаг үнийн түвшинг бол харьцангуй барьж борлуулсан ийм зүйл байж байгаа. Манайхан тодруул.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Б.Болор:</w:t>
      </w:r>
      <w:r>
        <w:rPr>
          <w:rFonts w:ascii="Arial" w:cs="Arial" w:hAnsi="Arial"/>
          <w:b w:val="false"/>
          <w:bCs w:val="false"/>
          <w:i w:val="false"/>
          <w:iCs w:val="false"/>
          <w:color w:val="000000"/>
          <w:sz w:val="24"/>
          <w:szCs w:val="24"/>
          <w:u w:val="none"/>
          <w:shd w:fill="FFFFFF" w:val="clear"/>
          <w:lang w:bidi="he-IL" w:val="mn-MN"/>
        </w:rPr>
        <w:t xml:space="preserve"> -Хоёр номерын микрофоныг.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С.Сэржхорол:</w:t>
      </w:r>
      <w:r>
        <w:rPr>
          <w:rFonts w:ascii="Arial" w:cs="Arial" w:hAnsi="Arial"/>
          <w:b w:val="false"/>
          <w:bCs w:val="false"/>
          <w:i w:val="false"/>
          <w:iCs w:val="false"/>
          <w:color w:val="000000"/>
          <w:sz w:val="24"/>
          <w:szCs w:val="24"/>
          <w:u w:val="none"/>
          <w:shd w:fill="FFFFFF" w:val="clear"/>
          <w:lang w:bidi="he-IL" w:val="mn-MN"/>
        </w:rPr>
        <w:t xml:space="preserve"> -Энэ худалдан авалтын талаар ингээд товч танилцуулъя. Дулааны цахилгаан станц 2, 3, 4 цахилгаан дамжуулах үндэсний сүлжээ компани, Улаанбаатар цахилгаан түгээх сүлжээ, Улаанбаатар дулааны сүлжээ компаниуд нь 2013 онд бол нийтдээ нэг хөрөнгө оруулалтын ажил нь 1.2 тэрбум их засварын ажилд бол 28.1 тэрбум. Тусгай зарим арга хэмжээ гэдэг юм уу, захиалгат бараа ажил үйлчилгээний зардал бол 16 гээд нийтдээ ингээд 60 тэрбум төгрөгийн ажил бол төлөвлөгөөнд тусгагдсан байгаа. Тодотгол бол жил бүр хийгддэг. Төрийн өмчийг бол төрийн өмчит аж ахуйн нэгжүүдийн төсвийг бол дараа оны 3-5 сарын хооронд баталдаг. Энэнээс болж бол худалдан авалтын хэмжээнд бол зөрүү гарч эхэлдэг.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Худалдан авалт дээр бол. Энэ төрийн болон орон нутгийн өмчөөр худалдан авах бараа ажил үйлчилгээний тухай хуулийн заалтыг зөрчиж гэрээ шууд байгуулах аргаар бол маш их барааг худалдан авдаг байгаа. Ялангуяа энэ дээр бол </w:t>
      </w:r>
      <w:r>
        <w:rPr>
          <w:rFonts w:ascii="Arial" w:cs="Arial" w:hAnsi="Arial"/>
          <w:b w:val="false"/>
          <w:bCs w:val="false"/>
          <w:i w:val="false"/>
          <w:iCs w:val="false"/>
          <w:color w:val="000000"/>
          <w:sz w:val="24"/>
          <w:szCs w:val="24"/>
          <w:u w:val="none"/>
          <w:shd w:fill="FFFFFF" w:val="clear"/>
          <w:lang w:bidi="he-IL" w:val="mn-MN"/>
        </w:rPr>
        <w:t>Д</w:t>
      </w:r>
      <w:r>
        <w:rPr>
          <w:rFonts w:ascii="Arial" w:cs="Arial" w:hAnsi="Arial"/>
          <w:b w:val="false"/>
          <w:bCs w:val="false"/>
          <w:i w:val="false"/>
          <w:iCs w:val="false"/>
          <w:color w:val="000000"/>
          <w:sz w:val="24"/>
          <w:szCs w:val="24"/>
          <w:u w:val="none"/>
          <w:shd w:fill="FFFFFF" w:val="clear"/>
          <w:lang w:bidi="he-IL" w:val="mn-MN"/>
        </w:rPr>
        <w:t xml:space="preserve">улааны цахилгаан станц-2 байна. Багануурын </w:t>
      </w:r>
      <w:r>
        <w:rPr>
          <w:rFonts w:ascii="Arial" w:cs="Arial" w:hAnsi="Arial"/>
          <w:b w:val="false"/>
          <w:bCs w:val="false"/>
          <w:i w:val="false"/>
          <w:iCs w:val="false"/>
          <w:color w:val="000000"/>
          <w:sz w:val="24"/>
          <w:szCs w:val="24"/>
          <w:u w:val="none"/>
          <w:shd w:fill="FFFFFF" w:val="clear"/>
          <w:lang w:bidi="he-IL" w:val="mn-MN"/>
        </w:rPr>
        <w:t>Ц</w:t>
      </w:r>
      <w:r>
        <w:rPr>
          <w:rFonts w:ascii="Arial" w:cs="Arial" w:hAnsi="Arial"/>
          <w:b w:val="false"/>
          <w:bCs w:val="false"/>
          <w:i w:val="false"/>
          <w:iCs w:val="false"/>
          <w:color w:val="000000"/>
          <w:sz w:val="24"/>
          <w:szCs w:val="24"/>
          <w:u w:val="none"/>
          <w:shd w:fill="FFFFFF" w:val="clear"/>
          <w:lang w:bidi="he-IL" w:val="mn-MN"/>
        </w:rPr>
        <w:t xml:space="preserve">ахилгаан түгээх сүлжээ компани, Даланзадгад дулааны цахилгаан станц гэсэн ийм компаниудыг бол нэрээр нь заагаад оруулчихсан байгаа. Шууд худалдан авалт хийсэн байгаа. Мөн худалдан авах ажиллагааны төлөвлөгөөнд тусгагдаагүй боловч зайлшгүй ажлын шаардлагаар гэсэн үндэслэлээр гадаадын ХБНГУ, БНХАУ, ОХУ-тай гэсэн ийм гадаадын улсуудтай бол шууд гэрээ байгуулдаг. Ийм юу бол энэ аудитын явцад илэрсэн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Үүн дээр бол Дулааны цахилгаан станц компанид бол нийтдээ 400 сая төгрөгийн шууд гэрээ байгуулсан ийм юм гарч ирж байгаа. Улаанбаатар цахилгаан түгээх сүлжээ компани дээр болохоор 170 сая төгрөгийн худалдан авалтыг бол шууд хийсэн. Энэ бол зайлшгүй ажлын шаардлага гэсэн ийм үндэслэлээр бол ийм үйл ажиллагаа бол их хэмжээгээр явагдаж ирсэн байгаа. Бид нарын тайланд бол 13 оны үйл ажиллагаа бүтэн ороод 14 оны эхний 6 сарын байдлаар хийгдсэн учраас 14 оны худалдан авалтыг бол бүрэн хэмжээгээр тусгаагүй байгаа, энэ тайланд.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Б.Болор:</w:t>
      </w:r>
      <w:r>
        <w:rPr>
          <w:rFonts w:ascii="Arial" w:cs="Arial" w:hAnsi="Arial"/>
          <w:b w:val="false"/>
          <w:bCs w:val="false"/>
          <w:i w:val="false"/>
          <w:iCs w:val="false"/>
          <w:color w:val="000000"/>
          <w:sz w:val="24"/>
          <w:szCs w:val="24"/>
          <w:u w:val="none"/>
          <w:shd w:fill="FFFFFF" w:val="clear"/>
          <w:lang w:bidi="he-IL" w:val="mn-MN"/>
        </w:rPr>
        <w:t xml:space="preserve"> -Баярлалаа. Тайлантай холбогдуулан асуулт асууж дууслаа. Тайлантай холбогдуулан үг хэлэх гишүүд байна уу? Сономпил гишүүнээр тасаллаа.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М.Сономпил:</w:t>
      </w:r>
      <w:r>
        <w:rPr>
          <w:rFonts w:ascii="Arial" w:cs="Arial" w:hAnsi="Arial"/>
          <w:b w:val="false"/>
          <w:bCs w:val="false"/>
          <w:i w:val="false"/>
          <w:iCs w:val="false"/>
          <w:color w:val="000000"/>
          <w:sz w:val="24"/>
          <w:szCs w:val="24"/>
          <w:u w:val="none"/>
          <w:shd w:fill="FFFFFF" w:val="clear"/>
          <w:lang w:bidi="he-IL" w:val="mn-MN"/>
        </w:rPr>
        <w:t xml:space="preserve"> -Эрчим хүчний 24 компанид аудитын шалгалт хийсэн дүнгээ танилцуулж байна. Ер нь бол манай  зөвхөн эрчим хүч гэхгүй улсын үйлдвэрийн улсын хувьтай компаниудын алдагдал бол жилээс жилд нэмэгдэж л байгаа. Байнга л алдагдалтай гэдэг үг яригдаж л байдаг юм. </w:t>
      </w:r>
      <w:r>
        <w:rPr>
          <w:rFonts w:ascii="Arial" w:cs="Arial" w:hAnsi="Arial"/>
          <w:b w:val="false"/>
          <w:bCs w:val="false"/>
          <w:i w:val="false"/>
          <w:iCs w:val="false"/>
          <w:color w:val="000000"/>
          <w:sz w:val="24"/>
          <w:szCs w:val="24"/>
          <w:u w:val="none"/>
          <w:shd w:fill="FFFFFF" w:val="clear"/>
          <w:lang w:bidi="he-IL" w:val="mn-MN"/>
        </w:rPr>
        <w:t>Е</w:t>
      </w:r>
      <w:r>
        <w:rPr>
          <w:rFonts w:ascii="Arial" w:cs="Arial" w:hAnsi="Arial"/>
          <w:b w:val="false"/>
          <w:bCs w:val="false"/>
          <w:i w:val="false"/>
          <w:iCs w:val="false"/>
          <w:color w:val="000000"/>
          <w:sz w:val="24"/>
          <w:szCs w:val="24"/>
          <w:u w:val="none"/>
          <w:shd w:fill="FFFFFF" w:val="clear"/>
          <w:lang w:bidi="he-IL" w:val="mn-MN"/>
        </w:rPr>
        <w:t xml:space="preserve">р нь бол. Тэгэхээр улсын компаниудыг </w:t>
      </w:r>
      <w:r>
        <w:rPr>
          <w:rFonts w:ascii="Arial" w:cs="Arial" w:hAnsi="Arial"/>
          <w:b w:val="false"/>
          <w:bCs w:val="false"/>
          <w:i w:val="false"/>
          <w:iCs w:val="false"/>
          <w:color w:val="000000"/>
          <w:sz w:val="24"/>
          <w:szCs w:val="24"/>
          <w:u w:val="none"/>
          <w:shd w:fill="FFFFFF" w:val="clear"/>
          <w:lang w:bidi="he-IL" w:val="mn-MN"/>
        </w:rPr>
        <w:t>нэг</w:t>
      </w:r>
      <w:r>
        <w:rPr>
          <w:rFonts w:ascii="Arial" w:cs="Arial" w:hAnsi="Arial"/>
          <w:b w:val="false"/>
          <w:bCs w:val="false"/>
          <w:i w:val="false"/>
          <w:iCs w:val="false"/>
          <w:color w:val="000000"/>
          <w:sz w:val="24"/>
          <w:szCs w:val="24"/>
          <w:u w:val="none"/>
          <w:shd w:fill="FFFFFF" w:val="clear"/>
          <w:lang w:bidi="he-IL" w:val="mn-MN"/>
        </w:rPr>
        <w:t xml:space="preserve">дүгээрт зохих хэмжээнд нь аваачих ёстой. Ялангуяа эрчим хүчний компанид энэ алдагдлуудыг гаргахын тулд хамгийн эхэнд юу хийх вэ гэдэг талаар саналаа бол хэлье гэж бодож байна. Эрчим хүчний үнийг чөлөөлөөгүй цагт энэ алдагдал бол байсаар л байна. Байнга л байсаар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Энэ хэн нэгэн сайд дарга нар улс төрийн хүчнээс гэхээс илүү, энэ зах зээлийнхээ горимд ажиллаж чадахгүйгээс үүдэж гарч байгаа алдагдлууд байна. Яах вэ, ер нь тайланд бол дурдагдаад л эрчим хүчний үнэ тариф түүхий эдийн материал гадаадад экспортолж байгаа цахилгаан эрчим хүчний үнэ бол жилээс жилд бол нэмэгдээд байгаа. Би нэмэгдэж байгаа шалтгаанууд нь яах вэ энэ салбарыг 2 жил удирдсаны хувьд бол ганц хоёр тоо жишээ баримт хэлье. Жишээ нь, ОХУ-аас 104 төгрөгөөр авдаг байсан эрчим хүчний үнийг өнөөдрийн байдлаар 140 гаруй төгрөг болсон. 145 байна уу, 146 байна уу. Энэ бол рублийн үнийн ханштай бол зөр</w:t>
      </w:r>
      <w:r>
        <w:rPr>
          <w:rFonts w:ascii="Arial" w:cs="Arial" w:hAnsi="Arial"/>
          <w:b w:val="false"/>
          <w:bCs w:val="false"/>
          <w:i w:val="false"/>
          <w:iCs w:val="false"/>
          <w:color w:val="000000"/>
          <w:sz w:val="24"/>
          <w:szCs w:val="24"/>
          <w:u w:val="none"/>
          <w:shd w:fill="FFFFFF" w:val="clear"/>
          <w:lang w:bidi="he-IL" w:val="mn-MN"/>
        </w:rPr>
        <w:t>үү</w:t>
      </w:r>
      <w:r>
        <w:rPr>
          <w:rFonts w:ascii="Arial" w:cs="Arial" w:hAnsi="Arial"/>
          <w:b w:val="false"/>
          <w:bCs w:val="false"/>
          <w:i w:val="false"/>
          <w:iCs w:val="false"/>
          <w:color w:val="000000"/>
          <w:sz w:val="24"/>
          <w:szCs w:val="24"/>
          <w:u w:val="none"/>
          <w:shd w:fill="FFFFFF" w:val="clear"/>
          <w:lang w:bidi="he-IL" w:val="mn-MN"/>
        </w:rPr>
        <w:t>тэй гарч ирж байгаа алдагдал бол байгаа. Үнийн зөр</w:t>
      </w:r>
      <w:r>
        <w:rPr>
          <w:rFonts w:ascii="Arial" w:cs="Arial" w:hAnsi="Arial"/>
          <w:b w:val="false"/>
          <w:bCs w:val="false"/>
          <w:i w:val="false"/>
          <w:iCs w:val="false"/>
          <w:color w:val="000000"/>
          <w:sz w:val="24"/>
          <w:szCs w:val="24"/>
          <w:u w:val="none"/>
          <w:shd w:fill="FFFFFF" w:val="clear"/>
          <w:lang w:bidi="he-IL" w:val="mn-MN"/>
        </w:rPr>
        <w:t>үү</w:t>
      </w:r>
      <w:r>
        <w:rPr>
          <w:rFonts w:ascii="Arial" w:cs="Arial" w:hAnsi="Arial"/>
          <w:b w:val="false"/>
          <w:bCs w:val="false"/>
          <w:i w:val="false"/>
          <w:iCs w:val="false"/>
          <w:color w:val="000000"/>
          <w:sz w:val="24"/>
          <w:szCs w:val="24"/>
          <w:u w:val="none"/>
          <w:shd w:fill="FFFFFF" w:val="clear"/>
          <w:lang w:bidi="he-IL"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Хоёрдугаарт нь, ер нь бол ОХУ бол үнэ тарифыг бол Монголд зориулж хямдралтай үнээр өгч байсан. Тэгэхдээ ер нь зах зээлийнхээ горимоор бол бас тодорхой хэмжээнд жил бүр нэмэгдэж байгаа гэдгийг хэлмээр байна. Хятад мөн ялгаагүй. Манайх бол үнээ байнгын хөдөлгөхгүй байнга л барьсаар л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Ер нь бол энэ үнэ бол сая нэг таван хувь хөдөлснийг бас их томоохон хөдөлгөө</w:t>
      </w:r>
      <w:r>
        <w:rPr>
          <w:rFonts w:ascii="Arial" w:cs="Arial" w:hAnsi="Arial"/>
          <w:b w:val="false"/>
          <w:bCs w:val="false"/>
          <w:i w:val="false"/>
          <w:iCs w:val="false"/>
          <w:color w:val="000000"/>
          <w:sz w:val="24"/>
          <w:szCs w:val="24"/>
          <w:u w:val="none"/>
          <w:shd w:fill="FFFFFF" w:val="clear"/>
          <w:lang w:bidi="he-IL" w:val="mn-MN"/>
        </w:rPr>
        <w:t>н</w:t>
      </w:r>
      <w:r>
        <w:rPr>
          <w:rFonts w:ascii="Arial" w:cs="Arial" w:hAnsi="Arial"/>
          <w:b w:val="false"/>
          <w:bCs w:val="false"/>
          <w:i w:val="false"/>
          <w:iCs w:val="false"/>
          <w:color w:val="000000"/>
          <w:sz w:val="24"/>
          <w:szCs w:val="24"/>
          <w:u w:val="none"/>
          <w:shd w:fill="FFFFFF" w:val="clear"/>
          <w:lang w:bidi="he-IL" w:val="mn-MN"/>
        </w:rPr>
        <w:t xml:space="preserve"> гэж хүмүүс хараад байх шиг байна. Таван хувь бол бага шүү дээ. Таван төгрөгөөр л хөдөлсөн байх. Айл гэрүүдэд олгогдож байгаа цахилгаан эрчим хүч бол нэг 70 гаруй төгрөг. Аж ахуйн байгууллагууд бол 130 төгрөгөөр олгогдож байгаа. Тэгэхээр эрчим хүчний үнийг бол яаралтай шийдэл хийх хэрэгтэй. Энийг салбарын сайдын хувьд бол би нэлээд олон удаа асуудлыг тавьж байсан. Нэлээд ажлууд ч хийгдсэн. Бэлтгэл ажил бол хангагдсан байгаа. 2015 онд бол эрчим хүчнийхээ үнийг шинэ Засгийн газар бол чөлөөлөөд явах юм шиг байгаа юм. Тэгэх юм бол зөрчилгүй болчихно.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Хоёрдугаарт цалингийн дотоод зардал бол маш их нэмэгдсэн. Би 12 онд ажил авсан. Сонгуулийн жил байсан. Бас ард түмэнд таалагдах гээд байдаг юм уу, </w:t>
      </w:r>
      <w:r>
        <w:rPr>
          <w:rFonts w:ascii="Arial" w:cs="Arial" w:hAnsi="Arial"/>
          <w:b w:val="false"/>
          <w:bCs w:val="false"/>
          <w:i w:val="false"/>
          <w:iCs w:val="false"/>
          <w:color w:val="000000"/>
          <w:sz w:val="24"/>
          <w:szCs w:val="24"/>
          <w:u w:val="none"/>
          <w:shd w:fill="FFFFFF" w:val="clear"/>
          <w:lang w:bidi="he-IL" w:val="mn-MN"/>
        </w:rPr>
        <w:t>я</w:t>
      </w:r>
      <w:r>
        <w:rPr>
          <w:rFonts w:ascii="Arial" w:cs="Arial" w:hAnsi="Arial"/>
          <w:b w:val="false"/>
          <w:bCs w:val="false"/>
          <w:i w:val="false"/>
          <w:iCs w:val="false"/>
          <w:color w:val="000000"/>
          <w:sz w:val="24"/>
          <w:szCs w:val="24"/>
          <w:u w:val="none"/>
          <w:shd w:fill="FFFFFF" w:val="clear"/>
          <w:lang w:bidi="he-IL" w:val="mn-MN"/>
        </w:rPr>
        <w:t xml:space="preserve">мар ч байсан 30-40 хувиар бүх аж ахуйн нэгжүүд бол цалингаа өсгөчихсөн байсан. Гэтэл үнэ тарифаа бол хөдөлгөөгүй ийм л салбарыг хүлээж авсан. Тэрнээс хойш бол алдагдал  улам л нэмэгдсээр л байгаа гэдгийг хэлмээр байгаа юм. Тэгэхээр энэ дээр бол үнээ нэмж болно. Цалингаа нэмж болно. Тэгэхдээ  үнэ тарифандаа бол зах зээлийнхээ горимд бол ажиллахгүй бол энэ салбар бол өдрөөс өдөрт хүнд байгаа. Ер нь бол тэгэхдээ сүүлийн хоёр жилд эрчим хүчний эх үүсвэрүүд нэмэгдсэн. Энийг дагаад бол </w:t>
      </w:r>
      <w:r>
        <w:rPr>
          <w:rFonts w:ascii="Arial" w:cs="Arial" w:hAnsi="Arial"/>
          <w:b w:val="false"/>
          <w:bCs w:val="false"/>
          <w:i w:val="false"/>
          <w:iCs w:val="false"/>
          <w:color w:val="000000"/>
          <w:sz w:val="24"/>
          <w:szCs w:val="24"/>
          <w:u w:val="none"/>
          <w:shd w:fill="FFFFFF" w:val="clear"/>
          <w:lang w:bidi="he-IL" w:val="mn-MN"/>
        </w:rPr>
        <w:t>дөрөв</w:t>
      </w:r>
      <w:r>
        <w:rPr>
          <w:rFonts w:ascii="Arial" w:cs="Arial" w:hAnsi="Arial"/>
          <w:b w:val="false"/>
          <w:bCs w:val="false"/>
          <w:i w:val="false"/>
          <w:iCs w:val="false"/>
          <w:color w:val="000000"/>
          <w:sz w:val="24"/>
          <w:szCs w:val="24"/>
          <w:u w:val="none"/>
          <w:shd w:fill="FFFFFF" w:val="clear"/>
          <w:lang w:bidi="he-IL" w:val="mn-MN"/>
        </w:rPr>
        <w:t xml:space="preserve">дүгээр цахилгаан станц, </w:t>
      </w:r>
      <w:r>
        <w:rPr>
          <w:rFonts w:ascii="Arial" w:cs="Arial" w:hAnsi="Arial"/>
          <w:b w:val="false"/>
          <w:bCs w:val="false"/>
          <w:i w:val="false"/>
          <w:iCs w:val="false"/>
          <w:color w:val="000000"/>
          <w:sz w:val="24"/>
          <w:szCs w:val="24"/>
          <w:u w:val="none"/>
          <w:shd w:fill="FFFFFF" w:val="clear"/>
          <w:lang w:bidi="he-IL" w:val="mn-MN"/>
        </w:rPr>
        <w:t>Х</w:t>
      </w:r>
      <w:r>
        <w:rPr>
          <w:rFonts w:ascii="Arial" w:cs="Arial" w:hAnsi="Arial"/>
          <w:b w:val="false"/>
          <w:bCs w:val="false"/>
          <w:i w:val="false"/>
          <w:iCs w:val="false"/>
          <w:color w:val="000000"/>
          <w:sz w:val="24"/>
          <w:szCs w:val="24"/>
          <w:u w:val="none"/>
          <w:shd w:fill="FFFFFF" w:val="clear"/>
          <w:lang w:bidi="he-IL" w:val="mn-MN"/>
        </w:rPr>
        <w:t xml:space="preserve">оёрдугаар цахилгаан станц, </w:t>
      </w:r>
      <w:r>
        <w:rPr>
          <w:rFonts w:ascii="Arial" w:cs="Arial" w:hAnsi="Arial"/>
          <w:b w:val="false"/>
          <w:bCs w:val="false"/>
          <w:i w:val="false"/>
          <w:iCs w:val="false"/>
          <w:color w:val="000000"/>
          <w:sz w:val="24"/>
          <w:szCs w:val="24"/>
          <w:u w:val="none"/>
          <w:shd w:fill="FFFFFF" w:val="clear"/>
          <w:lang w:bidi="he-IL" w:val="mn-MN"/>
        </w:rPr>
        <w:t>Г</w:t>
      </w:r>
      <w:r>
        <w:rPr>
          <w:rFonts w:ascii="Arial" w:cs="Arial" w:hAnsi="Arial"/>
          <w:b w:val="false"/>
          <w:bCs w:val="false"/>
          <w:i w:val="false"/>
          <w:iCs w:val="false"/>
          <w:color w:val="000000"/>
          <w:sz w:val="24"/>
          <w:szCs w:val="24"/>
          <w:u w:val="none"/>
          <w:shd w:fill="FFFFFF" w:val="clear"/>
          <w:lang w:bidi="he-IL" w:val="mn-MN"/>
        </w:rPr>
        <w:t xml:space="preserve">уравдугаар цахилгаан станцыг ашигтай ажиллах, Дарханы цахилгаан станцууд ашигтай ажиллах бололцоо бүрдсэн. Энэ онд ашигтай ажиллаж байгаа гэсэн мэдээллийг авсан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Төгсгөлд нь би хэлэхэд, энэ манай Их Хурал дээр хэдэн шийдвэр гарсан. Манай аудит бол энэ дээр бас анхаарч ажиллах хэрэгтэй байх. Эрчим хүчний үнэ тарифтай холбоотой Улсын Их Хурлын 72 дугаар тогтоол байгаа. Энэний хэрэгжилтийг бол биелүүлж л ажиллах хэрэгтэй гэдэг аудитын дүгнэлт бас орсон байх гэж бодож байна. Ингээд ажиллахгүй л бол хүндрэлтэй болсон гэдгээ л хэлмээр байгаа юм. Ер нь тэгээд бас улс төржөөд бас яриад байдаг юм уу. Тавдугаар станц хаачсан юм бэ, Тавантолгойн станц хаачсан юм бэ гээд. Ийм 76 хан төгрөгөөр эрчим хүч нийлүүлж байгаа гэдэг чинь доллараар бодохоор 3.5 центээр эрчим хүчээ худалдаад хэн ч ашиг олохгүй ээ. Ийм учраас тэрбум доллар босгож оруулж ирэх гэж байгаа компаниуд бол яагаад  ч боломж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Би хамгийн сүүлийн жишээ хэлье. ТЭЦ 4 дүгээр цахилгаан станц эрчим хүчний систем 46 төгрөг 30 мөнгөөр өгч байгаа  өнөөдөр. 46 төгрөг чинь 2.5 цент.</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 xml:space="preserve">Гэхдээ ТЭЦ 4 дүгээр цахилгаан станц алдагдалтай байна гэж яриад байгаа шүү дээ. Гадаадын хөрөнгө оруулагч нь 7.8 центээр орж ирэх гээд байгаа. Тэгтэл маш их бага үнээр эрчим хүчний энэ компаниудаа сөхрөөгөөд байдаг юм шүү. Багануурын нүүрсний уурхай 28 мянган төгрөгөөр л авч байгаа. 27 хүрэхгүй л байгаа шүү дээ. Тэгэхээр энэ чичрээд байдаг чинь бас буруу байна. Зөв голдрил уруу нь л оруулъя гэдэг л саналыг хэлэх гээд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Баярлалаа та бүгдэд.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Б.Болор:</w:t>
      </w:r>
      <w:r>
        <w:rPr>
          <w:rFonts w:ascii="Arial" w:cs="Arial" w:hAnsi="Arial"/>
          <w:b w:val="false"/>
          <w:bCs w:val="false"/>
          <w:i w:val="false"/>
          <w:iCs w:val="false"/>
          <w:color w:val="000000"/>
          <w:sz w:val="24"/>
          <w:szCs w:val="24"/>
          <w:u w:val="none"/>
          <w:shd w:fill="FFFFFF" w:val="clear"/>
          <w:lang w:bidi="he-IL" w:val="mn-MN"/>
        </w:rPr>
        <w:t xml:space="preserve"> -Тайлантай холбогдуулж үг хэлж дууслаа. Эрчим хүчний салбарын төрийн өмчит аж ахуйн нэгж байгууллагын үйл ажиллагааны хэрэгжилт, үр дүнд хийсэн аудитын тайланг хэлэлцэж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Дараагийн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val="false"/>
          <w:iCs w:val="false"/>
          <w:color w:val="000000"/>
          <w:sz w:val="24"/>
          <w:szCs w:val="24"/>
          <w:u w:val="none"/>
          <w:shd w:fill="FFFFFF" w:val="clear"/>
          <w:lang w:bidi="he-IL" w:val="mn-MN"/>
        </w:rPr>
        <w:tab/>
      </w:r>
      <w:r>
        <w:rPr>
          <w:rFonts w:ascii="Arial" w:cs="Arial" w:hAnsi="Arial"/>
          <w:b w:val="false"/>
          <w:bCs w:val="false"/>
          <w:i w:val="false"/>
          <w:iCs w:val="false"/>
          <w:color w:val="000000"/>
          <w:sz w:val="24"/>
          <w:szCs w:val="24"/>
          <w:u w:val="none"/>
          <w:shd w:fill="FFFFFF" w:val="clear"/>
          <w:lang w:bidi="he-IL" w:val="mn-MN"/>
        </w:rPr>
        <w:t xml:space="preserve">Автозамын хөрөнгө оруулалт, үр дүнд хийсэн аудитын тайланг сонсох тайлангийн талаарх танилцуулгыг Монгол Улсын Ерөнхий аудитор Зангад танилцуулна. Тайлан бол гишүүдэд тарсан байгаа. Зангад дарга.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А.Зангад:</w:t>
      </w:r>
      <w:r>
        <w:rPr>
          <w:rFonts w:ascii="Arial" w:cs="Arial" w:hAnsi="Arial"/>
          <w:b w:val="false"/>
          <w:bCs w:val="false"/>
          <w:i w:val="false"/>
          <w:iCs w:val="false"/>
          <w:color w:val="000000"/>
          <w:sz w:val="24"/>
          <w:szCs w:val="24"/>
          <w:u w:val="none"/>
          <w:shd w:fill="FFFFFF" w:val="clear"/>
          <w:lang w:bidi="he-IL" w:val="mn-MN"/>
        </w:rPr>
        <w:t xml:space="preserve"> -Баярлалаа.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Авто замын хөрөнгө оруулалтын үр дүнд хийсэн аудитын тайлан мөн Төсвийн байнгын хорооны тогтоолоор сэдэв нь батлагдсан. Тайланг мөн хугацаанд нь хийгээд Улсын Их Хурлын Төсвийн байнгын хороонд оруулсан. Энэ аудитаар Улсын Их Хурлын 2010 оны 36 дугаар тогтоолоор шинэ бүтээн байгуулалт дунд хугацааны хөтөлбөрийн хүрээнд нийслэлийг аймгийн төвүүдтэй, аймгийн төвүүдийг ойролцоох хилийн боомтуудтай, 2012-2014 онд холбох 5572 км зам барихаар төвлөрүүлсэн энэ бүтээн байгуулалтын хүрээний замууд хамаарсан. Ингээд </w:t>
      </w:r>
      <w:r>
        <w:rPr>
          <w:rFonts w:ascii="Arial" w:cs="Arial" w:hAnsi="Arial"/>
          <w:b w:val="false"/>
          <w:bCs w:val="false"/>
          <w:i w:val="false"/>
          <w:iCs w:val="false"/>
          <w:color w:val="000000"/>
          <w:sz w:val="24"/>
          <w:szCs w:val="24"/>
          <w:u w:val="none"/>
          <w:shd w:fill="FFFFFF" w:val="clear"/>
          <w:lang w:bidi="he-IL" w:val="mn-MN"/>
        </w:rPr>
        <w:t>үүнээс</w:t>
      </w:r>
      <w:r>
        <w:rPr>
          <w:rFonts w:ascii="Arial" w:cs="Arial" w:hAnsi="Arial"/>
          <w:b w:val="false"/>
          <w:bCs w:val="false"/>
          <w:i w:val="false"/>
          <w:iCs w:val="false"/>
          <w:color w:val="000000"/>
          <w:sz w:val="24"/>
          <w:szCs w:val="24"/>
          <w:u w:val="none"/>
          <w:shd w:fill="FFFFFF" w:val="clear"/>
          <w:lang w:bidi="he-IL" w:val="mn-MN"/>
        </w:rPr>
        <w:t xml:space="preserve"> бол одоо нийт 3711.8 км зам хамаарсан байгаа. Үүний эх үүсвэрээр нь авч үзвэл 21 чиглэлд 69.9 тэрбум төгрөгийн өртөгтэй 157 км урттай улсын төсвийн хөрөнгөөр барих замын хөрөнгө оруулалт таван чиглэлд 390.9 км урттай 176 тэрбум төгрөгийн гэрээний үнийн дүнтэй Хөгжлийн банк, Чингис бондын хөрөнгөөр барьсан зам.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Гадаадын зээл тусламжийн хөрөнгөөр таван чиглэлд 123.2 сая ам долларын гэрээний үнийн дүнтэй 991 км барих авто замууд энэ аудитын хүрээнд хамрагдаж хийгдсэн. Эдгээр замуудаас үзэж хийж дуусах хугацаанд ашиглалтад ороогүй байсан замууд нь бол </w:t>
      </w:r>
      <w:r>
        <w:rPr>
          <w:rFonts w:ascii="Arial" w:cs="Arial" w:hAnsi="Arial"/>
          <w:b w:val="false"/>
          <w:bCs w:val="false"/>
          <w:i w:val="false"/>
          <w:iCs w:val="false"/>
          <w:color w:val="000000"/>
          <w:sz w:val="24"/>
          <w:szCs w:val="24"/>
          <w:u w:val="none"/>
          <w:shd w:fill="FFFFFF" w:val="clear"/>
          <w:lang w:bidi="he-IL" w:val="mn-MN"/>
        </w:rPr>
        <w:t>у</w:t>
      </w:r>
      <w:r>
        <w:rPr>
          <w:rFonts w:ascii="Arial" w:cs="Arial" w:hAnsi="Arial"/>
          <w:b w:val="false"/>
          <w:bCs w:val="false"/>
          <w:i w:val="false"/>
          <w:iCs w:val="false"/>
          <w:color w:val="000000"/>
          <w:sz w:val="24"/>
          <w:szCs w:val="24"/>
          <w:u w:val="none"/>
          <w:shd w:fill="FFFFFF" w:val="clear"/>
          <w:lang w:bidi="he-IL" w:val="mn-MN"/>
        </w:rPr>
        <w:t xml:space="preserve">лсын төсвийн 53.6 тэрбум төгрөгийн гэрээний үнийн дүнтэй 168 км зам. Зээл тусламжийн 184 сая төгрөгийн гэрээний үнийн дүнтэй 467.3 км зам, Чингис бондын 484.2 тэрбум төгрөгийн гэрээний үнийн дүнтэй 1023.2 км зам нийт одоо 1658 км зам орж амжаагүй байсан. Шалтгаанаар нь тодруулбал, төсөвт өртөг ажлын график баталгаажуулаагүй ажлын явц удааширсан, эхлэх хугацаа нь хойшилсон шалтгаан гэрээг 2, 3 удаа цуцалсан.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Тендерээс шалтгаалаад, тендер хойшилсноос шалтгаалаад эхлэх хугацаагаа хойшлуулсан зөвлөхийн хяналт, үйлчилгээ ажлын дотоод зохион байгуулалт хангалтгүй, хүчин чадлын дутагдалтай, шаардлага хангахгүй компаниуд ажилласан. Батлагдсан зураг төсөвгүйгээр ажил эхэлсэн, зургийн алдаа гарсан зураг зөрүүтэй хийгдсэн гэх мэт шалтаанууд давамгайлж бас замын ажил удаашрах ,ашиглалт орох хугацаа хойшлох үр дүнд хүргэж байсныг бид тодорхойлж баримтуудаар тогтоогоод тусгасан байгаа, тайланд. Ингээд улсын төсвийн хөрөнгөөр хэрэгжиж байгаа эрх шилжсэн 23 зам, 13 аймагт хэрэгжиж байгаагаас аудитын явцад бол 336.3 сая төгрөгийн акт албан шаардлага тавигдаад, эдгээрийн шалтгааныг судлаад тендерийн баримт бичгийг зохих ёсоор бүрдүүлж архивлаагүй, гэрээгээ дүгнээгүй, Улсын комиссын акт бүрдүүлээгүй ашиглалтад орсон замыг данс бүртгэлд тусгаагүй.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val="false"/>
          <w:bCs w:val="false"/>
          <w:i w:val="false"/>
          <w:iCs w:val="false"/>
          <w:color w:val="000000"/>
          <w:sz w:val="24"/>
          <w:szCs w:val="24"/>
          <w:u w:val="none"/>
          <w:shd w:fill="FFFFFF" w:val="clear"/>
          <w:lang w:bidi="he-IL" w:val="mn-MN"/>
        </w:rPr>
        <w:t xml:space="preserve">Илүү санхүүжилт авсан гэх мэтийн шалтгаануудаар ингээд аудитын зөрчлүүд бүртгэгдсэн байгаа. Үүнд бол гурван эх үүсвэрээр тодорхой замууд дээр ямар зөрчлүүд байсныг тайланд бол нэртэй устай жишээтэй нь оруулсан. За, аудитын байгууллага, аудитын баг дээр бол их нотлох баримтууд цугласан байгаа. 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Б.Болор:</w:t>
      </w:r>
      <w:r>
        <w:rPr>
          <w:rFonts w:ascii="Arial" w:cs="Arial" w:hAnsi="Arial"/>
          <w:b w:val="false"/>
          <w:bCs w:val="false"/>
          <w:i w:val="false"/>
          <w:iCs w:val="false"/>
          <w:color w:val="000000"/>
          <w:sz w:val="24"/>
          <w:szCs w:val="24"/>
          <w:u w:val="none"/>
          <w:shd w:fill="FFFFFF" w:val="clear"/>
          <w:lang w:bidi="he-IL" w:val="mn-MN"/>
        </w:rPr>
        <w:t xml:space="preserve"> -Зангад даргад баярлалаа. Зангад даргад тэргүүтэй ажлын хэсэг байгаа. Зангад Монгол Улсын Ерөнхий аудитор, Баттуяа Үндэсний аудитын  газрын дэд дарга, тэргүүлэх аудитор, Гүнжидмаа</w:t>
      </w:r>
      <w:r>
        <w:rPr>
          <w:rFonts w:ascii="Arial" w:cs="Arial" w:hAnsi="Arial"/>
          <w:b w:val="false"/>
          <w:bCs w:val="false"/>
          <w:i w:val="false"/>
          <w:iCs w:val="false"/>
          <w:color w:val="000000"/>
          <w:sz w:val="24"/>
          <w:szCs w:val="24"/>
          <w:u w:val="none"/>
          <w:shd w:fill="FFFFFF" w:val="clear"/>
          <w:lang w:bidi="he-IL" w:val="mn-MN"/>
        </w:rPr>
        <w:t>-</w:t>
      </w:r>
      <w:r>
        <w:rPr>
          <w:rFonts w:ascii="Arial" w:cs="Arial" w:hAnsi="Arial"/>
          <w:b w:val="false"/>
          <w:bCs w:val="false"/>
          <w:i w:val="false"/>
          <w:iCs w:val="false"/>
          <w:color w:val="000000"/>
          <w:sz w:val="24"/>
          <w:szCs w:val="24"/>
          <w:u w:val="none"/>
          <w:shd w:fill="FFFFFF" w:val="clear"/>
          <w:lang w:bidi="he-IL" w:val="mn-MN"/>
        </w:rPr>
        <w:t xml:space="preserve">Үндэсний аудитын газрын </w:t>
      </w:r>
      <w:r>
        <w:rPr>
          <w:rFonts w:ascii="Arial" w:cs="Arial" w:hAnsi="Arial"/>
          <w:b w:val="false"/>
          <w:bCs w:val="false"/>
          <w:i w:val="false"/>
          <w:iCs w:val="false"/>
          <w:color w:val="000000"/>
          <w:sz w:val="24"/>
          <w:szCs w:val="24"/>
          <w:u w:val="none"/>
          <w:shd w:fill="FFFFFF" w:val="clear"/>
          <w:lang w:bidi="he-IL" w:val="mn-MN"/>
        </w:rPr>
        <w:t>Г</w:t>
      </w:r>
      <w:r>
        <w:rPr>
          <w:rFonts w:ascii="Arial" w:cs="Arial" w:hAnsi="Arial"/>
          <w:b w:val="false"/>
          <w:bCs w:val="false"/>
          <w:i w:val="false"/>
          <w:iCs w:val="false"/>
          <w:color w:val="000000"/>
          <w:sz w:val="24"/>
          <w:szCs w:val="24"/>
          <w:u w:val="none"/>
          <w:shd w:fill="FFFFFF" w:val="clear"/>
          <w:lang w:bidi="he-IL" w:val="mn-MN"/>
        </w:rPr>
        <w:t>үйцэтгэлийн аудитын газрын менежер, Доржмаа</w:t>
      </w:r>
      <w:r>
        <w:rPr>
          <w:rFonts w:ascii="Arial" w:cs="Arial" w:hAnsi="Arial"/>
          <w:b w:val="false"/>
          <w:bCs w:val="false"/>
          <w:i w:val="false"/>
          <w:iCs w:val="false"/>
          <w:color w:val="000000"/>
          <w:sz w:val="24"/>
          <w:szCs w:val="24"/>
          <w:u w:val="none"/>
          <w:shd w:fill="FFFFFF" w:val="clear"/>
          <w:lang w:bidi="he-IL" w:val="mn-MN"/>
        </w:rPr>
        <w:t>-</w:t>
      </w:r>
      <w:r>
        <w:rPr>
          <w:rFonts w:ascii="Arial" w:cs="Arial" w:hAnsi="Arial"/>
          <w:b w:val="false"/>
          <w:bCs w:val="false"/>
          <w:i w:val="false"/>
          <w:iCs w:val="false"/>
          <w:color w:val="000000"/>
          <w:sz w:val="24"/>
          <w:szCs w:val="24"/>
          <w:u w:val="none"/>
          <w:shd w:fill="FFFFFF" w:val="clear"/>
          <w:lang w:bidi="he-IL" w:val="mn-MN"/>
        </w:rPr>
        <w:t xml:space="preserve">Үндэсний аудитын газрын </w:t>
      </w:r>
      <w:r>
        <w:rPr>
          <w:rFonts w:ascii="Arial" w:cs="Arial" w:hAnsi="Arial"/>
          <w:b w:val="false"/>
          <w:bCs w:val="false"/>
          <w:i w:val="false"/>
          <w:iCs w:val="false"/>
          <w:color w:val="000000"/>
          <w:sz w:val="24"/>
          <w:szCs w:val="24"/>
          <w:u w:val="none"/>
          <w:shd w:fill="FFFFFF" w:val="clear"/>
          <w:lang w:bidi="he-IL" w:val="mn-MN"/>
        </w:rPr>
        <w:t>Г</w:t>
      </w:r>
      <w:r>
        <w:rPr>
          <w:rFonts w:ascii="Arial" w:cs="Arial" w:hAnsi="Arial"/>
          <w:b w:val="false"/>
          <w:bCs w:val="false"/>
          <w:i w:val="false"/>
          <w:iCs w:val="false"/>
          <w:color w:val="000000"/>
          <w:sz w:val="24"/>
          <w:szCs w:val="24"/>
          <w:u w:val="none"/>
          <w:shd w:fill="FFFFFF" w:val="clear"/>
          <w:lang w:bidi="he-IL" w:val="mn-MN"/>
        </w:rPr>
        <w:t xml:space="preserve">үйцэтгэлийн аудитын газрын аудитор, Бат-Эрдэнэ </w:t>
      </w:r>
      <w:r>
        <w:rPr>
          <w:rFonts w:ascii="Arial" w:cs="Arial" w:hAnsi="Arial"/>
          <w:b w:val="false"/>
          <w:bCs w:val="false"/>
          <w:i w:val="false"/>
          <w:iCs w:val="false"/>
          <w:color w:val="000000"/>
          <w:sz w:val="24"/>
          <w:szCs w:val="24"/>
          <w:u w:val="none"/>
          <w:shd w:fill="FFFFFF" w:val="clear"/>
          <w:lang w:bidi="he-IL" w:val="mn-MN"/>
        </w:rPr>
        <w:t>-</w:t>
      </w:r>
      <w:r>
        <w:rPr>
          <w:rFonts w:ascii="Arial" w:cs="Arial" w:hAnsi="Arial"/>
          <w:b w:val="false"/>
          <w:bCs w:val="false"/>
          <w:i w:val="false"/>
          <w:iCs w:val="false"/>
          <w:color w:val="000000"/>
          <w:sz w:val="24"/>
          <w:szCs w:val="24"/>
          <w:u w:val="none"/>
          <w:shd w:fill="FFFFFF" w:val="clear"/>
          <w:lang w:bidi="he-IL" w:val="mn-MN"/>
        </w:rPr>
        <w:t xml:space="preserve">Зам тээврийн яамны Төрийн нарийн бичгийн дарга. Цэрэнчимэг </w:t>
      </w:r>
      <w:r>
        <w:rPr>
          <w:rFonts w:ascii="Arial" w:cs="Arial" w:hAnsi="Arial"/>
          <w:b w:val="false"/>
          <w:bCs w:val="false"/>
          <w:i w:val="false"/>
          <w:iCs w:val="false"/>
          <w:color w:val="000000"/>
          <w:sz w:val="24"/>
          <w:szCs w:val="24"/>
          <w:u w:val="none"/>
          <w:shd w:fill="FFFFFF" w:val="clear"/>
          <w:lang w:bidi="he-IL" w:val="mn-MN"/>
        </w:rPr>
        <w:t>З</w:t>
      </w:r>
      <w:r>
        <w:rPr>
          <w:rFonts w:ascii="Arial" w:cs="Arial" w:hAnsi="Arial"/>
          <w:b w:val="false"/>
          <w:bCs w:val="false"/>
          <w:i w:val="false"/>
          <w:iCs w:val="false"/>
          <w:color w:val="000000"/>
          <w:sz w:val="24"/>
          <w:szCs w:val="24"/>
          <w:u w:val="none"/>
          <w:shd w:fill="FFFFFF" w:val="clear"/>
          <w:lang w:bidi="he-IL" w:val="mn-MN"/>
        </w:rPr>
        <w:t>ам тээврийн яамны Санхүү, эдийн засгийн хэлтсийн дарга, Загдраднаа Зам тээврийн яамны Агаарын тээврийн бодлогын хэрэгжилтийг зохицуулах газрын ахлах мэргэжилтэн, Сугаржав Зам тээврийн яамны Агаарын тээврийн бодлогын хэрэгжилтийг зохицуулах газрын ахлах мэргэжилтэн.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Тайлантай холбогдуулан асуулт асуух гишүүд нэрсээ өгье. Алга байна. Тайлантай холбогдуулан үг хэлэх гишүүд байна уу? Дэмбэрэл дарга асуулт асууна.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Д.Дэмбэрэл:</w:t>
      </w:r>
      <w:r>
        <w:rPr>
          <w:rFonts w:ascii="Arial" w:cs="Arial" w:hAnsi="Arial"/>
          <w:b w:val="false"/>
          <w:bCs w:val="false"/>
          <w:i w:val="false"/>
          <w:iCs w:val="false"/>
          <w:color w:val="000000"/>
          <w:sz w:val="24"/>
          <w:szCs w:val="24"/>
          <w:u w:val="none"/>
          <w:shd w:fill="FFFFFF" w:val="clear"/>
          <w:lang w:bidi="he-IL" w:val="mn-MN"/>
        </w:rPr>
        <w:t xml:space="preserve"> -Аудитын газар нэлээд хэдэн газарт аудит хийсэн юм байна л даа. Аудитыг бол тодорхой зорилго тавьж хиймээр байна. Ерөнхийдөө нэг яаж явагдаж байна вэ гээд инг</w:t>
      </w:r>
      <w:r>
        <w:rPr>
          <w:rFonts w:ascii="Arial" w:cs="Arial" w:hAnsi="Arial"/>
          <w:b w:val="false"/>
          <w:bCs w:val="false"/>
          <w:i w:val="false"/>
          <w:iCs w:val="false"/>
          <w:color w:val="000000"/>
          <w:sz w:val="24"/>
          <w:szCs w:val="24"/>
          <w:u w:val="none"/>
          <w:shd w:fill="FFFFFF" w:val="clear"/>
          <w:lang w:bidi="he-IL" w:val="mn-MN"/>
        </w:rPr>
        <w:t>эх</w:t>
      </w:r>
      <w:r>
        <w:rPr>
          <w:rFonts w:ascii="Arial" w:cs="Arial" w:hAnsi="Arial"/>
          <w:b w:val="false"/>
          <w:bCs w:val="false"/>
          <w:i w:val="false"/>
          <w:iCs w:val="false"/>
          <w:color w:val="000000"/>
          <w:sz w:val="24"/>
          <w:szCs w:val="24"/>
          <w:u w:val="none"/>
          <w:shd w:fill="FFFFFF" w:val="clear"/>
          <w:lang w:bidi="he-IL" w:val="mn-MN"/>
        </w:rPr>
        <w:t xml:space="preserve">ээр зэрэг чинь бид нар бүх юм яриад байлтай биш ярихгүй байлтай ч биш нэг ийм юм болчихоод байна шүү дээ. Тэгээд энэ хамгийн гол нь бол аудитын газар юунд аудит хийх гэсэн үг вэ гэвэл замын газар ер нь хэчнээн төсвөөс мөнгө зарж зам тавьж байгаа юм бэ? Тэрний үр ашиг нь ямар байгаа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Одоогийн бидний замд оруулж байгаа 1 төгрөгийн үр ашиг хэдэн жилийн дараа нөхөгдөх юм бэ, Чингис бонд энэ тэр гээд гадаадаас валютаар авсан хэдий хэмжээний мөнгө замд оруулсан юм бэ, </w:t>
      </w:r>
      <w:r>
        <w:rPr>
          <w:rFonts w:ascii="Arial" w:cs="Arial" w:hAnsi="Arial"/>
          <w:b w:val="false"/>
          <w:bCs w:val="false"/>
          <w:i w:val="false"/>
          <w:iCs w:val="false"/>
          <w:color w:val="000000"/>
          <w:sz w:val="24"/>
          <w:szCs w:val="24"/>
          <w:u w:val="none"/>
          <w:shd w:fill="FFFFFF" w:val="clear"/>
          <w:lang w:bidi="he-IL" w:val="mn-MN"/>
        </w:rPr>
        <w:t>э</w:t>
      </w:r>
      <w:r>
        <w:rPr>
          <w:rFonts w:ascii="Arial" w:cs="Arial" w:hAnsi="Arial"/>
          <w:b w:val="false"/>
          <w:bCs w:val="false"/>
          <w:i w:val="false"/>
          <w:iCs w:val="false"/>
          <w:color w:val="000000"/>
          <w:sz w:val="24"/>
          <w:szCs w:val="24"/>
          <w:u w:val="none"/>
          <w:shd w:fill="FFFFFF" w:val="clear"/>
          <w:lang w:bidi="he-IL" w:val="mn-MN"/>
        </w:rPr>
        <w:t xml:space="preserve">нэ нь бол өртгөө нөхөх юм уу, хэдэн жил голох юм бэ гээд аудитын газрын дүгнэлт бол арай л өөр байдлын хандлагаар гэмээр байна л даа. Бага ерөнхий юм яриад тэрийг чинь ч бид одоо яах ч юм билээ дээ. Бүх талын юмыг нь ингээд хэлчихье.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Тэгэхээр би одоо ганцхан л юм асуучихъя л даа. Саяын ярьсан зүйл дотроос. Чингис бондын хөрөнгөөс хэчнээн хэмжээний хөрөнгийг замд оруулсан бэ? Тэр оруулсан мөнгө хэдэн жилийн дараа өртгөө нөхөх тооцоотой гэж үзэж байна вэ? Ингээд болох уу? Маш олон асуултууд энд байгаа юм. Манай Байнгын хороо энийг бол уг нь яривал үүний цаана том бодлогын асуудлыг аудитын газраас олж ирж байгаад Засгийн газарт маш том чиглэл, Их Хурлын бас том чиглэл гарах ёстой зүйл юм шиг харагдаж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Ач холбогдлын хувьд бол их ач холбогдолтой мөртөө бид нар бол ач холбогдол өгч байгаа юм бага л болоод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 xml:space="preserve">Б.Болор: </w:t>
      </w:r>
      <w:r>
        <w:rPr>
          <w:rFonts w:ascii="Arial" w:cs="Arial" w:hAnsi="Arial"/>
          <w:b w:val="false"/>
          <w:bCs w:val="false"/>
          <w:i w:val="false"/>
          <w:iCs w:val="false"/>
          <w:color w:val="000000"/>
          <w:sz w:val="24"/>
          <w:szCs w:val="24"/>
          <w:u w:val="none"/>
          <w:shd w:fill="FFFFFF" w:val="clear"/>
          <w:lang w:bidi="he-IL" w:val="mn-MN"/>
        </w:rPr>
        <w:t xml:space="preserve">-Зангад дарга.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А.Зангад:</w:t>
      </w:r>
      <w:r>
        <w:rPr>
          <w:rFonts w:ascii="Arial" w:cs="Arial" w:hAnsi="Arial"/>
          <w:b w:val="false"/>
          <w:bCs w:val="false"/>
          <w:i w:val="false"/>
          <w:iCs w:val="false"/>
          <w:color w:val="000000"/>
          <w:sz w:val="24"/>
          <w:szCs w:val="24"/>
          <w:u w:val="none"/>
          <w:shd w:fill="FFFFFF" w:val="clear"/>
          <w:lang w:bidi="he-IL" w:val="mn-MN"/>
        </w:rPr>
        <w:t xml:space="preserve"> -Дэмбэрэл даргын асуултад ийм байдлаар хариулъя. Юу ч гэсэн энэ тайланд бол нэлээд тодорхой тоонууд туссан байж байгаа. Чиглэл бүрээрээ, арга хэмжээ бүрээрээ. Нийт 104 зам төсөл арга хэмжээ нэрээрээ кодоороо байж байгаа. Үүнийг  гурван эх үүсвэрээр нь ангилаад уртыг нь гэрээний дүн, үнэ өртгийг нь ингээд тусгасан байж байгаа. Жишээлэх юм бол хөгжлийн банкнаас Чингис бондын хөрөнгөөр 30 чиглэлд 30 зам.  Энэ 30 зам бол уртын хэмжээ нь 1900.7 км урт, мөнгө нь бол 886.4 тэрбум төгрөгийн гэрээ байгуулагдсан. Ингээд санхүүжилтийг нь олгоод энэ бүтээн байгуулалт хийж байгаа. Тэгэхээр одоо ашиглалтад орсон байгаа нь бол таван чиглэлийн 390.3 км зам 176 тэрбум төгрөгөөр баригдаад ашиглалтад орсон байж байгаа. 2015 он уруу шилжиж байгаа замууд үлдсэн нь шилжээд явж байгаа гэж ойлгогдоно.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Дэмбэрэл даргын ярьж байгаа зүйл бол үнэхээр аудитынхан хоорондоо ярьж байгаа сэтгэл зовоосон зүйл байна. Энэ юу вэ гэхээр  </w:t>
      </w:r>
      <w:r>
        <w:rPr>
          <w:rFonts w:ascii="Arial" w:cs="Arial" w:hAnsi="Arial"/>
          <w:b w:val="false"/>
          <w:bCs w:val="false"/>
          <w:i w:val="false"/>
          <w:iCs w:val="false"/>
          <w:color w:val="000000"/>
          <w:sz w:val="24"/>
          <w:szCs w:val="24"/>
          <w:u w:val="none"/>
          <w:shd w:fill="FFFFFF" w:val="clear"/>
          <w:lang w:bidi="he-IL" w:val="mn-MN"/>
        </w:rPr>
        <w:t>нэг</w:t>
      </w:r>
      <w:r>
        <w:rPr>
          <w:rFonts w:ascii="Arial" w:cs="Arial" w:hAnsi="Arial"/>
          <w:b w:val="false"/>
          <w:bCs w:val="false"/>
          <w:i w:val="false"/>
          <w:iCs w:val="false"/>
          <w:color w:val="000000"/>
          <w:sz w:val="24"/>
          <w:szCs w:val="24"/>
          <w:u w:val="none"/>
          <w:shd w:fill="FFFFFF" w:val="clear"/>
          <w:lang w:bidi="he-IL" w:val="mn-MN"/>
        </w:rPr>
        <w:t xml:space="preserve">дүгээр асуудал нь бол үр ашгийн асуудал юм. Тэгэхээр одоохондоо манайд энд тавьсан замууд дээгүүр төлбөрийн систем тогтоогоод өөрийн орлогоор нь үр ашгийг нь гаргадаг ийм юм байхгүй байгаа. Тийм учраас </w:t>
      </w:r>
      <w:r>
        <w:rPr>
          <w:rFonts w:ascii="Arial" w:cs="Arial" w:hAnsi="Arial"/>
          <w:b w:val="false"/>
          <w:bCs w:val="false"/>
          <w:i w:val="false"/>
          <w:iCs w:val="false"/>
          <w:color w:val="000000"/>
          <w:sz w:val="24"/>
          <w:szCs w:val="24"/>
          <w:u w:val="none"/>
          <w:shd w:fill="FFFFFF" w:val="clear"/>
          <w:lang w:bidi="he-IL" w:val="mn-MN"/>
        </w:rPr>
        <w:t>у</w:t>
      </w:r>
      <w:r>
        <w:rPr>
          <w:rFonts w:ascii="Arial" w:cs="Arial" w:hAnsi="Arial"/>
          <w:b w:val="false"/>
          <w:bCs w:val="false"/>
          <w:i w:val="false"/>
          <w:iCs w:val="false"/>
          <w:color w:val="000000"/>
          <w:sz w:val="24"/>
          <w:szCs w:val="24"/>
          <w:u w:val="none"/>
          <w:shd w:fill="FFFFFF" w:val="clear"/>
          <w:lang w:bidi="he-IL" w:val="mn-MN"/>
        </w:rPr>
        <w:t xml:space="preserve">лсын төсвийн ачааллыг хуваалцаж хөнгөлж Засгийн газар бүтээн байгуулалтын ажлаа явуулахын тулд гаднаас татаж олж ирсэн эх үүсвэрээрээ барьсан зам гэдэг агуулгаар явж байгаа. Зүгээр авто замын бүтээн байгуулалтын өөрийнх нь км-т ногдох өртөг түүний үр ашгийн асуудал бол энэ тайланд бас туссан, тодорхой авч үзэгдсэн явж байгаа. Энэ хүрээнд авч үзсэн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Дараагийн дугаарт үнэхээр одоо ингээд Төсвийн байнгын хорооны тогтоолоор баталсан сэдэвтэй аудитуудыг бүгдийг нь тайланг ингээд оруулна. Бүгдийг нь энэ маягаар хэлэлцэнэ. Тэгэхээр энэ дээр бас хэлэлцдэг дэг юугаа Их Хурлын гишүүд маань анхааралдаа аваад ерөөсөө тайлан сонсох гэдэг нь нийтийн сонсголын хуультай л холбоотой асуудал Их Хурлын хуралдаанд бас нэг дэг байна лээ. Тэгээд бид нар Байнгын хороо аудит нийлж байгаад бэлтгэлийг нь хангаад, аудитын тайлангаа үндэслээд, хариуцсан улсуудаа л гол нь ямар учраас ийм дүгнэлт гарсан юм, яагаад хариуцлага алдсан юм гэдэг юм уу, энэ хэлбэр уруу нь л энэ сонсголуудаа оруулж өгөх тал дээр одоо анхаарч тусалж өгөөрэй л гэж хүсэх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bCs/>
          <w:i w:val="false"/>
          <w:iCs w:val="false"/>
          <w:color w:val="000000"/>
          <w:sz w:val="24"/>
          <w:szCs w:val="24"/>
          <w:u w:val="none"/>
          <w:shd w:fill="FFFFFF" w:val="clear"/>
          <w:lang w:bidi="he-IL" w:val="mn-MN"/>
        </w:rPr>
        <w:t>Б.Болор:</w:t>
      </w:r>
      <w:r>
        <w:rPr>
          <w:rFonts w:ascii="Arial" w:cs="Arial" w:hAnsi="Arial"/>
          <w:b w:val="false"/>
          <w:bCs w:val="false"/>
          <w:i w:val="false"/>
          <w:iCs w:val="false"/>
          <w:color w:val="000000"/>
          <w:sz w:val="24"/>
          <w:szCs w:val="24"/>
          <w:u w:val="none"/>
          <w:shd w:fill="FFFFFF" w:val="clear"/>
          <w:lang w:bidi="he-IL" w:val="mn-MN"/>
        </w:rPr>
        <w:t xml:space="preserve"> -Баярлалаа. Тайлантай холбогдуулан үг хэлэх гишүүд байна уу. 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t xml:space="preserve">Авто замын хөрөнгө оруулалт, үр дүнд хийсэн аудитын тайланг хэлэлцэж дууслаа. Төсвийн байнгын хорооны энэ өдрийн хуралдаанаар хэлэлцэх асуудал дууссан тул Байнгын хорооны хуралдаан хаасныг мэдэгдье. Гишүүдэд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51"/>
        <w:spacing w:line="100" w:lineRule="atLeast"/>
        <w:ind w:hanging="0" w:left="720" w:right="0"/>
        <w:jc w:val="both"/>
      </w:pPr>
      <w:r>
        <w:rPr>
          <w:rFonts w:cs="Arial"/>
          <w:b/>
          <w:lang w:val="mn-MN"/>
        </w:rPr>
        <w:t>Дууны бичлэгээс</w:t>
      </w:r>
      <w:r>
        <w:rPr>
          <w:rFonts w:cs="Arial"/>
          <w:b/>
        </w:rPr>
        <w:t xml:space="preserve"> буулгасан:</w:t>
      </w:r>
    </w:p>
    <w:p>
      <w:pPr>
        <w:pStyle w:val="style51"/>
        <w:spacing w:line="100" w:lineRule="atLeast"/>
        <w:ind w:hanging="0" w:left="720" w:right="0"/>
        <w:jc w:val="both"/>
      </w:pPr>
      <w:r>
        <w:rPr/>
      </w:r>
    </w:p>
    <w:p>
      <w:pPr>
        <w:pStyle w:val="style51"/>
        <w:spacing w:line="100" w:lineRule="atLeast"/>
        <w:ind w:hanging="0" w:left="720" w:right="0"/>
        <w:jc w:val="both"/>
      </w:pPr>
      <w:r>
        <w:rPr>
          <w:rFonts w:cs="Arial"/>
        </w:rPr>
        <w:t xml:space="preserve">ХУРАЛДААН </w:t>
      </w:r>
      <w:r>
        <w:rPr>
          <w:rFonts w:cs="Arial"/>
          <w:lang w:val="mn-MN"/>
        </w:rPr>
        <w:t>ЗОХИОН БАЙГУУЛАХ</w:t>
      </w:r>
    </w:p>
    <w:p>
      <w:pPr>
        <w:pStyle w:val="style51"/>
        <w:spacing w:line="100" w:lineRule="atLeast"/>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p>
      <w:pPr>
        <w:pStyle w:val="style47"/>
        <w:spacing w:after="0" w:before="0" w:line="100" w:lineRule="atLeast"/>
        <w:ind w:hanging="0" w:left="0" w:right="0"/>
        <w:contextualSpacing w:val="false"/>
        <w:jc w:val="both"/>
      </w:pPr>
      <w:r>
        <w:rPr/>
      </w:r>
    </w:p>
    <w:sectPr>
      <w:headerReference r:id="rId2" w:type="default"/>
      <w:footerReference r:id="rId3" w:type="default"/>
      <w:type w:val="nextPage"/>
      <w:pgSz w:h="16838" w:w="11906"/>
      <w:pgMar w:bottom="1686" w:footer="1134" w:gutter="0" w:header="1134" w:left="1984" w:right="850" w:top="1659"/>
      <w:pgNumType w:fmt="decimal"/>
      <w:formProt w:val="false"/>
      <w:textDirection w:val="lrTb"/>
      <w:docGrid w:charSpace="77824" w:linePitch="62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spacing w:after="200" w:before="0"/>
      <w:contextualSpacing w:val="false"/>
      <w:jc w:val="right"/>
    </w:pPr>
    <w:r>
      <w:rPr/>
      <w:fldChar w:fldCharType="begin"/>
    </w:r>
    <w:r>
      <w:instrText> PAGE </w:instrText>
    </w:r>
    <w:r>
      <w:fldChar w:fldCharType="separate"/>
    </w:r>
    <w:r>
      <w:t>19</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spacing w:after="0" w:before="0" w:line="100" w:lineRule="atLeast"/>
      <w:contextualSpacing w:val="false"/>
    </w:pPr>
    <w:rPr>
      <w:rFonts w:ascii="Times New Roman" w:cs="Mangal" w:eastAsia="SimSun" w:hAnsi="Times New Roman"/>
      <w:color w:val="00000A"/>
      <w:sz w:val="24"/>
      <w:szCs w:val="24"/>
      <w:lang w:bidi="hi-IN" w:eastAsia="zh-CN" w:val="en-US"/>
    </w:rPr>
  </w:style>
  <w:style w:styleId="style1" w:type="paragraph">
    <w:name w:val="Heading 1"/>
    <w:basedOn w:val="style42"/>
    <w:next w:val="style43"/>
    <w:pPr>
      <w:tabs>
        <w:tab w:leader="none" w:pos="15984"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oter Char"/>
    <w:next w:val="style38"/>
    <w:rPr>
      <w:rFonts w:ascii="Arial" w:cs="Mangal" w:eastAsia="SimSun" w:hAnsi="Arial"/>
      <w:color w:val="00000A"/>
      <w:sz w:val="24"/>
      <w:szCs w:val="21"/>
      <w:lang w:bidi="hi-IN" w:eastAsia="zh-CN"/>
    </w:rPr>
  </w:style>
  <w:style w:styleId="style39" w:type="character">
    <w:name w:val="Endnote Text Char"/>
    <w:next w:val="style39"/>
    <w:rPr>
      <w:rFonts w:ascii="Arial" w:cs="Mangal" w:eastAsia="SimSun" w:hAnsi="Arial"/>
      <w:color w:val="00000A"/>
      <w:sz w:val="20"/>
      <w:szCs w:val="18"/>
      <w:lang w:bidi="hi-IN" w:eastAsia="zh-CN"/>
    </w:rPr>
  </w:style>
  <w:style w:styleId="style40" w:type="character">
    <w:name w:val="endnote reference"/>
    <w:next w:val="style40"/>
    <w:rPr>
      <w:vertAlign w:val="superscript"/>
    </w:rPr>
  </w:style>
  <w:style w:styleId="style41" w:type="character">
    <w:name w:val="Balloon Text Char"/>
    <w:next w:val="style41"/>
    <w:rPr>
      <w:rFonts w:ascii="Tahoma" w:cs="Mangal" w:eastAsia="SimSun" w:hAnsi="Tahoma"/>
      <w:color w:val="00000A"/>
      <w:sz w:val="16"/>
      <w:szCs w:val="14"/>
      <w:lang w:bidi="hi-IN" w:eastAsia="zh-CN"/>
    </w:rPr>
  </w:style>
  <w:style w:styleId="style42" w:type="paragraph">
    <w:name w:val="Heading"/>
    <w:basedOn w:val="style0"/>
    <w:next w:val="style43"/>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widowControl w:val="false"/>
      <w:tabs/>
      <w:suppressAutoHyphens w:val="true"/>
    </w:pPr>
    <w:rPr>
      <w:rFonts w:ascii="Arial" w:cs="Mangal" w:eastAsia="SimSun" w:hAnsi="Arial"/>
      <w:color w:val="00000A"/>
      <w:sz w:val="24"/>
      <w:szCs w:val="24"/>
      <w:lang w:bidi="hi-IN" w:eastAsia="zh-CN" w:val="en-US"/>
    </w:rPr>
  </w:style>
  <w:style w:styleId="style45" w:type="paragraph">
    <w:name w:val="Caption"/>
    <w:basedOn w:val="style0"/>
    <w:next w:val="style45"/>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6" w:type="paragraph">
    <w:name w:val="Index"/>
    <w:basedOn w:val="style0"/>
    <w:next w:val="style46"/>
    <w:pPr>
      <w:widowControl w:val="false"/>
      <w:suppressLineNumbers/>
      <w:tabs/>
      <w:suppressAutoHyphens w:val="true"/>
    </w:pPr>
    <w:rPr>
      <w:rFonts w:ascii="Arial" w:cs="Mangal" w:eastAsia="SimSun" w:hAnsi="Arial"/>
      <w:color w:val="00000A"/>
      <w:sz w:val="24"/>
      <w:szCs w:val="24"/>
      <w:lang w:bidi="hi-IN" w:eastAsia="zh-CN" w:val="en-US"/>
    </w:rPr>
  </w:style>
  <w:style w:styleId="style47" w:type="paragraph">
    <w:name w:val="Default Style"/>
    <w:next w:val="style47"/>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48" w:type="paragraph">
    <w:name w:val="Text Body"/>
    <w:basedOn w:val="style47"/>
    <w:next w:val="style48"/>
    <w:pPr>
      <w:spacing w:after="120" w:before="0"/>
      <w:contextualSpacing w:val="false"/>
    </w:pPr>
    <w:rPr/>
  </w:style>
  <w:style w:styleId="style49" w:type="paragraph">
    <w:name w:val="caption"/>
    <w:basedOn w:val="style47"/>
    <w:next w:val="style49"/>
    <w:pPr>
      <w:suppressLineNumbers/>
      <w:spacing w:after="120" w:before="120"/>
      <w:contextualSpacing w:val="false"/>
    </w:pPr>
    <w:rPr>
      <w:rFonts w:ascii="Arial" w:cs="Mangal" w:hAnsi="Arial"/>
      <w:i/>
      <w:iCs/>
      <w:sz w:val="24"/>
      <w:szCs w:val="24"/>
    </w:rPr>
  </w:style>
  <w:style w:styleId="style50" w:type="paragraph">
    <w:name w:val="Subtitle"/>
    <w:basedOn w:val="style42"/>
    <w:next w:val="style43"/>
    <w:pPr>
      <w:jc w:val="center"/>
    </w:pPr>
    <w:rPr>
      <w:i/>
      <w:iCs/>
      <w:sz w:val="28"/>
      <w:szCs w:val="28"/>
    </w:rPr>
  </w:style>
  <w:style w:styleId="style51" w:type="paragraph">
    <w:name w:val="No Spacing"/>
    <w:next w:val="style51"/>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52" w:type="paragraph">
    <w:name w:val="Title"/>
    <w:basedOn w:val="style47"/>
    <w:next w:val="style50"/>
    <w:pPr>
      <w:spacing w:after="0" w:before="0" w:line="100" w:lineRule="atLeast"/>
      <w:contextualSpacing w:val="false"/>
      <w:jc w:val="center"/>
    </w:pPr>
    <w:rPr>
      <w:rFonts w:ascii="Arial Mon" w:cs="Times New Roman" w:eastAsia="Times New Roman" w:hAnsi="Arial Mon"/>
      <w:b/>
      <w:bCs/>
      <w:sz w:val="24"/>
      <w:szCs w:val="24"/>
    </w:rPr>
  </w:style>
  <w:style w:styleId="style53" w:type="paragraph">
    <w:name w:val="Footer"/>
    <w:basedOn w:val="style47"/>
    <w:next w:val="style53"/>
    <w:pPr>
      <w:suppressLineNumbers/>
      <w:tabs>
        <w:tab w:leader="none" w:pos="4513" w:val="center"/>
        <w:tab w:leader="none" w:pos="9026" w:val="right"/>
      </w:tabs>
    </w:pPr>
    <w:rPr/>
  </w:style>
  <w:style w:styleId="style54" w:type="paragraph">
    <w:name w:val="Header"/>
    <w:basedOn w:val="style47"/>
    <w:next w:val="style54"/>
    <w:pPr>
      <w:suppressLineNumbers/>
      <w:tabs>
        <w:tab w:leader="none" w:pos="4513" w:val="center"/>
        <w:tab w:leader="none" w:pos="9026" w:val="right"/>
      </w:tabs>
    </w:pPr>
    <w:rPr/>
  </w:style>
  <w:style w:styleId="style55" w:type="paragraph">
    <w:name w:val="List Paragraph"/>
    <w:basedOn w:val="style47"/>
    <w:next w:val="style55"/>
    <w:pPr>
      <w:ind w:hanging="0" w:left="720" w:right="0"/>
    </w:pPr>
    <w:rPr>
      <w:sz w:val="22"/>
    </w:rPr>
  </w:style>
  <w:style w:styleId="style56" w:type="paragraph">
    <w:name w:val="Normal (Web)"/>
    <w:basedOn w:val="style47"/>
    <w:next w:val="style56"/>
    <w:pPr>
      <w:spacing w:after="115" w:before="100" w:line="100" w:lineRule="atLeast"/>
      <w:contextualSpacing w:val="false"/>
    </w:pPr>
    <w:rPr>
      <w:rFonts w:ascii="Times New Roman" w:cs="Times New Roman" w:eastAsia="Times New Roman" w:hAnsi="Times New Roman"/>
    </w:rPr>
  </w:style>
  <w:style w:styleId="style57" w:type="paragraph">
    <w:name w:val="Text Body Indent"/>
    <w:basedOn w:val="style47"/>
    <w:next w:val="style57"/>
    <w:pPr>
      <w:spacing w:after="120" w:before="0"/>
      <w:ind w:hanging="0" w:left="360" w:right="0"/>
      <w:contextualSpacing w:val="false"/>
    </w:pPr>
    <w:rPr>
      <w:rFonts w:eastAsia="Times New Roman"/>
    </w:rPr>
  </w:style>
  <w:style w:styleId="style58" w:type="paragraph">
    <w:name w:val="Table Contents"/>
    <w:basedOn w:val="style47"/>
    <w:next w:val="style58"/>
    <w:pPr>
      <w:suppressLineNumbers/>
    </w:pPr>
    <w:rPr/>
  </w:style>
  <w:style w:styleId="style59" w:type="paragraph">
    <w:name w:val="Table Heading"/>
    <w:basedOn w:val="style58"/>
    <w:next w:val="style59"/>
    <w:pPr>
      <w:suppressLineNumbers/>
      <w:jc w:val="center"/>
    </w:pPr>
    <w:rPr>
      <w:b/>
      <w:bCs/>
    </w:rPr>
  </w:style>
  <w:style w:styleId="style60" w:type="paragraph">
    <w:name w:val="endnote text"/>
    <w:basedOn w:val="style47"/>
    <w:next w:val="style60"/>
    <w:pPr>
      <w:spacing w:after="0" w:before="0" w:line="100" w:lineRule="atLeast"/>
      <w:contextualSpacing w:val="false"/>
    </w:pPr>
    <w:rPr>
      <w:sz w:val="20"/>
      <w:szCs w:val="18"/>
    </w:rPr>
  </w:style>
  <w:style w:styleId="style61" w:type="paragraph">
    <w:name w:val="Balloon Text"/>
    <w:basedOn w:val="style47"/>
    <w:next w:val="style61"/>
    <w:pPr>
      <w:spacing w:after="0" w:before="0" w:line="100" w:lineRule="atLeast"/>
      <w:contextualSpacing w:val="fals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2015-04-10T09:54:23.28Z</cp:lastPrinted>
  <dcterms:modified xsi:type="dcterms:W3CDTF">2014-06-04T15:29:00.00Z</dcterms:modified>
  <cp:revision>66</cp:revision>
</cp:coreProperties>
</file>