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4038E3F2"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E200F5">
        <w:rPr>
          <w:rFonts w:ascii="Arial" w:hAnsi="Arial" w:cs="Arial"/>
          <w:color w:val="3366FF"/>
          <w:sz w:val="20"/>
          <w:szCs w:val="20"/>
          <w:u w:val="single"/>
          <w:lang w:val="ms-MY"/>
        </w:rPr>
        <w:t>3</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266008">
        <w:rPr>
          <w:rFonts w:ascii="Arial" w:hAnsi="Arial" w:cs="Arial"/>
          <w:color w:val="3366FF"/>
          <w:sz w:val="20"/>
          <w:szCs w:val="20"/>
          <w:u w:val="single"/>
        </w:rPr>
        <w:t>2</w:t>
      </w:r>
      <w:r w:rsidR="00EE17D1">
        <w:rPr>
          <w:rFonts w:ascii="Arial" w:hAnsi="Arial" w:cs="Arial"/>
          <w:color w:val="3366FF"/>
          <w:sz w:val="20"/>
          <w:szCs w:val="20"/>
          <w:u w:val="single"/>
        </w:rPr>
        <w:t>2</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5C9498FD" w14:textId="77777777" w:rsidR="00EE17D1" w:rsidRDefault="00EE17D1" w:rsidP="00EE17D1">
      <w:pPr>
        <w:ind w:left="284"/>
        <w:jc w:val="center"/>
        <w:rPr>
          <w:rFonts w:ascii="Arial" w:eastAsia="Batang" w:hAnsi="Arial" w:cs="Arial"/>
          <w:b/>
          <w:lang w:val="mn-MN" w:eastAsia="ko-KR"/>
        </w:rPr>
      </w:pPr>
    </w:p>
    <w:p w14:paraId="4BBE0E08" w14:textId="77777777" w:rsidR="00EE17D1" w:rsidRDefault="00EE17D1" w:rsidP="00EE17D1">
      <w:pPr>
        <w:ind w:left="284"/>
        <w:jc w:val="center"/>
        <w:rPr>
          <w:rFonts w:ascii="Arial" w:eastAsia="Batang" w:hAnsi="Arial" w:cs="Arial"/>
          <w:b/>
          <w:lang w:val="mn-MN" w:eastAsia="ko-KR"/>
        </w:rPr>
      </w:pPr>
    </w:p>
    <w:p w14:paraId="4D774194" w14:textId="77777777" w:rsidR="00901D99" w:rsidRPr="008E0DE7" w:rsidRDefault="00901D99" w:rsidP="00901D99">
      <w:pPr>
        <w:ind w:left="142"/>
        <w:jc w:val="center"/>
        <w:rPr>
          <w:rFonts w:ascii="Arial" w:eastAsia="Batang" w:hAnsi="Arial" w:cs="Arial"/>
          <w:b/>
          <w:lang w:val="mn-MN" w:eastAsia="ko-KR"/>
        </w:rPr>
      </w:pPr>
      <w:r w:rsidRPr="008E0DE7">
        <w:rPr>
          <w:rFonts w:ascii="Arial" w:eastAsia="Batang" w:hAnsi="Arial" w:cs="Arial"/>
          <w:b/>
          <w:lang w:val="mn-MN" w:eastAsia="ko-KR"/>
        </w:rPr>
        <w:t xml:space="preserve">ХУУЛИЙН ЭТГЭЭДИЙН УЛСЫН </w:t>
      </w:r>
    </w:p>
    <w:p w14:paraId="731BBBD4" w14:textId="77777777" w:rsidR="00901D99" w:rsidRPr="008E0DE7" w:rsidRDefault="00901D99" w:rsidP="00901D99">
      <w:pPr>
        <w:ind w:left="142"/>
        <w:jc w:val="center"/>
        <w:rPr>
          <w:rFonts w:ascii="Arial" w:eastAsia="Batang" w:hAnsi="Arial" w:cs="Arial"/>
          <w:b/>
          <w:lang w:val="mn-MN" w:eastAsia="ko-KR"/>
        </w:rPr>
      </w:pPr>
      <w:r w:rsidRPr="008E0DE7">
        <w:rPr>
          <w:rFonts w:ascii="Arial" w:eastAsia="Batang" w:hAnsi="Arial" w:cs="Arial"/>
          <w:b/>
          <w:lang w:val="mn-MN" w:eastAsia="ko-KR"/>
        </w:rPr>
        <w:t xml:space="preserve">  БҮРТГЭЛИЙН ТУХАЙ ХУУЛЬД ӨӨРЧЛӨЛТ </w:t>
      </w:r>
    </w:p>
    <w:p w14:paraId="0A01B7E5" w14:textId="77777777" w:rsidR="00901D99" w:rsidRPr="008E0DE7" w:rsidRDefault="00901D99" w:rsidP="00901D99">
      <w:pPr>
        <w:ind w:left="142"/>
        <w:jc w:val="center"/>
        <w:rPr>
          <w:rFonts w:ascii="Arial" w:eastAsia="Batang" w:hAnsi="Arial" w:cs="Arial"/>
          <w:b/>
          <w:lang w:val="mn-MN" w:eastAsia="ko-KR"/>
        </w:rPr>
      </w:pPr>
      <w:r w:rsidRPr="008E0DE7">
        <w:rPr>
          <w:rFonts w:ascii="Arial" w:eastAsia="Batang" w:hAnsi="Arial" w:cs="Arial"/>
          <w:b/>
          <w:lang w:val="mn-MN" w:eastAsia="ko-KR"/>
        </w:rPr>
        <w:t xml:space="preserve">  ОРУУЛАХ ТУХАЙ</w:t>
      </w:r>
    </w:p>
    <w:p w14:paraId="7EF873AD" w14:textId="77777777" w:rsidR="00901D99" w:rsidRPr="008E0DE7" w:rsidRDefault="00901D99" w:rsidP="00901D99">
      <w:pPr>
        <w:spacing w:line="360" w:lineRule="auto"/>
        <w:jc w:val="center"/>
        <w:rPr>
          <w:rFonts w:ascii="Arial" w:eastAsia="Batang" w:hAnsi="Arial" w:cs="Arial"/>
          <w:b/>
          <w:lang w:val="mn-MN" w:eastAsia="ko-KR"/>
        </w:rPr>
      </w:pPr>
    </w:p>
    <w:p w14:paraId="1C7AA97D" w14:textId="77777777" w:rsidR="00901D99" w:rsidRPr="008E0DE7" w:rsidRDefault="00901D99" w:rsidP="00901D99">
      <w:pPr>
        <w:ind w:firstLine="720"/>
        <w:jc w:val="both"/>
        <w:rPr>
          <w:rFonts w:ascii="Arial" w:hAnsi="Arial" w:cs="Arial"/>
          <w:shd w:val="clear" w:color="auto" w:fill="FFFFFF"/>
          <w:lang w:val="mn-MN"/>
        </w:rPr>
      </w:pPr>
      <w:r w:rsidRPr="008E0DE7">
        <w:rPr>
          <w:rFonts w:ascii="Arial" w:hAnsi="Arial" w:cs="Arial"/>
          <w:b/>
          <w:shd w:val="clear" w:color="auto" w:fill="FFFFFF"/>
          <w:lang w:val="mn-MN"/>
        </w:rPr>
        <w:t>1 дүгээр зүйл.</w:t>
      </w:r>
      <w:r w:rsidRPr="008E0DE7">
        <w:rPr>
          <w:rFonts w:ascii="Arial" w:hAnsi="Arial" w:cs="Arial"/>
          <w:shd w:val="clear" w:color="auto" w:fill="FFFFFF"/>
          <w:lang w:val="mn-MN"/>
        </w:rPr>
        <w:t>Хуулийн этгээдийн улсын бүртгэлийн тухай хуулийн 10 дугаар зүйлийн 10.6 дахь хэсгийн “Энэ хуулийн 10.1.14-т заасан эцсийн өмчлөгчийн” гэснийг “Хуулийн этгээдийн” гэж өөрчилсүгэй.</w:t>
      </w:r>
    </w:p>
    <w:p w14:paraId="28C4DAC8" w14:textId="77777777" w:rsidR="00901D99" w:rsidRPr="008E0DE7" w:rsidRDefault="00901D99" w:rsidP="00901D99">
      <w:pPr>
        <w:ind w:firstLine="720"/>
        <w:jc w:val="both"/>
        <w:rPr>
          <w:rFonts w:ascii="Arial" w:hAnsi="Arial" w:cs="Arial"/>
          <w:shd w:val="clear" w:color="auto" w:fill="FFFFFF"/>
          <w:lang w:val="mn-MN"/>
        </w:rPr>
      </w:pPr>
    </w:p>
    <w:p w14:paraId="2309F13E" w14:textId="77777777" w:rsidR="00901D99" w:rsidRPr="008E0DE7" w:rsidRDefault="00901D99" w:rsidP="00901D99">
      <w:pPr>
        <w:ind w:firstLine="720"/>
        <w:jc w:val="both"/>
        <w:rPr>
          <w:rFonts w:ascii="Arial" w:hAnsi="Arial" w:cs="Arial"/>
          <w:lang w:val="mn-MN"/>
        </w:rPr>
      </w:pPr>
      <w:r w:rsidRPr="008E0DE7">
        <w:rPr>
          <w:rFonts w:ascii="Arial" w:hAnsi="Arial" w:cs="Arial"/>
          <w:b/>
          <w:shd w:val="clear" w:color="auto" w:fill="FFFFFF"/>
          <w:lang w:val="mn-MN"/>
        </w:rPr>
        <w:t>2 дугаар зүйл.</w:t>
      </w:r>
      <w:r w:rsidRPr="008E0DE7">
        <w:rPr>
          <w:rFonts w:ascii="Arial" w:hAnsi="Arial" w:cs="Arial"/>
          <w:shd w:val="clear" w:color="auto" w:fill="FFFFFF"/>
          <w:lang w:val="mn-MN"/>
        </w:rPr>
        <w:t xml:space="preserve">Хуулийн этгээдийн улсын бүртгэлийн тухай хуулийн </w:t>
      </w:r>
      <w:r w:rsidRPr="008E0DE7">
        <w:rPr>
          <w:rFonts w:ascii="Arial" w:hAnsi="Arial" w:cs="Arial"/>
          <w:lang w:val="mn-MN"/>
        </w:rPr>
        <w:t>10 дугаар зүйлийн 10.1.14 дэх заалтын “ашигт малтмалын тусгай зөвшөөрөл эзэмшиж байгаа” гэснийг, мөн заалтын “, ашигт малтмалын тусгай зөвшөөрлийн баталгаажуулсан хуулбар” гэснийг, 14 дүгээр зүйлийн 14.2.10 дахь заалтын “ашигт малтмалын тусгай зөвшөөрөл эзэмшигч” гэснийг, мөн заалтын “, ашигт малтмалын тусгай зөвшөөрлийн баталгаажуулсан хуулбар” гэснийг тус тус хассугай.</w:t>
      </w:r>
    </w:p>
    <w:p w14:paraId="4F788F0B" w14:textId="77777777" w:rsidR="00901D99" w:rsidRPr="008E0DE7" w:rsidRDefault="00901D99" w:rsidP="00901D99">
      <w:pPr>
        <w:jc w:val="both"/>
        <w:rPr>
          <w:rFonts w:ascii="Arial" w:eastAsia="Batang" w:hAnsi="Arial" w:cs="Arial"/>
          <w:lang w:val="mn-MN" w:eastAsia="ko-KR"/>
        </w:rPr>
      </w:pPr>
    </w:p>
    <w:p w14:paraId="5F1489B0" w14:textId="77777777" w:rsidR="00901D99" w:rsidRPr="008E0DE7" w:rsidRDefault="00901D99" w:rsidP="00901D99">
      <w:pPr>
        <w:ind w:firstLine="720"/>
        <w:jc w:val="both"/>
        <w:rPr>
          <w:rFonts w:ascii="Arial" w:hAnsi="Arial" w:cs="Arial"/>
          <w:noProof/>
          <w:lang w:val="mn-MN"/>
        </w:rPr>
      </w:pPr>
      <w:r w:rsidRPr="008E0DE7">
        <w:rPr>
          <w:rFonts w:ascii="Arial" w:hAnsi="Arial" w:cs="Arial"/>
          <w:b/>
          <w:noProof/>
          <w:lang w:val="mn-MN"/>
        </w:rPr>
        <w:t>3 дугаар зүйл.</w:t>
      </w:r>
      <w:r w:rsidRPr="008E0DE7">
        <w:rPr>
          <w:rFonts w:ascii="Arial" w:hAnsi="Arial" w:cs="Arial"/>
          <w:noProof/>
          <w:lang w:val="mn-MN"/>
        </w:rPr>
        <w:t>Энэ хуулийг Татварын ерөнхий хууль /Шинэчилсэн найруулга/ хүчин төгөлдөр болсон өдрөөс эхлэн дагаж мөрдөнө.</w:t>
      </w:r>
    </w:p>
    <w:p w14:paraId="31F305F9" w14:textId="77777777" w:rsidR="00901D99" w:rsidRPr="008E0DE7" w:rsidRDefault="00901D99" w:rsidP="00901D99">
      <w:pPr>
        <w:jc w:val="both"/>
        <w:rPr>
          <w:rFonts w:ascii="Arial" w:hAnsi="Arial" w:cs="Arial"/>
          <w:b/>
          <w:noProof/>
          <w:lang w:val="mn-MN"/>
        </w:rPr>
      </w:pPr>
    </w:p>
    <w:p w14:paraId="5338DD8C" w14:textId="77777777" w:rsidR="00901D99" w:rsidRPr="008E0DE7" w:rsidRDefault="00901D99" w:rsidP="00901D99">
      <w:pPr>
        <w:jc w:val="both"/>
        <w:rPr>
          <w:rFonts w:ascii="Arial" w:hAnsi="Arial" w:cs="Arial"/>
          <w:b/>
          <w:noProof/>
          <w:lang w:val="mn-MN"/>
        </w:rPr>
      </w:pPr>
    </w:p>
    <w:p w14:paraId="479837A0" w14:textId="77777777" w:rsidR="00901D99" w:rsidRPr="008E0DE7" w:rsidRDefault="00901D99" w:rsidP="00901D99">
      <w:pPr>
        <w:jc w:val="both"/>
        <w:rPr>
          <w:rFonts w:ascii="Arial" w:hAnsi="Arial" w:cs="Arial"/>
          <w:b/>
          <w:noProof/>
          <w:lang w:val="mn-MN"/>
        </w:rPr>
      </w:pPr>
    </w:p>
    <w:p w14:paraId="359AC0F4" w14:textId="77777777" w:rsidR="00901D99" w:rsidRPr="008E0DE7" w:rsidRDefault="00901D99" w:rsidP="00901D99">
      <w:pPr>
        <w:jc w:val="center"/>
        <w:rPr>
          <w:rFonts w:ascii="Arial" w:hAnsi="Arial" w:cs="Arial"/>
          <w:b/>
          <w:noProof/>
          <w:lang w:val="mn-MN"/>
        </w:rPr>
      </w:pPr>
    </w:p>
    <w:p w14:paraId="0CE92397" w14:textId="77777777" w:rsidR="00901D99" w:rsidRPr="008E0DE7" w:rsidRDefault="00901D99" w:rsidP="00901D99">
      <w:pPr>
        <w:jc w:val="both"/>
        <w:rPr>
          <w:rFonts w:ascii="Arial" w:hAnsi="Arial" w:cs="Arial"/>
          <w:noProof/>
          <w:lang w:val="mn-MN"/>
        </w:rPr>
      </w:pPr>
      <w:r w:rsidRPr="008E0DE7">
        <w:rPr>
          <w:rFonts w:ascii="Arial" w:hAnsi="Arial" w:cs="Arial"/>
          <w:b/>
          <w:noProof/>
          <w:lang w:val="mn-MN"/>
        </w:rPr>
        <w:tab/>
      </w:r>
      <w:r w:rsidRPr="008E0DE7">
        <w:rPr>
          <w:rFonts w:ascii="Arial" w:hAnsi="Arial" w:cs="Arial"/>
          <w:b/>
          <w:noProof/>
          <w:lang w:val="mn-MN"/>
        </w:rPr>
        <w:tab/>
      </w:r>
      <w:r w:rsidRPr="008E0DE7">
        <w:rPr>
          <w:rFonts w:ascii="Arial" w:hAnsi="Arial" w:cs="Arial"/>
          <w:noProof/>
          <w:lang w:val="mn-MN"/>
        </w:rPr>
        <w:t xml:space="preserve">МОНГОЛ УЛСЫН </w:t>
      </w:r>
    </w:p>
    <w:p w14:paraId="4B2C7548" w14:textId="2244917C" w:rsidR="00C551F5" w:rsidRPr="00F87585" w:rsidRDefault="00901D99" w:rsidP="00901D99">
      <w:pPr>
        <w:jc w:val="both"/>
        <w:rPr>
          <w:rFonts w:ascii="Arial" w:hAnsi="Arial" w:cs="Arial"/>
          <w:noProof/>
          <w:lang w:val="mn-MN"/>
        </w:rPr>
      </w:pPr>
      <w:r w:rsidRPr="008E0DE7">
        <w:rPr>
          <w:rFonts w:ascii="Arial" w:hAnsi="Arial" w:cs="Arial"/>
          <w:noProof/>
          <w:lang w:val="mn-MN"/>
        </w:rPr>
        <w:tab/>
      </w:r>
      <w:r w:rsidRPr="008E0DE7">
        <w:rPr>
          <w:rFonts w:ascii="Arial" w:hAnsi="Arial" w:cs="Arial"/>
          <w:noProof/>
          <w:lang w:val="mn-MN"/>
        </w:rPr>
        <w:tab/>
        <w:t>ИХ ХУРЛЫН ДАРГА</w:t>
      </w:r>
      <w:r w:rsidRPr="008E0DE7">
        <w:rPr>
          <w:rFonts w:ascii="Arial" w:hAnsi="Arial" w:cs="Arial"/>
          <w:noProof/>
          <w:lang w:val="mn-MN"/>
        </w:rPr>
        <w:tab/>
      </w:r>
      <w:r w:rsidRPr="008E0DE7">
        <w:rPr>
          <w:rFonts w:ascii="Arial" w:hAnsi="Arial" w:cs="Arial"/>
          <w:noProof/>
          <w:lang w:val="mn-MN"/>
        </w:rPr>
        <w:tab/>
      </w:r>
      <w:r w:rsidRPr="008E0DE7">
        <w:rPr>
          <w:rFonts w:ascii="Arial" w:hAnsi="Arial" w:cs="Arial"/>
          <w:noProof/>
          <w:lang w:val="mn-MN"/>
        </w:rPr>
        <w:tab/>
        <w:t xml:space="preserve">     </w:t>
      </w:r>
      <w:r>
        <w:rPr>
          <w:rFonts w:ascii="Arial" w:hAnsi="Arial" w:cs="Arial"/>
          <w:noProof/>
          <w:lang w:val="mn-MN"/>
        </w:rPr>
        <w:t>Г.ЗАНДАНШАТАР</w:t>
      </w:r>
      <w:bookmarkStart w:id="0" w:name="_GoBack"/>
      <w:bookmarkEnd w:id="0"/>
    </w:p>
    <w:sectPr w:rsidR="00C551F5" w:rsidRPr="00F87585"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C44F9" w14:textId="77777777" w:rsidR="002C4492" w:rsidRDefault="002C4492">
      <w:r>
        <w:separator/>
      </w:r>
    </w:p>
  </w:endnote>
  <w:endnote w:type="continuationSeparator" w:id="0">
    <w:p w14:paraId="18C90D00" w14:textId="77777777" w:rsidR="002C4492" w:rsidRDefault="002C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Century Gothic"/>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D017AC">
      <w:rPr>
        <w:rStyle w:val="PageNumber"/>
        <w:noProof/>
      </w:rPr>
      <w:t>4</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D017AC">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C9902" w14:textId="77777777" w:rsidR="002C4492" w:rsidRDefault="002C4492">
      <w:r>
        <w:separator/>
      </w:r>
    </w:p>
  </w:footnote>
  <w:footnote w:type="continuationSeparator" w:id="0">
    <w:p w14:paraId="6F870220" w14:textId="77777777" w:rsidR="002C4492" w:rsidRDefault="002C44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026E3"/>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B3D02"/>
    <w:rsid w:val="002C1EA5"/>
    <w:rsid w:val="002C4492"/>
    <w:rsid w:val="002C68A3"/>
    <w:rsid w:val="002E1CF9"/>
    <w:rsid w:val="002E7FE6"/>
    <w:rsid w:val="00301F85"/>
    <w:rsid w:val="00331BF0"/>
    <w:rsid w:val="0033532F"/>
    <w:rsid w:val="00335D2D"/>
    <w:rsid w:val="0034513D"/>
    <w:rsid w:val="003472C5"/>
    <w:rsid w:val="00356AB0"/>
    <w:rsid w:val="003724E3"/>
    <w:rsid w:val="0037636A"/>
    <w:rsid w:val="00396495"/>
    <w:rsid w:val="003A1426"/>
    <w:rsid w:val="003A24C1"/>
    <w:rsid w:val="003B7424"/>
    <w:rsid w:val="003C14CF"/>
    <w:rsid w:val="003D1F31"/>
    <w:rsid w:val="003D60B4"/>
    <w:rsid w:val="003D748D"/>
    <w:rsid w:val="003E0A88"/>
    <w:rsid w:val="003E2137"/>
    <w:rsid w:val="003F37CB"/>
    <w:rsid w:val="00404EFE"/>
    <w:rsid w:val="004054D5"/>
    <w:rsid w:val="00410907"/>
    <w:rsid w:val="00411892"/>
    <w:rsid w:val="00416386"/>
    <w:rsid w:val="004163F4"/>
    <w:rsid w:val="0043559C"/>
    <w:rsid w:val="004607C3"/>
    <w:rsid w:val="0046711C"/>
    <w:rsid w:val="004A0830"/>
    <w:rsid w:val="004A28BF"/>
    <w:rsid w:val="004A4848"/>
    <w:rsid w:val="004A5AFC"/>
    <w:rsid w:val="004C0B7B"/>
    <w:rsid w:val="004D28B1"/>
    <w:rsid w:val="004D2A5D"/>
    <w:rsid w:val="004D476A"/>
    <w:rsid w:val="004E0A28"/>
    <w:rsid w:val="004E6233"/>
    <w:rsid w:val="00502BF4"/>
    <w:rsid w:val="00507E61"/>
    <w:rsid w:val="0051574C"/>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4C90"/>
    <w:rsid w:val="00665C41"/>
    <w:rsid w:val="00672DBB"/>
    <w:rsid w:val="006755AE"/>
    <w:rsid w:val="0069181A"/>
    <w:rsid w:val="006B44C7"/>
    <w:rsid w:val="006C1929"/>
    <w:rsid w:val="006C1A3E"/>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1D99"/>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17AC"/>
    <w:rsid w:val="00D0563F"/>
    <w:rsid w:val="00D17146"/>
    <w:rsid w:val="00D30073"/>
    <w:rsid w:val="00D317A4"/>
    <w:rsid w:val="00D40B13"/>
    <w:rsid w:val="00D73180"/>
    <w:rsid w:val="00D737E2"/>
    <w:rsid w:val="00D81D9C"/>
    <w:rsid w:val="00D82CFE"/>
    <w:rsid w:val="00DB0A1C"/>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E17D1"/>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87585"/>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8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customStyle="1" w:styleId="Heading2Char">
    <w:name w:val="Heading 2 Char"/>
    <w:basedOn w:val="DefaultParagraphFont"/>
    <w:link w:val="Heading2"/>
    <w:semiHidden/>
    <w:rsid w:val="00F8758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2019-05-30T08:27:00Z</dcterms:created>
  <dcterms:modified xsi:type="dcterms:W3CDTF">2019-05-30T08:27:00Z</dcterms:modified>
</cp:coreProperties>
</file>