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rial" w:hAnsi="Arial" w:cs="Arial CYR"/>
          <w:b/>
          <w:b/>
          <w:bCs/>
          <w:sz w:val="24"/>
          <w:szCs w:val="24"/>
        </w:rPr>
      </w:pPr>
      <w:r>
        <w:rPr>
          <w:rFonts w:cs="Arial CYR" w:ascii="Arial" w:hAnsi="Arial"/>
          <w:b/>
          <w:bCs/>
          <w:sz w:val="24"/>
          <w:szCs w:val="24"/>
        </w:rPr>
        <w:t xml:space="preserve">МОНГОЛ УЛСЫН ИХ ХУРЛЫН 2016 ОНЫ ХАВРЫН ЭЭЛЖИТ ЧУУЛГАНЫ </w:t>
      </w:r>
    </w:p>
    <w:p>
      <w:pPr>
        <w:pStyle w:val="Normal"/>
        <w:spacing w:lineRule="auto" w:line="240" w:before="0" w:after="0"/>
        <w:jc w:val="center"/>
        <w:rPr>
          <w:rFonts w:ascii="Arial" w:hAnsi="Arial" w:cs="Arial CYR"/>
          <w:b/>
          <w:b/>
          <w:bCs/>
          <w:sz w:val="24"/>
          <w:szCs w:val="24"/>
        </w:rPr>
      </w:pPr>
      <w:r>
        <w:rPr>
          <w:rFonts w:cs="Arial CYR" w:ascii="Arial" w:hAnsi="Arial"/>
          <w:b/>
          <w:bCs/>
          <w:sz w:val="24"/>
          <w:szCs w:val="24"/>
        </w:rPr>
        <w:t>НИЙГМИЙН БОДЛОГО, БОЛОВСРОЛ, СОЁЛ, ШИНЖЛЭХ УХААНЫ</w:t>
      </w:r>
    </w:p>
    <w:p>
      <w:pPr>
        <w:pStyle w:val="Normal"/>
        <w:spacing w:lineRule="auto" w:line="240" w:before="0" w:after="0"/>
        <w:jc w:val="center"/>
        <w:rPr>
          <w:rFonts w:ascii="Arial" w:hAnsi="Arial"/>
          <w:sz w:val="24"/>
          <w:szCs w:val="24"/>
        </w:rPr>
      </w:pPr>
      <w:r>
        <w:rPr>
          <w:rFonts w:cs="Arial" w:ascii="Arial" w:hAnsi="Arial"/>
          <w:b/>
          <w:bCs/>
          <w:sz w:val="24"/>
          <w:szCs w:val="24"/>
        </w:rPr>
        <w:t xml:space="preserve"> </w:t>
      </w:r>
      <w:r>
        <w:rPr>
          <w:rFonts w:cs="Arial CYR" w:ascii="Arial" w:hAnsi="Arial"/>
          <w:b/>
          <w:bCs/>
          <w:sz w:val="24"/>
          <w:szCs w:val="24"/>
        </w:rPr>
        <w:t>БАЙНГЫН ХОРООНЫ 4 ДҮГЭЭР САРЫН 12-НЫ ӨДӨР</w:t>
      </w:r>
    </w:p>
    <w:p>
      <w:pPr>
        <w:pStyle w:val="Normal"/>
        <w:spacing w:lineRule="auto" w:line="240" w:before="0" w:after="0"/>
        <w:jc w:val="center"/>
        <w:rPr>
          <w:rFonts w:ascii="Arial" w:hAnsi="Arial"/>
          <w:sz w:val="24"/>
          <w:szCs w:val="24"/>
        </w:rPr>
      </w:pPr>
      <w:r>
        <w:rPr>
          <w:rFonts w:cs="Arial" w:ascii="Arial" w:hAnsi="Arial"/>
          <w:b/>
          <w:bCs/>
          <w:sz w:val="24"/>
          <w:szCs w:val="24"/>
        </w:rPr>
        <w:t xml:space="preserve"> </w:t>
      </w:r>
      <w:r>
        <w:rPr>
          <w:rFonts w:cs="Arial" w:ascii="Arial" w:hAnsi="Arial"/>
          <w:b/>
          <w:bCs/>
          <w:sz w:val="24"/>
          <w:szCs w:val="24"/>
        </w:rPr>
        <w:t>/</w:t>
      </w:r>
      <w:r>
        <w:rPr>
          <w:rFonts w:cs="Arial CYR" w:ascii="Arial" w:hAnsi="Arial"/>
          <w:b/>
          <w:bCs/>
          <w:sz w:val="24"/>
          <w:szCs w:val="24"/>
        </w:rPr>
        <w:t>МЯГМАР ГАРАГ/-ИЙН ХУРАЛДААНЫ ТЭМДЭГЛЭЛИЙН ТОВЬЁГ</w:t>
      </w:r>
    </w:p>
    <w:p>
      <w:pPr>
        <w:pStyle w:val="Normal"/>
        <w:spacing w:lineRule="auto" w:line="240" w:before="0" w:after="0"/>
        <w:jc w:val="center"/>
        <w:rPr>
          <w:rFonts w:ascii="Arial" w:hAnsi="Arial" w:cs="Arial CYR"/>
          <w:b/>
          <w:b/>
          <w:bCs/>
          <w:sz w:val="24"/>
          <w:szCs w:val="24"/>
        </w:rPr>
      </w:pPr>
      <w:r>
        <w:rPr>
          <w:rFonts w:cs="Arial CYR" w:ascii="Arial" w:hAnsi="Arial"/>
          <w:b/>
          <w:bCs/>
          <w:sz w:val="24"/>
          <w:szCs w:val="24"/>
        </w:rPr>
      </w:r>
    </w:p>
    <w:tbl>
      <w:tblPr>
        <w:tblW w:w="997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630"/>
        <w:gridCol w:w="7560"/>
        <w:gridCol w:w="1785"/>
      </w:tblGrid>
      <w:tr>
        <w:trPr/>
        <w:tc>
          <w:tcPr>
            <w:tcW w:w="63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tabs>
                <w:tab w:val="left" w:pos="600" w:leader="none"/>
              </w:tabs>
              <w:spacing w:lineRule="auto" w:line="240" w:before="0" w:after="0"/>
              <w:jc w:val="center"/>
              <w:rPr>
                <w:rFonts w:ascii="Arial" w:hAnsi="Arial" w:cs="Arial"/>
                <w:b/>
                <w:b/>
                <w:bCs/>
                <w:i/>
                <w:i/>
                <w:iCs/>
                <w:color w:val="000000"/>
                <w:sz w:val="24"/>
                <w:szCs w:val="24"/>
              </w:rPr>
            </w:pPr>
            <w:r>
              <w:rPr>
                <w:rFonts w:cs="Arial" w:ascii="Arial" w:hAnsi="Arial"/>
                <w:b/>
                <w:bCs/>
                <w:i/>
                <w:iCs/>
                <w:color w:val="000000"/>
                <w:sz w:val="24"/>
                <w:szCs w:val="24"/>
              </w:rPr>
              <w:t>№</w:t>
            </w:r>
          </w:p>
        </w:tc>
        <w:tc>
          <w:tcPr>
            <w:tcW w:w="75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pacing w:lineRule="auto" w:line="240" w:before="0" w:after="0"/>
              <w:jc w:val="center"/>
              <w:rPr>
                <w:rFonts w:ascii="Arial" w:hAnsi="Arial" w:cs="Arial CYR"/>
                <w:b/>
                <w:b/>
                <w:bCs/>
                <w:i/>
                <w:i/>
                <w:iCs/>
                <w:color w:val="000000"/>
                <w:sz w:val="24"/>
                <w:szCs w:val="24"/>
              </w:rPr>
            </w:pPr>
            <w:r>
              <w:rPr>
                <w:rFonts w:cs="Arial CYR" w:ascii="Arial" w:hAnsi="Arial"/>
                <w:b/>
                <w:bCs/>
                <w:i/>
                <w:iCs/>
                <w:color w:val="000000"/>
                <w:sz w:val="24"/>
                <w:szCs w:val="24"/>
              </w:rPr>
              <w:t>Баримтын агуулга</w:t>
            </w:r>
          </w:p>
        </w:tc>
        <w:tc>
          <w:tcPr>
            <w:tcW w:w="178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uto" w:line="240" w:before="0" w:after="0"/>
              <w:jc w:val="center"/>
              <w:rPr>
                <w:rFonts w:ascii="Arial" w:hAnsi="Arial" w:cs="Arial CYR"/>
                <w:b/>
                <w:b/>
                <w:bCs/>
                <w:i/>
                <w:i/>
                <w:iCs/>
                <w:color w:val="000000"/>
                <w:sz w:val="24"/>
                <w:szCs w:val="24"/>
              </w:rPr>
            </w:pPr>
            <w:r>
              <w:rPr>
                <w:rFonts w:cs="Arial CYR" w:ascii="Arial" w:hAnsi="Arial"/>
                <w:b/>
                <w:bCs/>
                <w:i/>
                <w:iCs/>
                <w:color w:val="000000"/>
                <w:sz w:val="24"/>
                <w:szCs w:val="24"/>
              </w:rPr>
              <w:t>Хуудасны дугаар</w:t>
            </w:r>
          </w:p>
        </w:tc>
      </w:tr>
      <w:tr>
        <w:trPr/>
        <w:tc>
          <w:tcPr>
            <w:tcW w:w="630" w:type="dxa"/>
            <w:tcBorders>
              <w:left w:val="single" w:sz="2" w:space="0" w:color="000000"/>
              <w:bottom w:val="single" w:sz="2" w:space="0" w:color="000000"/>
              <w:insideH w:val="single" w:sz="2" w:space="0" w:color="000000"/>
            </w:tcBorders>
            <w:shd w:fill="auto" w:val="clear"/>
            <w:tcMar>
              <w:left w:w="54" w:type="dxa"/>
            </w:tcMar>
          </w:tcPr>
          <w:p>
            <w:pPr>
              <w:pStyle w:val="Normal"/>
              <w:spacing w:lineRule="auto" w:line="240" w:before="0" w:after="0"/>
              <w:jc w:val="center"/>
              <w:rPr>
                <w:rFonts w:ascii="Arial" w:hAnsi="Arial" w:cs="Arial"/>
                <w:b w:val="false"/>
                <w:b w:val="false"/>
                <w:bCs w:val="false"/>
                <w:color w:val="000000"/>
                <w:sz w:val="24"/>
                <w:szCs w:val="24"/>
              </w:rPr>
            </w:pPr>
            <w:r>
              <w:rPr>
                <w:rFonts w:cs="Arial" w:ascii="Arial" w:hAnsi="Arial"/>
                <w:b w:val="false"/>
                <w:bCs w:val="false"/>
                <w:color w:val="000000"/>
                <w:sz w:val="24"/>
                <w:szCs w:val="24"/>
              </w:rPr>
              <w:t>1</w:t>
            </w:r>
          </w:p>
        </w:tc>
        <w:tc>
          <w:tcPr>
            <w:tcW w:w="7560" w:type="dxa"/>
            <w:tcBorders>
              <w:left w:val="single" w:sz="2" w:space="0" w:color="000000"/>
              <w:bottom w:val="single" w:sz="2" w:space="0" w:color="000000"/>
              <w:insideH w:val="single" w:sz="2" w:space="0" w:color="000000"/>
            </w:tcBorders>
            <w:shd w:fill="auto" w:val="clear"/>
            <w:tcMar>
              <w:left w:w="54" w:type="dxa"/>
            </w:tcMar>
          </w:tcPr>
          <w:p>
            <w:pPr>
              <w:pStyle w:val="Normal"/>
              <w:spacing w:lineRule="auto" w:line="240" w:before="0" w:after="0"/>
              <w:rPr>
                <w:rFonts w:ascii="Arial" w:hAnsi="Arial" w:cs="Arial CYR"/>
                <w:b w:val="false"/>
                <w:b w:val="false"/>
                <w:bCs w:val="false"/>
                <w:color w:val="000000"/>
                <w:sz w:val="24"/>
                <w:szCs w:val="24"/>
              </w:rPr>
            </w:pPr>
            <w:r>
              <w:rPr>
                <w:rFonts w:cs="Arial CYR" w:ascii="Arial" w:hAnsi="Arial"/>
                <w:b w:val="false"/>
                <w:bCs w:val="false"/>
                <w:color w:val="000000"/>
                <w:sz w:val="24"/>
                <w:szCs w:val="24"/>
              </w:rPr>
              <w:t>Хуралдааны гар тэмдэглэл</w:t>
            </w:r>
          </w:p>
        </w:tc>
        <w:tc>
          <w:tcPr>
            <w:tcW w:w="17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t>1-32</w:t>
            </w:r>
          </w:p>
        </w:tc>
      </w:tr>
      <w:tr>
        <w:trPr/>
        <w:tc>
          <w:tcPr>
            <w:tcW w:w="630" w:type="dxa"/>
            <w:vMerge w:val="restart"/>
            <w:tcBorders>
              <w:left w:val="single" w:sz="2" w:space="0" w:color="000000"/>
              <w:bottom w:val="single" w:sz="2" w:space="0" w:color="000000"/>
              <w:insideH w:val="single" w:sz="2" w:space="0" w:color="000000"/>
            </w:tcBorders>
            <w:shd w:fill="auto" w:val="clear"/>
            <w:tcMar>
              <w:left w:w="54" w:type="dxa"/>
            </w:tcMar>
          </w:tcPr>
          <w:p>
            <w:pPr>
              <w:pStyle w:val="TableContents"/>
              <w:jc w:val="center"/>
              <w:rPr>
                <w:rFonts w:ascii="Arial" w:hAnsi="Arial"/>
                <w:b w:val="false"/>
                <w:b w:val="false"/>
                <w:bCs w:val="false"/>
                <w:sz w:val="24"/>
                <w:szCs w:val="24"/>
              </w:rPr>
            </w:pPr>
            <w:r>
              <w:rPr>
                <w:rFonts w:ascii="Arial" w:hAnsi="Arial"/>
                <w:b w:val="false"/>
                <w:bCs w:val="false"/>
                <w:sz w:val="24"/>
                <w:szCs w:val="24"/>
              </w:rPr>
              <w:t>2</w:t>
            </w:r>
          </w:p>
        </w:tc>
        <w:tc>
          <w:tcPr>
            <w:tcW w:w="7560" w:type="dxa"/>
            <w:tcBorders>
              <w:left w:val="single" w:sz="2" w:space="0" w:color="000000"/>
              <w:bottom w:val="single" w:sz="2" w:space="0" w:color="000000"/>
              <w:insideH w:val="single" w:sz="2" w:space="0" w:color="000000"/>
            </w:tcBorders>
            <w:shd w:fill="auto" w:val="clear"/>
            <w:tcMar>
              <w:left w:w="54" w:type="dxa"/>
            </w:tcMar>
          </w:tcPr>
          <w:p>
            <w:pPr>
              <w:pStyle w:val="Normal"/>
              <w:spacing w:lineRule="auto" w:line="240" w:before="0" w:after="0"/>
              <w:rPr>
                <w:rFonts w:ascii="Arial" w:hAnsi="Arial" w:cs="Arial CYR"/>
                <w:b w:val="false"/>
                <w:b w:val="false"/>
                <w:bCs w:val="false"/>
                <w:color w:val="000000"/>
                <w:sz w:val="24"/>
                <w:szCs w:val="24"/>
                <w:lang w:val="mn-Cyrl-MN"/>
              </w:rPr>
            </w:pPr>
            <w:r>
              <w:rPr>
                <w:rFonts w:cs="Arial CYR" w:ascii="Arial" w:hAnsi="Arial"/>
                <w:b w:val="false"/>
                <w:bCs w:val="false"/>
                <w:color w:val="000000"/>
                <w:sz w:val="24"/>
                <w:szCs w:val="24"/>
                <w:lang w:val="mn-Cyrl-MN"/>
              </w:rPr>
              <w:t>Дэлгэрэнгүй тэмдэглэл</w:t>
            </w:r>
          </w:p>
        </w:tc>
        <w:tc>
          <w:tcPr>
            <w:tcW w:w="17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t>33-119</w:t>
            </w:r>
          </w:p>
        </w:tc>
      </w:tr>
      <w:tr>
        <w:trPr/>
        <w:tc>
          <w:tcPr>
            <w:tcW w:w="630"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7560" w:type="dxa"/>
            <w:tcBorders>
              <w:left w:val="single" w:sz="2" w:space="0" w:color="000000"/>
              <w:bottom w:val="single" w:sz="2" w:space="0" w:color="000000"/>
              <w:insideH w:val="single" w:sz="2" w:space="0" w:color="000000"/>
            </w:tcBorders>
            <w:shd w:fill="auto" w:val="clear"/>
            <w:tcMar>
              <w:left w:w="54" w:type="dxa"/>
            </w:tcMar>
          </w:tcPr>
          <w:p>
            <w:pPr>
              <w:pStyle w:val="Normal"/>
              <w:spacing w:lineRule="auto" w:line="240" w:before="0" w:after="0"/>
              <w:jc w:val="both"/>
              <w:rPr>
                <w:rFonts w:ascii="Arial" w:hAnsi="Arial"/>
                <w:b w:val="false"/>
                <w:b w:val="false"/>
                <w:bCs w:val="false"/>
                <w:sz w:val="24"/>
                <w:szCs w:val="24"/>
              </w:rPr>
            </w:pPr>
            <w:r>
              <w:rPr>
                <w:rFonts w:cs="Arial CYR" w:ascii="Arial" w:hAnsi="Arial"/>
                <w:b w:val="false"/>
                <w:bCs w:val="false"/>
                <w:color w:val="000000"/>
                <w:sz w:val="24"/>
                <w:szCs w:val="24"/>
                <w:shd w:fill="FFFFFF" w:val="clear"/>
                <w:lang w:val="mn-Cyrl-MN"/>
              </w:rPr>
              <w:t>1</w:t>
            </w:r>
            <w:r>
              <w:rPr>
                <w:rFonts w:cs="Arial CYR" w:ascii="Arial" w:hAnsi="Arial"/>
                <w:b w:val="false"/>
                <w:bCs w:val="false"/>
                <w:color w:val="000000"/>
                <w:sz w:val="24"/>
                <w:szCs w:val="24"/>
                <w:shd w:fill="FFFFFF" w:val="clear"/>
              </w:rPr>
              <w:t xml:space="preserve">.Боловсролын тухай, Дээд боловсролын тухай хуульд нэмэлт, өөрчлөлт оруулах тухай болон холбогдох бусад хуулийн төслүүд </w:t>
            </w:r>
          </w:p>
          <w:p>
            <w:pPr>
              <w:pStyle w:val="Normal"/>
              <w:spacing w:lineRule="auto" w:line="240" w:before="0" w:after="0"/>
              <w:jc w:val="both"/>
              <w:rPr>
                <w:rFonts w:ascii="Arial" w:hAnsi="Arial" w:cs="Arial CYR"/>
                <w:b w:val="false"/>
                <w:b w:val="false"/>
                <w:bCs w:val="false"/>
                <w:color w:val="000000"/>
                <w:sz w:val="24"/>
                <w:szCs w:val="24"/>
                <w:shd w:fill="FFFFFF" w:val="clear"/>
              </w:rPr>
            </w:pPr>
            <w:r>
              <w:rPr>
                <w:rFonts w:cs="Arial CYR" w:ascii="Arial" w:hAnsi="Arial"/>
                <w:b w:val="false"/>
                <w:bCs w:val="false"/>
                <w:color w:val="000000"/>
                <w:sz w:val="24"/>
                <w:szCs w:val="24"/>
                <w:shd w:fill="FFFFFF" w:val="clear"/>
              </w:rPr>
            </w:r>
          </w:p>
          <w:p>
            <w:pPr>
              <w:pStyle w:val="Normal"/>
              <w:spacing w:lineRule="auto" w:line="240" w:before="0" w:after="0"/>
              <w:jc w:val="both"/>
              <w:rPr>
                <w:rFonts w:ascii="Arial" w:hAnsi="Arial"/>
                <w:b w:val="false"/>
                <w:b w:val="false"/>
                <w:bCs w:val="false"/>
                <w:sz w:val="24"/>
                <w:szCs w:val="24"/>
              </w:rPr>
            </w:pPr>
            <w:r>
              <w:rPr>
                <w:rFonts w:cs="Arial CYR" w:ascii="Arial" w:hAnsi="Arial"/>
                <w:b w:val="false"/>
                <w:bCs w:val="false"/>
                <w:color w:val="000000"/>
                <w:sz w:val="24"/>
                <w:szCs w:val="24"/>
                <w:shd w:fill="FFFFFF" w:val="clear"/>
                <w:lang w:val="mn-Cyrl-MN"/>
              </w:rPr>
              <w:t>2</w:t>
            </w:r>
            <w:r>
              <w:rPr>
                <w:rFonts w:cs="Arial CYR" w:ascii="Arial" w:hAnsi="Arial"/>
                <w:b w:val="false"/>
                <w:bCs w:val="false"/>
                <w:color w:val="000000"/>
                <w:sz w:val="24"/>
                <w:szCs w:val="24"/>
                <w:shd w:fill="FFFFFF" w:val="clear"/>
              </w:rPr>
              <w:t>.Нийгмийн даатгалын үндэсний зөвлөлийн 2015 оны үйл ажиллагааны тайланг хэлэлцэх</w:t>
            </w:r>
          </w:p>
          <w:p>
            <w:pPr>
              <w:pStyle w:val="Normal"/>
              <w:spacing w:lineRule="auto" w:line="240" w:before="0" w:after="0"/>
              <w:jc w:val="both"/>
              <w:rPr>
                <w:rFonts w:ascii="Arial" w:hAnsi="Arial" w:cs="Arial CYR"/>
                <w:b w:val="false"/>
                <w:b w:val="false"/>
                <w:bCs w:val="false"/>
                <w:color w:val="000000"/>
                <w:sz w:val="24"/>
                <w:szCs w:val="24"/>
                <w:shd w:fill="FFFFFF" w:val="clear"/>
              </w:rPr>
            </w:pPr>
            <w:r>
              <w:rPr>
                <w:rFonts w:cs="Arial CYR" w:ascii="Arial" w:hAnsi="Arial"/>
                <w:b w:val="false"/>
                <w:bCs w:val="false"/>
                <w:color w:val="000000"/>
                <w:sz w:val="24"/>
                <w:szCs w:val="24"/>
                <w:shd w:fill="FFFFFF" w:val="clear"/>
              </w:rPr>
            </w:r>
          </w:p>
          <w:p>
            <w:pPr>
              <w:pStyle w:val="Normal"/>
              <w:spacing w:lineRule="auto" w:line="240" w:before="0" w:after="0"/>
              <w:jc w:val="both"/>
              <w:rPr>
                <w:rFonts w:ascii="Arial" w:hAnsi="Arial"/>
                <w:b w:val="false"/>
                <w:b w:val="false"/>
                <w:bCs w:val="false"/>
                <w:sz w:val="24"/>
                <w:szCs w:val="24"/>
              </w:rPr>
            </w:pPr>
            <w:r>
              <w:rPr>
                <w:rFonts w:cs="Arial CYR" w:ascii="Arial" w:hAnsi="Arial"/>
                <w:b w:val="false"/>
                <w:bCs w:val="false"/>
                <w:color w:val="000000"/>
                <w:sz w:val="24"/>
                <w:szCs w:val="24"/>
                <w:shd w:fill="FFFFFF" w:val="clear"/>
                <w:lang w:val="mn-Cyrl-MN"/>
              </w:rPr>
              <w:t>3</w:t>
            </w:r>
            <w:r>
              <w:rPr>
                <w:rFonts w:cs="Arial CYR" w:ascii="Arial" w:hAnsi="Arial"/>
                <w:b w:val="false"/>
                <w:bCs w:val="false"/>
                <w:color w:val="000000"/>
                <w:sz w:val="24"/>
                <w:szCs w:val="24"/>
                <w:shd w:fill="FFFFFF" w:val="clear"/>
              </w:rPr>
              <w:t xml:space="preserve">.“Монгол Улсын эдийн засаг, нийгмийг 2015 онд хөгжүүлэх үндсэн чиглэлийн биелэлт” </w:t>
            </w:r>
          </w:p>
          <w:p>
            <w:pPr>
              <w:pStyle w:val="Normal"/>
              <w:spacing w:lineRule="auto" w:line="240" w:before="0" w:after="0"/>
              <w:jc w:val="both"/>
              <w:rPr>
                <w:rFonts w:ascii="Arial" w:hAnsi="Arial" w:cs="Arial CYR"/>
                <w:b w:val="false"/>
                <w:b w:val="false"/>
                <w:bCs w:val="false"/>
                <w:i/>
                <w:i/>
                <w:iCs/>
                <w:color w:val="000000"/>
                <w:sz w:val="24"/>
                <w:szCs w:val="24"/>
                <w:shd w:fill="FFFFFF" w:val="clear"/>
              </w:rPr>
            </w:pPr>
            <w:r>
              <w:rPr>
                <w:rFonts w:cs="Arial CYR" w:ascii="Arial" w:hAnsi="Arial"/>
                <w:b w:val="false"/>
                <w:bCs w:val="false"/>
                <w:i/>
                <w:iCs/>
                <w:color w:val="000000"/>
                <w:sz w:val="24"/>
                <w:szCs w:val="24"/>
                <w:shd w:fill="FFFFFF" w:val="clear"/>
              </w:rPr>
            </w:r>
          </w:p>
          <w:p>
            <w:pPr>
              <w:pStyle w:val="Normal"/>
              <w:spacing w:lineRule="auto" w:line="240" w:before="0" w:after="0"/>
              <w:jc w:val="both"/>
              <w:rPr>
                <w:rFonts w:ascii="Arial" w:hAnsi="Arial"/>
                <w:b w:val="false"/>
                <w:b w:val="false"/>
                <w:bCs w:val="false"/>
                <w:sz w:val="24"/>
                <w:szCs w:val="24"/>
              </w:rPr>
            </w:pPr>
            <w:r>
              <w:rPr>
                <w:rFonts w:cs="Arial CYR" w:ascii="Arial" w:hAnsi="Arial"/>
                <w:b w:val="false"/>
                <w:bCs w:val="false"/>
                <w:color w:val="000000"/>
                <w:sz w:val="24"/>
                <w:szCs w:val="24"/>
                <w:shd w:fill="FFFFFF" w:val="clear"/>
                <w:lang w:val="mn-Cyrl-MN"/>
              </w:rPr>
              <w:t>4</w:t>
            </w:r>
            <w:r>
              <w:rPr>
                <w:rFonts w:cs="Arial CYR" w:ascii="Arial" w:hAnsi="Arial"/>
                <w:b w:val="false"/>
                <w:bCs w:val="false"/>
                <w:color w:val="000000"/>
                <w:sz w:val="24"/>
                <w:szCs w:val="24"/>
                <w:shd w:fill="FFFFFF" w:val="clear"/>
              </w:rPr>
              <w:t xml:space="preserve">.Эмнэлгийн тусламж үйлчилгээний тухай болон холбогдох бусад хуулийн төслүүд </w:t>
            </w:r>
          </w:p>
          <w:p>
            <w:pPr>
              <w:pStyle w:val="Normal"/>
              <w:spacing w:lineRule="auto" w:line="240" w:before="0" w:after="0"/>
              <w:jc w:val="both"/>
              <w:rPr>
                <w:rFonts w:ascii="Arial" w:hAnsi="Arial" w:cs="Arial CYR"/>
                <w:b w:val="false"/>
                <w:b w:val="false"/>
                <w:bCs w:val="false"/>
                <w:i/>
                <w:i/>
                <w:iCs/>
                <w:color w:val="000000"/>
                <w:sz w:val="24"/>
                <w:szCs w:val="24"/>
                <w:shd w:fill="FFFFFF" w:val="clear"/>
              </w:rPr>
            </w:pPr>
            <w:r>
              <w:rPr>
                <w:rFonts w:cs="Arial CYR" w:ascii="Arial" w:hAnsi="Arial"/>
                <w:b w:val="false"/>
                <w:bCs w:val="false"/>
                <w:i/>
                <w:iCs/>
                <w:color w:val="000000"/>
                <w:sz w:val="24"/>
                <w:szCs w:val="24"/>
                <w:shd w:fill="FFFFFF" w:val="clear"/>
              </w:rPr>
            </w:r>
          </w:p>
          <w:p>
            <w:pPr>
              <w:pStyle w:val="Normal"/>
              <w:spacing w:lineRule="auto" w:line="240" w:before="0" w:after="0"/>
              <w:jc w:val="both"/>
              <w:rPr>
                <w:rFonts w:ascii="Arial" w:hAnsi="Arial"/>
                <w:b w:val="false"/>
                <w:b w:val="false"/>
                <w:bCs w:val="false"/>
                <w:i w:val="false"/>
                <w:i w:val="false"/>
                <w:iCs w:val="false"/>
                <w:sz w:val="24"/>
                <w:szCs w:val="24"/>
              </w:rPr>
            </w:pPr>
            <w:r>
              <w:rPr>
                <w:rFonts w:cs="Arial" w:ascii="Arial" w:hAnsi="Arial"/>
                <w:b w:val="false"/>
                <w:bCs w:val="false"/>
                <w:i w:val="false"/>
                <w:iCs w:val="false"/>
                <w:color w:val="000000"/>
                <w:sz w:val="24"/>
                <w:szCs w:val="24"/>
                <w:shd w:fill="FFFFFF" w:val="clear"/>
                <w:lang w:val="mn-Cyrl-MN"/>
              </w:rPr>
              <w:t>5</w:t>
            </w:r>
            <w:r>
              <w:rPr>
                <w:rFonts w:cs="Arial CYR" w:ascii="Arial" w:hAnsi="Arial"/>
                <w:b w:val="false"/>
                <w:bCs w:val="false"/>
                <w:i w:val="false"/>
                <w:iCs w:val="false"/>
                <w:color w:val="000000"/>
                <w:sz w:val="24"/>
                <w:szCs w:val="24"/>
                <w:shd w:fill="FFFFFF" w:val="clear"/>
              </w:rPr>
              <w:t>.Эм</w:t>
            </w:r>
            <w:r>
              <w:rPr>
                <w:rFonts w:cs="Arial CYR" w:ascii="Arial" w:hAnsi="Arial"/>
                <w:b w:val="false"/>
                <w:bCs w:val="false"/>
                <w:i w:val="false"/>
                <w:iCs w:val="false"/>
                <w:color w:val="000000"/>
                <w:sz w:val="24"/>
                <w:szCs w:val="24"/>
                <w:shd w:fill="FFFFFF" w:val="clear"/>
                <w:lang w:val="mn-Cyrl-MN"/>
              </w:rPr>
              <w:t>, эмнэлгийн хэрэгслийн тухай /шинэчилсэн найруулга/</w:t>
            </w:r>
            <w:r>
              <w:rPr>
                <w:rFonts w:cs="Arial CYR" w:ascii="Arial" w:hAnsi="Arial"/>
                <w:b w:val="false"/>
                <w:bCs w:val="false"/>
                <w:i w:val="false"/>
                <w:iCs w:val="false"/>
                <w:color w:val="000000"/>
                <w:sz w:val="24"/>
                <w:szCs w:val="24"/>
                <w:shd w:fill="FFFFFF" w:val="clear"/>
              </w:rPr>
              <w:t xml:space="preserve"> болон холбогдох бусад хуулийн төслүүд </w:t>
            </w:r>
          </w:p>
        </w:tc>
        <w:tc>
          <w:tcPr>
            <w:tcW w:w="178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r>
          </w:p>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t>33-37</w:t>
            </w:r>
          </w:p>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r>
          </w:p>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r>
          </w:p>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t>37-52</w:t>
            </w:r>
          </w:p>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r>
          </w:p>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r>
          </w:p>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t>52-75</w:t>
            </w:r>
          </w:p>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r>
          </w:p>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r>
          </w:p>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t>75-104</w:t>
            </w:r>
          </w:p>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r>
          </w:p>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r>
          </w:p>
          <w:p>
            <w:pPr>
              <w:pStyle w:val="TableContents"/>
              <w:jc w:val="center"/>
              <w:rPr>
                <w:rFonts w:ascii="Arial" w:hAnsi="Arial"/>
                <w:b w:val="false"/>
                <w:b w:val="false"/>
                <w:bCs w:val="false"/>
                <w:sz w:val="24"/>
                <w:szCs w:val="24"/>
                <w:lang w:val="mn-Cyrl-MN"/>
              </w:rPr>
            </w:pPr>
            <w:r>
              <w:rPr>
                <w:rFonts w:ascii="Arial" w:hAnsi="Arial"/>
                <w:b w:val="false"/>
                <w:bCs w:val="false"/>
                <w:sz w:val="24"/>
                <w:szCs w:val="24"/>
                <w:lang w:val="mn-Cyrl-MN"/>
              </w:rPr>
              <w:t>104-119</w:t>
            </w:r>
          </w:p>
        </w:tc>
      </w:tr>
    </w:tbl>
    <w:p>
      <w:pPr>
        <w:pStyle w:val="Normal"/>
        <w:spacing w:lineRule="auto" w:line="240" w:before="0" w:after="0"/>
        <w:jc w:val="center"/>
        <w:rPr>
          <w:rFonts w:ascii="Arial" w:hAnsi="Arial" w:cs="Calibri"/>
          <w:sz w:val="24"/>
          <w:szCs w:val="24"/>
        </w:rPr>
      </w:pPr>
      <w:r>
        <w:rPr>
          <w:rFonts w:cs="Calibri" w:ascii="Arial" w:hAnsi="Arial"/>
          <w:sz w:val="24"/>
          <w:szCs w:val="24"/>
        </w:rPr>
      </w:r>
    </w:p>
    <w:p>
      <w:pPr>
        <w:pStyle w:val="Normal"/>
        <w:spacing w:lineRule="auto" w:line="240" w:before="0" w:after="0"/>
        <w:jc w:val="center"/>
        <w:rPr>
          <w:rFonts w:ascii="Arial" w:hAnsi="Arial" w:cs="Arial CYR"/>
          <w:b/>
          <w:b/>
          <w:bCs/>
          <w:sz w:val="24"/>
          <w:szCs w:val="24"/>
        </w:rPr>
      </w:pPr>
      <w:r>
        <w:rPr>
          <w:rFonts w:cs="Arial CYR" w:ascii="Arial" w:hAnsi="Arial"/>
          <w:b/>
          <w:bCs/>
          <w:sz w:val="24"/>
          <w:szCs w:val="24"/>
        </w:rPr>
        <w:t xml:space="preserve">Монгол Улсын Их Хурлын 2016 оны хаврын ээлжит чуулганы </w:t>
      </w:r>
    </w:p>
    <w:p>
      <w:pPr>
        <w:pStyle w:val="Normal"/>
        <w:spacing w:lineRule="auto" w:line="240" w:before="0" w:after="0"/>
        <w:jc w:val="center"/>
        <w:rPr>
          <w:rFonts w:ascii="Arial" w:hAnsi="Arial" w:cs="Arial CYR"/>
          <w:b/>
          <w:b/>
          <w:bCs/>
          <w:sz w:val="24"/>
          <w:szCs w:val="24"/>
        </w:rPr>
      </w:pPr>
      <w:r>
        <w:rPr>
          <w:rFonts w:cs="Arial CYR" w:ascii="Arial" w:hAnsi="Arial"/>
          <w:b/>
          <w:bCs/>
          <w:sz w:val="24"/>
          <w:szCs w:val="24"/>
        </w:rPr>
        <w:t xml:space="preserve">Нийгмийн бодлого, боловсрол, соёл, шинжлэх ухааны байнгын хорооны </w:t>
      </w:r>
    </w:p>
    <w:p>
      <w:pPr>
        <w:pStyle w:val="Normal"/>
        <w:spacing w:lineRule="auto" w:line="240" w:before="0" w:after="0"/>
        <w:jc w:val="center"/>
        <w:rPr>
          <w:rFonts w:ascii="Arial" w:hAnsi="Arial"/>
          <w:sz w:val="24"/>
          <w:szCs w:val="24"/>
        </w:rPr>
      </w:pPr>
      <w:r>
        <w:rPr>
          <w:rFonts w:cs="Arial" w:ascii="Arial" w:hAnsi="Arial"/>
          <w:b/>
          <w:bCs/>
          <w:sz w:val="24"/>
          <w:szCs w:val="24"/>
        </w:rPr>
        <w:t xml:space="preserve">4 </w:t>
      </w:r>
      <w:r>
        <w:rPr>
          <w:rFonts w:cs="Arial CYR" w:ascii="Arial" w:hAnsi="Arial"/>
          <w:b/>
          <w:bCs/>
          <w:sz w:val="24"/>
          <w:szCs w:val="24"/>
        </w:rPr>
        <w:t>дүгээр сарын 12-ны өдөр /Мягмар гараг/-ийн</w:t>
      </w:r>
    </w:p>
    <w:p>
      <w:pPr>
        <w:pStyle w:val="Normal"/>
        <w:spacing w:lineRule="auto" w:line="240" w:before="0" w:after="0"/>
        <w:jc w:val="center"/>
        <w:rPr>
          <w:rFonts w:ascii="Arial" w:hAnsi="Arial" w:cs="Arial CYR"/>
          <w:b/>
          <w:b/>
          <w:bCs/>
          <w:sz w:val="24"/>
          <w:szCs w:val="24"/>
        </w:rPr>
      </w:pPr>
      <w:r>
        <w:rPr>
          <w:rFonts w:cs="Arial CYR" w:ascii="Arial" w:hAnsi="Arial"/>
          <w:b/>
          <w:bCs/>
          <w:sz w:val="24"/>
          <w:szCs w:val="24"/>
        </w:rPr>
        <w:t xml:space="preserve"> </w:t>
      </w:r>
      <w:r>
        <w:rPr>
          <w:rFonts w:cs="Arial CYR" w:ascii="Arial" w:hAnsi="Arial"/>
          <w:b/>
          <w:bCs/>
          <w:sz w:val="24"/>
          <w:szCs w:val="24"/>
        </w:rPr>
        <w:t>хуралдааны гар тэмдэглэл</w:t>
      </w:r>
    </w:p>
    <w:p>
      <w:pPr>
        <w:pStyle w:val="Normal"/>
        <w:spacing w:lineRule="auto" w:line="240" w:before="0" w:after="0"/>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sz w:val="24"/>
          <w:szCs w:val="24"/>
        </w:rPr>
        <w:tab/>
      </w:r>
      <w:r>
        <w:rPr>
          <w:rFonts w:cs="Arial CYR" w:ascii="Arial" w:hAnsi="Arial"/>
          <w:sz w:val="24"/>
          <w:szCs w:val="24"/>
        </w:rPr>
        <w:t>Нийгмийн бодлого, боловсрол, соёл, шинжлэх ухааны байнгын хорооны дарга Д.Батцогт ирц, хэлэлцэх асуудлын дарааллыг танилцуулж, хуралдааныг даргалав.</w:t>
      </w:r>
    </w:p>
    <w:p>
      <w:pPr>
        <w:pStyle w:val="Normal"/>
        <w:spacing w:lineRule="auto" w:line="240" w:before="0" w:after="0"/>
        <w:ind w:left="0" w:right="0" w:firstLine="749"/>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sz w:val="24"/>
          <w:szCs w:val="24"/>
        </w:rPr>
        <w:tab/>
      </w:r>
      <w:r>
        <w:rPr>
          <w:rFonts w:cs="Arial CYR" w:ascii="Arial" w:hAnsi="Arial"/>
          <w:i/>
          <w:iCs/>
          <w:sz w:val="24"/>
          <w:szCs w:val="24"/>
        </w:rPr>
        <w:t xml:space="preserve">Хуралдаанд ирвэл зохих 19 гишүүнээс 10 гишүүн ирж, 52.6 хувийн ирцтэйгээр хуралдаан </w:t>
      </w:r>
      <w:r>
        <w:rPr>
          <w:rFonts w:cs="Arial CYR" w:ascii="Arial" w:hAnsi="Arial"/>
          <w:i/>
          <w:iCs/>
          <w:sz w:val="24"/>
          <w:szCs w:val="24"/>
        </w:rPr>
        <w:t>14</w:t>
      </w:r>
      <w:r>
        <w:rPr>
          <w:rFonts w:cs="Arial CYR" w:ascii="Arial" w:hAnsi="Arial"/>
          <w:i/>
          <w:iCs/>
          <w:sz w:val="24"/>
          <w:szCs w:val="24"/>
        </w:rPr>
        <w:t xml:space="preserve"> цаг </w:t>
      </w:r>
      <w:r>
        <w:rPr>
          <w:rFonts w:cs="Arial CYR" w:ascii="Arial" w:hAnsi="Arial"/>
          <w:i/>
          <w:iCs/>
          <w:sz w:val="24"/>
          <w:szCs w:val="24"/>
        </w:rPr>
        <w:t>35</w:t>
      </w:r>
      <w:r>
        <w:rPr>
          <w:rFonts w:cs="Arial CYR" w:ascii="Arial" w:hAnsi="Arial"/>
          <w:i/>
          <w:iCs/>
          <w:sz w:val="24"/>
          <w:szCs w:val="24"/>
        </w:rPr>
        <w:t xml:space="preserve"> минутад Төрийн ордны “Жанжин Д.Сүхбаатар” танхимд эхлэв. </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CYR" w:ascii="Arial" w:hAnsi="Arial"/>
          <w:i/>
          <w:iCs/>
          <w:color w:val="000000"/>
          <w:sz w:val="24"/>
          <w:szCs w:val="24"/>
        </w:rPr>
        <w:tab/>
        <w:t xml:space="preserve">Эмнэлгийн чөлөөтэй: </w:t>
      </w:r>
      <w:r>
        <w:rPr>
          <w:rFonts w:cs="Arial CYR" w:ascii="Arial" w:hAnsi="Arial"/>
          <w:i/>
          <w:iCs/>
          <w:color w:val="000000"/>
          <w:sz w:val="24"/>
          <w:szCs w:val="24"/>
          <w:lang w:val="mn-Cyrl-MN"/>
        </w:rPr>
        <w:t>С.Дэмбэрэл;</w:t>
      </w:r>
    </w:p>
    <w:p>
      <w:pPr>
        <w:pStyle w:val="Normal"/>
        <w:spacing w:lineRule="auto" w:line="240" w:before="0" w:after="0"/>
        <w:jc w:val="both"/>
        <w:rPr>
          <w:rFonts w:ascii="Arial" w:hAnsi="Arial"/>
          <w:i/>
          <w:i/>
          <w:iCs/>
          <w:sz w:val="24"/>
          <w:szCs w:val="24"/>
        </w:rPr>
      </w:pPr>
      <w:r>
        <w:rPr>
          <w:rFonts w:cs="Arial" w:ascii="Arial" w:hAnsi="Arial"/>
          <w:i/>
          <w:iCs/>
          <w:color w:val="000000"/>
          <w:sz w:val="24"/>
          <w:szCs w:val="24"/>
        </w:rPr>
        <w:tab/>
      </w:r>
      <w:r>
        <w:rPr>
          <w:rFonts w:cs="Arial CYR" w:ascii="Arial" w:hAnsi="Arial"/>
          <w:i/>
          <w:iCs/>
          <w:color w:val="000000"/>
          <w:sz w:val="24"/>
          <w:szCs w:val="24"/>
        </w:rPr>
        <w:t xml:space="preserve">Тасалсан: </w:t>
      </w:r>
      <w:r>
        <w:rPr>
          <w:rFonts w:cs="Arial CYR" w:ascii="Arial" w:hAnsi="Arial"/>
          <w:i/>
          <w:iCs/>
          <w:color w:val="000000"/>
          <w:sz w:val="24"/>
          <w:szCs w:val="24"/>
          <w:lang w:val="mn-Cyrl-MN"/>
        </w:rPr>
        <w:t>Д.Арвин, З.Баянсэлэнгэ, Г.Баярсайхан, Ц.Оюунгэрэл, Я.Санжмятав, Я.Содбаатар, Л.Эрдэнэчимэг.</w:t>
      </w:r>
    </w:p>
    <w:p>
      <w:pPr>
        <w:pStyle w:val="Normal"/>
        <w:spacing w:lineRule="auto" w:line="240" w:before="0" w:after="0"/>
        <w:jc w:val="both"/>
        <w:rPr>
          <w:rFonts w:ascii="Arial" w:hAnsi="Arial" w:cs="Arial CYR"/>
          <w:i/>
          <w:i/>
          <w:iCs/>
          <w:color w:val="000000"/>
          <w:sz w:val="24"/>
          <w:szCs w:val="24"/>
          <w:lang w:val="mn-Cyrl-MN"/>
        </w:rPr>
      </w:pPr>
      <w:r>
        <w:rPr>
          <w:rFonts w:cs="Arial CYR" w:ascii="Arial" w:hAnsi="Arial"/>
          <w:i/>
          <w:iCs/>
          <w:color w:val="000000"/>
          <w:sz w:val="24"/>
          <w:szCs w:val="24"/>
          <w:lang w:val="mn-Cyrl-MN"/>
        </w:rPr>
      </w:r>
    </w:p>
    <w:p>
      <w:pPr>
        <w:pStyle w:val="Normal"/>
        <w:spacing w:lineRule="auto" w:line="240" w:before="0" w:after="0"/>
        <w:jc w:val="both"/>
        <w:rPr>
          <w:rFonts w:ascii="Arial" w:hAnsi="Arial"/>
          <w:sz w:val="24"/>
          <w:szCs w:val="24"/>
        </w:rPr>
      </w:pPr>
      <w:r>
        <w:rPr>
          <w:rFonts w:cs="Arial CYR" w:ascii="Arial" w:hAnsi="Arial"/>
          <w:i/>
          <w:iCs/>
          <w:color w:val="000000"/>
          <w:sz w:val="24"/>
          <w:szCs w:val="24"/>
          <w:lang w:val="mn-Cyrl-MN"/>
        </w:rPr>
        <w:tab/>
      </w:r>
      <w:r>
        <w:rPr>
          <w:rFonts w:cs="Arial CYR" w:ascii="Arial" w:hAnsi="Arial"/>
          <w:iCs/>
          <w:color w:val="000000"/>
          <w:sz w:val="24"/>
          <w:szCs w:val="24"/>
          <w:lang w:val="mn-Cyrl-MN"/>
        </w:rPr>
        <w:t>Хэлэлцэх асуудалтай холбогдуулан Улсын Их Хурлын гишүүн Д.Сарангэрэл Эм, эмнэлгийн хэрэгслийн тухай /шинэчилсэн найруулга/ хуулийн төслий</w:t>
      </w:r>
      <w:r>
        <w:rPr>
          <w:rFonts w:cs="Arial CYR" w:ascii="Arial" w:hAnsi="Arial"/>
          <w:iCs/>
          <w:color w:val="000000"/>
          <w:sz w:val="24"/>
          <w:szCs w:val="24"/>
          <w:lang w:val="mn-Cyrl-MN"/>
        </w:rPr>
        <w:t>н анхны хэлэлцүүлгийг</w:t>
      </w:r>
      <w:r>
        <w:rPr>
          <w:rFonts w:cs="Arial CYR" w:ascii="Arial" w:hAnsi="Arial"/>
          <w:iCs/>
          <w:color w:val="000000"/>
          <w:sz w:val="24"/>
          <w:szCs w:val="24"/>
          <w:lang w:val="mn-Cyrl-MN"/>
        </w:rPr>
        <w:t xml:space="preserve"> хэлэлцье гэсэн горимын санал гарав.</w:t>
      </w:r>
    </w:p>
    <w:p>
      <w:pPr>
        <w:pStyle w:val="Normal"/>
        <w:spacing w:lineRule="auto" w:line="240" w:before="0" w:after="0"/>
        <w:jc w:val="both"/>
        <w:rPr>
          <w:rFonts w:ascii="Arial" w:hAnsi="Arial" w:cs="Arial CYR"/>
          <w:iCs/>
          <w:color w:val="000000"/>
          <w:sz w:val="24"/>
          <w:szCs w:val="24"/>
          <w:lang w:val="mn-Cyrl-MN"/>
        </w:rPr>
      </w:pPr>
      <w:r>
        <w:rPr>
          <w:rFonts w:cs="Arial CYR" w:ascii="Arial" w:hAnsi="Arial"/>
          <w:iCs/>
          <w:color w:val="000000"/>
          <w:sz w:val="24"/>
          <w:szCs w:val="24"/>
          <w:lang w:val="mn-Cyrl-MN"/>
        </w:rPr>
      </w:r>
    </w:p>
    <w:p>
      <w:pPr>
        <w:pStyle w:val="Normal"/>
        <w:spacing w:lineRule="auto" w:line="240" w:before="0" w:after="0"/>
        <w:jc w:val="both"/>
        <w:rPr>
          <w:rFonts w:ascii="Arial" w:hAnsi="Arial"/>
          <w:sz w:val="24"/>
          <w:szCs w:val="24"/>
        </w:rPr>
      </w:pPr>
      <w:r>
        <w:rPr>
          <w:rFonts w:cs="Arial CYR" w:ascii="Arial" w:hAnsi="Arial"/>
          <w:iCs/>
          <w:color w:val="000000"/>
          <w:sz w:val="24"/>
          <w:szCs w:val="24"/>
          <w:lang w:val="mn-Cyrl-MN"/>
        </w:rPr>
        <w:tab/>
      </w:r>
      <w:r>
        <w:rPr>
          <w:rFonts w:cs="Arial CYR" w:ascii="Arial" w:hAnsi="Arial"/>
          <w:b/>
          <w:bCs/>
          <w:color w:val="000000"/>
          <w:sz w:val="24"/>
          <w:szCs w:val="24"/>
          <w:shd w:fill="FFFFFF" w:val="clear"/>
        </w:rPr>
        <w:t>Д.Батцогт: -</w:t>
      </w:r>
      <w:r>
        <w:rPr>
          <w:rFonts w:cs="Arial CYR" w:ascii="Arial" w:hAnsi="Arial"/>
          <w:iCs/>
          <w:color w:val="000000"/>
          <w:sz w:val="24"/>
          <w:szCs w:val="24"/>
          <w:lang w:val="mn-Cyrl-MN"/>
        </w:rPr>
        <w:t xml:space="preserve"> Улсын Их Хурлын гишүүн Д.Сарангэрэлийн гаргасан</w:t>
      </w:r>
      <w:r>
        <w:rPr>
          <w:rFonts w:cs="Mongolian Baiti" w:ascii="Arial" w:hAnsi="Arial"/>
          <w:b/>
          <w:bCs/>
          <w:color w:val="000000"/>
          <w:sz w:val="24"/>
          <w:szCs w:val="24"/>
          <w:shd w:fill="FFFFFF" w:val="clear"/>
          <w:lang w:val="mn-Cyrl-MN"/>
        </w:rPr>
        <w:t xml:space="preserve"> </w:t>
      </w:r>
      <w:r>
        <w:rPr>
          <w:rFonts w:cs="Arial CYR" w:ascii="Arial" w:hAnsi="Arial"/>
          <w:iCs/>
          <w:color w:val="000000"/>
          <w:sz w:val="24"/>
          <w:szCs w:val="24"/>
          <w:lang w:val="mn-Cyrl-MN"/>
        </w:rPr>
        <w:t>Эм, эмнэлгийн хэрэгслийн тухай /шинэчилсэн найруулга/ хуулийн төслий</w:t>
      </w:r>
      <w:r>
        <w:rPr>
          <w:rFonts w:cs="Arial CYR" w:ascii="Arial" w:hAnsi="Arial"/>
          <w:iCs/>
          <w:color w:val="000000"/>
          <w:sz w:val="24"/>
          <w:szCs w:val="24"/>
          <w:lang w:val="mn-Cyrl-MN"/>
        </w:rPr>
        <w:t>н анхны хэлэлцүүлгийг</w:t>
      </w:r>
      <w:r>
        <w:rPr>
          <w:rFonts w:cs="Arial CYR" w:ascii="Arial" w:hAnsi="Arial"/>
          <w:iCs/>
          <w:color w:val="000000"/>
          <w:sz w:val="24"/>
          <w:szCs w:val="24"/>
          <w:lang w:val="mn-Cyrl-MN"/>
        </w:rPr>
        <w:t xml:space="preserve"> хэлэлцье</w:t>
      </w:r>
      <w:r>
        <w:rPr>
          <w:rFonts w:cs="Arial CYR" w:ascii="Arial" w:hAnsi="Arial"/>
          <w:color w:val="000000"/>
          <w:sz w:val="24"/>
          <w:szCs w:val="24"/>
          <w:shd w:fill="FFFFFF" w:val="clear"/>
        </w:rPr>
        <w:t xml:space="preserve">  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w:ascii="Arial" w:hAnsi="Arial"/>
          <w:color w:val="000000"/>
          <w:sz w:val="24"/>
          <w:szCs w:val="24"/>
          <w:shd w:fill="FFFFFF" w:val="clear"/>
          <w:lang w:val="mn-Cyrl-MN"/>
        </w:rPr>
        <w:t>100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i/>
          <w:i/>
          <w:iCs/>
          <w:color w:val="000000"/>
          <w:sz w:val="24"/>
          <w:szCs w:val="24"/>
          <w:lang w:val="mn-Cyrl-MN"/>
        </w:rPr>
      </w:pPr>
      <w:r>
        <w:rPr>
          <w:rFonts w:cs="Arial CYR" w:ascii="Arial" w:hAnsi="Arial"/>
          <w:i/>
          <w:iCs/>
          <w:color w:val="000000"/>
          <w:sz w:val="24"/>
          <w:szCs w:val="24"/>
          <w:lang w:val="mn-Cyrl-MN"/>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lang w:val="mn-Cyrl-MN"/>
        </w:rPr>
        <w:tab/>
        <w:t>Нэг</w:t>
      </w:r>
      <w:r>
        <w:rPr>
          <w:rFonts w:cs="Arial CYR" w:ascii="Arial" w:hAnsi="Arial"/>
          <w:b/>
          <w:bCs/>
          <w:color w:val="000000"/>
          <w:sz w:val="24"/>
          <w:szCs w:val="24"/>
          <w:shd w:fill="FFFFFF" w:val="clear"/>
        </w:rPr>
        <w:t>.</w:t>
      </w:r>
      <w:r>
        <w:rPr>
          <w:rFonts w:cs="Arial CYR" w:ascii="Arial" w:hAnsi="Arial"/>
          <w:color w:val="000000"/>
          <w:sz w:val="24"/>
          <w:szCs w:val="24"/>
          <w:shd w:fill="FFFFFF" w:val="clear"/>
        </w:rPr>
        <w:t xml:space="preserve"> </w:t>
      </w:r>
      <w:r>
        <w:rPr>
          <w:rFonts w:cs="Arial CYR" w:ascii="Arial" w:hAnsi="Arial"/>
          <w:b/>
          <w:bCs/>
          <w:color w:val="000000"/>
          <w:sz w:val="24"/>
          <w:szCs w:val="24"/>
          <w:shd w:fill="FFFFFF" w:val="clear"/>
        </w:rPr>
        <w:t>Боловсролын тухай,</w:t>
      </w:r>
      <w:r>
        <w:rPr>
          <w:rFonts w:cs="Arial CYR" w:ascii="Arial" w:hAnsi="Arial"/>
          <w:color w:val="000000"/>
          <w:sz w:val="24"/>
          <w:szCs w:val="24"/>
          <w:shd w:fill="FFFFFF" w:val="clear"/>
        </w:rPr>
        <w:t xml:space="preserve"> </w:t>
      </w:r>
      <w:r>
        <w:rPr>
          <w:rFonts w:cs="Arial CYR" w:ascii="Arial" w:hAnsi="Arial"/>
          <w:b/>
          <w:bCs/>
          <w:color w:val="000000"/>
          <w:sz w:val="24"/>
          <w:szCs w:val="24"/>
          <w:shd w:fill="FFFFFF" w:val="clear"/>
        </w:rPr>
        <w:t>Дээд боловсролын тухай хуульд нэмэлт,</w:t>
      </w:r>
      <w:r>
        <w:rPr>
          <w:rFonts w:cs="Arial CYR" w:ascii="Arial" w:hAnsi="Arial"/>
          <w:color w:val="000000"/>
          <w:sz w:val="24"/>
          <w:szCs w:val="24"/>
          <w:shd w:fill="FFFFFF" w:val="clear"/>
        </w:rPr>
        <w:t xml:space="preserve"> </w:t>
      </w:r>
      <w:r>
        <w:rPr>
          <w:rFonts w:cs="Arial CYR" w:ascii="Arial" w:hAnsi="Arial"/>
          <w:b/>
          <w:bCs/>
          <w:color w:val="000000"/>
          <w:sz w:val="24"/>
          <w:szCs w:val="24"/>
          <w:shd w:fill="FFFFFF" w:val="clear"/>
        </w:rPr>
        <w:t>өөрчлөлт оруулах тухай болон холбогдох</w:t>
      </w:r>
      <w:r>
        <w:rPr>
          <w:rFonts w:cs="Arial CYR" w:ascii="Arial" w:hAnsi="Arial"/>
          <w:color w:val="000000"/>
          <w:sz w:val="24"/>
          <w:szCs w:val="24"/>
          <w:shd w:fill="FFFFFF" w:val="clear"/>
        </w:rPr>
        <w:t xml:space="preserve"> </w:t>
      </w:r>
      <w:r>
        <w:rPr>
          <w:rFonts w:cs="Arial CYR" w:ascii="Arial" w:hAnsi="Arial"/>
          <w:b/>
          <w:bCs/>
          <w:color w:val="000000"/>
          <w:sz w:val="24"/>
          <w:szCs w:val="24"/>
          <w:shd w:fill="FFFFFF" w:val="clear"/>
        </w:rPr>
        <w:t>бусад хуулийн төслүүд</w:t>
      </w:r>
      <w:r>
        <w:rPr>
          <w:rFonts w:cs="Arial CYR" w:ascii="Arial" w:hAnsi="Arial"/>
          <w:color w:val="000000"/>
          <w:sz w:val="24"/>
          <w:szCs w:val="24"/>
          <w:shd w:fill="FFFFFF" w:val="clear"/>
        </w:rPr>
        <w:t xml:space="preserve"> /Засгийн газар 2015.12.17-ны өдөр өргөн мэдүүлсэн, эцсийн хэлэлцүүлэг/</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color w:val="000000"/>
          <w:sz w:val="24"/>
          <w:szCs w:val="24"/>
          <w:shd w:fill="FFFFFF" w:val="clear"/>
        </w:rPr>
        <w:t xml:space="preserve">Хэлэлцэж буй асуудалтай холбогдуулан </w:t>
      </w:r>
      <w:r>
        <w:rPr>
          <w:rFonts w:cs="Arial CYR" w:ascii="Arial" w:hAnsi="Arial"/>
          <w:color w:val="000000"/>
          <w:sz w:val="24"/>
          <w:szCs w:val="24"/>
          <w:shd w:fill="FFFFFF" w:val="clear"/>
          <w:lang w:val="mn-Cyrl-MN"/>
        </w:rPr>
        <w:t>Боловсрол, соёл, шинжлэх ухааны сайд Л.Гантөмөр,</w:t>
      </w:r>
      <w:r>
        <w:rPr>
          <w:rFonts w:cs="Arial CYR" w:ascii="Arial" w:hAnsi="Arial"/>
          <w:color w:val="000000"/>
          <w:sz w:val="24"/>
          <w:szCs w:val="24"/>
          <w:shd w:fill="FFFFFF" w:val="clear"/>
        </w:rPr>
        <w:t xml:space="preserve"> </w:t>
      </w:r>
      <w:r>
        <w:rPr>
          <w:rFonts w:cs="Arial CYR" w:ascii="Arial" w:hAnsi="Arial"/>
          <w:color w:val="000000"/>
          <w:sz w:val="24"/>
          <w:szCs w:val="24"/>
          <w:shd w:fill="FFFFFF" w:val="clear"/>
          <w:lang w:val="mn-Cyrl-MN"/>
        </w:rPr>
        <w:t>Монгол Улсын Их Сургуулийн захирал Р.Бат-Эрдэнэ, Боловсрол, соёл, шинжлэх ухааны яамны Стратеги бодлого, төлөвлөлтийн газрын ахлах мэргэжилтэн А.Цолмон, Монголын хувийн хэвшлийн бага, дунд, сургуулиудын холбоо, удирдах зөвлөлийн гишүүн Р.Наранбаяр</w:t>
      </w:r>
      <w:r>
        <w:rPr>
          <w:rFonts w:cs="Arial CYR" w:ascii="Arial" w:hAnsi="Arial"/>
          <w:color w:val="000000"/>
          <w:sz w:val="24"/>
          <w:szCs w:val="24"/>
          <w:shd w:fill="FFFFFF" w:val="clear"/>
        </w:rPr>
        <w:t xml:space="preserve"> нар оролцов.</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sz w:val="24"/>
          <w:szCs w:val="24"/>
        </w:rPr>
        <w:tab/>
      </w:r>
      <w:r>
        <w:rPr>
          <w:rFonts w:cs="Arial CYR" w:ascii="Arial" w:hAnsi="Arial"/>
          <w:sz w:val="24"/>
          <w:szCs w:val="24"/>
        </w:rPr>
        <w:t>Хуралдаанд Нийгмийн бодлого, боловсрол, соёл, шинжлэх ухааны байнгын хорооны ажлын албаны ахлах зөвлөх Л.Лхагвасүрэн байлцав.</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color w:val="000000"/>
          <w:sz w:val="24"/>
          <w:szCs w:val="24"/>
          <w:shd w:fill="FFFFFF" w:val="clear"/>
        </w:rPr>
        <w:t>Хуулийн төслийг эцсийн хэлэлцүүлэгт бэлтгэсэн талаар ажлын хэсгийн танилцуулгыг ажлын хэсгийн ахлагч, Улсын Их Хурлын гишүүн</w:t>
      </w:r>
      <w:r>
        <w:rPr>
          <w:rFonts w:cs="Arial CYR" w:ascii="Arial" w:hAnsi="Arial"/>
          <w:color w:val="000000"/>
          <w:sz w:val="24"/>
          <w:szCs w:val="24"/>
          <w:shd w:fill="FFFFFF" w:val="clear"/>
          <w:lang w:val="mn-Cyrl-MN"/>
        </w:rPr>
        <w:t xml:space="preserve"> А.Бакей</w:t>
      </w:r>
      <w:r>
        <w:rPr>
          <w:rFonts w:cs="Arial CYR" w:ascii="Arial" w:hAnsi="Arial"/>
          <w:color w:val="000000"/>
          <w:sz w:val="24"/>
          <w:szCs w:val="24"/>
          <w:shd w:fill="FFFFFF" w:val="clear"/>
        </w:rPr>
        <w:t xml:space="preserve"> танилцуулав.</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color w:val="000000"/>
          <w:sz w:val="24"/>
          <w:szCs w:val="24"/>
          <w:shd w:fill="FFFFFF" w:val="clear"/>
        </w:rPr>
        <w:t xml:space="preserve">Танилцуулгатай холбогдуулан Улсын Их Хурлын </w:t>
      </w:r>
      <w:r>
        <w:rPr>
          <w:rFonts w:cs="Arial CYR" w:ascii="Arial" w:hAnsi="Arial"/>
          <w:color w:val="000000"/>
          <w:sz w:val="24"/>
          <w:szCs w:val="24"/>
          <w:lang w:val="mn-Cyrl-MN"/>
        </w:rPr>
        <w:t>гишүүдээс асуулт, санал гараагүй болно.</w:t>
      </w:r>
    </w:p>
    <w:p>
      <w:pPr>
        <w:pStyle w:val="Normal"/>
        <w:spacing w:lineRule="auto" w:line="240" w:before="0" w:after="0"/>
        <w:jc w:val="both"/>
        <w:rPr>
          <w:rFonts w:ascii="Arial" w:hAnsi="Arial" w:cs="Arial"/>
          <w:color w:val="000000"/>
          <w:sz w:val="24"/>
          <w:szCs w:val="24"/>
          <w:shd w:fill="FFFFFF" w:val="clear"/>
        </w:rPr>
      </w:pPr>
      <w:r>
        <w:rPr>
          <w:rFonts w:cs="Arial" w:ascii="Arial" w:hAnsi="Arial"/>
          <w:color w:val="000000"/>
          <w:sz w:val="24"/>
          <w:szCs w:val="24"/>
          <w:shd w:fill="FFFFFF" w:val="clear"/>
        </w:rPr>
        <w:tab/>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i/>
          <w:iCs/>
          <w:color w:val="000000"/>
          <w:sz w:val="24"/>
          <w:szCs w:val="24"/>
          <w:shd w:fill="FFFFFF" w:val="clear"/>
        </w:rPr>
        <w:t>Нэгдсэн хуралдаанаар анхны хэлэлцүүлэг явуулах үед төслийн зарим заалтыг гүйцээн боловсруулах чиглэлийг хуралдаан даргалагчаас өгсний дагуу санал хураалт явуулав.</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b/>
          <w:bCs/>
          <w:color w:val="000000"/>
          <w:sz w:val="24"/>
          <w:szCs w:val="24"/>
          <w:shd w:fill="FFFFFF" w:val="clear"/>
        </w:rPr>
        <w:t xml:space="preserve">Д.Батцогт: </w:t>
      </w:r>
      <w:r>
        <w:rPr>
          <w:rFonts w:cs="Arial CYR" w:ascii="Arial" w:hAnsi="Arial"/>
          <w:bCs/>
          <w:color w:val="000000"/>
          <w:sz w:val="24"/>
          <w:szCs w:val="24"/>
          <w:shd w:fill="FFFFFF" w:val="clear"/>
        </w:rPr>
        <w:t>-</w:t>
      </w:r>
      <w:r>
        <w:rPr>
          <w:rFonts w:cs="Arial CYR" w:ascii="Arial" w:hAnsi="Arial"/>
          <w:bCs/>
          <w:color w:val="000000"/>
          <w:sz w:val="24"/>
          <w:szCs w:val="24"/>
          <w:shd w:fill="FFFFFF" w:val="clear"/>
          <w:lang w:val="mn-Cyrl-MN"/>
        </w:rPr>
        <w:t xml:space="preserve"> 1.Улсын Их Хурлын гишүүн Ё.Отгонбаяр, А.Бакей нарын гаргасан</w:t>
      </w:r>
      <w:r>
        <w:rPr>
          <w:rFonts w:cs="Mongolian Baiti" w:ascii="Arial" w:hAnsi="Arial"/>
          <w:bCs/>
          <w:color w:val="000000"/>
          <w:sz w:val="24"/>
          <w:szCs w:val="24"/>
          <w:shd w:fill="FFFFFF" w:val="clear"/>
          <w:lang w:val="mn-Cyrl-MN"/>
        </w:rPr>
        <w:t xml:space="preserve"> </w:t>
      </w:r>
      <w:r>
        <w:rPr>
          <w:rFonts w:cs="Mongolian Baiti" w:ascii="Arial" w:hAnsi="Arial"/>
          <w:b w:val="false"/>
          <w:bCs w:val="false"/>
          <w:color w:val="000000"/>
          <w:sz w:val="24"/>
          <w:szCs w:val="24"/>
          <w:shd w:fill="FFFFFF" w:val="clear"/>
          <w:lang w:val="mn-Cyrl-MN"/>
        </w:rPr>
        <w:t>т</w:t>
      </w:r>
      <w:r>
        <w:rPr>
          <w:rFonts w:eastAsia="Calibri" w:cs="Arial CYR" w:ascii="Arial" w:hAnsi="Arial"/>
          <w:b w:val="false"/>
          <w:bCs w:val="false"/>
          <w:color w:val="000000"/>
          <w:sz w:val="24"/>
          <w:szCs w:val="24"/>
          <w:shd w:fill="FFFFFF" w:val="clear"/>
          <w:lang w:val="mn-Cyrl-MN"/>
        </w:rPr>
        <w:t>өслийн 1 дүгээр зүйлийн 15.35.4.9 дэх заалтын “хүсэлтийг хэлэлцэж, сургуулийн захиралд” гэснийг “хүсэлтийг үндэслэж, сургуулийн зөвлөлд” гэж өөрч</w:t>
      </w:r>
      <w:r>
        <w:rPr>
          <w:rFonts w:eastAsia="Calibri" w:cs="Arial CYR" w:ascii="Arial" w:hAnsi="Arial"/>
          <w:b w:val="false"/>
          <w:bCs w:val="false"/>
          <w:color w:val="000000"/>
          <w:sz w:val="24"/>
          <w:szCs w:val="24"/>
          <w:shd w:fill="FFFFFF" w:val="clear"/>
          <w:lang w:val="mn-Cyrl-MN"/>
        </w:rPr>
        <w:t>лөх</w:t>
      </w:r>
      <w:r>
        <w:rPr>
          <w:rFonts w:cs="Arial CYR" w:ascii="Arial" w:hAnsi="Arial"/>
          <w:b w:val="false"/>
          <w:bCs w:val="false"/>
          <w:color w:val="000000"/>
          <w:sz w:val="24"/>
          <w:szCs w:val="24"/>
          <w:shd w:fill="FFFFFF" w:val="clear"/>
        </w:rPr>
        <w:t xml:space="preserve"> 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 xml:space="preserve"> </w:t>
      </w:r>
      <w:r>
        <w:rPr>
          <w:rFonts w:cs="Arial CYR" w:ascii="Arial" w:hAnsi="Arial"/>
          <w:color w:val="000000"/>
          <w:sz w:val="24"/>
          <w:szCs w:val="24"/>
        </w:rPr>
        <w:t xml:space="preserve"> </w:t>
      </w:r>
      <w:r>
        <w:rPr>
          <w:rFonts w:cs="Arial CYR" w:ascii="Arial" w:hAnsi="Arial"/>
          <w:color w:val="000000"/>
          <w:sz w:val="24"/>
          <w:szCs w:val="24"/>
          <w:lang w:val="mn-Cyrl-MN"/>
        </w:rPr>
        <w:t>2</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Бүгд:                                      </w:t>
      </w:r>
      <w:r>
        <w:rPr>
          <w:rFonts w:cs="Arial CYR" w:ascii="Arial" w:hAnsi="Arial"/>
          <w:color w:val="000000"/>
          <w:sz w:val="24"/>
          <w:szCs w:val="24"/>
          <w:lang w:val="mn-Cyrl-MN"/>
        </w:rPr>
        <w:t>11</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lang w:val="mn-Cyrl-MN"/>
        </w:rPr>
        <w:tab/>
        <w:t>81.8</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rPr>
        <w:tab/>
      </w:r>
      <w:r>
        <w:rPr>
          <w:rFonts w:cs="Arial CYR" w:ascii="Arial" w:hAnsi="Arial"/>
          <w:color w:val="000000"/>
          <w:sz w:val="24"/>
          <w:szCs w:val="24"/>
          <w:shd w:fill="FFFFFF" w:val="clear"/>
          <w:lang w:val="mn-Cyrl-MN"/>
        </w:rPr>
        <w:t xml:space="preserve">Дээрх саналтай холбогдуулан Улсын Их Хурлын гишүүн Д.Сарангэрэлийн тавьсан асуултад Улсын Их Хурлын гишүүн А.Бакей </w:t>
      </w:r>
      <w:r>
        <w:rPr>
          <w:rFonts w:cs="Arial CYR" w:ascii="Arial" w:hAnsi="Arial"/>
          <w:color w:val="000000"/>
          <w:sz w:val="24"/>
          <w:szCs w:val="24"/>
          <w:shd w:fill="FFFFFF" w:val="clear"/>
          <w:lang w:val="mn-Cyrl-MN"/>
        </w:rPr>
        <w:t>Боловсрол, соёл, шинжлэх ухааны яамны Стратеги бодлого, төлөвлөлтийн газрын ахлах мэргэжилтэн А.Цолмо</w:t>
      </w:r>
      <w:r>
        <w:rPr>
          <w:rFonts w:cs="Arial CYR" w:ascii="Arial" w:hAnsi="Arial"/>
          <w:color w:val="000000"/>
          <w:sz w:val="24"/>
          <w:szCs w:val="24"/>
          <w:shd w:fill="FFFFFF" w:val="clear"/>
          <w:lang w:val="mn-Cyrl-MN"/>
        </w:rPr>
        <w:t>н нар хариулж, тайлбар хийв.</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b/>
          <w:bCs/>
          <w:color w:val="000000"/>
          <w:sz w:val="24"/>
          <w:szCs w:val="24"/>
          <w:shd w:fill="FFFFFF" w:val="clear"/>
        </w:rPr>
        <w:t>Д.Батцогт: -</w:t>
      </w:r>
      <w:r>
        <w:rPr>
          <w:rFonts w:cs="Arial CYR" w:ascii="Arial" w:hAnsi="Arial"/>
          <w:b w:val="false"/>
          <w:bCs w:val="false"/>
          <w:color w:val="000000"/>
          <w:sz w:val="24"/>
          <w:szCs w:val="24"/>
          <w:shd w:fill="FFFFFF" w:val="clear"/>
          <w:lang w:val="mn-Cyrl-MN"/>
        </w:rPr>
        <w:t xml:space="preserve"> 2.Улсын Их Хурлын гишүүн Ё.Отгонбаяр, А.Бакей нарын гаргасан</w:t>
      </w:r>
      <w:r>
        <w:rPr>
          <w:rFonts w:cs="Mongolian Baiti" w:ascii="Arial" w:hAnsi="Arial"/>
          <w:b w:val="false"/>
          <w:bCs w:val="false"/>
          <w:color w:val="000000"/>
          <w:sz w:val="24"/>
          <w:szCs w:val="24"/>
          <w:shd w:fill="FFFFFF" w:val="clear"/>
          <w:lang w:val="mn-Cyrl-MN"/>
        </w:rPr>
        <w:t xml:space="preserve"> </w:t>
      </w:r>
      <w:r>
        <w:rPr>
          <w:rFonts w:eastAsia="Calibri" w:cs="Arial CYR" w:ascii="Arial" w:hAnsi="Arial"/>
          <w:b w:val="false"/>
          <w:bCs w:val="false"/>
          <w:color w:val="000000"/>
          <w:sz w:val="24"/>
          <w:szCs w:val="24"/>
          <w:shd w:fill="FFFFFF" w:val="clear"/>
          <w:lang w:val="mn-Cyrl-MN"/>
        </w:rPr>
        <w:t xml:space="preserve">төслийн 3 дугаар зүйлийн 16.40 дүгээр зүйлийн 40.2 дахь хэсгийн “хүүхдийн хоолны” гэсний өмнө “байршлыг харгалзан гэж” нэмэх </w:t>
      </w:r>
      <w:r>
        <w:rPr>
          <w:rFonts w:cs="Arial CYR" w:ascii="Arial" w:hAnsi="Arial"/>
          <w:b w:val="false"/>
          <w:bCs w:val="false"/>
          <w:color w:val="000000"/>
          <w:sz w:val="24"/>
          <w:szCs w:val="24"/>
          <w:shd w:fill="FFFFFF" w:val="clear"/>
        </w:rPr>
        <w:t>гэсэн саналыг дэмжье г</w:t>
      </w:r>
      <w:r>
        <w:rPr>
          <w:rFonts w:cs="Arial CYR" w:ascii="Arial" w:hAnsi="Arial"/>
          <w:color w:val="000000"/>
          <w:sz w:val="24"/>
          <w:szCs w:val="24"/>
          <w:shd w:fill="FFFFFF" w:val="clear"/>
        </w:rPr>
        <w:t>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Зөвшөөрсөн:                         11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w:ascii="Arial" w:hAnsi="Arial"/>
          <w:color w:val="000000"/>
          <w:sz w:val="24"/>
          <w:szCs w:val="24"/>
          <w:shd w:fill="FFFFFF" w:val="clear"/>
          <w:lang w:val="mn-Cyrl-MN"/>
        </w:rPr>
        <w:t>100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b/>
          <w:bCs/>
          <w:color w:val="000000"/>
          <w:sz w:val="24"/>
          <w:szCs w:val="24"/>
          <w:shd w:fill="FFFFFF" w:val="clear"/>
        </w:rPr>
        <w:t>Д.Батцогт: -</w:t>
      </w:r>
      <w:r>
        <w:rPr>
          <w:rFonts w:cs="Arial CYR" w:ascii="Arial" w:hAnsi="Arial"/>
          <w:b/>
          <w:bCs/>
          <w:color w:val="000000"/>
          <w:sz w:val="24"/>
          <w:szCs w:val="24"/>
          <w:shd w:fill="FFFFFF" w:val="clear"/>
          <w:lang w:val="mn-Cyrl-MN"/>
        </w:rPr>
        <w:t xml:space="preserve"> </w:t>
      </w:r>
      <w:r>
        <w:rPr>
          <w:rFonts w:cs="Arial CYR" w:ascii="Arial" w:hAnsi="Arial"/>
          <w:bCs/>
          <w:color w:val="000000"/>
          <w:sz w:val="24"/>
          <w:szCs w:val="24"/>
          <w:shd w:fill="FFFFFF" w:val="clear"/>
          <w:lang w:val="mn-Cyrl-MN"/>
        </w:rPr>
        <w:t xml:space="preserve">3.Улсын Их Хурлын гишүүн Д.Оюунхоролын гаргасан </w:t>
      </w:r>
      <w:r>
        <w:rPr>
          <w:rFonts w:eastAsia="Calibri" w:cs="Arial CYR" w:ascii="Arial" w:hAnsi="Arial"/>
          <w:b w:val="false"/>
          <w:bCs w:val="false"/>
          <w:color w:val="000000"/>
          <w:sz w:val="24"/>
          <w:szCs w:val="24"/>
          <w:shd w:fill="FFFFFF" w:val="clear"/>
          <w:lang w:val="mn-Cyrl-MN"/>
        </w:rPr>
        <w:t xml:space="preserve">төслийн 1 дүгээр зүйлийн 3.13 дахь хэсгийн “хувь хүний төлөвшил, хөгжил” гэсний дараа “гэр бүл“ гэж нэмэх </w:t>
      </w:r>
      <w:r>
        <w:rPr>
          <w:rFonts w:cs="Arial CYR" w:ascii="Arial" w:hAnsi="Arial"/>
          <w:b w:val="false"/>
          <w:bCs w:val="false"/>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b w:val="false"/>
          <w:b w:val="false"/>
          <w:bCs w:val="false"/>
          <w:sz w:val="24"/>
          <w:szCs w:val="24"/>
          <w:shd w:fill="FFFFFF" w:val="clear"/>
        </w:rPr>
      </w:pPr>
      <w:r>
        <w:rPr>
          <w:rFonts w:cs="Calibri" w:ascii="Arial" w:hAnsi="Arial"/>
          <w:b w:val="false"/>
          <w:bCs w:val="false"/>
          <w:sz w:val="24"/>
          <w:szCs w:val="24"/>
          <w:shd w:fill="FFFFFF" w:val="clear"/>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Зөвшөөрсөн:                         11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w:ascii="Arial" w:hAnsi="Arial"/>
          <w:color w:val="000000"/>
          <w:sz w:val="24"/>
          <w:szCs w:val="24"/>
          <w:shd w:fill="FFFFFF" w:val="clear"/>
          <w:lang w:val="mn-Cyrl-MN"/>
        </w:rPr>
        <w:t>100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lang w:val="mn-Cyrl-MN"/>
        </w:rPr>
        <w:tab/>
      </w:r>
      <w:r>
        <w:rPr>
          <w:rFonts w:cs="Arial CYR" w:ascii="Arial" w:hAnsi="Arial"/>
          <w:b/>
          <w:bCs/>
          <w:color w:val="000000"/>
          <w:sz w:val="24"/>
          <w:szCs w:val="24"/>
          <w:shd w:fill="FFFFFF" w:val="clear"/>
        </w:rPr>
        <w:t>Д.Батцогт: -</w:t>
      </w:r>
      <w:r>
        <w:rPr>
          <w:rFonts w:cs="Arial CYR" w:ascii="Arial" w:hAnsi="Arial"/>
          <w:bCs/>
          <w:color w:val="000000"/>
          <w:sz w:val="24"/>
          <w:szCs w:val="24"/>
          <w:shd w:fill="FFFFFF" w:val="clear"/>
          <w:lang w:val="mn-Cyrl-MN"/>
        </w:rPr>
        <w:t xml:space="preserve"> Улсын Их Хурлын гишүүн Ц.Оюунгэрэл, С.Одонтуяа нарын гаргасан</w:t>
      </w:r>
      <w:r>
        <w:rPr>
          <w:rFonts w:cs="Arial CYR" w:ascii="Arial" w:hAnsi="Arial"/>
          <w:color w:val="000000"/>
          <w:sz w:val="24"/>
          <w:szCs w:val="24"/>
          <w:shd w:fill="FFFFFF" w:val="clear"/>
        </w:rPr>
        <w:t xml:space="preserve"> </w:t>
      </w:r>
      <w:r>
        <w:rPr>
          <w:rFonts w:cs="Arial CYR" w:ascii="Arial" w:hAnsi="Arial"/>
          <w:color w:val="000000"/>
          <w:sz w:val="24"/>
          <w:szCs w:val="24"/>
          <w:shd w:fill="FFFFFF" w:val="clear"/>
          <w:lang w:val="mn-Cyrl-MN"/>
        </w:rPr>
        <w:t>саналыг дахин хураалгая</w:t>
      </w:r>
      <w:r>
        <w:rPr>
          <w:rFonts w:cs="Arial CYR" w:ascii="Arial" w:hAnsi="Arial"/>
          <w:color w:val="000000"/>
          <w:sz w:val="24"/>
          <w:szCs w:val="24"/>
          <w:shd w:fill="FFFFFF" w:val="clear"/>
        </w:rPr>
        <w:t xml:space="preserve"> гэсэн саналыг дэмжье гэсэн санал хураалт явуулъя.</w:t>
      </w:r>
      <w:r>
        <w:rPr>
          <w:rFonts w:cs="Arial CYR" w:ascii="Arial" w:hAnsi="Arial"/>
          <w:color w:val="000000"/>
          <w:sz w:val="24"/>
          <w:szCs w:val="24"/>
          <w:shd w:fill="FFFFFF" w:val="clear"/>
          <w:lang w:val="mn-Cyrl-MN"/>
        </w:rPr>
        <w:t xml:space="preserve"> </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Зөвшөөрсөн:                         1</w:t>
      </w:r>
      <w:r>
        <w:rPr>
          <w:rFonts w:cs="Arial CYR" w:ascii="Arial" w:hAnsi="Arial"/>
          <w:color w:val="000000"/>
          <w:sz w:val="24"/>
          <w:szCs w:val="24"/>
          <w:shd w:fill="FFFFFF" w:val="clear"/>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w:ascii="Arial" w:hAnsi="Arial"/>
          <w:color w:val="000000"/>
          <w:sz w:val="24"/>
          <w:szCs w:val="24"/>
          <w:shd w:fill="FFFFFF" w:val="clear"/>
          <w:lang w:val="mn-Cyrl-MN"/>
        </w:rPr>
        <w:t>Гуравны хоёроор дахин санал хураалгах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b/>
          <w:bCs/>
          <w:color w:val="000000"/>
          <w:sz w:val="24"/>
          <w:szCs w:val="24"/>
          <w:shd w:fill="FFFFFF" w:val="clear"/>
        </w:rPr>
        <w:t>Д.Батцогт: -</w:t>
      </w:r>
      <w:r>
        <w:rPr>
          <w:rFonts w:cs="Arial CYR" w:ascii="Arial" w:hAnsi="Arial"/>
          <w:b w:val="false"/>
          <w:bCs w:val="false"/>
          <w:color w:val="000000"/>
          <w:sz w:val="24"/>
          <w:szCs w:val="24"/>
          <w:shd w:fill="FFFFFF" w:val="clear"/>
          <w:lang w:val="mn-Cyrl-MN"/>
        </w:rPr>
        <w:t xml:space="preserve"> 4.Улсын Их Хурлын гишүүн Ц.Оюунгэрэл, С.Одонтуяа нарын гаргасан</w:t>
      </w:r>
      <w:r>
        <w:rPr>
          <w:rFonts w:cs="Arial CYR" w:ascii="Arial" w:hAnsi="Arial"/>
          <w:b w:val="false"/>
          <w:bCs w:val="false"/>
          <w:color w:val="000000"/>
          <w:sz w:val="24"/>
          <w:szCs w:val="24"/>
          <w:shd w:fill="FFFFFF" w:val="clear"/>
        </w:rPr>
        <w:t xml:space="preserve"> </w:t>
      </w:r>
      <w:r>
        <w:rPr>
          <w:rFonts w:eastAsia="Calibri" w:cs="Arial CYR" w:ascii="Arial" w:hAnsi="Arial"/>
          <w:b w:val="false"/>
          <w:bCs w:val="false"/>
          <w:color w:val="000000"/>
          <w:sz w:val="24"/>
          <w:szCs w:val="24"/>
          <w:shd w:fill="FFFFFF" w:val="clear"/>
          <w:lang w:val="mn-Cyrl-MN"/>
        </w:rPr>
        <w:t>төслийн 3 дугаар зүйлийн 16.40 дүгээр зүйлийн 40.2 дахь хэсгийн “нийт зардал” гэсний дараа “тусгай сургуулийн суралцагчийн үдийн хоолны зардал” гэж нэмэх</w:t>
      </w:r>
      <w:r>
        <w:rPr>
          <w:rFonts w:cs="Arial CYR" w:ascii="Arial" w:hAnsi="Arial"/>
          <w:b w:val="false"/>
          <w:bCs w:val="false"/>
          <w:color w:val="000000"/>
          <w:sz w:val="24"/>
          <w:szCs w:val="24"/>
          <w:shd w:fill="FFFFFF" w:val="clear"/>
        </w:rPr>
        <w:t xml:space="preserve"> гэсэн саналыг дэмжье гэсэн санал хураалт явуулъя.</w:t>
      </w:r>
    </w:p>
    <w:p>
      <w:pPr>
        <w:pStyle w:val="Normal"/>
        <w:spacing w:lineRule="auto" w:line="240" w:before="0" w:after="0"/>
        <w:jc w:val="both"/>
        <w:rPr>
          <w:rFonts w:ascii="Arial" w:hAnsi="Arial" w:cs="Calibri"/>
          <w:b w:val="false"/>
          <w:b w:val="false"/>
          <w:bCs w:val="false"/>
          <w:sz w:val="24"/>
          <w:szCs w:val="24"/>
          <w:shd w:fill="FFFFFF" w:val="clear"/>
        </w:rPr>
      </w:pPr>
      <w:r>
        <w:rPr>
          <w:rFonts w:cs="Calibri" w:ascii="Arial" w:hAnsi="Arial"/>
          <w:b w:val="false"/>
          <w:bCs w:val="false"/>
          <w:sz w:val="24"/>
          <w:szCs w:val="24"/>
          <w:shd w:fill="FFFFFF" w:val="clear"/>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Зөвшөөрсөн:                         1</w:t>
      </w:r>
      <w:r>
        <w:rPr>
          <w:rFonts w:cs="Arial CYR" w:ascii="Arial" w:hAnsi="Arial"/>
          <w:color w:val="000000"/>
          <w:sz w:val="24"/>
          <w:szCs w:val="24"/>
          <w:shd w:fill="FFFFFF" w:val="clear"/>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w:ascii="Arial" w:hAnsi="Arial"/>
          <w:color w:val="000000"/>
          <w:sz w:val="24"/>
          <w:szCs w:val="24"/>
          <w:shd w:fill="FFFFFF" w:val="clear"/>
          <w:lang w:val="mn-Cyrl-MN"/>
        </w:rPr>
        <w:t>100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rPr>
        <w:tab/>
      </w:r>
      <w:r>
        <w:rPr>
          <w:rFonts w:cs="Arial CYR" w:ascii="Arial" w:hAnsi="Arial"/>
          <w:color w:val="000000"/>
          <w:sz w:val="24"/>
          <w:szCs w:val="24"/>
          <w:shd w:fill="FFFFFF" w:val="clear"/>
          <w:lang w:val="mn-Cyrl-MN"/>
        </w:rPr>
        <w:t>Дээрх саналтай холбогдуулан Улсын Их Хурлын гишүүн С.Одонтуяа үг хэлэв.</w:t>
      </w:r>
    </w:p>
    <w:p>
      <w:pPr>
        <w:pStyle w:val="Normal"/>
        <w:spacing w:lineRule="auto" w:line="240" w:before="0" w:after="0"/>
        <w:jc w:val="both"/>
        <w:rPr>
          <w:rFonts w:ascii="Arial" w:hAnsi="Arial" w:cs="Arial"/>
          <w:color w:val="000000"/>
          <w:sz w:val="24"/>
          <w:szCs w:val="24"/>
          <w:shd w:fill="FFFFFF" w:val="clear"/>
        </w:rPr>
      </w:pPr>
      <w:r>
        <w:rPr>
          <w:rFonts w:cs="Arial"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color w:val="000000"/>
          <w:sz w:val="24"/>
          <w:szCs w:val="24"/>
          <w:shd w:fill="FFFFFF" w:val="clear"/>
        </w:rPr>
        <w:t xml:space="preserve">Байнгын хорооноос гарах санал, дүгнэлтийг Улсын Их Хурлын гишүүн </w:t>
      </w:r>
      <w:r>
        <w:rPr>
          <w:rFonts w:cs="Arial CYR" w:ascii="Arial" w:hAnsi="Arial"/>
          <w:color w:val="000000"/>
          <w:sz w:val="24"/>
          <w:szCs w:val="24"/>
          <w:shd w:fill="FFFFFF" w:val="clear"/>
          <w:lang w:val="mn-Cyrl-MN"/>
        </w:rPr>
        <w:t>А.Бакей</w:t>
      </w:r>
      <w:r>
        <w:rPr>
          <w:rFonts w:cs="Arial CYR" w:ascii="Arial" w:hAnsi="Arial"/>
          <w:color w:val="000000"/>
          <w:sz w:val="24"/>
          <w:szCs w:val="24"/>
          <w:shd w:fill="FFFFFF" w:val="clear"/>
        </w:rPr>
        <w:t xml:space="preserve">  Улсын Их Хурлын чуулганы нэгдсэн хуралдаанд танилцуулахаар тогтов.</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i/>
          <w:iCs/>
          <w:color w:val="000000"/>
          <w:sz w:val="24"/>
          <w:szCs w:val="24"/>
          <w:shd w:fill="FFFFFF" w:val="clear"/>
        </w:rPr>
        <w:t>Уг асуудлыг</w:t>
      </w:r>
      <w:r>
        <w:rPr>
          <w:rFonts w:cs="Arial CYR" w:ascii="Arial" w:hAnsi="Arial"/>
          <w:i/>
          <w:iCs/>
          <w:color w:val="000000"/>
          <w:sz w:val="24"/>
          <w:szCs w:val="24"/>
          <w:shd w:fill="FFFFFF" w:val="clear"/>
          <w:lang w:val="mn-Cyrl-MN"/>
        </w:rPr>
        <w:t xml:space="preserve"> 14</w:t>
      </w:r>
      <w:r>
        <w:rPr>
          <w:rFonts w:cs="Arial CYR" w:ascii="Arial" w:hAnsi="Arial"/>
          <w:i/>
          <w:iCs/>
          <w:color w:val="000000"/>
          <w:sz w:val="24"/>
          <w:szCs w:val="24"/>
          <w:shd w:fill="FFFFFF" w:val="clear"/>
        </w:rPr>
        <w:t xml:space="preserve"> цаг</w:t>
      </w:r>
      <w:r>
        <w:rPr>
          <w:rFonts w:cs="Arial CYR" w:ascii="Arial" w:hAnsi="Arial"/>
          <w:i/>
          <w:iCs/>
          <w:color w:val="000000"/>
          <w:sz w:val="24"/>
          <w:szCs w:val="24"/>
          <w:shd w:fill="FFFFFF" w:val="clear"/>
          <w:lang w:val="mn-Cyrl-MN"/>
        </w:rPr>
        <w:t xml:space="preserve"> 53</w:t>
      </w:r>
      <w:r>
        <w:rPr>
          <w:rFonts w:cs="Arial CYR" w:ascii="Arial" w:hAnsi="Arial"/>
          <w:i/>
          <w:iCs/>
          <w:color w:val="000000"/>
          <w:sz w:val="24"/>
          <w:szCs w:val="24"/>
          <w:shd w:fill="FFFFFF" w:val="clear"/>
        </w:rPr>
        <w:t xml:space="preserve"> минутад хэлэлцэж дуусав.</w:t>
      </w:r>
    </w:p>
    <w:p>
      <w:pPr>
        <w:pStyle w:val="Normal"/>
        <w:spacing w:lineRule="auto" w:line="240" w:before="0" w:after="0"/>
        <w:jc w:val="both"/>
        <w:rPr>
          <w:rFonts w:ascii="Arial" w:hAnsi="Arial" w:cs="Arial CYR"/>
          <w:i/>
          <w:i/>
          <w:iCs/>
          <w:color w:val="000000"/>
          <w:sz w:val="24"/>
          <w:szCs w:val="24"/>
          <w:shd w:fill="FFFFFF" w:val="clear"/>
          <w:lang w:val="mn-Cyrl-MN"/>
        </w:rPr>
      </w:pPr>
      <w:r>
        <w:rPr>
          <w:rFonts w:cs="Arial CYR" w:ascii="Arial" w:hAnsi="Arial"/>
          <w:i/>
          <w:iCs/>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lang w:val="mn-Cyrl-MN"/>
        </w:rPr>
        <w:tab/>
        <w:t>Хоёр</w:t>
      </w:r>
      <w:r>
        <w:rPr>
          <w:rFonts w:cs="Arial CYR" w:ascii="Arial" w:hAnsi="Arial"/>
          <w:b/>
          <w:bCs/>
          <w:color w:val="000000"/>
          <w:sz w:val="24"/>
          <w:szCs w:val="24"/>
          <w:shd w:fill="FFFFFF" w:val="clear"/>
        </w:rPr>
        <w:t>. Нийгмийн даатгалын үндэсний зөвлөлийн 2015 оны үйл ажиллагааны тайланг хэлэлцэх</w:t>
      </w:r>
    </w:p>
    <w:p>
      <w:pPr>
        <w:pStyle w:val="Normal"/>
        <w:spacing w:lineRule="auto" w:line="240" w:before="0" w:after="0"/>
        <w:jc w:val="both"/>
        <w:rPr>
          <w:rFonts w:ascii="Arial" w:hAnsi="Arial" w:cs="Arial"/>
          <w:b/>
          <w:b/>
          <w:bCs/>
          <w:color w:val="000000"/>
          <w:sz w:val="24"/>
          <w:szCs w:val="24"/>
          <w:shd w:fill="FFFFFF" w:val="clear"/>
        </w:rPr>
      </w:pPr>
      <w:r>
        <w:rPr>
          <w:rFonts w:cs="Arial" w:ascii="Arial" w:hAnsi="Arial"/>
          <w:b/>
          <w:bCs/>
          <w:color w:val="000000"/>
          <w:sz w:val="24"/>
          <w:szCs w:val="24"/>
          <w:shd w:fill="FFFFFF" w:val="clear"/>
        </w:rPr>
        <w:tab/>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color w:val="000000"/>
          <w:sz w:val="24"/>
          <w:szCs w:val="24"/>
          <w:shd w:fill="FFFFFF" w:val="clear"/>
        </w:rPr>
        <w:t xml:space="preserve">Хэлэлцэж буй асуудалтай холбогдуулан </w:t>
      </w:r>
      <w:r>
        <w:rPr>
          <w:rFonts w:cs="Arial CYR" w:ascii="Arial" w:hAnsi="Arial"/>
          <w:color w:val="000000"/>
          <w:sz w:val="24"/>
          <w:szCs w:val="24"/>
          <w:shd w:fill="FFFFFF" w:val="clear"/>
          <w:lang w:val="mn-Cyrl-MN"/>
        </w:rPr>
        <w:t>Хүн амын хөгжил, нийгмийн хамгааллын сайд, Нийгмийн даатгалын үндэсний зөвлөлийн дарга С.Эрдэнэ, Нийгмийн даатгалын ерөнхий газрын дарга Д.Мэндбаяр, мөн газрын Төлөвлөлт, санхүү бүртгэлийн газрын дарга Ч.Чулуунчимэг, Эрүүл мэндийн даатгалын газрын дарга Р.Наранчимэг, Нийгмийн даатгалын үндэсний зөвлөлийн гишүүн Х.Амгаланбаатар, мөн зөвлөлийн ажлын албаны дарга М.Саранчимэг, мэргэжилтэн Ц.Хандсүрэн, Б.Мягмарсүрэн</w:t>
      </w:r>
      <w:r>
        <w:rPr>
          <w:rFonts w:cs="Arial CYR" w:ascii="Arial" w:hAnsi="Arial"/>
          <w:color w:val="000000"/>
          <w:sz w:val="24"/>
          <w:szCs w:val="24"/>
          <w:shd w:fill="FFFFFF" w:val="clear"/>
        </w:rPr>
        <w:t xml:space="preserve"> нар оролцов.</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sz w:val="24"/>
          <w:szCs w:val="24"/>
        </w:rPr>
        <w:tab/>
      </w:r>
      <w:r>
        <w:rPr>
          <w:rFonts w:cs="Arial CYR" w:ascii="Arial" w:hAnsi="Arial"/>
          <w:sz w:val="24"/>
          <w:szCs w:val="24"/>
        </w:rPr>
        <w:t>Хуралдаанд Нийгмийн бодлого, боловсрол, соёл, шинжлэх ухааны байнгын хорооны ажлын албаны ахлах зөвлөх Л.Лхагвасүрэн байлцав.</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i/>
          <w:iCs/>
          <w:color w:val="000000"/>
          <w:sz w:val="24"/>
          <w:szCs w:val="24"/>
          <w:shd w:fill="FFFFFF" w:val="clear"/>
        </w:rPr>
        <w:tab/>
      </w:r>
      <w:r>
        <w:rPr>
          <w:rFonts w:cs="Arial CYR" w:ascii="Arial" w:hAnsi="Arial"/>
          <w:color w:val="000000"/>
          <w:sz w:val="24"/>
          <w:szCs w:val="24"/>
          <w:shd w:fill="FFFFFF" w:val="clear"/>
        </w:rPr>
        <w:t>Нийгмийн даатгалын үндэсний зөвлөлийн 2015 оны үйл ажиллагааны тайланг Хүн амын хөгжил, нийгмийн хамгааллын сайд</w:t>
      </w:r>
      <w:r>
        <w:rPr>
          <w:rFonts w:cs="Arial CYR" w:ascii="Arial" w:hAnsi="Arial"/>
          <w:color w:val="000000"/>
          <w:sz w:val="24"/>
          <w:szCs w:val="24"/>
          <w:shd w:fill="FFFFFF" w:val="clear"/>
          <w:lang w:val="mn-Cyrl-MN"/>
        </w:rPr>
        <w:t>, Нийгмийн даатгалын үндэсний зөвлөлийн дарга</w:t>
      </w:r>
      <w:r>
        <w:rPr>
          <w:rFonts w:cs="Arial CYR" w:ascii="Arial" w:hAnsi="Arial"/>
          <w:color w:val="000000"/>
          <w:sz w:val="24"/>
          <w:szCs w:val="24"/>
          <w:shd w:fill="FFFFFF" w:val="clear"/>
        </w:rPr>
        <w:t xml:space="preserve"> С.Эрдэнэ танилцуулав.</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Танилцуулгатай холбогдуулан Улсын Их Хурлын гишүүн</w:t>
      </w:r>
      <w:r>
        <w:rPr>
          <w:rFonts w:cs="Arial CYR" w:ascii="Arial" w:hAnsi="Arial"/>
          <w:color w:val="000000"/>
          <w:sz w:val="24"/>
          <w:szCs w:val="24"/>
          <w:shd w:fill="FFFFFF" w:val="clear"/>
          <w:lang w:val="mn-Cyrl-MN"/>
        </w:rPr>
        <w:t xml:space="preserve"> Л.Энх-Амгалан, Д.Батцогт</w:t>
      </w:r>
      <w:r>
        <w:rPr>
          <w:rFonts w:cs="Arial CYR" w:ascii="Arial" w:hAnsi="Arial"/>
          <w:color w:val="000000"/>
          <w:sz w:val="24"/>
          <w:szCs w:val="24"/>
          <w:shd w:fill="FFFFFF" w:val="clear"/>
        </w:rPr>
        <w:t xml:space="preserve"> нарын тавьсан асуултад Хүн амын хөгжил, нийгмийн хамгааллын сайд С.Эрдэнэ хариулж, тайлбар хийв.</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color w:val="000000"/>
          <w:sz w:val="24"/>
          <w:szCs w:val="24"/>
          <w:shd w:fill="FFFFFF" w:val="clear"/>
        </w:rPr>
        <w:t>Улсын Их Хурлын гишүүн</w:t>
      </w:r>
      <w:r>
        <w:rPr>
          <w:rFonts w:cs="Arial CYR" w:ascii="Arial" w:hAnsi="Arial"/>
          <w:color w:val="000000"/>
          <w:sz w:val="24"/>
          <w:szCs w:val="24"/>
          <w:shd w:fill="FFFFFF" w:val="clear"/>
          <w:lang w:val="mn-Cyrl-MN"/>
        </w:rPr>
        <w:t xml:space="preserve"> Л.Энх-Амгалан, С.Эрдэнэ</w:t>
      </w:r>
      <w:r>
        <w:rPr>
          <w:rFonts w:cs="Arial CYR" w:ascii="Arial" w:hAnsi="Arial"/>
          <w:color w:val="000000"/>
          <w:sz w:val="24"/>
          <w:szCs w:val="24"/>
          <w:shd w:fill="FFFFFF" w:val="clear"/>
        </w:rPr>
        <w:t xml:space="preserve"> нар үг хэлэв.</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color w:val="000000"/>
          <w:sz w:val="24"/>
          <w:szCs w:val="24"/>
          <w:shd w:fill="FFFFFF" w:val="clear"/>
        </w:rPr>
        <w:t>Улсын Их Хурлын гишүүд Нийгмийн даатгалын үндэсний зөвлөлийн 2015 оны үйл ажиллагааны тайланг хэлэлцэв.</w:t>
      </w:r>
    </w:p>
    <w:p>
      <w:pPr>
        <w:pStyle w:val="Normal"/>
        <w:spacing w:lineRule="auto" w:line="240" w:before="0" w:after="0"/>
        <w:jc w:val="both"/>
        <w:rPr>
          <w:rFonts w:ascii="Arial" w:hAnsi="Arial" w:cs="Arial CYR"/>
          <w:i/>
          <w:i/>
          <w:iCs/>
          <w:color w:val="000000"/>
          <w:sz w:val="24"/>
          <w:szCs w:val="24"/>
          <w:shd w:fill="FFFFFF" w:val="clear"/>
          <w:lang w:val="mn-Cyrl-MN"/>
        </w:rPr>
      </w:pPr>
      <w:r>
        <w:rPr>
          <w:rFonts w:cs="Arial CYR" w:ascii="Arial" w:hAnsi="Arial"/>
          <w:i/>
          <w:iCs/>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i/>
          <w:iCs/>
          <w:color w:val="000000"/>
          <w:sz w:val="24"/>
          <w:szCs w:val="24"/>
          <w:shd w:fill="FFFFFF" w:val="clear"/>
          <w:lang w:val="mn-Cyrl-MN"/>
        </w:rPr>
        <w:tab/>
      </w:r>
      <w:r>
        <w:rPr>
          <w:rFonts w:cs="Arial CYR" w:ascii="Arial" w:hAnsi="Arial"/>
          <w:i/>
          <w:iCs/>
          <w:color w:val="000000"/>
          <w:sz w:val="24"/>
          <w:szCs w:val="24"/>
          <w:shd w:fill="FFFFFF" w:val="clear"/>
        </w:rPr>
        <w:t>Уг асуудлыг</w:t>
      </w:r>
      <w:r>
        <w:rPr>
          <w:rFonts w:cs="Arial CYR" w:ascii="Arial" w:hAnsi="Arial"/>
          <w:i/>
          <w:iCs/>
          <w:color w:val="000000"/>
          <w:sz w:val="24"/>
          <w:szCs w:val="24"/>
          <w:shd w:fill="FFFFFF" w:val="clear"/>
          <w:lang w:val="mn-Cyrl-MN"/>
        </w:rPr>
        <w:t xml:space="preserve"> 15 </w:t>
      </w:r>
      <w:r>
        <w:rPr>
          <w:rFonts w:cs="Arial CYR" w:ascii="Arial" w:hAnsi="Arial"/>
          <w:i/>
          <w:iCs/>
          <w:color w:val="000000"/>
          <w:sz w:val="24"/>
          <w:szCs w:val="24"/>
          <w:shd w:fill="FFFFFF" w:val="clear"/>
        </w:rPr>
        <w:t xml:space="preserve"> цаг</w:t>
      </w:r>
      <w:r>
        <w:rPr>
          <w:rFonts w:cs="Arial CYR" w:ascii="Arial" w:hAnsi="Arial"/>
          <w:i/>
          <w:iCs/>
          <w:color w:val="000000"/>
          <w:sz w:val="24"/>
          <w:szCs w:val="24"/>
          <w:shd w:fill="FFFFFF" w:val="clear"/>
          <w:lang w:val="mn-Cyrl-MN"/>
        </w:rPr>
        <w:t xml:space="preserve"> 37 </w:t>
      </w:r>
      <w:r>
        <w:rPr>
          <w:rFonts w:cs="Arial CYR" w:ascii="Arial" w:hAnsi="Arial"/>
          <w:i/>
          <w:iCs/>
          <w:color w:val="000000"/>
          <w:sz w:val="24"/>
          <w:szCs w:val="24"/>
          <w:shd w:fill="FFFFFF" w:val="clear"/>
        </w:rPr>
        <w:t xml:space="preserve"> минутад хэлэлцэж дуусав.</w:t>
      </w:r>
    </w:p>
    <w:p>
      <w:pPr>
        <w:pStyle w:val="Normal"/>
        <w:spacing w:lineRule="auto" w:line="240" w:before="0" w:after="0"/>
        <w:jc w:val="both"/>
        <w:rPr>
          <w:rFonts w:ascii="Arial" w:hAnsi="Arial" w:cs="Calibri"/>
          <w:sz w:val="24"/>
          <w:szCs w:val="24"/>
          <w:shd w:fill="FFFFFF" w:val="clear"/>
          <w:lang w:val="mn-Cyrl-MN"/>
        </w:rPr>
      </w:pPr>
      <w:r>
        <w:rPr>
          <w:rFonts w:cs="Calibri" w:ascii="Arial" w:hAnsi="Arial"/>
          <w:sz w:val="24"/>
          <w:szCs w:val="24"/>
          <w:shd w:fill="FFFFFF" w:val="clear"/>
          <w:lang w:val="mn-Cyrl-MN"/>
        </w:rPr>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b/>
          <w:bCs/>
          <w:color w:val="000000"/>
          <w:sz w:val="24"/>
          <w:szCs w:val="24"/>
          <w:shd w:fill="FFFFFF" w:val="clear"/>
          <w:lang w:val="mn-Cyrl-MN"/>
        </w:rPr>
        <w:t>Гурав</w:t>
      </w:r>
      <w:r>
        <w:rPr>
          <w:rFonts w:cs="Arial CYR" w:ascii="Arial" w:hAnsi="Arial"/>
          <w:b/>
          <w:bCs/>
          <w:color w:val="000000"/>
          <w:sz w:val="24"/>
          <w:szCs w:val="24"/>
          <w:shd w:fill="FFFFFF" w:val="clear"/>
        </w:rPr>
        <w:t xml:space="preserve">. “Монгол Улсын эдийн засаг, нийгмийг 2015 онд хөгжүүлэх үндсэн чиглэлийн биелэлт” </w:t>
      </w:r>
      <w:r>
        <w:rPr>
          <w:rFonts w:cs="Arial CYR" w:ascii="Arial" w:hAnsi="Arial"/>
          <w:i/>
          <w:iCs/>
          <w:color w:val="000000"/>
          <w:sz w:val="24"/>
          <w:szCs w:val="24"/>
          <w:shd w:fill="FFFFFF" w:val="clear"/>
        </w:rPr>
        <w:t>/Засгийн газар 2016.03.31-ний өдөр өргөн мэдүүлсэн, санал, дүгнэлтээ Эдийн засгийн байнгын хороонд хүргүүлнэ/</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sz w:val="24"/>
          <w:szCs w:val="24"/>
        </w:rPr>
        <w:tab/>
      </w:r>
      <w:r>
        <w:rPr>
          <w:rFonts w:cs="Arial CYR" w:ascii="Arial" w:hAnsi="Arial"/>
          <w:sz w:val="24"/>
          <w:szCs w:val="24"/>
        </w:rPr>
        <w:t xml:space="preserve">Хэлэлцэж буй асуудалтай холбогдуулан </w:t>
      </w:r>
      <w:r>
        <w:rPr>
          <w:rFonts w:cs="Arial CYR" w:ascii="Arial" w:hAnsi="Arial"/>
          <w:sz w:val="24"/>
          <w:szCs w:val="24"/>
          <w:lang w:val="mn-Cyrl-MN"/>
        </w:rPr>
        <w:t>Хүн амын хөгжил, нийгмийн хамгааллын сайд С.Эрдэнэ, Боловсрол, соёл, шинжлэх ухааны сайд Л.Гантөмөр, Монгол Улсын Ерөнхий аудитор А.Зангад, Үндэсний аудитын газрын Гүйцэтгэлийн аудитын газрын дарга М.Наранжаргал, Хүн амын хөгжил, нийгмийн хамгааллын яамны төрийн нарийн бичгийн дарга Г.Нарангэрэл, мөн яамны Стратегийн бодлого, төлөвлөлтийн газрын дарга Х.Мөнхзул, мэргэжилтэн Н.Баярмаа, Хөдөлмөрийн яамны төрийн нарийн бичгийн дарга Ю.Идэрцогт, мөн яамны Хөдөлмөрийн харилцааны бодлого зохицуулалтын газрын дарга Б.Алимаа, ахлах мэргэжилтэн Ч.Эрдэнэчимэг, Мэргэжлийн боловсрол, сургалтын бодлого зохицуулалтын газрын дарга Б.Алтанжарга</w:t>
      </w:r>
      <w:r>
        <w:rPr>
          <w:rFonts w:cs="Arial CYR" w:ascii="Arial" w:hAnsi="Arial"/>
          <w:sz w:val="24"/>
          <w:szCs w:val="24"/>
          <w:lang w:val="mn-Cyrl-MN"/>
        </w:rPr>
        <w:t>л</w:t>
      </w:r>
      <w:r>
        <w:rPr>
          <w:rFonts w:cs="Arial CYR" w:ascii="Arial" w:hAnsi="Arial"/>
          <w:sz w:val="24"/>
          <w:szCs w:val="24"/>
          <w:lang w:val="mn-Cyrl-MN"/>
        </w:rPr>
        <w:t xml:space="preserve">, ахлах мэргэжилтэн Р.Эрдэнэтуяа, Эрүүл мэнд, спортын яамны төрийн нарийн бичгийн дарга С.Ламбаа, Сангийн яамны Эдийн засгийн бодлогын газрын </w:t>
      </w:r>
      <w:r>
        <w:rPr>
          <w:rFonts w:cs="Arial CYR" w:ascii="Arial" w:hAnsi="Arial"/>
          <w:sz w:val="24"/>
          <w:szCs w:val="24"/>
          <w:lang w:val="mn-Cyrl-MN"/>
        </w:rPr>
        <w:t xml:space="preserve">дарга </w:t>
      </w:r>
      <w:r>
        <w:rPr>
          <w:rFonts w:cs="Arial CYR" w:ascii="Arial" w:hAnsi="Arial"/>
          <w:sz w:val="24"/>
          <w:szCs w:val="24"/>
          <w:lang w:val="mn-Cyrl-MN"/>
        </w:rPr>
        <w:t xml:space="preserve">Г.Батхүрэл </w:t>
      </w:r>
      <w:r>
        <w:rPr>
          <w:rFonts w:cs="Arial CYR" w:ascii="Arial" w:hAnsi="Arial"/>
          <w:sz w:val="24"/>
          <w:szCs w:val="24"/>
        </w:rPr>
        <w:t>нар оролцов.</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sz w:val="24"/>
          <w:szCs w:val="24"/>
        </w:rPr>
        <w:tab/>
      </w:r>
      <w:r>
        <w:rPr>
          <w:rFonts w:cs="Arial CYR" w:ascii="Arial" w:hAnsi="Arial"/>
          <w:sz w:val="24"/>
          <w:szCs w:val="24"/>
        </w:rPr>
        <w:t>Хуралдаанд Нийгмийн бодлого, боловсрол, соёл, шинжлэх ухааны байнгын хорооны ажлын албаны ахлах зөвлөх Л.Лхагвасүр</w:t>
      </w:r>
      <w:r>
        <w:rPr>
          <w:rFonts w:cs="Arial CYR" w:ascii="Arial" w:hAnsi="Arial"/>
          <w:sz w:val="24"/>
          <w:szCs w:val="24"/>
          <w:lang w:val="mn-Cyrl-MN"/>
        </w:rPr>
        <w:t>эн</w:t>
      </w:r>
      <w:r>
        <w:rPr>
          <w:rFonts w:cs="Arial CYR" w:ascii="Arial" w:hAnsi="Arial"/>
          <w:sz w:val="24"/>
          <w:szCs w:val="24"/>
        </w:rPr>
        <w:t xml:space="preserve"> байлцав.</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sz w:val="24"/>
          <w:szCs w:val="24"/>
        </w:rPr>
        <w:tab/>
      </w:r>
      <w:r>
        <w:rPr>
          <w:rFonts w:cs="Arial" w:ascii="Arial" w:hAnsi="Arial"/>
          <w:color w:val="000000"/>
          <w:sz w:val="24"/>
          <w:szCs w:val="24"/>
          <w:shd w:fill="FFFFFF" w:val="clear"/>
        </w:rPr>
        <w:t>“</w:t>
      </w:r>
      <w:r>
        <w:rPr>
          <w:rFonts w:cs="Arial CYR" w:ascii="Arial" w:hAnsi="Arial"/>
          <w:color w:val="000000"/>
          <w:sz w:val="24"/>
          <w:szCs w:val="24"/>
          <w:shd w:fill="FFFFFF" w:val="clear"/>
        </w:rPr>
        <w:t xml:space="preserve">Монгол Улсын эдийн засаг, нийгмийг 2015 онд хөгжүүлэх үндсэн чиглэлийн биелэлт”-ийг </w:t>
      </w:r>
      <w:r>
        <w:rPr>
          <w:rFonts w:cs="Arial CYR" w:ascii="Arial" w:hAnsi="Arial"/>
          <w:color w:val="000000"/>
          <w:sz w:val="24"/>
          <w:szCs w:val="24"/>
          <w:shd w:fill="FFFFFF" w:val="clear"/>
          <w:lang w:val="mn-Cyrl-MN"/>
        </w:rPr>
        <w:t xml:space="preserve">Хүн амын хөгжил, нийгмийн хамгааллын сайд С.Эрдэнэ </w:t>
      </w:r>
      <w:r>
        <w:rPr>
          <w:rFonts w:cs="Arial CYR" w:ascii="Arial" w:hAnsi="Arial"/>
          <w:color w:val="000000"/>
          <w:sz w:val="24"/>
          <w:szCs w:val="24"/>
          <w:shd w:fill="FFFFFF" w:val="clear"/>
        </w:rPr>
        <w:t xml:space="preserve">танилцуулав. </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color w:val="000000"/>
          <w:sz w:val="24"/>
          <w:szCs w:val="24"/>
          <w:shd w:fill="FFFFFF" w:val="clear"/>
        </w:rPr>
        <w:t>Танилцуулгатай холбогдуулан Улсын Их Хурлын гишүүн</w:t>
      </w:r>
      <w:r>
        <w:rPr>
          <w:rFonts w:cs="Arial CYR" w:ascii="Arial" w:hAnsi="Arial"/>
          <w:color w:val="000000"/>
          <w:sz w:val="24"/>
          <w:szCs w:val="24"/>
          <w:shd w:fill="FFFFFF" w:val="clear"/>
          <w:lang w:val="mn-Cyrl-MN"/>
        </w:rPr>
        <w:t xml:space="preserve"> Д.Хаянхярваа, Д.Сарангэрэл, Л.Энх-Амгалан, А.Тлейхан, Д.Батцогт</w:t>
      </w:r>
      <w:r>
        <w:rPr>
          <w:rFonts w:cs="Arial CYR" w:ascii="Arial" w:hAnsi="Arial"/>
          <w:color w:val="000000"/>
          <w:sz w:val="24"/>
          <w:szCs w:val="24"/>
          <w:shd w:fill="FFFFFF" w:val="clear"/>
        </w:rPr>
        <w:t xml:space="preserve"> нарын тавьсан асуултад </w:t>
      </w:r>
      <w:r>
        <w:rPr>
          <w:rFonts w:cs="Arial CYR" w:ascii="Arial" w:hAnsi="Arial"/>
          <w:color w:val="000000"/>
          <w:sz w:val="24"/>
          <w:szCs w:val="24"/>
          <w:shd w:fill="FFFFFF" w:val="clear"/>
          <w:lang w:val="mn-Cyrl-MN"/>
        </w:rPr>
        <w:t xml:space="preserve">Боловсрол, соёл, шинжлэх ухааны сайд Л.Гантөмөр, </w:t>
      </w:r>
      <w:r>
        <w:rPr>
          <w:rFonts w:cs="Arial CYR" w:ascii="Arial" w:hAnsi="Arial"/>
          <w:color w:val="000000"/>
          <w:sz w:val="24"/>
          <w:szCs w:val="24"/>
          <w:shd w:fill="FFFFFF" w:val="clear"/>
          <w:lang w:val="mn-Cyrl-MN"/>
        </w:rPr>
        <w:t xml:space="preserve">Монгол Улсын Ерөнхий аудитор А.Зангад, Эрүүл мэнд, спортын яамны төрийн нарийн бичгийн дарга С.Ламбаа, Сангийн яамны Эдийн засгийн бодлогын газрын </w:t>
      </w:r>
      <w:r>
        <w:rPr>
          <w:rFonts w:cs="Arial CYR" w:ascii="Arial" w:hAnsi="Arial"/>
          <w:color w:val="000000"/>
          <w:sz w:val="24"/>
          <w:szCs w:val="24"/>
          <w:shd w:fill="FFFFFF" w:val="clear"/>
          <w:lang w:val="mn-Cyrl-MN"/>
        </w:rPr>
        <w:t xml:space="preserve">дарга </w:t>
      </w:r>
      <w:r>
        <w:rPr>
          <w:rFonts w:cs="Arial CYR" w:ascii="Arial" w:hAnsi="Arial"/>
          <w:color w:val="000000"/>
          <w:sz w:val="24"/>
          <w:szCs w:val="24"/>
          <w:shd w:fill="FFFFFF" w:val="clear"/>
          <w:lang w:val="mn-Cyrl-MN"/>
        </w:rPr>
        <w:t xml:space="preserve">Г.Батхүрэл, </w:t>
      </w:r>
      <w:r>
        <w:rPr>
          <w:rFonts w:cs="Arial CYR" w:ascii="Arial" w:hAnsi="Arial"/>
          <w:color w:val="000000"/>
          <w:sz w:val="24"/>
          <w:szCs w:val="24"/>
          <w:shd w:fill="FFFFFF" w:val="clear"/>
          <w:lang w:val="mn-Cyrl-MN"/>
        </w:rPr>
        <w:t xml:space="preserve">Хөдөлмөрийн яамны </w:t>
      </w:r>
      <w:r>
        <w:rPr>
          <w:rFonts w:cs="Arial CYR" w:ascii="Arial" w:hAnsi="Arial"/>
          <w:color w:val="000000"/>
          <w:sz w:val="24"/>
          <w:szCs w:val="24"/>
          <w:shd w:fill="FFFFFF" w:val="clear"/>
          <w:lang w:val="mn-Cyrl-MN"/>
        </w:rPr>
        <w:t xml:space="preserve">Хөдөлмөрийн харилцааны бодлого зохицуулалтын газрын ахлах мэргэжилтэн Ч.Эрдэнэчимэг </w:t>
      </w:r>
      <w:r>
        <w:rPr>
          <w:rFonts w:cs="Arial CYR" w:ascii="Arial" w:hAnsi="Arial"/>
          <w:color w:val="000000"/>
          <w:sz w:val="24"/>
          <w:szCs w:val="24"/>
          <w:shd w:fill="FFFFFF" w:val="clear"/>
        </w:rPr>
        <w:t xml:space="preserve">нар хариулж, тайлбар хийв. </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color w:val="000000"/>
          <w:sz w:val="24"/>
          <w:szCs w:val="24"/>
          <w:shd w:fill="FFFFFF" w:val="clear"/>
        </w:rPr>
        <w:t xml:space="preserve">Улсын Их Хурлын гишүүн </w:t>
      </w:r>
      <w:r>
        <w:rPr>
          <w:rFonts w:cs="Arial CYR" w:ascii="Arial" w:hAnsi="Arial"/>
          <w:color w:val="000000"/>
          <w:sz w:val="24"/>
          <w:szCs w:val="24"/>
          <w:shd w:fill="FFFFFF" w:val="clear"/>
          <w:lang w:val="mn-Cyrl-MN"/>
        </w:rPr>
        <w:t>Д.Хаянхярваа, Л.Энх-Амгалан</w:t>
      </w:r>
      <w:r>
        <w:rPr>
          <w:rFonts w:cs="Arial CYR" w:ascii="Arial" w:hAnsi="Arial"/>
          <w:color w:val="000000"/>
          <w:sz w:val="24"/>
          <w:szCs w:val="24"/>
          <w:shd w:fill="FFFFFF" w:val="clear"/>
        </w:rPr>
        <w:t xml:space="preserve"> нар үг хэлэв.</w:t>
      </w:r>
    </w:p>
    <w:p>
      <w:pPr>
        <w:pStyle w:val="Normal"/>
        <w:spacing w:lineRule="auto" w:line="240" w:before="0" w:after="0"/>
        <w:jc w:val="both"/>
        <w:rPr>
          <w:rFonts w:ascii="Arial" w:hAnsi="Arial" w:cs="Calibri"/>
          <w:sz w:val="24"/>
          <w:szCs w:val="24"/>
          <w:lang w:val="mn-Cyrl-MN"/>
        </w:rPr>
      </w:pPr>
      <w:r>
        <w:rPr>
          <w:rFonts w:cs="Calibri" w:ascii="Arial" w:hAnsi="Arial"/>
          <w:sz w:val="24"/>
          <w:szCs w:val="24"/>
          <w:lang w:val="mn-Cyrl-MN"/>
        </w:rPr>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color w:val="000000"/>
          <w:sz w:val="24"/>
          <w:szCs w:val="24"/>
          <w:shd w:fill="FFFFFF" w:val="clear"/>
        </w:rPr>
        <w:t xml:space="preserve">Байнгын хорооноос гарах санал, дүгнэлтийг Улсын Их Хурлын гишүүн </w:t>
      </w:r>
      <w:r>
        <w:rPr>
          <w:rFonts w:cs="Arial CYR" w:ascii="Arial" w:hAnsi="Arial"/>
          <w:color w:val="000000"/>
          <w:sz w:val="24"/>
          <w:szCs w:val="24"/>
          <w:shd w:fill="FFFFFF" w:val="clear"/>
          <w:lang w:val="mn-Cyrl-MN"/>
        </w:rPr>
        <w:t>А.Тлейхан</w:t>
      </w:r>
      <w:r>
        <w:rPr>
          <w:rFonts w:cs="Arial CYR" w:ascii="Arial" w:hAnsi="Arial"/>
          <w:color w:val="000000"/>
          <w:sz w:val="24"/>
          <w:szCs w:val="24"/>
          <w:shd w:fill="FFFFFF" w:val="clear"/>
        </w:rPr>
        <w:t xml:space="preserve"> Эдийн засгийн байнгын хорооны хуралдаанд танилцуулахаар тогтов.</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shd w:fill="FFFFFF" w:val="clear"/>
        </w:rPr>
      </w:pPr>
      <w:r>
        <w:rPr>
          <w:rFonts w:cs="Arial" w:ascii="Arial" w:hAnsi="Arial"/>
          <w:color w:val="000000"/>
          <w:sz w:val="24"/>
          <w:szCs w:val="24"/>
          <w:shd w:fill="FFFFFF" w:val="clear"/>
        </w:rPr>
        <w:tab/>
      </w:r>
      <w:r>
        <w:rPr>
          <w:rFonts w:cs="Arial CYR" w:ascii="Arial" w:hAnsi="Arial"/>
          <w:i/>
          <w:iCs/>
          <w:color w:val="000000"/>
          <w:sz w:val="24"/>
          <w:szCs w:val="24"/>
          <w:shd w:fill="FFFFFF" w:val="clear"/>
        </w:rPr>
        <w:t xml:space="preserve">Уг асуудлыг </w:t>
      </w:r>
      <w:r>
        <w:rPr>
          <w:rFonts w:cs="Arial CYR" w:ascii="Arial" w:hAnsi="Arial"/>
          <w:i/>
          <w:iCs/>
          <w:color w:val="000000"/>
          <w:sz w:val="24"/>
          <w:szCs w:val="24"/>
          <w:shd w:fill="FFFFFF" w:val="clear"/>
          <w:lang w:val="mn-Cyrl-MN"/>
        </w:rPr>
        <w:t xml:space="preserve">16 </w:t>
      </w:r>
      <w:r>
        <w:rPr>
          <w:rFonts w:cs="Arial CYR" w:ascii="Arial" w:hAnsi="Arial"/>
          <w:i/>
          <w:iCs/>
          <w:color w:val="000000"/>
          <w:sz w:val="24"/>
          <w:szCs w:val="24"/>
          <w:shd w:fill="FFFFFF" w:val="clear"/>
        </w:rPr>
        <w:t xml:space="preserve">цаг </w:t>
      </w:r>
      <w:r>
        <w:rPr>
          <w:rFonts w:cs="Arial CYR" w:ascii="Arial" w:hAnsi="Arial"/>
          <w:i/>
          <w:iCs/>
          <w:color w:val="000000"/>
          <w:sz w:val="24"/>
          <w:szCs w:val="24"/>
          <w:shd w:fill="FFFFFF" w:val="clear"/>
          <w:lang w:val="mn-Cyrl-MN"/>
        </w:rPr>
        <w:t>57</w:t>
      </w:r>
      <w:r>
        <w:rPr>
          <w:rFonts w:cs="Arial CYR" w:ascii="Arial" w:hAnsi="Arial"/>
          <w:i/>
          <w:iCs/>
          <w:color w:val="000000"/>
          <w:sz w:val="24"/>
          <w:szCs w:val="24"/>
          <w:shd w:fill="FFFFFF" w:val="clear"/>
        </w:rPr>
        <w:t xml:space="preserve"> минутад хэлэлцэж дуусав.</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b/>
          <w:bCs/>
          <w:color w:val="000000"/>
          <w:sz w:val="24"/>
          <w:szCs w:val="24"/>
          <w:shd w:fill="FFFFFF" w:val="clear"/>
          <w:lang w:val="mn-Cyrl-MN"/>
        </w:rPr>
        <w:t>Дөрө</w:t>
      </w:r>
      <w:r>
        <w:rPr>
          <w:rFonts w:cs="Arial CYR" w:ascii="Arial" w:hAnsi="Arial"/>
          <w:b/>
          <w:bCs/>
          <w:color w:val="000000"/>
          <w:sz w:val="24"/>
          <w:szCs w:val="24"/>
          <w:shd w:fill="FFFFFF" w:val="clear"/>
        </w:rPr>
        <w:t>в. Эмнэлгийн тусламж үйлчилгээний тухай болон холбогдох бусад хуулийн төслүүд</w:t>
      </w:r>
      <w:r>
        <w:rPr>
          <w:rFonts w:cs="Arial CYR" w:ascii="Arial" w:hAnsi="Arial"/>
          <w:color w:val="000000"/>
          <w:sz w:val="24"/>
          <w:szCs w:val="24"/>
          <w:shd w:fill="FFFFFF" w:val="clear"/>
        </w:rPr>
        <w:t xml:space="preserve"> </w:t>
      </w:r>
      <w:r>
        <w:rPr>
          <w:rFonts w:cs="Arial CYR" w:ascii="Arial" w:hAnsi="Arial"/>
          <w:i/>
          <w:iCs/>
          <w:color w:val="000000"/>
          <w:sz w:val="24"/>
          <w:szCs w:val="24"/>
          <w:shd w:fill="FFFFFF" w:val="clear"/>
        </w:rPr>
        <w:t>/Засгийн газар 2015.10.14-ний өдөр өргөн мэдүүлсэн, анхны хэлэлцүүлэг/</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color w:val="000000"/>
          <w:sz w:val="24"/>
          <w:szCs w:val="24"/>
          <w:shd w:fill="FFFFFF" w:val="clear"/>
        </w:rPr>
        <w:t xml:space="preserve">Хэлэлцэж буй асуудалтай холбогдуулан </w:t>
      </w:r>
      <w:r>
        <w:rPr>
          <w:rFonts w:cs="Arial CYR" w:ascii="Arial" w:hAnsi="Arial"/>
          <w:color w:val="000000"/>
          <w:sz w:val="24"/>
          <w:szCs w:val="24"/>
          <w:shd w:fill="FFFFFF" w:val="clear"/>
          <w:lang w:val="mn-Cyrl-MN"/>
        </w:rPr>
        <w:t xml:space="preserve">Эрүүл мэнд, спортын яамны төрийн нарийн бичгийн дарга С.Ламбаа, </w:t>
      </w:r>
      <w:r>
        <w:rPr>
          <w:rFonts w:cs="Arial CYR" w:ascii="Arial" w:hAnsi="Arial"/>
          <w:color w:val="000000"/>
          <w:sz w:val="24"/>
          <w:szCs w:val="24"/>
          <w:shd w:fill="FFFFFF" w:val="clear"/>
          <w:lang w:val="mn-Cyrl-MN"/>
        </w:rPr>
        <w:t>мөн яамны Стратег</w:t>
      </w:r>
      <w:r>
        <w:rPr>
          <w:rFonts w:cs="Arial CYR" w:ascii="Arial" w:hAnsi="Arial"/>
          <w:color w:val="000000"/>
          <w:sz w:val="24"/>
          <w:szCs w:val="24"/>
          <w:shd w:fill="FFFFFF" w:val="clear"/>
          <w:lang w:val="mn-Cyrl-MN"/>
        </w:rPr>
        <w:t>и,</w:t>
      </w:r>
      <w:r>
        <w:rPr>
          <w:rFonts w:cs="Arial CYR" w:ascii="Arial" w:hAnsi="Arial"/>
          <w:color w:val="000000"/>
          <w:sz w:val="24"/>
          <w:szCs w:val="24"/>
          <w:shd w:fill="FFFFFF" w:val="clear"/>
          <w:lang w:val="mn-Cyrl-MN"/>
        </w:rPr>
        <w:t xml:space="preserve"> бодлого төлөвлөлтийн газрын дарга Р.Оюунханд, </w:t>
      </w:r>
      <w:r>
        <w:rPr>
          <w:rFonts w:cs="Arial CYR" w:ascii="Arial" w:hAnsi="Arial"/>
          <w:color w:val="000000"/>
          <w:sz w:val="24"/>
          <w:szCs w:val="24"/>
          <w:shd w:fill="FFFFFF" w:val="clear"/>
          <w:lang w:val="mn-Cyrl-MN"/>
        </w:rPr>
        <w:t>Хавдар судлалын үндэсний төвийн захирал Л.Төмөрбаатар, Улсын хоёрдугаар төв эмнэлгийн ерөнхий захирал Г.Баясгалан, Азийн хөгжлийн банкны Монгол дахь суурин төлөөлөгчийн газрын нийгмийн салбарын асуудал хариуцсан ахлах мэргэжилтэн Ж.Алтантуяа, Эрүүл мэндийн салбарын хүний нөөцийн бодлого, төлөвлөлт хариуцсан мэргэжилтэн С.Эрдэнэтуяа, Төр хувийн хэвшлийн түншлэлийн бодлого, төлөвлөлт хариуцсан мэргэжилтэн Б.Энхцэцэг</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rPr>
        <w:t>нар оролцов.</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sz w:val="24"/>
          <w:szCs w:val="24"/>
        </w:rPr>
        <w:tab/>
      </w:r>
      <w:r>
        <w:rPr>
          <w:rFonts w:cs="Arial CYR" w:ascii="Arial" w:hAnsi="Arial"/>
          <w:sz w:val="24"/>
          <w:szCs w:val="24"/>
        </w:rPr>
        <w:t xml:space="preserve">Хуралдаанд Нийгмийн бодлого, боловсрол, соёл, шинжлэх ухааны байнгын хорооны ажлын албаны ахлах зөвлөх Л.Лхагвасүрэн, зөвлөх </w:t>
      </w:r>
      <w:r>
        <w:rPr>
          <w:rFonts w:cs="Arial CYR" w:ascii="Arial" w:hAnsi="Arial"/>
          <w:sz w:val="24"/>
          <w:szCs w:val="24"/>
          <w:lang w:val="mn-Cyrl-MN"/>
        </w:rPr>
        <w:t>Ж</w:t>
      </w:r>
      <w:r>
        <w:rPr>
          <w:rFonts w:cs="Arial CYR" w:ascii="Arial" w:hAnsi="Arial"/>
          <w:sz w:val="24"/>
          <w:szCs w:val="24"/>
          <w:lang w:val="mn-Cyrl-MN"/>
        </w:rPr>
        <w:t xml:space="preserve">.Чимгээ </w:t>
      </w:r>
      <w:r>
        <w:rPr>
          <w:rFonts w:cs="Arial CYR" w:ascii="Arial" w:hAnsi="Arial"/>
          <w:sz w:val="24"/>
          <w:szCs w:val="24"/>
        </w:rPr>
        <w:t>нар байлцав.</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color w:val="000000"/>
          <w:sz w:val="24"/>
          <w:szCs w:val="24"/>
          <w:shd w:fill="FFFFFF" w:val="clear"/>
        </w:rPr>
        <w:t xml:space="preserve">Хуулийн төслийг анхны хэлэлцүүлэгт бэлтгэсэн талаар ажлын хэсгийн санал, дүгнэлтийг ажлын хэсгийн ахлагч, Улсын Их Хурлын гишүүн </w:t>
      </w:r>
      <w:r>
        <w:rPr>
          <w:rFonts w:cs="Arial CYR" w:ascii="Arial" w:hAnsi="Arial"/>
          <w:color w:val="000000"/>
          <w:sz w:val="24"/>
          <w:szCs w:val="24"/>
          <w:shd w:fill="FFFFFF" w:val="clear"/>
          <w:lang w:val="mn-Cyrl-MN"/>
        </w:rPr>
        <w:t xml:space="preserve">С.Одонтуяа </w:t>
      </w:r>
      <w:r>
        <w:rPr>
          <w:rFonts w:cs="Arial CYR" w:ascii="Arial" w:hAnsi="Arial"/>
          <w:color w:val="000000"/>
          <w:sz w:val="24"/>
          <w:szCs w:val="24"/>
          <w:shd w:fill="FFFFFF" w:val="clear"/>
        </w:rPr>
        <w:t>танилцуулав.</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color w:val="000000"/>
          <w:sz w:val="24"/>
          <w:szCs w:val="24"/>
          <w:shd w:fill="FFFFFF" w:val="clear"/>
        </w:rPr>
        <w:t xml:space="preserve">Ажлын хэсгийн санал, дүгнэлттэй холбогдуулан Улсын Их Хурлын гишүүн </w:t>
      </w:r>
      <w:r>
        <w:rPr>
          <w:rFonts w:cs="Arial CYR" w:ascii="Arial" w:hAnsi="Arial"/>
          <w:color w:val="000000"/>
          <w:sz w:val="24"/>
          <w:szCs w:val="24"/>
          <w:shd w:fill="FFFFFF" w:val="clear"/>
          <w:lang w:val="mn-Cyrl-MN"/>
        </w:rPr>
        <w:t>Д.Батцогт, А.Бакей, Д.Сарангэрэл</w:t>
      </w:r>
      <w:r>
        <w:rPr>
          <w:rFonts w:cs="Arial CYR" w:ascii="Arial" w:hAnsi="Arial"/>
          <w:color w:val="000000"/>
          <w:sz w:val="24"/>
          <w:szCs w:val="24"/>
          <w:shd w:fill="FFFFFF" w:val="clear"/>
        </w:rPr>
        <w:t xml:space="preserve"> нарын тавьсан асуултад </w:t>
      </w:r>
      <w:r>
        <w:rPr>
          <w:rFonts w:cs="Arial CYR" w:ascii="Arial" w:hAnsi="Arial"/>
          <w:color w:val="000000"/>
          <w:sz w:val="24"/>
          <w:szCs w:val="24"/>
          <w:shd w:fill="FFFFFF" w:val="clear"/>
          <w:lang w:val="mn-Cyrl-MN"/>
        </w:rPr>
        <w:t xml:space="preserve">ажлын хэсгийн ахлагч, Улсын Их Хурлын гишүүн С.Одонтуяа, </w:t>
      </w:r>
      <w:r>
        <w:rPr>
          <w:rFonts w:cs="Arial CYR" w:ascii="Arial" w:hAnsi="Arial"/>
          <w:color w:val="000000"/>
          <w:sz w:val="24"/>
          <w:szCs w:val="24"/>
          <w:shd w:fill="FFFFFF" w:val="clear"/>
          <w:lang w:val="mn-Cyrl-MN"/>
        </w:rPr>
        <w:t xml:space="preserve">Эрүүл мэнд, спортын яамны төрийн нарийн бичгийн дарга С.Ламбаа, </w:t>
      </w:r>
      <w:r>
        <w:rPr>
          <w:rFonts w:cs="Arial CYR" w:ascii="Arial" w:hAnsi="Arial"/>
          <w:color w:val="000000"/>
          <w:sz w:val="24"/>
          <w:szCs w:val="24"/>
          <w:shd w:fill="FFFFFF" w:val="clear"/>
          <w:lang w:val="mn-Cyrl-MN"/>
        </w:rPr>
        <w:t xml:space="preserve">мөн яамны Стратеги, бодлого төлөвлөлтийн газрын дарга Р.Оюунханд, </w:t>
      </w:r>
      <w:r>
        <w:rPr>
          <w:rFonts w:cs="Arial CYR" w:ascii="Arial" w:hAnsi="Arial"/>
          <w:color w:val="000000"/>
          <w:sz w:val="24"/>
          <w:szCs w:val="24"/>
          <w:shd w:fill="FFFFFF" w:val="clear"/>
          <w:lang w:val="mn-Cyrl-MN"/>
        </w:rPr>
        <w:t>Хавдар судлалын үндэсний төвийн захирал Л.Төмөрбаатар, Улсын хоёрдугаар төв эмнэлгийн ерөнхий захирал Г.Баясгалан, Азийн хөгжлийн банкны Монгол дахь суурин төлөөлөгчийн газрын нийгмийн салбарын асуудал хариуцсан ахлах мэргэжилтэн Ж.Алтантуяа</w:t>
      </w:r>
      <w:r>
        <w:rPr>
          <w:rFonts w:cs="Arial CYR" w:ascii="Arial" w:hAnsi="Arial"/>
          <w:color w:val="000000"/>
          <w:sz w:val="24"/>
          <w:szCs w:val="24"/>
          <w:shd w:fill="FFFFFF" w:val="clear"/>
        </w:rPr>
        <w:t xml:space="preserve"> нар хариулж, тайлбар хийв. </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i/>
          <w:iCs/>
          <w:color w:val="000000"/>
          <w:sz w:val="24"/>
          <w:szCs w:val="24"/>
          <w:shd w:fill="FFFFFF" w:val="clear"/>
        </w:rPr>
        <w:tab/>
      </w:r>
      <w:r>
        <w:rPr>
          <w:rFonts w:cs="Arial CYR" w:ascii="Arial" w:hAnsi="Arial"/>
          <w:i/>
          <w:iCs/>
          <w:color w:val="000000"/>
          <w:sz w:val="24"/>
          <w:szCs w:val="24"/>
          <w:shd w:fill="FFFFFF" w:val="clear"/>
        </w:rPr>
        <w:t>Эмнэлгийн тусламж үйлчилгээний тухай хуулийн төслийг хэлэлцүүлэгт бэлтгэх үүрэг бүхий ажлын хэсгийн гаргасан зарчмын зөрүүтэй саналын томьёоллоор санал хураалт явуулав.</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b/>
          <w:bCs/>
          <w:color w:val="000000"/>
          <w:sz w:val="24"/>
          <w:szCs w:val="24"/>
          <w:shd w:fill="FFFFFF" w:val="clear"/>
        </w:rPr>
        <w:t xml:space="preserve">Д.Батцогт: - </w:t>
      </w:r>
      <w:r>
        <w:rPr>
          <w:rFonts w:cs="Arial CYR" w:ascii="Arial" w:hAnsi="Arial"/>
          <w:b w:val="false"/>
          <w:bCs w:val="false"/>
          <w:color w:val="000000"/>
          <w:sz w:val="24"/>
          <w:szCs w:val="24"/>
          <w:shd w:fill="FFFFFF" w:val="clear"/>
          <w:lang w:val="mn-Cyrl-MN"/>
        </w:rPr>
        <w:t>1.</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3.1.1 дэх заалтын “өвчин эмгэг” гэсний өмнөх “хүний” гэснийг хасаж, “оношлох” гэсний өмнө “орчин үеийн болон уламжлалт анагаах ухаанд тулгуурлан” гэж, “сэргээн засах” гэсний өмнө “хөнгөвчлөх” гэж тус тус нэмэх </w:t>
      </w:r>
      <w:r>
        <w:rPr>
          <w:rFonts w:cs="Arial CYR" w:ascii="Arial" w:hAnsi="Arial"/>
          <w:b w:val="false"/>
          <w:bCs w:val="false"/>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Татгалзсан:                             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t>9</w:t>
      </w:r>
      <w:r>
        <w:rPr>
          <w:rFonts w:cs="Arial" w:ascii="Arial" w:hAnsi="Arial"/>
          <w:color w:val="000000"/>
          <w:sz w:val="24"/>
          <w:szCs w:val="24"/>
          <w:shd w:fill="FFFFFF" w:val="clear"/>
          <w:lang w:val="mn-Cyrl-MN"/>
        </w:rPr>
        <w:t>0.9</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lang w:val="mn-Cyrl-MN"/>
        </w:rPr>
        <w:tab/>
      </w:r>
      <w:r>
        <w:rPr>
          <w:rFonts w:cs="Arial CYR" w:ascii="Arial" w:hAnsi="Arial"/>
          <w:b/>
          <w:bCs/>
          <w:color w:val="000000"/>
          <w:sz w:val="24"/>
          <w:szCs w:val="24"/>
          <w:shd w:fill="FFFFFF" w:val="clear"/>
        </w:rPr>
        <w:t>Д.Батцогт: -</w:t>
      </w:r>
      <w:r>
        <w:rPr>
          <w:rFonts w:cs="Arial CYR" w:ascii="Arial" w:hAnsi="Arial"/>
          <w:b w:val="false"/>
          <w:bCs w:val="false"/>
          <w:color w:val="000000"/>
          <w:sz w:val="24"/>
          <w:szCs w:val="24"/>
          <w:shd w:fill="FFFFFF" w:val="clear"/>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2.</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Төслийн 3.1.3, 3.1.4 дэх заалт</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ыг хасах </w:t>
      </w:r>
      <w:r>
        <w:rPr>
          <w:rFonts w:cs="Arial CYR" w:ascii="Arial" w:hAnsi="Arial"/>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Татгалзсан:                             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t>9</w:t>
      </w:r>
      <w:r>
        <w:rPr>
          <w:rFonts w:cs="Arial" w:ascii="Arial" w:hAnsi="Arial"/>
          <w:color w:val="000000"/>
          <w:sz w:val="24"/>
          <w:szCs w:val="24"/>
          <w:shd w:fill="FFFFFF" w:val="clear"/>
          <w:lang w:val="mn-Cyrl-MN"/>
        </w:rPr>
        <w:t>0.9</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rPr>
        <w:tab/>
        <w:t>Д.Батцогт: -</w:t>
      </w:r>
      <w:r>
        <w:rPr>
          <w:rFonts w:cs="Arial CYR" w:ascii="Arial" w:hAnsi="Arial"/>
          <w:b w:val="false"/>
          <w:bCs w:val="false"/>
          <w:color w:val="000000"/>
          <w:sz w:val="24"/>
          <w:szCs w:val="24"/>
          <w:shd w:fill="FFFFFF" w:val="clear"/>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3.</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Төслийн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4</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.1.5 дахь заалтын “төрөх” гэсний дараа “, амь тэнссэн” гэж, 4.1.6 дахь заалтын “дэмжих” гэсний дараа “хөнгөвчлөх” гэж нэмэх</w:t>
      </w:r>
      <w:r>
        <w:rPr>
          <w:rFonts w:cs="Arial CYR" w:ascii="Arial" w:hAnsi="Arial"/>
          <w:color w:val="000000"/>
          <w:sz w:val="24"/>
          <w:szCs w:val="24"/>
          <w:shd w:fill="FFFFFF" w:val="clear"/>
        </w:rPr>
        <w:t xml:space="preserve"> 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Татгалзсан:                             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t>9</w:t>
      </w:r>
      <w:r>
        <w:rPr>
          <w:rFonts w:cs="Arial" w:ascii="Arial" w:hAnsi="Arial"/>
          <w:color w:val="000000"/>
          <w:sz w:val="24"/>
          <w:szCs w:val="24"/>
          <w:shd w:fill="FFFFFF" w:val="clear"/>
          <w:lang w:val="mn-Cyrl-MN"/>
        </w:rPr>
        <w:t>0.9</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rPr>
        <w:tab/>
        <w:t>Д.Батцогт: -</w:t>
      </w:r>
      <w:r>
        <w:rPr>
          <w:rFonts w:cs="Arial CYR" w:ascii="Arial" w:hAnsi="Arial"/>
          <w:b w:val="false"/>
          <w:bCs w:val="false"/>
          <w:color w:val="000000"/>
          <w:sz w:val="24"/>
          <w:szCs w:val="24"/>
          <w:shd w:fill="FFFFFF" w:val="clear"/>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4.</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Төслийн 5.1 дэх хэсгийн “зэрэг” гэснийг “үйл ажиллагааг орчин үеийн болон уламжлалт анагаах ухаанд тулгуурлан үзүүлэх” гэж өөрчлөн, “сэргээн засах” гэсний өмнө “хөнгөвчлөх” гэж нэмэх </w:t>
      </w:r>
      <w:r>
        <w:rPr>
          <w:rFonts w:cs="Arial CYR" w:ascii="Arial" w:hAnsi="Arial"/>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tab/>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Татгалзсан:                             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t>9</w:t>
      </w:r>
      <w:r>
        <w:rPr>
          <w:rFonts w:cs="Arial" w:ascii="Arial" w:hAnsi="Arial"/>
          <w:color w:val="000000"/>
          <w:sz w:val="24"/>
          <w:szCs w:val="24"/>
          <w:shd w:fill="FFFFFF" w:val="clear"/>
          <w:lang w:val="mn-Cyrl-MN"/>
        </w:rPr>
        <w:t>0.9</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rPr>
        <w:tab/>
        <w:t>Д.Батцогт: -</w:t>
      </w:r>
      <w:r>
        <w:rPr>
          <w:rFonts w:cs="Arial CYR" w:ascii="Arial" w:hAnsi="Arial"/>
          <w:color w:val="000000"/>
          <w:sz w:val="24"/>
          <w:szCs w:val="24"/>
          <w:shd w:fill="FFFFFF" w:val="clear"/>
        </w:rPr>
        <w:t xml:space="preserve"> </w:t>
      </w:r>
      <w:r>
        <w:rPr>
          <w:rFonts w:cs="Arial CYR" w:ascii="Arial" w:hAnsi="Arial"/>
          <w:color w:val="000000"/>
          <w:sz w:val="24"/>
          <w:szCs w:val="24"/>
          <w:shd w:fill="FFFFFF" w:val="clear"/>
          <w:lang w:val="mn-Cyrl-MN"/>
        </w:rPr>
        <w:t>5.</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Төслийн 5 дугаар зүйлд доор дурдсан агуулгатай 5.4, 5.5 хэсгийг тус тус нэмэх:</w:t>
      </w:r>
    </w:p>
    <w:p>
      <w:pPr>
        <w:pStyle w:val="Normal"/>
        <w:spacing w:lineRule="auto" w:line="240" w:before="0" w:after="0"/>
        <w:jc w:val="both"/>
        <w:rPr>
          <w:rFonts w:ascii="Arial" w:hAnsi="Arial" w:cs="Arial CYR"/>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“5.4.Өрхийн эрүүл мэндийн төвийг сонгон шалгаруулах болон гэрээ байгуулах, хэрэгжилтийг дүгнэх, хяналт тавих, гэрээг сунгах, дуусгавар болгох журам, гэрээний загвар, гүйцэтгэлийн шалгуур үзүүлэлтийг эрүүл мэндийн асуудал эрхэлсэн Засгийн газрын гишүүн батална.</w:t>
      </w:r>
    </w:p>
    <w:p>
      <w:pPr>
        <w:pStyle w:val="Normal"/>
        <w:spacing w:before="0" w:after="0"/>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jc w:val="both"/>
        <w:rPr>
          <w:rFonts w:ascii="Arial" w:hAnsi="Arial"/>
          <w:sz w:val="24"/>
          <w:szCs w:val="24"/>
        </w:rPr>
      </w:pP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5.5.Энэ хуулийн 5.4-т заасан үйл ажиллагааг аймаг, нийслэлийн Эрүүл мэндийн газар хэрэгжүүлнэ.” </w:t>
      </w:r>
      <w:r>
        <w:rPr>
          <w:rFonts w:cs="Arial CYR" w:ascii="Arial" w:hAnsi="Arial"/>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Татгалзсан:                             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t>9</w:t>
      </w:r>
      <w:r>
        <w:rPr>
          <w:rFonts w:cs="Arial" w:ascii="Arial" w:hAnsi="Arial"/>
          <w:color w:val="000000"/>
          <w:sz w:val="24"/>
          <w:szCs w:val="24"/>
          <w:shd w:fill="FFFFFF" w:val="clear"/>
          <w:lang w:val="mn-Cyrl-MN"/>
        </w:rPr>
        <w:t>0.9</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rPr>
        <w:tab/>
        <w:t>Д.Батцогт: -</w:t>
      </w:r>
      <w:r>
        <w:rPr>
          <w:rFonts w:cs="Arial CYR" w:ascii="Arial" w:hAnsi="Arial"/>
          <w:color w:val="000000"/>
          <w:sz w:val="24"/>
          <w:szCs w:val="24"/>
          <w:shd w:fill="FFFFFF" w:val="clear"/>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6</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Төс</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лийн 6 дугаар зүйлд</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доор дурдсан агуулгатай 6.1.1 дэх заалт нэмэх:</w:t>
      </w:r>
    </w:p>
    <w:p>
      <w:pPr>
        <w:pStyle w:val="Normal"/>
        <w:spacing w:before="0" w:after="0"/>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jc w:val="both"/>
        <w:rPr>
          <w:rFonts w:ascii="Arial" w:hAnsi="Arial"/>
          <w:sz w:val="24"/>
          <w:szCs w:val="24"/>
        </w:rPr>
      </w:pP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“6.1.1 .энэ хуулийн 6.2-т заасан жагсаалт дахь тусламж, үйлчилгээг </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үзүүлэх</w:t>
      </w:r>
      <w:r>
        <w:rPr>
          <w:rFonts w:cs="Arial CYR" w:ascii="Arial" w:hAnsi="Arial"/>
          <w:color w:val="000000"/>
          <w:sz w:val="24"/>
          <w:szCs w:val="24"/>
          <w:shd w:fill="FFFFFF" w:val="clear"/>
        </w:rPr>
        <w:t xml:space="preserve"> 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Татгалзсан:                             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t>9</w:t>
      </w:r>
      <w:r>
        <w:rPr>
          <w:rFonts w:cs="Arial" w:ascii="Arial" w:hAnsi="Arial"/>
          <w:color w:val="000000"/>
          <w:sz w:val="24"/>
          <w:szCs w:val="24"/>
          <w:shd w:fill="FFFFFF" w:val="clear"/>
          <w:lang w:val="mn-Cyrl-MN"/>
        </w:rPr>
        <w:t>0.9</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rPr>
        <w:tab/>
        <w:t>Д.Батцогт: -</w:t>
      </w:r>
      <w:r>
        <w:rPr>
          <w:rFonts w:cs="Arial CYR" w:ascii="Arial" w:hAnsi="Arial"/>
          <w:color w:val="000000"/>
          <w:sz w:val="24"/>
          <w:szCs w:val="24"/>
          <w:shd w:fill="FFFFFF" w:val="clear"/>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7</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Төслийн 6.1.3, 17.1.1 дэх заалтын “өрхийн эрүүл мэндийн тусламж, үйлчилгээний багцын” гэснийг “энэ хуулийн 6.2-т заасан жагсаалтын” гэж, 6.1.4 дэх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заалтын “эмнэлгийн яаралтай болон эх барихын тусламж,” гэснийг “сум, тосгоны эрүүл мэндийн төв нь түргэн тусламжийн” гэж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тус тус өөрчлөх </w:t>
      </w:r>
      <w:r>
        <w:rPr>
          <w:rFonts w:cs="Arial CYR" w:ascii="Arial" w:hAnsi="Arial"/>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2</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lang w:val="mn-Cyrl-MN"/>
        </w:rPr>
        <w:tab/>
        <w:t>81.8</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rPr>
        <w:tab/>
      </w:r>
      <w:r>
        <w:rPr>
          <w:rFonts w:cs="Arial CYR" w:ascii="Arial" w:hAnsi="Arial"/>
          <w:color w:val="000000"/>
          <w:sz w:val="24"/>
          <w:szCs w:val="24"/>
          <w:shd w:fill="FFFFFF" w:val="clear"/>
          <w:lang w:val="mn-Cyrl-MN"/>
        </w:rPr>
        <w:t xml:space="preserve">Дээрх саналтай холбогдуулан Улсын Их Хурлын гишүүн Л.Энх-Амгалангийн тавьсан асуултад Эрүүл мэнд, спортын яамны </w:t>
      </w:r>
      <w:r>
        <w:rPr>
          <w:rFonts w:cs="Arial CYR" w:ascii="Arial" w:hAnsi="Arial"/>
          <w:color w:val="000000"/>
          <w:sz w:val="24"/>
          <w:szCs w:val="24"/>
          <w:shd w:fill="FFFFFF" w:val="clear"/>
          <w:lang w:val="mn-Cyrl-MN"/>
        </w:rPr>
        <w:t xml:space="preserve">Стратегийн бодлого, төлөвлөлтийн газрын дарга Р.Оюунханд </w:t>
      </w:r>
      <w:r>
        <w:rPr>
          <w:rFonts w:cs="Arial CYR" w:ascii="Arial" w:hAnsi="Arial"/>
          <w:color w:val="000000"/>
          <w:sz w:val="24"/>
          <w:szCs w:val="24"/>
          <w:shd w:fill="FFFFFF" w:val="clear"/>
          <w:lang w:val="mn-Cyrl-MN"/>
        </w:rPr>
        <w:t>хариулж, тайлбар хийв.</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color w:val="000000"/>
          <w:sz w:val="24"/>
          <w:szCs w:val="24"/>
          <w:shd w:fill="FFFFFF" w:val="clear"/>
          <w:lang w:val="mn-Cyrl-MN"/>
        </w:rPr>
        <w:t xml:space="preserve">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8.</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Төслийн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7 дугаар зүйл, 7.2, 7.3 дахь хэсгийн “өрхийн” гэснийг “өрх, сум, тосгоны эрүүл мэндийн төвийн” гэж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өөрчлөх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90.9</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rPr>
        <w:tab/>
        <w:t>Д.Батцогт: -</w:t>
      </w:r>
      <w:r>
        <w:rPr>
          <w:rFonts w:cs="Arial CYR" w:ascii="Arial" w:hAnsi="Arial"/>
          <w:color w:val="000000"/>
          <w:sz w:val="24"/>
          <w:szCs w:val="24"/>
          <w:shd w:fill="FFFFFF" w:val="clear"/>
        </w:rPr>
        <w:t xml:space="preserve">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9.</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7.1 дэх хэсгийн “өрхийн” гэснийг хасах </w:t>
      </w:r>
      <w:r>
        <w:rPr>
          <w:rFonts w:cs="Arial CYR" w:ascii="Arial" w:hAnsi="Arial"/>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2</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lang w:val="mn-Cyrl-MN"/>
        </w:rPr>
        <w:tab/>
        <w:t>81.8</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b w:val="false"/>
          <w:bCs w:val="false"/>
          <w:color w:val="000000"/>
          <w:sz w:val="24"/>
          <w:szCs w:val="24"/>
          <w:shd w:fill="FFFFFF" w:val="clear"/>
          <w:lang w:val="mn-Cyrl-MN"/>
        </w:rPr>
        <w:t xml:space="preserve">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10.</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7 дугаар зүйлд доор дурдсан 7.2 дахь хэсэг нэмэх: </w:t>
      </w:r>
    </w:p>
    <w:p>
      <w:pPr>
        <w:pStyle w:val="Normal"/>
        <w:spacing w:lineRule="auto" w:line="240" w:before="0" w:after="0"/>
        <w:jc w:val="both"/>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jc w:val="both"/>
        <w:textAlignment w:val="auto"/>
        <w:rPr>
          <w:rFonts w:ascii="Arial" w:hAnsi="Arial"/>
          <w:sz w:val="24"/>
          <w:szCs w:val="24"/>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“7.2.</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о</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рон нутгийн иргэн ойр байгаа нутаг дэвсгэрийн сум, тосгоны эрүүл мэндийн төвийн эмчийг сонгон үйлчлүүлж болно.”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90.9</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lang w:val="mn-Cyrl-MN"/>
        </w:rPr>
        <w:tab/>
      </w:r>
      <w:r>
        <w:rPr>
          <w:rFonts w:cs="Arial CYR" w:ascii="Arial" w:hAnsi="Arial"/>
          <w:color w:val="000000"/>
          <w:sz w:val="24"/>
          <w:szCs w:val="24"/>
          <w:shd w:fill="FFFFFF" w:val="clear"/>
          <w:lang w:val="mn-Cyrl-MN"/>
        </w:rPr>
        <w:t xml:space="preserve">Дээрх саналтай холбогдуулан Улсын Их Хурлын гишүүн Л.Энх-Амгалангийн тавьсан асуултад </w:t>
      </w:r>
      <w:r>
        <w:rPr>
          <w:rFonts w:cs="Arial CYR" w:ascii="Arial" w:hAnsi="Arial"/>
          <w:color w:val="000000"/>
          <w:sz w:val="24"/>
          <w:szCs w:val="24"/>
          <w:shd w:fill="FFFFFF" w:val="clear"/>
          <w:lang w:val="mn-Cyrl-MN"/>
        </w:rPr>
        <w:t>Нийгмийн бодлого, боловсрол, соёл, шинжлэх ухааны байнгын хорооны ажлын албаны зөвлөх Ж.Чимгээ</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хариулж, тайлбар хийв.</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color w:val="000000"/>
          <w:sz w:val="24"/>
          <w:szCs w:val="24"/>
          <w:shd w:fill="FFFFFF" w:val="clear"/>
          <w:lang w:val="mn-Cyrl-MN"/>
        </w:rPr>
        <w:t xml:space="preserve">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11.</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7.4 дэх хэсгийн “шууд хандаж болно” гэсний өмнө “хөнгөвчлөх, асаргаа сувилгааны төвд” гэж нэмэх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90.9</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rPr>
        <w:tab/>
        <w:t>Д.Батцогт: -</w:t>
      </w:r>
      <w:r>
        <w:rPr>
          <w:rFonts w:cs="Arial CYR" w:ascii="Arial" w:hAnsi="Arial"/>
          <w:color w:val="000000"/>
          <w:sz w:val="24"/>
          <w:szCs w:val="24"/>
          <w:shd w:fill="FFFFFF" w:val="clear"/>
        </w:rPr>
        <w:t xml:space="preserve">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12.</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7.6 дахь хэсгийг хасах </w:t>
      </w:r>
      <w:r>
        <w:rPr>
          <w:rFonts w:cs="Arial CYR" w:ascii="Arial" w:hAnsi="Arial"/>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2</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lang w:val="mn-Cyrl-MN"/>
        </w:rPr>
        <w:tab/>
        <w:t>81.8</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color w:val="000000"/>
          <w:sz w:val="24"/>
          <w:szCs w:val="24"/>
          <w:shd w:fill="FFFFFF" w:val="clear"/>
          <w:lang w:val="mn-Cyrl-MN"/>
        </w:rPr>
        <w:t xml:space="preserve">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13.</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Төслийн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8.1 дэх хэсгийн “төрийн болон орон нутгийн өмчит, хувийн хэвшлийн эсхүл холимог” гэснийг хасаж, “төрөлжсөн мэргэшлийн эмнэлэг” гэсний өмнө “бүх хэлбэрийн”, “клиник” гэсний өмнө “амаржих газар,” гэж тус тус нэмэх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90.9</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1</w:t>
      </w:r>
      <w:r>
        <w:rPr>
          <w:rFonts w:cs="Arial CYR" w:ascii="Arial" w:hAnsi="Arial"/>
          <w:color w:val="000000"/>
          <w:sz w:val="24"/>
          <w:szCs w:val="24"/>
          <w:shd w:fill="FFFFFF" w:val="clear"/>
          <w:lang w:val="mn-Cyrl-MN"/>
        </w:rPr>
        <w:t xml:space="preserve">4.Төслийн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8.3 дахь хэсгийн “багцын” гэснийг “жагсаалт, журмын” гэж тус тус өөрчлөх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90.9</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дэмжигдлээ.</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1</w:t>
      </w:r>
      <w:r>
        <w:rPr>
          <w:rFonts w:cs="Arial CYR" w:ascii="Arial" w:hAnsi="Arial"/>
          <w:color w:val="000000"/>
          <w:sz w:val="24"/>
          <w:szCs w:val="24"/>
          <w:shd w:fill="FFFFFF" w:val="clear"/>
          <w:lang w:val="mn-Cyrl-MN"/>
        </w:rPr>
        <w:t>5</w:t>
      </w:r>
      <w:r>
        <w:rPr>
          <w:rFonts w:cs="Arial CYR" w:ascii="Arial" w:hAnsi="Arial"/>
          <w:color w:val="000000"/>
          <w:sz w:val="24"/>
          <w:szCs w:val="24"/>
          <w:shd w:fill="FFFFFF" w:val="clear"/>
          <w:lang w:val="mn-Cyrl-MN"/>
        </w:rPr>
        <w:t>.</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Төсөлд доор дурдсан агуулгатай 8.4 дэх хэсэг нэмэх:</w:t>
      </w:r>
    </w:p>
    <w:p>
      <w:pPr>
        <w:pStyle w:val="Normal"/>
        <w:spacing w:before="0" w:after="0"/>
        <w:jc w:val="both"/>
        <w:textAlignment w:val="auto"/>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jc w:val="both"/>
        <w:rPr>
          <w:rFonts w:ascii="Arial" w:hAnsi="Arial"/>
          <w:sz w:val="24"/>
          <w:szCs w:val="24"/>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 xml:space="preserve">“8.4.Клиник нь эмнэлгийн мэргэшсэн болон эх барихын тусламж, үйлчилгээ, яаралтай тусламжийг үзүүлэх, сургалт, судалгаа, үндсэн үйл ажиллагааг дэмжих үйлчилгээг эрхэлнэ.”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5</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6</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45.5</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дэмжигд</w:t>
      </w:r>
      <w:r>
        <w:rPr>
          <w:rFonts w:cs="Arial CYR" w:ascii="Arial" w:hAnsi="Arial"/>
          <w:color w:val="000000"/>
          <w:sz w:val="24"/>
          <w:szCs w:val="24"/>
          <w:shd w:fill="FFFFFF" w:val="clear"/>
          <w:lang w:val="mn-Cyrl-MN"/>
        </w:rPr>
        <w:t>сэнгүй.</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Энэ санал хураалтыг хүчингүй болгоё</w:t>
      </w:r>
      <w:r>
        <w:rPr>
          <w:rFonts w:cs="Arial CYR" w:ascii="Arial" w:hAnsi="Arial"/>
          <w:color w:val="000000"/>
          <w:sz w:val="24"/>
          <w:szCs w:val="24"/>
          <w:shd w:fill="FFFFFF" w:val="clear"/>
          <w:lang w:val="mn-Cyrl-MN"/>
        </w:rPr>
        <w:t xml:space="preserve"> 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2</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81</w:t>
      </w:r>
      <w:r>
        <w:rPr>
          <w:rFonts w:cs="Arial" w:ascii="Arial" w:hAnsi="Arial"/>
          <w:color w:val="000000"/>
          <w:sz w:val="24"/>
          <w:szCs w:val="24"/>
          <w:shd w:fill="FFFFFF" w:val="clear"/>
          <w:lang w:val="mn-Cyrl-MN"/>
        </w:rPr>
        <w:t>.</w:t>
      </w:r>
      <w:r>
        <w:rPr>
          <w:rFonts w:cs="Arial" w:ascii="Arial" w:hAnsi="Arial"/>
          <w:color w:val="000000"/>
          <w:sz w:val="24"/>
          <w:szCs w:val="24"/>
          <w:shd w:fill="FFFFFF" w:val="clear"/>
          <w:lang w:val="mn-Cyrl-MN"/>
        </w:rPr>
        <w:t>8</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1</w:t>
      </w:r>
      <w:r>
        <w:rPr>
          <w:rFonts w:cs="Arial CYR" w:ascii="Arial" w:hAnsi="Arial"/>
          <w:color w:val="000000"/>
          <w:sz w:val="24"/>
          <w:szCs w:val="24"/>
          <w:shd w:fill="FFFFFF" w:val="clear"/>
          <w:lang w:val="mn-Cyrl-MN"/>
        </w:rPr>
        <w:t>5</w:t>
      </w:r>
      <w:r>
        <w:rPr>
          <w:rFonts w:cs="Arial CYR" w:ascii="Arial" w:hAnsi="Arial"/>
          <w:color w:val="000000"/>
          <w:sz w:val="24"/>
          <w:szCs w:val="24"/>
          <w:shd w:fill="FFFFFF" w:val="clear"/>
          <w:lang w:val="mn-Cyrl-MN"/>
        </w:rPr>
        <w:t>.</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Төсөлд доор дурдсан агуулгатай 8.4 дэх хэсэг нэмэх:</w:t>
      </w:r>
    </w:p>
    <w:p>
      <w:pPr>
        <w:pStyle w:val="Normal"/>
        <w:spacing w:before="0" w:after="0"/>
        <w:jc w:val="both"/>
        <w:textAlignment w:val="auto"/>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jc w:val="both"/>
        <w:rPr>
          <w:rFonts w:ascii="Arial" w:hAnsi="Arial"/>
          <w:sz w:val="24"/>
          <w:szCs w:val="24"/>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 xml:space="preserve">“8.4.Клиник нь эмнэлгийн мэргэшсэн болон эх барихын тусламж, үйлчилгээ, яаралтай тусламжийг үзүүлэх, сургалт, судалгаа, үндсэн үйл ажиллагааг дэмжих үйлчилгээг эрхэлнэ.”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90.9</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cs="Calibri"/>
          <w:sz w:val="24"/>
          <w:szCs w:val="24"/>
        </w:rPr>
      </w:pPr>
      <w:r>
        <w:rPr>
          <w:rFonts w:cs="Arial CYR" w:ascii="Arial" w:hAnsi="Arial"/>
          <w:color w:val="000000"/>
          <w:sz w:val="24"/>
          <w:szCs w:val="24"/>
          <w:shd w:fill="FFFFFF" w:val="clear"/>
          <w:lang w:val="mn-Cyrl-MN"/>
        </w:rPr>
        <w:tab/>
      </w:r>
      <w:r>
        <w:rPr>
          <w:rFonts w:cs="Arial CYR" w:ascii="Arial" w:hAnsi="Arial"/>
          <w:color w:val="000000"/>
          <w:sz w:val="24"/>
          <w:szCs w:val="24"/>
          <w:shd w:fill="FFFFFF" w:val="clear"/>
          <w:lang w:val="mn-Cyrl-MN"/>
        </w:rPr>
        <w:t xml:space="preserve">Дээрх саналтай холбогдуулан Улсын Их Хурлын гишүүн Л.Энх-Амгалангийн тавьсан асуултад </w:t>
      </w:r>
      <w:r>
        <w:rPr>
          <w:rFonts w:cs="Arial CYR" w:ascii="Arial" w:hAnsi="Arial"/>
          <w:color w:val="000000"/>
          <w:sz w:val="24"/>
          <w:szCs w:val="24"/>
          <w:shd w:fill="FFFFFF" w:val="clear"/>
          <w:lang w:val="mn-Cyrl-MN"/>
        </w:rPr>
        <w:t xml:space="preserve">Азийн хөгжлийн банкны Монгол дахь суурин төлөөлөгчийн газрын нийгмийн салбарын асуудал хариуцсан ахлах мэргэжилтэн Ж.Алтантуяа </w:t>
      </w:r>
      <w:r>
        <w:rPr>
          <w:rFonts w:cs="Arial CYR" w:ascii="Arial" w:hAnsi="Arial"/>
          <w:color w:val="000000"/>
          <w:sz w:val="24"/>
          <w:szCs w:val="24"/>
          <w:shd w:fill="FFFFFF" w:val="clear"/>
          <w:lang w:val="mn-Cyrl-MN"/>
        </w:rPr>
        <w:t>хариулж, тайлбар хийв.</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color w:val="000000"/>
          <w:sz w:val="24"/>
          <w:szCs w:val="24"/>
          <w:shd w:fill="FFFFFF" w:val="clear"/>
          <w:lang w:val="mn-Cyrl-MN"/>
        </w:rPr>
        <w:t xml:space="preserve">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16.</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өслийн 8.4 дэх хэсгийг “8.5” гэж дугаарлан, “тусгай эмнэлэг" гэсний дараа “, амаржих газар” гэж нэмэн, “эрхлэхтэй холбогдсон болон” гэснийг “эрхлэх” гэж,” үйлчилгээнээс бусад үйл ажиллагаа эрхлэхийг хориглоно" гэснийг “үйлчилгээ явуулна” гэж тус тус өөрчлөх. /8.4 дэх хэсгийг нэмэх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90.9</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color w:val="000000"/>
          <w:sz w:val="24"/>
          <w:szCs w:val="24"/>
          <w:shd w:fill="FFFFFF" w:val="clear"/>
          <w:lang w:val="mn-Cyrl-MN"/>
        </w:rPr>
        <w:t xml:space="preserve">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17.</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9.1 дэх хэсгийн “энэ хуулийн 14.2.1-14.2.3-т заасан” гэснийг хасаж, “сум” гэсний өмнө “өрх,” гэж, “амаржих газар” гэсний өмнө “клиник,” гэж, 9.3 дахь хэсгийн “байгууллага” гэсний өмнө “өрхийн эрүүл мэндийн төв, клиникээс бусад” гэж тус тус нэмэх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90.9</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color w:val="000000"/>
          <w:sz w:val="24"/>
          <w:szCs w:val="24"/>
          <w:shd w:fill="FFFFFF" w:val="clear"/>
          <w:lang w:val="mn-Cyrl-MN"/>
        </w:rPr>
        <w:t xml:space="preserve">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18.</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Төслийн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9.4, 9.5 дахь хэсгийн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оношилгоо</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 эмчилгээний” гэснийг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тус тус хасах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2</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81.8</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tab/>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lang w:val="mn-Cyrl-MN"/>
        </w:rPr>
        <w:tab/>
        <w:t>Д.Батцогт: -</w:t>
      </w:r>
      <w:r>
        <w:rPr>
          <w:rFonts w:cs="Arial CYR" w:ascii="Arial" w:hAnsi="Arial"/>
          <w:color w:val="000000"/>
          <w:sz w:val="24"/>
          <w:szCs w:val="24"/>
          <w:shd w:fill="FFFFFF" w:val="clear"/>
          <w:lang w:val="mn-Cyrl-MN"/>
        </w:rPr>
        <w:t xml:space="preserve">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19.</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10.1 дэх хэсгийн “энэ хуулийн 14.2.4-т заасан” гэснийг хасаж, “клиник” гэсний дараа “амаржих газар,” гэж, “бөгөөд” гэсний дараа “өрхийн эрүүл мэндийн төвөөс бусад байгууллага” гэж тус тус нэмэх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90.9</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lang w:val="mn-Cyrl-MN"/>
        </w:rPr>
        <w:tab/>
        <w:t>Д.Батцогт: -</w:t>
      </w:r>
      <w:r>
        <w:rPr>
          <w:rFonts w:cs="Arial CYR" w:ascii="Arial" w:hAnsi="Arial"/>
          <w:color w:val="000000"/>
          <w:sz w:val="24"/>
          <w:szCs w:val="24"/>
          <w:shd w:fill="FFFFFF" w:val="clear"/>
          <w:lang w:val="mn-Cyrl-MN"/>
        </w:rPr>
        <w:t xml:space="preserve">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20.</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Төслийн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10.2 дахь хэсгийг хасах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90.9</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lang w:val="mn-Cyrl-MN"/>
        </w:rPr>
        <w:tab/>
        <w:t>Д.Батцогт: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2</w:t>
      </w:r>
      <w:r>
        <w:rPr>
          <w:rFonts w:cs="Arial CYR" w:ascii="Arial" w:hAnsi="Arial"/>
          <w:color w:val="000000"/>
          <w:sz w:val="24"/>
          <w:szCs w:val="24"/>
          <w:shd w:fill="FFFFFF" w:val="clear"/>
          <w:lang w:val="mn-Cyrl-MN"/>
        </w:rPr>
        <w:t>1</w:t>
      </w:r>
      <w:r>
        <w:rPr>
          <w:rFonts w:cs="Arial CYR" w:ascii="Arial" w:hAnsi="Arial"/>
          <w:color w:val="000000"/>
          <w:sz w:val="24"/>
          <w:szCs w:val="24"/>
          <w:shd w:fill="FFFFFF" w:val="clear"/>
          <w:lang w:val="mn-Cyrl-MN"/>
        </w:rPr>
        <w:t>.</w:t>
      </w:r>
      <w:r>
        <w:rPr>
          <w:rFonts w:cs="Arial CYR" w:ascii="Arial" w:hAnsi="Arial"/>
          <w:color w:val="000000"/>
          <w:sz w:val="24"/>
          <w:szCs w:val="24"/>
          <w:shd w:fill="FFFFFF" w:val="clear"/>
          <w:lang w:val="mn-Cyrl-MN"/>
        </w:rPr>
        <w:t xml:space="preserve">Төслийн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10.3 дахь хэсгийн “Эмнэлгийн” гэсний дараа “болон төрөх үеийн” гэж нэмэн, 11.1 дэх хэсгийн “энэ хуулийн 14.2.5-д заасан”, “төрийн болон орон нутгийн өмчит хувийн хэвшлийн, эсхүл холимог” гэснийг тус тус хасаж, “өмчийн” гэсний дараа “бүх хэлбэрийн” гэж нэмэх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90.9</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color w:val="000000"/>
          <w:sz w:val="24"/>
          <w:szCs w:val="24"/>
          <w:shd w:fill="FFFFFF" w:val="clear"/>
          <w:lang w:val="mn-Cyrl-MN"/>
        </w:rPr>
        <w:t xml:space="preserve">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22.</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11.3, 11.5 дахь хэсгийг тус тус хасах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2</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81.8</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b w:val="false"/>
          <w:bCs w:val="false"/>
          <w:color w:val="000000"/>
          <w:sz w:val="24"/>
          <w:szCs w:val="24"/>
          <w:shd w:fill="FFFFFF" w:val="clear"/>
          <w:lang w:val="mn-Cyrl-MN"/>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23</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.Төслийн 12.2 дахь хэсгийн “энэ хуулийн 14.2.6-д заасан” гэснийг хасаж, “орон нутгийн, эсхүл хувийн хэвшлийн, холимог” гэснийг “бүх хэлбэрийн” гэж өөрчлөх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2</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81.8</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lang w:val="mn-Cyrl-MN"/>
        </w:rPr>
        <w:tab/>
        <w:t>Д.Батцогт: -</w:t>
      </w:r>
      <w:r>
        <w:rPr>
          <w:rFonts w:cs="Arial CYR" w:ascii="Arial" w:hAnsi="Arial"/>
          <w:b w:val="false"/>
          <w:bCs w:val="false"/>
          <w:color w:val="000000"/>
          <w:sz w:val="24"/>
          <w:szCs w:val="24"/>
          <w:shd w:fill="FFFFFF" w:val="clear"/>
          <w:lang w:val="mn-Cyrl-MN"/>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24.</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Төслийн</w:t>
      </w:r>
      <w:r>
        <w:rPr>
          <w:rFonts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2.5 дахь хэсгийн “сувилахуйн төв,” гэсний дараа “хөнгөвчлөх,” гэж нэмэн, “төвийн” гэснийг “төвийг байгуулах” гэж, “багц, сувилахуйн дагнасан тусламж, үйлчилгээний” гэснийг “жагсаалт,” гэж тус тус өөрчлөх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90.9</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lang w:val="mn-Cyrl-MN"/>
        </w:rPr>
        <w:tab/>
        <w:t>Д.Батцогт: -</w:t>
      </w:r>
      <w:r>
        <w:rPr>
          <w:rFonts w:cs="Arial CYR" w:ascii="Arial" w:hAnsi="Arial"/>
          <w:color w:val="000000"/>
          <w:sz w:val="24"/>
          <w:szCs w:val="24"/>
          <w:shd w:fill="FFFFFF" w:val="clear"/>
          <w:lang w:val="mn-Cyrl-MN"/>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25.</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Төслийн</w:t>
      </w:r>
      <w:r>
        <w:rPr>
          <w:rFonts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12.6 дахь хэсгийн “хувийн хэвшлийн болон холимог өмчийн” гэснийг тус тус хасах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90.9</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b w:val="false"/>
          <w:bCs w:val="false"/>
          <w:color w:val="000000"/>
          <w:sz w:val="24"/>
          <w:szCs w:val="24"/>
          <w:shd w:fill="FFFFFF" w:val="clear"/>
          <w:lang w:val="mn-Cyrl-MN"/>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26</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.Төслийн 12.7 хэсгийг хасах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2</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81.8</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lang w:val="mn-Cyrl-MN"/>
        </w:rPr>
        <w:tab/>
        <w:t>Д.Батцогт: -</w:t>
      </w:r>
      <w:r>
        <w:rPr>
          <w:rFonts w:cs="Arial CYR" w:ascii="Arial" w:hAnsi="Arial"/>
          <w:color w:val="000000"/>
          <w:sz w:val="24"/>
          <w:szCs w:val="24"/>
          <w:shd w:fill="FFFFFF" w:val="clear"/>
          <w:lang w:val="mn-Cyrl-MN"/>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27.</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Төслийн 13.2 дахь хэсгийн “энэ хуулийн 14.2.7-д заасан” гэснийг хасаж, “төрийн болон орон нутгийн өмчит, хувийн хэвшлийн эсхүл холимог” гэснийг “бүх хэлбэрийн” гэж өөрчлөх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90.9</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lang w:val="mn-Cyrl-MN"/>
        </w:rPr>
        <w:tab/>
        <w:t xml:space="preserve">Д.Батцогт: -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28.</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Төслийн 13.5 дахь хэсгийн “сувилалын” гэснийг “сувилал байгуулах” гэж, “багц, сэргээн засах тусламж, үйлчилгээний” гэснийг “жагсаалт,” гэж тус тус өөрчлөн, “журам” гэсний дараа “болон” гэж тус тус нэмэх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90.9</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lang w:val="mn-Cyrl-MN"/>
        </w:rPr>
        <w:tab/>
        <w:t>Д.Батцогт: -</w:t>
      </w:r>
      <w:r>
        <w:rPr>
          <w:rFonts w:cs="Arial CYR" w:ascii="Arial" w:hAnsi="Arial"/>
          <w:color w:val="000000"/>
          <w:sz w:val="24"/>
          <w:szCs w:val="24"/>
          <w:shd w:fill="FFFFFF" w:val="clear"/>
          <w:lang w:val="mn-Cyrl-MN"/>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29.Т</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өслийн 13.6 дахь хэсгийн “хувийн хэвшлийн” гэснийг, 14 дүгээр зүйлийн “ тусгай зөвшөөрлийн нөхцөл шаардлага” гэснийг тус тус хасах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90.9</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lang w:val="mn-Cyrl-MN"/>
        </w:rPr>
        <w:tab/>
        <w:t>Д.Батцогт: -</w:t>
      </w:r>
      <w:r>
        <w:rPr>
          <w:rFonts w:cs="Arial CYR" w:ascii="Arial" w:hAnsi="Arial"/>
          <w:color w:val="000000"/>
          <w:sz w:val="24"/>
          <w:szCs w:val="24"/>
          <w:shd w:fill="FFFFFF" w:val="clear"/>
          <w:lang w:val="mn-Cyrl-MN"/>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30.</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Төслийн </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13.7 дахь хэсгийг хасах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90.9</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lang w:val="mn-Cyrl-MN"/>
        </w:rPr>
        <w:tab/>
        <w:t>Д.Батцогт: -</w:t>
      </w:r>
      <w:r>
        <w:rPr>
          <w:rFonts w:cs="Arial CYR" w:ascii="Arial" w:hAnsi="Arial"/>
          <w:color w:val="000000"/>
          <w:sz w:val="24"/>
          <w:szCs w:val="24"/>
          <w:shd w:fill="FFFFFF" w:val="clear"/>
          <w:lang w:val="mn-Cyrl-MN"/>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31.</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Төслийн 15 дугаар зүйлд доор дурдсан агуулгатай 15.1.2 дахь заалт </w:t>
      </w:r>
      <w:r>
        <w:rPr>
          <w:rFonts w:ascii="Arial" w:hAnsi="Arial"/>
          <w:b w:val="false"/>
          <w:i w:val="false"/>
          <w:caps w:val="false"/>
          <w:smallCaps w:val="false"/>
          <w:strike w:val="false"/>
          <w:dstrike w:val="false"/>
          <w:color w:val="000000"/>
          <w:spacing w:val="0"/>
          <w:w w:val="100"/>
          <w:sz w:val="24"/>
          <w:szCs w:val="24"/>
          <w:u w:val="none"/>
          <w:lang w:val="mn-Cyrl-MN" w:eastAsia="mn-Cyrl-MN"/>
        </w:rPr>
        <w:t>нэмэх:</w:t>
      </w:r>
    </w:p>
    <w:p>
      <w:pPr>
        <w:pStyle w:val="Normal"/>
        <w:spacing w:before="0" w:after="0"/>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jc w:val="both"/>
        <w:rPr>
          <w:rFonts w:ascii="Arial" w:hAnsi="Arial"/>
          <w:sz w:val="24"/>
          <w:szCs w:val="24"/>
        </w:rPr>
      </w:pP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“15.1.2.нийгмийн эрүүл мэнд болон анагаах ухааны боловсролтой эсхүл эрх зүй, эдийн засаг, удирдлага, зохион байгуулалтын чиглэлээр мэргэшсэн, эрүүл мэндийн салбарт ажилласан туршлагатай байх;”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90.9</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lang w:val="mn-Cyrl-MN"/>
        </w:rPr>
        <w:tab/>
        <w:t>Д.Батцогт: -</w:t>
      </w:r>
      <w:r>
        <w:rPr>
          <w:rFonts w:cs="Arial CYR" w:ascii="Arial" w:hAnsi="Arial"/>
          <w:color w:val="000000"/>
          <w:sz w:val="24"/>
          <w:szCs w:val="24"/>
          <w:shd w:fill="FFFFFF" w:val="clear"/>
          <w:lang w:val="mn-Cyrl-MN"/>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32.</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Төслийн</w:t>
      </w:r>
      <w:r>
        <w:rPr>
          <w:rFonts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15.11.1 дэх заалтын “урамшууллаас өөр” гэснийг “урамшууллаас гадна албан үүргээ гүйцэтгэхтэй холбогдуулан бусдаас шууд буюу шууд бусаар” гэж  өөрчлөх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90.9</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lang w:val="mn-Cyrl-MN"/>
        </w:rPr>
        <w:tab/>
        <w:t>Д.Батцогт: -</w:t>
      </w:r>
      <w:r>
        <w:rPr>
          <w:rFonts w:cs="Arial CYR" w:ascii="Arial" w:hAnsi="Arial"/>
          <w:color w:val="000000"/>
          <w:sz w:val="24"/>
          <w:szCs w:val="24"/>
          <w:shd w:fill="FFFFFF" w:val="clear"/>
          <w:lang w:val="mn-Cyrl-MN"/>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33.</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Төслийн</w:t>
      </w:r>
      <w:r>
        <w:rPr>
          <w:rFonts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16.3.3 дахь заалтын “эмнэлгийн удирдлагаар мэргэшсэн” гэсний өмнө “нийгмийн эрүүл мэндийн болон анагаах ухааны боловсрол олгох их, дээд сургууль төгссөн” гэж нэмэн, “эмнэлгийн” гэснийг “эрүүл мэндийн” гэж өөрчлөх</w:t>
      </w:r>
      <w:r>
        <w:rPr>
          <w:rFonts w:cs="Arial CYR" w:ascii="Arial" w:hAnsi="Arial"/>
          <w:color w:val="000000"/>
          <w:sz w:val="24"/>
          <w:szCs w:val="24"/>
          <w:shd w:fill="FFFFFF" w:val="clear"/>
          <w:lang w:val="mn-Cyrl-MN"/>
        </w:rPr>
        <w:t xml:space="preserve"> 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90.9</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color w:val="000000"/>
          <w:sz w:val="24"/>
          <w:szCs w:val="24"/>
          <w:shd w:fill="FFFFFF" w:val="clear"/>
          <w:lang w:val="mn-Cyrl-MN"/>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34.</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Төслийн</w:t>
      </w:r>
      <w:r>
        <w:rPr>
          <w:rFonts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16.3.4 дэх заалтын “ял шийтгэлгүй” гэснийг “тодорхой албан тушаал эрхлэх буюу үйл ажиллагаа явуулах эрх нь шүүхийн шийдвэрээр хасагдаагүй” гэж нэмэх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2</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1</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81.8</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lang w:val="mn-Cyrl-MN"/>
        </w:rPr>
        <w:tab/>
        <w:t>Д.Батцогт: -</w:t>
      </w:r>
      <w:r>
        <w:rPr>
          <w:rFonts w:cs="Arial CYR" w:ascii="Arial" w:hAnsi="Arial"/>
          <w:color w:val="000000"/>
          <w:sz w:val="24"/>
          <w:szCs w:val="24"/>
          <w:shd w:fill="FFFFFF" w:val="clear"/>
          <w:lang w:val="mn-Cyrl-MN"/>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35.</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17.1.2,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18.1.3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дахь заалтын “хөтөлбөрийн” гэснийг “үйл ажиллагаа” гэж, “хөтөлбөрт суурилсан төлбөрийн аргаар” гэснийг “эдийн засгийн ангиллаар” гэж тус тус өөрчлөх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8</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2</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80.0</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lang w:val="mn-Cyrl-MN"/>
        </w:rPr>
        <w:tab/>
        <w:t>Д.Батцогт: -</w:t>
      </w:r>
      <w:r>
        <w:rPr>
          <w:rFonts w:cs="Arial CYR" w:ascii="Arial" w:hAnsi="Arial"/>
          <w:color w:val="000000"/>
          <w:sz w:val="24"/>
          <w:szCs w:val="24"/>
          <w:shd w:fill="FFFFFF" w:val="clear"/>
          <w:lang w:val="mn-Cyrl-MN"/>
        </w:rPr>
        <w:t xml:space="preserve">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36.</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18 дугаар зүйлийн “тусгай эмнэлэг” гэсний дараа “амаржих газар,” гэж,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1</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8.2 дахь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заалтын “халдваргүйтгэл” гэсний дараа “гамшиг” гэж тус тус нэмэх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w:t>
      </w:r>
      <w:r>
        <w:rPr>
          <w:rFonts w:cs="Arial" w:ascii="Arial" w:hAnsi="Arial"/>
          <w:color w:val="000000"/>
          <w:sz w:val="24"/>
          <w:szCs w:val="24"/>
          <w:shd w:fill="FFFFFF" w:val="clear"/>
          <w:lang w:val="mn-Cyrl-MN"/>
        </w:rPr>
        <w:t>0</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lang w:val="mn-Cyrl-MN"/>
        </w:rPr>
        <w:tab/>
        <w:t>Д.Батцогт: -</w:t>
      </w:r>
      <w:r>
        <w:rPr>
          <w:rFonts w:cs="Arial CYR" w:ascii="Arial" w:hAnsi="Arial"/>
          <w:b w:val="false"/>
          <w:bCs w:val="false"/>
          <w:color w:val="000000"/>
          <w:sz w:val="24"/>
          <w:szCs w:val="24"/>
          <w:shd w:fill="FFFFFF" w:val="clear"/>
          <w:lang w:val="mn-Cyrl-MN"/>
        </w:rPr>
        <w:t xml:space="preserve">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37.Т</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өслийн 18.1, 18.2 дахь хэсгийн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“Төрийн болон орон нутгийн өмчит” гэснийг тус тус хасаж,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клиникийн</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гэсний өмнө “амаржих газар” гэж нэмэх</w:t>
      </w:r>
      <w:r>
        <w:rPr>
          <w:rFonts w:cs="Arial CYR" w:ascii="Arial" w:hAnsi="Arial"/>
          <w:b w:val="false"/>
          <w:bCs w:val="false"/>
          <w:color w:val="000000"/>
          <w:sz w:val="24"/>
          <w:szCs w:val="24"/>
          <w:shd w:fill="FFFFFF" w:val="clear"/>
          <w:lang w:val="mn-Cyrl-MN"/>
        </w:rPr>
        <w:t xml:space="preserve"> 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w:t>
      </w:r>
      <w:r>
        <w:rPr>
          <w:rFonts w:cs="Arial" w:ascii="Arial" w:hAnsi="Arial"/>
          <w:color w:val="000000"/>
          <w:sz w:val="24"/>
          <w:szCs w:val="24"/>
          <w:shd w:fill="FFFFFF" w:val="clear"/>
          <w:lang w:val="mn-Cyrl-MN"/>
        </w:rPr>
        <w:t>0</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lang w:val="mn-Cyrl-MN"/>
        </w:rPr>
        <w:tab/>
        <w:t>Д.Батцогт: -</w:t>
      </w:r>
      <w:r>
        <w:rPr>
          <w:rFonts w:cs="Arial CYR" w:ascii="Arial" w:hAnsi="Arial"/>
          <w:color w:val="000000"/>
          <w:sz w:val="24"/>
          <w:szCs w:val="24"/>
          <w:shd w:fill="FFFFFF" w:val="clear"/>
          <w:lang w:val="mn-Cyrl-MN"/>
        </w:rPr>
        <w:t xml:space="preserve">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38.</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18.3, 18.4 дэх хэсгийг хасах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w:t>
      </w:r>
      <w:r>
        <w:rPr>
          <w:rFonts w:cs="Arial" w:ascii="Arial" w:hAnsi="Arial"/>
          <w:color w:val="000000"/>
          <w:sz w:val="24"/>
          <w:szCs w:val="24"/>
          <w:shd w:fill="FFFFFF" w:val="clear"/>
          <w:lang w:val="mn-Cyrl-MN"/>
        </w:rPr>
        <w:t>0</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lang w:val="mn-Cyrl-MN"/>
        </w:rPr>
        <w:tab/>
        <w:t>Д.Батцогт: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39.</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Төслийн 21 дүгээр зүйлд доор дурдсан агуулгатай 21.2, 21.3, 21.6, 21.7, 21.8 дахь хэсгийг тус тус нэмэх:</w:t>
      </w:r>
    </w:p>
    <w:p>
      <w:pPr>
        <w:pStyle w:val="Normal"/>
        <w:spacing w:before="0" w:after="0"/>
        <w:jc w:val="both"/>
        <w:textAlignment w:val="auto"/>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“21.2.Төрөлжсөн мэргэшлийн эмнэлэг, нэгдсэн болон тусгай эмнэлэг, амаржих газар, </w:t>
      </w:r>
      <w:r>
        <w:rPr>
          <w:rFonts w:ascii="Arial" w:hAnsi="Arial"/>
          <w:b w:val="false"/>
          <w:i w:val="false"/>
          <w:caps w:val="false"/>
          <w:smallCaps w:val="false"/>
          <w:strike w:val="false"/>
          <w:dstrike w:val="false"/>
          <w:color w:val="000000"/>
          <w:spacing w:val="0"/>
          <w:w w:val="100"/>
          <w:sz w:val="24"/>
          <w:szCs w:val="24"/>
          <w:u w:val="none"/>
          <w:lang w:val="mn-Cyrl-MN" w:eastAsia="mn-Cyrl-MN"/>
        </w:rPr>
        <w:t>клиник</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 нь энэ хуулийн 18.1, 18.2-т заасан тусламж, үйлчилгээг гэрээний дагуу урьдчилсан санхүүжилт авч гүйцэтгэх бөгөөд санхүүжилт авах журам, гүйцэтгэлийг үнэлэх шалгуурыг санхүү, төсвийн болон эрүүл мэндийн асуудал эрхэлсэн Засгийн газрын гишүүд хамтран бат</w:t>
      </w:r>
      <w:r>
        <w:rPr>
          <w:rFonts w:ascii="Arial" w:hAnsi="Arial"/>
          <w:b w:val="false"/>
          <w:i w:val="false"/>
          <w:caps w:val="false"/>
          <w:smallCaps w:val="false"/>
          <w:strike w:val="false"/>
          <w:dstrike w:val="false"/>
          <w:color w:val="000000"/>
          <w:spacing w:val="0"/>
          <w:w w:val="100"/>
          <w:sz w:val="24"/>
          <w:szCs w:val="24"/>
          <w:u w:val="none"/>
          <w:lang w:val="mn-Cyrl-MN" w:eastAsia="mn-Cyrl-MN"/>
        </w:rPr>
        <w:t>ал</w:t>
      </w:r>
      <w:r>
        <w:rPr>
          <w:rFonts w:ascii="Arial" w:hAnsi="Arial"/>
          <w:b w:val="false"/>
          <w:i w:val="false"/>
          <w:caps w:val="false"/>
          <w:smallCaps w:val="false"/>
          <w:strike w:val="false"/>
          <w:dstrike w:val="false"/>
          <w:color w:val="000000"/>
          <w:spacing w:val="0"/>
          <w:w w:val="100"/>
          <w:sz w:val="24"/>
          <w:szCs w:val="24"/>
          <w:u w:val="none"/>
          <w:lang w:val="mn-Cyrl-MN" w:eastAsia="mn-Cyrl-MN"/>
        </w:rPr>
        <w:t>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21.3.Эрүүл мэндийн даатгалын сангаас санхүүжүүлэх тусламж, үйлчилгээний санхүүжилтийг Эрүүл мэндийн даатгалын тухай хуулийн </w:t>
      </w:r>
      <w:r>
        <w:rPr>
          <w:rFonts w:ascii="Arial" w:hAnsi="Arial"/>
          <w:b w:val="false"/>
          <w:i w:val="false"/>
          <w:caps w:val="false"/>
          <w:smallCaps w:val="false"/>
          <w:strike w:val="false"/>
          <w:dstrike w:val="false"/>
          <w:color w:val="000000"/>
          <w:spacing w:val="0"/>
          <w:w w:val="100"/>
          <w:sz w:val="24"/>
          <w:szCs w:val="24"/>
          <w:u w:val="none"/>
          <w:lang w:val="mn-Cyrl-MN" w:eastAsia="mn-Cyrl-MN"/>
        </w:rPr>
        <w:t>е</w:t>
      </w:r>
      <w:r>
        <w:rPr>
          <w:rFonts w:ascii="Arial" w:hAnsi="Arial"/>
          <w:b w:val="false"/>
          <w:i w:val="false"/>
          <w:caps w:val="false"/>
          <w:smallCaps w:val="false"/>
          <w:strike w:val="false"/>
          <w:dstrike w:val="false"/>
          <w:color w:val="000000"/>
          <w:spacing w:val="0"/>
          <w:w w:val="100"/>
          <w:sz w:val="24"/>
          <w:szCs w:val="24"/>
          <w:u w:val="none"/>
          <w:lang w:val="mn-Cyrl-MN" w:eastAsia="mn-Cyrl-MN"/>
        </w:rPr>
        <w:t>сдүгээр зүйлд заасны дагуу зохицуулна.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21.6.Хувийн хэвшлийн төрөлжсөн мэргэшлийн эмнэлэг, нэгдсэн эмнэлэг, клиник, түргэн тусламжийн төвөөр гэрээний үндсэн дээр гүйцэтгүүлэх энэ хуулийн </w:t>
      </w:r>
      <w:r>
        <w:rPr>
          <w:rFonts w:ascii="Arial" w:hAnsi="Arial"/>
          <w:b w:val="false"/>
          <w:i w:val="false"/>
          <w:caps w:val="false"/>
          <w:smallCaps w:val="false"/>
          <w:strike w:val="false"/>
          <w:dstrike w:val="false"/>
          <w:color w:val="000000"/>
          <w:spacing w:val="0"/>
          <w:w w:val="100"/>
          <w:sz w:val="24"/>
          <w:szCs w:val="24"/>
          <w:u w:val="none"/>
          <w:lang w:val="mn-Cyrl-MN" w:eastAsia="mn-Cyrl-MN"/>
        </w:rPr>
        <w:t>18.1-</w:t>
      </w:r>
      <w:r>
        <w:rPr>
          <w:rFonts w:ascii="Arial" w:hAnsi="Arial"/>
          <w:b w:val="false"/>
          <w:i w:val="false"/>
          <w:caps w:val="false"/>
          <w:smallCaps w:val="false"/>
          <w:strike w:val="false"/>
          <w:dstrike w:val="false"/>
          <w:color w:val="000000"/>
          <w:spacing w:val="0"/>
          <w:w w:val="100"/>
          <w:sz w:val="24"/>
          <w:szCs w:val="24"/>
          <w:u w:val="none"/>
          <w:lang w:val="mn-Cyrl-MN" w:eastAsia="mn-Cyrl-MN"/>
        </w:rPr>
        <w:t>д заасан улсын төсвөөс санхүүжүүлэх тусламж, үйлчилгээний жагсаалт, сонгон шалгаруулах болон гэрээ байгуулах, хэрэгжилтийг дүгнэх, хяналт тавих, гэрээг сунгах, дуусгавар болгох журам, гэрээний загвар, гүйцэтгэлийн шалгуур үзүүлэлтийг Засгийн газар батална.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21.7.Энэ хуулийн 21.6-д заасан үйл ажиллагааг эрүүл мэндийн асуудал эрхэлсэн төрийн захиргааны төв байгууллага дангаар болон аймаг, нийслэлийн Эрүүл мэндийн газартай хамтран хэрэгжүүлнэ.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jc w:val="both"/>
        <w:rPr>
          <w:rFonts w:ascii="Arial" w:hAnsi="Arial"/>
          <w:sz w:val="24"/>
          <w:szCs w:val="24"/>
        </w:rPr>
      </w:pP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21.8.Хувийн хэвшлийн төрөлжсөн мэргэшлийн эмнэлэг, нэгдсэн эмнэлэг, клиник, түргэн тусламжийн төвөөр гэрээний үндсэн дээр гүйцэтгүүлэх энэ хуулийн</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 18.1-</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д заасан тусламж, үйлчилгээг үе шаттайгаар хэрэгжүүлнэ.”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w:t>
      </w:r>
      <w:r>
        <w:rPr>
          <w:rFonts w:cs="Arial" w:ascii="Arial" w:hAnsi="Arial"/>
          <w:color w:val="000000"/>
          <w:sz w:val="24"/>
          <w:szCs w:val="24"/>
          <w:shd w:fill="FFFFFF" w:val="clear"/>
          <w:lang w:val="mn-Cyrl-MN"/>
        </w:rPr>
        <w:t>0</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lang w:val="mn-Cyrl-MN"/>
        </w:rPr>
        <w:tab/>
        <w:t>Д.Батцогт: -</w:t>
      </w:r>
      <w:r>
        <w:rPr>
          <w:rFonts w:cs="Arial CYR" w:ascii="Arial" w:hAnsi="Arial"/>
          <w:color w:val="000000"/>
          <w:sz w:val="24"/>
          <w:szCs w:val="24"/>
          <w:shd w:fill="FFFFFF" w:val="clear"/>
          <w:lang w:val="mn-Cyrl-MN"/>
        </w:rPr>
        <w:t xml:space="preserve">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40.</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24.1.1 дэх заалтын “22.1.2, 22.2.2-т” гэснийг “22.1.7, 22.1.8, 22.1.9, 22.2.2, 22.2.3, 22.2.4, 22.2.5-д” гэж өөрчлөх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w:t>
      </w:r>
      <w:r>
        <w:rPr>
          <w:rFonts w:cs="Arial" w:ascii="Arial" w:hAnsi="Arial"/>
          <w:color w:val="000000"/>
          <w:sz w:val="24"/>
          <w:szCs w:val="24"/>
          <w:shd w:fill="FFFFFF" w:val="clear"/>
          <w:lang w:val="mn-Cyrl-MN"/>
        </w:rPr>
        <w:t>0</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cs="Calibri"/>
          <w:sz w:val="24"/>
          <w:szCs w:val="24"/>
        </w:rPr>
      </w:pPr>
      <w:r>
        <w:rPr>
          <w:rFonts w:cs="Arial CYR" w:ascii="Arial" w:hAnsi="Arial"/>
          <w:color w:val="000000"/>
          <w:sz w:val="24"/>
          <w:szCs w:val="24"/>
          <w:shd w:fill="FFFFFF" w:val="clear"/>
          <w:lang w:val="mn-Cyrl-MN"/>
        </w:rPr>
        <w:tab/>
      </w:r>
      <w:r>
        <w:rPr>
          <w:rFonts w:cs="Arial CYR" w:ascii="Arial" w:hAnsi="Arial"/>
          <w:i/>
          <w:iCs/>
          <w:color w:val="000000"/>
          <w:sz w:val="24"/>
          <w:szCs w:val="24"/>
          <w:shd w:fill="FFFFFF" w:val="clear"/>
          <w:lang w:val="mn-Cyrl-MN"/>
        </w:rPr>
        <w:t xml:space="preserve">Найруулгын саналуудыг бүхэлд </w:t>
      </w:r>
      <w:r>
        <w:rPr>
          <w:rFonts w:cs="Arial CYR" w:ascii="Arial" w:hAnsi="Arial"/>
          <w:i/>
          <w:iCs/>
          <w:color w:val="000000"/>
          <w:sz w:val="24"/>
          <w:szCs w:val="24"/>
          <w:shd w:fill="FFFFFF" w:val="clear"/>
          <w:lang w:val="mn-Cyrl-MN"/>
        </w:rPr>
        <w:t>нь</w:t>
      </w:r>
      <w:r>
        <w:rPr>
          <w:rFonts w:cs="Arial CYR" w:ascii="Arial" w:hAnsi="Arial"/>
          <w:i/>
          <w:iCs/>
          <w:color w:val="000000"/>
          <w:sz w:val="24"/>
          <w:szCs w:val="24"/>
          <w:shd w:fill="FFFFFF" w:val="clear"/>
          <w:lang w:val="mn-Cyrl-MN"/>
        </w:rPr>
        <w:t xml:space="preserve"> уншиж нэг санал хураалт явуулав.</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b/>
          <w:bCs/>
          <w:color w:val="000000"/>
          <w:sz w:val="24"/>
          <w:szCs w:val="24"/>
          <w:shd w:fill="FFFFFF" w:val="clear"/>
          <w:lang w:val="mn-Cyrl-MN"/>
        </w:rPr>
        <w:tab/>
        <w:t>Д.Батцогт: -</w:t>
      </w:r>
      <w:r>
        <w:rPr>
          <w:rFonts w:cs="Arial CYR" w:ascii="Arial" w:hAnsi="Arial"/>
          <w:color w:val="000000"/>
          <w:sz w:val="24"/>
          <w:szCs w:val="24"/>
          <w:shd w:fill="FFFFFF" w:val="clear"/>
          <w:lang w:val="mn-Cyrl-MN"/>
        </w:rPr>
        <w:t xml:space="preserve"> </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1.</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Төслийн 2.1 дэх хэсгийн “тогтоомжийн бусад актаас” гэснийг “тогтоомжоос” гэж </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2.Төслийн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3.1.2 дахь заалтын “байгууллагыг" гэснийг “хуулийн этгээдийг” гэж </w:t>
      </w:r>
      <w:r>
        <w:rPr>
          <w:rFonts w:ascii="Arial" w:hAnsi="Arial"/>
          <w:b w:val="false"/>
          <w:i w:val="false"/>
          <w:caps w:val="false"/>
          <w:smallCaps w:val="false"/>
          <w:strike w:val="false"/>
          <w:dstrike w:val="false"/>
          <w:color w:val="000000"/>
          <w:spacing w:val="0"/>
          <w:w w:val="100"/>
          <w:sz w:val="24"/>
          <w:szCs w:val="24"/>
          <w:u w:val="none"/>
          <w:lang w:val="mn-Cyrl-MN" w:eastAsia="mn-Cyrl-MN"/>
        </w:rPr>
        <w:t>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3.Төслийн </w:t>
      </w:r>
      <w:r>
        <w:rPr>
          <w:rFonts w:ascii="Arial" w:hAnsi="Arial"/>
          <w:b w:val="false"/>
          <w:i w:val="false"/>
          <w:caps w:val="false"/>
          <w:smallCaps w:val="false"/>
          <w:strike w:val="false"/>
          <w:dstrike w:val="false"/>
          <w:color w:val="000000"/>
          <w:spacing w:val="0"/>
          <w:w w:val="100"/>
          <w:sz w:val="24"/>
          <w:szCs w:val="24"/>
          <w:u w:val="none"/>
          <w:lang w:val="mn-Cyrl-MN" w:eastAsia="mn-Cyrl-MN"/>
        </w:rPr>
        <w:t>3.1.8 дахь заалтын “хэрхэн биелүүлж байгаад” гэснийг “биелүүлж байгаа эсэхэд” гэж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4.</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Төслийн 4.1.4 дэх заалтын “эмгэгийг” гэсний өмнө “өвчин” гэж </w:t>
      </w:r>
      <w:r>
        <w:rPr>
          <w:rFonts w:ascii="Arial" w:hAnsi="Arial"/>
          <w:b w:val="false"/>
          <w:i w:val="false"/>
          <w:caps w:val="false"/>
          <w:smallCaps w:val="false"/>
          <w:strike w:val="false"/>
          <w:dstrike w:val="false"/>
          <w:color w:val="000000"/>
          <w:spacing w:val="0"/>
          <w:w w:val="100"/>
          <w:sz w:val="24"/>
          <w:szCs w:val="24"/>
          <w:u w:val="none"/>
          <w:lang w:val="mn-Cyrl-MN" w:eastAsia="mn-Cyrl-MN"/>
        </w:rPr>
        <w:t>нэмэх.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5.Төслийн 4.1.7 дахь заалтын “арилган амьдралын чанарыг дээшлүүлэхэд” гэснийг “арилгахад” гэж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6.</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 5.3 дахь хэсгийн “шийдвэрлэнэ” гэснийг “тогтооно” гэж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7.Төслийн 6.1.1 дэх заалтын “сувилахуйн” гэсний дараа “дагнасан" гэснийг хасах.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8.Төслийн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3.1.7 дахь заалтын “өвчтөнд” гэснийг “үйлчлүүлэгчид” гэж, 10.4 дэх хэсэгт “өвчтөнийг” гэснийг “үйлчлүүлэгчийг” гэж тус тус өөрчлөх</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9.</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Төслийн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15.4 дэх хэсгийн “анхны” гэснийг тус хасах.</w:t>
      </w:r>
    </w:p>
    <w:p>
      <w:pPr>
        <w:pStyle w:val="Normal"/>
        <w:spacing w:before="0" w:after="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10.</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Төслийн </w:t>
      </w:r>
      <w:r>
        <w:rPr>
          <w:rFonts w:ascii="Arial" w:hAnsi="Arial"/>
          <w:b w:val="false"/>
          <w:i w:val="false"/>
          <w:caps w:val="false"/>
          <w:smallCaps w:val="false"/>
          <w:strike w:val="false"/>
          <w:dstrike w:val="false"/>
          <w:color w:val="000000"/>
          <w:spacing w:val="0"/>
          <w:w w:val="100"/>
          <w:sz w:val="24"/>
          <w:szCs w:val="24"/>
          <w:u w:val="none"/>
          <w:lang w:val="mn-Cyrl-MN" w:eastAsia="mn-Cyrl-MN"/>
        </w:rPr>
        <w:t>15.9 дэх хэсгийн “насаар” гэсний өмнө “гишүүдээс” гэж тус нэмэх.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11.</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15.10.1 дэх заалтын “чөлөөлж өгөхийг хүссэн өргөдөл” гэснийг “чөлөөлөгдөх хүсэлтээ” гэж өөрчлөн, 15.10.4 дэх заалтын “улс төрийн” гэсний өмнө “өөр ажилд шилжих болсон,” гэж нэмэн, “сонгуульт” гэсний өмнөх “болон” гэснийг хасах.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numPr>
          <w:ilvl w:val="0"/>
          <w:numId w:val="0"/>
        </w:numPr>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12.</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15.10.2 дахь заалтыг доор дурдсанаар өөрчлөн найруулах:</w:t>
      </w:r>
    </w:p>
    <w:p>
      <w:pPr>
        <w:pStyle w:val="Normal"/>
        <w:numPr>
          <w:ilvl w:val="0"/>
          <w:numId w:val="0"/>
        </w:numPr>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“15.10.2.гэмт хэрэг үйлдсэн болох нь шүүхийн хүчин төгөлдөр шийтгэх тогтоолоор тогтоогдсон;”</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13.</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15.13 дахь хэсгийн “15.10-т заасан үндэслэлээр бүрэн эрхийн хугацаа дуусахаас нь өмнө эгүүлэн татсан болон 15.11-д заасныг зөрчсөн нь нотлогдож” гэснийг “15.10, 15.11-д заасан үндэслэлээр эгүүлэн татсан,” гэж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14</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15.15 дахь хэсгийг доор дурдсанаар өөрчлөн найруулах: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“15.15.Төлөөлөн удирдах зөвлөлийн үйл ажиллагааны үндсэн хэлбэр нь хуралдаан байх бөгөөд улиралд нэгээс доошгүй удаа, шаардлагатай гэж үзвэл ээлжит бус хуралдааныг удирдах зөвлөлийн дарга, эсхүл таваас доошгүй гишүүний </w:t>
      </w:r>
      <w:r>
        <w:rPr>
          <w:rFonts w:ascii="Arial" w:hAnsi="Arial"/>
          <w:b w:val="false"/>
          <w:i w:val="false"/>
          <w:caps w:val="false"/>
          <w:smallCaps w:val="false"/>
          <w:strike w:val="false"/>
          <w:dstrike w:val="false"/>
          <w:color w:val="000000"/>
          <w:spacing w:val="0"/>
          <w:w w:val="100"/>
          <w:sz w:val="24"/>
          <w:szCs w:val="24"/>
          <w:u w:val="none"/>
          <w:lang w:val="mn-Cyrl-MN" w:eastAsia="mn-Cyrl-MN"/>
        </w:rPr>
        <w:t>санаачилгаар</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 хуралдуулна.”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15</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15.16 дахь хэсгийн “хуралдаан нь гишүүдийн гуравны хоёроос дээш ирцтэй үед” гэснийг “хуралдаанд гишүүдийн дийлэнх олонхи оролцсоноор тухайн хурал” гэж, 15.18 дахь хэсгийн “зөвлөл нь хуралдааны явцын” гэснийг “зөвлөлийн хуралдаанаар хэлэлцсэн, санал хураалтаар шийдвэрлэсэн асуудал, санал хураалтын дүн, гаргасан шийдвэрийн” гэж тус тус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16</w:t>
      </w:r>
      <w:r>
        <w:rPr>
          <w:rFonts w:ascii="Arial" w:hAnsi="Arial"/>
          <w:b w:val="false"/>
          <w:i w:val="false"/>
          <w:caps w:val="false"/>
          <w:smallCaps w:val="false"/>
          <w:strike w:val="false"/>
          <w:dstrike w:val="false"/>
          <w:color w:val="000000"/>
          <w:spacing w:val="0"/>
          <w:w w:val="100"/>
          <w:sz w:val="24"/>
          <w:szCs w:val="24"/>
          <w:u w:val="none"/>
          <w:lang w:val="mn-Cyrl-MN" w:eastAsia="mn-Cyrl-MN"/>
        </w:rPr>
        <w:t>.</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Төслийн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15.17 дахь хэсгийн “хуралдааны” гэснийг “хуралдаанаар” гэж </w:t>
      </w:r>
      <w:r>
        <w:rPr>
          <w:rFonts w:ascii="Arial" w:hAnsi="Arial"/>
          <w:b w:val="false"/>
          <w:i w:val="false"/>
          <w:caps w:val="false"/>
          <w:smallCaps w:val="false"/>
          <w:strike w:val="false"/>
          <w:dstrike w:val="false"/>
          <w:color w:val="000000"/>
          <w:spacing w:val="0"/>
          <w:w w:val="100"/>
          <w:sz w:val="24"/>
          <w:szCs w:val="24"/>
          <w:u w:val="none"/>
          <w:lang w:val="mn-Cyrl-MN" w:eastAsia="mn-Cyrl-MN"/>
        </w:rPr>
        <w:t>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17.</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15.23 дахь хэсгийн “олон нийтийг төлөөлөх” гэсний өмнөх “төлөөлөн удирдах зөвлөлийн” гэснийг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хасах.</w:t>
      </w:r>
    </w:p>
    <w:p>
      <w:pPr>
        <w:pStyle w:val="Normal"/>
        <w:spacing w:before="0" w:after="0"/>
        <w:jc w:val="both"/>
        <w:textAlignment w:val="auto"/>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18.Төслийн 15.28 дахь хэсгийн “оролцогчдын ил санал хураалтаар олонхийн” гэснийг “илээр санал хураан олонхийн” гэж, “анхны санал хураалтаар нэр дэвшигчдийн хэн” гэснийг “нэр дэвшигчдийн аль нь ч” гэж, “дахин” гэснийг “хоёр дахь” гэж тус тус өөрчлөн, “хамгийн олон санал” гэсний өмнө “санал тэнцсэн буюу” гэж нэмэх.</w:t>
      </w:r>
    </w:p>
    <w:p>
      <w:pPr>
        <w:pStyle w:val="Normal"/>
        <w:spacing w:before="0" w:after="0"/>
        <w:jc w:val="both"/>
        <w:textAlignment w:val="auto"/>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19.</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16.6.3 дахь заалтын “тухайн жилийн” гэснийг тус хасах.</w:t>
      </w:r>
    </w:p>
    <w:p>
      <w:pPr>
        <w:pStyle w:val="Normal"/>
        <w:spacing w:before="0" w:after="0"/>
        <w:jc w:val="both"/>
        <w:textAlignment w:val="auto"/>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20.Төслийн 16.6.4 дэх заалтыг доор дурдсанаар өөрчлөн найруулах:</w:t>
      </w:r>
    </w:p>
    <w:p>
      <w:pPr>
        <w:pStyle w:val="Normal"/>
        <w:spacing w:before="0" w:after="0"/>
        <w:jc w:val="both"/>
        <w:textAlignment w:val="auto"/>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 xml:space="preserve">“16.6.4.батлагдсан төсвийг үр ашигтай зарцуулж, хэмнэсэн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зардлыг</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 тусламж, үйлчилгээний чанарыг тасралтгүй дээшлүүлэх, ажилтны нийгмийн баталгааг хангах, эмнэлгийн мэргэжилтнийг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чадавхжуулах</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 үйл ажиллагаанд зарцуулах;”</w:t>
      </w:r>
    </w:p>
    <w:p>
      <w:pPr>
        <w:pStyle w:val="Normal"/>
        <w:spacing w:before="0" w:after="0"/>
        <w:jc w:val="both"/>
        <w:textAlignment w:val="auto"/>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21.</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Төслийн 16.7.3 дахь заалтын “журмын” гэснийг “тогтоомжийн” гэж </w:t>
      </w:r>
      <w:r>
        <w:rPr>
          <w:rFonts w:ascii="Arial" w:hAnsi="Arial"/>
          <w:b w:val="false"/>
          <w:i w:val="false"/>
          <w:caps w:val="false"/>
          <w:smallCaps w:val="false"/>
          <w:strike w:val="false"/>
          <w:dstrike w:val="false"/>
          <w:color w:val="000000"/>
          <w:spacing w:val="0"/>
          <w:w w:val="100"/>
          <w:sz w:val="24"/>
          <w:szCs w:val="24"/>
          <w:u w:val="none"/>
          <w:lang w:val="mn-Cyrl-MN" w:eastAsia="mn-Cyrl-MN"/>
        </w:rPr>
        <w:t>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22.Төслийн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17.1.7, 18.1.8 дахь заалтын “аврахаар яваад” гэснийг “аврах явцад” гэж </w:t>
      </w:r>
      <w:r>
        <w:rPr>
          <w:rFonts w:ascii="Arial" w:hAnsi="Arial"/>
          <w:b w:val="false"/>
          <w:i w:val="false"/>
          <w:caps w:val="false"/>
          <w:smallCaps w:val="false"/>
          <w:strike w:val="false"/>
          <w:dstrike w:val="false"/>
          <w:color w:val="000000"/>
          <w:spacing w:val="0"/>
          <w:w w:val="100"/>
          <w:sz w:val="24"/>
          <w:szCs w:val="24"/>
          <w:u w:val="none"/>
          <w:lang w:val="mn-Cyrl-MN" w:eastAsia="mn-Cyrl-MN"/>
        </w:rPr>
        <w:t>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23.Төслийн </w:t>
      </w:r>
      <w:r>
        <w:rPr>
          <w:rFonts w:ascii="Arial" w:hAnsi="Arial"/>
          <w:b w:val="false"/>
          <w:i w:val="false"/>
          <w:caps w:val="false"/>
          <w:smallCaps w:val="false"/>
          <w:strike w:val="false"/>
          <w:dstrike w:val="false"/>
          <w:color w:val="000000"/>
          <w:spacing w:val="0"/>
          <w:w w:val="100"/>
          <w:sz w:val="24"/>
          <w:szCs w:val="24"/>
          <w:u w:val="none"/>
          <w:lang w:val="mn-Cyrl-MN" w:eastAsia="mn-Cyrl-MN"/>
        </w:rPr>
        <w:t>21.1 дэх хэсгийн “</w:t>
      </w:r>
      <w:r>
        <w:rPr>
          <w:rFonts w:ascii="Arial" w:hAnsi="Arial"/>
          <w:b w:val="false"/>
          <w:i w:val="false"/>
          <w:caps w:val="false"/>
          <w:smallCaps w:val="false"/>
          <w:strike w:val="false"/>
          <w:dstrike w:val="false"/>
          <w:color w:val="000000"/>
          <w:spacing w:val="0"/>
          <w:w w:val="100"/>
          <w:sz w:val="24"/>
          <w:szCs w:val="24"/>
          <w:u w:val="none"/>
          <w:lang w:val="mn-Cyrl-MN" w:eastAsia="mn-Cyrl-MN"/>
        </w:rPr>
        <w:t>тогтооход” гэснийг хасаж,</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 “тарифыг” гэснийг “жишгийг” гэж тус өөрчлөх.</w:t>
      </w:r>
    </w:p>
    <w:p>
      <w:pPr>
        <w:pStyle w:val="Normal"/>
        <w:spacing w:lineRule="auto" w:line="240"/>
        <w:jc w:val="both"/>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24.</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22.1.1, 22.1.1.7, 22.1.2-</w:t>
      </w:r>
      <w:r>
        <w:rPr>
          <w:rFonts w:ascii="Arial" w:hAnsi="Arial"/>
          <w:b w:val="false"/>
          <w:i w:val="false"/>
          <w:caps w:val="false"/>
          <w:smallCaps w:val="false"/>
          <w:strike w:val="false"/>
          <w:dstrike w:val="false"/>
          <w:color w:val="000000"/>
          <w:spacing w:val="0"/>
          <w:w w:val="100"/>
          <w:sz w:val="24"/>
          <w:szCs w:val="24"/>
          <w:u w:val="none"/>
          <w:lang w:val="mn-Cyrl-MN" w:eastAsia="mn-Cyrl-MN"/>
        </w:rPr>
        <w:t>ыг тус тус хасах.</w:t>
      </w:r>
    </w:p>
    <w:p>
      <w:pPr>
        <w:pStyle w:val="Normal"/>
        <w:spacing w:lineRule="auto" w:line="240"/>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25.Төслийн 22.1.1 дэх заалтыг хассантай холбогдуулан 22.1.1.1-22.1.1.6 дахь дэд заалтын дугаарыг “22.1.1, 22.1.2, 22.1.3, 22.1.4, 22.1.5, 22.1.6” гэж, 22.1.2 дахь заалтыг хассантай холбогдуулан 22.1.2.1, 22.1.2.2 дахь дэд заалтын дугаарыг “22.1.7, 22.1.8” гэж тус тус өөрчлөх.</w:t>
      </w:r>
    </w:p>
    <w:p>
      <w:pPr>
        <w:pStyle w:val="Normal"/>
        <w:spacing w:lineRule="auto" w:line="240"/>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26.Төслийн 21.2 дахь хэсгийг доор дурдсанаар өөрчлөн найруулах:</w:t>
      </w:r>
    </w:p>
    <w:p>
      <w:pPr>
        <w:pStyle w:val="Normal"/>
        <w:spacing w:lineRule="auto" w:line="240"/>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“21.2.Энэ хуулийн 18, 19 дүгээр зүйлд заасан төрийн болон орон нутгийн өмчит байгууллагын үзүүлэх тусламж, үйлчилгээний жагсаалтад ороогүй үйлчилгээг үйлчлүүлэгчийн хүсэлтээр нэмэлтээр үзүүлж болох бөгөөд нэмэлт үйлчилгээний төлбөрийг иргэнээс төлүүлэхтэй холбогдох журмыг санхүү, төсвийн болон эрүүл мэндийн асуудал эрхэлсэн Засгийн газрын гишүүд хамтран батална.” /Төсөлд 21.2, 21.3 дахь санал нэмэх тухай зарчмын зөрүүтэй саналын томьёолол дэмжигдсэн тохиолдолд дугаарыг 21.4 гэж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27.Төслийн 22 дугаар зүйлд доор дурдсан агуулгатай 22.1.9 дэх заалт нэмэх. </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“22.1.9.бусад хууль тогтоомжид заасан эрх, үүрэг.</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28.Төслийн 22.2 дахь хэсгийн “Эрүүл мэндийн тухай хуульд” гэснийг “Эрүүл мэндийн тухай хуулийн 28 дугаар зүйлд” гэж өөрчлөх. </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29.Төслийн</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 22.2.1, 22.2.1.2, 22.2.2 дахь заалтыг тус тус хасах.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30.Төслийн 22.2.1 дэх заалтыг хассантай холбогдуулан “22.2.2.1” дэх дэд заалтын дугаарыг “22.2.1” гэж, “22.2.2.1, 22.2.2.2, 22.2.2.3” дахь дэд заалтын дугаарыг “22.2.2, 22.2.3, 22.2.4” гэж тус тус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31.Төслийн 22 дугаар зүйлд доор дурдсан агуулгатай </w:t>
      </w:r>
      <w:r>
        <w:rPr>
          <w:rFonts w:ascii="Arial" w:hAnsi="Arial"/>
          <w:b w:val="false"/>
          <w:i w:val="false"/>
          <w:caps w:val="false"/>
          <w:smallCaps w:val="false"/>
          <w:strike w:val="false"/>
          <w:dstrike w:val="false"/>
          <w:color w:val="000000"/>
          <w:spacing w:val="0"/>
          <w:w w:val="100"/>
          <w:sz w:val="24"/>
          <w:szCs w:val="24"/>
          <w:u w:val="none"/>
          <w:lang w:val="mn-Cyrl-MN" w:eastAsia="mn-Cyrl-MN"/>
        </w:rPr>
        <w:t>22.2.5 дахь заалт нэмэх: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22.2.5.бусад хууль, тогтоомжид заасан эрх, үүрэг.”</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32.Төслийн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22.4 дэх хэсгийн “зааснаар” гэснийг “заасны дагуу” гэж </w:t>
      </w:r>
      <w:r>
        <w:rPr>
          <w:rFonts w:ascii="Arial" w:hAnsi="Arial"/>
          <w:b w:val="false"/>
          <w:i w:val="false"/>
          <w:caps w:val="false"/>
          <w:smallCaps w:val="false"/>
          <w:strike w:val="false"/>
          <w:dstrike w:val="false"/>
          <w:color w:val="000000"/>
          <w:spacing w:val="0"/>
          <w:w w:val="100"/>
          <w:sz w:val="24"/>
          <w:szCs w:val="24"/>
          <w:u w:val="none"/>
          <w:lang w:val="mn-Cyrl-MN" w:eastAsia="mn-Cyrl-MN"/>
        </w:rPr>
        <w:t>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33.Төслийн </w:t>
      </w:r>
      <w:r>
        <w:rPr>
          <w:rFonts w:ascii="Arial" w:hAnsi="Arial"/>
          <w:b w:val="false"/>
          <w:i w:val="false"/>
          <w:caps w:val="false"/>
          <w:smallCaps w:val="false"/>
          <w:strike w:val="false"/>
          <w:dstrike w:val="false"/>
          <w:color w:val="000000"/>
          <w:spacing w:val="0"/>
          <w:w w:val="100"/>
          <w:sz w:val="24"/>
          <w:szCs w:val="24"/>
          <w:u w:val="none"/>
          <w:lang w:val="mn-Cyrl-MN" w:eastAsia="mn-Cyrl-MN"/>
        </w:rPr>
        <w:t>ЗУРГААДУГААР БҮЛЭГ” гэснийг “ЗУРГАДУГААР БҮЛЭГ” гэж, “ДОЛООДУГААР БҮЛЭГ” гэснийг “ДОЛДУГААР БҮЛЭГ” гэж тус тус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34.</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24 дүгээр зүйлийн “зөрчигсдөд” гэснийг “зөрчигчид” гэж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өөрчлөх.</w:t>
      </w:r>
    </w:p>
    <w:p>
      <w:pPr>
        <w:pStyle w:val="Normal"/>
        <w:spacing w:before="0" w:after="0"/>
        <w:jc w:val="both"/>
        <w:textAlignment w:val="auto"/>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35.</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24.1 дэх хэсгийн “хариуцлага хүлээлгэнэ” гэснийг “шийтгэл оногдуулна” гэж тус өөрчлөх.</w:t>
      </w:r>
    </w:p>
    <w:p>
      <w:pPr>
        <w:pStyle w:val="Normal"/>
        <w:spacing w:before="0" w:after="0"/>
        <w:jc w:val="both"/>
        <w:textAlignment w:val="auto"/>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jc w:val="both"/>
        <w:rPr>
          <w:rFonts w:ascii="Arial" w:hAnsi="Arial"/>
          <w:sz w:val="24"/>
          <w:szCs w:val="24"/>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36.Төслийн </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24.1.4 дэх заалтын “улсын байцаагч” гэсний дараа “тухайн байгууллага, эмнэлгийн мэргэжилтний мэргэжлийн” гэснийг хасаж, “зөрчлийг засаагүй” гэснийг “зөрчлөө арилгаагүй” гэж, “торгох” гэснийг “торгоно” гэж тус тус өөрчлөх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w:t>
      </w:r>
      <w:r>
        <w:rPr>
          <w:rFonts w:cs="Arial" w:ascii="Arial" w:hAnsi="Arial"/>
          <w:color w:val="000000"/>
          <w:sz w:val="24"/>
          <w:szCs w:val="24"/>
          <w:shd w:fill="FFFFFF" w:val="clear"/>
          <w:lang w:val="mn-Cyrl-MN"/>
        </w:rPr>
        <w:t>0</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i/>
          <w:iCs/>
          <w:color w:val="000000"/>
          <w:sz w:val="24"/>
          <w:szCs w:val="24"/>
          <w:shd w:fill="FFFFFF" w:val="clear"/>
        </w:rPr>
        <w:t>Улсын Их Хурлын гишүүдээс гаргасан зарчмын зөрүүтэй саналын томьёоллоор санал хураалт явуулав.</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b/>
          <w:bCs/>
          <w:color w:val="000000"/>
          <w:sz w:val="24"/>
          <w:szCs w:val="24"/>
          <w:shd w:fill="FFFFFF" w:val="clear"/>
        </w:rPr>
        <w:t>Д.Батцогт: -</w:t>
      </w:r>
      <w:r>
        <w:rPr>
          <w:rFonts w:cs="Arial CYR" w:ascii="Arial" w:hAnsi="Arial"/>
          <w:color w:val="000000"/>
          <w:sz w:val="24"/>
          <w:szCs w:val="24"/>
          <w:shd w:fill="FFFFFF" w:val="clear"/>
        </w:rPr>
        <w:t xml:space="preserve"> </w:t>
      </w:r>
      <w:r>
        <w:rPr>
          <w:rFonts w:cs="Arial CYR" w:ascii="Arial" w:hAnsi="Arial"/>
          <w:color w:val="000000"/>
          <w:sz w:val="24"/>
          <w:szCs w:val="24"/>
          <w:shd w:fill="FFFFFF" w:val="clear"/>
          <w:lang w:val="mn-Cyrl-MN"/>
        </w:rPr>
        <w:t xml:space="preserve">Улсын Их Хурлын гишүүн Д.Сарангэрэлийн гаргасан, </w:t>
      </w:r>
      <w:r>
        <w:rPr>
          <w:rFonts w:cs="Arial CYR" w:ascii="Arial" w:hAnsi="Arial"/>
          <w:color w:val="000000"/>
          <w:sz w:val="24"/>
          <w:szCs w:val="24"/>
          <w:shd w:fill="FFFFFF" w:val="clear"/>
          <w:lang w:val="mn-Cyrl-MN"/>
        </w:rPr>
        <w:t>т</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өслийн 8.4 дэх хэсгийн “</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эмийн сангийн үйлчилгээ” гэсний өмнө “хэвтэн эмчлүүлэгчдэд зориулсан” гэж нэмэх</w:t>
      </w:r>
      <w:r>
        <w:rPr>
          <w:rFonts w:cs="Arial CYR" w:ascii="Arial" w:hAnsi="Arial"/>
          <w:color w:val="000000"/>
          <w:sz w:val="24"/>
          <w:szCs w:val="24"/>
          <w:shd w:fill="FFFFFF" w:val="clear"/>
        </w:rPr>
        <w:t xml:space="preserve"> 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5</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5</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lang w:val="mn-Cyrl-MN"/>
        </w:rPr>
        <w:tab/>
        <w:t>50.0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w:t>
      </w:r>
      <w:r>
        <w:rPr>
          <w:rFonts w:cs="Arial CYR" w:ascii="Arial" w:hAnsi="Arial"/>
          <w:color w:val="000000"/>
          <w:sz w:val="24"/>
          <w:szCs w:val="24"/>
          <w:shd w:fill="FFFFFF" w:val="clear"/>
          <w:lang w:val="mn-Cyrl-MN"/>
        </w:rPr>
        <w:t>сэнгүй.</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lang w:val="mn-Cyrl-MN"/>
        </w:rPr>
        <w:tab/>
        <w:t xml:space="preserve">Улсын хоёрдугаар төв эмнэлгийн ерөнхий захирал Г.Баясгалан </w:t>
      </w:r>
      <w:r>
        <w:rPr>
          <w:rFonts w:cs="Arial CYR" w:ascii="Arial" w:hAnsi="Arial"/>
          <w:color w:val="000000"/>
          <w:sz w:val="24"/>
          <w:szCs w:val="24"/>
          <w:shd w:fill="FFFFFF" w:val="clear"/>
          <w:lang w:val="mn-Cyrl-MN"/>
        </w:rPr>
        <w:t>үг хэлэв.</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b/>
          <w:bCs/>
          <w:color w:val="000000"/>
          <w:sz w:val="24"/>
          <w:szCs w:val="24"/>
          <w:shd w:fill="FFFFFF" w:val="clear"/>
        </w:rPr>
        <w:t>Д.Батцогт: -</w:t>
      </w:r>
      <w:r>
        <w:rPr>
          <w:rFonts w:cs="Arial CYR" w:ascii="Arial" w:hAnsi="Arial"/>
          <w:color w:val="000000"/>
          <w:sz w:val="24"/>
          <w:szCs w:val="24"/>
          <w:shd w:fill="FFFFFF" w:val="clear"/>
        </w:rPr>
        <w:t xml:space="preserve"> </w:t>
      </w:r>
      <w:r>
        <w:rPr>
          <w:rFonts w:cs="Arial CYR" w:ascii="Arial" w:hAnsi="Arial"/>
          <w:color w:val="000000"/>
          <w:sz w:val="24"/>
          <w:szCs w:val="24"/>
          <w:shd w:fill="FFFFFF" w:val="clear"/>
          <w:lang w:val="mn-Cyrl-MN"/>
        </w:rPr>
        <w:t xml:space="preserve">Улсын Их Хурлын гишүүн Д.Сарангэрэлийн гаргасан, </w:t>
      </w:r>
      <w:r>
        <w:rPr>
          <w:rFonts w:cs="Arial CYR" w:ascii="Arial" w:hAnsi="Arial"/>
          <w:color w:val="000000"/>
          <w:sz w:val="24"/>
          <w:szCs w:val="24"/>
          <w:shd w:fill="FFFFFF" w:val="clear"/>
          <w:lang w:val="mn-Cyrl-MN"/>
        </w:rPr>
        <w:t xml:space="preserve">төслийн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8.4.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дэх хэсгийн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тусламж үзүүлэх” гэсний дараа “эмийн сангийн үйл ажиллагаа эрхлэх” гэснийг хасах</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shd w:fill="FFFFFF" w:val="clear"/>
        </w:rPr>
      </w:pPr>
      <w:r>
        <w:rPr>
          <w:rFonts w:cs="Calibri" w:ascii="Arial" w:hAnsi="Arial"/>
          <w:sz w:val="24"/>
          <w:szCs w:val="24"/>
          <w:shd w:fill="FFFFFF" w:val="clear"/>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4</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6</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4</w:t>
      </w:r>
      <w:r>
        <w:rPr>
          <w:rFonts w:cs="Arial" w:ascii="Arial" w:hAnsi="Arial"/>
          <w:color w:val="000000"/>
          <w:sz w:val="24"/>
          <w:szCs w:val="24"/>
          <w:shd w:fill="FFFFFF" w:val="clear"/>
          <w:lang w:val="mn-Cyrl-MN"/>
        </w:rPr>
        <w:t>0.0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w:t>
      </w:r>
      <w:r>
        <w:rPr>
          <w:rFonts w:cs="Arial CYR" w:ascii="Arial" w:hAnsi="Arial"/>
          <w:color w:val="000000"/>
          <w:sz w:val="24"/>
          <w:szCs w:val="24"/>
          <w:shd w:fill="FFFFFF" w:val="clear"/>
          <w:lang w:val="mn-Cyrl-MN"/>
        </w:rPr>
        <w:t>сэнгүй.</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lang w:val="mn-Cyrl-MN"/>
        </w:rPr>
        <w:tab/>
        <w:t xml:space="preserve"> Азийн хөгжлийн банкны Монгол дахь суурин төлөөлөгчийн газрын нийгмийн салбарын асуудал хариуцсан ахлах мэргэжилтэн Ж.Алтантуяа </w:t>
      </w:r>
      <w:r>
        <w:rPr>
          <w:rFonts w:cs="Arial CYR" w:ascii="Arial" w:hAnsi="Arial"/>
          <w:color w:val="000000"/>
          <w:sz w:val="24"/>
          <w:szCs w:val="24"/>
          <w:shd w:fill="FFFFFF" w:val="clear"/>
          <w:lang w:val="mn-Cyrl-MN"/>
        </w:rPr>
        <w:t>үг хэлэв.</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lang w:val="mn-Cyrl-MN"/>
        </w:rPr>
        <w:tab/>
      </w:r>
      <w:r>
        <w:rPr>
          <w:rFonts w:cs="Arial CYR" w:ascii="Arial" w:hAnsi="Arial"/>
          <w:i/>
          <w:iCs/>
          <w:color w:val="000000"/>
          <w:sz w:val="24"/>
          <w:szCs w:val="24"/>
          <w:shd w:fill="FFFFFF" w:val="clear"/>
          <w:lang w:val="mn-Cyrl-MN"/>
        </w:rPr>
        <w:t>Эрүүл мэндийн тухай хуульд нэмэлт, өөрчлөлт оруулах тухай хуулийн төсл</w:t>
      </w:r>
      <w:r>
        <w:rPr>
          <w:rFonts w:cs="Arial CYR" w:ascii="Arial" w:hAnsi="Arial"/>
          <w:i/>
          <w:iCs/>
          <w:color w:val="000000"/>
          <w:sz w:val="24"/>
          <w:szCs w:val="24"/>
          <w:shd w:fill="FFFFFF" w:val="clear"/>
          <w:lang w:val="mn-Cyrl-MN"/>
        </w:rPr>
        <w:t xml:space="preserve">ийн талаар </w:t>
      </w:r>
      <w:r>
        <w:rPr>
          <w:rFonts w:cs="Arial CYR" w:ascii="Arial" w:hAnsi="Arial"/>
          <w:i/>
          <w:iCs/>
          <w:color w:val="000000"/>
          <w:sz w:val="24"/>
          <w:szCs w:val="24"/>
          <w:shd w:fill="FFFFFF" w:val="clear"/>
          <w:lang w:val="mn-Cyrl-MN"/>
        </w:rPr>
        <w:t>хуулийн төслийг хэлэлцүүлэгт бэлтгэх үүрэг бүхий</w:t>
      </w:r>
      <w:r>
        <w:rPr>
          <w:rFonts w:cs="Arial CYR" w:ascii="Arial" w:hAnsi="Arial"/>
          <w:i/>
          <w:iCs/>
          <w:color w:val="000000"/>
          <w:sz w:val="24"/>
          <w:szCs w:val="24"/>
          <w:shd w:fill="FFFFFF" w:val="clear"/>
          <w:lang w:val="mn-Cyrl-MN"/>
        </w:rPr>
        <w:t xml:space="preserve"> ажлын хэсгийн </w:t>
      </w:r>
      <w:r>
        <w:rPr>
          <w:rFonts w:cs="Arial CYR" w:ascii="Arial" w:hAnsi="Arial"/>
          <w:i/>
          <w:iCs/>
          <w:color w:val="000000"/>
          <w:sz w:val="24"/>
          <w:szCs w:val="24"/>
          <w:shd w:fill="FFFFFF" w:val="clear"/>
          <w:lang w:val="mn-Cyrl-MN"/>
        </w:rPr>
        <w:t>гаргасан зарчмын зөрүүтэй саналын томьёоллоор санал хураалт явуулав.</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color w:val="000000"/>
          <w:sz w:val="24"/>
          <w:szCs w:val="24"/>
          <w:shd w:fill="FFFFFF" w:val="clear"/>
          <w:lang w:val="mn-Cyrl-MN"/>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1 дүгээр зүйлийн 25.10 дахь хэсгийн “явуулна” гэсний өмнө шаардлагатай тохиолдолд орчуулгатайгаар” гэж </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нэмэх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w:t>
      </w:r>
      <w:r>
        <w:rPr>
          <w:rFonts w:cs="Arial" w:ascii="Arial" w:hAnsi="Arial"/>
          <w:color w:val="000000"/>
          <w:sz w:val="24"/>
          <w:szCs w:val="24"/>
          <w:shd w:fill="FFFFFF" w:val="clear"/>
          <w:lang w:val="mn-Cyrl-MN"/>
        </w:rPr>
        <w:t>0</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color w:val="000000"/>
          <w:sz w:val="24"/>
          <w:szCs w:val="24"/>
          <w:shd w:fill="FFFFFF" w:val="clear"/>
          <w:lang w:val="mn-Cyrl-MN"/>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2.Т</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өслийн 2 дугаар зүйлийн “24.6.3 дахь заалтын “түргэн тусламж,” гэсний өмнө “эмнэлгийн яаралтай болон” гэснийг хасаж, 4 дүгээр зүйлийн “24.6.4 дэх заалтын “тусламж үйлчилгээ” гэснийг “үйл ажиллагаа, арга хэмжээ, эмнэлгийн яаралтай болон” гэж өөрчлөх /өргөн баригдсан төслийн 2 дугаар зүйлийн 24.6.4 нь техникийн алдааны улмаас 24.6.3 гэж буруу дугаарлагдсан байсан/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w:t>
      </w:r>
      <w:r>
        <w:rPr>
          <w:rFonts w:cs="Arial" w:ascii="Arial" w:hAnsi="Arial"/>
          <w:color w:val="000000"/>
          <w:sz w:val="24"/>
          <w:szCs w:val="24"/>
          <w:shd w:fill="FFFFFF" w:val="clear"/>
          <w:lang w:val="mn-Cyrl-MN"/>
        </w:rPr>
        <w:t>0</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cs="Calibri"/>
          <w:sz w:val="24"/>
          <w:szCs w:val="24"/>
        </w:rPr>
      </w:pPr>
      <w:r>
        <w:rPr>
          <w:rFonts w:cs="Arial CYR" w:ascii="Arial" w:hAnsi="Arial"/>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color w:val="000000"/>
          <w:sz w:val="24"/>
          <w:szCs w:val="24"/>
          <w:shd w:fill="FFFFFF" w:val="clear"/>
          <w:lang w:val="mn-Cyrl-MN"/>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3.</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3 дугаар зүйлийн 16.8 дахь хэсгийн “Асаргаа сувилгааны төв” гэсний өмнө “Хөнгөвчлөх” гэж тус </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нэмэх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w:t>
      </w:r>
      <w:r>
        <w:rPr>
          <w:rFonts w:cs="Arial" w:ascii="Arial" w:hAnsi="Arial"/>
          <w:color w:val="000000"/>
          <w:sz w:val="24"/>
          <w:szCs w:val="24"/>
          <w:shd w:fill="FFFFFF" w:val="clear"/>
          <w:lang w:val="mn-Cyrl-MN"/>
        </w:rPr>
        <w:t>0</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color w:val="000000"/>
          <w:sz w:val="24"/>
          <w:szCs w:val="24"/>
          <w:shd w:fill="FFFFFF" w:val="clear"/>
          <w:lang w:val="mn-Cyrl-MN"/>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4</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Төслийн 3 дугаар зүйлийн 16.9 дэх хэсгийн “үйлчлэх, эсхүл амбулаториор үйлчлэх болон хэвтүүлэн эмчлэх” гэснийг “болон өдрийн эмчилгээ, үйлчилгээний” гэж, 16.10 дахь хэсгийн “клиник” гэснийг “байгууллага” гэж тус тус өөрчлөх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w:t>
      </w:r>
      <w:r>
        <w:rPr>
          <w:rFonts w:cs="Arial" w:ascii="Arial" w:hAnsi="Arial"/>
          <w:color w:val="000000"/>
          <w:sz w:val="24"/>
          <w:szCs w:val="24"/>
          <w:shd w:fill="FFFFFF" w:val="clear"/>
          <w:lang w:val="mn-Cyrl-MN"/>
        </w:rPr>
        <w:t>0</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color w:val="000000"/>
          <w:sz w:val="24"/>
          <w:szCs w:val="24"/>
          <w:shd w:fill="FFFFFF" w:val="clear"/>
          <w:lang w:val="mn-Cyrl-MN"/>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5.</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Төслийн 3 дугаар зүйлийн 19.2 дахь хэсгийг доор дурдсанаар өөрчлөн найруулах: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jc w:val="both"/>
        <w:rPr>
          <w:rFonts w:ascii="Arial" w:hAnsi="Arial"/>
          <w:sz w:val="24"/>
          <w:szCs w:val="24"/>
        </w:rPr>
      </w:pP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“19.2.Улсын хэмжээний үйлчилгээтэй болон гадаадын хөрөнгө оруулалттай эрүүл мэндийн байгууллагад эрүүл мэндийн асуудал эрхэлсэн төрийн захиргааны төв байгууллага, эрүүл мэндийн бусад байгууллагад аймаг, нийслэлийн Засаг дарга тусгай зөвшөөрөл /цаашид “тусгай зөвшөөрөл олгох эрх бүхий байгууллага” гэх/ олгоно.”</w:t>
      </w:r>
      <w:r>
        <w:rPr>
          <w:rFonts w:cs="Arial CYR" w:ascii="Arial" w:hAnsi="Arial"/>
          <w:color w:val="000000"/>
          <w:sz w:val="24"/>
          <w:szCs w:val="24"/>
          <w:shd w:fill="FFFFFF" w:val="clear"/>
          <w:lang w:val="mn-Cyrl-MN"/>
        </w:rPr>
        <w:t xml:space="preserve"> 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w:t>
      </w:r>
      <w:r>
        <w:rPr>
          <w:rFonts w:cs="Arial" w:ascii="Arial" w:hAnsi="Arial"/>
          <w:color w:val="000000"/>
          <w:sz w:val="24"/>
          <w:szCs w:val="24"/>
          <w:shd w:fill="FFFFFF" w:val="clear"/>
          <w:lang w:val="mn-Cyrl-MN"/>
        </w:rPr>
        <w:t>0</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cs="Calibri"/>
          <w:sz w:val="24"/>
          <w:szCs w:val="24"/>
        </w:rPr>
      </w:pPr>
      <w:r>
        <w:rPr>
          <w:rFonts w:cs="Arial CYR" w:ascii="Arial" w:hAnsi="Arial"/>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color w:val="000000"/>
          <w:sz w:val="24"/>
          <w:szCs w:val="24"/>
          <w:shd w:fill="FFFFFF" w:val="clear"/>
          <w:lang w:val="mn-Cyrl-MN"/>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6.</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өслийн 3 дугаар зүйлийн 24.2 дахь хэсгийн “өвчин, эмгэгийн жагсаалт,” гэснийг хасах</w:t>
      </w:r>
      <w:r>
        <w:rPr>
          <w:rFonts w:cs="Arial CYR" w:ascii="Arial" w:hAnsi="Arial"/>
          <w:color w:val="000000"/>
          <w:sz w:val="24"/>
          <w:szCs w:val="24"/>
          <w:shd w:fill="FFFFFF" w:val="clear"/>
          <w:lang w:val="mn-Cyrl-MN"/>
        </w:rPr>
        <w:t xml:space="preserve"> 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w:t>
      </w:r>
      <w:r>
        <w:rPr>
          <w:rFonts w:cs="Arial" w:ascii="Arial" w:hAnsi="Arial"/>
          <w:color w:val="000000"/>
          <w:sz w:val="24"/>
          <w:szCs w:val="24"/>
          <w:shd w:fill="FFFFFF" w:val="clear"/>
          <w:lang w:val="mn-Cyrl-MN"/>
        </w:rPr>
        <w:t>0</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color w:val="000000"/>
          <w:sz w:val="24"/>
          <w:szCs w:val="24"/>
          <w:shd w:fill="FFFFFF" w:val="clear"/>
          <w:lang w:val="mn-Cyrl-MN"/>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7</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3 дугаар зүйлийн 25.4 дэх хэсгийн “резидент эмч нь” гэсний дараа “төгсөлтийн дараах сургалт эрхлэх зөвшөөрөл бүхий” гэж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нэмэх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w:t>
      </w:r>
      <w:r>
        <w:rPr>
          <w:rFonts w:cs="Arial" w:ascii="Arial" w:hAnsi="Arial"/>
          <w:color w:val="000000"/>
          <w:sz w:val="24"/>
          <w:szCs w:val="24"/>
          <w:shd w:fill="FFFFFF" w:val="clear"/>
          <w:lang w:val="mn-Cyrl-MN"/>
        </w:rPr>
        <w:t>0</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color w:val="000000"/>
          <w:sz w:val="24"/>
          <w:szCs w:val="24"/>
          <w:shd w:fill="FFFFFF" w:val="clear"/>
          <w:lang w:val="mn-Cyrl-MN"/>
        </w:rPr>
        <w:t xml:space="preserve">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8.</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3 дугаар зүйлийн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29.5 дахь хэсгийн “эмнэлгийн мэргэжилтэнд” гэснийг “мэргэжилтэн болон эмнэлгийн бусад мэргэжилтэнд” гэж өөрчлөн, “аймаг дахь” гэсний дараа “төрийн болон орон нутгийн өмчит” гэж нэмэх</w:t>
      </w:r>
      <w:r>
        <w:rPr>
          <w:rFonts w:cs="Arial CYR" w:ascii="Arial" w:hAnsi="Arial"/>
          <w:color w:val="000000"/>
          <w:sz w:val="24"/>
          <w:szCs w:val="24"/>
          <w:shd w:fill="FFFFFF" w:val="clear"/>
          <w:lang w:val="mn-Cyrl-MN"/>
        </w:rPr>
        <w:t xml:space="preserve"> 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w:t>
      </w:r>
      <w:r>
        <w:rPr>
          <w:rFonts w:cs="Arial" w:ascii="Arial" w:hAnsi="Arial"/>
          <w:color w:val="000000"/>
          <w:sz w:val="24"/>
          <w:szCs w:val="24"/>
          <w:shd w:fill="FFFFFF" w:val="clear"/>
          <w:lang w:val="mn-Cyrl-MN"/>
        </w:rPr>
        <w:t>0</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cs="Calibri"/>
          <w:sz w:val="24"/>
          <w:szCs w:val="24"/>
        </w:rPr>
      </w:pPr>
      <w:r>
        <w:rPr>
          <w:rFonts w:cs="Arial CYR" w:ascii="Arial" w:hAnsi="Arial"/>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color w:val="000000"/>
          <w:sz w:val="24"/>
          <w:szCs w:val="24"/>
          <w:shd w:fill="FFFFFF" w:val="clear"/>
          <w:lang w:val="mn-Cyrl-MN"/>
        </w:rPr>
        <w:t xml:space="preserve">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9.</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Төслийн 4 дүгээр зүйлийн 15.1.3 дахь заалтын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Эрүүл мэндийн тухай хуулийн 15 дугаар зүйлийн 15.1.3 дахь заалтын</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“сум дундын эмнэлэг” гэснийг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хөнгөвчлөх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асаргаа сувилгааны төв;” гэж өөрчлөхөөр өргөн баригдсаныг “хөнгөвчлөх, асаргаа сувилгааны төв;” гэж өөрчлөх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w:t>
      </w:r>
      <w:r>
        <w:rPr>
          <w:rFonts w:cs="Arial" w:ascii="Arial" w:hAnsi="Arial"/>
          <w:color w:val="000000"/>
          <w:sz w:val="24"/>
          <w:szCs w:val="24"/>
          <w:shd w:fill="FFFFFF" w:val="clear"/>
          <w:lang w:val="mn-Cyrl-MN"/>
        </w:rPr>
        <w:t>0</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cs="Calibri"/>
          <w:sz w:val="24"/>
          <w:szCs w:val="24"/>
        </w:rPr>
      </w:pPr>
      <w:r>
        <w:rPr>
          <w:rFonts w:cs="Arial CYR" w:ascii="Arial" w:hAnsi="Arial"/>
          <w:color w:val="000000"/>
          <w:sz w:val="24"/>
          <w:szCs w:val="24"/>
          <w:shd w:fill="FFFFFF" w:val="clear"/>
          <w:lang w:val="mn-Cyrl-MN"/>
        </w:rPr>
        <w:tab/>
      </w:r>
      <w:r>
        <w:rPr>
          <w:rFonts w:cs="Arial CYR" w:ascii="Arial" w:hAnsi="Arial"/>
          <w:color w:val="000000"/>
          <w:sz w:val="24"/>
          <w:szCs w:val="24"/>
          <w:shd w:fill="FFFFFF" w:val="clear"/>
          <w:lang w:val="mn-Cyrl-MN"/>
        </w:rPr>
        <w:t>Эрүүл мэнд, спортын яамны төрийн нарийн бичгийн дарга С.Ламбаа үг хэлэв.</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tab/>
      </w:r>
    </w:p>
    <w:p>
      <w:pPr>
        <w:pStyle w:val="Normal"/>
        <w:spacing w:lineRule="auto" w:line="240" w:before="0" w:after="0"/>
        <w:jc w:val="both"/>
        <w:rPr>
          <w:rFonts w:ascii="Arial" w:hAnsi="Arial" w:cs="Calibri"/>
          <w:sz w:val="24"/>
          <w:szCs w:val="24"/>
        </w:rPr>
      </w:pPr>
      <w:r>
        <w:rPr>
          <w:rFonts w:cs="Arial CYR" w:ascii="Arial" w:hAnsi="Arial"/>
          <w:i/>
          <w:iCs/>
          <w:color w:val="000000"/>
          <w:sz w:val="24"/>
          <w:szCs w:val="24"/>
          <w:shd w:fill="FFFFFF" w:val="clear"/>
          <w:lang w:val="mn-Cyrl-MN"/>
        </w:rPr>
        <w:tab/>
      </w:r>
      <w:r>
        <w:rPr>
          <w:rFonts w:cs="Arial CYR" w:ascii="Arial" w:hAnsi="Arial"/>
          <w:i/>
          <w:iCs/>
          <w:color w:val="000000"/>
          <w:sz w:val="24"/>
          <w:szCs w:val="24"/>
          <w:shd w:fill="FFFFFF" w:val="clear"/>
          <w:lang w:val="mn-Cyrl-MN"/>
        </w:rPr>
        <w:t xml:space="preserve">Найруулгын саналуудыг бүхэлд </w:t>
      </w:r>
      <w:r>
        <w:rPr>
          <w:rFonts w:cs="Arial CYR" w:ascii="Arial" w:hAnsi="Arial"/>
          <w:i/>
          <w:iCs/>
          <w:color w:val="000000"/>
          <w:sz w:val="24"/>
          <w:szCs w:val="24"/>
          <w:shd w:fill="FFFFFF" w:val="clear"/>
          <w:lang w:val="mn-Cyrl-MN"/>
        </w:rPr>
        <w:t>нь</w:t>
      </w:r>
      <w:r>
        <w:rPr>
          <w:rFonts w:cs="Arial CYR" w:ascii="Arial" w:hAnsi="Arial"/>
          <w:i/>
          <w:iCs/>
          <w:color w:val="000000"/>
          <w:sz w:val="24"/>
          <w:szCs w:val="24"/>
          <w:shd w:fill="FFFFFF" w:val="clear"/>
          <w:lang w:val="mn-Cyrl-MN"/>
        </w:rPr>
        <w:t xml:space="preserve"> уншиж нэг санал хураалт явуулав.</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tab/>
      </w:r>
    </w:p>
    <w:p>
      <w:pPr>
        <w:pStyle w:val="Normal"/>
        <w:spacing w:lineRule="auto" w:line="240" w:before="0" w:after="0"/>
        <w:jc w:val="both"/>
        <w:rPr>
          <w:rFonts w:ascii="Arial" w:hAnsi="Arial" w:cs="Calibri"/>
          <w:sz w:val="24"/>
          <w:szCs w:val="24"/>
        </w:rPr>
      </w:pPr>
      <w:r>
        <w:rPr>
          <w:rFonts w:cs="Arial CYR" w:ascii="Arial" w:hAnsi="Arial"/>
          <w:b/>
          <w:bCs/>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color w:val="000000"/>
          <w:sz w:val="24"/>
          <w:szCs w:val="24"/>
          <w:shd w:fill="FFFFFF" w:val="clear"/>
          <w:lang w:val="mn-Cyrl-MN"/>
        </w:rPr>
        <w:t xml:space="preserve">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1.</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Төслийн 17.8.2 дахь заалтыг доор дурдсанаар өөрчлөн найруулах: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“17.8.2.эмнэлгийн хамт олныг төлөөлөх гурван гишүүнийг эмч, сувилагч, тусгай мэргэжилтэн болон эмнэлгийн мэргэжилтнээс бусад ажилтны төлөөлөл тус бүрээс нэг хүнийг тухайн хамт олны ердийн олонхийн төлөөлөл оролцсон ирцтэй хурлаас нэр дэвшүүлснээр;”</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2.Төслийн 13.3.2, 19 дүгээр зүйл 19.1-д “асаргаа сувилгааны төв” гэсний өмнө “хөнгөвчлөх” гэж тус тус нэмэх. </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3.Төслийн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17.8.3 дахь заалтын “байгууллагын төлөөлөл 1” гэснийг </w:t>
      </w:r>
      <w:r>
        <w:rPr>
          <w:rFonts w:ascii="Arial" w:hAnsi="Arial"/>
          <w:b w:val="false"/>
          <w:i w:val="false"/>
          <w:caps w:val="false"/>
          <w:smallCaps w:val="false"/>
          <w:strike w:val="false"/>
          <w:dstrike w:val="false"/>
          <w:color w:val="000000"/>
          <w:spacing w:val="0"/>
          <w:w w:val="100"/>
          <w:sz w:val="24"/>
          <w:szCs w:val="24"/>
          <w:u w:val="none"/>
          <w:lang w:val="mn-Cyrl-MN" w:eastAsia="mn-Cyrl-MN"/>
        </w:rPr>
        <w:t>хасах.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4.Төслийн 1 дүгээр зүйлийн 19.3.2, 19.3.3, 19.3.4 дэх заалтын “импортлох” гэсний дараа “экспортлох,” гэж тус тус нэмэх.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5.Төслийн 1 дүгээр зүйлийн </w:t>
      </w:r>
      <w:r>
        <w:rPr>
          <w:rFonts w:ascii="Arial" w:hAnsi="Arial"/>
          <w:b w:val="false"/>
          <w:i w:val="false"/>
          <w:caps w:val="false"/>
          <w:smallCaps w:val="false"/>
          <w:strike w:val="false"/>
          <w:dstrike w:val="false"/>
          <w:color w:val="000000"/>
          <w:spacing w:val="0"/>
          <w:w w:val="100"/>
          <w:sz w:val="24"/>
          <w:szCs w:val="24"/>
          <w:u w:val="none"/>
          <w:lang w:val="mn-Cyrl-MN" w:eastAsia="mn-Cyrl-MN"/>
        </w:rPr>
        <w:t>19.10 дахь хэсгийн “энэ хуулийн 19.5-д заасан тохиолдолд авсан” гэснийг, “эрхлэх мэргэжлийн үйл ажиллагааны чиглэлийн дагуу хөтөлбөр болон” гэснийг тус тус хасах.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6</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1 дүгээр зүйлийн 19.16 дахь хэсгийн “Энэ хуулийн 19.2-т заасан" гэснийг “Тусгай зөвшөөрөл олгох эрх бүхий” гэж, “шийдвэрийг уг шийдвэр гарснаас хойш” гэснийг “шийдвэрээ” гэж тус тус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7</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1 дүгээр зүйлийн 19.26.1 дэх заалтын “хөтөлбөрийн” гэснийг “төслийн” гэж өөрчлөн, 19.26.2 дахь заалтын “иргэдийн гомдол” гэсний өмнө “тусгай зөвшөөрлийн хугацаа сунгах болон,” гэж нэмэн, “шинжилгээ хийх” гэснийг “тавих” гэж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8.</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1 дүгээр зүйлийн 25.11 дэх хэсгийн “төрөлтэй байна. Эмнэлгийн мэргэжилтний” гэснийг “төрөлтэй байх бөгөөд” гэ</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ж,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25.13 дахь хэсгийн “зэргийн” гэснийг “зэрэг олгох” гэж </w:t>
      </w:r>
      <w:r>
        <w:rPr>
          <w:rFonts w:ascii="Arial" w:hAnsi="Arial"/>
          <w:b w:val="false"/>
          <w:i w:val="false"/>
          <w:caps w:val="false"/>
          <w:smallCaps w:val="false"/>
          <w:strike w:val="false"/>
          <w:dstrike w:val="false"/>
          <w:color w:val="000000"/>
          <w:spacing w:val="0"/>
          <w:w w:val="100"/>
          <w:sz w:val="24"/>
          <w:szCs w:val="24"/>
          <w:u w:val="none"/>
          <w:lang w:val="mn-Cyrl-MN" w:eastAsia="mn-Cyrl-MN"/>
        </w:rPr>
        <w:t>тус тус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9.Төслийн 1 дүгээр зүйлийн 25.15 дахь хэсгийн “зөвшөөрлийн үйл ажиллагаанд” гэснийг “зөвшөөрөл олгох ажиллагаанд” гэж өөрчлөн, “зардлын жишгийг” гэсний дараа “эрүүл мэндийн болон” гэж, 25.16 дахь хэсгийн “зардлын жишгийг” гэсний дараа “эрүүл мэндийн болон” гэж тус тус нэмэх.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10.Төслийн 1 дүгээр зүйлийн </w:t>
      </w:r>
      <w:r>
        <w:rPr>
          <w:rFonts w:ascii="Arial" w:hAnsi="Arial"/>
          <w:b w:val="false"/>
          <w:i w:val="false"/>
          <w:caps w:val="false"/>
          <w:smallCaps w:val="false"/>
          <w:strike w:val="false"/>
          <w:dstrike w:val="false"/>
          <w:color w:val="000000"/>
          <w:spacing w:val="0"/>
          <w:w w:val="100"/>
          <w:sz w:val="24"/>
          <w:szCs w:val="24"/>
          <w:u w:val="none"/>
          <w:lang w:val="mn-Cyrl-MN" w:eastAsia="mn-Cyrl-MN"/>
        </w:rPr>
        <w:t>29.9 дэх хэсгийн “асуудал эрхэлсэн Засгийн газрын гишүүн” гэснийг “болон” гэж тус тус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11</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3 дугаар зүйлийн 16.7 дахь хэсгийн хоёр дахь өгүүлбэрийг доор дурдсан агуулгатай 16.8 дахь хэсэг болгон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jc w:val="both"/>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 xml:space="preserve">“16.8.Сумын эрүүл мэндийн төвийн зэрэглэл болон бусад сумын хүн амыг хамруулан тусламж, үйлчилгээ үзүүлэх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зарим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сумын эрүүл мэндийн төвийн үйлчлэх хүрээг тогтоох, багийн эмчийн салбар байгуулах, өөрчлөн зохион байгуулах асуудлыг эрүүл мэндийн асуудал эрхэлсэн Засгийн газрын гишүүн шийдвэрлэнэ.”</w:t>
      </w:r>
    </w:p>
    <w:p>
      <w:pPr>
        <w:pStyle w:val="Normal"/>
        <w:spacing w:lineRule="auto" w:line="240"/>
        <w:jc w:val="both"/>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12.</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Төслийн 3 дугаар зүйлийн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19 дүгээр зүйлийн </w:t>
      </w:r>
      <w:r>
        <w:rPr>
          <w:rFonts w:ascii="Arial" w:hAnsi="Arial"/>
          <w:b w:val="false"/>
          <w:i w:val="false"/>
          <w:caps w:val="false"/>
          <w:smallCaps w:val="false"/>
          <w:strike w:val="false"/>
          <w:dstrike w:val="false"/>
          <w:color w:val="000000"/>
          <w:spacing w:val="0"/>
          <w:w w:val="100"/>
          <w:sz w:val="24"/>
          <w:szCs w:val="24"/>
          <w:u w:val="none"/>
          <w:lang w:val="mn-Cyrl-MN" w:eastAsia="mn-Cyrl-MN"/>
        </w:rPr>
        <w:t>19.6, 19.7 дахь хэсгийг нэгтгэж, доор дурдсан агуулгатай 19.6 дахь хэсэг болгон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“19.6.Тусгай зөвшөөрөл хүсэгч байгууллага нь хэрэгцээний үнэлгээ хийлгэх тухай хүсэлтээ </w:t>
      </w:r>
      <w:r>
        <w:rPr>
          <w:rFonts w:ascii="Arial" w:hAnsi="Arial"/>
          <w:b w:val="false"/>
          <w:i w:val="false"/>
          <w:caps w:val="false"/>
          <w:smallCaps w:val="false"/>
          <w:strike w:val="false"/>
          <w:dstrike w:val="false"/>
          <w:color w:val="000000"/>
          <w:spacing w:val="0"/>
          <w:w w:val="100"/>
          <w:sz w:val="24"/>
          <w:szCs w:val="24"/>
          <w:u w:val="none"/>
          <w:lang w:val="mn-Cyrl-MN" w:eastAsia="mn-Cyrl-MN"/>
        </w:rPr>
        <w:t>мэргэжлийн</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 үйл ажиллагааны төслийн хамт энэ хуулийн 19.2-т заасан байгууллагад хүргүүлэх бөгөөд төсөлд тухайн байгууллагын болон тусламж, үйлчилгээний төрөл, төлөвлөсөн байршил, барилга байгууламжийн талбайн төлөвлөлт, хүний нөөцийн бүрэлдэхүүн, техник, технологийн хүчин чадал, хөрөнгө оруулалтын эх үүсвэрийг тусгасан байна.”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w:t>
      </w:r>
      <w:r>
        <w:rPr>
          <w:rFonts w:ascii="Arial" w:hAnsi="Arial"/>
          <w:b w:val="false"/>
          <w:i w:val="false"/>
          <w:caps w:val="false"/>
          <w:smallCaps w:val="false"/>
          <w:strike w:val="false"/>
          <w:dstrike w:val="false"/>
          <w:color w:val="000000"/>
          <w:spacing w:val="0"/>
          <w:w w:val="100"/>
          <w:sz w:val="24"/>
          <w:szCs w:val="24"/>
          <w:u w:val="none"/>
          <w:lang w:val="mn-Cyrl-MN" w:eastAsia="mn-Cyrl-MN"/>
        </w:rPr>
        <w:t>3</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3 дугаар зүйлийн 25.1 дэх хэсгийн “үзүүлнэ. Эмнэлгийн” гэснийг “үзүүлэх бөгөөд” гэж, “мэргэжилтэн нь мэргэжлийн үйл ажиллагаа эрхлэх зөвхөн нэг зөвшөөрөлтэй байх бөгөөд” гэснийг “зөвхөн” гэж тус тус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jc w:val="both"/>
        <w:rPr>
          <w:rFonts w:ascii="Arial" w:hAnsi="Arial" w:cs="Calibri"/>
          <w:sz w:val="24"/>
          <w:szCs w:val="24"/>
        </w:rPr>
      </w:pP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14</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.Төслийн 4 дүгээр зүйлийн 19 дүгээр зүйлийн “байгууллагад” гэснийг “байгууллага байгуулах, мэргэжлийн” гэж өөрчлөхөөр өргөн баригдсаныг “чиглэлээр” гэж өөрчлөх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w:t>
      </w:r>
      <w:r>
        <w:rPr>
          <w:rFonts w:cs="Arial" w:ascii="Arial" w:hAnsi="Arial"/>
          <w:color w:val="000000"/>
          <w:sz w:val="24"/>
          <w:szCs w:val="24"/>
          <w:shd w:fill="FFFFFF" w:val="clear"/>
          <w:lang w:val="mn-Cyrl-MN"/>
        </w:rPr>
        <w:t>0</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cs="Calibri"/>
          <w:sz w:val="24"/>
          <w:szCs w:val="24"/>
        </w:rPr>
      </w:pPr>
      <w:r>
        <w:rPr>
          <w:rFonts w:cs="Arial CYR" w:ascii="Arial" w:hAnsi="Arial"/>
          <w:b/>
          <w:bCs/>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Төслийн 21 дүгээр зүйлд “үндэслэн тогтооно” гэж нэмэх</w:t>
      </w:r>
      <w:r>
        <w:rPr>
          <w:rFonts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w:t>
      </w:r>
      <w:r>
        <w:rPr>
          <w:rFonts w:cs="Arial" w:ascii="Arial" w:hAnsi="Arial"/>
          <w:color w:val="000000"/>
          <w:sz w:val="24"/>
          <w:szCs w:val="24"/>
          <w:shd w:fill="FFFFFF" w:val="clear"/>
          <w:lang w:val="mn-Cyrl-MN"/>
        </w:rPr>
        <w:t>0</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tab/>
        <w:t>Дээрх саналтай холбогдуулан Эрүүл мэнд, спортын яамны төрийн нарийн бичгийн дарга С.Ламбаа үг хэлэв.</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textAlignment w:val="auto"/>
        <w:rPr>
          <w:rFonts w:ascii="Arial" w:hAnsi="Arial" w:cs="Arial CYR"/>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cs="Arial CYR" w:ascii="Arial" w:hAnsi="Arial"/>
          <w:b w:val="false"/>
          <w:bCs w:val="false"/>
          <w:i/>
          <w:iCs/>
          <w:caps w:val="false"/>
          <w:smallCaps w:val="false"/>
          <w:strike w:val="false"/>
          <w:dstrike w:val="false"/>
          <w:color w:val="000000"/>
          <w:spacing w:val="0"/>
          <w:w w:val="100"/>
          <w:sz w:val="24"/>
          <w:szCs w:val="24"/>
          <w:u w:val="none"/>
          <w:shd w:fill="FFFFFF" w:val="clear"/>
          <w:lang w:val="mn-Cyrl-MN" w:eastAsia="mn-Cyrl-MN"/>
        </w:rPr>
        <w:t>Эмнэлгийн тусламж</w:t>
      </w:r>
      <w:r>
        <w:rPr>
          <w:rFonts w:cs="Arial CYR" w:ascii="Arial" w:hAnsi="Arial"/>
          <w:b w:val="false"/>
          <w:bCs w:val="false"/>
          <w:i/>
          <w:iCs/>
          <w:caps w:val="false"/>
          <w:smallCaps w:val="false"/>
          <w:strike w:val="false"/>
          <w:dstrike w:val="false"/>
          <w:color w:val="000000"/>
          <w:spacing w:val="0"/>
          <w:w w:val="100"/>
          <w:sz w:val="24"/>
          <w:szCs w:val="24"/>
          <w:u w:val="none"/>
          <w:shd w:fill="FFFFFF" w:val="clear"/>
          <w:lang w:val="mn-Cyrl-MN" w:eastAsia="mn-Cyrl-MN"/>
        </w:rPr>
        <w:t>,</w:t>
      </w:r>
      <w:r>
        <w:rPr>
          <w:rFonts w:cs="Arial CYR" w:ascii="Arial" w:hAnsi="Arial"/>
          <w:b w:val="false"/>
          <w:bCs w:val="false"/>
          <w:i/>
          <w:iCs/>
          <w:caps w:val="false"/>
          <w:smallCaps w:val="false"/>
          <w:strike w:val="false"/>
          <w:dstrike w:val="false"/>
          <w:color w:val="000000"/>
          <w:spacing w:val="0"/>
          <w:w w:val="100"/>
          <w:sz w:val="24"/>
          <w:szCs w:val="24"/>
          <w:u w:val="none"/>
          <w:shd w:fill="FFFFFF" w:val="clear"/>
          <w:lang w:val="mn-Cyrl-MN" w:eastAsia="mn-Cyrl-MN"/>
        </w:rPr>
        <w:t xml:space="preserve"> үйлчилгээний тухай хуулийг дагаж мөрдөх журмын тухай </w:t>
      </w:r>
      <w:r>
        <w:rPr>
          <w:rFonts w:cs="Arial CYR" w:ascii="Arial" w:hAnsi="Arial"/>
          <w:b w:val="false"/>
          <w:bCs w:val="false"/>
          <w:i/>
          <w:iCs/>
          <w:caps w:val="false"/>
          <w:smallCaps w:val="false"/>
          <w:strike w:val="false"/>
          <w:dstrike w:val="false"/>
          <w:color w:val="000000"/>
          <w:spacing w:val="0"/>
          <w:w w:val="100"/>
          <w:sz w:val="24"/>
          <w:szCs w:val="24"/>
          <w:u w:val="none"/>
          <w:shd w:fill="FFFFFF" w:val="clear"/>
          <w:lang w:val="mn-Cyrl-MN" w:eastAsia="mn-Cyrl-MN"/>
        </w:rPr>
        <w:t>хуулийн төсл</w:t>
      </w:r>
      <w:r>
        <w:rPr>
          <w:rFonts w:cs="Arial CYR" w:ascii="Arial" w:hAnsi="Arial"/>
          <w:b w:val="false"/>
          <w:bCs w:val="false"/>
          <w:i/>
          <w:iCs/>
          <w:caps w:val="false"/>
          <w:smallCaps w:val="false"/>
          <w:strike w:val="false"/>
          <w:dstrike w:val="false"/>
          <w:color w:val="000000"/>
          <w:spacing w:val="0"/>
          <w:w w:val="100"/>
          <w:sz w:val="24"/>
          <w:szCs w:val="24"/>
          <w:u w:val="none"/>
          <w:shd w:fill="FFFFFF" w:val="clear"/>
          <w:lang w:val="mn-Cyrl-MN" w:eastAsia="mn-Cyrl-MN"/>
        </w:rPr>
        <w:t xml:space="preserve">ийн талаар </w:t>
      </w:r>
      <w:r>
        <w:rPr>
          <w:rFonts w:cs="Arial CYR" w:ascii="Arial" w:hAnsi="Arial"/>
          <w:b w:val="false"/>
          <w:bCs w:val="false"/>
          <w:i/>
          <w:iCs/>
          <w:caps w:val="false"/>
          <w:smallCaps w:val="false"/>
          <w:strike w:val="false"/>
          <w:dstrike w:val="false"/>
          <w:color w:val="000000"/>
          <w:spacing w:val="0"/>
          <w:w w:val="100"/>
          <w:sz w:val="24"/>
          <w:szCs w:val="24"/>
          <w:u w:val="none"/>
          <w:shd w:fill="FFFFFF" w:val="clear"/>
          <w:lang w:val="mn-Cyrl-MN" w:eastAsia="mn-Cyrl-MN"/>
        </w:rPr>
        <w:t>хуулийн төслийг хэлэлцүүлэгт бэлтгэх үүрэг бүхий</w:t>
      </w:r>
      <w:r>
        <w:rPr>
          <w:rFonts w:cs="Arial CYR" w:ascii="Arial" w:hAnsi="Arial"/>
          <w:b w:val="false"/>
          <w:bCs w:val="false"/>
          <w:i/>
          <w:iCs/>
          <w:caps w:val="false"/>
          <w:smallCaps w:val="false"/>
          <w:strike w:val="false"/>
          <w:dstrike w:val="false"/>
          <w:color w:val="000000"/>
          <w:spacing w:val="0"/>
          <w:w w:val="100"/>
          <w:sz w:val="24"/>
          <w:szCs w:val="24"/>
          <w:u w:val="none"/>
          <w:shd w:fill="FFFFFF" w:val="clear"/>
          <w:lang w:val="mn-Cyrl-MN" w:eastAsia="mn-Cyrl-MN"/>
        </w:rPr>
        <w:t xml:space="preserve"> ажлын хэсгийн </w:t>
      </w:r>
      <w:r>
        <w:rPr>
          <w:rFonts w:cs="Arial CYR" w:ascii="Arial" w:hAnsi="Arial"/>
          <w:b w:val="false"/>
          <w:bCs w:val="false"/>
          <w:i/>
          <w:iCs/>
          <w:caps w:val="false"/>
          <w:smallCaps w:val="false"/>
          <w:strike w:val="false"/>
          <w:dstrike w:val="false"/>
          <w:color w:val="000000"/>
          <w:spacing w:val="0"/>
          <w:w w:val="100"/>
          <w:sz w:val="24"/>
          <w:szCs w:val="24"/>
          <w:u w:val="none"/>
          <w:shd w:fill="FFFFFF" w:val="clear"/>
          <w:lang w:val="mn-Cyrl-MN" w:eastAsia="mn-Cyrl-MN"/>
        </w:rPr>
        <w:t>гаргасан зарчмын зөрүүтэй саналын томьёоллоор санал хураалт явуулав.</w:t>
      </w:r>
      <w:r>
        <w:rPr>
          <w:rFonts w:cs="Arial CYR" w:ascii="Arial" w:hAnsi="Arial"/>
          <w:b w:val="false"/>
          <w:bCs w:val="false"/>
          <w:i/>
          <w:iCs/>
          <w:caps w:val="false"/>
          <w:smallCaps w:val="false"/>
          <w:strike w:val="false"/>
          <w:dstrike w:val="false"/>
          <w:color w:val="000000"/>
          <w:spacing w:val="0"/>
          <w:w w:val="100"/>
          <w:sz w:val="24"/>
          <w:szCs w:val="24"/>
          <w:u w:val="none"/>
          <w:shd w:fill="FFFFFF" w:val="clear"/>
          <w:lang w:val="mn-Cyrl-MN" w:eastAsia="mn-Cyrl-MN"/>
        </w:rPr>
        <w:t xml:space="preserve"> </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cs="Calibri"/>
          <w:sz w:val="24"/>
          <w:szCs w:val="24"/>
        </w:rPr>
      </w:pPr>
      <w:r>
        <w:rPr>
          <w:rFonts w:cs="Arial CYR" w:ascii="Arial" w:hAnsi="Arial"/>
          <w:b/>
          <w:bCs/>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color w:val="000000"/>
          <w:sz w:val="24"/>
          <w:szCs w:val="24"/>
          <w:shd w:fill="FFFFFF" w:val="clear"/>
          <w:lang w:val="mn-Cyrl-MN"/>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2 дугаар зүйлийн “аймаг дахь” гэсний дараа “төрийн болон орон нутгийн өмчит” гэж нэмэн, “мэргэжилтэнд” гэснийг “мэргэжилтэн болон эмнэлгийн бусад мэргэжилтэнд” гэж өөрчлөх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8</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2</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8</w:t>
      </w:r>
      <w:r>
        <w:rPr>
          <w:rFonts w:cs="Arial" w:ascii="Arial" w:hAnsi="Arial"/>
          <w:color w:val="000000"/>
          <w:sz w:val="24"/>
          <w:szCs w:val="24"/>
          <w:shd w:fill="FFFFFF" w:val="clear"/>
          <w:lang w:val="mn-Cyrl-MN"/>
        </w:rPr>
        <w:t>0.</w:t>
      </w:r>
      <w:r>
        <w:rPr>
          <w:rFonts w:cs="Arial" w:ascii="Arial" w:hAnsi="Arial"/>
          <w:color w:val="000000"/>
          <w:sz w:val="24"/>
          <w:szCs w:val="24"/>
          <w:shd w:fill="FFFFFF" w:val="clear"/>
          <w:lang w:val="mn-Cyrl-MN"/>
        </w:rPr>
        <w:t>0</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cs="Calibri"/>
          <w:sz w:val="24"/>
          <w:szCs w:val="24"/>
        </w:rPr>
      </w:pPr>
      <w:r>
        <w:rPr>
          <w:rFonts w:cs="Arial CYR" w:ascii="Arial" w:hAnsi="Arial"/>
          <w:b/>
          <w:bCs/>
          <w:color w:val="000000"/>
          <w:sz w:val="24"/>
          <w:szCs w:val="24"/>
          <w:shd w:fill="FFFFFF" w:val="clear"/>
          <w:lang w:val="mn-Cyrl-MN"/>
        </w:rPr>
        <w:tab/>
      </w:r>
      <w:r>
        <w:rPr>
          <w:rFonts w:cs="Arial CYR" w:ascii="Arial" w:hAnsi="Arial"/>
          <w:b/>
          <w:bCs/>
          <w:color w:val="000000"/>
          <w:sz w:val="24"/>
          <w:szCs w:val="24"/>
          <w:shd w:fill="FFFFFF" w:val="clear"/>
          <w:lang w:val="mn-Cyrl-MN"/>
        </w:rPr>
        <w:t>Д.Батцогт: -</w:t>
      </w:r>
      <w:r>
        <w:rPr>
          <w:rFonts w:cs="Arial CYR" w:ascii="Arial" w:hAnsi="Arial"/>
          <w:color w:val="000000"/>
          <w:sz w:val="24"/>
          <w:szCs w:val="24"/>
          <w:shd w:fill="FFFFFF" w:val="clear"/>
          <w:lang w:val="mn-Cyrl-MN"/>
        </w:rPr>
        <w:t xml:space="preserve"> </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2.Төсөлд доор дурдсан агуулга бүхий 4 дүгээр зүйл нэмэх:</w:t>
      </w:r>
    </w:p>
    <w:p>
      <w:pPr>
        <w:pStyle w:val="Normal"/>
        <w:spacing w:before="0" w:after="0"/>
        <w:jc w:val="both"/>
        <w:textAlignment w:val="auto"/>
        <w:rPr>
          <w:rFonts w:ascii="Arial" w:hAnsi="Arial"/>
          <w:b w:val="false"/>
          <w:b w:val="false"/>
          <w:bCs/>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jc w:val="both"/>
        <w:rPr>
          <w:rFonts w:ascii="Arial" w:hAnsi="Arial" w:cs="Calibri"/>
          <w:sz w:val="24"/>
          <w:szCs w:val="24"/>
        </w:rPr>
      </w:pPr>
      <w:r>
        <w:rPr>
          <w:rFonts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“4 дүгээр</w:t>
      </w:r>
      <w:r>
        <w:rPr>
          <w:rFonts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зүйл. Эмнэлгийн тусламж, үйлчилгээний тухай хуулийн 4.1-д заасан эмнэлгийн тусламж, үйлчилгээ</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ний төрлөөр Эрүүл мэндийн тухай хуулийн </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15.1-д </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заасан өмчийн бүх хэлбэрийн эрүүл мэндийн байгууллагыг </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2017 оны 01 дүгээр сарын 01-ний өдрөөс эхлэн </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өөрчлөн</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 зохион байгуулна.”</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90.</w:t>
      </w:r>
      <w:r>
        <w:rPr>
          <w:rFonts w:cs="Arial" w:ascii="Arial" w:hAnsi="Arial"/>
          <w:color w:val="000000"/>
          <w:sz w:val="24"/>
          <w:szCs w:val="24"/>
          <w:shd w:fill="FFFFFF" w:val="clear"/>
          <w:lang w:val="mn-Cyrl-MN"/>
        </w:rPr>
        <w:t>0</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cs="Calibri"/>
          <w:sz w:val="24"/>
          <w:szCs w:val="24"/>
        </w:rPr>
      </w:pPr>
      <w:r>
        <w:rPr>
          <w:rFonts w:cs="Arial CYR" w:ascii="Arial" w:hAnsi="Arial"/>
          <w:color w:val="000000"/>
          <w:sz w:val="24"/>
          <w:szCs w:val="24"/>
          <w:shd w:fill="FFFFFF" w:val="clear"/>
          <w:lang w:val="mn-Cyrl-MN"/>
        </w:rPr>
        <w:tab/>
      </w:r>
      <w:r>
        <w:rPr>
          <w:rFonts w:cs="Arial CYR" w:ascii="Arial" w:hAnsi="Arial"/>
          <w:color w:val="000000"/>
          <w:sz w:val="24"/>
          <w:szCs w:val="24"/>
          <w:shd w:fill="FFFFFF" w:val="clear"/>
          <w:lang w:val="mn-Cyrl-MN"/>
        </w:rPr>
        <w:t xml:space="preserve">Улсын Их Хурлын гишүүн А.Тлейхан үг хэлэв. </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color w:val="000000"/>
          <w:sz w:val="24"/>
          <w:szCs w:val="24"/>
          <w:shd w:fill="FFFFFF" w:val="clear"/>
        </w:rPr>
        <w:t xml:space="preserve">Байнгын хорооноос гарах санал, дүгнэлтийг Улсын Их Хурлын гишүүн </w:t>
      </w:r>
      <w:r>
        <w:rPr>
          <w:rFonts w:cs="Arial CYR" w:ascii="Arial" w:hAnsi="Arial"/>
          <w:color w:val="000000"/>
          <w:sz w:val="24"/>
          <w:szCs w:val="24"/>
          <w:shd w:fill="FFFFFF" w:val="clear"/>
          <w:lang w:val="mn-Cyrl-MN"/>
        </w:rPr>
        <w:t>С.Одонтуяа</w:t>
      </w:r>
      <w:r>
        <w:rPr>
          <w:rFonts w:cs="Arial CYR" w:ascii="Arial" w:hAnsi="Arial"/>
          <w:color w:val="000000"/>
          <w:sz w:val="24"/>
          <w:szCs w:val="24"/>
          <w:shd w:fill="FFFFFF" w:val="clear"/>
        </w:rPr>
        <w:t xml:space="preserve"> Улсын Их Хурлын чуулганы нэгдсэн хуралдаанд танилцуулахаар тогтов.</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i/>
          <w:iCs/>
          <w:color w:val="000000"/>
          <w:sz w:val="24"/>
          <w:szCs w:val="24"/>
          <w:shd w:fill="FFFFFF" w:val="clear"/>
        </w:rPr>
        <w:t xml:space="preserve">Уг асуудлыг </w:t>
      </w:r>
      <w:r>
        <w:rPr>
          <w:rFonts w:cs="Arial CYR" w:ascii="Arial" w:hAnsi="Arial"/>
          <w:i/>
          <w:iCs/>
          <w:color w:val="000000"/>
          <w:sz w:val="24"/>
          <w:szCs w:val="24"/>
          <w:shd w:fill="FFFFFF" w:val="clear"/>
          <w:lang w:val="mn-Cyrl-MN"/>
        </w:rPr>
        <w:t>18</w:t>
      </w:r>
      <w:r>
        <w:rPr>
          <w:rFonts w:cs="Arial CYR" w:ascii="Arial" w:hAnsi="Arial"/>
          <w:i/>
          <w:iCs/>
          <w:color w:val="000000"/>
          <w:sz w:val="24"/>
          <w:szCs w:val="24"/>
          <w:shd w:fill="FFFFFF" w:val="clear"/>
        </w:rPr>
        <w:t xml:space="preserve"> цаг </w:t>
      </w:r>
      <w:r>
        <w:rPr>
          <w:rFonts w:cs="Arial CYR" w:ascii="Arial" w:hAnsi="Arial"/>
          <w:i/>
          <w:iCs/>
          <w:color w:val="000000"/>
          <w:sz w:val="24"/>
          <w:szCs w:val="24"/>
          <w:shd w:fill="FFFFFF" w:val="clear"/>
          <w:lang w:val="mn-Cyrl-MN"/>
        </w:rPr>
        <w:t>46</w:t>
      </w:r>
      <w:r>
        <w:rPr>
          <w:rFonts w:cs="Arial CYR" w:ascii="Arial" w:hAnsi="Arial"/>
          <w:i/>
          <w:iCs/>
          <w:color w:val="000000"/>
          <w:sz w:val="24"/>
          <w:szCs w:val="24"/>
          <w:shd w:fill="FFFFFF" w:val="clear"/>
        </w:rPr>
        <w:t xml:space="preserve"> минутад хэлэлцэж дуусав.</w:t>
      </w:r>
    </w:p>
    <w:p>
      <w:pPr>
        <w:pStyle w:val="Normal"/>
        <w:spacing w:lineRule="auto" w:line="240" w:before="0" w:after="0"/>
        <w:jc w:val="both"/>
        <w:rPr>
          <w:rFonts w:ascii="Arial" w:hAnsi="Arial" w:cs="Arial CYR"/>
          <w:i/>
          <w:i/>
          <w:iCs/>
          <w:color w:val="000000"/>
          <w:sz w:val="24"/>
          <w:szCs w:val="24"/>
          <w:shd w:fill="FFFFFF" w:val="clear"/>
          <w:lang w:val="mn-Cyrl-MN"/>
        </w:rPr>
      </w:pPr>
      <w:r>
        <w:rPr>
          <w:rFonts w:cs="Arial CYR" w:ascii="Arial" w:hAnsi="Arial"/>
          <w:i/>
          <w:iCs/>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lang w:val="mn-Cyrl-MN"/>
        </w:rPr>
        <w:tab/>
      </w:r>
      <w:r>
        <w:rPr>
          <w:rFonts w:cs="Arial" w:ascii="Arial" w:hAnsi="Arial"/>
          <w:b/>
          <w:color w:val="000000"/>
          <w:sz w:val="24"/>
          <w:szCs w:val="24"/>
          <w:shd w:fill="FFFFFF" w:val="clear"/>
          <w:lang w:val="mn-Cyrl-MN"/>
        </w:rPr>
        <w:t>Та</w:t>
      </w:r>
      <w:r>
        <w:rPr>
          <w:rFonts w:cs="Arial CYR" w:ascii="Arial" w:hAnsi="Arial"/>
          <w:b/>
          <w:bCs/>
          <w:color w:val="000000"/>
          <w:sz w:val="24"/>
          <w:szCs w:val="24"/>
          <w:shd w:fill="FFFFFF" w:val="clear"/>
        </w:rPr>
        <w:t>в. Эм</w:t>
      </w:r>
      <w:r>
        <w:rPr>
          <w:rFonts w:cs="Arial CYR" w:ascii="Arial" w:hAnsi="Arial"/>
          <w:b/>
          <w:bCs/>
          <w:color w:val="000000"/>
          <w:sz w:val="24"/>
          <w:szCs w:val="24"/>
          <w:shd w:fill="FFFFFF" w:val="clear"/>
          <w:lang w:val="mn-Cyrl-MN"/>
        </w:rPr>
        <w:t>, эмнэлгийн хэрэгслийн тухай /шинэчилсэн найруулга/</w:t>
      </w:r>
      <w:r>
        <w:rPr>
          <w:rFonts w:cs="Arial CYR" w:ascii="Arial" w:hAnsi="Arial"/>
          <w:b/>
          <w:bCs/>
          <w:color w:val="000000"/>
          <w:sz w:val="24"/>
          <w:szCs w:val="24"/>
          <w:shd w:fill="FFFFFF" w:val="clear"/>
        </w:rPr>
        <w:t xml:space="preserve"> болон холбогдох бусад хуулийн төслүүд</w:t>
      </w:r>
      <w:r>
        <w:rPr>
          <w:rFonts w:cs="Arial CYR" w:ascii="Arial" w:hAnsi="Arial"/>
          <w:color w:val="000000"/>
          <w:sz w:val="24"/>
          <w:szCs w:val="24"/>
          <w:shd w:fill="FFFFFF" w:val="clear"/>
        </w:rPr>
        <w:t xml:space="preserve"> </w:t>
      </w:r>
    </w:p>
    <w:p>
      <w:pPr>
        <w:pStyle w:val="Normal"/>
        <w:spacing w:lineRule="auto" w:line="240" w:before="0" w:after="0"/>
        <w:jc w:val="both"/>
        <w:rPr>
          <w:rFonts w:ascii="Arial" w:hAnsi="Arial" w:cs="Calibri"/>
          <w:sz w:val="24"/>
          <w:szCs w:val="24"/>
        </w:rPr>
      </w:pPr>
      <w:r>
        <w:rPr>
          <w:rFonts w:cs="Calibri" w:ascii="Arial" w:hAnsi="Arial"/>
          <w:sz w:val="24"/>
          <w:szCs w:val="24"/>
        </w:rPr>
        <w:t xml:space="preserve"> </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color w:val="000000"/>
          <w:sz w:val="24"/>
          <w:szCs w:val="24"/>
          <w:shd w:fill="FFFFFF" w:val="clear"/>
        </w:rPr>
        <w:t xml:space="preserve">Хэлэлцэж буй асуудалтай холбогдуулан </w:t>
      </w:r>
      <w:r>
        <w:rPr>
          <w:rFonts w:cs="Arial CYR" w:ascii="Arial" w:hAnsi="Arial"/>
          <w:color w:val="000000"/>
          <w:sz w:val="24"/>
          <w:szCs w:val="24"/>
          <w:shd w:fill="FFFFFF" w:val="clear"/>
          <w:lang w:val="mn-Cyrl-MN"/>
        </w:rPr>
        <w:t xml:space="preserve">Эрүүл мэнд, спортын яамны төрийн нарийн бичгийн дарга С.Ламбаа, </w:t>
      </w:r>
      <w:r>
        <w:rPr>
          <w:rFonts w:cs="Arial CYR" w:ascii="Arial" w:hAnsi="Arial"/>
          <w:color w:val="000000"/>
          <w:sz w:val="24"/>
          <w:szCs w:val="24"/>
          <w:shd w:fill="FFFFFF" w:val="clear"/>
          <w:lang w:val="mn-Cyrl-MN"/>
        </w:rPr>
        <w:t>мөн яамны Стратеги, бодлого төлөвлөлтийн газрын дарга Р.Оюунханд, Эм, эмнэлгийн хэрэгслийн хэлтсийн дарга М.Уранчимэг, мөн хэлтсийн мэргэжилтэн П.Цэцгээ, мөн яамны Төрийн захиргааны удирдлагын газрын мэргэжилтэн Ш.Мөнгөнцэцэг</w:t>
      </w:r>
      <w:r>
        <w:rPr>
          <w:rFonts w:cs="Arial CYR" w:ascii="Arial" w:hAnsi="Arial"/>
          <w:color w:val="000000"/>
          <w:sz w:val="24"/>
          <w:szCs w:val="24"/>
          <w:shd w:fill="FFFFFF" w:val="clear"/>
        </w:rPr>
        <w:t xml:space="preserve"> нар оролцов.</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sz w:val="24"/>
          <w:szCs w:val="24"/>
        </w:rPr>
        <w:tab/>
      </w:r>
      <w:r>
        <w:rPr>
          <w:rFonts w:cs="Arial CYR" w:ascii="Arial" w:hAnsi="Arial"/>
          <w:sz w:val="24"/>
          <w:szCs w:val="24"/>
        </w:rPr>
        <w:t xml:space="preserve">Хуралдаанд Нийгмийн бодлого, боловсрол, соёл, шинжлэх ухааны байнгын хорооны ажлын албаны ахлах зөвлөх Л.Лхагвасүрэн, зөвлөх </w:t>
      </w:r>
      <w:r>
        <w:rPr>
          <w:rFonts w:cs="Arial CYR" w:ascii="Arial" w:hAnsi="Arial"/>
          <w:sz w:val="24"/>
          <w:szCs w:val="24"/>
          <w:lang w:val="mn-Cyrl-MN"/>
        </w:rPr>
        <w:t>Ж.Чимгээ</w:t>
      </w:r>
      <w:r>
        <w:rPr>
          <w:rFonts w:cs="Arial CYR" w:ascii="Arial" w:hAnsi="Arial"/>
          <w:sz w:val="24"/>
          <w:szCs w:val="24"/>
        </w:rPr>
        <w:t xml:space="preserve"> нар байлцав.</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color w:val="000000"/>
          <w:sz w:val="24"/>
          <w:szCs w:val="24"/>
          <w:shd w:fill="FFFFFF" w:val="clear"/>
        </w:rPr>
        <w:t xml:space="preserve">Хуулийн төслийг анхны хэлэлцүүлэгт бэлтгэсэн талаар ажлын хэсгийн санал, дүгнэлтийг ажлын хэсгийн ахлагч, Улсын Их Хурлын гишүүн </w:t>
      </w:r>
      <w:r>
        <w:rPr>
          <w:rFonts w:cs="Arial CYR" w:ascii="Arial" w:hAnsi="Arial"/>
          <w:color w:val="000000"/>
          <w:sz w:val="24"/>
          <w:szCs w:val="24"/>
          <w:shd w:fill="FFFFFF" w:val="clear"/>
          <w:lang w:val="mn-Cyrl-MN"/>
        </w:rPr>
        <w:t>Д.Сарангэрэл</w:t>
      </w:r>
      <w:r>
        <w:rPr>
          <w:rFonts w:cs="Arial CYR" w:ascii="Arial" w:hAnsi="Arial"/>
          <w:color w:val="000000"/>
          <w:sz w:val="24"/>
          <w:szCs w:val="24"/>
          <w:shd w:fill="FFFFFF" w:val="clear"/>
        </w:rPr>
        <w:t xml:space="preserve"> танилцуулав.</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rPr>
          <w:rFonts w:ascii="Arial" w:hAnsi="Arial"/>
          <w:sz w:val="24"/>
          <w:szCs w:val="24"/>
        </w:rPr>
      </w:pPr>
      <w:r>
        <w:rPr>
          <w:rFonts w:cs="Arial" w:ascii="Arial" w:hAnsi="Arial"/>
          <w:color w:val="000000"/>
          <w:sz w:val="24"/>
          <w:szCs w:val="24"/>
          <w:shd w:fill="FFFFFF" w:val="clear"/>
        </w:rPr>
        <w:tab/>
      </w:r>
      <w:r>
        <w:rPr>
          <w:rFonts w:cs="Arial CYR" w:ascii="Arial" w:hAnsi="Arial"/>
          <w:color w:val="000000"/>
          <w:sz w:val="24"/>
          <w:szCs w:val="24"/>
          <w:shd w:fill="FFFFFF" w:val="clear"/>
        </w:rPr>
        <w:t>Ажлын хэсгийн санал, дүгнэлттэй холбогдуулан Улсын Их Хурлын гишүү</w:t>
      </w:r>
      <w:r>
        <w:rPr>
          <w:rFonts w:cs="Arial CYR" w:ascii="Arial" w:hAnsi="Arial"/>
          <w:color w:val="000000"/>
          <w:sz w:val="24"/>
          <w:szCs w:val="24"/>
          <w:shd w:fill="FFFFFF" w:val="clear"/>
          <w:lang w:val="mn-Cyrl-MN"/>
        </w:rPr>
        <w:t>дээс асуулт, санал гараагүй болно.</w:t>
      </w:r>
    </w:p>
    <w:p>
      <w:pPr>
        <w:pStyle w:val="Normal"/>
        <w:spacing w:lineRule="auto" w:line="240" w:before="0" w:after="0"/>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bCs/>
          <w:i/>
          <w:color w:val="000000"/>
          <w:sz w:val="24"/>
          <w:szCs w:val="24"/>
          <w:shd w:fill="FFFFFF" w:val="clear"/>
        </w:rPr>
        <w:t>Эм</w:t>
      </w:r>
      <w:r>
        <w:rPr>
          <w:rFonts w:cs="Arial CYR" w:ascii="Arial" w:hAnsi="Arial"/>
          <w:bCs/>
          <w:i/>
          <w:color w:val="000000"/>
          <w:sz w:val="24"/>
          <w:szCs w:val="24"/>
          <w:shd w:fill="FFFFFF" w:val="clear"/>
          <w:lang w:val="mn-Cyrl-MN"/>
        </w:rPr>
        <w:t>, эмнэлгийн хэрэгслийн тухай /шинэчилсэн найруулга/</w:t>
      </w:r>
      <w:r>
        <w:rPr>
          <w:rFonts w:cs="Arial CYR" w:ascii="Arial" w:hAnsi="Arial"/>
          <w:i/>
          <w:iCs/>
          <w:color w:val="000000"/>
          <w:sz w:val="24"/>
          <w:szCs w:val="24"/>
          <w:shd w:fill="FFFFFF" w:val="clear"/>
          <w:lang w:val="mn-Cyrl-MN"/>
        </w:rPr>
        <w:t xml:space="preserve"> </w:t>
      </w:r>
      <w:r>
        <w:rPr>
          <w:rFonts w:cs="Arial CYR" w:ascii="Arial" w:hAnsi="Arial"/>
          <w:i/>
          <w:iCs/>
          <w:color w:val="000000"/>
          <w:sz w:val="24"/>
          <w:szCs w:val="24"/>
          <w:shd w:fill="FFFFFF" w:val="clear"/>
        </w:rPr>
        <w:t>хуулийн төслийг хэлэлцүүлэгт бэлтгэх үүрэг бүхий ажлын хэсгийн гаргасан зарчмын зөрүүтэй саналын томьёоллоор санал хураалт явуулав.</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w:ascii="Arial" w:hAnsi="Arial"/>
          <w:b/>
          <w:bCs/>
          <w:color w:val="000000"/>
          <w:sz w:val="24"/>
          <w:szCs w:val="24"/>
          <w:shd w:fill="FFFFFF" w:val="clear"/>
          <w:lang w:val="mn-Cyrl-MN"/>
        </w:rPr>
        <w:t>С.Одонтуяа</w:t>
      </w:r>
      <w:r>
        <w:rPr>
          <w:rFonts w:cs="Arial CYR" w:ascii="Arial" w:hAnsi="Arial"/>
          <w:b/>
          <w:bCs/>
          <w:color w:val="000000"/>
          <w:sz w:val="24"/>
          <w:szCs w:val="24"/>
          <w:shd w:fill="FFFFFF" w:val="clear"/>
        </w:rPr>
        <w:t xml:space="preserve">: -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Төслийн 7 дугаар зүйлд 7.5 дахь хэсэг нэмэх: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jc w:val="both"/>
        <w:rPr>
          <w:rFonts w:ascii="Arial" w:hAnsi="Arial"/>
          <w:sz w:val="24"/>
          <w:szCs w:val="24"/>
          <w:shd w:fill="FFFFFF" w:val="clear"/>
        </w:rPr>
      </w:pP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“7.5.Малын эм, эмнэлгийн хэрэгсэл үйлдвэрлэх, импортлох, худалдах тусгай зөвшөөрлийг хөдөө аж ахуйн асуудал эрхэлсэн төрийн захиргааны төв байгууллага олгоно </w:t>
      </w:r>
      <w:r>
        <w:rPr>
          <w:rFonts w:cs="Arial CYR" w:ascii="Arial" w:hAnsi="Arial"/>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shd w:fill="FFFFFF" w:val="clear"/>
        </w:rPr>
      </w:pPr>
      <w:r>
        <w:rPr>
          <w:rFonts w:cs="Calibri" w:ascii="Arial" w:hAnsi="Arial"/>
          <w:sz w:val="24"/>
          <w:szCs w:val="24"/>
          <w:shd w:fill="FFFFFF" w:val="clear"/>
        </w:rPr>
      </w:r>
    </w:p>
    <w:p>
      <w:pPr>
        <w:pStyle w:val="Normal"/>
        <w:spacing w:lineRule="auto" w:line="240" w:before="0" w:after="0"/>
        <w:jc w:val="both"/>
        <w:rPr>
          <w:rFonts w:ascii="Arial" w:hAnsi="Arial"/>
          <w:sz w:val="24"/>
          <w:szCs w:val="24"/>
          <w:shd w:fill="FFFFFF" w:val="clear"/>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shd w:fill="FFFFFF" w:val="clear"/>
        </w:rPr>
      </w:pPr>
      <w:r>
        <w:rPr>
          <w:rFonts w:cs="Arial" w:ascii="Arial" w:hAnsi="Arial"/>
          <w:color w:val="000000"/>
          <w:sz w:val="24"/>
          <w:szCs w:val="24"/>
          <w:shd w:fill="FFFFFF" w:val="clear"/>
        </w:rPr>
        <w:tab/>
      </w:r>
      <w:r>
        <w:rPr>
          <w:rFonts w:cs="Arial CYR" w:ascii="Arial" w:hAnsi="Arial"/>
          <w:color w:val="000000"/>
          <w:sz w:val="24"/>
          <w:szCs w:val="24"/>
          <w:shd w:fill="FFFFFF" w:val="clear"/>
        </w:rPr>
        <w:t>Татгалзсан:                             1</w:t>
      </w:r>
    </w:p>
    <w:p>
      <w:pPr>
        <w:pStyle w:val="Normal"/>
        <w:spacing w:lineRule="auto" w:line="240" w:before="0" w:after="0"/>
        <w:jc w:val="both"/>
        <w:rPr>
          <w:rFonts w:ascii="Arial" w:hAnsi="Arial"/>
          <w:sz w:val="24"/>
          <w:szCs w:val="24"/>
          <w:shd w:fill="FFFFFF" w:val="clear"/>
        </w:rPr>
      </w:pPr>
      <w:r>
        <w:rPr>
          <w:rFonts w:cs="Arial" w:ascii="Arial" w:hAnsi="Arial"/>
          <w:color w:val="000000"/>
          <w:sz w:val="24"/>
          <w:szCs w:val="24"/>
          <w:shd w:fill="FFFFFF" w:val="clear"/>
        </w:rPr>
        <w:tab/>
      </w:r>
      <w:r>
        <w:rPr>
          <w:rFonts w:cs="Arial CYR" w:ascii="Arial" w:hAnsi="Arial"/>
          <w:color w:val="000000"/>
          <w:sz w:val="24"/>
          <w:szCs w:val="24"/>
          <w:shd w:fill="FFFFFF" w:val="clear"/>
        </w:rPr>
        <w:t>Бүгд:                                      1</w:t>
      </w:r>
      <w:r>
        <w:rPr>
          <w:rFonts w:cs="Arial CYR" w:ascii="Arial" w:hAnsi="Arial"/>
          <w:color w:val="000000"/>
          <w:sz w:val="24"/>
          <w:szCs w:val="24"/>
          <w:shd w:fill="FFFFFF" w:val="clear"/>
          <w:lang w:val="mn-Cyrl-MN"/>
        </w:rPr>
        <w:t>0</w:t>
      </w:r>
    </w:p>
    <w:p>
      <w:pPr>
        <w:pStyle w:val="Normal"/>
        <w:spacing w:lineRule="auto" w:line="240" w:before="0" w:after="0"/>
        <w:jc w:val="both"/>
        <w:rPr>
          <w:rFonts w:ascii="Arial" w:hAnsi="Arial"/>
          <w:sz w:val="24"/>
          <w:szCs w:val="24"/>
          <w:shd w:fill="FFFFFF" w:val="clear"/>
        </w:rPr>
      </w:pPr>
      <w:r>
        <w:rPr>
          <w:rFonts w:cs="Arial" w:ascii="Arial" w:hAnsi="Arial"/>
          <w:color w:val="000000"/>
          <w:sz w:val="24"/>
          <w:szCs w:val="24"/>
          <w:shd w:fill="FFFFFF" w:val="clear"/>
        </w:rPr>
        <w:tab/>
        <w:t>9</w:t>
      </w:r>
      <w:r>
        <w:rPr>
          <w:rFonts w:cs="Arial" w:ascii="Arial" w:hAnsi="Arial"/>
          <w:color w:val="000000"/>
          <w:sz w:val="24"/>
          <w:szCs w:val="24"/>
          <w:shd w:fill="FFFFFF" w:val="clear"/>
          <w:lang w:val="mn-Cyrl-MN"/>
        </w:rPr>
        <w:t>0.0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shd w:fill="FFFFFF" w:val="clear"/>
        </w:rPr>
      </w:pPr>
      <w:r>
        <w:rPr>
          <w:rFonts w:cs="Arial CYR" w:ascii="Arial" w:hAnsi="Arial"/>
          <w:color w:val="000000"/>
          <w:sz w:val="24"/>
          <w:szCs w:val="24"/>
          <w:shd w:fill="FFFFFF" w:val="clear"/>
        </w:rPr>
        <w:tab/>
      </w:r>
      <w:r>
        <w:rPr>
          <w:rFonts w:cs="Arial CYR" w:ascii="Arial" w:hAnsi="Arial"/>
          <w:color w:val="000000"/>
          <w:sz w:val="24"/>
          <w:szCs w:val="24"/>
          <w:shd w:fill="FFFFFF" w:val="clear"/>
          <w:lang w:val="mn-Cyrl-MN"/>
        </w:rPr>
        <w:t>Дээрх саналтай холбогдуулан Улсын Их Хурлын гишүүн Л.Энх-Амгалангийн тавьсан асуултад ажлын хэсгийн ахлагч, Улсын Их Хурлын гишүүн Д.Сарангэрэл хариулж, тайлбар хийв.</w:t>
      </w:r>
    </w:p>
    <w:p>
      <w:pPr>
        <w:pStyle w:val="Normal"/>
        <w:spacing w:lineRule="auto" w:line="240" w:before="0" w:after="0"/>
        <w:jc w:val="both"/>
        <w:rPr>
          <w:rFonts w:ascii="Arial" w:hAnsi="Arial" w:cs="Calibri"/>
          <w:sz w:val="24"/>
          <w:szCs w:val="24"/>
          <w:shd w:fill="FFFFFF" w:val="clear"/>
        </w:rPr>
      </w:pPr>
      <w:r>
        <w:rPr>
          <w:rFonts w:cs="Calibri" w:ascii="Arial" w:hAnsi="Arial"/>
          <w:sz w:val="24"/>
          <w:szCs w:val="24"/>
          <w:shd w:fill="FFFFFF" w:val="clear"/>
        </w:rPr>
      </w:r>
    </w:p>
    <w:p>
      <w:pPr>
        <w:pStyle w:val="Normal"/>
        <w:spacing w:lineRule="auto" w:line="240" w:before="0" w:after="0"/>
        <w:jc w:val="both"/>
        <w:rPr>
          <w:rFonts w:ascii="Arial" w:hAnsi="Arial"/>
          <w:sz w:val="24"/>
          <w:szCs w:val="24"/>
          <w:shd w:fill="FFFFFF" w:val="clear"/>
        </w:rPr>
      </w:pPr>
      <w:r>
        <w:rPr>
          <w:rFonts w:cs="Arial" w:ascii="Arial" w:hAnsi="Arial"/>
          <w:b/>
          <w:bCs/>
          <w:color w:val="000000"/>
          <w:sz w:val="24"/>
          <w:szCs w:val="24"/>
          <w:shd w:fill="FFFFFF" w:val="clear"/>
        </w:rPr>
        <w:tab/>
      </w:r>
      <w:r>
        <w:rPr>
          <w:rFonts w:cs="Arial CYR" w:ascii="Arial" w:hAnsi="Arial"/>
          <w:b/>
          <w:bCs/>
          <w:color w:val="000000"/>
          <w:sz w:val="24"/>
          <w:szCs w:val="24"/>
          <w:shd w:fill="FFFFFF" w:val="clear"/>
        </w:rPr>
        <w:t>Д.Батцогт: -</w:t>
      </w:r>
      <w:r>
        <w:rPr>
          <w:rFonts w:cs="Arial CYR" w:ascii="Arial" w:hAnsi="Arial"/>
          <w:color w:val="000000"/>
          <w:sz w:val="24"/>
          <w:szCs w:val="24"/>
          <w:shd w:fill="FFFFFF" w:val="clear"/>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2.</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8.2.6 дахь заалтыг хасах </w:t>
      </w:r>
      <w:r>
        <w:rPr>
          <w:rFonts w:cs="Arial CYR" w:ascii="Arial" w:hAnsi="Arial"/>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shd w:fill="FFFFFF" w:val="clear"/>
        </w:rPr>
      </w:pPr>
      <w:r>
        <w:rPr>
          <w:rFonts w:cs="Calibri" w:ascii="Arial" w:hAnsi="Arial"/>
          <w:sz w:val="24"/>
          <w:szCs w:val="24"/>
          <w:shd w:fill="FFFFFF" w:val="clear"/>
        </w:rPr>
      </w:r>
    </w:p>
    <w:p>
      <w:pPr>
        <w:pStyle w:val="Normal"/>
        <w:spacing w:lineRule="auto" w:line="240" w:before="0" w:after="0"/>
        <w:jc w:val="both"/>
        <w:rPr>
          <w:rFonts w:ascii="Arial" w:hAnsi="Arial"/>
          <w:sz w:val="24"/>
          <w:szCs w:val="24"/>
          <w:shd w:fill="FFFFFF" w:val="clear"/>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shd w:fill="FFFFFF" w:val="clear"/>
        </w:rPr>
      </w:pPr>
      <w:r>
        <w:rPr>
          <w:rFonts w:cs="Arial" w:ascii="Arial" w:hAnsi="Arial"/>
          <w:color w:val="000000"/>
          <w:sz w:val="24"/>
          <w:szCs w:val="24"/>
          <w:shd w:fill="FFFFFF" w:val="clear"/>
        </w:rPr>
        <w:tab/>
      </w:r>
      <w:r>
        <w:rPr>
          <w:rFonts w:cs="Arial CYR" w:ascii="Arial" w:hAnsi="Arial"/>
          <w:color w:val="000000"/>
          <w:sz w:val="24"/>
          <w:szCs w:val="24"/>
          <w:shd w:fill="FFFFFF" w:val="clear"/>
        </w:rPr>
        <w:t xml:space="preserve">Татгалзсан:                             </w:t>
      </w:r>
      <w:r>
        <w:rPr>
          <w:rFonts w:cs="Arial CYR" w:ascii="Arial" w:hAnsi="Arial"/>
          <w:color w:val="000000"/>
          <w:sz w:val="24"/>
          <w:szCs w:val="24"/>
          <w:shd w:fill="FFFFFF" w:val="clear"/>
          <w:lang w:val="mn-Cyrl-MN"/>
        </w:rPr>
        <w:t>0</w:t>
      </w:r>
    </w:p>
    <w:p>
      <w:pPr>
        <w:pStyle w:val="Normal"/>
        <w:spacing w:lineRule="auto" w:line="240" w:before="0" w:after="0"/>
        <w:jc w:val="both"/>
        <w:rPr>
          <w:rFonts w:ascii="Arial" w:hAnsi="Arial"/>
          <w:sz w:val="24"/>
          <w:szCs w:val="24"/>
          <w:shd w:fill="FFFFFF" w:val="clear"/>
        </w:rPr>
      </w:pPr>
      <w:r>
        <w:rPr>
          <w:rFonts w:cs="Arial" w:ascii="Arial" w:hAnsi="Arial"/>
          <w:color w:val="000000"/>
          <w:sz w:val="24"/>
          <w:szCs w:val="24"/>
          <w:shd w:fill="FFFFFF" w:val="clear"/>
        </w:rPr>
        <w:tab/>
      </w:r>
      <w:r>
        <w:rPr>
          <w:rFonts w:cs="Arial CYR" w:ascii="Arial" w:hAnsi="Arial"/>
          <w:color w:val="000000"/>
          <w:sz w:val="24"/>
          <w:szCs w:val="24"/>
          <w:shd w:fill="FFFFFF" w:val="clear"/>
        </w:rPr>
        <w:t>Бүгд:                                      1</w:t>
      </w:r>
      <w:r>
        <w:rPr>
          <w:rFonts w:cs="Arial CYR" w:ascii="Arial" w:hAnsi="Arial"/>
          <w:color w:val="000000"/>
          <w:sz w:val="24"/>
          <w:szCs w:val="24"/>
          <w:shd w:fill="FFFFFF" w:val="clear"/>
          <w:lang w:val="mn-Cyrl-MN"/>
        </w:rPr>
        <w:t>0</w:t>
      </w:r>
    </w:p>
    <w:p>
      <w:pPr>
        <w:pStyle w:val="Normal"/>
        <w:spacing w:lineRule="auto" w:line="240" w:before="0" w:after="0"/>
        <w:jc w:val="both"/>
        <w:rPr>
          <w:rFonts w:ascii="Arial" w:hAnsi="Arial"/>
          <w:sz w:val="24"/>
          <w:szCs w:val="24"/>
          <w:shd w:fill="FFFFFF" w:val="clear"/>
        </w:rPr>
      </w:pPr>
      <w:r>
        <w:rPr>
          <w:rFonts w:cs="Arial" w:ascii="Arial" w:hAnsi="Arial"/>
          <w:color w:val="000000"/>
          <w:sz w:val="24"/>
          <w:szCs w:val="24"/>
          <w:shd w:fill="FFFFFF" w:val="clear"/>
        </w:rPr>
        <w:tab/>
      </w:r>
      <w:r>
        <w:rPr>
          <w:rFonts w:cs="Arial" w:ascii="Arial" w:hAnsi="Arial"/>
          <w:color w:val="000000"/>
          <w:sz w:val="24"/>
          <w:szCs w:val="24"/>
          <w:shd w:fill="FFFFFF" w:val="clear"/>
          <w:lang w:val="mn-Cyrl-MN"/>
        </w:rPr>
        <w:t>10</w:t>
      </w:r>
      <w:r>
        <w:rPr>
          <w:rFonts w:cs="Arial" w:ascii="Arial" w:hAnsi="Arial"/>
          <w:color w:val="000000"/>
          <w:sz w:val="24"/>
          <w:szCs w:val="24"/>
          <w:shd w:fill="FFFFFF" w:val="clear"/>
          <w:lang w:val="mn-Cyrl-MN"/>
        </w:rPr>
        <w:t>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shd w:fill="FFFFFF" w:val="clear"/>
        </w:rPr>
      </w:pPr>
      <w:r>
        <w:rPr>
          <w:rFonts w:cs="Arial" w:ascii="Arial" w:hAnsi="Arial"/>
          <w:b/>
          <w:bCs/>
          <w:color w:val="000000"/>
          <w:sz w:val="24"/>
          <w:szCs w:val="24"/>
          <w:shd w:fill="FFFFFF" w:val="clear"/>
        </w:rPr>
        <w:tab/>
      </w:r>
      <w:r>
        <w:rPr>
          <w:rFonts w:cs="Arial CYR" w:ascii="Arial" w:hAnsi="Arial"/>
          <w:b/>
          <w:bCs/>
          <w:color w:val="000000"/>
          <w:sz w:val="24"/>
          <w:szCs w:val="24"/>
          <w:shd w:fill="FFFFFF" w:val="clear"/>
        </w:rPr>
        <w:t>Д.Батцогт: -</w:t>
      </w:r>
      <w:r>
        <w:rPr>
          <w:rFonts w:cs="Arial CYR" w:ascii="Arial" w:hAnsi="Arial"/>
          <w:color w:val="000000"/>
          <w:sz w:val="24"/>
          <w:szCs w:val="24"/>
          <w:shd w:fill="FFFFFF" w:val="clear"/>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3.</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8.2.7 дахь заалтын “анагаах ухаан болон технологийн чиглэлийн” гэснийг “эм зүйн болон хөдөө аж ахуйн” гэж өөрчлөх </w:t>
      </w:r>
      <w:r>
        <w:rPr>
          <w:rFonts w:cs="Arial CYR" w:ascii="Arial" w:hAnsi="Arial"/>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shd w:fill="FFFFFF" w:val="clear"/>
        </w:rPr>
      </w:pPr>
      <w:r>
        <w:rPr>
          <w:rFonts w:cs="Calibri" w:ascii="Arial" w:hAnsi="Arial"/>
          <w:sz w:val="24"/>
          <w:szCs w:val="24"/>
          <w:shd w:fill="FFFFFF" w:val="clear"/>
        </w:rPr>
      </w:r>
    </w:p>
    <w:p>
      <w:pPr>
        <w:pStyle w:val="Normal"/>
        <w:spacing w:lineRule="auto" w:line="240" w:before="0" w:after="0"/>
        <w:jc w:val="both"/>
        <w:rPr>
          <w:rFonts w:ascii="Arial" w:hAnsi="Arial"/>
          <w:sz w:val="24"/>
          <w:szCs w:val="24"/>
          <w:shd w:fill="FFFFFF" w:val="clear"/>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shd w:fill="FFFFFF" w:val="clear"/>
        </w:rPr>
      </w:pPr>
      <w:r>
        <w:rPr>
          <w:rFonts w:cs="Arial" w:ascii="Arial" w:hAnsi="Arial"/>
          <w:color w:val="000000"/>
          <w:sz w:val="24"/>
          <w:szCs w:val="24"/>
          <w:shd w:fill="FFFFFF" w:val="clear"/>
        </w:rPr>
        <w:tab/>
      </w:r>
      <w:r>
        <w:rPr>
          <w:rFonts w:cs="Arial CYR" w:ascii="Arial" w:hAnsi="Arial"/>
          <w:color w:val="000000"/>
          <w:sz w:val="24"/>
          <w:szCs w:val="24"/>
          <w:shd w:fill="FFFFFF" w:val="clear"/>
        </w:rPr>
        <w:t xml:space="preserve">Татгалзсан:                             </w:t>
      </w:r>
      <w:r>
        <w:rPr>
          <w:rFonts w:cs="Arial CYR" w:ascii="Arial" w:hAnsi="Arial"/>
          <w:color w:val="000000"/>
          <w:sz w:val="24"/>
          <w:szCs w:val="24"/>
          <w:shd w:fill="FFFFFF" w:val="clear"/>
          <w:lang w:val="mn-Cyrl-MN"/>
        </w:rPr>
        <w:t>0</w:t>
      </w:r>
    </w:p>
    <w:p>
      <w:pPr>
        <w:pStyle w:val="Normal"/>
        <w:spacing w:lineRule="auto" w:line="240" w:before="0" w:after="0"/>
        <w:jc w:val="both"/>
        <w:rPr>
          <w:rFonts w:ascii="Arial" w:hAnsi="Arial"/>
          <w:sz w:val="24"/>
          <w:szCs w:val="24"/>
          <w:shd w:fill="FFFFFF" w:val="clear"/>
        </w:rPr>
      </w:pPr>
      <w:r>
        <w:rPr>
          <w:rFonts w:cs="Arial" w:ascii="Arial" w:hAnsi="Arial"/>
          <w:color w:val="000000"/>
          <w:sz w:val="24"/>
          <w:szCs w:val="24"/>
          <w:shd w:fill="FFFFFF" w:val="clear"/>
        </w:rPr>
        <w:tab/>
      </w:r>
      <w:r>
        <w:rPr>
          <w:rFonts w:cs="Arial CYR" w:ascii="Arial" w:hAnsi="Arial"/>
          <w:color w:val="000000"/>
          <w:sz w:val="24"/>
          <w:szCs w:val="24"/>
          <w:shd w:fill="FFFFFF" w:val="clear"/>
        </w:rPr>
        <w:t>Бүгд:                                      1</w:t>
      </w:r>
      <w:r>
        <w:rPr>
          <w:rFonts w:cs="Arial CYR" w:ascii="Arial" w:hAnsi="Arial"/>
          <w:color w:val="000000"/>
          <w:sz w:val="24"/>
          <w:szCs w:val="24"/>
          <w:shd w:fill="FFFFFF" w:val="clear"/>
          <w:lang w:val="mn-Cyrl-MN"/>
        </w:rPr>
        <w:t>0</w:t>
      </w:r>
    </w:p>
    <w:p>
      <w:pPr>
        <w:pStyle w:val="Normal"/>
        <w:spacing w:lineRule="auto" w:line="240" w:before="0" w:after="0"/>
        <w:jc w:val="both"/>
        <w:rPr>
          <w:rFonts w:ascii="Arial" w:hAnsi="Arial"/>
          <w:sz w:val="24"/>
          <w:szCs w:val="24"/>
          <w:shd w:fill="FFFFFF" w:val="clear"/>
        </w:rPr>
      </w:pPr>
      <w:r>
        <w:rPr>
          <w:rFonts w:cs="Arial" w:ascii="Arial" w:hAnsi="Arial"/>
          <w:color w:val="000000"/>
          <w:sz w:val="24"/>
          <w:szCs w:val="24"/>
          <w:shd w:fill="FFFFFF" w:val="clear"/>
        </w:rPr>
        <w:tab/>
      </w:r>
      <w:r>
        <w:rPr>
          <w:rFonts w:cs="Arial" w:ascii="Arial" w:hAnsi="Arial"/>
          <w:color w:val="000000"/>
          <w:sz w:val="24"/>
          <w:szCs w:val="24"/>
          <w:shd w:fill="FFFFFF" w:val="clear"/>
          <w:lang w:val="mn-Cyrl-MN"/>
        </w:rPr>
        <w:t>10</w:t>
      </w:r>
      <w:r>
        <w:rPr>
          <w:rFonts w:cs="Arial" w:ascii="Arial" w:hAnsi="Arial"/>
          <w:color w:val="000000"/>
          <w:sz w:val="24"/>
          <w:szCs w:val="24"/>
          <w:shd w:fill="FFFFFF" w:val="clear"/>
          <w:lang w:val="mn-Cyrl-MN"/>
        </w:rPr>
        <w:t>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cs="Arial"/>
          <w:b/>
          <w:b/>
          <w:bCs/>
          <w:color w:val="000000"/>
          <w:sz w:val="24"/>
          <w:szCs w:val="24"/>
          <w:shd w:fill="FFFFFF" w:val="clear"/>
        </w:rPr>
      </w:pPr>
      <w:r>
        <w:rPr>
          <w:rFonts w:cs="Arial" w:ascii="Arial" w:hAnsi="Arial"/>
          <w:b/>
          <w:bCs/>
          <w:color w:val="000000"/>
          <w:sz w:val="24"/>
          <w:szCs w:val="24"/>
          <w:shd w:fill="FFFFFF" w:val="clear"/>
        </w:rPr>
        <w:tab/>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b/>
          <w:bCs/>
          <w:color w:val="000000"/>
          <w:sz w:val="24"/>
          <w:szCs w:val="24"/>
          <w:shd w:fill="FFFFFF" w:val="clear"/>
        </w:rPr>
        <w:t>Д.Батцогт: -</w:t>
      </w:r>
      <w:r>
        <w:rPr>
          <w:rFonts w:cs="Arial CYR" w:ascii="Arial" w:hAnsi="Arial"/>
          <w:color w:val="000000"/>
          <w:sz w:val="24"/>
          <w:szCs w:val="24"/>
          <w:shd w:fill="FFFFFF" w:val="clear"/>
        </w:rPr>
        <w:t xml:space="preserve"> </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4.Төслийн 9.1 дэх хэсгийг доор дурдсанаар өөрчлөн найруулах:</w:t>
      </w:r>
    </w:p>
    <w:p>
      <w:pPr>
        <w:pStyle w:val="Normal"/>
        <w:spacing w:before="0" w:after="0"/>
        <w:jc w:val="both"/>
        <w:textAlignment w:val="auto"/>
        <w:rPr>
          <w:rFonts w:ascii="Arial" w:hAnsi="Arial"/>
          <w:b w:val="false"/>
          <w:b w:val="false"/>
          <w:bCs/>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jc w:val="both"/>
        <w:rPr>
          <w:rFonts w:ascii="Arial" w:hAnsi="Arial"/>
          <w:sz w:val="24"/>
          <w:szCs w:val="24"/>
        </w:rPr>
      </w:pP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“9.1.Эрүүл мэндийн сайдын эрхлэх асуудлын хүрээнд эмийн зохицуулалтын асуудал эрхэлсэн Засгийн газрын хэрэгжүүлэгч агентлаг /цаашид “Эмийн зохицуулалтын байгууллага” гэх/ бай</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на.” </w:t>
      </w:r>
      <w:r>
        <w:rPr>
          <w:rFonts w:cs="Arial CYR" w:ascii="Arial" w:hAnsi="Arial"/>
          <w:color w:val="000000"/>
          <w:sz w:val="24"/>
          <w:szCs w:val="24"/>
          <w:shd w:fill="FFFFFF" w:val="clear"/>
        </w:rPr>
        <w:t>гэсэн саналыг дэмжье гэсэн санал хураалт явуулъя.</w:t>
      </w:r>
      <w:r>
        <w:rPr>
          <w:rFonts w:cs="Arial CYR" w:ascii="Arial" w:hAnsi="Arial"/>
          <w:color w:val="000000"/>
          <w:sz w:val="24"/>
          <w:szCs w:val="24"/>
          <w:shd w:fill="FFFFFF" w:val="clear"/>
          <w:lang w:val="mn-Cyrl-MN"/>
        </w:rPr>
        <w:t xml:space="preserve"> </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b w:val="false"/>
          <w:b w:val="false"/>
          <w:bCs w:val="false"/>
          <w:sz w:val="24"/>
          <w:szCs w:val="24"/>
        </w:rPr>
      </w:pPr>
      <w:r>
        <w:rPr>
          <w:rFonts w:cs="Arial" w:ascii="Arial" w:hAnsi="Arial"/>
          <w:b w:val="false"/>
          <w:bCs w:val="false"/>
          <w:color w:val="000000"/>
          <w:sz w:val="24"/>
          <w:szCs w:val="24"/>
          <w:shd w:fill="FFFFFF" w:val="clear"/>
        </w:rPr>
        <w:tab/>
      </w:r>
      <w:r>
        <w:rPr>
          <w:rFonts w:cs="Arial" w:ascii="Arial" w:hAnsi="Arial"/>
          <w:b w:val="false"/>
          <w:bCs w:val="false"/>
          <w:color w:val="000000"/>
          <w:sz w:val="24"/>
          <w:szCs w:val="24"/>
          <w:shd w:fill="FFFFFF" w:val="clear"/>
          <w:lang w:val="mn-Cyrl-MN"/>
        </w:rPr>
        <w:t>10</w:t>
      </w:r>
      <w:r>
        <w:rPr>
          <w:rFonts w:cs="Arial" w:ascii="Arial" w:hAnsi="Arial"/>
          <w:b w:val="false"/>
          <w:bCs w:val="false"/>
          <w:color w:val="000000"/>
          <w:sz w:val="24"/>
          <w:szCs w:val="24"/>
          <w:shd w:fill="FFFFFF" w:val="clear"/>
          <w:lang w:val="mn-Cyrl-MN"/>
        </w:rPr>
        <w:t>0</w:t>
      </w:r>
      <w:r>
        <w:rPr>
          <w:rFonts w:cs="Arial" w:ascii="Arial" w:hAnsi="Arial"/>
          <w:b w:val="false"/>
          <w:bCs w:val="false"/>
          <w:color w:val="000000"/>
          <w:sz w:val="24"/>
          <w:szCs w:val="24"/>
          <w:shd w:fill="FFFFFF" w:val="clear"/>
        </w:rPr>
        <w:t xml:space="preserve"> </w:t>
      </w:r>
      <w:r>
        <w:rPr>
          <w:rFonts w:cs="Arial CYR" w:ascii="Arial" w:hAnsi="Arial"/>
          <w:b w:val="false"/>
          <w:bCs w:val="false"/>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b w:val="false"/>
          <w:b w:val="false"/>
          <w:bCs w:val="false"/>
          <w:color w:val="000000"/>
          <w:sz w:val="24"/>
          <w:szCs w:val="24"/>
          <w:shd w:fill="FFFFFF" w:val="clear"/>
        </w:rPr>
      </w:pPr>
      <w:r>
        <w:rPr>
          <w:rFonts w:cs="Arial CYR" w:ascii="Arial" w:hAnsi="Arial"/>
          <w:b w:val="false"/>
          <w:bCs w:val="false"/>
          <w:color w:val="000000"/>
          <w:sz w:val="24"/>
          <w:szCs w:val="24"/>
          <w:shd w:fill="FFFFFF" w:val="clear"/>
        </w:rPr>
      </w:r>
    </w:p>
    <w:p>
      <w:pPr>
        <w:pStyle w:val="Normal"/>
        <w:spacing w:lineRule="auto" w:line="240" w:before="0" w:after="0"/>
        <w:jc w:val="both"/>
        <w:rPr>
          <w:rFonts w:ascii="Arial" w:hAnsi="Arial"/>
          <w:b w:val="false"/>
          <w:b w:val="false"/>
          <w:bCs w:val="false"/>
          <w:sz w:val="24"/>
          <w:szCs w:val="24"/>
        </w:rPr>
      </w:pPr>
      <w:r>
        <w:rPr>
          <w:rFonts w:cs="Arial CYR" w:ascii="Arial" w:hAnsi="Arial"/>
          <w:b w:val="false"/>
          <w:bCs w:val="false"/>
          <w:color w:val="000000"/>
          <w:sz w:val="24"/>
          <w:szCs w:val="24"/>
          <w:shd w:fill="FFFFFF" w:val="clear"/>
          <w:lang w:val="mn-Cyrl-MN"/>
        </w:rPr>
        <w:tab/>
        <w:t xml:space="preserve">Дээрх саналтай холбогдуулан Улсын Их Хурлын гишүүн Л.Энх-Амгалангийн тавьсан асуултад ажлын хэсгийн ахлагч, Улсын Их Хурлын гишүүн Д.Сарангэрэл, </w:t>
      </w:r>
      <w:r>
        <w:rPr>
          <w:rFonts w:cs="Arial CYR" w:ascii="Arial" w:hAnsi="Arial"/>
          <w:b w:val="false"/>
          <w:bCs w:val="false"/>
          <w:color w:val="000000"/>
          <w:sz w:val="24"/>
          <w:szCs w:val="24"/>
          <w:shd w:fill="FFFFFF" w:val="clear"/>
          <w:lang w:val="mn-Cyrl-MN"/>
        </w:rPr>
        <w:t>Эрүүл мэнд, спортын яамны төрийн нарийн бичгийн дарга С.Ламбаа нар</w:t>
      </w:r>
      <w:r>
        <w:rPr>
          <w:rFonts w:cs="Arial CYR" w:ascii="Arial" w:hAnsi="Arial"/>
          <w:b w:val="false"/>
          <w:bCs w:val="false"/>
          <w:color w:val="000000"/>
          <w:sz w:val="24"/>
          <w:szCs w:val="24"/>
          <w:shd w:fill="FFFFFF" w:val="clear"/>
          <w:lang w:val="mn-Cyrl-MN"/>
        </w:rPr>
        <w:t xml:space="preserve"> хариулж, тайлбар хийв.</w:t>
      </w:r>
    </w:p>
    <w:p>
      <w:pPr>
        <w:pStyle w:val="Normal"/>
        <w:spacing w:lineRule="auto" w:line="240" w:before="0" w:after="0"/>
        <w:jc w:val="both"/>
        <w:rPr>
          <w:rFonts w:ascii="Arial" w:hAnsi="Arial" w:cs="Arial CYR"/>
          <w:b w:val="false"/>
          <w:b w:val="false"/>
          <w:bCs w:val="false"/>
          <w:color w:val="000000"/>
          <w:sz w:val="24"/>
          <w:szCs w:val="24"/>
          <w:shd w:fill="FFFFFF" w:val="clear"/>
          <w:lang w:val="mn-Cyrl-MN"/>
        </w:rPr>
      </w:pPr>
      <w:r>
        <w:rPr>
          <w:rFonts w:cs="Arial CYR" w:ascii="Arial" w:hAnsi="Arial"/>
          <w:b w:val="false"/>
          <w:bCs w:val="false"/>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b/>
          <w:bCs/>
          <w:color w:val="000000"/>
          <w:sz w:val="24"/>
          <w:szCs w:val="24"/>
          <w:shd w:fill="FFFFFF" w:val="clear"/>
        </w:rPr>
        <w:t>Д.Батцогт: -</w:t>
      </w:r>
      <w:r>
        <w:rPr>
          <w:rFonts w:cs="Arial CYR" w:ascii="Arial" w:hAnsi="Arial"/>
          <w:color w:val="000000"/>
          <w:sz w:val="24"/>
          <w:szCs w:val="24"/>
          <w:shd w:fill="FFFFFF" w:val="clear"/>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5.</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9 дүгээр зүйлд доор дурдсан агуулгатай 9.6.19 дэх заалт нэмэх: </w:t>
      </w:r>
    </w:p>
    <w:p>
      <w:pPr>
        <w:pStyle w:val="Normal"/>
        <w:spacing w:lineRule="auto" w:line="240" w:before="0" w:after="0"/>
        <w:jc w:val="both"/>
        <w:rPr>
          <w:rFonts w:ascii="Arial" w:hAnsi="Arial"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jc w:val="both"/>
        <w:rPr>
          <w:rFonts w:ascii="Arial" w:hAnsi="Arial"/>
          <w:sz w:val="24"/>
          <w:szCs w:val="24"/>
        </w:rPr>
      </w:pP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 xml:space="preserve">“9.6.19.хууль тогтоомжид заасан бусад чиг үүрэг.” </w:t>
      </w:r>
      <w:r>
        <w:rPr>
          <w:rFonts w:cs="Arial CYR" w:ascii="Arial" w:hAnsi="Arial"/>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w:ascii="Arial" w:hAnsi="Arial"/>
          <w:color w:val="000000"/>
          <w:sz w:val="24"/>
          <w:szCs w:val="24"/>
          <w:shd w:fill="FFFFFF" w:val="clear"/>
          <w:lang w:val="mn-Cyrl-MN"/>
        </w:rPr>
        <w:t>10</w:t>
      </w:r>
      <w:r>
        <w:rPr>
          <w:rFonts w:cs="Arial" w:ascii="Arial" w:hAnsi="Arial"/>
          <w:color w:val="000000"/>
          <w:sz w:val="24"/>
          <w:szCs w:val="24"/>
          <w:shd w:fill="FFFFFF" w:val="clear"/>
          <w:lang w:val="mn-Cyrl-MN"/>
        </w:rPr>
        <w:t>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b/>
          <w:bCs/>
          <w:color w:val="000000"/>
          <w:sz w:val="24"/>
          <w:szCs w:val="24"/>
          <w:shd w:fill="FFFFFF" w:val="clear"/>
        </w:rPr>
        <w:t>Д.Батцогт: -</w:t>
      </w:r>
      <w:r>
        <w:rPr>
          <w:rFonts w:cs="Arial CYR" w:ascii="Arial" w:hAnsi="Arial"/>
          <w:color w:val="000000"/>
          <w:sz w:val="24"/>
          <w:szCs w:val="24"/>
          <w:shd w:fill="FFFFFF" w:val="clear"/>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6</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Төслийн 9.7, 13.7, 15.1, 22.2</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 “эрүүл мэндийн асуудал эрхэлсэн Засгийн газрын гишүүн” гэснийг “Эмийн зохицуулалтын байгууллагын дарга” гэж тус тус өөрчлөх </w:t>
      </w:r>
      <w:r>
        <w:rPr>
          <w:rFonts w:cs="Arial CYR" w:ascii="Arial" w:hAnsi="Arial"/>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lang w:val="mn-Cyrl-MN"/>
        </w:rPr>
        <w:tab/>
        <w:t>90.</w:t>
      </w:r>
      <w:r>
        <w:rPr>
          <w:rFonts w:cs="Arial" w:ascii="Arial" w:hAnsi="Arial"/>
          <w:color w:val="000000"/>
          <w:sz w:val="24"/>
          <w:szCs w:val="24"/>
          <w:shd w:fill="FFFFFF" w:val="clear"/>
          <w:lang w:val="mn-Cyrl-MN"/>
        </w:rPr>
        <w:t>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b/>
          <w:bCs/>
          <w:color w:val="000000"/>
          <w:sz w:val="24"/>
          <w:szCs w:val="24"/>
          <w:shd w:fill="FFFFFF" w:val="clear"/>
        </w:rPr>
        <w:t>Д.Батцогт: -</w:t>
      </w:r>
      <w:r>
        <w:rPr>
          <w:rFonts w:cs="Arial CYR" w:ascii="Arial" w:hAnsi="Arial"/>
          <w:color w:val="000000"/>
          <w:sz w:val="24"/>
          <w:szCs w:val="24"/>
          <w:shd w:fill="FFFFFF" w:val="clear"/>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7.</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Төслийн 12.2 дахь хэсгийг доор дурдсанаар өөрчлөн найруулах:</w:t>
      </w:r>
    </w:p>
    <w:p>
      <w:pPr>
        <w:pStyle w:val="Normal"/>
        <w:spacing w:before="0" w:after="0"/>
        <w:jc w:val="both"/>
        <w:textAlignment w:val="auto"/>
        <w:rPr>
          <w:rFonts w:ascii="Arial" w:hAnsi="Arial"/>
          <w:b w:val="false"/>
          <w:b w:val="false"/>
          <w:bCs/>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jc w:val="both"/>
        <w:rPr>
          <w:rFonts w:ascii="Arial" w:hAnsi="Arial"/>
          <w:sz w:val="24"/>
          <w:szCs w:val="24"/>
        </w:rPr>
      </w:pP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“12.2.Эмнэлгийн тусламж, үйлчилгээнд хэрэглэх эмнэлгийн хэрэгслийг эрүүл мэндэд үзүүлэх эрсдэлээр нь ангилан, энэ хуулийн 12.1-д зааснаас бусад эмнэлгийн хэрэгслийг зах зээлд гаргахыг зөвшөөрсөн жагсаалтыг Эмийн зохицуулалтын байгууллагын дарга батална.”</w:t>
      </w:r>
      <w:r>
        <w:rPr>
          <w:rFonts w:cs="Arial CYR" w:ascii="Arial" w:hAnsi="Arial"/>
          <w:color w:val="000000"/>
          <w:sz w:val="24"/>
          <w:szCs w:val="24"/>
          <w:shd w:fill="FFFFFF" w:val="clear"/>
        </w:rPr>
        <w:t xml:space="preserve"> 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lang w:val="mn-Cyrl-MN"/>
        </w:rPr>
        <w:tab/>
        <w:t>90.</w:t>
      </w:r>
      <w:r>
        <w:rPr>
          <w:rFonts w:cs="Arial" w:ascii="Arial" w:hAnsi="Arial"/>
          <w:color w:val="000000"/>
          <w:sz w:val="24"/>
          <w:szCs w:val="24"/>
          <w:shd w:fill="FFFFFF" w:val="clear"/>
          <w:lang w:val="mn-Cyrl-MN"/>
        </w:rPr>
        <w:t>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b w:val="false"/>
          <w:b w:val="false"/>
          <w:bCs w:val="false"/>
          <w:sz w:val="24"/>
          <w:szCs w:val="24"/>
        </w:rPr>
      </w:pPr>
      <w:r>
        <w:rPr>
          <w:rFonts w:cs="Arial CYR" w:ascii="Arial" w:hAnsi="Arial"/>
          <w:b w:val="false"/>
          <w:bCs w:val="false"/>
          <w:color w:val="000000"/>
          <w:sz w:val="24"/>
          <w:szCs w:val="24"/>
          <w:shd w:fill="FFFFFF" w:val="clear"/>
          <w:lang w:val="mn-Cyrl-MN"/>
        </w:rPr>
        <w:tab/>
        <w:t xml:space="preserve">Дээрх саналтай холбогдуулан Улсын Их Хурлын гишүүн Л.Энх-Амгалангийн тавьсан асуултад </w:t>
      </w:r>
      <w:r>
        <w:rPr>
          <w:rFonts w:cs="Arial CYR" w:ascii="Arial" w:hAnsi="Arial"/>
          <w:b w:val="false"/>
          <w:bCs w:val="false"/>
          <w:color w:val="000000"/>
          <w:sz w:val="24"/>
          <w:szCs w:val="24"/>
          <w:shd w:fill="FFFFFF" w:val="clear"/>
          <w:lang w:val="mn-Cyrl-MN"/>
        </w:rPr>
        <w:t xml:space="preserve">Эрүүл мэнд, спортын яамны төрийн нарийн бичгийн дарга С.Ламбаа </w:t>
      </w:r>
      <w:r>
        <w:rPr>
          <w:rFonts w:cs="Arial CYR" w:ascii="Arial" w:hAnsi="Arial"/>
          <w:b w:val="false"/>
          <w:bCs w:val="false"/>
          <w:color w:val="000000"/>
          <w:sz w:val="24"/>
          <w:szCs w:val="24"/>
          <w:shd w:fill="FFFFFF" w:val="clear"/>
          <w:lang w:val="mn-Cyrl-MN"/>
        </w:rPr>
        <w:t xml:space="preserve"> хариулж, тайлбар хийв.</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b/>
          <w:bCs/>
          <w:color w:val="000000"/>
          <w:sz w:val="24"/>
          <w:szCs w:val="24"/>
          <w:shd w:fill="FFFFFF" w:val="clear"/>
        </w:rPr>
        <w:t>Д.Батцогт: -</w:t>
      </w:r>
      <w:r>
        <w:rPr>
          <w:rFonts w:cs="Arial CYR" w:ascii="Arial" w:hAnsi="Arial"/>
          <w:color w:val="000000"/>
          <w:sz w:val="24"/>
          <w:szCs w:val="24"/>
          <w:shd w:fill="FFFFFF" w:val="clear"/>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8.</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12.4 дэх хэсгийн “эмийн зохицуулалтын байгууллагатай” гэсний өмнө “Эм үйлдвэрлэлийн зохистой дадал” /ОМР/-ын гэрчилгээ, хяналт шалгалтын дүн, экспортлогч улсын эмийн зах зээлд хэрэглэдэг болохыг баталсан гэрчилгээ,” гэж, “Эмийн зөвлөл” гэсний өмнө “бүртгэх болон сунгах эсэхийг” гэж гэж тус тус нэмэх </w:t>
      </w:r>
      <w:r>
        <w:rPr>
          <w:rFonts w:cs="Arial CYR" w:ascii="Arial" w:hAnsi="Arial"/>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w:ascii="Arial" w:hAnsi="Arial"/>
          <w:color w:val="000000"/>
          <w:sz w:val="24"/>
          <w:szCs w:val="24"/>
          <w:shd w:fill="FFFFFF" w:val="clear"/>
          <w:lang w:val="mn-Cyrl-MN"/>
        </w:rPr>
        <w:t>90.</w:t>
      </w:r>
      <w:r>
        <w:rPr>
          <w:rFonts w:cs="Arial" w:ascii="Arial" w:hAnsi="Arial"/>
          <w:color w:val="000000"/>
          <w:sz w:val="24"/>
          <w:szCs w:val="24"/>
          <w:shd w:fill="FFFFFF" w:val="clear"/>
          <w:lang w:val="mn-Cyrl-MN"/>
        </w:rPr>
        <w:t>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b/>
          <w:bCs/>
          <w:color w:val="000000"/>
          <w:sz w:val="24"/>
          <w:szCs w:val="24"/>
          <w:shd w:fill="FFFFFF" w:val="clear"/>
        </w:rPr>
        <w:t>Д.Батцогт: -</w:t>
      </w:r>
      <w:r>
        <w:rPr>
          <w:rFonts w:cs="Arial CYR" w:ascii="Arial" w:hAnsi="Arial"/>
          <w:color w:val="000000"/>
          <w:sz w:val="24"/>
          <w:szCs w:val="24"/>
          <w:shd w:fill="FFFFFF" w:val="clear"/>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9.</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Төслийн</w:t>
      </w:r>
      <w:r>
        <w:rPr>
          <w:rFonts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12.6 дахь хэсгийн “</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нэр, хаяг” гэсний дараа </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“албан ёсны байршил,” </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гэж</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 нэмэх</w:t>
      </w:r>
      <w:r>
        <w:rPr>
          <w:rFonts w:cs="Arial CYR" w:ascii="Arial" w:hAnsi="Arial"/>
          <w:color w:val="000000"/>
          <w:sz w:val="24"/>
          <w:szCs w:val="24"/>
          <w:shd w:fill="FFFFFF" w:val="clear"/>
        </w:rPr>
        <w:t xml:space="preserve"> 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w:ascii="Arial" w:hAnsi="Arial"/>
          <w:color w:val="000000"/>
          <w:sz w:val="24"/>
          <w:szCs w:val="24"/>
          <w:shd w:fill="FFFFFF" w:val="clear"/>
          <w:lang w:val="mn-Cyrl-MN"/>
        </w:rPr>
        <w:t>10</w:t>
      </w:r>
      <w:r>
        <w:rPr>
          <w:rFonts w:cs="Arial" w:ascii="Arial" w:hAnsi="Arial"/>
          <w:color w:val="000000"/>
          <w:sz w:val="24"/>
          <w:szCs w:val="24"/>
          <w:shd w:fill="FFFFFF" w:val="clear"/>
          <w:lang w:val="mn-Cyrl-MN"/>
        </w:rPr>
        <w:t>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b/>
          <w:bCs/>
          <w:color w:val="000000"/>
          <w:sz w:val="24"/>
          <w:szCs w:val="24"/>
          <w:shd w:fill="FFFFFF" w:val="clear"/>
        </w:rPr>
        <w:t>Д.Батцогт: -</w:t>
      </w:r>
      <w:r>
        <w:rPr>
          <w:rFonts w:cs="Arial CYR" w:ascii="Arial" w:hAnsi="Arial"/>
          <w:color w:val="000000"/>
          <w:sz w:val="24"/>
          <w:szCs w:val="24"/>
          <w:shd w:fill="FFFFFF" w:val="clear"/>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10.</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Төслийн</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 7.1.3 дахь заалтын “хандив, тусламж” гэснийг, 27.10, 27.11 дэх хэсэгт “тусламж, хандиваар” гэснийг “хүмүүнлэгийн болон буцалтгүй тусламж” гэж, 12.9.2 дахь заалтын “хандив, тусламжийн эм” гэснийг “гадаад улсын Засгийн газар, олон улсын байгууллагаас авсан хүмүүнлэгийн болон буцалтгүй тусламжийн эм, эмнэлгийн хэрэгсэл” гэж тус тус өөрчлөх </w:t>
      </w:r>
      <w:r>
        <w:rPr>
          <w:rFonts w:cs="Arial CYR" w:ascii="Arial" w:hAnsi="Arial"/>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w:ascii="Arial" w:hAnsi="Arial"/>
          <w:color w:val="000000"/>
          <w:sz w:val="24"/>
          <w:szCs w:val="24"/>
          <w:shd w:fill="FFFFFF" w:val="clear"/>
          <w:lang w:val="mn-Cyrl-MN"/>
        </w:rPr>
        <w:t>10</w:t>
      </w:r>
      <w:r>
        <w:rPr>
          <w:rFonts w:cs="Arial" w:ascii="Arial" w:hAnsi="Arial"/>
          <w:color w:val="000000"/>
          <w:sz w:val="24"/>
          <w:szCs w:val="24"/>
          <w:shd w:fill="FFFFFF" w:val="clear"/>
          <w:lang w:val="mn-Cyrl-MN"/>
        </w:rPr>
        <w:t>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b/>
          <w:bCs/>
          <w:color w:val="000000"/>
          <w:sz w:val="24"/>
          <w:szCs w:val="24"/>
          <w:shd w:fill="FFFFFF" w:val="clear"/>
        </w:rPr>
        <w:t>Д.Батцогт: -</w:t>
      </w:r>
      <w:r>
        <w:rPr>
          <w:rFonts w:cs="Arial CYR" w:ascii="Arial" w:hAnsi="Arial"/>
          <w:color w:val="000000"/>
          <w:sz w:val="24"/>
          <w:szCs w:val="24"/>
          <w:shd w:fill="FFFFFF" w:val="clear"/>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11.</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Төслийн 14.2 дахь хэсгийн “Монгол Улсад хэрэглэгдэх”, “тэдгээрийн” гэснийг хасч, “жагсаалт” гэсний өмнө “эм, бодисын” гэж, “асуудал эрхэлсэн” гэсний өмнө “болон хөдөө аж ахуйн” гэж нэмэх </w:t>
      </w:r>
      <w:r>
        <w:rPr>
          <w:rFonts w:cs="Arial CYR" w:ascii="Arial" w:hAnsi="Arial"/>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w:ascii="Arial" w:hAnsi="Arial"/>
          <w:color w:val="000000"/>
          <w:sz w:val="24"/>
          <w:szCs w:val="24"/>
          <w:shd w:fill="FFFFFF" w:val="clear"/>
          <w:lang w:val="mn-Cyrl-MN"/>
        </w:rPr>
        <w:t>10</w:t>
      </w:r>
      <w:r>
        <w:rPr>
          <w:rFonts w:cs="Arial" w:ascii="Arial" w:hAnsi="Arial"/>
          <w:color w:val="000000"/>
          <w:sz w:val="24"/>
          <w:szCs w:val="24"/>
          <w:shd w:fill="FFFFFF" w:val="clear"/>
          <w:lang w:val="mn-Cyrl-MN"/>
        </w:rPr>
        <w:t>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b/>
          <w:bCs/>
          <w:color w:val="000000"/>
          <w:sz w:val="24"/>
          <w:szCs w:val="24"/>
          <w:shd w:fill="FFFFFF" w:val="clear"/>
        </w:rPr>
        <w:t>Д.Батцогт: -</w:t>
      </w:r>
      <w:r>
        <w:rPr>
          <w:rFonts w:cs="Arial CYR" w:ascii="Arial" w:hAnsi="Arial"/>
          <w:color w:val="000000"/>
          <w:sz w:val="24"/>
          <w:szCs w:val="24"/>
          <w:shd w:fill="FFFFFF" w:val="clear"/>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12.</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Төслийн </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17.1 дэх хэсгийн “тэсвэржсэн нянг” гэснийг “тэсвэржсэн нянгийн тархалтыг” гэж өөрчлөн, “урьдчилан сэргийлэх” гэсний өмнө “нянгийн эсрэг үйлдэлтэй эмийн даслаас” гэж нэмэх </w:t>
      </w:r>
      <w:r>
        <w:rPr>
          <w:rFonts w:cs="Arial CYR" w:ascii="Arial" w:hAnsi="Arial"/>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w:ascii="Arial" w:hAnsi="Arial"/>
          <w:color w:val="000000"/>
          <w:sz w:val="24"/>
          <w:szCs w:val="24"/>
          <w:shd w:fill="FFFFFF" w:val="clear"/>
          <w:lang w:val="mn-Cyrl-MN"/>
        </w:rPr>
        <w:t>10</w:t>
      </w:r>
      <w:r>
        <w:rPr>
          <w:rFonts w:cs="Arial" w:ascii="Arial" w:hAnsi="Arial"/>
          <w:color w:val="000000"/>
          <w:sz w:val="24"/>
          <w:szCs w:val="24"/>
          <w:shd w:fill="FFFFFF" w:val="clear"/>
          <w:lang w:val="mn-Cyrl-MN"/>
        </w:rPr>
        <w:t>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b/>
          <w:bCs/>
          <w:color w:val="000000"/>
          <w:sz w:val="24"/>
          <w:szCs w:val="24"/>
          <w:shd w:fill="FFFFFF" w:val="clear"/>
        </w:rPr>
        <w:t>Д.Батцогт: -</w:t>
      </w:r>
      <w:r>
        <w:rPr>
          <w:rFonts w:cs="Arial CYR" w:ascii="Arial" w:hAnsi="Arial"/>
          <w:color w:val="000000"/>
          <w:sz w:val="24"/>
          <w:szCs w:val="24"/>
          <w:shd w:fill="FFFFFF" w:val="clear"/>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13.</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Төслийн 18.8 дахь хэсгийн “хэрэгслийг” гэснийг “хэрэгсэл, эмийг зохистой хэрэглэхтэй холбогдсон сурталчилгааг” гэж өөрчлөх </w:t>
      </w:r>
      <w:r>
        <w:rPr>
          <w:rFonts w:cs="Arial CYR" w:ascii="Arial" w:hAnsi="Arial"/>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w:ascii="Arial" w:hAnsi="Arial"/>
          <w:color w:val="000000"/>
          <w:sz w:val="24"/>
          <w:szCs w:val="24"/>
          <w:shd w:fill="FFFFFF" w:val="clear"/>
          <w:lang w:val="mn-Cyrl-MN"/>
        </w:rPr>
        <w:t>10</w:t>
      </w:r>
      <w:r>
        <w:rPr>
          <w:rFonts w:cs="Arial" w:ascii="Arial" w:hAnsi="Arial"/>
          <w:color w:val="000000"/>
          <w:sz w:val="24"/>
          <w:szCs w:val="24"/>
          <w:shd w:fill="FFFFFF" w:val="clear"/>
          <w:lang w:val="mn-Cyrl-MN"/>
        </w:rPr>
        <w:t>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b/>
          <w:bCs/>
          <w:color w:val="000000"/>
          <w:sz w:val="24"/>
          <w:szCs w:val="24"/>
          <w:shd w:fill="FFFFFF" w:val="clear"/>
        </w:rPr>
        <w:t>Д.Батцогт: -</w:t>
      </w:r>
      <w:r>
        <w:rPr>
          <w:rFonts w:cs="Arial CYR" w:ascii="Arial" w:hAnsi="Arial"/>
          <w:color w:val="000000"/>
          <w:sz w:val="24"/>
          <w:szCs w:val="24"/>
          <w:shd w:fill="FFFFFF" w:val="clear"/>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14.</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Төслийн </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22.2 дахь хэсгийн “хяналт шалгалт хийх мэргэшсэн шинжээчийг томилох,” гэснийг хасч, “шалгуурыг” гэснийг “журмыг” гэж өөрчлөх</w:t>
      </w:r>
      <w:r>
        <w:rPr>
          <w:rFonts w:cs="Arial CYR" w:ascii="Arial" w:hAnsi="Arial"/>
          <w:color w:val="000000"/>
          <w:sz w:val="24"/>
          <w:szCs w:val="24"/>
          <w:shd w:fill="FFFFFF" w:val="clear"/>
        </w:rPr>
        <w:t xml:space="preserve"> 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w:ascii="Arial" w:hAnsi="Arial"/>
          <w:color w:val="000000"/>
          <w:sz w:val="24"/>
          <w:szCs w:val="24"/>
          <w:shd w:fill="FFFFFF" w:val="clear"/>
          <w:lang w:val="mn-Cyrl-MN"/>
        </w:rPr>
        <w:t>90.</w:t>
      </w:r>
      <w:r>
        <w:rPr>
          <w:rFonts w:cs="Arial" w:ascii="Arial" w:hAnsi="Arial"/>
          <w:color w:val="000000"/>
          <w:sz w:val="24"/>
          <w:szCs w:val="24"/>
          <w:shd w:fill="FFFFFF" w:val="clear"/>
          <w:lang w:val="mn-Cyrl-MN"/>
        </w:rPr>
        <w:t>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b/>
          <w:bCs/>
          <w:color w:val="000000"/>
          <w:sz w:val="24"/>
          <w:szCs w:val="24"/>
          <w:shd w:fill="FFFFFF" w:val="clear"/>
        </w:rPr>
        <w:t>Д.Батцогт: -</w:t>
      </w:r>
      <w:r>
        <w:rPr>
          <w:rFonts w:cs="Arial CYR" w:ascii="Arial" w:hAnsi="Arial"/>
          <w:color w:val="000000"/>
          <w:sz w:val="24"/>
          <w:szCs w:val="24"/>
          <w:shd w:fill="FFFFFF" w:val="clear"/>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15.</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Төслийн 23.4.7 дахь заалтын “эмийн сангаас” гэсний өмнө “эмнэлгийн тусламж үйлчилгээ үзүүлэх эрүүл мэндийн байгууллага,” гэж нэмэх </w:t>
      </w:r>
      <w:r>
        <w:rPr>
          <w:rFonts w:cs="Arial CYR" w:ascii="Arial" w:hAnsi="Arial"/>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w:ascii="Arial" w:hAnsi="Arial"/>
          <w:color w:val="000000"/>
          <w:sz w:val="24"/>
          <w:szCs w:val="24"/>
          <w:shd w:fill="FFFFFF" w:val="clear"/>
          <w:lang w:val="mn-Cyrl-MN"/>
        </w:rPr>
        <w:t>10</w:t>
      </w:r>
      <w:r>
        <w:rPr>
          <w:rFonts w:cs="Arial" w:ascii="Arial" w:hAnsi="Arial"/>
          <w:color w:val="000000"/>
          <w:sz w:val="24"/>
          <w:szCs w:val="24"/>
          <w:shd w:fill="FFFFFF" w:val="clear"/>
          <w:lang w:val="mn-Cyrl-MN"/>
        </w:rPr>
        <w:t>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b/>
          <w:bCs/>
          <w:color w:val="000000"/>
          <w:sz w:val="24"/>
          <w:szCs w:val="24"/>
          <w:shd w:fill="FFFFFF" w:val="clear"/>
        </w:rPr>
        <w:t>Д.Батцогт: -</w:t>
      </w:r>
      <w:r>
        <w:rPr>
          <w:rFonts w:cs="Arial CYR" w:ascii="Arial" w:hAnsi="Arial"/>
          <w:color w:val="000000"/>
          <w:sz w:val="24"/>
          <w:szCs w:val="24"/>
          <w:shd w:fill="FFFFFF" w:val="clear"/>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16.</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Төслийн 24.2, 24.3 дахь хэсгийг доор дурдсанаар өөрчлөн найруулах: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“24.2.Сум, тосгоны эргэлтийн эмийн сан эрүүл мэндийн төвийн хэвтэн эмчлүүлэгч, амбулаториор үйлчлүүлэгчид эм зүйн тусламж үйлчилгээ үзүүлнэ.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jc w:val="both"/>
        <w:rPr>
          <w:rFonts w:ascii="Arial" w:hAnsi="Arial"/>
          <w:sz w:val="24"/>
          <w:szCs w:val="24"/>
          <w:shd w:fill="FFFFFF" w:val="clear"/>
        </w:rPr>
      </w:pP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24.3.Эмийн сан эрүүл мэндийн даатгалын сангаас үнийн хөнгөлөлт үзүүлэх зайлшгүй шаардлагатай эмийг Эрүүл мэндийн даатгалын үндэсний зөвлөлөөс тогтоосон үнэ, хөнгөлөлтийн хэмжээ, хязгаарт нийцүүлэн үйлчлүүлэгчид олгоно.” </w:t>
      </w:r>
      <w:r>
        <w:rPr>
          <w:rFonts w:cs="Arial CYR" w:ascii="Arial" w:hAnsi="Arial"/>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shd w:fill="FFFFFF" w:val="clear"/>
        </w:rPr>
      </w:pPr>
      <w:r>
        <w:rPr>
          <w:rFonts w:cs="Calibri" w:ascii="Arial" w:hAnsi="Arial"/>
          <w:sz w:val="24"/>
          <w:szCs w:val="24"/>
          <w:shd w:fill="FFFFFF" w:val="clear"/>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w:ascii="Arial" w:hAnsi="Arial"/>
          <w:color w:val="000000"/>
          <w:sz w:val="24"/>
          <w:szCs w:val="24"/>
          <w:shd w:fill="FFFFFF" w:val="clear"/>
          <w:lang w:val="mn-Cyrl-MN"/>
        </w:rPr>
        <w:t>10</w:t>
      </w:r>
      <w:r>
        <w:rPr>
          <w:rFonts w:cs="Arial" w:ascii="Arial" w:hAnsi="Arial"/>
          <w:color w:val="000000"/>
          <w:sz w:val="24"/>
          <w:szCs w:val="24"/>
          <w:shd w:fill="FFFFFF" w:val="clear"/>
          <w:lang w:val="mn-Cyrl-MN"/>
        </w:rPr>
        <w:t>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rPr>
        <w:tab/>
      </w:r>
      <w:r>
        <w:rPr>
          <w:rFonts w:cs="Arial CYR" w:ascii="Arial" w:hAnsi="Arial"/>
          <w:color w:val="000000"/>
          <w:sz w:val="24"/>
          <w:szCs w:val="24"/>
          <w:shd w:fill="FFFFFF" w:val="clear"/>
          <w:lang w:val="mn-Cyrl-MN"/>
        </w:rPr>
        <w:t>Дээрх саналыг найруулгын засвартайгаар авлаа.</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b w:val="false"/>
          <w:b w:val="false"/>
          <w:bCs w:val="false"/>
          <w:sz w:val="24"/>
          <w:szCs w:val="24"/>
        </w:rPr>
      </w:pPr>
      <w:r>
        <w:rPr>
          <w:rFonts w:cs="Arial CYR" w:ascii="Arial" w:hAnsi="Arial"/>
          <w:b w:val="false"/>
          <w:bCs w:val="false"/>
          <w:color w:val="000000"/>
          <w:sz w:val="24"/>
          <w:szCs w:val="24"/>
          <w:shd w:fill="FFFFFF" w:val="clear"/>
          <w:lang w:val="mn-Cyrl-MN"/>
        </w:rPr>
        <w:tab/>
        <w:t xml:space="preserve">Дээрх саналтай холбогдуулан Улсын Их Хурлын гишүүн Л.Энх-Амгалан, </w:t>
      </w:r>
      <w:r>
        <w:rPr>
          <w:rFonts w:cs="Arial CYR" w:ascii="Arial" w:hAnsi="Arial"/>
          <w:b w:val="false"/>
          <w:bCs w:val="false"/>
          <w:color w:val="000000"/>
          <w:sz w:val="24"/>
          <w:szCs w:val="24"/>
          <w:shd w:fill="FFFFFF" w:val="clear"/>
          <w:lang w:val="mn-Cyrl-MN"/>
        </w:rPr>
        <w:t>А.Тлейхан нарын</w:t>
      </w:r>
      <w:r>
        <w:rPr>
          <w:rFonts w:cs="Arial CYR" w:ascii="Arial" w:hAnsi="Arial"/>
          <w:b w:val="false"/>
          <w:bCs w:val="false"/>
          <w:color w:val="000000"/>
          <w:sz w:val="24"/>
          <w:szCs w:val="24"/>
          <w:shd w:fill="FFFFFF" w:val="clear"/>
          <w:lang w:val="mn-Cyrl-MN"/>
        </w:rPr>
        <w:t xml:space="preserve"> тавьсан асуултад </w:t>
      </w:r>
      <w:r>
        <w:rPr>
          <w:rFonts w:cs="Arial CYR" w:ascii="Arial" w:hAnsi="Arial"/>
          <w:b w:val="false"/>
          <w:bCs w:val="false"/>
          <w:color w:val="000000"/>
          <w:sz w:val="24"/>
          <w:szCs w:val="24"/>
          <w:shd w:fill="FFFFFF" w:val="clear"/>
          <w:lang w:val="mn-Cyrl-MN"/>
        </w:rPr>
        <w:t>Эрүүл мэнд, спортын яамны төрийн нарийн бичгийн дарга С.Ламбаа</w:t>
      </w:r>
      <w:r>
        <w:rPr>
          <w:rFonts w:cs="Arial CYR" w:ascii="Arial" w:hAnsi="Arial"/>
          <w:b w:val="false"/>
          <w:bCs w:val="false"/>
          <w:color w:val="000000"/>
          <w:sz w:val="24"/>
          <w:szCs w:val="24"/>
          <w:shd w:fill="FFFFFF" w:val="clear"/>
          <w:lang w:val="mn-Cyrl-MN"/>
        </w:rPr>
        <w:t xml:space="preserve"> хариулж, тайлбар хийв.</w:t>
      </w:r>
    </w:p>
    <w:p>
      <w:pPr>
        <w:pStyle w:val="Normal"/>
        <w:spacing w:lineRule="auto" w:line="240" w:before="0" w:after="0"/>
        <w:jc w:val="both"/>
        <w:rPr>
          <w:rFonts w:ascii="Arial" w:hAnsi="Arial" w:cs="Arial CYR"/>
          <w:b w:val="false"/>
          <w:b w:val="false"/>
          <w:bCs w:val="false"/>
          <w:color w:val="000000"/>
          <w:sz w:val="24"/>
          <w:szCs w:val="24"/>
          <w:shd w:fill="FFFFFF" w:val="clear"/>
          <w:lang w:val="mn-Cyrl-MN"/>
        </w:rPr>
      </w:pPr>
      <w:r>
        <w:rPr>
          <w:rFonts w:cs="Arial CYR" w:ascii="Arial" w:hAnsi="Arial"/>
          <w:b w:val="false"/>
          <w:bCs w:val="false"/>
          <w:color w:val="000000"/>
          <w:sz w:val="24"/>
          <w:szCs w:val="24"/>
          <w:shd w:fill="FFFFFF" w:val="clear"/>
          <w:lang w:val="mn-Cyrl-MN"/>
        </w:rPr>
      </w:r>
    </w:p>
    <w:p>
      <w:pPr>
        <w:pStyle w:val="Normal"/>
        <w:spacing w:lineRule="auto" w:line="240" w:before="0" w:after="0"/>
        <w:jc w:val="both"/>
        <w:rPr/>
      </w:pPr>
      <w:r>
        <w:rPr>
          <w:rFonts w:cs="Arial" w:ascii="Arial" w:hAnsi="Arial"/>
          <w:b/>
          <w:bCs/>
          <w:color w:val="000000"/>
          <w:sz w:val="24"/>
          <w:szCs w:val="24"/>
          <w:shd w:fill="FFFFFF" w:val="clear"/>
        </w:rPr>
        <w:tab/>
      </w:r>
      <w:r>
        <w:rPr>
          <w:rFonts w:cs="Arial CYR" w:ascii="Arial" w:hAnsi="Arial"/>
          <w:b/>
          <w:bCs/>
          <w:color w:val="000000"/>
          <w:sz w:val="24"/>
          <w:szCs w:val="24"/>
          <w:shd w:fill="FFFFFF" w:val="clear"/>
        </w:rPr>
        <w:t>Д.Батцогт: -</w:t>
      </w:r>
      <w:r>
        <w:rPr>
          <w:rFonts w:cs="Arial CYR" w:ascii="Arial" w:hAnsi="Arial"/>
          <w:b w:val="false"/>
          <w:bCs w:val="false"/>
          <w:color w:val="000000"/>
          <w:sz w:val="24"/>
          <w:szCs w:val="24"/>
          <w:shd w:fill="FFFFFF" w:val="clear"/>
        </w:rPr>
        <w:t xml:space="preserve"> </w:t>
      </w:r>
      <w:r>
        <w:rPr>
          <w:rStyle w:val="Emphasis"/>
          <w:rFonts w:cs="Arial CYR"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17.</w:t>
      </w:r>
      <w:r>
        <w:rPr>
          <w:rStyle w:val="Emphasis"/>
          <w:rFonts w:cs="Arial CYR"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Төслийн</w:t>
      </w:r>
      <w:r>
        <w:rPr>
          <w:rStyle w:val="Emphasis"/>
          <w:rFonts w:cs="Arial CYR"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27.8 дахь хэсгийг хасах </w:t>
      </w:r>
      <w:r>
        <w:rPr>
          <w:rFonts w:cs="Arial CYR" w:ascii="Arial" w:hAnsi="Arial"/>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w:ascii="Arial" w:hAnsi="Arial"/>
          <w:color w:val="000000"/>
          <w:sz w:val="24"/>
          <w:szCs w:val="24"/>
          <w:shd w:fill="FFFFFF" w:val="clear"/>
          <w:lang w:val="mn-Cyrl-MN"/>
        </w:rPr>
        <w:t>10</w:t>
      </w:r>
      <w:r>
        <w:rPr>
          <w:rFonts w:cs="Arial" w:ascii="Arial" w:hAnsi="Arial"/>
          <w:color w:val="000000"/>
          <w:sz w:val="24"/>
          <w:szCs w:val="24"/>
          <w:shd w:fill="FFFFFF" w:val="clear"/>
          <w:lang w:val="mn-Cyrl-MN"/>
        </w:rPr>
        <w:t>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b/>
          <w:bCs/>
          <w:color w:val="000000"/>
          <w:sz w:val="24"/>
          <w:szCs w:val="24"/>
          <w:shd w:fill="FFFFFF" w:val="clear"/>
        </w:rPr>
        <w:t>Д.Батцогт: -</w:t>
      </w:r>
      <w:r>
        <w:rPr>
          <w:rFonts w:cs="Arial CYR" w:ascii="Arial" w:hAnsi="Arial"/>
          <w:color w:val="000000"/>
          <w:sz w:val="24"/>
          <w:szCs w:val="24"/>
          <w:shd w:fill="FFFFFF" w:val="clear"/>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18.</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Төслийн 27.10 дахь хэсгийн “иргэн” гэснийг, 27.12 дахь хэсгийн “дархлаажуулах бэлдмэл” гэснийг тус тус хасах </w:t>
      </w:r>
      <w:r>
        <w:rPr>
          <w:rFonts w:cs="Arial CYR" w:ascii="Arial" w:hAnsi="Arial"/>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w:ascii="Arial" w:hAnsi="Arial"/>
          <w:color w:val="000000"/>
          <w:sz w:val="24"/>
          <w:szCs w:val="24"/>
          <w:shd w:fill="FFFFFF" w:val="clear"/>
          <w:lang w:val="mn-Cyrl-MN"/>
        </w:rPr>
        <w:t>10</w:t>
      </w:r>
      <w:r>
        <w:rPr>
          <w:rFonts w:cs="Arial" w:ascii="Arial" w:hAnsi="Arial"/>
          <w:color w:val="000000"/>
          <w:sz w:val="24"/>
          <w:szCs w:val="24"/>
          <w:shd w:fill="FFFFFF" w:val="clear"/>
          <w:lang w:val="mn-Cyrl-MN"/>
        </w:rPr>
        <w:t>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b/>
          <w:bCs/>
          <w:color w:val="000000"/>
          <w:sz w:val="24"/>
          <w:szCs w:val="24"/>
          <w:shd w:fill="FFFFFF" w:val="clear"/>
        </w:rPr>
        <w:t>Д.Батцогт: -</w:t>
      </w:r>
      <w:r>
        <w:rPr>
          <w:rFonts w:cs="Arial CYR" w:ascii="Arial" w:hAnsi="Arial"/>
          <w:color w:val="000000"/>
          <w:sz w:val="24"/>
          <w:szCs w:val="24"/>
          <w:shd w:fill="FFFFFF" w:val="clear"/>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19.Т</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өслийн 28 дугаар зүйлийн “Эмийн үнэ” гэснийг “Эм, эмнэлгийн хэрэгслийн үнэ” гэж, 28.1 дэх хэсгийн “үнийн дээд хязгаарыг тухайн эм, эмнэлгийн хэрэгслийн ашгийн хувиар тогтооно" гэснийг “үнийг үйлдвэрлэгч болон импортлогчийн гадаад худалдааны гэрээ, татвар, жишиг үнэ зэрэг бусад зардалд үндэслэн тодорхойлно” гэж </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тус тус өөрчлөх </w:t>
      </w:r>
      <w:r>
        <w:rPr>
          <w:rFonts w:cs="Arial CYR" w:ascii="Arial" w:hAnsi="Arial"/>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8</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2</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lang w:val="mn-Cyrl-MN"/>
        </w:rPr>
        <w:tab/>
        <w:t>80.</w:t>
      </w:r>
      <w:r>
        <w:rPr>
          <w:rFonts w:cs="Arial" w:ascii="Arial" w:hAnsi="Arial"/>
          <w:color w:val="000000"/>
          <w:sz w:val="24"/>
          <w:szCs w:val="24"/>
          <w:shd w:fill="FFFFFF" w:val="clear"/>
          <w:lang w:val="mn-Cyrl-MN"/>
        </w:rPr>
        <w:t>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CYR" w:ascii="Arial" w:hAnsi="Arial"/>
          <w:color w:val="000000"/>
          <w:sz w:val="24"/>
          <w:szCs w:val="24"/>
          <w:shd w:fill="FFFFFF" w:val="clear"/>
        </w:rPr>
        <w:tab/>
      </w:r>
      <w:r>
        <w:rPr>
          <w:rFonts w:cs="Arial CYR" w:ascii="Arial" w:hAnsi="Arial"/>
          <w:color w:val="000000"/>
          <w:sz w:val="24"/>
          <w:szCs w:val="24"/>
          <w:shd w:fill="FFFFFF" w:val="clear"/>
          <w:lang w:val="mn-Cyrl-MN"/>
        </w:rPr>
        <w:t>Эрүүл мэнд, спортын яамны төрийн нарийн бичгийн дарга С.Ламбаа үг хэлэв.</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b/>
          <w:bCs/>
          <w:color w:val="000000"/>
          <w:sz w:val="24"/>
          <w:szCs w:val="24"/>
          <w:shd w:fill="FFFFFF" w:val="clear"/>
        </w:rPr>
        <w:t>Д.Батцогт: -</w:t>
      </w:r>
      <w:r>
        <w:rPr>
          <w:rFonts w:cs="Arial CYR" w:ascii="Arial" w:hAnsi="Arial"/>
          <w:color w:val="000000"/>
          <w:sz w:val="24"/>
          <w:szCs w:val="24"/>
          <w:shd w:fill="FFFFFF" w:val="clear"/>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20.</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Төслийн 28.2, 28.4 дэх хэсгийг доор дурдсанаар өөрчлөн найруулах:</w:t>
      </w:r>
    </w:p>
    <w:p>
      <w:pPr>
        <w:pStyle w:val="Normal"/>
        <w:spacing w:before="0" w:after="0"/>
        <w:jc w:val="both"/>
        <w:textAlignment w:val="auto"/>
        <w:rPr>
          <w:rFonts w:ascii="Arial" w:hAnsi="Arial"/>
          <w:b w:val="false"/>
          <w:b w:val="false"/>
          <w:bCs/>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“28.2.Энэ хуулийн 28.1-д заасан эм, эмнэлгийн хэрэгсэл, өнчин эмийн үнийг тогтоох, хяналт тавих журмыг эрүүл мэндийн болон санхүү, төсвийн асуудал эрхэлсэн Засгийн газрын гишүүд хамтран батална.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jc w:val="both"/>
        <w:rPr>
          <w:rFonts w:ascii="Arial" w:hAnsi="Arial"/>
          <w:sz w:val="24"/>
          <w:szCs w:val="24"/>
        </w:rPr>
      </w:pPr>
      <w:r>
        <w:rPr>
          <w:rFonts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tab/>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28.4.Үндэсний эм үйлдвэрлэгч, ханган нийлүүлэгч байгууллага эм, эмнэлгийн хэрэгслийн үнийн тайланг жил бүрийн 12 дугаар сард багтаан Эмийн зохицуулалтын байгууллагад мэдээлнэ.”</w:t>
      </w:r>
      <w:r>
        <w:rPr>
          <w:rFonts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cs="Arial CYR" w:ascii="Arial" w:hAnsi="Arial"/>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w:ascii="Arial" w:hAnsi="Arial"/>
          <w:color w:val="000000"/>
          <w:sz w:val="24"/>
          <w:szCs w:val="24"/>
          <w:shd w:fill="FFFFFF" w:val="clear"/>
          <w:lang w:val="mn-Cyrl-MN"/>
        </w:rPr>
        <w:t>10</w:t>
      </w:r>
      <w:r>
        <w:rPr>
          <w:rFonts w:cs="Arial" w:ascii="Arial" w:hAnsi="Arial"/>
          <w:color w:val="000000"/>
          <w:sz w:val="24"/>
          <w:szCs w:val="24"/>
          <w:shd w:fill="FFFFFF" w:val="clear"/>
          <w:lang w:val="mn-Cyrl-MN"/>
        </w:rPr>
        <w:t>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b w:val="false"/>
          <w:b w:val="false"/>
          <w:bCs w:val="false"/>
          <w:sz w:val="24"/>
          <w:szCs w:val="24"/>
        </w:rPr>
      </w:pPr>
      <w:r>
        <w:rPr>
          <w:rFonts w:cs="Arial CYR" w:ascii="Arial" w:hAnsi="Arial"/>
          <w:b w:val="false"/>
          <w:bCs w:val="false"/>
          <w:color w:val="000000"/>
          <w:sz w:val="24"/>
          <w:szCs w:val="24"/>
          <w:shd w:fill="FFFFFF" w:val="clear"/>
          <w:lang w:val="mn-Cyrl-MN"/>
        </w:rPr>
        <w:tab/>
        <w:t xml:space="preserve">Дээрх саналтай холбогдуулан Улсын Их Хурлын гишүүн Л.Энх-Амгалангийн тавьсан асуултад </w:t>
      </w:r>
      <w:r>
        <w:rPr>
          <w:rFonts w:cs="Arial CYR" w:ascii="Arial" w:hAnsi="Arial"/>
          <w:b w:val="false"/>
          <w:bCs w:val="false"/>
          <w:color w:val="000000"/>
          <w:sz w:val="24"/>
          <w:szCs w:val="24"/>
          <w:shd w:fill="FFFFFF" w:val="clear"/>
          <w:lang w:val="mn-Cyrl-MN"/>
        </w:rPr>
        <w:t>Эрүүл мэнд, спортын яамны төрийн нарийн бичгийн дарга С.Ламбаа нар</w:t>
      </w:r>
      <w:r>
        <w:rPr>
          <w:rFonts w:cs="Arial CYR" w:ascii="Arial" w:hAnsi="Arial"/>
          <w:b w:val="false"/>
          <w:bCs w:val="false"/>
          <w:color w:val="000000"/>
          <w:sz w:val="24"/>
          <w:szCs w:val="24"/>
          <w:shd w:fill="FFFFFF" w:val="clear"/>
          <w:lang w:val="mn-Cyrl-MN"/>
        </w:rPr>
        <w:t xml:space="preserve"> хариулж, тайлбар хийв.</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b/>
          <w:bCs/>
          <w:color w:val="000000"/>
          <w:sz w:val="24"/>
          <w:szCs w:val="24"/>
          <w:shd w:fill="FFFFFF" w:val="clear"/>
        </w:rPr>
        <w:t>Д.Батцогт: -</w:t>
      </w:r>
      <w:r>
        <w:rPr>
          <w:rFonts w:cs="Arial CYR" w:ascii="Arial" w:hAnsi="Arial"/>
          <w:color w:val="000000"/>
          <w:sz w:val="24"/>
          <w:szCs w:val="24"/>
          <w:shd w:fill="FFFFFF" w:val="clear"/>
        </w:rPr>
        <w:t xml:space="preserve">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21.Төслийн</w:t>
      </w:r>
      <w:r>
        <w:rPr>
          <w:rFonts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28.3 дахь хэсгийн “Эрүүл мэндийн асуудал хариуцсан төрийн захиргааны төв байгууллага” гэснийг “Эмийн зохицуулалтын байгууллагад” гэж өөрчлөх </w:t>
      </w:r>
      <w:r>
        <w:rPr>
          <w:rFonts w:cs="Arial CYR" w:ascii="Arial" w:hAnsi="Arial"/>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w:ascii="Arial" w:hAnsi="Arial"/>
          <w:color w:val="000000"/>
          <w:sz w:val="24"/>
          <w:szCs w:val="24"/>
          <w:shd w:fill="FFFFFF" w:val="clear"/>
          <w:lang w:val="mn-Cyrl-MN"/>
        </w:rPr>
        <w:t>10</w:t>
      </w:r>
      <w:r>
        <w:rPr>
          <w:rFonts w:cs="Arial" w:ascii="Arial" w:hAnsi="Arial"/>
          <w:color w:val="000000"/>
          <w:sz w:val="24"/>
          <w:szCs w:val="24"/>
          <w:shd w:fill="FFFFFF" w:val="clear"/>
          <w:lang w:val="mn-Cyrl-MN"/>
        </w:rPr>
        <w:t>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b/>
          <w:bCs/>
          <w:color w:val="000000"/>
          <w:sz w:val="24"/>
          <w:szCs w:val="24"/>
          <w:shd w:fill="FFFFFF" w:val="clear"/>
        </w:rPr>
        <w:t xml:space="preserve">Д.Батцогт: - </w:t>
      </w:r>
      <w:r>
        <w:rPr>
          <w:rFonts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22</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w:t>
      </w:r>
      <w:r>
        <w:rPr>
          <w:rFonts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33.1 дэх хэсгийн “2016 оны ... дугаар сарын ...-ний өдрөөс эхлэн дагаж мөрдөнө.” гэснийг “2017 оны 01 дүгээр сарын 01-ний өдрөөс эхлэн дагаж мөрдөнө.” гэж өөрчлөх </w:t>
      </w:r>
      <w:r>
        <w:rPr>
          <w:rFonts w:cs="Arial CYR" w:ascii="Arial" w:hAnsi="Arial"/>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w:ascii="Arial" w:hAnsi="Arial"/>
          <w:color w:val="000000"/>
          <w:sz w:val="24"/>
          <w:szCs w:val="24"/>
          <w:shd w:fill="FFFFFF" w:val="clear"/>
          <w:lang w:val="mn-Cyrl-MN"/>
        </w:rPr>
        <w:t>10</w:t>
      </w:r>
      <w:r>
        <w:rPr>
          <w:rFonts w:cs="Arial" w:ascii="Arial" w:hAnsi="Arial"/>
          <w:color w:val="000000"/>
          <w:sz w:val="24"/>
          <w:szCs w:val="24"/>
          <w:shd w:fill="FFFFFF" w:val="clear"/>
          <w:lang w:val="mn-Cyrl-MN"/>
        </w:rPr>
        <w:t>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cs="Calibri"/>
          <w:sz w:val="24"/>
          <w:szCs w:val="24"/>
        </w:rPr>
      </w:pPr>
      <w:r>
        <w:rPr>
          <w:rFonts w:cs="Arial CYR" w:ascii="Arial" w:hAnsi="Arial"/>
          <w:i/>
          <w:iCs/>
          <w:color w:val="000000"/>
          <w:sz w:val="24"/>
          <w:szCs w:val="24"/>
          <w:shd w:fill="FFFFFF" w:val="clear"/>
          <w:lang w:val="mn-Cyrl-MN"/>
        </w:rPr>
        <w:tab/>
      </w:r>
      <w:r>
        <w:rPr>
          <w:rFonts w:cs="Arial CYR" w:ascii="Arial" w:hAnsi="Arial"/>
          <w:i/>
          <w:iCs/>
          <w:color w:val="000000"/>
          <w:sz w:val="24"/>
          <w:szCs w:val="24"/>
          <w:shd w:fill="FFFFFF" w:val="clear"/>
          <w:lang w:val="mn-Cyrl-MN"/>
        </w:rPr>
        <w:t xml:space="preserve">Найруулгын саналуудыг бүхэлд </w:t>
      </w:r>
      <w:r>
        <w:rPr>
          <w:rFonts w:cs="Arial CYR" w:ascii="Arial" w:hAnsi="Arial"/>
          <w:i/>
          <w:iCs/>
          <w:color w:val="000000"/>
          <w:sz w:val="24"/>
          <w:szCs w:val="24"/>
          <w:shd w:fill="FFFFFF" w:val="clear"/>
          <w:lang w:val="mn-Cyrl-MN"/>
        </w:rPr>
        <w:t>нь</w:t>
      </w:r>
      <w:r>
        <w:rPr>
          <w:rFonts w:cs="Arial CYR" w:ascii="Arial" w:hAnsi="Arial"/>
          <w:i/>
          <w:iCs/>
          <w:color w:val="000000"/>
          <w:sz w:val="24"/>
          <w:szCs w:val="24"/>
          <w:shd w:fill="FFFFFF" w:val="clear"/>
          <w:lang w:val="mn-Cyrl-MN"/>
        </w:rPr>
        <w:t xml:space="preserve"> уншиж нэг санал хураалт явуулав.</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tab/>
      </w:r>
    </w:p>
    <w:p>
      <w:pPr>
        <w:pStyle w:val="Normal"/>
        <w:spacing w:lineRule="auto" w:line="240" w:before="0" w:after="0"/>
        <w:jc w:val="both"/>
        <w:rPr>
          <w:rFonts w:ascii="Arial" w:hAnsi="Arial" w:cs="Calibri"/>
          <w:sz w:val="24"/>
          <w:szCs w:val="24"/>
        </w:rPr>
      </w:pPr>
      <w:r>
        <w:rPr>
          <w:rFonts w:cs="Arial CYR" w:ascii="Arial" w:hAnsi="Arial"/>
          <w:b/>
          <w:bCs/>
          <w:color w:val="000000"/>
          <w:sz w:val="24"/>
          <w:szCs w:val="24"/>
          <w:shd w:fill="FFFFFF" w:val="clear"/>
          <w:lang w:val="mn-Cyrl-MN"/>
        </w:rPr>
        <w:tab/>
      </w:r>
      <w:r>
        <w:rPr>
          <w:rFonts w:cs="Arial CYR" w:ascii="Arial" w:hAnsi="Arial"/>
          <w:b/>
          <w:bCs/>
          <w:color w:val="000000"/>
          <w:sz w:val="24"/>
          <w:szCs w:val="24"/>
          <w:shd w:fill="FFFFFF" w:val="clear"/>
          <w:lang w:val="mn-Cyrl-MN"/>
        </w:rPr>
        <w:t>С.Одонтуяа</w:t>
      </w:r>
      <w:r>
        <w:rPr>
          <w:rFonts w:cs="Arial CYR" w:ascii="Arial" w:hAnsi="Arial"/>
          <w:b/>
          <w:bCs/>
          <w:color w:val="000000"/>
          <w:sz w:val="24"/>
          <w:szCs w:val="24"/>
          <w:shd w:fill="FFFFFF" w:val="clear"/>
          <w:lang w:val="mn-Cyrl-MN"/>
        </w:rPr>
        <w:t>: -</w:t>
      </w:r>
      <w:r>
        <w:rPr>
          <w:rFonts w:cs="Arial CYR" w:ascii="Arial" w:hAnsi="Arial"/>
          <w:color w:val="000000"/>
          <w:sz w:val="24"/>
          <w:szCs w:val="24"/>
          <w:shd w:fill="FFFFFF" w:val="clear"/>
          <w:lang w:val="mn-Cyrl-MN"/>
        </w:rPr>
        <w:t xml:space="preserve"> </w:t>
      </w:r>
      <w:r>
        <w:rPr>
          <w:rFonts w:cs="Arial CYR" w:ascii="Arial" w:hAnsi="Arial"/>
          <w:b w:val="false"/>
          <w:i w:val="false"/>
          <w:caps w:val="false"/>
          <w:smallCaps w:val="false"/>
          <w:strike w:val="false"/>
          <w:dstrike w:val="false"/>
          <w:color w:val="000000"/>
          <w:spacing w:val="0"/>
          <w:w w:val="100"/>
          <w:sz w:val="24"/>
          <w:szCs w:val="24"/>
          <w:u w:val="none"/>
          <w:shd w:fill="FFFFFF" w:val="clear"/>
          <w:lang w:val="mn-Cyrl-MN" w:eastAsia="mn-Cyrl-MN"/>
        </w:rPr>
        <w:t>1 .Төслийн 1 дүгээр зүйлийн “түүний дотор” гэснийг хасах.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2.Төслийн 2.1 дэх хэсгийн “эдгээртэй” гэснийг “эдгээр хуультай” гэж, “тогтоомжийн бусад актаас” гэснийг “тог</w:t>
      </w:r>
      <w:r>
        <w:rPr>
          <w:rFonts w:ascii="Arial" w:hAnsi="Arial"/>
          <w:b w:val="false"/>
          <w:i w:val="false"/>
          <w:caps w:val="false"/>
          <w:smallCaps w:val="false"/>
          <w:strike w:val="false"/>
          <w:dstrike w:val="false"/>
          <w:color w:val="000000"/>
          <w:spacing w:val="0"/>
          <w:w w:val="100"/>
          <w:sz w:val="24"/>
          <w:szCs w:val="24"/>
          <w:u w:val="none"/>
          <w:lang w:val="mn-Cyrl-MN" w:eastAsia="mn-Cyrl-MN"/>
        </w:rPr>
        <w:t>т</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оомжоос” гэж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тус тус өөрчлөх. </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3.</w:t>
      </w:r>
      <w:r>
        <w:rPr>
          <w:rFonts w:ascii="Arial" w:hAnsi="Arial"/>
          <w:b w:val="false"/>
          <w:i w:val="false"/>
          <w:caps w:val="false"/>
          <w:smallCaps w:val="false"/>
          <w:strike w:val="false"/>
          <w:dstrike w:val="false"/>
          <w:color w:val="000000"/>
          <w:spacing w:val="0"/>
          <w:w w:val="100"/>
          <w:sz w:val="24"/>
          <w:szCs w:val="24"/>
          <w:u w:val="none"/>
          <w:lang w:val="mn-Cyrl-MN" w:eastAsia="mn-Cyrl-MN"/>
        </w:rPr>
        <w:t>3.1.9 дэх заалтын “хүрэлцдэг” гэснийг “суулгадаг” гэж, 3.1.15 дахь заалтын “хэрэглээнд” гэснийг “зах зээлд" гэж, 3.1.19 дэх заалтын “зохист тунгаар” гэснийг “зохих тун хэмжээгээр” гэж тус тус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4</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3.1.23 дахь заалтын “бүтээгдэхүүндээ” гэсний дараа “нэр” гэж нэмэх.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5</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.Төслийн 7.1, 7.2, 8.2.1, 9 дүгээр зүйл, 16.3, 16.8, 17.2, 18.1, 21.2, 23.1.4, 23.2, 27.1, 27.2, 27.10, 27.12, 31.15 дахь хэсэгт “хариуцсан” гэснийг “эрхэлсэн” гэж тус тус өөрчлөх. </w:t>
      </w:r>
      <w:r>
        <w:rPr>
          <w:rFonts w:ascii="Arial" w:hAnsi="Arial"/>
          <w:b w:val="false"/>
          <w:i w:val="false"/>
          <w:caps w:val="false"/>
          <w:smallCaps w:val="false"/>
          <w:strike w:val="false"/>
          <w:dstrike w:val="false"/>
          <w:color w:val="000000"/>
          <w:spacing w:val="0"/>
          <w:w w:val="100"/>
          <w:sz w:val="24"/>
          <w:szCs w:val="24"/>
          <w:u w:val="none"/>
          <w:lang w:val="mn-Cyrl-MN" w:eastAsia="mn-Cyrl-MN"/>
        </w:rPr>
        <w:t>С.Одонтуяа ээлжилье. Чи уншчих. Эндээс 6-с эхэлнэ.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6</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.Төслийн 7.2 дахь хэсгийн 2 дахь өгүүлбэрийг </w:t>
      </w:r>
      <w:r>
        <w:rPr>
          <w:rFonts w:ascii="Arial" w:hAnsi="Arial"/>
          <w:b w:val="false"/>
          <w:i w:val="false"/>
          <w:caps w:val="false"/>
          <w:smallCaps w:val="false"/>
          <w:strike w:val="false"/>
          <w:dstrike w:val="false"/>
          <w:color w:val="000000"/>
          <w:spacing w:val="0"/>
          <w:w w:val="100"/>
          <w:sz w:val="24"/>
          <w:szCs w:val="24"/>
          <w:u w:val="none"/>
          <w:lang w:val="mn-Cyrl-MN" w:eastAsia="mn-Cyrl-MN"/>
        </w:rPr>
        <w:t>хасаж</w:t>
      </w:r>
      <w:r>
        <w:rPr>
          <w:rFonts w:ascii="Arial" w:hAnsi="Arial"/>
          <w:b w:val="false"/>
          <w:i w:val="false"/>
          <w:caps w:val="false"/>
          <w:smallCaps w:val="false"/>
          <w:strike w:val="false"/>
          <w:dstrike w:val="false"/>
          <w:color w:val="000000"/>
          <w:spacing w:val="0"/>
          <w:w w:val="100"/>
          <w:sz w:val="24"/>
          <w:szCs w:val="24"/>
          <w:u w:val="none"/>
          <w:lang w:val="mn-Cyrl-MN" w:eastAsia="mn-Cyrl-MN"/>
        </w:rPr>
        <w:t>, доор дурдсан агуулгатай “7.3” дахь хэсэг болгож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“7.3.Энэ хуулийн 7.2-т заасан зөвлөлийн бүрэлдэхүүн, ажиллах журмыг эрүүл мэндийн асуудал эрхэлсэн Засгийн газрын гишүүн батална.”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7.</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8.1, 8.2 дахь хэсгийг доор дурдсанаар өөрчлөн найруулах: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“8.1.Эмийн зохицуулалтын байгууллага дэргэдээ хүний болон малын эмийн асуудал эрхэлсэн орон тооны бус зөвлөл /цаашид “эмийн зөвлөл” гэх/-тэй байх бөгөөд зөвлөлийн ажиллах журмыг Эмийн зохицуулалтын байгууллагын дарга батална.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8.2.Эмийн зөвлөлийн дарга болон бүрэлдэхүүнийг Эмийн зохицуулалтын байгууллагын дарга томилох бөгөөд зөвлөл нь дараах төлөөлөлтэй байна:”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8.</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Төслийн 8.2.2 дахь заалтын “анагаах ухааны” гэснийг “анагаах ухаан, мал эмнэлгийн” гэж </w:t>
      </w:r>
      <w:r>
        <w:rPr>
          <w:rFonts w:ascii="Arial" w:hAnsi="Arial"/>
          <w:b w:val="false"/>
          <w:i w:val="false"/>
          <w:caps w:val="false"/>
          <w:smallCaps w:val="false"/>
          <w:strike w:val="false"/>
          <w:dstrike w:val="false"/>
          <w:color w:val="000000"/>
          <w:spacing w:val="0"/>
          <w:w w:val="100"/>
          <w:sz w:val="24"/>
          <w:szCs w:val="24"/>
          <w:u w:val="none"/>
          <w:lang w:val="mn-Cyrl-MN" w:eastAsia="mn-Cyrl-MN"/>
        </w:rPr>
        <w:t>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9.Төслийн </w:t>
      </w:r>
      <w:r>
        <w:rPr>
          <w:rFonts w:ascii="Arial" w:hAnsi="Arial"/>
          <w:b w:val="false"/>
          <w:i w:val="false"/>
          <w:caps w:val="false"/>
          <w:smallCaps w:val="false"/>
          <w:strike w:val="false"/>
          <w:dstrike w:val="false"/>
          <w:color w:val="000000"/>
          <w:spacing w:val="0"/>
          <w:w w:val="100"/>
          <w:sz w:val="24"/>
          <w:szCs w:val="24"/>
          <w:u w:val="none"/>
          <w:lang w:val="mn-Cyrl-MN" w:eastAsia="mn-Cyrl-MN"/>
        </w:rPr>
        <w:t>8.3 дахь хэсгийн “туршлагатай” гэсний өмнө “ажлын” гэж өөрчлө</w:t>
      </w:r>
      <w:r>
        <w:rPr>
          <w:rFonts w:ascii="Arial" w:hAnsi="Arial"/>
          <w:b w:val="false"/>
          <w:i w:val="false"/>
          <w:caps w:val="false"/>
          <w:smallCaps w:val="false"/>
          <w:strike w:val="false"/>
          <w:dstrike w:val="false"/>
          <w:color w:val="000000"/>
          <w:spacing w:val="0"/>
          <w:w w:val="100"/>
          <w:sz w:val="24"/>
          <w:szCs w:val="24"/>
          <w:u w:val="none"/>
          <w:lang w:val="mn-Cyrl-MN" w:eastAsia="mn-Cyrl-MN"/>
        </w:rPr>
        <w:t>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10.</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Төслийн </w:t>
      </w:r>
      <w:r>
        <w:rPr>
          <w:rFonts w:ascii="Arial" w:hAnsi="Arial"/>
          <w:b w:val="false"/>
          <w:i w:val="false"/>
          <w:caps w:val="false"/>
          <w:smallCaps w:val="false"/>
          <w:strike w:val="false"/>
          <w:dstrike w:val="false"/>
          <w:color w:val="000000"/>
          <w:spacing w:val="0"/>
          <w:w w:val="100"/>
          <w:sz w:val="24"/>
          <w:szCs w:val="24"/>
          <w:u w:val="none"/>
          <w:lang w:val="mn-Cyrl-MN" w:eastAsia="mn-Cyrl-MN"/>
        </w:rPr>
        <w:t>8.4 дэх хэсгийн “хуралдаан” гэсний дараа “байх" гэж нэмэн, “хуралдана.” гэснийг “хуралдаж,” гэж, “олонхийн ирцээр” гэснийг “олонхи оролцсоноор” гэж тус тус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11</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.Төслийн 8.5 дахь хэсгийн хоёр, гурав дахь өгүүлбэрийг </w:t>
      </w:r>
      <w:r>
        <w:rPr>
          <w:rFonts w:ascii="Arial" w:hAnsi="Arial"/>
          <w:b w:val="false"/>
          <w:i w:val="false"/>
          <w:caps w:val="false"/>
          <w:smallCaps w:val="false"/>
          <w:strike w:val="false"/>
          <w:dstrike w:val="false"/>
          <w:color w:val="000000"/>
          <w:spacing w:val="0"/>
          <w:w w:val="100"/>
          <w:sz w:val="24"/>
          <w:szCs w:val="24"/>
          <w:u w:val="none"/>
          <w:lang w:val="mn-Cyrl-MN" w:eastAsia="mn-Cyrl-MN"/>
        </w:rPr>
        <w:t>хасаж</w:t>
      </w:r>
      <w:r>
        <w:rPr>
          <w:rFonts w:ascii="Arial" w:hAnsi="Arial"/>
          <w:b w:val="false"/>
          <w:i w:val="false"/>
          <w:caps w:val="false"/>
          <w:smallCaps w:val="false"/>
          <w:strike w:val="false"/>
          <w:dstrike w:val="false"/>
          <w:color w:val="000000"/>
          <w:spacing w:val="0"/>
          <w:w w:val="100"/>
          <w:sz w:val="24"/>
          <w:szCs w:val="24"/>
          <w:u w:val="none"/>
          <w:lang w:val="mn-Cyrl-MN" w:eastAsia="mn-Cyrl-MN"/>
        </w:rPr>
        <w:t>, доор дурдсан агуулгатай 8.6 дахь хэсэг болгон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“8.6.Энэ хуулийн 8.5-д заасан салбар зөвлөлийн бүрэлдэхүүн, ажиллах журмыг эмийн зөвлөлийн дарга батлах бөгөөд эмийн зөвлөл, салбар зөвлөлийн ажлын албаны үүргийг Эмийн зохицуулалтын байгууллага гүйцэтгэнэ.”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12</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.Төслийн 9 дүгээр зүйлийн “төрийн” гэсний дараа “захиргааны” гэж, 9.6.3 дахь заалтын “олгох” гэсний дараа “бүртгэх” гэж </w:t>
      </w:r>
      <w:r>
        <w:rPr>
          <w:rFonts w:ascii="Arial" w:hAnsi="Arial"/>
          <w:b w:val="false"/>
          <w:i w:val="false"/>
          <w:caps w:val="false"/>
          <w:smallCaps w:val="false"/>
          <w:strike w:val="false"/>
          <w:dstrike w:val="false"/>
          <w:color w:val="000000"/>
          <w:spacing w:val="0"/>
          <w:w w:val="100"/>
          <w:sz w:val="24"/>
          <w:szCs w:val="24"/>
          <w:u w:val="none"/>
          <w:lang w:val="mn-Cyrl-MN" w:eastAsia="mn-Cyrl-MN"/>
        </w:rPr>
        <w:t>тус тус нэмэх.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13</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9.6 дахь хэсгийн “бүрэн эрхийг хэрэгжүүлнэ” гэснийг “эрх, үүрэгтэй байна” гэж, 9.6.1 дэх заалтын “Засгийн газрын шийдвэр, стратеги, үндэсний хөтөлбөр дүрэм, журмын” гэснийг “тогтоомжийн” гэж, 9.6.17 дахь заалтын “олголттой холбоотой” гэснийг “олголтын” гэж тус тус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14.Төслийн </w:t>
      </w:r>
      <w:r>
        <w:rPr>
          <w:rFonts w:ascii="Arial" w:hAnsi="Arial"/>
          <w:b w:val="false"/>
          <w:i w:val="false"/>
          <w:caps w:val="false"/>
          <w:smallCaps w:val="false"/>
          <w:strike w:val="false"/>
          <w:dstrike w:val="false"/>
          <w:color w:val="000000"/>
          <w:spacing w:val="0"/>
          <w:w w:val="100"/>
          <w:sz w:val="24"/>
          <w:szCs w:val="24"/>
          <w:u w:val="none"/>
          <w:lang w:val="mn-Cyrl-MN" w:eastAsia="mn-Cyrl-MN"/>
        </w:rPr>
        <w:t>9.6.18 дахь заалтын “</w:t>
      </w:r>
      <w:r>
        <w:rPr>
          <w:rFonts w:ascii="Arial" w:hAnsi="Arial"/>
          <w:b w:val="false"/>
          <w:i w:val="false"/>
          <w:caps w:val="false"/>
          <w:smallCaps w:val="false"/>
          <w:strike w:val="false"/>
          <w:dstrike w:val="false"/>
          <w:color w:val="000000"/>
          <w:spacing w:val="0"/>
          <w:w w:val="100"/>
          <w:sz w:val="24"/>
          <w:szCs w:val="24"/>
          <w:u w:val="none"/>
          <w:lang w:val="mn-Cyrl-MN" w:eastAsia="mn-Cyrl-MN"/>
        </w:rPr>
        <w:t>захиргааны</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 гэсний </w:t>
      </w:r>
      <w:r>
        <w:rPr>
          <w:rFonts w:ascii="Arial" w:hAnsi="Arial"/>
          <w:b w:val="false"/>
          <w:i w:val="false"/>
          <w:caps w:val="false"/>
          <w:smallCaps w:val="false"/>
          <w:strike w:val="false"/>
          <w:dstrike w:val="false"/>
          <w:color w:val="000000"/>
          <w:spacing w:val="0"/>
          <w:w w:val="100"/>
          <w:sz w:val="24"/>
          <w:szCs w:val="24"/>
          <w:u w:val="none"/>
          <w:lang w:val="mn-Cyrl-MN" w:eastAsia="mn-Cyrl-MN"/>
        </w:rPr>
        <w:t>өмнө</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 “хууль тогтоомжид заасны дагуу” гэж нэмэх.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15</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10.1 дэх хэсгийн “үүрэг гүйцэтгэнэ” гэснийг “эрх, үүрэгтэй байна” гэж өөрчлөн, “эрүүл мэндийн” гэсний дараа “, мал эмнэлгийн” гэж нэмэх.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16.</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Төслийн 10.1.1 дэх заалтын түүнтэй нийцүүлэн гаргасан холбогдох журам, зааврын” гэснийг “тогтоомжийн” гэж </w:t>
      </w:r>
      <w:r>
        <w:rPr>
          <w:rFonts w:ascii="Arial" w:hAnsi="Arial"/>
          <w:b w:val="false"/>
          <w:i w:val="false"/>
          <w:caps w:val="false"/>
          <w:smallCaps w:val="false"/>
          <w:strike w:val="false"/>
          <w:dstrike w:val="false"/>
          <w:color w:val="000000"/>
          <w:spacing w:val="0"/>
          <w:w w:val="100"/>
          <w:sz w:val="24"/>
          <w:szCs w:val="24"/>
          <w:u w:val="none"/>
          <w:lang w:val="mn-Cyrl-MN" w:eastAsia="mn-Cyrl-MN"/>
        </w:rPr>
        <w:t>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17.</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Төслийн 10.1.2 дахь заалтын “эм найруулагч” гэсний дараа “малын эмч болон” гэж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нэмэх. </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18.Төслийн 11.1.7, 17.3, 18.6 дахь хэсэгт “жор бичигч” гэснийг “жор бичсэн эмч” гэж өөрчлөх.</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19.Төслийн 12.8 дахь хэсгийн “тавигдах” гэснийг “тавих” гэж өөрчлөн, англи орчуулгыг хасах. </w:t>
      </w:r>
    </w:p>
    <w:p>
      <w:pPr>
        <w:pStyle w:val="Normal"/>
        <w:spacing w:before="0" w:after="0"/>
        <w:jc w:val="both"/>
        <w:textAlignment w:val="auto"/>
        <w:rPr>
          <w:rFonts w:ascii="Arial" w:hAnsi="Arial"/>
          <w:b w:val="false"/>
          <w:b w:val="false"/>
          <w:i/>
          <w:i/>
          <w:caps w:val="false"/>
          <w:smallCaps w:val="false"/>
          <w:strike w:val="false"/>
          <w:dstrike w:val="false"/>
          <w:color w:val="000000"/>
          <w:spacing w:val="0"/>
          <w:w w:val="100"/>
          <w:sz w:val="24"/>
          <w:szCs w:val="24"/>
          <w:u w:val="none"/>
          <w:lang w:val="mn-Cyrl-MN" w:eastAsia="mn-Cyrl-MN"/>
        </w:rPr>
      </w:pPr>
      <w:r>
        <w:rPr>
          <w:rFonts w:ascii="Arial" w:hAnsi="Arial"/>
          <w:b w:val="false"/>
          <w:i/>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caps w:val="false"/>
          <w:smallCaps w:val="false"/>
          <w:strike w:val="false"/>
          <w:dstrike w:val="false"/>
          <w:color w:val="000000"/>
          <w:spacing w:val="0"/>
          <w:w w:val="100"/>
          <w:sz w:val="24"/>
          <w:szCs w:val="24"/>
          <w:u w:val="none"/>
          <w:lang w:val="mn-Cyrl-MN" w:eastAsia="mn-Cyrl-MN"/>
        </w:rPr>
        <w:tab/>
      </w: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20.Төслийн 12.9.3 дахь заалтын “эм” гэсний дараа “</w:t>
      </w: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эмнэлгийн</w:t>
      </w: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 xml:space="preserve"> хэрэгсэл” гэж нэмэх.</w:t>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 xml:space="preserve">21.Төслийн 12.9.4 дэх заалтын “өвөрмөц антидот” гэснийг “хоргүйжүүлэх өвөрмөц ерөндөг” гэж </w:t>
      </w: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 xml:space="preserve">өөрчлөх. </w:t>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22.</w:t>
      </w: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 xml:space="preserve">Төслийн </w:t>
      </w: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13.5 дахь хэсгийн “лавлагаа” гэсний өмнө “итгэмжлэгдсэн” гэж нэмэх.</w:t>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23.</w:t>
      </w: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 xml:space="preserve">Төслийн </w:t>
      </w: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 xml:space="preserve">13.6 дахь хэсгийн “олон улсын болон Европын, АНУ, ИБУИНВУ, Япон, БНХАУ, БНСУ, ОХУ-ын” гэснийг “энэ хуулийн 13.7-д заасан журмаар зөвшөөрөгдсөн” гэж </w:t>
      </w: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өөрчлөх.</w:t>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24.Төслийн 15.2 дахь хэсгийн “энэ хуулийн 16.3-д заасан” гэснийг хасах.</w:t>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 xml:space="preserve">25.Төслийн </w:t>
      </w: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15.3 дахь хэсгийн “энэ хуулийн 3.1.29-д заасан байгууллага” гэснийг “эм үйлдвэрлэгчийн төлөөлөгчийн газар” гэж өөрчлөх.</w:t>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26.Төслийн 18.11 дэх хэсгийн дугаарыг “18.12” гэж, 18.12 дахь хэсгийн дугаарыг “18.11” гэж, 18.6 дахь хэсгийн “лого” гэснийг “таних тэмдэг” гэж тус тус өөрчлөх.</w:t>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 xml:space="preserve">27.Төслийн 18.11.5 дахь заалтын “чухал, цорын ганц, маш” гэснийг </w:t>
      </w: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хасаж</w:t>
      </w: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 “патентлагдсан” гэснийг “гэж патент авсан,” гэж өөрчлөх.</w:t>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 xml:space="preserve">28.Төслийн 20.1.9 дэх заалтын “эмийн улсын бүртгэлийн дугаар” гэснийг </w:t>
      </w: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хасаж</w:t>
      </w: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 доор дурдсан агуулгатай 20.4.14 дэх заалт болгох:</w:t>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“20.4.14.Э</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мийн</w:t>
      </w:r>
      <w:r>
        <w:rPr>
          <w:rFonts w:ascii="Arial" w:hAnsi="Arial"/>
          <w:b/>
          <w:i w:val="false"/>
          <w:caps w:val="false"/>
          <w:smallCaps w:val="false"/>
          <w:strike w:val="false"/>
          <w:dstrike w:val="false"/>
          <w:color w:val="000000"/>
          <w:spacing w:val="0"/>
          <w:w w:val="100"/>
          <w:sz w:val="24"/>
          <w:szCs w:val="24"/>
          <w:u w:val="none"/>
          <w:lang w:val="mn-Cyrl-MN" w:eastAsia="mn-Cyrl-MN"/>
        </w:rPr>
        <w:t xml:space="preserve"> </w:t>
      </w:r>
      <w:r>
        <w:rPr>
          <w:rFonts w:ascii="Arial" w:hAnsi="Arial"/>
          <w:b w:val="false"/>
          <w:i w:val="false"/>
          <w:caps w:val="false"/>
          <w:smallCaps w:val="false"/>
          <w:strike w:val="false"/>
          <w:dstrike w:val="false"/>
          <w:color w:val="000000"/>
          <w:spacing w:val="0"/>
          <w:w w:val="100"/>
          <w:sz w:val="24"/>
          <w:szCs w:val="24"/>
          <w:u w:val="none"/>
          <w:lang w:val="mn-Cyrl-MN" w:eastAsia="mn-Cyrl-MN"/>
        </w:rPr>
        <w:t>улсын бүртгэлийн дугаар.”</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29.Төслийн 24.5 дахь хэсгийн “жорын” гэсний өмнө “бичсэн” гэж нэмэх.</w:t>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30.Төслийн 26.2 дахь хэсгийн “хуульд” гэснийг “хуулийн 227 дугаар зүйлд” гэж, 26.3 дахь хэсгийн “эмийн нэг ээлж" гэснийг “нэг ээлжийн” гэж тус тус өөрчлөх.</w:t>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31.Төслийн “ЗУРГААДУГААР БҮЛЭГ” гэснийг “ЗУРГАДУГААР БҮЛЭГ” гэж, “ДОЛООДУГААР БҮЛЭГ” гэснийг “ДОЛДУГААР БҮЛЭГ” гэж тус тус өөрчлөх.</w:t>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32.Төслийн 27.7 дахь хэсгийн “авах” гэснийг “импортлох” гэж, 28 дугаар зүйл, 28.3 дахь хэсгийн “Эмийн” гэснийг “Эм, эмнэлгийн хэрэгслийн” гэж тус тус өөрчлөх.</w:t>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33.Төслийн 29.1 дэх хэсгийн “гаргана.” гэснийг “гаргах бөгөөд” гэж, 30.3.3 дахь заалтын “үйл явцад” гэснийг “үйл ажиллагаанд” гэж, 31.5 дахь хэсгийн "үр дагаврын талаар сайтар” гэснийг “үр дагаврыг” гэж тус тус өөрчлөх.</w:t>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34Төслийн 30.3.1 дэх заалтын “(Ш50)” гэснийг, 31.15 дахь хэсгийн “эрүүл мэндийн” гэсний дараа “асуудал хариуцсан төрийн захиргааны төв байгууллага” гэснийг тус тус хасах.</w:t>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35.Төслийн 32.2 дахь хэсгийн “ногдуулна” гэснийг “оногдуулна” гэж өөрчлөх.</w:t>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36.Төслийн 32.2.3, 32.2.5, 32.2.6, 32.2.11, 32.2.12, 32.2.14, 32.2.15 дахь заалтын “иргэнийг” гэснийг “хүнийг” гэж өөрчлөх.</w:t>
      </w:r>
    </w:p>
    <w:p>
      <w:pPr>
        <w:pStyle w:val="Normal"/>
        <w:spacing w:before="0" w:after="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before="0" w:after="0"/>
        <w:jc w:val="both"/>
        <w:textAlignment w:val="auto"/>
        <w:rPr>
          <w:rFonts w:ascii="Arial" w:hAnsi="Arial"/>
          <w:sz w:val="24"/>
          <w:szCs w:val="24"/>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37.Төслийн 32.2.16 дахь “иргэн, аж ахуйн нэгж, байгууллага” гэснийг “хүн, хуулийн этгээд” гэж өөрчлөх</w:t>
      </w: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 xml:space="preserve"> </w:t>
      </w:r>
      <w:r>
        <w:rPr>
          <w:rFonts w:cs="Arial CYR" w:ascii="Arial" w:hAnsi="Arial"/>
          <w:color w:val="000000"/>
          <w:sz w:val="24"/>
          <w:szCs w:val="24"/>
          <w:shd w:fill="FFFFFF" w:val="clear"/>
          <w:lang w:val="mn-Cyrl-MN"/>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cs="Calibri"/>
          <w:sz w:val="24"/>
          <w:szCs w:val="24"/>
        </w:rPr>
      </w:pPr>
      <w:r>
        <w:rPr>
          <w:rFonts w:cs="Arial" w:ascii="Arial" w:hAnsi="Arial"/>
          <w:color w:val="000000"/>
          <w:sz w:val="24"/>
          <w:szCs w:val="24"/>
          <w:shd w:fill="FFFFFF" w:val="clear"/>
          <w:lang w:val="mn-Cyrl-MN"/>
        </w:rPr>
        <w:tab/>
      </w:r>
      <w:r>
        <w:rPr>
          <w:rFonts w:cs="Arial" w:ascii="Arial" w:hAnsi="Arial"/>
          <w:color w:val="000000"/>
          <w:sz w:val="24"/>
          <w:szCs w:val="24"/>
          <w:shd w:fill="FFFFFF" w:val="clear"/>
          <w:lang w:val="mn-Cyrl-MN"/>
        </w:rPr>
        <w:t>10</w:t>
      </w:r>
      <w:r>
        <w:rPr>
          <w:rFonts w:cs="Arial" w:ascii="Arial" w:hAnsi="Arial"/>
          <w:color w:val="000000"/>
          <w:sz w:val="24"/>
          <w:szCs w:val="24"/>
          <w:shd w:fill="FFFFFF" w:val="clear"/>
          <w:lang w:val="mn-Cyrl-MN"/>
        </w:rPr>
        <w:t>0</w:t>
      </w:r>
      <w:r>
        <w:rPr>
          <w:rFonts w:cs="Arial" w:ascii="Arial" w:hAnsi="Arial"/>
          <w:color w:val="000000"/>
          <w:sz w:val="24"/>
          <w:szCs w:val="24"/>
          <w:shd w:fill="FFFFFF" w:val="clear"/>
          <w:lang w:val="mn-Cyrl-MN"/>
        </w:rPr>
        <w:t xml:space="preserve"> </w:t>
      </w:r>
      <w:r>
        <w:rPr>
          <w:rFonts w:cs="Arial CYR" w:ascii="Arial" w:hAnsi="Arial"/>
          <w:color w:val="000000"/>
          <w:sz w:val="24"/>
          <w:szCs w:val="24"/>
          <w:shd w:fill="FFFFFF" w:val="clear"/>
          <w:lang w:val="mn-Cyrl-MN"/>
        </w:rPr>
        <w:t>хувийн саналаар санал дэмж</w:t>
      </w:r>
      <w:r>
        <w:rPr>
          <w:rFonts w:cs="Arial CYR" w:ascii="Arial" w:hAnsi="Arial"/>
          <w:color w:val="000000"/>
          <w:sz w:val="24"/>
          <w:szCs w:val="24"/>
          <w:shd w:fill="FFFFFF" w:val="clear"/>
          <w:lang w:val="mn-Cyrl-MN"/>
        </w:rPr>
        <w:t>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bCs/>
          <w:i/>
          <w:color w:val="000000"/>
          <w:sz w:val="24"/>
          <w:szCs w:val="24"/>
          <w:shd w:fill="FFFFFF" w:val="clear"/>
        </w:rPr>
        <w:t>Эм</w:t>
      </w:r>
      <w:r>
        <w:rPr>
          <w:rFonts w:cs="Arial CYR" w:ascii="Arial" w:hAnsi="Arial"/>
          <w:bCs/>
          <w:i/>
          <w:color w:val="000000"/>
          <w:sz w:val="24"/>
          <w:szCs w:val="24"/>
          <w:shd w:fill="FFFFFF" w:val="clear"/>
          <w:lang w:val="mn-Cyrl-MN"/>
        </w:rPr>
        <w:t xml:space="preserve">, эмнэлгийн хэрэгслийн тухай /шинэчилсэн найруулга/ </w:t>
      </w:r>
      <w:r>
        <w:rPr>
          <w:rFonts w:cs="Arial CYR" w:ascii="Arial" w:hAnsi="Arial"/>
          <w:bCs/>
          <w:i/>
          <w:color w:val="000000"/>
          <w:sz w:val="24"/>
          <w:szCs w:val="24"/>
          <w:shd w:fill="FFFFFF" w:val="clear"/>
          <w:lang w:val="mn-Cyrl-MN"/>
        </w:rPr>
        <w:t xml:space="preserve">хуулийн төслийг </w:t>
      </w:r>
      <w:r>
        <w:rPr>
          <w:rFonts w:cs="Arial CYR" w:ascii="Arial" w:hAnsi="Arial"/>
          <w:bCs/>
          <w:i/>
          <w:iCs/>
          <w:color w:val="000000"/>
          <w:sz w:val="24"/>
          <w:szCs w:val="24"/>
          <w:shd w:fill="FFFFFF" w:val="clear"/>
          <w:lang w:val="mn-Cyrl-MN"/>
        </w:rPr>
        <w:t xml:space="preserve">дагаж өргөн мэдүүлсэн хуулийн төслүүдийн талаар </w:t>
      </w:r>
      <w:r>
        <w:rPr>
          <w:rFonts w:cs="Arial CYR" w:ascii="Arial" w:hAnsi="Arial"/>
          <w:bCs/>
          <w:i/>
          <w:iCs/>
          <w:color w:val="000000"/>
          <w:sz w:val="24"/>
          <w:szCs w:val="24"/>
          <w:shd w:fill="FFFFFF" w:val="clear"/>
          <w:lang w:val="mn-Cyrl-MN"/>
        </w:rPr>
        <w:t>хуулийн төслийг хэлэлцүүлэгт бэлтгэх үүрэг бүхий</w:t>
      </w:r>
      <w:r>
        <w:rPr>
          <w:rFonts w:cs="Arial CYR" w:ascii="Arial" w:hAnsi="Arial"/>
          <w:bCs/>
          <w:i/>
          <w:iCs/>
          <w:color w:val="000000"/>
          <w:sz w:val="24"/>
          <w:szCs w:val="24"/>
          <w:shd w:fill="FFFFFF" w:val="clear"/>
          <w:lang w:val="mn-Cyrl-MN"/>
        </w:rPr>
        <w:t xml:space="preserve"> ажлын хэсгийн </w:t>
      </w:r>
      <w:r>
        <w:rPr>
          <w:rFonts w:cs="Arial CYR" w:ascii="Arial" w:hAnsi="Arial"/>
          <w:bCs/>
          <w:i/>
          <w:iCs/>
          <w:color w:val="000000"/>
          <w:sz w:val="24"/>
          <w:szCs w:val="24"/>
          <w:shd w:fill="FFFFFF" w:val="clear"/>
          <w:lang w:val="mn-Cyrl-MN"/>
        </w:rPr>
        <w:t>гаргасан зарчмын зөрүүтэй саналын томьёоллоор санал хураалт явуулав.</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w:ascii="Arial" w:hAnsi="Arial"/>
          <w:b/>
          <w:bCs/>
          <w:color w:val="000000"/>
          <w:sz w:val="24"/>
          <w:szCs w:val="24"/>
          <w:shd w:fill="FFFFFF" w:val="clear"/>
          <w:lang w:val="mn-Cyrl-MN"/>
        </w:rPr>
        <w:t>С.Одонтуяа</w:t>
      </w:r>
      <w:r>
        <w:rPr>
          <w:rFonts w:cs="Arial CYR" w:ascii="Arial" w:hAnsi="Arial"/>
          <w:b/>
          <w:bCs/>
          <w:color w:val="000000"/>
          <w:sz w:val="24"/>
          <w:szCs w:val="24"/>
          <w:shd w:fill="FFFFFF" w:val="clear"/>
        </w:rPr>
        <w:t>: -</w:t>
      </w:r>
      <w:r>
        <w:rPr>
          <w:rFonts w:cs="Arial CYR" w:ascii="Arial" w:hAnsi="Arial"/>
          <w:color w:val="000000"/>
          <w:sz w:val="24"/>
          <w:szCs w:val="24"/>
          <w:shd w:fill="FFFFFF" w:val="clear"/>
        </w:rPr>
        <w:t xml:space="preserve"> </w:t>
      </w:r>
      <w:r>
        <w:rPr>
          <w:rFonts w:cs="Arial CYR"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1.</w:t>
      </w:r>
      <w:r>
        <w:rPr>
          <w:rFonts w:cs="Arial CYR" w:ascii="Arial" w:hAnsi="Arial"/>
          <w:b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Хүнсний тухай хуульд нэмэлт оруулах тухай хуулийн төслийн 3 дугаар зүйлийн “2015 оны ... дугаар сарын ... -ны өдөр баталсан” гэснийг хасах </w:t>
      </w:r>
      <w:r>
        <w:rPr>
          <w:rFonts w:cs="Arial CYR" w:ascii="Arial" w:hAnsi="Arial"/>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w:ascii="Arial" w:hAnsi="Arial"/>
          <w:color w:val="000000"/>
          <w:sz w:val="24"/>
          <w:szCs w:val="24"/>
          <w:shd w:fill="FFFFFF" w:val="clear"/>
          <w:lang w:val="mn-Cyrl-MN"/>
        </w:rPr>
        <w:t>100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rPr>
      </w:pPr>
      <w:r>
        <w:rPr>
          <w:rFonts w:cs="Arial CYR" w:ascii="Arial" w:hAnsi="Arial"/>
          <w:color w:val="000000"/>
          <w:sz w:val="24"/>
          <w:szCs w:val="24"/>
          <w:shd w:fill="FFFFFF" w:val="clear"/>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w:ascii="Arial" w:hAnsi="Arial"/>
          <w:b/>
          <w:bCs/>
          <w:color w:val="000000"/>
          <w:sz w:val="24"/>
          <w:szCs w:val="24"/>
          <w:shd w:fill="FFFFFF" w:val="clear"/>
          <w:lang w:val="mn-Cyrl-MN"/>
        </w:rPr>
        <w:t>С.Одонтуяа</w:t>
      </w:r>
      <w:r>
        <w:rPr>
          <w:rFonts w:cs="Arial CYR" w:ascii="Arial" w:hAnsi="Arial"/>
          <w:b/>
          <w:bCs/>
          <w:color w:val="000000"/>
          <w:sz w:val="24"/>
          <w:szCs w:val="24"/>
          <w:shd w:fill="FFFFFF" w:val="clear"/>
        </w:rPr>
        <w:t>: -</w:t>
      </w:r>
      <w:r>
        <w:rPr>
          <w:rFonts w:cs="Arial CYR" w:ascii="Arial" w:hAnsi="Arial"/>
          <w:color w:val="000000"/>
          <w:sz w:val="24"/>
          <w:szCs w:val="24"/>
          <w:shd w:fill="FFFFFF" w:val="clear"/>
        </w:rPr>
        <w:t xml:space="preserve"> </w:t>
      </w:r>
      <w:r>
        <w:rPr>
          <w:rFonts w:cs="Arial CYR"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2.</w:t>
      </w:r>
      <w:r>
        <w:rPr>
          <w:rFonts w:cs="Arial CYR" w:ascii="Arial" w:hAnsi="Arial"/>
          <w:b w:val="false"/>
          <w:i w:val="false"/>
          <w:iCs w:val="false"/>
          <w:caps w:val="false"/>
          <w:smallCaps w:val="false"/>
          <w:strike w:val="false"/>
          <w:dstrike w:val="false"/>
          <w:color w:val="000000"/>
          <w:spacing w:val="0"/>
          <w:w w:val="100"/>
          <w:sz w:val="24"/>
          <w:szCs w:val="24"/>
          <w:u w:val="none"/>
          <w:shd w:fill="FFFFFF" w:val="clear"/>
          <w:lang w:val="mn-Cyrl-MN" w:eastAsia="mn-Cyrl-MN"/>
        </w:rPr>
        <w:t>Аж ахуйн үйл ажиллагааны тусгай зөвшөөрлийн тухай хуульд нэмэлт, өөрчлөлт оруулах тухай хуулийн төслийн 4 дүгээр зүйлийн</w:t>
      </w:r>
      <w:r>
        <w:rPr>
          <w:rFonts w:cs="Arial CYR" w:ascii="Arial" w:hAnsi="Arial"/>
          <w:b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2015 оны ... дугаар сарын ... -ны өдөр баталсан” гэснийг хасах </w:t>
      </w:r>
      <w:r>
        <w:rPr>
          <w:rFonts w:cs="Arial CYR" w:ascii="Arial" w:hAnsi="Arial"/>
          <w:color w:val="000000"/>
          <w:sz w:val="24"/>
          <w:szCs w:val="24"/>
          <w:shd w:fill="FFFFFF" w:val="clear"/>
        </w:rPr>
        <w:t>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9</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Татгалзсан:                             1</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t>9</w:t>
      </w:r>
      <w:r>
        <w:rPr>
          <w:rFonts w:cs="Arial" w:ascii="Arial" w:hAnsi="Arial"/>
          <w:color w:val="000000"/>
          <w:sz w:val="24"/>
          <w:szCs w:val="24"/>
          <w:shd w:fill="FFFFFF" w:val="clear"/>
          <w:lang w:val="mn-Cyrl-MN"/>
        </w:rPr>
        <w:t>0.0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Arial CYR"/>
          <w:color w:val="000000"/>
          <w:sz w:val="24"/>
          <w:szCs w:val="24"/>
          <w:shd w:fill="FFFFFF" w:val="clear"/>
          <w:lang w:val="mn-Cyrl-MN"/>
        </w:rPr>
      </w:pPr>
      <w:r>
        <w:rPr>
          <w:rFonts w:cs="Arial CYR" w:ascii="Arial" w:hAnsi="Arial"/>
          <w:color w:val="000000"/>
          <w:sz w:val="24"/>
          <w:szCs w:val="24"/>
          <w:shd w:fill="FFFFFF" w:val="clear"/>
          <w:lang w:val="mn-Cyrl-MN"/>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w:ascii="Arial" w:hAnsi="Arial"/>
          <w:b/>
          <w:bCs/>
          <w:color w:val="000000"/>
          <w:sz w:val="24"/>
          <w:szCs w:val="24"/>
          <w:shd w:fill="FFFFFF" w:val="clear"/>
          <w:lang w:val="mn-Cyrl-MN"/>
        </w:rPr>
        <w:t>С.Одонтуяа</w:t>
      </w:r>
      <w:r>
        <w:rPr>
          <w:rFonts w:cs="Arial CYR" w:ascii="Arial" w:hAnsi="Arial"/>
          <w:b/>
          <w:bCs/>
          <w:color w:val="000000"/>
          <w:sz w:val="24"/>
          <w:szCs w:val="24"/>
          <w:shd w:fill="FFFFFF" w:val="clear"/>
        </w:rPr>
        <w:t>: -</w:t>
      </w:r>
      <w:r>
        <w:rPr>
          <w:rFonts w:cs="Arial CYR" w:ascii="Arial" w:hAnsi="Arial"/>
          <w:color w:val="000000"/>
          <w:sz w:val="24"/>
          <w:szCs w:val="24"/>
          <w:shd w:fill="FFFFFF" w:val="clear"/>
        </w:rPr>
        <w:t xml:space="preserve"> </w:t>
      </w:r>
      <w:r>
        <w:rPr>
          <w:rFonts w:cs="Arial CYR"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3.</w:t>
      </w:r>
      <w:r>
        <w:rPr>
          <w:rFonts w:cs="Arial CYR" w:ascii="Arial" w:hAnsi="Arial"/>
          <w:b w:val="false"/>
          <w:i w:val="false"/>
          <w:iCs w:val="false"/>
          <w:caps w:val="false"/>
          <w:smallCaps w:val="false"/>
          <w:strike w:val="false"/>
          <w:dstrike w:val="false"/>
          <w:color w:val="000000"/>
          <w:spacing w:val="0"/>
          <w:w w:val="100"/>
          <w:sz w:val="24"/>
          <w:szCs w:val="24"/>
          <w:u w:val="none"/>
          <w:shd w:fill="FFFFFF" w:val="clear"/>
          <w:lang w:val="mn-Cyrl-MN" w:eastAsia="mn-Cyrl-MN"/>
        </w:rPr>
        <w:t>Эрүүл мэндийн тухай хуульд нэмэлт оруулах тухай хуулийн төслийн 2 дугаар зүйлийн “2015 оны ... дугаар сарын ... -ны өдөр баталсан” гэснийг хасах</w:t>
      </w:r>
      <w:r>
        <w:rPr>
          <w:rFonts w:cs="Arial CYR" w:ascii="Arial" w:hAnsi="Arial"/>
          <w:color w:val="000000"/>
          <w:sz w:val="24"/>
          <w:szCs w:val="24"/>
          <w:shd w:fill="FFFFFF" w:val="clear"/>
        </w:rPr>
        <w:t xml:space="preserve"> гэсэн саналыг дэмжье гэсэн санал хураалт явуулъя.</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b/>
          <w:bCs/>
          <w:color w:val="000000"/>
          <w:sz w:val="24"/>
          <w:szCs w:val="24"/>
          <w:shd w:fill="FFFFFF" w:val="clear"/>
        </w:rPr>
        <w:tab/>
      </w:r>
      <w:r>
        <w:rPr>
          <w:rFonts w:cs="Arial CYR" w:ascii="Arial" w:hAnsi="Arial"/>
          <w:color w:val="000000"/>
          <w:sz w:val="24"/>
          <w:szCs w:val="24"/>
          <w:shd w:fill="FFFFFF" w:val="clear"/>
        </w:rPr>
        <w:t xml:space="preserve">Зөвшөөрсөн:                         </w:t>
      </w:r>
      <w:r>
        <w:rPr>
          <w:rFonts w:cs="Arial CYR" w:ascii="Arial" w:hAnsi="Arial"/>
          <w:color w:val="000000"/>
          <w:sz w:val="24"/>
          <w:szCs w:val="24"/>
          <w:shd w:fill="FFFFFF" w:val="clear"/>
          <w:lang w:val="mn-Cyrl-MN"/>
        </w:rPr>
        <w:t>10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 xml:space="preserve">Татгалзсан:                             </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rPr>
        <w:tab/>
      </w:r>
      <w:r>
        <w:rPr>
          <w:rFonts w:cs="Arial CYR" w:ascii="Arial" w:hAnsi="Arial"/>
          <w:color w:val="000000"/>
          <w:sz w:val="24"/>
          <w:szCs w:val="24"/>
        </w:rPr>
        <w:t>Бүгд:                                      1</w:t>
      </w:r>
      <w:r>
        <w:rPr>
          <w:rFonts w:cs="Arial CYR" w:ascii="Arial" w:hAnsi="Arial"/>
          <w:color w:val="000000"/>
          <w:sz w:val="24"/>
          <w:szCs w:val="24"/>
          <w:lang w:val="mn-Cyrl-MN"/>
        </w:rPr>
        <w:t>0</w:t>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w:ascii="Arial" w:hAnsi="Arial"/>
          <w:color w:val="000000"/>
          <w:sz w:val="24"/>
          <w:szCs w:val="24"/>
          <w:shd w:fill="FFFFFF" w:val="clear"/>
          <w:lang w:val="mn-Cyrl-MN"/>
        </w:rPr>
        <w:t>10</w:t>
      </w:r>
      <w:r>
        <w:rPr>
          <w:rFonts w:cs="Arial" w:ascii="Arial" w:hAnsi="Arial"/>
          <w:color w:val="000000"/>
          <w:sz w:val="24"/>
          <w:szCs w:val="24"/>
          <w:shd w:fill="FFFFFF" w:val="clear"/>
          <w:lang w:val="mn-Cyrl-MN"/>
        </w:rPr>
        <w:t>0</w:t>
      </w:r>
      <w:r>
        <w:rPr>
          <w:rFonts w:cs="Arial" w:ascii="Arial" w:hAnsi="Arial"/>
          <w:color w:val="000000"/>
          <w:sz w:val="24"/>
          <w:szCs w:val="24"/>
          <w:shd w:fill="FFFFFF" w:val="clear"/>
        </w:rPr>
        <w:t xml:space="preserve"> </w:t>
      </w:r>
      <w:r>
        <w:rPr>
          <w:rFonts w:cs="Arial CYR" w:ascii="Arial" w:hAnsi="Arial"/>
          <w:color w:val="000000"/>
          <w:sz w:val="24"/>
          <w:szCs w:val="24"/>
          <w:shd w:fill="FFFFFF" w:val="clear"/>
        </w:rPr>
        <w:t>хувийн саналаар санал дэмжигдлээ</w:t>
      </w:r>
    </w:p>
    <w:p>
      <w:pPr>
        <w:pStyle w:val="Normal"/>
        <w:spacing w:lineRule="auto" w:line="240" w:before="0" w:after="0"/>
        <w:jc w:val="both"/>
        <w:rPr>
          <w:rFonts w:ascii="Arial" w:hAnsi="Arial" w:cs="Calibri"/>
          <w:sz w:val="24"/>
          <w:szCs w:val="24"/>
        </w:rPr>
      </w:pPr>
      <w:r>
        <w:rPr>
          <w:rFonts w:cs="Calibri" w:ascii="Arial" w:hAnsi="Arial"/>
          <w:sz w:val="24"/>
          <w:szCs w:val="24"/>
        </w:rPr>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color w:val="000000"/>
          <w:sz w:val="24"/>
          <w:szCs w:val="24"/>
          <w:shd w:fill="FFFFFF" w:val="clear"/>
        </w:rPr>
        <w:t xml:space="preserve">Байнгын хорооноос гарах санал, дүгнэлтийг Улсын Их Хурлын гишүүн </w:t>
      </w:r>
      <w:r>
        <w:rPr>
          <w:rFonts w:cs="Arial CYR" w:ascii="Arial" w:hAnsi="Arial"/>
          <w:color w:val="000000"/>
          <w:sz w:val="24"/>
          <w:szCs w:val="24"/>
          <w:shd w:fill="FFFFFF" w:val="clear"/>
          <w:lang w:val="mn-Cyrl-MN"/>
        </w:rPr>
        <w:t>Д.Сарангэрэл</w:t>
      </w:r>
      <w:r>
        <w:rPr>
          <w:rFonts w:cs="Arial CYR" w:ascii="Arial" w:hAnsi="Arial"/>
          <w:color w:val="000000"/>
          <w:sz w:val="24"/>
          <w:szCs w:val="24"/>
          <w:shd w:fill="FFFFFF" w:val="clear"/>
        </w:rPr>
        <w:t xml:space="preserve"> Улсын Их Хурлын чуулганы нэгдсэн хуралдаанд танилцуулахаар тогтов.</w:t>
      </w:r>
    </w:p>
    <w:p>
      <w:pPr>
        <w:pStyle w:val="Normal"/>
        <w:spacing w:lineRule="auto" w:line="240" w:before="0" w:after="0"/>
        <w:jc w:val="both"/>
        <w:rPr>
          <w:rFonts w:ascii="Arial" w:hAnsi="Arial" w:cs="Calibri"/>
          <w:sz w:val="24"/>
          <w:szCs w:val="24"/>
          <w:lang w:val="mn-Cyrl-MN"/>
        </w:rPr>
      </w:pPr>
      <w:r>
        <w:rPr>
          <w:rFonts w:cs="Calibri" w:ascii="Arial" w:hAnsi="Arial"/>
          <w:sz w:val="24"/>
          <w:szCs w:val="24"/>
          <w:lang w:val="mn-Cyrl-MN"/>
        </w:rPr>
      </w:r>
    </w:p>
    <w:p>
      <w:pPr>
        <w:pStyle w:val="Normal"/>
        <w:spacing w:lineRule="auto" w:line="240" w:before="0" w:after="0"/>
        <w:jc w:val="both"/>
        <w:rPr>
          <w:rFonts w:ascii="Arial" w:hAnsi="Arial"/>
          <w:sz w:val="24"/>
          <w:szCs w:val="24"/>
        </w:rPr>
      </w:pPr>
      <w:r>
        <w:rPr>
          <w:rFonts w:cs="Arial" w:ascii="Arial" w:hAnsi="Arial"/>
          <w:color w:val="000000"/>
          <w:sz w:val="24"/>
          <w:szCs w:val="24"/>
          <w:shd w:fill="FFFFFF" w:val="clear"/>
        </w:rPr>
        <w:tab/>
      </w:r>
      <w:r>
        <w:rPr>
          <w:rFonts w:cs="Arial CYR" w:ascii="Arial" w:hAnsi="Arial"/>
          <w:i/>
          <w:iCs/>
          <w:color w:val="000000"/>
          <w:sz w:val="24"/>
          <w:szCs w:val="24"/>
          <w:shd w:fill="FFFFFF" w:val="clear"/>
        </w:rPr>
        <w:t xml:space="preserve">Хуралдаан </w:t>
      </w:r>
      <w:r>
        <w:rPr>
          <w:rFonts w:cs="Arial CYR" w:ascii="Arial" w:hAnsi="Arial"/>
          <w:i/>
          <w:iCs/>
          <w:color w:val="000000"/>
          <w:sz w:val="24"/>
          <w:szCs w:val="24"/>
          <w:shd w:fill="FFFFFF" w:val="clear"/>
          <w:lang w:val="mn-Cyrl-MN"/>
        </w:rPr>
        <w:t>5</w:t>
      </w:r>
      <w:r>
        <w:rPr>
          <w:rFonts w:cs="Arial CYR" w:ascii="Arial" w:hAnsi="Arial"/>
          <w:i/>
          <w:iCs/>
          <w:color w:val="000000"/>
          <w:sz w:val="24"/>
          <w:szCs w:val="24"/>
          <w:shd w:fill="FFFFFF" w:val="clear"/>
        </w:rPr>
        <w:t xml:space="preserve"> цаг </w:t>
      </w:r>
      <w:r>
        <w:rPr>
          <w:rFonts w:cs="Arial CYR" w:ascii="Arial" w:hAnsi="Arial"/>
          <w:i/>
          <w:iCs/>
          <w:color w:val="000000"/>
          <w:sz w:val="24"/>
          <w:szCs w:val="24"/>
          <w:shd w:fill="FFFFFF" w:val="clear"/>
          <w:lang w:val="mn-Cyrl-MN"/>
        </w:rPr>
        <w:t>07</w:t>
      </w:r>
      <w:r>
        <w:rPr>
          <w:rFonts w:cs="Arial CYR" w:ascii="Arial" w:hAnsi="Arial"/>
          <w:i/>
          <w:iCs/>
          <w:color w:val="000000"/>
          <w:sz w:val="24"/>
          <w:szCs w:val="24"/>
          <w:shd w:fill="FFFFFF" w:val="clear"/>
        </w:rPr>
        <w:t xml:space="preserve"> минут үргэлжилж, 19 гишүүнээс 1</w:t>
      </w:r>
      <w:r>
        <w:rPr>
          <w:rFonts w:cs="Arial CYR" w:ascii="Arial" w:hAnsi="Arial"/>
          <w:i/>
          <w:iCs/>
          <w:color w:val="000000"/>
          <w:sz w:val="24"/>
          <w:szCs w:val="24"/>
          <w:shd w:fill="FFFFFF" w:val="clear"/>
          <w:lang w:val="mn-Cyrl-MN"/>
        </w:rPr>
        <w:t>1</w:t>
      </w:r>
      <w:r>
        <w:rPr>
          <w:rFonts w:cs="Arial CYR" w:ascii="Arial" w:hAnsi="Arial"/>
          <w:i/>
          <w:iCs/>
          <w:color w:val="000000"/>
          <w:sz w:val="24"/>
          <w:szCs w:val="24"/>
          <w:shd w:fill="FFFFFF" w:val="clear"/>
        </w:rPr>
        <w:t xml:space="preserve"> гишүүн ирж, </w:t>
      </w:r>
      <w:r>
        <w:rPr>
          <w:rFonts w:cs="Arial CYR" w:ascii="Arial" w:hAnsi="Arial"/>
          <w:i/>
          <w:iCs/>
          <w:color w:val="000000"/>
          <w:sz w:val="24"/>
          <w:szCs w:val="24"/>
          <w:shd w:fill="FFFFFF" w:val="clear"/>
          <w:lang w:val="mn-Cyrl-MN"/>
        </w:rPr>
        <w:t>57.9</w:t>
      </w:r>
      <w:r>
        <w:rPr>
          <w:rFonts w:cs="Arial CYR" w:ascii="Arial" w:hAnsi="Arial"/>
          <w:i/>
          <w:iCs/>
          <w:color w:val="000000"/>
          <w:sz w:val="24"/>
          <w:szCs w:val="24"/>
          <w:shd w:fill="FFFFFF" w:val="clear"/>
        </w:rPr>
        <w:t xml:space="preserve"> хувийн ирцтэйгээр 1</w:t>
      </w:r>
      <w:r>
        <w:rPr>
          <w:rFonts w:cs="Arial CYR" w:ascii="Arial" w:hAnsi="Arial"/>
          <w:i/>
          <w:iCs/>
          <w:color w:val="000000"/>
          <w:sz w:val="24"/>
          <w:szCs w:val="24"/>
          <w:shd w:fill="FFFFFF" w:val="clear"/>
          <w:lang w:val="mn-Cyrl-MN"/>
        </w:rPr>
        <w:t>9</w:t>
      </w:r>
      <w:r>
        <w:rPr>
          <w:rFonts w:cs="Arial CYR" w:ascii="Arial" w:hAnsi="Arial"/>
          <w:i/>
          <w:iCs/>
          <w:color w:val="000000"/>
          <w:sz w:val="24"/>
          <w:szCs w:val="24"/>
          <w:shd w:fill="FFFFFF" w:val="clear"/>
        </w:rPr>
        <w:t xml:space="preserve"> цаг </w:t>
      </w:r>
      <w:r>
        <w:rPr>
          <w:rFonts w:cs="Arial CYR" w:ascii="Arial" w:hAnsi="Arial"/>
          <w:i/>
          <w:iCs/>
          <w:color w:val="000000"/>
          <w:sz w:val="24"/>
          <w:szCs w:val="24"/>
          <w:shd w:fill="FFFFFF" w:val="clear"/>
          <w:lang w:val="mn-Cyrl-MN"/>
        </w:rPr>
        <w:t>42</w:t>
      </w:r>
      <w:r>
        <w:rPr>
          <w:rFonts w:cs="Arial CYR" w:ascii="Arial" w:hAnsi="Arial"/>
          <w:i/>
          <w:iCs/>
          <w:color w:val="000000"/>
          <w:sz w:val="24"/>
          <w:szCs w:val="24"/>
          <w:shd w:fill="FFFFFF" w:val="clear"/>
        </w:rPr>
        <w:t xml:space="preserve"> минутад өндөрлөв.</w:t>
      </w:r>
    </w:p>
    <w:p>
      <w:pPr>
        <w:pStyle w:val="Normal"/>
        <w:spacing w:lineRule="auto" w:line="240" w:before="0" w:after="0"/>
        <w:jc w:val="both"/>
        <w:rPr>
          <w:rFonts w:ascii="Arial" w:hAnsi="Arial" w:cs="Arial CYR"/>
          <w:i/>
          <w:i/>
          <w:iCs/>
          <w:color w:val="000000"/>
          <w:sz w:val="24"/>
          <w:szCs w:val="24"/>
          <w:shd w:fill="FFFFFF" w:val="clear"/>
        </w:rPr>
      </w:pPr>
      <w:r>
        <w:rPr>
          <w:rFonts w:cs="Arial CYR" w:ascii="Arial" w:hAnsi="Arial"/>
          <w:i/>
          <w:iCs/>
          <w:color w:val="000000"/>
          <w:sz w:val="24"/>
          <w:szCs w:val="24"/>
          <w:shd w:fill="FFFFFF" w:val="clear"/>
        </w:rPr>
      </w:r>
    </w:p>
    <w:p>
      <w:pPr>
        <w:pStyle w:val="Normal"/>
        <w:spacing w:lineRule="auto" w:line="240" w:before="0" w:after="0"/>
        <w:jc w:val="both"/>
        <w:rPr>
          <w:rFonts w:ascii="Arial" w:hAnsi="Arial" w:cs="Arial CYR"/>
          <w:i/>
          <w:i/>
          <w:iCs/>
          <w:color w:val="000000"/>
          <w:sz w:val="24"/>
          <w:szCs w:val="24"/>
          <w:shd w:fill="FFFFFF" w:val="clear"/>
        </w:rPr>
      </w:pPr>
      <w:r>
        <w:rPr>
          <w:rFonts w:cs="Arial CYR" w:ascii="Arial" w:hAnsi="Arial"/>
          <w:i/>
          <w:iCs/>
          <w:color w:val="000000"/>
          <w:sz w:val="24"/>
          <w:szCs w:val="24"/>
          <w:shd w:fill="FFFFFF" w:val="clear"/>
        </w:rPr>
      </w:r>
    </w:p>
    <w:p>
      <w:pPr>
        <w:pStyle w:val="Normal"/>
        <w:spacing w:lineRule="auto" w:line="240" w:before="0" w:after="0"/>
        <w:jc w:val="both"/>
        <w:rPr>
          <w:rFonts w:ascii="Arial" w:hAnsi="Arial"/>
          <w:sz w:val="24"/>
          <w:szCs w:val="24"/>
        </w:rPr>
      </w:pPr>
      <w:r>
        <w:rPr>
          <w:rFonts w:cs="Arial" w:ascii="Arial" w:hAnsi="Arial"/>
          <w:sz w:val="24"/>
          <w:szCs w:val="24"/>
        </w:rPr>
        <w:tab/>
      </w:r>
      <w:r>
        <w:rPr>
          <w:rFonts w:cs="Arial CYR" w:ascii="Arial" w:hAnsi="Arial"/>
          <w:sz w:val="24"/>
          <w:szCs w:val="24"/>
        </w:rPr>
        <w:t xml:space="preserve">Тэмдэглэлтэй танилцсан: </w:t>
      </w:r>
    </w:p>
    <w:p>
      <w:pPr>
        <w:pStyle w:val="Normal"/>
        <w:spacing w:lineRule="auto" w:line="240" w:before="0" w:after="0"/>
        <w:jc w:val="both"/>
        <w:rPr>
          <w:rFonts w:ascii="Arial" w:hAnsi="Arial"/>
          <w:sz w:val="24"/>
          <w:szCs w:val="24"/>
        </w:rPr>
      </w:pPr>
      <w:r>
        <w:rPr>
          <w:rFonts w:cs="Arial" w:ascii="Arial" w:hAnsi="Arial"/>
          <w:sz w:val="24"/>
          <w:szCs w:val="24"/>
        </w:rPr>
        <w:tab/>
      </w:r>
      <w:r>
        <w:rPr>
          <w:rFonts w:cs="Arial CYR" w:ascii="Arial" w:hAnsi="Arial"/>
          <w:sz w:val="24"/>
          <w:szCs w:val="24"/>
        </w:rPr>
        <w:t xml:space="preserve">НИЙГМИЙН БОДЛОГО, БОЛОВСРОЛ, </w:t>
      </w:r>
    </w:p>
    <w:p>
      <w:pPr>
        <w:pStyle w:val="Normal"/>
        <w:spacing w:lineRule="auto" w:line="240" w:before="0" w:after="0"/>
        <w:jc w:val="both"/>
        <w:rPr>
          <w:rFonts w:ascii="Arial" w:hAnsi="Arial"/>
          <w:sz w:val="24"/>
          <w:szCs w:val="24"/>
        </w:rPr>
      </w:pPr>
      <w:r>
        <w:rPr>
          <w:rFonts w:cs="Arial" w:ascii="Arial" w:hAnsi="Arial"/>
          <w:sz w:val="24"/>
          <w:szCs w:val="24"/>
        </w:rPr>
        <w:tab/>
      </w:r>
      <w:r>
        <w:rPr>
          <w:rFonts w:cs="Arial CYR" w:ascii="Arial" w:hAnsi="Arial"/>
          <w:sz w:val="24"/>
          <w:szCs w:val="24"/>
        </w:rPr>
        <w:t xml:space="preserve">СОЁЛ, ШИНЖЛЭХ УХААНЫ БАЙНГЫН </w:t>
      </w:r>
    </w:p>
    <w:p>
      <w:pPr>
        <w:pStyle w:val="Normal"/>
        <w:spacing w:lineRule="auto" w:line="240" w:before="0" w:after="0"/>
        <w:jc w:val="both"/>
        <w:rPr>
          <w:rFonts w:ascii="Arial" w:hAnsi="Arial"/>
          <w:sz w:val="24"/>
          <w:szCs w:val="24"/>
        </w:rPr>
      </w:pPr>
      <w:r>
        <w:rPr>
          <w:rFonts w:cs="Arial" w:ascii="Arial" w:hAnsi="Arial"/>
          <w:sz w:val="24"/>
          <w:szCs w:val="24"/>
        </w:rPr>
        <w:tab/>
      </w:r>
      <w:r>
        <w:rPr>
          <w:rFonts w:cs="Arial CYR" w:ascii="Arial" w:hAnsi="Arial"/>
          <w:sz w:val="24"/>
          <w:szCs w:val="24"/>
        </w:rPr>
        <w:t>ХОРООНЫ ДАРГА</w:t>
        <w:tab/>
        <w:t xml:space="preserve">                                                                Д.БАТЦОГТ</w:t>
      </w:r>
    </w:p>
    <w:p>
      <w:pPr>
        <w:pStyle w:val="Normal"/>
        <w:spacing w:lineRule="auto" w:line="240" w:before="0" w:after="0"/>
        <w:jc w:val="both"/>
        <w:rPr>
          <w:rFonts w:ascii="Arial" w:hAnsi="Arial" w:cs="Arial CYR"/>
          <w:sz w:val="24"/>
          <w:szCs w:val="24"/>
        </w:rPr>
      </w:pPr>
      <w:r>
        <w:rPr>
          <w:rFonts w:cs="Arial CYR" w:ascii="Arial" w:hAnsi="Arial"/>
          <w:sz w:val="24"/>
          <w:szCs w:val="24"/>
        </w:rPr>
      </w:r>
    </w:p>
    <w:p>
      <w:pPr>
        <w:pStyle w:val="Normal"/>
        <w:spacing w:lineRule="auto" w:line="240" w:before="0" w:after="0"/>
        <w:jc w:val="both"/>
        <w:rPr>
          <w:rFonts w:ascii="Arial" w:hAnsi="Arial"/>
          <w:sz w:val="24"/>
          <w:szCs w:val="24"/>
        </w:rPr>
      </w:pPr>
      <w:r>
        <w:rPr>
          <w:rFonts w:cs="Arial" w:ascii="Arial" w:hAnsi="Arial"/>
          <w:sz w:val="24"/>
          <w:szCs w:val="24"/>
        </w:rPr>
        <w:tab/>
      </w:r>
      <w:r>
        <w:rPr>
          <w:rFonts w:cs="Arial CYR" w:ascii="Arial" w:hAnsi="Arial"/>
          <w:sz w:val="24"/>
          <w:szCs w:val="24"/>
        </w:rPr>
        <w:t xml:space="preserve">Тэмдэглэл хөтөлсөн: </w:t>
      </w:r>
    </w:p>
    <w:p>
      <w:pPr>
        <w:pStyle w:val="Normal"/>
        <w:spacing w:lineRule="auto" w:line="240" w:before="0" w:after="0"/>
        <w:jc w:val="both"/>
        <w:rPr>
          <w:rFonts w:ascii="Arial" w:hAnsi="Arial"/>
          <w:sz w:val="24"/>
          <w:szCs w:val="24"/>
        </w:rPr>
      </w:pPr>
      <w:r>
        <w:rPr>
          <w:rFonts w:cs="Arial" w:ascii="Arial" w:hAnsi="Arial"/>
          <w:sz w:val="24"/>
          <w:szCs w:val="24"/>
        </w:rPr>
        <w:tab/>
      </w:r>
      <w:r>
        <w:rPr>
          <w:rFonts w:cs="Arial CYR" w:ascii="Arial" w:hAnsi="Arial"/>
          <w:sz w:val="24"/>
          <w:szCs w:val="24"/>
        </w:rPr>
        <w:t xml:space="preserve">ПРОТОКОЛЫН АЛБАНЫ                                            </w:t>
      </w:r>
    </w:p>
    <w:p>
      <w:pPr>
        <w:pStyle w:val="Normal"/>
        <w:spacing w:lineRule="auto" w:line="240" w:before="0" w:after="0"/>
        <w:jc w:val="both"/>
        <w:rPr>
          <w:rFonts w:ascii="Arial" w:hAnsi="Arial"/>
          <w:sz w:val="24"/>
          <w:szCs w:val="24"/>
        </w:rPr>
      </w:pPr>
      <w:r>
        <w:rPr>
          <w:rFonts w:cs="Arial" w:ascii="Arial" w:hAnsi="Arial"/>
          <w:sz w:val="24"/>
          <w:szCs w:val="24"/>
        </w:rPr>
        <w:tab/>
      </w:r>
      <w:r>
        <w:rPr>
          <w:rFonts w:cs="Arial CYR" w:ascii="Arial" w:hAnsi="Arial"/>
          <w:sz w:val="24"/>
          <w:szCs w:val="24"/>
        </w:rPr>
        <w:t>ШИНЖЭЭЧ                                                                              Д.УЯНГА</w:t>
      </w:r>
    </w:p>
    <w:p>
      <w:pPr>
        <w:pStyle w:val="Normal"/>
        <w:spacing w:lineRule="auto" w:line="240" w:before="0" w:after="0"/>
        <w:jc w:val="both"/>
        <w:rPr>
          <w:rFonts w:ascii="Arial" w:hAnsi="Arial" w:eastAsia="Calibri" w:cs="Calibri"/>
          <w:b w:val="false"/>
          <w:color w:val="auto"/>
          <w:sz w:val="24"/>
          <w:szCs w:val="24"/>
          <w:shd w:fill="auto" w:val="clear"/>
        </w:rPr>
      </w:pPr>
      <w:r>
        <w:rPr>
          <w:rFonts w:eastAsia="Calibri" w:cs="Calibri" w:ascii="Arial" w:hAnsi="Arial"/>
          <w:b w:val="false"/>
          <w:color w:val="auto"/>
          <w:sz w:val="24"/>
          <w:szCs w:val="24"/>
          <w:shd w:fill="auto" w:val="clear"/>
        </w:rPr>
      </w:r>
    </w:p>
    <w:p>
      <w:pPr>
        <w:pStyle w:val="Normal"/>
        <w:spacing w:lineRule="auto" w:line="240" w:before="0" w:after="0"/>
        <w:jc w:val="both"/>
        <w:rPr>
          <w:rFonts w:ascii="Arial" w:hAnsi="Arial" w:eastAsia="Calibri" w:cs="Calibri"/>
          <w:b w:val="false"/>
          <w:color w:val="auto"/>
          <w:sz w:val="24"/>
          <w:szCs w:val="24"/>
          <w:shd w:fill="auto" w:val="clear"/>
        </w:rPr>
      </w:pPr>
      <w:r>
        <w:rPr>
          <w:rFonts w:eastAsia="Calibri" w:cs="Calibri" w:ascii="Arial" w:hAnsi="Arial"/>
          <w:b w:val="false"/>
          <w:color w:val="auto"/>
          <w:sz w:val="24"/>
          <w:szCs w:val="24"/>
          <w:shd w:fill="auto" w:val="clear"/>
        </w:rPr>
      </w:r>
    </w:p>
    <w:p>
      <w:pPr>
        <w:pStyle w:val="Normal"/>
        <w:spacing w:lineRule="auto" w:line="240"/>
        <w:jc w:val="both"/>
        <w:rPr>
          <w:rFonts w:ascii="Arial" w:hAnsi="Arial" w:eastAsia="Calibri" w:cs="Calibri"/>
          <w:b w:val="false"/>
          <w:color w:val="auto"/>
          <w:sz w:val="24"/>
          <w:szCs w:val="24"/>
          <w:shd w:fill="auto" w:val="clear"/>
        </w:rPr>
      </w:pPr>
      <w:r>
        <w:rPr>
          <w:rFonts w:eastAsia="Calibri" w:cs="Calibri" w:ascii="Arial" w:hAnsi="Arial"/>
          <w:b w:val="false"/>
          <w:color w:val="auto"/>
          <w:sz w:val="24"/>
          <w:szCs w:val="24"/>
          <w:shd w:fill="auto" w:val="clear"/>
        </w:rPr>
      </w:r>
    </w:p>
    <w:p>
      <w:pPr>
        <w:pStyle w:val="Normal"/>
        <w:spacing w:lineRule="auto" w:line="240" w:before="0" w:after="0"/>
        <w:ind w:left="0" w:right="0" w:hanging="0"/>
        <w:jc w:val="center"/>
        <w:rPr>
          <w:rFonts w:ascii="Arial" w:hAnsi="Arial" w:eastAsia="Arial" w:cs="Arial"/>
          <w:b/>
          <w:color w:val="auto"/>
          <w:sz w:val="24"/>
          <w:szCs w:val="24"/>
          <w:shd w:fill="auto" w:val="clear"/>
        </w:rPr>
      </w:pPr>
      <w:r>
        <w:rPr>
          <w:rFonts w:eastAsia="Arial" w:cs="Arial" w:ascii="Arial" w:hAnsi="Arial"/>
          <w:b/>
          <w:color w:val="auto"/>
          <w:sz w:val="24"/>
          <w:szCs w:val="24"/>
          <w:shd w:fill="auto" w:val="clear"/>
        </w:rPr>
        <w:t xml:space="preserve">МОНГОЛ УЛСЫН ИХ ХУРЛЫН 2016 ОНЫ ХАВРЫН ЭЭЛЖИТ ЧУУЛГАНЫ </w:t>
      </w:r>
    </w:p>
    <w:p>
      <w:pPr>
        <w:pStyle w:val="Normal"/>
        <w:spacing w:lineRule="auto" w:line="240" w:before="0" w:after="0"/>
        <w:ind w:left="0" w:right="0" w:hanging="0"/>
        <w:jc w:val="center"/>
        <w:rPr>
          <w:rFonts w:ascii="Arial" w:hAnsi="Arial" w:eastAsia="Arial" w:cs="Arial"/>
          <w:b/>
          <w:color w:val="auto"/>
          <w:sz w:val="24"/>
          <w:szCs w:val="24"/>
          <w:shd w:fill="auto" w:val="clear"/>
        </w:rPr>
      </w:pPr>
      <w:r>
        <w:rPr>
          <w:rFonts w:eastAsia="Arial" w:cs="Arial" w:ascii="Arial" w:hAnsi="Arial"/>
          <w:b/>
          <w:color w:val="auto"/>
          <w:sz w:val="24"/>
          <w:szCs w:val="24"/>
          <w:shd w:fill="auto" w:val="clear"/>
        </w:rPr>
        <w:t>НИЙГМИЙН БОДЛОГО, БОЛОВСРОЛ, СОЁЛ, ШИНЖЛЭХ УХААНЫ</w:t>
      </w:r>
    </w:p>
    <w:p>
      <w:pPr>
        <w:pStyle w:val="Normal"/>
        <w:spacing w:lineRule="auto" w:line="240" w:before="0" w:after="0"/>
        <w:ind w:left="0" w:right="0" w:hanging="0"/>
        <w:jc w:val="center"/>
        <w:rPr>
          <w:rFonts w:ascii="Arial" w:hAnsi="Arial" w:eastAsia="Arial" w:cs="Arial"/>
          <w:b/>
          <w:color w:val="auto"/>
          <w:sz w:val="24"/>
          <w:szCs w:val="24"/>
          <w:shd w:fill="auto" w:val="clear"/>
        </w:rPr>
      </w:pPr>
      <w:r>
        <w:rPr>
          <w:rFonts w:eastAsia="Arial" w:cs="Arial" w:ascii="Arial" w:hAnsi="Arial"/>
          <w:b/>
          <w:color w:val="auto"/>
          <w:sz w:val="24"/>
          <w:szCs w:val="24"/>
          <w:shd w:fill="auto" w:val="clear"/>
        </w:rPr>
        <w:t xml:space="preserve"> </w:t>
      </w:r>
      <w:r>
        <w:rPr>
          <w:rFonts w:eastAsia="Arial" w:cs="Arial" w:ascii="Arial" w:hAnsi="Arial"/>
          <w:b/>
          <w:color w:val="auto"/>
          <w:sz w:val="24"/>
          <w:szCs w:val="24"/>
          <w:shd w:fill="auto" w:val="clear"/>
        </w:rPr>
        <w:t>БАЙНГЫН ХОРООНЫ 4 ДҮГЭЭР САРЫН 12-НЫ ӨДӨР</w:t>
      </w:r>
    </w:p>
    <w:p>
      <w:pPr>
        <w:pStyle w:val="Normal"/>
        <w:spacing w:lineRule="auto" w:line="240" w:before="0" w:after="0"/>
        <w:ind w:left="0" w:right="0" w:hanging="0"/>
        <w:jc w:val="center"/>
        <w:rPr>
          <w:rFonts w:ascii="Arial" w:hAnsi="Arial" w:eastAsia="Arial" w:cs="Arial"/>
          <w:b/>
          <w:color w:val="auto"/>
          <w:sz w:val="24"/>
          <w:szCs w:val="24"/>
          <w:shd w:fill="auto" w:val="clear"/>
        </w:rPr>
      </w:pPr>
      <w:r>
        <w:rPr>
          <w:rFonts w:eastAsia="Arial" w:cs="Arial" w:ascii="Arial" w:hAnsi="Arial"/>
          <w:b/>
          <w:color w:val="auto"/>
          <w:sz w:val="24"/>
          <w:szCs w:val="24"/>
          <w:shd w:fill="auto" w:val="clear"/>
        </w:rPr>
        <w:t xml:space="preserve"> </w:t>
      </w:r>
      <w:r>
        <w:rPr>
          <w:rFonts w:eastAsia="Arial" w:cs="Arial" w:ascii="Arial" w:hAnsi="Arial"/>
          <w:b/>
          <w:color w:val="auto"/>
          <w:sz w:val="24"/>
          <w:szCs w:val="24"/>
          <w:shd w:fill="auto" w:val="clear"/>
        </w:rPr>
        <w:t>/МЯГМАР ГАРАГ/-ИЙН ХУРАЛДААНЫ ДЭЛГЭРЭНГҮЙ ТЭМДЭГЛЭЛ</w:t>
      </w:r>
    </w:p>
    <w:p>
      <w:pPr>
        <w:pStyle w:val="Normal"/>
        <w:spacing w:lineRule="auto" w:line="240" w:before="0" w:after="0"/>
        <w:ind w:left="0" w:right="0" w:hanging="0"/>
        <w:jc w:val="both"/>
        <w:rPr>
          <w:rFonts w:ascii="Arial" w:hAnsi="Arial" w:eastAsia="Calibri" w:cs="Calibri"/>
          <w:b w:val="false"/>
          <w:color w:val="auto"/>
          <w:sz w:val="24"/>
          <w:szCs w:val="24"/>
          <w:shd w:fill="auto" w:val="clear"/>
        </w:rPr>
      </w:pPr>
      <w:r>
        <w:rPr>
          <w:rFonts w:eastAsia="Calibri" w:cs="Calibri" w:ascii="Arial" w:hAnsi="Arial"/>
          <w:b w:val="false"/>
          <w:color w:val="auto"/>
          <w:sz w:val="24"/>
          <w:szCs w:val="24"/>
          <w:shd w:fill="auto" w:val="clear"/>
        </w:rPr>
      </w:r>
    </w:p>
    <w:p>
      <w:pPr>
        <w:pStyle w:val="Normal"/>
        <w:spacing w:lineRule="auto" w:line="240" w:before="0" w:after="0"/>
        <w:ind w:left="0" w:right="0" w:hanging="0"/>
        <w:jc w:val="both"/>
        <w:rPr>
          <w:rFonts w:ascii="Arial" w:hAnsi="Arial" w:eastAsia="Arial" w:cs="Arial"/>
          <w:b/>
          <w:color w:val="auto"/>
          <w:sz w:val="24"/>
          <w:szCs w:val="24"/>
          <w:shd w:fill="auto" w:val="clear"/>
        </w:rPr>
      </w:pPr>
      <w:r>
        <w:rPr>
          <w:rFonts w:eastAsia="Arial" w:cs="Arial" w:ascii="Arial" w:hAnsi="Arial"/>
          <w:b/>
          <w:color w:val="auto"/>
          <w:sz w:val="24"/>
          <w:szCs w:val="24"/>
          <w:shd w:fill="auto" w:val="clear"/>
        </w:rPr>
        <w:tab/>
        <w:t xml:space="preserve">Д.Батцогт: - </w:t>
      </w:r>
      <w:r>
        <w:rPr>
          <w:rFonts w:eastAsia="Arial" w:cs="Arial" w:ascii="Arial" w:hAnsi="Arial"/>
          <w:b w:val="false"/>
          <w:bCs w:val="false"/>
          <w:color w:val="auto"/>
          <w:sz w:val="24"/>
          <w:szCs w:val="24"/>
          <w:shd w:fill="auto" w:val="clear"/>
          <w:lang w:val="mn-Cyrl-MN"/>
        </w:rPr>
        <w:t xml:space="preserve">Гишүүдийн өдрийн амгаланг айлтгая. Байнгын хорооны ирц хүрсэн байна. Ирвэл зохих 19 гишүүнээс 10 гишүүн ирсэн. Ирц 52.6 хувь, хурлаа эхэлье. </w:t>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lang w:val="mn-Cyrl-MN"/>
        </w:rPr>
      </w:pPr>
      <w:r>
        <w:rPr>
          <w:rFonts w:eastAsia="Arial" w:cs="Arial" w:ascii="Arial" w:hAnsi="Arial"/>
          <w:b w:val="false"/>
          <w:bCs w:val="false"/>
          <w:color w:val="auto"/>
          <w:sz w:val="24"/>
          <w:szCs w:val="24"/>
          <w:shd w:fill="auto"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lang w:val="mn-Cyrl-MN"/>
        </w:rPr>
      </w:pPr>
      <w:r>
        <w:rPr>
          <w:rFonts w:eastAsia="Arial" w:cs="Arial" w:ascii="Arial" w:hAnsi="Arial"/>
          <w:b w:val="false"/>
          <w:bCs w:val="false"/>
          <w:color w:val="auto"/>
          <w:sz w:val="24"/>
          <w:szCs w:val="24"/>
          <w:shd w:fill="auto" w:val="clear"/>
          <w:lang w:val="mn-Cyrl-MN"/>
        </w:rPr>
        <w:tab/>
        <w:t>Өнөөдрийн хэлэлцэх асуудлыг танилцуулъя. 1.Монгол Улсын эдийн засаг, нийгмийг 2015 онд хөгжүүлэх үндсэн чиглэлийн хэрэгжилт, санал, дүгнэлтээ Эдийн засгийн байнгын хороонд хүргүүлнэ. 2.Боловсролын тухай болон Дээд боловсролын тухай хуульд нэмэлт, өөрчлөлт оруулах тухай хуулийн төслүүд, хамт өргөн мэдүүлсэн бусад хуульд нэмэлт, өөрчлөлт оруулах тухай хуулийн төслүүдийн эцсийн хэлэлцүүлэг явуулна. 3.Эрүүл мэндийн тусламж, үйлчилгээний тухай хуулийн төсөл болон хамт өргөн мэдүүлсэн бусад хуулийн төслүүдийн анхны хэлэлцүүлэг явуулна. 4.Нийгмийн даатгалын үндэсний зөвлөлийн 2015 оны тайланг хэлэлцэнэ.</w:t>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lang w:val="mn-Cyrl-MN"/>
        </w:rPr>
      </w:pPr>
      <w:r>
        <w:rPr>
          <w:rFonts w:eastAsia="Arial" w:cs="Arial" w:ascii="Arial" w:hAnsi="Arial"/>
          <w:b w:val="false"/>
          <w:bCs w:val="false"/>
          <w:color w:val="auto"/>
          <w:sz w:val="24"/>
          <w:szCs w:val="24"/>
          <w:shd w:fill="auto"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lang w:val="mn-Cyrl-MN"/>
        </w:rPr>
      </w:pPr>
      <w:r>
        <w:rPr>
          <w:rFonts w:eastAsia="Arial" w:cs="Arial" w:ascii="Arial" w:hAnsi="Arial"/>
          <w:b w:val="false"/>
          <w:bCs w:val="false"/>
          <w:color w:val="auto"/>
          <w:sz w:val="24"/>
          <w:szCs w:val="24"/>
          <w:shd w:fill="auto" w:val="clear"/>
          <w:lang w:val="mn-Cyrl-MN"/>
        </w:rPr>
        <w:tab/>
        <w:t>Хэлэлцэх асуудалтай холбоотой саналтай гишүүд байна уу? Д.Сарангэрэл гишүүн саналаа хэлээрэй. Д.Сарангэрэл гишүүн.</w:t>
      </w:r>
    </w:p>
    <w:p>
      <w:pPr>
        <w:pStyle w:val="Normal"/>
        <w:spacing w:lineRule="auto" w:line="240" w:before="0" w:after="0"/>
        <w:ind w:left="0" w:right="0" w:hanging="0"/>
        <w:jc w:val="both"/>
        <w:rPr>
          <w:rFonts w:ascii="Arial" w:hAnsi="Arial" w:eastAsia="Arial" w:cs="Arial"/>
          <w:b/>
          <w:color w:val="auto"/>
          <w:sz w:val="24"/>
          <w:szCs w:val="24"/>
          <w:shd w:fill="auto" w:val="clear"/>
          <w:lang w:val="mn-Cyrl-MN"/>
        </w:rPr>
      </w:pPr>
      <w:r>
        <w:rPr>
          <w:rFonts w:eastAsia="Arial" w:cs="Arial" w:ascii="Arial" w:hAnsi="Arial"/>
          <w:b/>
          <w:color w:val="auto"/>
          <w:sz w:val="24"/>
          <w:szCs w:val="24"/>
          <w:shd w:fill="auto" w:val="clear"/>
          <w:lang w:val="mn-Cyrl-MN"/>
        </w:rPr>
      </w:r>
    </w:p>
    <w:p>
      <w:pPr>
        <w:pStyle w:val="Normal"/>
        <w:spacing w:lineRule="auto" w:line="240" w:before="0" w:after="0"/>
        <w:ind w:left="0" w:right="0" w:hanging="0"/>
        <w:jc w:val="both"/>
        <w:rPr>
          <w:rFonts w:ascii="Arial" w:hAnsi="Arial" w:eastAsia="Arial" w:cs="Arial"/>
          <w:b/>
          <w:color w:val="auto"/>
          <w:sz w:val="24"/>
          <w:szCs w:val="24"/>
          <w:shd w:fill="auto" w:val="clear"/>
          <w:lang w:val="mn-Cyrl-MN"/>
        </w:rPr>
      </w:pPr>
      <w:r>
        <w:rPr>
          <w:rFonts w:eastAsia="Arial" w:cs="Arial" w:ascii="Arial" w:hAnsi="Arial"/>
          <w:b/>
          <w:color w:val="auto"/>
          <w:sz w:val="24"/>
          <w:szCs w:val="24"/>
          <w:shd w:fill="auto" w:val="clear"/>
          <w:lang w:val="mn-Cyrl-MN"/>
        </w:rPr>
        <w:tab/>
        <w:t>Д.Сарангэрэл: -</w:t>
      </w:r>
      <w:r>
        <w:rPr>
          <w:rFonts w:eastAsia="Arial" w:cs="Arial" w:ascii="Arial" w:hAnsi="Arial"/>
          <w:b w:val="false"/>
          <w:bCs w:val="false"/>
          <w:color w:val="auto"/>
          <w:sz w:val="24"/>
          <w:szCs w:val="24"/>
          <w:shd w:fill="auto" w:val="clear"/>
          <w:lang w:val="mn-Cyrl-MN"/>
        </w:rPr>
        <w:t xml:space="preserve"> Даргаа Эм, эмнэлгийн хэрэгслийн тухай хуулийн төслийг хэлэлцүүлэх саналтай байгаа юм. Ажлын хэсэг 5 удаа хуралдсан. Чуулганы </w:t>
      </w:r>
      <w:r>
        <w:rPr>
          <w:rFonts w:eastAsia="Arial" w:cs="Arial" w:ascii="Arial" w:hAnsi="Arial"/>
          <w:b w:val="false"/>
          <w:bCs w:val="false"/>
          <w:color w:val="auto"/>
          <w:sz w:val="24"/>
          <w:szCs w:val="24"/>
          <w:shd w:fill="auto" w:val="clear"/>
          <w:lang w:val="mn-Cyrl-MN"/>
        </w:rPr>
        <w:t>завсарлагаагаар</w:t>
      </w:r>
      <w:r>
        <w:rPr>
          <w:rFonts w:eastAsia="Arial" w:cs="Arial" w:ascii="Arial" w:hAnsi="Arial"/>
          <w:b w:val="false"/>
          <w:bCs w:val="false"/>
          <w:color w:val="auto"/>
          <w:sz w:val="24"/>
          <w:szCs w:val="24"/>
          <w:shd w:fill="auto" w:val="clear"/>
          <w:lang w:val="mn-Cyrl-MN"/>
        </w:rPr>
        <w:t xml:space="preserve"> бид нар бас эмнэлэг болон эмийн сангуудад ажилласан. Үндсэндээ бол Эмийн холбоо ер нь мэргэжлийн бүх байгууллагуудын санааг авсан асуудал нэлээн жигдэрсэн байгаа учраас энэ асуудлаа оруулаад явъя гэсэн ийм саналтай байна. Санал хураалгаж шийдэж өгнө үү.</w:t>
      </w:r>
    </w:p>
    <w:p>
      <w:pPr>
        <w:pStyle w:val="Normal"/>
        <w:spacing w:lineRule="auto" w:line="240" w:before="0" w:after="0"/>
        <w:ind w:left="0" w:right="0" w:hanging="0"/>
        <w:jc w:val="both"/>
        <w:rPr>
          <w:rFonts w:ascii="Arial" w:hAnsi="Arial" w:eastAsia="Arial" w:cs="Arial"/>
          <w:b/>
          <w:color w:val="auto"/>
          <w:sz w:val="24"/>
          <w:szCs w:val="24"/>
          <w:shd w:fill="auto" w:val="clear"/>
          <w:lang w:val="mn-Cyrl-MN"/>
        </w:rPr>
      </w:pPr>
      <w:r>
        <w:rPr>
          <w:rFonts w:eastAsia="Arial" w:cs="Arial" w:ascii="Arial" w:hAnsi="Arial"/>
          <w:b/>
          <w:color w:val="auto"/>
          <w:sz w:val="24"/>
          <w:szCs w:val="24"/>
          <w:shd w:fill="auto" w:val="clear"/>
          <w:lang w:val="mn-Cyrl-MN"/>
        </w:rPr>
      </w:r>
    </w:p>
    <w:p>
      <w:pPr>
        <w:pStyle w:val="Normal"/>
        <w:spacing w:lineRule="auto" w:line="240" w:before="0" w:after="0"/>
        <w:ind w:left="0" w:right="0" w:hanging="0"/>
        <w:jc w:val="both"/>
        <w:rPr>
          <w:rFonts w:ascii="Arial" w:hAnsi="Arial" w:eastAsia="Arial" w:cs="Arial"/>
          <w:b/>
          <w:color w:val="auto"/>
          <w:sz w:val="24"/>
          <w:szCs w:val="24"/>
          <w:shd w:fill="auto" w:val="clear"/>
          <w:lang w:val="mn-Cyrl-MN"/>
        </w:rPr>
      </w:pPr>
      <w:r>
        <w:rPr>
          <w:rFonts w:eastAsia="Arial" w:cs="Arial" w:ascii="Arial" w:hAnsi="Arial"/>
          <w:b/>
          <w:color w:val="auto"/>
          <w:sz w:val="24"/>
          <w:szCs w:val="24"/>
          <w:shd w:fill="auto" w:val="clear"/>
          <w:lang w:val="mn-Cyrl-MN"/>
        </w:rPr>
        <w:tab/>
        <w:t xml:space="preserve">Д.Батцогт: - </w:t>
      </w:r>
      <w:r>
        <w:rPr>
          <w:rFonts w:eastAsia="Arial" w:cs="Arial" w:ascii="Arial" w:hAnsi="Arial"/>
          <w:b w:val="false"/>
          <w:bCs w:val="false"/>
          <w:color w:val="auto"/>
          <w:sz w:val="24"/>
          <w:szCs w:val="24"/>
          <w:shd w:fill="auto" w:val="clear"/>
          <w:lang w:val="mn-Cyrl-MN"/>
        </w:rPr>
        <w:t>Ажлын хэсгийн санал, дүгнэлт нь бүгд бэлэн болсон байгаа тийм ээ?</w:t>
      </w:r>
    </w:p>
    <w:p>
      <w:pPr>
        <w:pStyle w:val="Normal"/>
        <w:spacing w:lineRule="auto" w:line="240" w:before="0" w:after="0"/>
        <w:ind w:left="0" w:right="0" w:hanging="0"/>
        <w:jc w:val="both"/>
        <w:rPr>
          <w:rFonts w:ascii="Arial" w:hAnsi="Arial" w:eastAsia="Arial" w:cs="Arial"/>
          <w:b/>
          <w:color w:val="auto"/>
          <w:sz w:val="24"/>
          <w:szCs w:val="24"/>
          <w:shd w:fill="auto" w:val="clear"/>
          <w:lang w:val="mn-Cyrl-MN"/>
        </w:rPr>
      </w:pPr>
      <w:r>
        <w:rPr>
          <w:rFonts w:eastAsia="Arial" w:cs="Arial" w:ascii="Arial" w:hAnsi="Arial"/>
          <w:b/>
          <w:color w:val="auto"/>
          <w:sz w:val="24"/>
          <w:szCs w:val="24"/>
          <w:shd w:fill="auto" w:val="clear"/>
          <w:lang w:val="mn-Cyrl-MN"/>
        </w:rPr>
      </w:r>
    </w:p>
    <w:p>
      <w:pPr>
        <w:pStyle w:val="Normal"/>
        <w:spacing w:lineRule="auto" w:line="240" w:before="0" w:after="0"/>
        <w:ind w:left="0" w:right="0" w:hanging="0"/>
        <w:jc w:val="both"/>
        <w:rPr>
          <w:rFonts w:ascii="Arial" w:hAnsi="Arial" w:eastAsia="Arial" w:cs="Arial"/>
          <w:b/>
          <w:color w:val="auto"/>
          <w:sz w:val="24"/>
          <w:szCs w:val="24"/>
          <w:shd w:fill="auto" w:val="clear"/>
          <w:lang w:val="mn-Cyrl-MN"/>
        </w:rPr>
      </w:pPr>
      <w:r>
        <w:rPr>
          <w:rFonts w:eastAsia="Arial" w:cs="Arial" w:ascii="Arial" w:hAnsi="Arial"/>
          <w:b/>
          <w:color w:val="auto"/>
          <w:sz w:val="24"/>
          <w:szCs w:val="24"/>
          <w:shd w:fill="auto" w:val="clear"/>
          <w:lang w:val="mn-Cyrl-MN"/>
        </w:rPr>
        <w:tab/>
        <w:t>Д.Сарангэрэл: -</w:t>
      </w:r>
      <w:r>
        <w:rPr>
          <w:rFonts w:eastAsia="Arial" w:cs="Arial" w:ascii="Arial" w:hAnsi="Arial"/>
          <w:b w:val="false"/>
          <w:bCs w:val="false"/>
          <w:color w:val="auto"/>
          <w:sz w:val="24"/>
          <w:szCs w:val="24"/>
          <w:shd w:fill="auto" w:val="clear"/>
          <w:lang w:val="mn-Cyrl-MN"/>
        </w:rPr>
        <w:t xml:space="preserve"> Бүгд бэлэн байгаа.</w:t>
      </w:r>
    </w:p>
    <w:p>
      <w:pPr>
        <w:pStyle w:val="Normal"/>
        <w:spacing w:lineRule="auto" w:line="240" w:before="0" w:after="0"/>
        <w:ind w:left="0" w:right="0" w:hanging="0"/>
        <w:jc w:val="both"/>
        <w:rPr>
          <w:rFonts w:ascii="Arial" w:hAnsi="Arial" w:eastAsia="Arial" w:cs="Arial"/>
          <w:b/>
          <w:color w:val="auto"/>
          <w:sz w:val="24"/>
          <w:szCs w:val="24"/>
          <w:shd w:fill="auto" w:val="clear"/>
          <w:lang w:val="mn-Cyrl-MN"/>
        </w:rPr>
      </w:pPr>
      <w:r>
        <w:rPr>
          <w:rFonts w:eastAsia="Arial" w:cs="Arial" w:ascii="Arial" w:hAnsi="Arial"/>
          <w:b/>
          <w:color w:val="auto"/>
          <w:sz w:val="24"/>
          <w:szCs w:val="24"/>
          <w:shd w:fill="auto" w:val="clear"/>
          <w:lang w:val="mn-Cyrl-MN"/>
        </w:rPr>
      </w:r>
    </w:p>
    <w:p>
      <w:pPr>
        <w:pStyle w:val="Normal"/>
        <w:spacing w:lineRule="auto" w:line="240" w:before="0" w:after="0"/>
        <w:ind w:left="0" w:right="0" w:hanging="0"/>
        <w:jc w:val="both"/>
        <w:rPr>
          <w:rFonts w:ascii="Arial" w:hAnsi="Arial" w:eastAsia="Arial" w:cs="Arial"/>
          <w:b/>
          <w:color w:val="auto"/>
          <w:sz w:val="24"/>
          <w:szCs w:val="24"/>
          <w:shd w:fill="auto" w:val="clear"/>
        </w:rPr>
      </w:pPr>
      <w:r>
        <w:rPr>
          <w:rFonts w:eastAsia="Arial" w:cs="Arial" w:ascii="Arial" w:hAnsi="Arial"/>
          <w:b/>
          <w:color w:val="auto"/>
          <w:sz w:val="24"/>
          <w:szCs w:val="24"/>
          <w:shd w:fill="auto" w:val="clear"/>
          <w:lang w:val="mn-Cyrl-MN"/>
        </w:rPr>
        <w:tab/>
        <w:t xml:space="preserve">Д.Батцогт: - </w:t>
      </w:r>
      <w:r>
        <w:rPr>
          <w:rFonts w:eastAsia="Arial" w:cs="Arial" w:ascii="Arial" w:hAnsi="Arial"/>
          <w:b w:val="false"/>
          <w:bCs w:val="false"/>
          <w:color w:val="auto"/>
          <w:sz w:val="24"/>
          <w:szCs w:val="24"/>
          <w:shd w:fill="auto" w:val="clear"/>
          <w:lang w:val="mn-Cyrl-MN"/>
        </w:rPr>
        <w:t xml:space="preserve">Тэгвэл санал хураалт явуулъя. Д.Сарангэрэл гишүүний саналаар Эм, эмнэлгийн хэрэгслийн тухай хуулийн анхны хэлэлцүүлгийг хийе гэсэн хэлэлцэх асуудлын дараалалд оруулъя гэдгээр санал хураалт явуулъя. Дэмжье гэдгээр санал </w:t>
      </w:r>
      <w:r>
        <w:rPr>
          <w:rFonts w:eastAsia="Arial" w:cs="Arial" w:ascii="Arial" w:hAnsi="Arial"/>
          <w:b w:val="false"/>
          <w:bCs w:val="false"/>
          <w:color w:val="auto"/>
          <w:sz w:val="24"/>
          <w:szCs w:val="24"/>
          <w:shd w:fill="auto" w:val="clear"/>
          <w:lang w:val="mn-Cyrl-MN"/>
        </w:rPr>
        <w:t>хураалт</w:t>
      </w:r>
      <w:r>
        <w:rPr>
          <w:rFonts w:eastAsia="Arial" w:cs="Arial" w:ascii="Arial" w:hAnsi="Arial"/>
          <w:b w:val="false"/>
          <w:bCs w:val="false"/>
          <w:color w:val="auto"/>
          <w:sz w:val="24"/>
          <w:szCs w:val="24"/>
          <w:shd w:fill="auto" w:val="clear"/>
          <w:lang w:val="mn-Cyrl-MN"/>
        </w:rPr>
        <w:t xml:space="preserve"> явуулъя. </w:t>
      </w:r>
      <w:r>
        <w:rPr>
          <w:rFonts w:eastAsia="Arial" w:cs="Arial" w:ascii="Arial" w:hAnsi="Arial"/>
          <w:b w:val="false"/>
          <w:bCs w:val="false"/>
          <w:color w:val="auto"/>
          <w:sz w:val="24"/>
          <w:szCs w:val="24"/>
          <w:shd w:fill="auto" w:val="clear"/>
          <w:lang w:val="mn-Cyrl-MN"/>
        </w:rPr>
        <w:t xml:space="preserve">Л.Энх-Амгалан гишүүний картыг өгөөрэй. 10 гишүүн санал хураалтад оролцож 10 гишүүн дэмжлээ. Үүгээр хэлэлцэх асуудал батлагдлаа. </w:t>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lang w:val="mn-Cyrl-MN"/>
        </w:rPr>
      </w:pPr>
      <w:r>
        <w:rPr>
          <w:rFonts w:eastAsia="Arial" w:cs="Arial" w:ascii="Arial" w:hAnsi="Arial"/>
          <w:b w:val="false"/>
          <w:bCs w:val="false"/>
          <w:color w:val="auto"/>
          <w:sz w:val="24"/>
          <w:szCs w:val="24"/>
          <w:shd w:fill="auto"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rPr>
      </w:pPr>
      <w:r>
        <w:rPr>
          <w:rFonts w:eastAsia="Arial" w:cs="Arial" w:ascii="Arial" w:hAnsi="Arial"/>
          <w:b w:val="false"/>
          <w:bCs w:val="false"/>
          <w:color w:val="auto"/>
          <w:sz w:val="24"/>
          <w:szCs w:val="24"/>
          <w:shd w:fill="auto" w:val="clear"/>
          <w:lang w:val="mn-Cyrl-MN"/>
        </w:rPr>
        <w:tab/>
        <w:t xml:space="preserve">Эхний асуудал. Монгол Улсын эдийн засаг, нийгмийг 2015 онд хөгжүүлэх үндсэн чиглэлийн хэрэгжилт, санал, дүгнэлт </w:t>
      </w:r>
      <w:r>
        <w:rPr>
          <w:rFonts w:eastAsia="Arial" w:cs="Arial" w:ascii="Arial" w:hAnsi="Arial"/>
          <w:b w:val="false"/>
          <w:bCs w:val="false"/>
          <w:color w:val="auto"/>
          <w:sz w:val="24"/>
          <w:szCs w:val="24"/>
          <w:shd w:fill="auto" w:val="clear"/>
          <w:lang w:val="mn-Cyrl-MN"/>
        </w:rPr>
        <w:t xml:space="preserve">хүргүүлэх асуудлыг хэлэлцэнэ. Хэрэгжилтийг Улсын Их Хурлын гишүүн, Боловсрол, соёл, шинжлэх ухааны сайд Л.Гантөмөр танилцуулна. </w:t>
      </w:r>
      <w:r>
        <w:rPr>
          <w:rFonts w:eastAsia="Arial" w:cs="Arial" w:ascii="Arial" w:hAnsi="Arial"/>
          <w:b w:val="false"/>
          <w:bCs w:val="false"/>
          <w:color w:val="auto"/>
          <w:sz w:val="24"/>
          <w:szCs w:val="24"/>
          <w:shd w:fill="auto" w:val="clear"/>
          <w:lang w:val="mn-Cyrl-MN"/>
        </w:rPr>
        <w:t>Аудит байгаа юм уу? А.Зангад дарга байгаа юм уу? Аудит суумаар байна. Карт Л.Гантөмөр сайдын картыг нааш нь өгөөч. Л.Гантөмөр сайдын карт байна уу? Аудит хэн байна, аудитаас гараа өргөе. Аудит байхгүй бол хойшлуулъя. Иртэл нь дараагийн асуудлаа хэлэлцээд явъя. 2 дахь асуудлаасаа хэлэлцээд явъя.</w:t>
      </w:r>
    </w:p>
    <w:p>
      <w:pPr>
        <w:pStyle w:val="Normal"/>
        <w:spacing w:lineRule="auto" w:line="240" w:before="0" w:after="0"/>
        <w:ind w:left="0" w:right="0" w:hanging="0"/>
        <w:jc w:val="both"/>
        <w:rPr>
          <w:rFonts w:ascii="Arial" w:hAnsi="Arial" w:eastAsia="Arial" w:cs="Arial"/>
          <w:b/>
          <w:color w:val="auto"/>
          <w:sz w:val="24"/>
          <w:szCs w:val="24"/>
          <w:shd w:fill="auto" w:val="clear"/>
          <w:lang w:val="mn-Cyrl-MN"/>
        </w:rPr>
      </w:pPr>
      <w:r>
        <w:rPr>
          <w:rFonts w:eastAsia="Arial" w:cs="Arial" w:ascii="Arial" w:hAnsi="Arial"/>
          <w:b/>
          <w:color w:val="auto"/>
          <w:sz w:val="24"/>
          <w:szCs w:val="24"/>
          <w:shd w:fill="auto" w:val="clear"/>
          <w:lang w:val="mn-Cyrl-MN"/>
        </w:rPr>
      </w:r>
    </w:p>
    <w:p>
      <w:pPr>
        <w:pStyle w:val="Normal"/>
        <w:spacing w:lineRule="auto" w:line="240" w:before="0" w:after="0"/>
        <w:ind w:left="0" w:right="0" w:hanging="0"/>
        <w:jc w:val="both"/>
        <w:rPr>
          <w:rFonts w:ascii="Arial" w:hAnsi="Arial" w:eastAsia="Arial" w:cs="Arial"/>
          <w:b/>
          <w:color w:val="auto"/>
          <w:sz w:val="24"/>
          <w:szCs w:val="24"/>
          <w:shd w:fill="auto" w:val="clear"/>
        </w:rPr>
      </w:pPr>
      <w:r>
        <w:rPr>
          <w:rFonts w:eastAsia="Arial" w:cs="Arial" w:ascii="Arial" w:hAnsi="Arial"/>
          <w:b/>
          <w:color w:val="auto"/>
          <w:sz w:val="24"/>
          <w:szCs w:val="24"/>
          <w:shd w:fill="auto" w:val="clear"/>
          <w:lang w:val="mn-Cyrl-MN"/>
        </w:rPr>
        <w:tab/>
      </w:r>
      <w:r>
        <w:rPr>
          <w:rFonts w:eastAsia="Arial" w:cs="Arial" w:ascii="Arial" w:hAnsi="Arial"/>
          <w:b w:val="false"/>
          <w:bCs w:val="false"/>
          <w:color w:val="auto"/>
          <w:sz w:val="24"/>
          <w:szCs w:val="24"/>
          <w:shd w:fill="auto" w:val="clear"/>
          <w:lang w:val="mn-Cyrl-MN"/>
        </w:rPr>
        <w:t>Боловсролын тухай болон Дээд боловсролын тухай хуульд нэмэлт, өөрчлөлт оруулах тухай хуулийн төслүүд. Хамт өргөн мэдүүлсэн бусад хуульд нэмэлт, өөрчлөлт оруулах тухай хуу</w:t>
      </w:r>
      <w:r>
        <w:rPr>
          <w:rFonts w:eastAsia="Arial" w:cs="Arial" w:ascii="Arial" w:hAnsi="Arial"/>
          <w:b w:val="false"/>
          <w:bCs w:val="false"/>
          <w:color w:val="auto"/>
          <w:sz w:val="24"/>
          <w:szCs w:val="24"/>
          <w:shd w:fill="auto" w:val="clear"/>
          <w:lang w:val="mn-Cyrl-MN"/>
        </w:rPr>
        <w:t xml:space="preserve">лийн төслүүдийн эцсийн хэлэлцүүлэг явуулна. </w:t>
      </w:r>
      <w:r>
        <w:rPr>
          <w:rFonts w:eastAsia="Arial" w:cs="Arial" w:ascii="Arial" w:hAnsi="Arial"/>
          <w:b w:val="false"/>
          <w:bCs w:val="false"/>
          <w:color w:val="auto"/>
          <w:sz w:val="24"/>
          <w:szCs w:val="24"/>
          <w:shd w:fill="auto" w:val="clear"/>
          <w:lang w:val="mn-Cyrl-MN"/>
        </w:rPr>
        <w:t xml:space="preserve">Ажлын хэсгийн ахлагч А.Бакей гишүүн танилцуулна. А.Бакей гишүүний микрофон. </w:t>
      </w:r>
    </w:p>
    <w:p>
      <w:pPr>
        <w:pStyle w:val="Normal"/>
        <w:spacing w:lineRule="auto" w:line="240" w:before="0" w:after="0"/>
        <w:ind w:left="0" w:right="0" w:hanging="0"/>
        <w:jc w:val="both"/>
        <w:rPr>
          <w:rFonts w:ascii="Arial" w:hAnsi="Arial" w:eastAsia="Arial" w:cs="Arial"/>
          <w:b/>
          <w:color w:val="auto"/>
          <w:sz w:val="24"/>
          <w:szCs w:val="24"/>
          <w:shd w:fill="auto" w:val="clear"/>
          <w:lang w:val="mn-Cyrl-MN"/>
        </w:rPr>
      </w:pPr>
      <w:r>
        <w:rPr>
          <w:rFonts w:eastAsia="Arial" w:cs="Arial" w:ascii="Arial" w:hAnsi="Arial"/>
          <w:b/>
          <w:color w:val="auto"/>
          <w:sz w:val="24"/>
          <w:szCs w:val="24"/>
          <w:shd w:fill="auto" w:val="clear"/>
          <w:lang w:val="mn-Cyrl-MN"/>
        </w:rPr>
      </w:r>
    </w:p>
    <w:p>
      <w:pPr>
        <w:pStyle w:val="Normal"/>
        <w:spacing w:lineRule="auto" w:line="240" w:before="0" w:after="0"/>
        <w:ind w:left="0" w:right="0" w:hanging="0"/>
        <w:jc w:val="both"/>
        <w:rPr>
          <w:rFonts w:ascii="Arial" w:hAnsi="Arial" w:eastAsia="Arial" w:cs="Arial"/>
          <w:b/>
          <w:color w:val="auto"/>
          <w:sz w:val="24"/>
          <w:szCs w:val="24"/>
          <w:shd w:fill="auto" w:val="clear"/>
        </w:rPr>
      </w:pPr>
      <w:r>
        <w:rPr>
          <w:rFonts w:eastAsia="Arial" w:cs="Arial" w:ascii="Arial" w:hAnsi="Arial"/>
          <w:b/>
          <w:color w:val="auto"/>
          <w:sz w:val="24"/>
          <w:szCs w:val="24"/>
          <w:shd w:fill="auto" w:val="clear"/>
          <w:lang w:val="mn-Cyrl-MN"/>
        </w:rPr>
        <w:tab/>
        <w:t xml:space="preserve">А.Бакей: - </w:t>
      </w:r>
      <w:r>
        <w:rPr>
          <w:rFonts w:eastAsia="Arial" w:cs="Arial" w:ascii="Arial" w:hAnsi="Arial"/>
          <w:b w:val="false"/>
          <w:bCs w:val="false"/>
          <w:color w:val="auto"/>
          <w:sz w:val="24"/>
          <w:szCs w:val="24"/>
          <w:shd w:fill="auto" w:val="clear"/>
          <w:lang w:val="mn-Cyrl-MN"/>
        </w:rPr>
        <w:t xml:space="preserve">Улсын Их Хурлын байнгын хорооны дарга, эрхэм гишүүд ээ, Боловсролын тухай болон Дээд боловсролын тухай хуульд нэмэлт, өөрчлөлт оруулах </w:t>
      </w:r>
      <w:r>
        <w:rPr>
          <w:rFonts w:eastAsia="Arial" w:cs="Arial" w:ascii="Arial" w:hAnsi="Arial"/>
          <w:b w:val="false"/>
          <w:bCs w:val="false"/>
          <w:color w:val="auto"/>
          <w:sz w:val="24"/>
          <w:szCs w:val="24"/>
          <w:shd w:fill="auto" w:val="clear"/>
          <w:lang w:val="mn-Cyrl-MN"/>
        </w:rPr>
        <w:t>тухай хуулийн төслүүд. Мөн хамт өргөн мэдүүлсэн бусад хуульд нэмэлт, өөрчлөлт оруулах тухай хуулийн төслүүдийг Улсын Их Хурлын 2016 оны 4 дүгээр 07, 08-ны өдрийн нэгдсэн хуралдаанаар хэлэлцэж, төслийг эцсийн хэлэлцүүлэгт бэлтгүүлэхээр Нийгмийн бодлого, боловсрол, соёл, шинжлэх ухааны байнгын хороонд шилжүүлсэн билээ.</w:t>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lang w:val="mn-Cyrl-MN"/>
        </w:rPr>
      </w:pPr>
      <w:r>
        <w:rPr>
          <w:rFonts w:eastAsia="Arial" w:cs="Arial" w:ascii="Arial" w:hAnsi="Arial"/>
          <w:b w:val="false"/>
          <w:bCs w:val="false"/>
          <w:color w:val="auto"/>
          <w:sz w:val="24"/>
          <w:szCs w:val="24"/>
          <w:shd w:fill="auto"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lang w:val="mn-Cyrl-MN"/>
        </w:rPr>
      </w:pPr>
      <w:r>
        <w:rPr>
          <w:rFonts w:eastAsia="Arial" w:cs="Arial" w:ascii="Arial" w:hAnsi="Arial"/>
          <w:b w:val="false"/>
          <w:bCs w:val="false"/>
          <w:color w:val="auto"/>
          <w:sz w:val="24"/>
          <w:szCs w:val="24"/>
          <w:shd w:fill="auto" w:val="clear"/>
          <w:lang w:val="mn-Cyrl-MN"/>
        </w:rPr>
        <w:tab/>
        <w:t xml:space="preserve">Нийгмийн бодлого, боловсрол, соёл, шинжлэх ухааны байнгын хороо дээрх хуулийн төслүүдийн эцсийн хэлэлцүүлэгт дараах байдлаар бэлтгэлээ. 1 дүгээрт Улсын Их Хурлын чуулганы нэгдсэн хуралдааны анхны хэлэлцүүлгээр гишүүдийн олонхийн дэмжлэг авсан зарчмын зөрүүтэй саналыг төсөлд нэмж тусгасан. Мөн төслийн эцсийн хувилбарыг бэлтгэж, төсөлд найруулах, үг хэлэх, дэс, дараалал, бүтцийн шинжтэй зохих засваруудыг хийлээ. </w:t>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lang w:val="mn-Cyrl-MN"/>
        </w:rPr>
      </w:pPr>
      <w:r>
        <w:rPr>
          <w:rFonts w:eastAsia="Arial" w:cs="Arial" w:ascii="Arial" w:hAnsi="Arial"/>
          <w:b w:val="false"/>
          <w:bCs w:val="false"/>
          <w:color w:val="auto"/>
          <w:sz w:val="24"/>
          <w:szCs w:val="24"/>
          <w:shd w:fill="auto"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rPr>
      </w:pPr>
      <w:r>
        <w:rPr>
          <w:rFonts w:eastAsia="Arial" w:cs="Arial" w:ascii="Arial" w:hAnsi="Arial"/>
          <w:b w:val="false"/>
          <w:bCs w:val="false"/>
          <w:color w:val="auto"/>
          <w:sz w:val="24"/>
          <w:szCs w:val="24"/>
          <w:shd w:fill="auto" w:val="clear"/>
          <w:lang w:val="mn-Cyrl-MN"/>
        </w:rPr>
        <w:tab/>
        <w:t xml:space="preserve">2 дугаарт нэгдсэн хуралдаанаар төслийн анхны хэлэлцүүлэг явуулах үед гүйцээн боловсруулах чиглэл өгсөн зарчмын зөрүүтэй саналуудыг гүйцээн боловсруулж, санал хураалгахаар бэлтгэлээ. Эдгээр саналын тухайд холбогдох гишүүд гаргасан учраас </w:t>
      </w:r>
      <w:r>
        <w:rPr>
          <w:rFonts w:eastAsia="Arial" w:cs="Arial" w:ascii="Arial" w:hAnsi="Arial"/>
          <w:b w:val="false"/>
          <w:bCs w:val="false"/>
          <w:color w:val="auto"/>
          <w:sz w:val="24"/>
          <w:szCs w:val="24"/>
          <w:shd w:fill="auto" w:val="clear"/>
          <w:lang w:val="mn-Cyrl-MN"/>
        </w:rPr>
        <w:t xml:space="preserve">тэдгээр гишүүдийн нэрээр санал хураалгаж өгөхийг хүсэж байгаа. </w:t>
      </w:r>
    </w:p>
    <w:p>
      <w:pPr>
        <w:pStyle w:val="Normal"/>
        <w:spacing w:lineRule="auto" w:line="240" w:before="0" w:after="0"/>
        <w:ind w:left="0" w:right="0" w:hanging="0"/>
        <w:jc w:val="both"/>
        <w:rPr>
          <w:rFonts w:ascii="Arial" w:hAnsi="Arial" w:eastAsia="Arial" w:cs="Arial"/>
          <w:b/>
          <w:color w:val="auto"/>
          <w:sz w:val="24"/>
          <w:szCs w:val="24"/>
          <w:shd w:fill="auto" w:val="clear"/>
          <w:lang w:val="mn-Cyrl-MN"/>
        </w:rPr>
      </w:pPr>
      <w:r>
        <w:rPr>
          <w:rFonts w:eastAsia="Arial" w:cs="Arial" w:ascii="Arial" w:hAnsi="Arial"/>
          <w:b/>
          <w:color w:val="auto"/>
          <w:sz w:val="24"/>
          <w:szCs w:val="24"/>
          <w:shd w:fill="auto" w:val="clear"/>
          <w:lang w:val="mn-Cyrl-MN"/>
        </w:rPr>
      </w:r>
    </w:p>
    <w:p>
      <w:pPr>
        <w:pStyle w:val="Normal"/>
        <w:spacing w:lineRule="auto" w:line="240" w:before="0" w:after="0"/>
        <w:ind w:left="0" w:right="0" w:hanging="0"/>
        <w:jc w:val="both"/>
        <w:rPr>
          <w:rFonts w:ascii="Arial" w:hAnsi="Arial" w:eastAsia="Arial" w:cs="Arial"/>
          <w:b/>
          <w:color w:val="auto"/>
          <w:sz w:val="24"/>
          <w:szCs w:val="24"/>
          <w:shd w:fill="auto" w:val="clear"/>
          <w:lang w:val="mn-Cyrl-MN"/>
        </w:rPr>
      </w:pPr>
      <w:r>
        <w:rPr>
          <w:rFonts w:eastAsia="Arial" w:cs="Arial" w:ascii="Arial" w:hAnsi="Arial"/>
          <w:b/>
          <w:color w:val="auto"/>
          <w:sz w:val="24"/>
          <w:szCs w:val="24"/>
          <w:shd w:fill="auto" w:val="clear"/>
          <w:lang w:val="mn-Cyrl-MN"/>
        </w:rPr>
        <w:tab/>
      </w:r>
      <w:r>
        <w:rPr>
          <w:rFonts w:eastAsia="Arial" w:cs="Arial" w:ascii="Arial" w:hAnsi="Arial"/>
          <w:b w:val="false"/>
          <w:bCs w:val="false"/>
          <w:color w:val="auto"/>
          <w:sz w:val="24"/>
          <w:szCs w:val="24"/>
          <w:shd w:fill="auto" w:val="clear"/>
          <w:lang w:val="mn-Cyrl-MN"/>
        </w:rPr>
        <w:t xml:space="preserve">Улсын Их Хурлын эрхэм гишүүдээ нэгдсэн хуралдааны анхны хэлэлцүүлгээр олонхийн дэмжлэг авсан саналыг төсөлд нэмж тусгасан төслийн эцсийн хувилбар зарчмын зөрүүтэй саналын томьёоллыг та бүхэнд тараасан болно. Анхаарал тавьсанд баярлалаа. </w:t>
      </w:r>
    </w:p>
    <w:p>
      <w:pPr>
        <w:pStyle w:val="Normal"/>
        <w:spacing w:lineRule="auto" w:line="240" w:before="0" w:after="0"/>
        <w:ind w:left="0" w:right="0" w:hanging="0"/>
        <w:jc w:val="both"/>
        <w:rPr>
          <w:rFonts w:ascii="Arial" w:hAnsi="Arial" w:eastAsia="Arial" w:cs="Arial"/>
          <w:b/>
          <w:color w:val="auto"/>
          <w:sz w:val="24"/>
          <w:szCs w:val="24"/>
          <w:shd w:fill="auto" w:val="clear"/>
          <w:lang w:val="mn-Cyrl-MN"/>
        </w:rPr>
      </w:pPr>
      <w:r>
        <w:rPr>
          <w:rFonts w:eastAsia="Arial" w:cs="Arial" w:ascii="Arial" w:hAnsi="Arial"/>
          <w:b/>
          <w:color w:val="auto"/>
          <w:sz w:val="24"/>
          <w:szCs w:val="24"/>
          <w:shd w:fill="auto" w:val="clear"/>
          <w:lang w:val="mn-Cyrl-MN"/>
        </w:rPr>
      </w:r>
    </w:p>
    <w:p>
      <w:pPr>
        <w:pStyle w:val="Normal"/>
        <w:spacing w:lineRule="auto" w:line="240" w:before="0" w:after="0"/>
        <w:ind w:left="0" w:right="0" w:hanging="0"/>
        <w:jc w:val="both"/>
        <w:rPr>
          <w:rFonts w:ascii="Arial" w:hAnsi="Arial" w:eastAsia="Arial" w:cs="Arial"/>
          <w:b/>
          <w:color w:val="auto"/>
          <w:sz w:val="24"/>
          <w:szCs w:val="24"/>
          <w:shd w:fill="auto" w:val="clear"/>
        </w:rPr>
      </w:pPr>
      <w:r>
        <w:rPr>
          <w:rFonts w:eastAsia="Arial" w:cs="Arial" w:ascii="Arial" w:hAnsi="Arial"/>
          <w:b/>
          <w:color w:val="auto"/>
          <w:sz w:val="24"/>
          <w:szCs w:val="24"/>
          <w:shd w:fill="auto" w:val="clear"/>
          <w:lang w:val="mn-Cyrl-MN"/>
        </w:rPr>
        <w:tab/>
        <w:t xml:space="preserve">Д.Батцогт: - </w:t>
      </w:r>
      <w:r>
        <w:rPr>
          <w:rFonts w:eastAsia="Arial" w:cs="Arial" w:ascii="Arial" w:hAnsi="Arial"/>
          <w:b w:val="false"/>
          <w:bCs w:val="false"/>
          <w:color w:val="auto"/>
          <w:sz w:val="24"/>
          <w:szCs w:val="24"/>
          <w:shd w:fill="auto" w:val="clear"/>
          <w:lang w:val="mn-Cyrl-MN"/>
        </w:rPr>
        <w:t>Ажлын хэсгийн нэр хаана байна в</w:t>
      </w:r>
      <w:r>
        <w:rPr>
          <w:rFonts w:eastAsia="Arial" w:cs="Arial" w:ascii="Arial" w:hAnsi="Arial"/>
          <w:b w:val="false"/>
          <w:bCs w:val="false"/>
          <w:color w:val="auto"/>
          <w:sz w:val="24"/>
          <w:szCs w:val="24"/>
          <w:shd w:fill="auto" w:val="clear"/>
          <w:lang w:val="mn-Cyrl-MN"/>
        </w:rPr>
        <w:t xml:space="preserve">э? Боловсролын ажлын хэсэг наашаа суугаарай. Боловсролын хуулийн ажлын хэсэг. Ажлын хэсгийг танилцуулъя. </w:t>
      </w:r>
      <w:r>
        <w:rPr>
          <w:rFonts w:eastAsia="Arial" w:cs="Arial CYR" w:ascii="Arial" w:hAnsi="Arial"/>
          <w:b w:val="false"/>
          <w:bCs w:val="false"/>
          <w:color w:val="000000"/>
          <w:sz w:val="24"/>
          <w:szCs w:val="24"/>
          <w:shd w:fill="FFFFFF" w:val="clear"/>
          <w:lang w:val="mn-Cyrl-MN"/>
        </w:rPr>
        <w:t xml:space="preserve">Боловсрол, соёл, шинжлэх ухааны сайд Л.Гантөмөр, </w:t>
      </w:r>
      <w:r>
        <w:rPr>
          <w:rFonts w:eastAsia="Calibri" w:cs="Arial CYR" w:ascii="Arial" w:hAnsi="Arial"/>
          <w:b w:val="false"/>
          <w:bCs w:val="false"/>
          <w:color w:val="000000"/>
          <w:sz w:val="24"/>
          <w:szCs w:val="24"/>
          <w:shd w:fill="FFFFFF" w:val="clear"/>
          <w:lang w:val="mn-Cyrl-MN"/>
        </w:rPr>
        <w:t xml:space="preserve">Р.Бат-Эрдэнэ -Монгол Улсын Их Сургуулийн захирал, А.Цолмон -Боловсрол, соёл, шинжлэх ухааны яамны Стратеги бодлого, төлөвлөлтийн газрын ахлах мэргэжилтэн, Р.Наранбаяр -Монголын хувийн хэвшлийн бага, дунд, сургуулиудын холбоо, удирдах зөвлөлийн гишүүн. </w:t>
      </w:r>
      <w:r>
        <w:rPr>
          <w:rFonts w:eastAsia="Calibri" w:cs="Arial CYR" w:ascii="Arial" w:hAnsi="Arial"/>
          <w:b w:val="false"/>
          <w:bCs w:val="false"/>
          <w:color w:val="000000"/>
          <w:sz w:val="24"/>
          <w:szCs w:val="24"/>
          <w:shd w:fill="FFFFFF" w:val="clear"/>
          <w:lang w:val="mn-Cyrl-MN"/>
        </w:rPr>
        <w:t xml:space="preserve">Ийм бүрэлдэхүүнтэй ажлын хэсэг ажиллаж байна. Ажлын хэсгийн ахлагч А.Бакей гишүүний танилцуулгатай холбоотой асуулттай гишүүд байна уу? Алга байна. Саналтай гишүүн байна уу? 1 зарчмын зөрүүтэй санал байгаа гэсэн тийм ээ? 3 байгаа юм уу? А.Бакей гишүүн эхний саналаа танилцуулъя. А.Бакей гишүүний микрофоныг өгье. </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color w:val="auto"/>
          <w:sz w:val="24"/>
          <w:szCs w:val="24"/>
          <w:shd w:fill="auto" w:val="clear"/>
        </w:rPr>
      </w:pPr>
      <w:r>
        <w:rPr>
          <w:rFonts w:eastAsia="Calibri" w:cs="Arial CYR" w:ascii="Arial" w:hAnsi="Arial"/>
          <w:b/>
          <w:bCs/>
          <w:color w:val="000000"/>
          <w:sz w:val="24"/>
          <w:szCs w:val="24"/>
          <w:shd w:fill="FFFFFF" w:val="clear"/>
          <w:lang w:val="mn-Cyrl-MN"/>
        </w:rPr>
        <w:tab/>
      </w:r>
      <w:r>
        <w:rPr>
          <w:rFonts w:eastAsia="Calibri" w:cs="Arial CYR" w:ascii="Arial" w:hAnsi="Arial"/>
          <w:b/>
          <w:bCs/>
          <w:color w:val="000000"/>
          <w:sz w:val="24"/>
          <w:szCs w:val="24"/>
          <w:shd w:fill="FFFFFF" w:val="clear"/>
          <w:lang w:val="mn-Cyrl-MN"/>
        </w:rPr>
        <w:t xml:space="preserve">А.Бакей: - </w:t>
      </w:r>
      <w:r>
        <w:rPr>
          <w:rFonts w:eastAsia="Calibri" w:cs="Arial CYR" w:ascii="Arial" w:hAnsi="Arial"/>
          <w:b w:val="false"/>
          <w:bCs w:val="false"/>
          <w:color w:val="000000"/>
          <w:sz w:val="24"/>
          <w:szCs w:val="24"/>
          <w:shd w:fill="FFFFFF" w:val="clear"/>
          <w:lang w:val="mn-Cyrl-MN"/>
        </w:rPr>
        <w:t xml:space="preserve">4 зарчмын зөрүүтэй санал гарсан. Эхний саналын хувьд бол Боловсролын тухай хуульд нэмэлт, өөрчлөлт оруулах тухай хуулийн төслийн 1 дүгээр зүйлийн 15.35.4.9 дэх заалтын хүсэлтийг хэлэлцэж, сургуулийн захиралд гэснийг хүсэлтийг үндэслэж, сургуулийн зөвлөлд гэж өөрчилье гэсэн саналыг Улсын Их Хурлын гишүүн Ё.Отгонбаяр тэгээд миний бие гаргаж байгаа. Энэ зарчмын зөрүүтэй саналыг товч тайлбарлахад бол нөгөө </w:t>
      </w:r>
      <w:r>
        <w:rPr>
          <w:rFonts w:eastAsia="Calibri" w:cs="Arial CYR" w:ascii="Arial" w:hAnsi="Arial"/>
          <w:b w:val="false"/>
          <w:bCs w:val="false"/>
          <w:color w:val="000000"/>
          <w:sz w:val="24"/>
          <w:szCs w:val="24"/>
          <w:shd w:fill="FFFFFF" w:val="clear"/>
          <w:lang w:val="mn-Cyrl-MN"/>
        </w:rPr>
        <w:t>зарчмын зөрүүтэй саналыг зайлшгүй нөхцөл байдлын улмаас хүүхдээ 6 наснаас нь сургуульд элсүүлэх боломжгүй малчин эцэг, эхийн хүсэлтийг хэлэлцэж, сургуулийн захиралд санал гаргаж шийдвэрлүүлнэ гэсэн ийм санал байсан. Тэгээд чуулганы нэгдсэн хуралдаан дээр бол ер нь хүүхдээ сургуульд өгөх нь бол эцэг, эхийн гол асуудал учраас эцэг, эхийн хүсэлтийг хэлэлцэж биш, үндэслэж гэдэг нь зүйтэй гэсэн санал давамгайлж гарсан.</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Нөгөө тал дээр бол энэ шийдвэрийг бол сургуулийн захирал гаргах биш сургуулийн зөвлөл нь гаргаг. Яагаад гэвэл сургуулийн зөвлөлд бол бас эцэг, эхийн төлөөлөл байна гэсэн ийм санал гарсны дагуу хүсэлтийг хэлэлцэж, сургуулийн захира</w:t>
      </w:r>
      <w:r>
        <w:rPr>
          <w:rFonts w:eastAsia="Calibri" w:cs="Arial CYR" w:ascii="Arial" w:hAnsi="Arial"/>
          <w:b w:val="false"/>
          <w:bCs w:val="false"/>
          <w:color w:val="000000"/>
          <w:sz w:val="24"/>
          <w:szCs w:val="24"/>
          <w:shd w:fill="FFFFFF" w:val="clear"/>
          <w:lang w:val="mn-Cyrl-MN"/>
        </w:rPr>
        <w:t>л</w:t>
      </w:r>
      <w:r>
        <w:rPr>
          <w:rFonts w:eastAsia="Calibri" w:cs="Arial CYR" w:ascii="Arial" w:hAnsi="Arial"/>
          <w:b w:val="false"/>
          <w:bCs w:val="false"/>
          <w:color w:val="000000"/>
          <w:sz w:val="24"/>
          <w:szCs w:val="24"/>
          <w:shd w:fill="FFFFFF" w:val="clear"/>
          <w:lang w:val="mn-Cyrl-MN"/>
        </w:rPr>
        <w:t>д гэснийг хүсэлтийг үндэслэж сургуулийн зөвлөлд гэж ингэж өөрчлөх санал оруулж байгаа.</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color w:val="auto"/>
          <w:sz w:val="24"/>
          <w:szCs w:val="24"/>
          <w:shd w:fill="auto" w:val="clear"/>
        </w:rPr>
      </w:pPr>
      <w:r>
        <w:rPr>
          <w:rFonts w:eastAsia="Calibri" w:cs="Arial CYR" w:ascii="Arial" w:hAnsi="Arial"/>
          <w:b/>
          <w:bCs/>
          <w:color w:val="000000"/>
          <w:sz w:val="24"/>
          <w:szCs w:val="24"/>
          <w:shd w:fill="FFFFFF" w:val="clear"/>
          <w:lang w:val="mn-Cyrl-MN"/>
        </w:rPr>
        <w:tab/>
        <w:t xml:space="preserve">Д.Батцогт: - </w:t>
      </w:r>
      <w:r>
        <w:rPr>
          <w:rFonts w:eastAsia="Calibri" w:cs="Arial CYR" w:ascii="Arial" w:hAnsi="Arial"/>
          <w:b w:val="false"/>
          <w:bCs w:val="false"/>
          <w:color w:val="000000"/>
          <w:sz w:val="24"/>
          <w:szCs w:val="24"/>
          <w:shd w:fill="FFFFFF" w:val="clear"/>
          <w:lang w:val="mn-Cyrl-MN"/>
        </w:rPr>
        <w:t xml:space="preserve">Асуулттай гишүүдийн нэрийг авъя. </w:t>
      </w:r>
      <w:r>
        <w:rPr>
          <w:rFonts w:eastAsia="Calibri" w:cs="Arial CYR" w:ascii="Arial" w:hAnsi="Arial"/>
          <w:b w:val="false"/>
          <w:bCs w:val="false"/>
          <w:color w:val="000000"/>
          <w:sz w:val="24"/>
          <w:szCs w:val="24"/>
          <w:shd w:fill="FFFFFF" w:val="clear"/>
          <w:lang w:val="mn-Cyrl-MN"/>
        </w:rPr>
        <w:t>Дардаа та гишүүн. Д.Сарангэрэл гишүүнээр тасаллаа. Д.Сарангэрэл гишүүн асууя.</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color w:val="auto"/>
          <w:sz w:val="24"/>
          <w:szCs w:val="24"/>
          <w:shd w:fill="auto" w:val="clear"/>
        </w:rPr>
      </w:pPr>
      <w:r>
        <w:rPr>
          <w:rFonts w:eastAsia="Calibri" w:cs="Arial CYR" w:ascii="Arial" w:hAnsi="Arial"/>
          <w:b/>
          <w:bCs/>
          <w:color w:val="000000"/>
          <w:sz w:val="24"/>
          <w:szCs w:val="24"/>
          <w:shd w:fill="FFFFFF" w:val="clear"/>
          <w:lang w:val="mn-Cyrl-MN"/>
        </w:rPr>
        <w:tab/>
        <w:t xml:space="preserve">Д.Сарангэрэл: - </w:t>
      </w:r>
      <w:r>
        <w:rPr>
          <w:rFonts w:eastAsia="Calibri" w:cs="Arial CYR" w:ascii="Arial" w:hAnsi="Arial"/>
          <w:b w:val="false"/>
          <w:bCs w:val="false"/>
          <w:color w:val="000000"/>
          <w:sz w:val="24"/>
          <w:szCs w:val="24"/>
          <w:shd w:fill="FFFFFF" w:val="clear"/>
          <w:lang w:val="mn-Cyrl-MN"/>
        </w:rPr>
        <w:t xml:space="preserve">Яг саяын А.Бакей гишүүний хэлж байгаа зарчмын зөрүүтэй саналын томьёолол дээр асуулт байна. Анхны төслөөр бол хүүхдээ 6 настай сургууль өгөх үү, үгүй юу гэдгийг хөдөө, орон нутагт сумын Засаг дарга, эцэг, эхийн саналыг үндэслэн бас өөрсдийнхөө судалгааны үндэслэл дээр бол түүн дээр зөвшөөрөл өгөхөөр уг нь тийм төсөл явж байсан. Уг нь би үүнийг зөв гэж бодоод байгаа юм. Яагаад гэвэл бид </w:t>
      </w:r>
      <w:r>
        <w:rPr>
          <w:rFonts w:eastAsia="Calibri" w:cs="Arial CYR" w:ascii="Arial" w:hAnsi="Arial"/>
          <w:b w:val="false"/>
          <w:bCs w:val="false"/>
          <w:color w:val="000000"/>
          <w:sz w:val="24"/>
          <w:szCs w:val="24"/>
          <w:shd w:fill="FFFFFF" w:val="clear"/>
          <w:lang w:val="mn-Cyrl-MN"/>
        </w:rPr>
        <w:t xml:space="preserve">нар хүүхдийг 6 наснаас нь сургуульд өгөх төрийн бодлогоосоо ухрахгүй гэдэг нэг зарчим дээр бол бүгд санал нэгдсэн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rPr>
      </w:pPr>
      <w:r>
        <w:rPr>
          <w:rFonts w:eastAsia="Calibri" w:cs="Arial CYR" w:ascii="Arial" w:hAnsi="Arial"/>
          <w:b w:val="false"/>
          <w:bCs w:val="false"/>
          <w:color w:val="000000"/>
          <w:sz w:val="24"/>
          <w:szCs w:val="24"/>
          <w:shd w:fill="FFFFFF" w:val="clear"/>
          <w:lang w:val="mn-Cyrl-MN"/>
        </w:rPr>
        <w:tab/>
        <w:t xml:space="preserve">Гэхдээ яг онцгой тохиолдол зайлшгүй шаардлагатай тохиолдолд зарим малчны хүүхдийг 6 биш 7 настайд нь оруулах ийм боломжийг уян хатан байдлаар бол энэ Боловсролын хуульдаа хийж өгч байгаа. Үүнийг бол дэмжиж байгаа. Гэхдээ </w:t>
      </w:r>
      <w:r>
        <w:rPr>
          <w:rFonts w:eastAsia="Calibri" w:cs="Arial CYR" w:ascii="Arial" w:hAnsi="Arial"/>
          <w:b w:val="false"/>
          <w:bCs w:val="false"/>
          <w:color w:val="000000"/>
          <w:sz w:val="24"/>
          <w:szCs w:val="24"/>
          <w:shd w:fill="FFFFFF" w:val="clear"/>
          <w:lang w:val="mn-Cyrl-MN"/>
        </w:rPr>
        <w:t>ерөнхийдөө бас нэг тийм Монголчууд маань бас хэнэггүй зантай. Энэ байдал хавтгайрах бий. Бидний бодож байсан үндсэн бодлогоос ухрахгүй гэдэг энэ зарчимд бас сөргөөр нөлөөлөх вий гэдэг үүднээс яг сумын Засаг дарга энэ асуудлыг шийдвэр гаргадаг байвал зөв юм гэсэн ийм бодолтой байсан.</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rPr>
      </w:pPr>
      <w:r>
        <w:rPr>
          <w:rFonts w:eastAsia="Calibri" w:cs="Arial CYR" w:ascii="Arial" w:hAnsi="Arial"/>
          <w:b w:val="false"/>
          <w:bCs w:val="false"/>
          <w:color w:val="000000"/>
          <w:sz w:val="24"/>
          <w:szCs w:val="24"/>
          <w:shd w:fill="FFFFFF" w:val="clear"/>
          <w:lang w:val="mn-Cyrl-MN"/>
        </w:rPr>
        <w:tab/>
        <w:t xml:space="preserve">Одоо бол сургуулийн дэргэдэх </w:t>
      </w:r>
      <w:r>
        <w:rPr>
          <w:rFonts w:eastAsia="Calibri" w:cs="Arial CYR" w:ascii="Arial" w:hAnsi="Arial"/>
          <w:b w:val="false"/>
          <w:bCs w:val="false"/>
          <w:color w:val="000000"/>
          <w:sz w:val="24"/>
          <w:szCs w:val="24"/>
          <w:shd w:fill="FFFFFF" w:val="clear"/>
          <w:lang w:val="mn-Cyrl-MN"/>
        </w:rPr>
        <w:t xml:space="preserve">эцэг, эхийн зөвлөл гэнэ үү, сургуулийн зөвлөл гэнэ үү түүгээр шийдэх болсон нь би хэр оновчтой юм бол гэж бодоод байна А.Бакей гишүүнээ. </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color w:val="auto"/>
          <w:sz w:val="24"/>
          <w:szCs w:val="24"/>
          <w:shd w:fill="auto" w:val="clear"/>
        </w:rPr>
      </w:pPr>
      <w:r>
        <w:rPr>
          <w:rFonts w:eastAsia="Calibri" w:cs="Arial CYR" w:ascii="Arial" w:hAnsi="Arial"/>
          <w:b/>
          <w:bCs/>
          <w:color w:val="000000"/>
          <w:sz w:val="24"/>
          <w:szCs w:val="24"/>
          <w:shd w:fill="FFFFFF" w:val="clear"/>
          <w:lang w:val="mn-Cyrl-MN"/>
        </w:rPr>
        <w:tab/>
      </w:r>
      <w:r>
        <w:rPr>
          <w:rFonts w:eastAsia="Calibri" w:cs="Arial CYR" w:ascii="Arial" w:hAnsi="Arial"/>
          <w:b/>
          <w:bCs/>
          <w:color w:val="000000"/>
          <w:sz w:val="24"/>
          <w:szCs w:val="24"/>
          <w:shd w:fill="FFFFFF" w:val="clear"/>
          <w:lang w:val="mn-Cyrl-MN"/>
        </w:rPr>
        <w:t>Д.Батцогт: -</w:t>
      </w:r>
      <w:r>
        <w:rPr>
          <w:rFonts w:eastAsia="Calibri" w:cs="Arial CYR" w:ascii="Arial" w:hAnsi="Arial"/>
          <w:b w:val="false"/>
          <w:bCs w:val="false"/>
          <w:color w:val="000000"/>
          <w:sz w:val="24"/>
          <w:szCs w:val="24"/>
          <w:shd w:fill="FFFFFF" w:val="clear"/>
          <w:lang w:val="mn-Cyrl-MN"/>
        </w:rPr>
        <w:t xml:space="preserve"> А.Бакей гишүүн хариулъя.</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color w:val="auto"/>
          <w:sz w:val="24"/>
          <w:szCs w:val="24"/>
          <w:shd w:fill="auto" w:val="clear"/>
        </w:rPr>
      </w:pPr>
      <w:r>
        <w:rPr>
          <w:rFonts w:eastAsia="Calibri" w:cs="Arial CYR" w:ascii="Arial" w:hAnsi="Arial"/>
          <w:b/>
          <w:bCs/>
          <w:color w:val="000000"/>
          <w:sz w:val="24"/>
          <w:szCs w:val="24"/>
          <w:shd w:fill="FFFFFF" w:val="clear"/>
          <w:lang w:val="mn-Cyrl-MN"/>
        </w:rPr>
        <w:tab/>
        <w:t xml:space="preserve">А.Бакей: - </w:t>
      </w:r>
      <w:r>
        <w:rPr>
          <w:rFonts w:eastAsia="Calibri" w:cs="Arial CYR" w:ascii="Arial" w:hAnsi="Arial"/>
          <w:b w:val="false"/>
          <w:bCs w:val="false"/>
          <w:color w:val="000000"/>
          <w:sz w:val="24"/>
          <w:szCs w:val="24"/>
          <w:shd w:fill="FFFFFF" w:val="clear"/>
          <w:lang w:val="mn-Cyrl-MN"/>
        </w:rPr>
        <w:t xml:space="preserve">Үүнийг бол анхны хэлэлцүүлгийн шатанд бол бид их ярьсан. Гишүүд ч гэсэн олон санал гаргасан. Тэгээд сургуулийн захирал гаргах болохоор аягүй бол магадгүй бас хээл хахуул авах нэг хүний шийдвэр гарах ийм түвшинд хүрэх юм байна. Тийм учраас сургуулийн зөвлөл гэдэг нь зүйтэй гэж гишүүдийн санал нэлээн гарсан. Сургуулийн зөвлөл гэдэгт бол зөвхөн эцэг, эхийн төлөөлөл биш нөгөө сургуулийн бас төлөөлөл бас хамтдаа байгаа. Хамтын шийдвэр гарах учраас энэ нь зүгээр гэсэн </w:t>
      </w:r>
      <w:r>
        <w:rPr>
          <w:rFonts w:eastAsia="Calibri" w:cs="Arial CYR" w:ascii="Arial" w:hAnsi="Arial"/>
          <w:b w:val="false"/>
          <w:bCs w:val="false"/>
          <w:color w:val="000000"/>
          <w:sz w:val="24"/>
          <w:szCs w:val="24"/>
          <w:shd w:fill="FFFFFF" w:val="clear"/>
          <w:lang w:val="mn-Cyrl-MN"/>
        </w:rPr>
        <w:t xml:space="preserve">санал гарсан. Тэр дагуу.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rPr>
      </w:pPr>
      <w:r>
        <w:rPr>
          <w:rFonts w:eastAsia="Calibri" w:cs="Arial CYR" w:ascii="Arial" w:hAnsi="Arial"/>
          <w:b w:val="false"/>
          <w:bCs w:val="false"/>
          <w:color w:val="000000"/>
          <w:sz w:val="24"/>
          <w:szCs w:val="24"/>
          <w:shd w:fill="FFFFFF" w:val="clear"/>
          <w:lang w:val="mn-Cyrl-MN"/>
        </w:rPr>
        <w:tab/>
        <w:t xml:space="preserve">Мэдээж яах вэ бас л одоо сумын Засаг дарга гээд оруулах юм бол бас ялгаагүй нэг хүний санал давамгайлж магадгүй гэсэн ийм асуудал гараад байгаа юм. Тийм учраас энэ сургуулийн зөвлөлд нь энэ саналыг өгсөн байхад тэгээд мэдээж үүнийгээ Боловсрол, соёл, шинжлэх ухааны яам бол илүү тодруулж, журмаараа бас илүү тодорхой болгож өгөх боломж байгаа гэж </w:t>
      </w:r>
      <w:r>
        <w:rPr>
          <w:rFonts w:eastAsia="Calibri" w:cs="Arial CYR" w:ascii="Arial" w:hAnsi="Arial"/>
          <w:b w:val="false"/>
          <w:bCs w:val="false"/>
          <w:color w:val="000000"/>
          <w:sz w:val="24"/>
          <w:szCs w:val="24"/>
          <w:shd w:fill="FFFFFF" w:val="clear"/>
          <w:lang w:val="mn-Cyrl-MN"/>
        </w:rPr>
        <w:t>бодож байгаа.</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color w:val="auto"/>
          <w:sz w:val="24"/>
          <w:szCs w:val="24"/>
          <w:shd w:fill="auto" w:val="clear"/>
        </w:rPr>
      </w:pPr>
      <w:r>
        <w:rPr>
          <w:rFonts w:eastAsia="Calibri" w:cs="Arial CYR" w:ascii="Arial" w:hAnsi="Arial"/>
          <w:b/>
          <w:bCs/>
          <w:color w:val="000000"/>
          <w:sz w:val="24"/>
          <w:szCs w:val="24"/>
          <w:shd w:fill="FFFFFF" w:val="clear"/>
          <w:lang w:val="mn-Cyrl-MN"/>
        </w:rPr>
        <w:tab/>
        <w:t xml:space="preserve">Д.Батцогт: - </w:t>
      </w:r>
      <w:r>
        <w:rPr>
          <w:rFonts w:eastAsia="Calibri" w:cs="Arial CYR" w:ascii="Arial" w:hAnsi="Arial"/>
          <w:b w:val="false"/>
          <w:bCs w:val="false"/>
          <w:color w:val="000000"/>
          <w:sz w:val="24"/>
          <w:szCs w:val="24"/>
          <w:shd w:fill="FFFFFF" w:val="clear"/>
          <w:lang w:val="mn-Cyrl-MN"/>
        </w:rPr>
        <w:t xml:space="preserve">Д.Сарангэрэл </w:t>
      </w:r>
      <w:r>
        <w:rPr>
          <w:rFonts w:eastAsia="Calibri" w:cs="Arial CYR" w:ascii="Arial" w:hAnsi="Arial"/>
          <w:b w:val="false"/>
          <w:bCs w:val="false"/>
          <w:color w:val="000000"/>
          <w:sz w:val="24"/>
          <w:szCs w:val="24"/>
          <w:shd w:fill="FFFFFF" w:val="clear"/>
          <w:lang w:val="mn-Cyrl-MN"/>
        </w:rPr>
        <w:t>гишүүн тодруулъя.</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t>Д.Сарангэрэл: -</w:t>
      </w:r>
      <w:r>
        <w:rPr>
          <w:rFonts w:eastAsia="Calibri" w:cs="Arial CYR" w:ascii="Arial" w:hAnsi="Arial"/>
          <w:b w:val="false"/>
          <w:bCs w:val="false"/>
          <w:color w:val="000000"/>
          <w:sz w:val="24"/>
          <w:szCs w:val="24"/>
          <w:shd w:fill="FFFFFF" w:val="clear"/>
          <w:lang w:val="mn-Cyrl-MN"/>
        </w:rPr>
        <w:t xml:space="preserve"> Миний ингэж хэлээд байгаа үндэслэл нь сургуулийн зөвлөл, сурагчдын ар гэрийн нөхцөл байдлыг хэр сайн мэдэх бол гэдэгт эргэлзээд байгаа юм. Би сумын засаг захиргаа, удирдлага илүү мэдээлэлтэй, илүү мэдээллийн баазтай байх бус уу, шийдвэрийг илүү оновчтой, бодитой гаргах бус уу гэсэн ийм л үндэслэл хэлэх гээд байгаа юм.</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t xml:space="preserve">Д.Батцогт: - </w:t>
      </w:r>
      <w:r>
        <w:rPr>
          <w:rFonts w:eastAsia="Calibri" w:cs="Arial CYR" w:ascii="Arial" w:hAnsi="Arial"/>
          <w:b w:val="false"/>
          <w:bCs w:val="false"/>
          <w:color w:val="000000"/>
          <w:sz w:val="24"/>
          <w:szCs w:val="24"/>
          <w:shd w:fill="FFFFFF" w:val="clear"/>
          <w:lang w:val="mn-Cyrl-MN"/>
        </w:rPr>
        <w:t xml:space="preserve">Сургуулийн зөвлөл гэж яг албан ёсны бүтэц байгаа юу? Бүтцэд нь ямар бүрэлдэхүүнтэй, Боловсролын яамнаас хэн хариулах вэ? 5 номерын микрофоныг өгье. Нэр албан тушаалаа хэлээрэй. </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color w:val="auto"/>
          <w:sz w:val="24"/>
          <w:szCs w:val="24"/>
          <w:shd w:fill="auto" w:val="clear"/>
        </w:rPr>
      </w:pPr>
      <w:r>
        <w:rPr>
          <w:rFonts w:eastAsia="Calibri" w:cs="Arial CYR" w:ascii="Arial" w:hAnsi="Arial"/>
          <w:b/>
          <w:bCs/>
          <w:color w:val="000000"/>
          <w:sz w:val="24"/>
          <w:szCs w:val="24"/>
          <w:shd w:fill="FFFFFF" w:val="clear"/>
          <w:lang w:val="mn-Cyrl-MN"/>
        </w:rPr>
        <w:tab/>
      </w:r>
      <w:r>
        <w:rPr>
          <w:rFonts w:eastAsia="Calibri" w:cs="Arial CYR" w:ascii="Arial" w:hAnsi="Arial"/>
          <w:b/>
          <w:bCs/>
          <w:color w:val="000000"/>
          <w:sz w:val="24"/>
          <w:szCs w:val="24"/>
          <w:shd w:fill="FFFFFF" w:val="clear"/>
          <w:lang w:val="mn-Cyrl-MN"/>
        </w:rPr>
        <w:t>А.Цолмон: -</w:t>
      </w:r>
      <w:r>
        <w:rPr>
          <w:rFonts w:eastAsia="Calibri" w:cs="Arial CYR" w:ascii="Arial" w:hAnsi="Arial"/>
          <w:b w:val="false"/>
          <w:bCs w:val="false"/>
          <w:color w:val="000000"/>
          <w:sz w:val="24"/>
          <w:szCs w:val="24"/>
          <w:shd w:fill="FFFFFF" w:val="clear"/>
          <w:lang w:val="mn-Cyrl-MN"/>
        </w:rPr>
        <w:t xml:space="preserve"> А.Цолмон -</w:t>
      </w:r>
      <w:r>
        <w:rPr>
          <w:rFonts w:eastAsia="Calibri" w:cs="Arial CYR" w:ascii="Arial" w:hAnsi="Arial"/>
          <w:b w:val="false"/>
          <w:bCs w:val="false"/>
          <w:color w:val="000000"/>
          <w:sz w:val="24"/>
          <w:szCs w:val="24"/>
          <w:shd w:fill="FFFFFF" w:val="clear"/>
          <w:lang w:val="mn-Cyrl-MN"/>
        </w:rPr>
        <w:t xml:space="preserve">Боловсрол, соёл, шинжлэх ухааны яамны Стратеги бодлого, төлөвлөлтийн газрын ахлах мэргэжилтэн. </w:t>
      </w:r>
      <w:r>
        <w:rPr>
          <w:rFonts w:eastAsia="Calibri" w:cs="Arial CYR" w:ascii="Arial" w:hAnsi="Arial"/>
          <w:b w:val="false"/>
          <w:bCs w:val="false"/>
          <w:color w:val="000000"/>
          <w:sz w:val="24"/>
          <w:szCs w:val="24"/>
          <w:shd w:fill="FFFFFF" w:val="clear"/>
          <w:lang w:val="mn-Cyrl-MN"/>
        </w:rPr>
        <w:t xml:space="preserve">Боловсролын тухай хуулийн 35 дугаар зүйлээр сургуулийн зөвлөл бол хуульчлагдсан байгаа. Үүн дээр бол сургуулийн зөвлөл 9-11 хүний бүрэлдэхүүнтэй байхаар бол хуульчилсан байдаг. Энд бол суралцагчийн төлөөлөл, төгсөгчдийн төлөөлөл, эцэг, эх, багш нарын төлөөлөл гэсэн ийм төлөөллүүд бол байгаа. Төрийн төлөөлөл байгаа. Энэ бол сургууль бүхэн дээр бол төлөөлөл байгаа. Сургууль бүхэн дээр. Өөрөөр хэлэх юм бол ерөнхий боловсролын </w:t>
      </w:r>
      <w:r>
        <w:rPr>
          <w:rFonts w:eastAsia="Calibri" w:cs="Arial CYR" w:ascii="Arial" w:hAnsi="Arial"/>
          <w:b w:val="false"/>
          <w:bCs w:val="false"/>
          <w:color w:val="000000"/>
          <w:sz w:val="24"/>
          <w:szCs w:val="24"/>
          <w:shd w:fill="FFFFFF" w:val="clear"/>
          <w:lang w:val="mn-Cyrl-MN"/>
        </w:rPr>
        <w:t>өмчийн хэлбэр харгалзахгүйгээр төрийн болон төрийн бус өмчийн бүх сургуулиуд дээр бол ийм зөвлөл бол байгаа.</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t xml:space="preserve">Д.Батцогт: - </w:t>
      </w:r>
      <w:r>
        <w:rPr>
          <w:rFonts w:eastAsia="Calibri" w:cs="Arial CYR" w:ascii="Arial" w:hAnsi="Arial"/>
          <w:b w:val="false"/>
          <w:bCs w:val="false"/>
          <w:color w:val="000000"/>
          <w:sz w:val="24"/>
          <w:szCs w:val="24"/>
          <w:shd w:fill="FFFFFF" w:val="clear"/>
          <w:lang w:val="mn-Cyrl-MN"/>
        </w:rPr>
        <w:t xml:space="preserve">Энэ бол зарчмын зөрүүтэй саналын томьёолол биш шүү. Гишүүд зөв ойлгоорой. Хуралдаан даргалагчаас нөгөө анхны хэлэлцүүлгийн үед баахан олон гишүүд санал хэлсэн. Тэгээд гүйцээн боловсруулах чиглэл өгсөн ийм заалт байгаа. Санал хураалтдаа оръё. Дэмжье гэдэг томьёоллоор санал хураалт явуулъя. Саяын заалтыг. Ё.Отгонбаяр гишүүний гаргаж байгаа санал. 11 гишүүн санал хураалтад оролцож, 9 гишүүн дэмжлээ. 81.8 хувиар дэмжигдлээ.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FFFFFF" w:val="clear"/>
        </w:rPr>
      </w:pPr>
      <w:r>
        <w:rPr>
          <w:rFonts w:eastAsia="Calibri" w:cs="Arial CYR" w:ascii="Arial" w:hAnsi="Arial"/>
          <w:b w:val="false"/>
          <w:bCs w:val="false"/>
          <w:color w:val="000000"/>
          <w:sz w:val="24"/>
          <w:szCs w:val="24"/>
          <w:shd w:fill="FFFFFF" w:val="clear"/>
          <w:lang w:val="mn-Cyrl-MN"/>
        </w:rPr>
        <w:tab/>
        <w:t xml:space="preserve">Дараагийн санал хураалт. Мөн Ё.Отгонбаяр, А.Бакей нарын гишүүдийн гаргаж байгаа санал юм байна. Боловсролын тухай хуульд нэмэлт, өөрчлөлт оруулах тухай хуулийн төслийн 3 дугаар зүйлийн 16.40 дүгээр зүйлийн 40.2 дахь хэсгийн хүүхдийн хоолны гэсний өмнө байршлыг харгалзан гэж нэмэх. Саналаа тайлбарлах уу А.Бакей гишүүн. Шаардлагагүй юу? Тэгвэл дэмжье гэдгээр санал хураалт явуулъя. Бас л нөгөө гүйцээн боловсруулалтын юу шүү дээ. </w:t>
      </w:r>
      <w:r>
        <w:rPr>
          <w:rFonts w:eastAsia="Calibri" w:cs="Arial CYR" w:ascii="Arial" w:hAnsi="Arial"/>
          <w:b w:val="false"/>
          <w:bCs w:val="false"/>
          <w:color w:val="000000"/>
          <w:sz w:val="24"/>
          <w:szCs w:val="24"/>
          <w:shd w:fill="FFFFFF" w:val="clear"/>
          <w:lang w:val="mn-Cyrl-MN"/>
        </w:rPr>
        <w:t xml:space="preserve">11 гишүүн санал хураалтад оролцож 100 хувь дэмжлээ.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FFFFFF" w:val="clear"/>
        </w:rPr>
      </w:pPr>
      <w:r>
        <w:rPr>
          <w:rFonts w:eastAsia="Calibri" w:cs="Arial CYR" w:ascii="Arial" w:hAnsi="Arial"/>
          <w:b w:val="false"/>
          <w:bCs w:val="false"/>
          <w:color w:val="000000"/>
          <w:sz w:val="24"/>
          <w:szCs w:val="24"/>
          <w:shd w:fill="FFFFFF" w:val="clear"/>
          <w:lang w:val="mn-Cyrl-MN"/>
        </w:rPr>
        <w:tab/>
        <w:t xml:space="preserve">Дараагийн санал хураалт. Д.Оюунхорол гишүүний гаргаж байгаа санал. Боловсролын тухай хуульд нэмэлт, өөрчлөлт оруулах тухай хуулийн төслийн 1 дүгээр зүйлийн 3.13 дахь хэсгийн хувь хүний төлөвшил, хөгжил гэсний дараа гэр бүл гэж нэмэх. Асуулттай гишүүн байна уу? Алга байна. Дэмжье гэдгээр санал хураалт. Бас чиглэл өгөгдсөн. </w:t>
      </w:r>
      <w:r>
        <w:rPr>
          <w:rFonts w:eastAsia="Calibri" w:cs="Arial CYR" w:ascii="Arial" w:hAnsi="Arial"/>
          <w:b w:val="false"/>
          <w:bCs w:val="false"/>
          <w:color w:val="000000"/>
          <w:sz w:val="24"/>
          <w:szCs w:val="24"/>
          <w:shd w:fill="FFFFFF" w:val="clear"/>
          <w:lang w:val="mn-Cyrl-MN"/>
        </w:rPr>
        <w:t>11 гишүүн санал хураалтад оролцож 100 хувь дэмжлээ.</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FFFFFF" w:val="clear"/>
        </w:rPr>
      </w:pPr>
      <w:r>
        <w:rPr>
          <w:rFonts w:eastAsia="Calibri" w:cs="Arial CYR" w:ascii="Arial" w:hAnsi="Arial"/>
          <w:b w:val="false"/>
          <w:bCs w:val="false"/>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Ц.Оюунгэрэл, С.Одонтуяа нарын гишүүдийн гаргаж байгаа санал юм байна. Улсын Их Хурлын чуулганы хуралдааны дэгийн тухай хуулийн 23.2.3-т заасны дагуу дахин санал хураалгах шаардлагатай. Босвол 2/3-оор босно. 4.Боловсролын тухай хуульд нэмэлт, өөрчлөлт оруулах тухай хуулийн төслийн 3 дугаар зүйлийн 16.40 дүгээр зүйлийн 40.2 дахь хэсгийн нийт зардал гэсний дараа тусгай сургуулийн суралцагчийн үдийн хоолны зардал гэж нэмэх. </w:t>
      </w:r>
      <w:r>
        <w:rPr>
          <w:rFonts w:eastAsia="Calibri" w:cs="Arial CYR" w:ascii="Arial" w:hAnsi="Arial"/>
          <w:b w:val="false"/>
          <w:bCs w:val="false"/>
          <w:color w:val="000000"/>
          <w:sz w:val="24"/>
          <w:szCs w:val="24"/>
          <w:shd w:fill="FFFFFF" w:val="clear"/>
          <w:lang w:val="mn-Cyrl-MN"/>
        </w:rPr>
        <w:t xml:space="preserve">С.Одонтуяа гишүүн саналаа тайлбарлах уу? С.Одонтуяа гишүүний микрофоныг өгье. Нэг тайлбарласан нь дээр байх. 2/3-оор босох юм чинь. Биш, биш. Байрыг нь солиод өгсөн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color w:val="auto"/>
          <w:sz w:val="24"/>
          <w:szCs w:val="24"/>
          <w:shd w:fill="auto" w:val="clear"/>
        </w:rPr>
      </w:pPr>
      <w:r>
        <w:rPr>
          <w:rFonts w:eastAsia="Calibri" w:cs="Arial CYR" w:ascii="Arial" w:hAnsi="Arial"/>
          <w:b/>
          <w:bCs/>
          <w:color w:val="000000"/>
          <w:sz w:val="24"/>
          <w:szCs w:val="24"/>
          <w:shd w:fill="FFFFFF" w:val="clear"/>
          <w:lang w:val="mn-Cyrl-MN"/>
        </w:rPr>
        <w:tab/>
        <w:t xml:space="preserve">С.Одонтуяа: - </w:t>
      </w:r>
      <w:r>
        <w:rPr>
          <w:rFonts w:eastAsia="Calibri" w:cs="Arial CYR" w:ascii="Arial" w:hAnsi="Arial"/>
          <w:b w:val="false"/>
          <w:bCs w:val="false"/>
          <w:color w:val="000000"/>
          <w:sz w:val="24"/>
          <w:szCs w:val="24"/>
          <w:shd w:fill="FFFFFF" w:val="clear"/>
          <w:lang w:val="mn-Cyrl-MN"/>
        </w:rPr>
        <w:t>Танд байрыг нь солиод өгсөн юм байна лээ. Энэ одоогийн мөрдөгдөж байгаа хуулиар бол энэ зардал нь бол улсын төсвөөс шийдэгддэг юм. Сая нөгөө хууль Хөгжлийн бэрхшээлтэй иргэний эрхийн тухай хуульд оруулахдаа энэ заалт нь зүгээр техникийн шалтгаанаар орхи</w:t>
      </w:r>
      <w:r>
        <w:rPr>
          <w:rFonts w:eastAsia="Calibri" w:cs="Arial CYR" w:ascii="Arial" w:hAnsi="Arial"/>
          <w:b w:val="false"/>
          <w:bCs w:val="false"/>
          <w:color w:val="000000"/>
          <w:sz w:val="24"/>
          <w:szCs w:val="24"/>
          <w:shd w:fill="FFFFFF" w:val="clear"/>
          <w:lang w:val="mn-Cyrl-MN"/>
        </w:rPr>
        <w:t>г</w:t>
      </w:r>
      <w:r>
        <w:rPr>
          <w:rFonts w:eastAsia="Calibri" w:cs="Arial CYR" w:ascii="Arial" w:hAnsi="Arial"/>
          <w:b w:val="false"/>
          <w:bCs w:val="false"/>
          <w:color w:val="000000"/>
          <w:sz w:val="24"/>
          <w:szCs w:val="24"/>
          <w:shd w:fill="FFFFFF" w:val="clear"/>
          <w:lang w:val="mn-Cyrl-MN"/>
        </w:rPr>
        <w:t xml:space="preserve">дсон. Энэ асуудал бол 42-тойгоо холбогдуулж бас өмнөх чуулган дээр яригдсан учраас энэ заалтыг </w:t>
      </w:r>
      <w:r>
        <w:rPr>
          <w:rFonts w:eastAsia="Calibri" w:cs="Arial CYR" w:ascii="Arial" w:hAnsi="Arial"/>
          <w:b w:val="false"/>
          <w:bCs w:val="false"/>
          <w:color w:val="000000"/>
          <w:sz w:val="24"/>
          <w:szCs w:val="24"/>
          <w:shd w:fill="FFFFFF" w:val="clear"/>
          <w:lang w:val="mn-Cyrl-MN"/>
        </w:rPr>
        <w:t>тусгай сургуулийн суралцагчийн үдийн хоолны зардал гэж оруулж өгөхгүй бол 2016 онд асуудал нь шийдэгдсэн. 2017 оноос энэ асуудал шийдэгдэхгүй үлдэх гээд байгаа юм.</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t xml:space="preserve">Д.Батцогт: - </w:t>
      </w:r>
      <w:r>
        <w:rPr>
          <w:rFonts w:eastAsia="Calibri" w:cs="Arial CYR" w:ascii="Arial" w:hAnsi="Arial"/>
          <w:b w:val="false"/>
          <w:bCs w:val="false"/>
          <w:color w:val="000000"/>
          <w:sz w:val="24"/>
          <w:szCs w:val="24"/>
          <w:shd w:fill="FFFFFF" w:val="clear"/>
          <w:lang w:val="mn-Cyrl-MN"/>
        </w:rPr>
        <w:t>Угаасаа өгч байсан зардал гэсэн үг үү?</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t>С.Одонтуяа: -</w:t>
      </w:r>
      <w:r>
        <w:rPr>
          <w:rFonts w:eastAsia="Calibri" w:cs="Arial CYR" w:ascii="Arial" w:hAnsi="Arial"/>
          <w:b w:val="false"/>
          <w:bCs w:val="false"/>
          <w:color w:val="000000"/>
          <w:sz w:val="24"/>
          <w:szCs w:val="24"/>
          <w:shd w:fill="FFFFFF" w:val="clear"/>
          <w:lang w:val="mn-Cyrl-MN"/>
        </w:rPr>
        <w:t xml:space="preserve"> Өгч байгаа энэ бол зайлшгүй байх ёстой юм.</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color w:val="auto"/>
          <w:sz w:val="24"/>
          <w:szCs w:val="24"/>
          <w:shd w:fill="auto" w:val="clear"/>
        </w:rPr>
      </w:pPr>
      <w:r>
        <w:rPr>
          <w:rFonts w:eastAsia="Calibri" w:cs="Arial CYR" w:ascii="Arial" w:hAnsi="Arial"/>
          <w:b/>
          <w:bCs/>
          <w:color w:val="000000"/>
          <w:sz w:val="24"/>
          <w:szCs w:val="24"/>
          <w:shd w:fill="FFFFFF" w:val="clear"/>
          <w:lang w:val="mn-Cyrl-MN"/>
        </w:rPr>
        <w:tab/>
        <w:t xml:space="preserve">Д.Батцогт: - </w:t>
      </w:r>
      <w:r>
        <w:rPr>
          <w:rFonts w:eastAsia="Calibri" w:cs="Arial CYR" w:ascii="Arial" w:hAnsi="Arial"/>
          <w:b w:val="false"/>
          <w:bCs w:val="false"/>
          <w:color w:val="000000"/>
          <w:sz w:val="24"/>
          <w:szCs w:val="24"/>
          <w:shd w:fill="FFFFFF" w:val="clear"/>
          <w:lang w:val="mn-Cyrl-MN"/>
        </w:rPr>
        <w:t xml:space="preserve">Тусгай сургууль гээд 2, 3-хан сургууль байгаа. Барагцаа тоог нь гаргаж өгсөн дээр байх. Ойлгомжтой байна. Дэмжье гэдгээр санал хураалт явуулъя. Эхлээд нэг санал хураалт явуулъя. Санал хураалгах уу гэдгийг эхлээд шийдэх юм байна. </w:t>
      </w:r>
      <w:r>
        <w:rPr>
          <w:rFonts w:eastAsia="Calibri" w:cs="Arial CYR" w:ascii="Arial" w:hAnsi="Arial"/>
          <w:b w:val="false"/>
          <w:bCs w:val="false"/>
          <w:color w:val="000000"/>
          <w:sz w:val="24"/>
          <w:szCs w:val="24"/>
          <w:shd w:fill="FFFFFF" w:val="clear"/>
          <w:lang w:val="mn-Cyrl-MN"/>
        </w:rPr>
        <w:t xml:space="preserve">11 гишүүн санал, хураалтад оролцож, 10 гишүүн дэмжиж 90.9 хувиар дэмжигдлээ. </w:t>
      </w:r>
      <w:r>
        <w:rPr>
          <w:rFonts w:eastAsia="Calibri" w:cs="Arial CYR" w:ascii="Arial" w:hAnsi="Arial"/>
          <w:b w:val="false"/>
          <w:bCs w:val="false"/>
          <w:color w:val="000000"/>
          <w:sz w:val="24"/>
          <w:szCs w:val="24"/>
          <w:shd w:fill="FFFFFF" w:val="clear"/>
          <w:lang w:val="mn-Cyrl-MN"/>
        </w:rPr>
        <w:t xml:space="preserve">2/3 босго давсан учраас одоо дахин санал хураалт явуулж дэмжье гэдгээр санал хураалт явуулъя. </w:t>
      </w:r>
      <w:r>
        <w:rPr>
          <w:rFonts w:eastAsia="Calibri" w:cs="Arial CYR" w:ascii="Arial" w:hAnsi="Arial"/>
          <w:b w:val="false"/>
          <w:bCs w:val="false"/>
          <w:color w:val="000000"/>
          <w:sz w:val="24"/>
          <w:szCs w:val="24"/>
          <w:shd w:fill="FFFFFF" w:val="clear"/>
          <w:lang w:val="mn-Cyrl-MN"/>
        </w:rPr>
        <w:t xml:space="preserve">11 гишүүн санал хураалтад оролцож 100 хувь дэмжлээ. Үүгээр Боловсролын тухай Дээд боловсролын тухай хуульд нэмэлт, өөрчлөлт оруулах тухай хуулийн эцсийн хэлэлцүүлгийг хийж дууслаа. Байнгын хорооны санал, дүгнэлтийг ажлын хэсгийн ахлагч А.Бакей гишүүнийг томилъё.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color w:val="auto"/>
          <w:sz w:val="24"/>
          <w:szCs w:val="24"/>
          <w:shd w:fill="auto" w:val="clear"/>
        </w:rPr>
      </w:pPr>
      <w:r>
        <w:rPr>
          <w:rFonts w:eastAsia="Calibri" w:cs="Arial CYR" w:ascii="Arial" w:hAnsi="Arial"/>
          <w:b/>
          <w:bCs/>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3 дахь асуудал. </w:t>
      </w:r>
      <w:r>
        <w:rPr>
          <w:rFonts w:eastAsia="Calibri" w:cs="Arial CYR" w:ascii="Arial" w:hAnsi="Arial"/>
          <w:b w:val="false"/>
          <w:bCs w:val="false"/>
          <w:color w:val="000000"/>
          <w:sz w:val="24"/>
          <w:szCs w:val="24"/>
          <w:shd w:fill="FFFFFF" w:val="clear"/>
          <w:lang w:val="mn-Cyrl-MN"/>
        </w:rPr>
        <w:t xml:space="preserve">3 дахь чинь юу байгаа билээ. Эм, эмнэлгийн хэрэгслийн тухай. Эмнэлгийн тусламж. </w:t>
      </w:r>
      <w:r>
        <w:rPr>
          <w:rFonts w:eastAsia="Calibri" w:cs="Arial CYR" w:ascii="Arial" w:hAnsi="Arial"/>
          <w:b w:val="false"/>
          <w:bCs w:val="false"/>
          <w:color w:val="000000"/>
          <w:sz w:val="24"/>
          <w:szCs w:val="24"/>
          <w:shd w:fill="FFFFFF" w:val="clear"/>
          <w:lang w:val="mn-Cyrl-MN"/>
        </w:rPr>
        <w:t>Тайлангийн асуудал чинь хэр удаан байгаа билээ. Жаахан байгаа тийм ээ? Эхлээд тайлангаа хэлэлцье. Тэгээд нэг мөсөн эмнэлгийнхээ хоёр хуулийг дараалаад хэлэлцье. Тэгэх үү? Болж байна уу гишүүд. Аудит ирээгүй байна одоохондоо. Үгүй, үгүй. Энэ С.Эрдэнэ гишүүн нөгөө Нийгмийн даатгалын үндэсний зөвлөлийн тайланг хэлэлцэх юм. Тэгвэл Нийгмийн даатгалын үндэсний зөвлөлийн тайлангаа хэлэлцье. А.Зангад гуайг ирэхээр эхэлье. Нийгмийн даатгалын үндэсний зөвлөлийн тайланг хэлэлцэнэ. Үндэсний зөвлөлийн дарга С.Эрдэнэ танилцуулга хийнэ. С.Эрдэнэ гишүүний микрофоныг өгье.</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color w:val="auto"/>
          <w:sz w:val="24"/>
          <w:szCs w:val="24"/>
          <w:shd w:fill="auto" w:val="clear"/>
        </w:rPr>
      </w:pPr>
      <w:r>
        <w:rPr>
          <w:rFonts w:eastAsia="Calibri" w:cs="Arial CYR" w:ascii="Arial" w:hAnsi="Arial"/>
          <w:b/>
          <w:bCs/>
          <w:color w:val="000000"/>
          <w:sz w:val="24"/>
          <w:szCs w:val="24"/>
          <w:shd w:fill="FFFFFF" w:val="clear"/>
          <w:lang w:val="mn-Cyrl-MN"/>
        </w:rPr>
        <w:tab/>
        <w:t xml:space="preserve">С.Эрдэнэ: - </w:t>
      </w:r>
      <w:r>
        <w:rPr>
          <w:rFonts w:eastAsia="Calibri" w:cs="Arial CYR" w:ascii="Arial" w:hAnsi="Arial"/>
          <w:b w:val="false"/>
          <w:bCs w:val="false"/>
          <w:color w:val="000000"/>
          <w:sz w:val="24"/>
          <w:szCs w:val="24"/>
          <w:shd w:fill="FFFFFF" w:val="clear"/>
          <w:lang w:val="mn-Cyrl-MN"/>
        </w:rPr>
        <w:t xml:space="preserve">Гишүүдийн энэ өдрийн амар амгаланг айлтгая. Нийгмийн даатгалын үндэсний зөвлөл хуулиар олгогдсон эрх, үүргийн хүрээд төв, орон нутгийн Нийгмийн даатгалын байгууллагуудыг удирдлага, зохион байгуулалтаар хангах, нийгмийн даатгалын байгууллагын бүтэц, зохион байгуулалтыг боловсронгуй болгох, нийгмийн даатгалын сангийн орлого зарлагын гүйцэтгэлд хяналт тавих, нийгмийн даатгалын хууль тогтоомжийг боловсронгуй болгох </w:t>
      </w:r>
      <w:r>
        <w:rPr>
          <w:rFonts w:eastAsia="Calibri" w:cs="Arial CYR" w:ascii="Arial" w:hAnsi="Arial"/>
          <w:b w:val="false"/>
          <w:bCs w:val="false"/>
          <w:color w:val="000000"/>
          <w:sz w:val="24"/>
          <w:szCs w:val="24"/>
          <w:shd w:fill="FFFFFF" w:val="clear"/>
          <w:lang w:val="mn-Cyrl-MN"/>
        </w:rPr>
        <w:t xml:space="preserve">түүнийг олон нийтэд </w:t>
      </w:r>
      <w:r>
        <w:rPr>
          <w:rFonts w:eastAsia="Calibri" w:cs="Arial CYR" w:ascii="Arial" w:hAnsi="Arial"/>
          <w:b w:val="false"/>
          <w:bCs w:val="false"/>
          <w:color w:val="000000"/>
          <w:sz w:val="24"/>
          <w:szCs w:val="24"/>
          <w:shd w:fill="FFFFFF" w:val="clear"/>
          <w:lang w:val="mn-Cyrl-MN"/>
        </w:rPr>
        <w:t xml:space="preserve">таниулах </w:t>
      </w:r>
      <w:r>
        <w:rPr>
          <w:rFonts w:eastAsia="Calibri" w:cs="Arial CYR" w:ascii="Arial" w:hAnsi="Arial"/>
          <w:b w:val="false"/>
          <w:bCs w:val="false"/>
          <w:color w:val="000000"/>
          <w:sz w:val="24"/>
          <w:szCs w:val="24"/>
          <w:shd w:fill="FFFFFF" w:val="clear"/>
          <w:lang w:val="mn-Cyrl-MN"/>
        </w:rPr>
        <w:t>болон хэрэгжилтийг хангуулах, үндсэн чиглэлийн дагуу үйл ажиллагаагаа явуулж ирлээ.</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color w:val="auto"/>
          <w:sz w:val="24"/>
          <w:szCs w:val="24"/>
          <w:shd w:fill="auto" w:val="clear"/>
        </w:rPr>
      </w:pPr>
      <w:r>
        <w:rPr>
          <w:rFonts w:eastAsia="Calibri" w:cs="Arial CYR" w:ascii="Arial" w:hAnsi="Arial"/>
          <w:b/>
          <w:bCs/>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Бүтэц, зохион байгуулалтын чиглэлээр өнгөрсөн </w:t>
      </w:r>
      <w:r>
        <w:rPr>
          <w:rFonts w:eastAsia="Calibri" w:cs="Arial CYR" w:ascii="Arial" w:hAnsi="Arial"/>
          <w:b w:val="false"/>
          <w:bCs w:val="false"/>
          <w:color w:val="000000"/>
          <w:sz w:val="24"/>
          <w:szCs w:val="24"/>
          <w:shd w:fill="FFFFFF" w:val="clear"/>
          <w:lang w:val="mn-Cyrl-MN"/>
        </w:rPr>
        <w:t>2015 онд нийгмийн даатгалын Нийгмийн бодлого, боловсрол, соёл, шинжлэх ухааны байнгын хороо болон Улсын Их Хурлын зарим гишүүдийн гаргасан саналыг үндэслэн 2015 оны 12 сарын 03-ны өдрийн Монгол Улсын Их Хурлын 107 дугаар тогтоолоор Нийгмий</w:t>
      </w:r>
      <w:r>
        <w:rPr>
          <w:rFonts w:eastAsia="Calibri" w:cs="Arial CYR" w:ascii="Arial" w:hAnsi="Arial"/>
          <w:b w:val="false"/>
          <w:bCs w:val="false"/>
          <w:color w:val="000000"/>
          <w:sz w:val="24"/>
          <w:szCs w:val="24"/>
          <w:shd w:fill="FFFFFF" w:val="clear"/>
          <w:lang w:val="mn-Cyrl-MN"/>
        </w:rPr>
        <w:t>н</w:t>
      </w:r>
      <w:r>
        <w:rPr>
          <w:rFonts w:eastAsia="Calibri" w:cs="Arial CYR" w:ascii="Arial" w:hAnsi="Arial"/>
          <w:b w:val="false"/>
          <w:bCs w:val="false"/>
          <w:color w:val="000000"/>
          <w:sz w:val="24"/>
          <w:szCs w:val="24"/>
          <w:shd w:fill="FFFFFF" w:val="clear"/>
          <w:lang w:val="mn-Cyrl-MN"/>
        </w:rPr>
        <w:t xml:space="preserve"> даатгалын үндэсний зөвлөлийн н.Батбаяр, н.Үүрийнтуяа нарыг чөлөөлж, н.Ганбаяр, н.Ганпүрэв нарыг сонгож томилон ажиллуулж байна.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rPr>
      </w:pPr>
      <w:r>
        <w:rPr>
          <w:rFonts w:eastAsia="Calibri" w:cs="Arial CYR" w:ascii="Arial" w:hAnsi="Arial"/>
          <w:b w:val="false"/>
          <w:bCs w:val="false"/>
          <w:color w:val="000000"/>
          <w:sz w:val="24"/>
          <w:szCs w:val="24"/>
          <w:shd w:fill="FFFFFF" w:val="clear"/>
          <w:lang w:val="mn-Cyrl-MN"/>
        </w:rPr>
        <w:tab/>
        <w:t xml:space="preserve">Зохион байгуулж хэрэгжүүлсэн ажлын талаар та бүхэнд товчхон танилцуулъя. </w:t>
      </w:r>
      <w:r>
        <w:rPr>
          <w:rFonts w:eastAsia="Calibri" w:cs="Arial CYR" w:ascii="Arial" w:hAnsi="Arial"/>
          <w:b w:val="false"/>
          <w:bCs w:val="false"/>
          <w:color w:val="000000"/>
          <w:sz w:val="24"/>
          <w:szCs w:val="24"/>
          <w:shd w:fill="FFFFFF" w:val="clear"/>
          <w:lang w:val="mn-Cyrl-MN"/>
        </w:rPr>
        <w:t>Нийгмийн даатгалын үндэсний зөвлөл нь өнгөрсөн 2015 онд 6 удаа хуралдаж, 38 асуудал хэлэлцсэн. 27 тогтоол шийдвэрээ гаргаж, биелэлтэд нь хяналт тавьж ажиллаж ирлээ. Хурлаар хэлэлцэн шийдвэрлэсэн асуудлуудын талаар та бүхэнд товчхон танилцуулъя.</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rPr>
      </w:pPr>
      <w:r>
        <w:rPr>
          <w:rFonts w:eastAsia="Calibri" w:cs="Arial CYR" w:ascii="Arial" w:hAnsi="Arial"/>
          <w:b w:val="false"/>
          <w:bCs w:val="false"/>
          <w:color w:val="000000"/>
          <w:sz w:val="24"/>
          <w:szCs w:val="24"/>
          <w:shd w:fill="FFFFFF" w:val="clear"/>
          <w:lang w:val="mn-Cyrl-MN"/>
        </w:rPr>
        <w:tab/>
        <w:t>Нийгмийн даатгалын үндэсний зөвлөлийн хурлаар даатгуулагчдын нэрийн дансны 2014, 2015 оны орлого тооцох жилийн хүүгийн хэмжээг баталж, 2015 онд 01, 14 дүгээр тоот тогтоолуудыг гаргаж ажил</w:t>
      </w:r>
      <w:r>
        <w:rPr>
          <w:rFonts w:eastAsia="Calibri" w:cs="Arial CYR" w:ascii="Arial" w:hAnsi="Arial"/>
          <w:b w:val="false"/>
          <w:bCs w:val="false"/>
          <w:color w:val="000000"/>
          <w:sz w:val="24"/>
          <w:szCs w:val="24"/>
          <w:shd w:fill="FFFFFF" w:val="clear"/>
          <w:lang w:val="mn-Cyrl-MN"/>
        </w:rPr>
        <w:t>ла</w:t>
      </w:r>
      <w:r>
        <w:rPr>
          <w:rFonts w:eastAsia="Calibri" w:cs="Arial CYR" w:ascii="Arial" w:hAnsi="Arial"/>
          <w:b w:val="false"/>
          <w:bCs w:val="false"/>
          <w:color w:val="000000"/>
          <w:sz w:val="24"/>
          <w:szCs w:val="24"/>
          <w:shd w:fill="FFFFFF" w:val="clear"/>
          <w:lang w:val="mn-Cyrl-MN"/>
        </w:rPr>
        <w:t xml:space="preserve">лаа. Нийгмийн даатгалын байгууллагаас иргэн, хуулийн этгээдэд мэдээлэл олгох журмыг нийгмийн даатгалын үндэсний зөвлөлийн </w:t>
      </w:r>
      <w:r>
        <w:rPr>
          <w:rFonts w:eastAsia="Calibri" w:cs="Arial CYR" w:ascii="Arial" w:hAnsi="Arial"/>
          <w:b w:val="false"/>
          <w:bCs w:val="false"/>
          <w:color w:val="000000"/>
          <w:sz w:val="24"/>
          <w:szCs w:val="24"/>
          <w:shd w:fill="FFFFFF" w:val="clear"/>
          <w:lang w:val="mn-Cyrl-MN"/>
        </w:rPr>
        <w:t>2015 оны 27 дугаар тогтоолоор батлан бүрдүүлж ажиллаж байна.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color w:val="auto"/>
          <w:sz w:val="24"/>
          <w:szCs w:val="24"/>
          <w:shd w:fill="auto" w:val="clear"/>
        </w:rPr>
      </w:pPr>
      <w:r>
        <w:rPr>
          <w:rFonts w:eastAsia="Calibri" w:cs="Arial CYR" w:ascii="Arial" w:hAnsi="Arial"/>
          <w:b/>
          <w:bCs/>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Мөн эрүүл </w:t>
      </w:r>
      <w:r>
        <w:rPr>
          <w:rFonts w:eastAsia="Calibri" w:cs="Arial CYR" w:ascii="Arial" w:hAnsi="Arial"/>
          <w:b w:val="false"/>
          <w:bCs w:val="false"/>
          <w:color w:val="000000"/>
          <w:sz w:val="24"/>
          <w:szCs w:val="24"/>
          <w:shd w:fill="FFFFFF" w:val="clear"/>
          <w:lang w:val="mn-Cyrl-MN"/>
        </w:rPr>
        <w:t xml:space="preserve">мэндийн </w:t>
      </w:r>
      <w:r>
        <w:rPr>
          <w:rFonts w:eastAsia="Calibri" w:cs="Arial CYR" w:ascii="Arial" w:hAnsi="Arial"/>
          <w:b w:val="false"/>
          <w:bCs w:val="false"/>
          <w:color w:val="000000"/>
          <w:sz w:val="24"/>
          <w:szCs w:val="24"/>
          <w:shd w:fill="FFFFFF" w:val="clear"/>
          <w:lang w:val="mn-Cyrl-MN"/>
        </w:rPr>
        <w:t>даатгалын тусламж, үйлчилгээний зардлын даатгуулагчийн хариуц</w:t>
      </w:r>
      <w:r>
        <w:rPr>
          <w:rFonts w:eastAsia="Calibri" w:cs="Arial CYR" w:ascii="Arial" w:hAnsi="Arial"/>
          <w:b w:val="false"/>
          <w:bCs w:val="false"/>
          <w:color w:val="000000"/>
          <w:sz w:val="24"/>
          <w:szCs w:val="24"/>
          <w:shd w:fill="FFFFFF" w:val="clear"/>
          <w:lang w:val="mn-Cyrl-MN"/>
        </w:rPr>
        <w:t>ан төлөх төлбөрийн хэмжээ болон ажилгүйдлийн тэтгэмж тооцох, сургалтын зардал олгох журмыг хэлэлцэж тус тус шинэчлэн баталсан болно.</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Хурлаар хэлэлцэж шийдвэрлэсэн асуудлууд дотор мөн даатгуулагчдад эрүүл мэндийн байгууллагаас үзүүлэх эрүүл мэндийн даатгалын тусламж, үйлчилгээний зардлын сан, даатгалын сангийн санхүүжилтийн хил хязгаарыг нийгмийн даатгалын үндэсний зөвлөлийн 2015 оны 23 тоот тогтоолоор 1800.000 төгрөг байсныг 2.000000 төгрөг болгон шинэчлэн тогтоож баталлаа.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Төрийн үйлчилгээний цахим системд нийгмийн даатгалын үйлчилгээг холбох тухай тогтоолыг нийгмийн даатгалын үндэсний зөвлөлийн 20 дугаар тогтоолоор батлан мөрдүүлж ажиллаж ирлээ. Хүн амын хөгжил, нийгмийн хамгааллын сайд, Монголбанкны ерөнхийлөгч, нийгмийн даатгалын үндэсний зөвлөлийн хамтарсан нийгмийн даатгалын сангийн чөлөөт үлдэгдлээс 2015 онд арилжааны банканд харилцах хадгаламж хэлбэрээр байршуулах хөрөнгий</w:t>
      </w:r>
      <w:r>
        <w:rPr>
          <w:rFonts w:eastAsia="Calibri" w:cs="Arial CYR" w:ascii="Arial" w:hAnsi="Arial"/>
          <w:b w:val="false"/>
          <w:bCs w:val="false"/>
          <w:color w:val="000000"/>
          <w:sz w:val="24"/>
          <w:szCs w:val="24"/>
          <w:shd w:fill="FFFFFF" w:val="clear"/>
          <w:lang w:val="mn-Cyrl-MN"/>
        </w:rPr>
        <w:t>н</w:t>
      </w:r>
      <w:r>
        <w:rPr>
          <w:rFonts w:eastAsia="Calibri" w:cs="Arial CYR" w:ascii="Arial" w:hAnsi="Arial"/>
          <w:b w:val="false"/>
          <w:bCs w:val="false"/>
          <w:color w:val="000000"/>
          <w:sz w:val="24"/>
          <w:szCs w:val="24"/>
          <w:shd w:fill="FFFFFF" w:val="clear"/>
          <w:lang w:val="mn-Cyrl-MN"/>
        </w:rPr>
        <w:t xml:space="preserve"> хэмжээг тогтоох тухай хамтарсан шийдвэрийн төслийг боловсруулан батлуулж ажиллаж ирсэн. </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color w:val="auto"/>
          <w:sz w:val="24"/>
          <w:szCs w:val="24"/>
          <w:shd w:fill="auto" w:val="clear"/>
        </w:rPr>
      </w:pPr>
      <w:r>
        <w:rPr>
          <w:rFonts w:eastAsia="Calibri" w:cs="Arial CYR" w:ascii="Arial" w:hAnsi="Arial"/>
          <w:b/>
          <w:bCs/>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2015 онд нийт 487 тэрбум төгрөгийг арилжааны </w:t>
      </w:r>
      <w:r>
        <w:rPr>
          <w:rFonts w:eastAsia="Calibri" w:cs="Arial CYR" w:ascii="Arial" w:hAnsi="Arial"/>
          <w:b w:val="false"/>
          <w:bCs w:val="false"/>
          <w:color w:val="000000"/>
          <w:sz w:val="24"/>
          <w:szCs w:val="24"/>
          <w:shd w:fill="FFFFFF" w:val="clear"/>
          <w:lang w:val="mn-Cyrl-MN"/>
        </w:rPr>
        <w:t>банкнуудад</w:t>
      </w:r>
      <w:r>
        <w:rPr>
          <w:rFonts w:eastAsia="Calibri" w:cs="Arial CYR" w:ascii="Arial" w:hAnsi="Arial"/>
          <w:b w:val="false"/>
          <w:bCs w:val="false"/>
          <w:color w:val="000000"/>
          <w:sz w:val="24"/>
          <w:szCs w:val="24"/>
          <w:shd w:fill="FFFFFF" w:val="clear"/>
          <w:lang w:val="mn-Cyrl-MN"/>
        </w:rPr>
        <w:t xml:space="preserve"> мөнгөн хадгаламж харилцах хэлбэрээр байршуулж, 140 тэрбум төгрөгийг Засгийн газрын бонд худалдан авахад зарцуулж, мөнгөн хадгаламжийн хүүд 55.9 тэрбум, харилцахын хүүд 6.6 тэрбум, засгийн үнэт цаас түүний хүүгийн орлогод 10.6 тэрбум төгрөг нийт 73.1 тэрбум төгрөгийн хүүгийн орлого олж ажил</w:t>
      </w:r>
      <w:r>
        <w:rPr>
          <w:rFonts w:eastAsia="Calibri" w:cs="Arial CYR" w:ascii="Arial" w:hAnsi="Arial"/>
          <w:b w:val="false"/>
          <w:bCs w:val="false"/>
          <w:color w:val="000000"/>
          <w:sz w:val="24"/>
          <w:szCs w:val="24"/>
          <w:shd w:fill="FFFFFF" w:val="clear"/>
          <w:lang w:val="mn-Cyrl-MN"/>
        </w:rPr>
        <w:t>ла</w:t>
      </w:r>
      <w:r>
        <w:rPr>
          <w:rFonts w:eastAsia="Calibri" w:cs="Arial CYR" w:ascii="Arial" w:hAnsi="Arial"/>
          <w:b w:val="false"/>
          <w:bCs w:val="false"/>
          <w:color w:val="000000"/>
          <w:sz w:val="24"/>
          <w:szCs w:val="24"/>
          <w:shd w:fill="FFFFFF" w:val="clear"/>
          <w:lang w:val="mn-Cyrl-MN"/>
        </w:rPr>
        <w:t>сан байна.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rPr>
      </w:pPr>
      <w:r>
        <w:rPr>
          <w:rFonts w:eastAsia="Calibri" w:cs="Arial CYR" w:ascii="Arial" w:hAnsi="Arial"/>
          <w:b w:val="false"/>
          <w:bCs w:val="false"/>
          <w:color w:val="000000"/>
          <w:sz w:val="24"/>
          <w:szCs w:val="24"/>
          <w:shd w:fill="FFFFFF" w:val="clear"/>
          <w:lang w:val="mn-Cyrl-MN"/>
        </w:rPr>
        <w:tab/>
        <w:t xml:space="preserve">Ажилласан жил </w:t>
      </w:r>
      <w:r>
        <w:rPr>
          <w:rFonts w:eastAsia="Calibri" w:cs="Arial CYR" w:ascii="Arial" w:hAnsi="Arial"/>
          <w:b w:val="false"/>
          <w:bCs w:val="false"/>
          <w:color w:val="000000"/>
          <w:sz w:val="24"/>
          <w:szCs w:val="24"/>
          <w:shd w:fill="FFFFFF" w:val="clear"/>
          <w:lang w:val="mn-Cyrl-MN"/>
        </w:rPr>
        <w:t>тэтгэврийн даатгалын шимтгэлийг нөхөн тооцох тухай хуулийг хэрэгжүүлэх хүрээнд ажилласан жил тэтгэврийн даатгалын шимтгэлийн нөхөх тооцох тухай хуулийн дагуу 1990-2000 оныг дуустал хугацаанд жил</w:t>
      </w:r>
      <w:r>
        <w:rPr>
          <w:rFonts w:eastAsia="Calibri" w:cs="Arial CYR" w:ascii="Arial" w:hAnsi="Arial"/>
          <w:b w:val="false"/>
          <w:bCs w:val="false"/>
          <w:color w:val="000000"/>
          <w:sz w:val="24"/>
          <w:szCs w:val="24"/>
          <w:shd w:fill="FFFFFF" w:val="clear"/>
          <w:lang w:val="mn-Cyrl-MN"/>
        </w:rPr>
        <w:t>ээ</w:t>
      </w:r>
      <w:r>
        <w:rPr>
          <w:rFonts w:eastAsia="Calibri" w:cs="Arial CYR" w:ascii="Arial" w:hAnsi="Arial"/>
          <w:b w:val="false"/>
          <w:bCs w:val="false"/>
          <w:color w:val="000000"/>
          <w:sz w:val="24"/>
          <w:szCs w:val="24"/>
          <w:shd w:fill="FFFFFF" w:val="clear"/>
          <w:lang w:val="mn-Cyrl-MN"/>
        </w:rPr>
        <w:t xml:space="preserve"> нөхөн тооцоолохоор хүсэлт гаргасан иргэдийн материалыг холбогдох мэдээлэлд тулгуурлан хянаж 10237 иргэний материалыг хянаж мэдээллийн баазад баталгаажуулалт хийсэн.</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Мөн хөнгөл</w:t>
      </w:r>
      <w:r>
        <w:rPr>
          <w:rFonts w:eastAsia="Calibri" w:cs="Arial CYR" w:ascii="Arial" w:hAnsi="Arial"/>
          <w:b w:val="false"/>
          <w:bCs w:val="false"/>
          <w:color w:val="000000"/>
          <w:sz w:val="24"/>
          <w:szCs w:val="24"/>
          <w:shd w:fill="FFFFFF" w:val="clear"/>
          <w:lang w:val="mn-Cyrl-MN"/>
        </w:rPr>
        <w:t>өл</w:t>
      </w:r>
      <w:r>
        <w:rPr>
          <w:rFonts w:eastAsia="Calibri" w:cs="Arial CYR" w:ascii="Arial" w:hAnsi="Arial"/>
          <w:b w:val="false"/>
          <w:bCs w:val="false"/>
          <w:color w:val="000000"/>
          <w:sz w:val="24"/>
          <w:szCs w:val="24"/>
          <w:shd w:fill="FFFFFF" w:val="clear"/>
          <w:lang w:val="mn-Cyrl-MN"/>
        </w:rPr>
        <w:t xml:space="preserve">ттэй нөхцөлөөр 1991-1994 онуудад тэтгэвэр тогтоолгосон бөгөөд тэтгэврийн нас хүртэлх хугацаагаа </w:t>
      </w:r>
      <w:r>
        <w:rPr>
          <w:rFonts w:eastAsia="Calibri" w:cs="Arial CYR" w:ascii="Arial" w:hAnsi="Arial"/>
          <w:b w:val="false"/>
          <w:bCs w:val="false"/>
          <w:color w:val="000000"/>
          <w:sz w:val="24"/>
          <w:szCs w:val="24"/>
          <w:shd w:fill="FFFFFF" w:val="clear"/>
          <w:lang w:val="mn-Cyrl-MN"/>
        </w:rPr>
        <w:t>ажилссанаар</w:t>
      </w:r>
      <w:r>
        <w:rPr>
          <w:rFonts w:eastAsia="Calibri" w:cs="Arial CYR" w:ascii="Arial" w:hAnsi="Arial"/>
          <w:b w:val="false"/>
          <w:bCs w:val="false"/>
          <w:color w:val="000000"/>
          <w:sz w:val="24"/>
          <w:szCs w:val="24"/>
          <w:shd w:fill="FFFFFF" w:val="clear"/>
          <w:lang w:val="mn-Cyrl-MN"/>
        </w:rPr>
        <w:t xml:space="preserve"> нөхөн тооцуулахаар хүсэлт гаргаж бүртгэгдсэн 2385 иргэний ажилласан жил, тэтгэврийн даатгалын шимтгэлийг нөхөн тооцуулж мэдээлэл баталгаажуулалт хийлээ.</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Нийтдээ ажилласан жил, тэтгэврийн даатгалын шимтгэл нөхөн тооцох тухай хуулийг хэрэгжүүлж, 587.2 мянган даатгуулагч иргэнд ажилласан жил, тэтгэврийн даатгалын шимтгэлийг нөхөн тооцлоо.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rPr>
      </w:pPr>
      <w:r>
        <w:rPr>
          <w:rFonts w:eastAsia="Calibri" w:cs="Arial CYR" w:ascii="Arial" w:hAnsi="Arial"/>
          <w:b w:val="false"/>
          <w:bCs w:val="false"/>
          <w:color w:val="000000"/>
          <w:sz w:val="24"/>
          <w:szCs w:val="24"/>
          <w:shd w:fill="FFFFFF" w:val="clear"/>
          <w:lang w:val="mn-Cyrl-MN"/>
        </w:rPr>
        <w:tab/>
        <w:t xml:space="preserve">Нийгмийн даатгалын сангийн төлөвлөлт, орлого, зарлагын гүйцэтгэлийн талаар та бүхэнд товч мэдээлье. </w:t>
      </w:r>
      <w:r>
        <w:rPr>
          <w:rFonts w:eastAsia="Calibri" w:cs="Arial CYR" w:ascii="Arial" w:hAnsi="Arial"/>
          <w:b w:val="false"/>
          <w:bCs w:val="false"/>
          <w:color w:val="000000"/>
          <w:sz w:val="24"/>
          <w:szCs w:val="24"/>
          <w:shd w:fill="FFFFFF" w:val="clear"/>
          <w:lang w:val="mn-Cyrl-MN"/>
        </w:rPr>
        <w:t xml:space="preserve">2015 оны жилийн эцсийн байдлаар нийгмийн даатгалын санд 1 их наяд 222.6 тэрбум төгрөг төвлөрүүлэхээс 1 их наяд 187.4 тэрбум төгрөгийг төвлөрүүлж </w:t>
      </w:r>
      <w:r>
        <w:rPr>
          <w:rFonts w:eastAsia="Calibri" w:cs="Arial CYR" w:ascii="Arial" w:hAnsi="Arial"/>
          <w:b w:val="false"/>
          <w:bCs w:val="false"/>
          <w:color w:val="000000"/>
          <w:sz w:val="24"/>
          <w:szCs w:val="24"/>
          <w:shd w:fill="FFFFFF" w:val="clear"/>
          <w:lang w:val="mn-Cyrl-MN"/>
        </w:rPr>
        <w:t xml:space="preserve">орлогын төлөвлөгөөг 97.1 хувьтай биелүүлж ажилласан.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Нийгмийн даатгалын байгууллагуудад тэтгэвэр, тэтгэмж, төлбөр, эмчилгээ, үйлчилгээний зардал, эмийн үнийн хөнгөлөлт, урсгал болон хөрөнгө оруулалтын санхүүжилтийг батлагдсан төсвийн хуваарийн дагуу хугацаанд нь олгож, төсвийн гүйцэтгэлийг хангуулж ажиллалаа.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 xml:space="preserve">2015 онд үйл ажиллагааны зардал нэгдсэн дүнгээр 20.5 тэрбум төгрөгийн төлөвлөгөө батлагдсанаас 19.9 тэрбум төгрөгийг зарцуулж, 0.6 тэрбум төгрөгийн хэмнэлттэй ажиллалаа.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Сангууд бас товч мэдээлэл болгоход тэтгэврийн даатгалын сан тайлангийн жилд тэтгэврийн даатгалын сангаас өндөр настны, тахир дутуугийн, тэжээгчээ алдсаны тэтгэвэр, цэргийн албан хаагчийн тэтгэвэр авч байгаа 356.6 мянган тэтгэвэр авагчдад 1 их наяд 171.7 тэрбум төгрөгийг зарцууллаа.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color w:val="auto"/>
          <w:sz w:val="24"/>
          <w:szCs w:val="24"/>
          <w:shd w:fill="auto" w:val="clear"/>
        </w:rPr>
      </w:pPr>
      <w:r>
        <w:rPr>
          <w:rFonts w:eastAsia="Calibri" w:cs="Arial CYR" w:ascii="Arial" w:hAnsi="Arial"/>
          <w:b/>
          <w:bCs/>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Энэ </w:t>
      </w:r>
      <w:r>
        <w:rPr>
          <w:rFonts w:eastAsia="Calibri" w:cs="Arial CYR" w:ascii="Arial" w:hAnsi="Arial"/>
          <w:b w:val="false"/>
          <w:bCs w:val="false"/>
          <w:color w:val="000000"/>
          <w:sz w:val="24"/>
          <w:szCs w:val="24"/>
          <w:shd w:fill="FFFFFF" w:val="clear"/>
          <w:lang w:val="mn-Cyrl-MN"/>
        </w:rPr>
        <w:t xml:space="preserve">хөрөнгийн зарцуулалтын схем, хүснэгтийг та бүхэнд тэр дэлгэц дээр харуулж байна. Үүнийг та бүхэн харна биз. 2015 онд нийт тэтгэвэр авагчдын 14.8 хувь буюу 52.8 мянган иргэн хувь тэнцүүлсэн тэтгэвэр авч байна. Нийт өндөр настны тэтгэвэрт зарцуулсан хөрөнгийн 6.84 хувийг хөдөлмөрийн хэвийн бус газрын доор, хөдөлмөрийн хортой, халуун, хүнд, нөхцөлөөр тэтгэвэр тогтоолгосон </w:t>
      </w:r>
      <w:r>
        <w:rPr>
          <w:rFonts w:eastAsia="Calibri" w:cs="Arial CYR" w:ascii="Arial" w:hAnsi="Arial"/>
          <w:b w:val="false"/>
          <w:bCs w:val="false"/>
          <w:color w:val="000000"/>
          <w:sz w:val="24"/>
          <w:szCs w:val="24"/>
          <w:shd w:fill="FFFFFF" w:val="clear"/>
          <w:lang w:val="mn-Cyrl-MN"/>
        </w:rPr>
        <w:t xml:space="preserve">24.4 мянган иргэнд, 28.3 хувийг 4 ба түүнээс дээш хүүхэдтэй 50 нас хүрсэн 100.9 мянган эхийн тэтгэвэр тус тус олгосон байна. График, хүснэгт дээр та бүхэн харж байна. Тэтгэвэр авагчдын талаарх мэдээллийг мөн энд харьцуулж гаргасан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rPr>
      </w:pPr>
      <w:r>
        <w:rPr>
          <w:rFonts w:eastAsia="Calibri" w:cs="Arial CYR" w:ascii="Arial" w:hAnsi="Arial"/>
          <w:b w:val="false"/>
          <w:bCs w:val="false"/>
          <w:color w:val="000000"/>
          <w:sz w:val="24"/>
          <w:szCs w:val="24"/>
          <w:shd w:fill="FFFFFF" w:val="clear"/>
          <w:lang w:val="mn-Cyrl-MN"/>
        </w:rPr>
        <w:tab/>
        <w:t xml:space="preserve">2-т нь үйлдвэрлэлийн осол, мэргэжлээс шалтгаалах өвчний даатгалын сангаас 2015 оны жилийн эцсийн байдлаар </w:t>
      </w:r>
      <w:r>
        <w:rPr>
          <w:rFonts w:eastAsia="Calibri" w:cs="Arial CYR" w:ascii="Arial" w:hAnsi="Arial"/>
          <w:b w:val="false"/>
          <w:bCs w:val="false"/>
          <w:color w:val="000000"/>
          <w:sz w:val="24"/>
          <w:szCs w:val="24"/>
          <w:shd w:fill="FFFFFF" w:val="clear"/>
          <w:lang w:val="mn-Cyrl-MN"/>
        </w:rPr>
        <w:t xml:space="preserve">тахир дутуугийн болон тэжээгчээ алдсан 5.4 мянган тэтгэвэр авагчдын тэтгэвэрт 27.1 тэрбум төгрөг, хөдөлмөрийн чадвар түр алдсан 1371 иргэний тэтгэмжид 555.8 сая төгрөг, хөдөлмөрийн чадвар нөхөн сэргээхтэй холбогдсон төлбөр, рашаан сувилалд </w:t>
      </w:r>
      <w:r>
        <w:rPr>
          <w:rFonts w:eastAsia="Calibri" w:cs="Arial CYR" w:ascii="Arial" w:hAnsi="Arial"/>
          <w:b w:val="false"/>
          <w:bCs w:val="false"/>
          <w:color w:val="000000"/>
          <w:sz w:val="24"/>
          <w:szCs w:val="24"/>
          <w:shd w:fill="FFFFFF" w:val="clear"/>
          <w:lang w:val="mn-Cyrl-MN"/>
        </w:rPr>
        <w:t xml:space="preserve">ирж, буцах болон рашаан сувилалын зардалд 1 тэрбум 170.4 сая төгрөг, мөн тахир дутуу болон даатгуулагчийн тэтгэврийн даатгалын шимтгэлд 847.1 сая төгрөгийг тус тус уг сангаас санхүүжүүлж гаргасан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color w:val="auto"/>
          <w:sz w:val="24"/>
          <w:szCs w:val="24"/>
          <w:shd w:fill="auto" w:val="clear"/>
        </w:rPr>
      </w:pPr>
      <w:r>
        <w:rPr>
          <w:rFonts w:eastAsia="Calibri" w:cs="Arial CYR" w:ascii="Arial" w:hAnsi="Arial"/>
          <w:b/>
          <w:bCs/>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Тэтгэвэр, тэтгэмж </w:t>
      </w:r>
      <w:r>
        <w:rPr>
          <w:rFonts w:eastAsia="Calibri" w:cs="Arial CYR" w:ascii="Arial" w:hAnsi="Arial"/>
          <w:b w:val="false"/>
          <w:bCs w:val="false"/>
          <w:color w:val="000000"/>
          <w:sz w:val="24"/>
          <w:szCs w:val="24"/>
          <w:shd w:fill="FFFFFF" w:val="clear"/>
          <w:lang w:val="mn-Cyrl-MN"/>
        </w:rPr>
        <w:t xml:space="preserve">авагчдын тоо, зарцуулсан хөрөнгийн талаар дэлгэц дээр харуулж байна. Нийт зардлын 98.4 хувийг тахир дутуугийн болон тэжээгчээ алдсаны тэтгэвэрт зарцуулсан. Үйлдвэрлэлийн осол, мэргэжлээс шалтгаалах өвчний даатгалын сангийн орлого, зарлагыг тэрбум төгрөгөөр та бүхэнд харуулж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rPr>
      </w:pPr>
      <w:r>
        <w:rPr>
          <w:rFonts w:eastAsia="Calibri" w:cs="Arial CYR" w:ascii="Arial" w:hAnsi="Arial"/>
          <w:b w:val="false"/>
          <w:bCs w:val="false"/>
          <w:color w:val="000000"/>
          <w:sz w:val="24"/>
          <w:szCs w:val="24"/>
          <w:shd w:fill="FFFFFF" w:val="clear"/>
          <w:lang w:val="mn-Cyrl-MN"/>
        </w:rPr>
        <w:tab/>
        <w:t xml:space="preserve">Орлого үндсэндээ 2012, 2013, 2014, 2015 он </w:t>
      </w:r>
      <w:r>
        <w:rPr>
          <w:rFonts w:eastAsia="Calibri" w:cs="Arial CYR" w:ascii="Arial" w:hAnsi="Arial"/>
          <w:b w:val="false"/>
          <w:bCs w:val="false"/>
          <w:color w:val="000000"/>
          <w:sz w:val="24"/>
          <w:szCs w:val="24"/>
          <w:shd w:fill="FFFFFF" w:val="clear"/>
          <w:lang w:val="mn-Cyrl-MN"/>
        </w:rPr>
        <w:t xml:space="preserve">гээд дандаа өссөн дүнтэй байгаа. Үүн дээр зарлага маань мөн бас бага зэргийн өсөлтүүдтэй харагдаж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rPr>
      </w:pPr>
      <w:r>
        <w:rPr>
          <w:rFonts w:eastAsia="Calibri" w:cs="Arial CYR" w:ascii="Arial" w:hAnsi="Arial"/>
          <w:b w:val="false"/>
          <w:bCs w:val="false"/>
          <w:color w:val="000000"/>
          <w:sz w:val="24"/>
          <w:szCs w:val="24"/>
          <w:shd w:fill="FFFFFF" w:val="clear"/>
          <w:lang w:val="mn-Cyrl-MN"/>
        </w:rPr>
        <w:tab/>
        <w:t xml:space="preserve">Ажилгүйдлийн даатгалын сангаас 2015 онд ажилгүйдлийн даатгалын сангаас 18698 даатгуулагчдад ажилгүйдлийн тэтгэмжид 22.4 тэрбум төгрөгийг </w:t>
      </w:r>
      <w:r>
        <w:rPr>
          <w:rFonts w:eastAsia="Calibri" w:cs="Arial CYR" w:ascii="Arial" w:hAnsi="Arial"/>
          <w:b w:val="false"/>
          <w:bCs w:val="false"/>
          <w:color w:val="000000"/>
          <w:sz w:val="24"/>
          <w:szCs w:val="24"/>
          <w:shd w:fill="FFFFFF" w:val="clear"/>
          <w:lang w:val="mn-Cyrl-MN"/>
        </w:rPr>
        <w:t>зарцуулсан байна. Ажилгүйдлийн даатгалын сангаас тэтгэмж авагчдын тоо, зарцуулсан хөрөнгийг та бүхэнд мөн энд харуулж байна. 2013, 2014, 2015 оноор. Та бүхэн энэ дэлгэц дээрээс уг дүнг харж болно.</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rPr>
      </w:pPr>
      <w:r>
        <w:rPr>
          <w:rFonts w:eastAsia="Calibri" w:cs="Arial CYR" w:ascii="Arial" w:hAnsi="Arial"/>
          <w:b w:val="false"/>
          <w:bCs w:val="false"/>
          <w:color w:val="000000"/>
          <w:sz w:val="24"/>
          <w:szCs w:val="24"/>
          <w:shd w:fill="FFFFFF" w:val="clear"/>
          <w:lang w:val="mn-Cyrl-MN"/>
        </w:rPr>
        <w:tab/>
        <w:t xml:space="preserve">Ажилгүйдлийн даатгалын сангийн орлого, зарлага тэрбум төгрөгөөр мөн 2012, 2013, 2014, 2015 оныг харуулсан байна. </w:t>
      </w:r>
      <w:r>
        <w:rPr>
          <w:rFonts w:eastAsia="Calibri" w:cs="Arial CYR" w:ascii="Arial" w:hAnsi="Arial"/>
          <w:b w:val="false"/>
          <w:bCs w:val="false"/>
          <w:color w:val="000000"/>
          <w:sz w:val="24"/>
          <w:szCs w:val="24"/>
          <w:shd w:fill="FFFFFF" w:val="clear"/>
          <w:lang w:val="mn-Cyrl-MN"/>
        </w:rPr>
        <w:t xml:space="preserve">Эрүүл мэндийн даатгалын сангийн талаар 2015 онд 3 сая 3.4 мянган давхардсан тоогоор буюу нийт хүн амын 98.1 хувь нь эрүүл мэндийн даатгалд хамрагдаж, эрүүл мэндийн даатгалын санд улсын хэмжээнд 215.5 тэрбум төгрөгийн орлого бүрдүүлэн орлогын төлөвлөгөөг 92 хувиар биелүүлж эрүүл мэндийн даатгалын сангаас давхардсан тоогоор 5 сая даатгуулагчийн тусламж, үйлчилгээнд </w:t>
      </w:r>
      <w:r>
        <w:rPr>
          <w:rFonts w:eastAsia="Calibri" w:cs="Arial CYR" w:ascii="Arial" w:hAnsi="Arial"/>
          <w:b w:val="false"/>
          <w:bCs w:val="false"/>
          <w:color w:val="000000"/>
          <w:sz w:val="24"/>
          <w:szCs w:val="24"/>
          <w:shd w:fill="FFFFFF" w:val="clear"/>
          <w:lang w:val="mn-Cyrl-MN"/>
        </w:rPr>
        <w:t>196.1 тэрбум төгрөгийг батлагдсан төсвийн хүрээнд зарцуулсан байна.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 xml:space="preserve">Нийслэлийн хэмжээнд үйл ажиллагаа явуулж байгаа 109 эмнэлэг, 188 эмийн сан, 16 рашаан сувилалын санхүүжилтийг хугацаанд нь олгож, 2015 оны эхний хагас жилд нийт төвлөрсөн сангаас 114.5 тэрбум төгрөгийн санхүүжилт олгосон байна. </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color w:val="auto"/>
          <w:sz w:val="24"/>
          <w:szCs w:val="24"/>
          <w:shd w:fill="auto" w:val="clear"/>
        </w:rPr>
      </w:pPr>
      <w:r>
        <w:rPr>
          <w:rFonts w:eastAsia="Calibri" w:cs="Arial CYR" w:ascii="Arial" w:hAnsi="Arial"/>
          <w:b/>
          <w:bCs/>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2015 оны төсөвт тусгагдсан эмнэлэг, рашаан сувилал, эмийн сангуудад олгох хөрөнгийн 93.8 хувийг олгосон байна. Эрүүл мэндийн даатгалын хамрагдалтын талаар та бүхэнд мөн дэлгэц дээр харуулж байна. </w:t>
      </w:r>
      <w:r>
        <w:rPr>
          <w:rFonts w:eastAsia="Calibri" w:cs="Arial CYR" w:ascii="Arial" w:hAnsi="Arial"/>
          <w:b w:val="false"/>
          <w:bCs w:val="false"/>
          <w:color w:val="000000"/>
          <w:sz w:val="24"/>
          <w:szCs w:val="24"/>
          <w:shd w:fill="FFFFFF" w:val="clear"/>
          <w:lang w:val="mn-Cyrl-MN"/>
        </w:rPr>
        <w:t xml:space="preserve">2015 оны байдлаар нийт 98.1 хувь нь хамрагдсан үзүүлэлттэй. Өнгөрсөн онд бол 102.3 хувьтай хамрагдаж байсан. 3 сая 64 мянга. Энэ онд бол 3 сая 3.4 мянган иргэн хамрагдсан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Малчин, оюутан, ажил хөдөлмөр эрхлээгүй иргэдийн хамрагдалт 2013-2015 онд та бүхэнд харуулж байна. Оюутан, сурагч, малчин, ажил хөдөлмөр эрхлээгүй иргэний 2015 оны эрүүл мэндийн даатгалын хамрагдалтыг өмнөх онтой харьцуулан үзэх юм бол оюутан, суралцагч 21.9 мянган хүнээр буюу 14.1 хувиар буурсан бөгөөд малчин 7.2 мянган хүнээр буюу 5.8 хувь, ажил хөдөлмөр эрхлээгүй иргэн 6.5 мянган хүнээр буюу 2.8  хувиар тус тус өссөн байна.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rPr>
      </w:pPr>
      <w:r>
        <w:rPr>
          <w:rFonts w:eastAsia="Calibri" w:cs="Arial CYR" w:ascii="Arial" w:hAnsi="Arial"/>
          <w:b w:val="false"/>
          <w:bCs w:val="false"/>
          <w:color w:val="000000"/>
          <w:sz w:val="24"/>
          <w:szCs w:val="24"/>
          <w:shd w:fill="FFFFFF" w:val="clear"/>
          <w:lang w:val="mn-Cyrl-MN"/>
        </w:rPr>
        <w:tab/>
        <w:t xml:space="preserve">Оюутан суралцагчид буурах болсон шалтгааныг та бүхэн бас хуулийн хэрэгжилттэй холбож ойлгож байгаа байх. Сангийн 2015 оны орлогын төлөвлөгөө гүйцэтгэлийн талаар та бүхэнд бас энд дэлгэц дээр харуулж байна. </w:t>
      </w:r>
      <w:r>
        <w:rPr>
          <w:rFonts w:eastAsia="Calibri" w:cs="Arial CYR" w:ascii="Arial" w:hAnsi="Arial"/>
          <w:b w:val="false"/>
          <w:bCs w:val="false"/>
          <w:color w:val="000000"/>
          <w:sz w:val="24"/>
          <w:szCs w:val="24"/>
          <w:shd w:fill="FFFFFF" w:val="clear"/>
          <w:lang w:val="mn-Cyrl-MN"/>
        </w:rPr>
        <w:t>Эрүүл мэндийн даатгалын сангийн зарлага, эрүүл мэндийн даатгалын сангийн тусламж үйлчилгээний зардал 2012-</w:t>
      </w:r>
      <w:r>
        <w:rPr>
          <w:rFonts w:eastAsia="Calibri" w:cs="Arial CYR" w:ascii="Arial" w:hAnsi="Arial"/>
          <w:b w:val="false"/>
          <w:bCs w:val="false"/>
          <w:color w:val="000000"/>
          <w:sz w:val="24"/>
          <w:szCs w:val="24"/>
          <w:shd w:fill="FFFFFF" w:val="clear"/>
          <w:lang w:val="mn-Cyrl-MN"/>
        </w:rPr>
        <w:t xml:space="preserve">2015 онд эрүүл мэндийн даатгалын тусламж, үйлчилгээ авсан хүний тоо 2012-2015 онд тус тус харьцуулалтуудыг гаргасан байна. Та бүхэн харж байна. Нийт зардлууд бол жишээ нь </w:t>
      </w:r>
      <w:r>
        <w:rPr>
          <w:rFonts w:eastAsia="Calibri" w:cs="Arial CYR" w:ascii="Arial" w:hAnsi="Arial"/>
          <w:b w:val="false"/>
          <w:bCs w:val="false"/>
          <w:color w:val="000000"/>
          <w:sz w:val="24"/>
          <w:szCs w:val="24"/>
          <w:shd w:fill="FFFFFF" w:val="clear"/>
          <w:lang w:val="mn-Cyrl-MN"/>
        </w:rPr>
        <w:t xml:space="preserve">2015 онд бол 196.4 тэрбум төгрөгийн зардал гарч байна. Нийт 5 сая 42.5 мянган иргэнд үйлчлэхээр ийм тооцоо судалгаа гаргасан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Эрүүл мэндийн даатгалын сангийн хамрагдалт орлого, тусламж үйлчилгээний зардал авсан даатгуулагчийн тоо мөнгөн дүнгээр 2015 оныг тусад нь та бүхэнд харуулж байна. Тэгээд үүнийг та бүхэн харна биз.</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color w:val="auto"/>
          <w:sz w:val="24"/>
          <w:szCs w:val="24"/>
          <w:shd w:fill="auto" w:val="clear"/>
        </w:rPr>
      </w:pPr>
      <w:r>
        <w:rPr>
          <w:rFonts w:eastAsia="Calibri" w:cs="Arial CYR" w:ascii="Arial" w:hAnsi="Arial"/>
          <w:b/>
          <w:bCs/>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Даатгуулагчийн төрлөөр хамрагдалт Сангийн яам орлого, зарлагын хувийн жин 2015 оны байдлаар төр хариуцах иргэдийн хувь 2015 онд үндсэндээ </w:t>
      </w:r>
      <w:r>
        <w:rPr>
          <w:rFonts w:eastAsia="Calibri" w:cs="Arial CYR" w:ascii="Arial" w:hAnsi="Arial"/>
          <w:b w:val="false"/>
          <w:bCs w:val="false"/>
          <w:color w:val="000000"/>
          <w:sz w:val="24"/>
          <w:szCs w:val="24"/>
          <w:shd w:fill="FFFFFF" w:val="clear"/>
          <w:lang w:val="mn-Cyrl-MN"/>
        </w:rPr>
        <w:t xml:space="preserve">хамрагдалт бол 14.7 хувь, 2.6 хувь орлого, зарлага 19.9 хувь байна. Аж ахуйн нэгж байгууллагын хувьд бол </w:t>
      </w:r>
      <w:r>
        <w:rPr>
          <w:rFonts w:eastAsia="Calibri" w:cs="Arial CYR" w:ascii="Arial" w:hAnsi="Arial"/>
          <w:b w:val="false"/>
          <w:bCs w:val="false"/>
          <w:color w:val="000000"/>
          <w:sz w:val="24"/>
          <w:szCs w:val="24"/>
          <w:shd w:fill="FFFFFF" w:val="clear"/>
          <w:lang w:val="mn-Cyrl-MN"/>
        </w:rPr>
        <w:t xml:space="preserve">хамрагдалт 28.6, орлого 89.7, мөн бусад зарлага нь бол 20.2 тэрбум. Бусад даатгуулагч болон ажил хөдөлмөр эрхлээгүй иргэн, малчин, оюутны </w:t>
      </w:r>
      <w:r>
        <w:rPr>
          <w:rFonts w:eastAsia="Calibri" w:cs="Arial CYR" w:ascii="Arial" w:hAnsi="Arial"/>
          <w:b w:val="false"/>
          <w:bCs w:val="false"/>
          <w:color w:val="000000"/>
          <w:sz w:val="24"/>
          <w:szCs w:val="24"/>
          <w:shd w:fill="FFFFFF" w:val="clear"/>
          <w:lang w:val="mn-Cyrl-MN"/>
        </w:rPr>
        <w:t>хувь хамрагдалт орлого, зарлагаар та бүхэнд харуулж байна. Та бүхэн.</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 xml:space="preserve">Эрүүл мэндийн даатгалын тусламж, үйлчилгээ авсан хүний тоо, зарцуулсан хөрөнгийг тэрбум төгрөгөөр төрөл, зүйлүүдтэй нь та бүхэнд бас харуулж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Ингээд 2015 онд нийгмийн даатгалын үндэсний зөвлөлийн үйл ажиллагааны төлөвлөгөө, стратегийн зорилтуудын хэрэгжилтийг 100 хувь хангаж, нийгмийн даатгалын байгууллагыг удирдан зохион байгуулах, хяналт тавих, тулгамдсан асуудлаар шийдвэр гаргах, эрх бүхий байгууллагуудад асуудал тавьж, шийдвэрлэх зэрэг үндсэн чиг үүргээ амжилттай биелүүлж ирлээ.</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rPr>
      </w:pPr>
      <w:r>
        <w:rPr>
          <w:rFonts w:eastAsia="Calibri" w:cs="Arial CYR" w:ascii="Arial" w:hAnsi="Arial"/>
          <w:b w:val="false"/>
          <w:bCs w:val="false"/>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Улс оны эдийн засгийн байдал хүндэрсэн нөхцөлд нийгмийн даатгалын санд 1 их наяд 187.9 тэрбум төгрөгийн орлого оруулж, шимтгэлийн орлогын төлөвлөгөөг 97.2 хувиар биелүүлж, тэтгэвэр, тэтгэмж, эмнэлгийн тусламж үйлчилгээний зардалд 1 их наяд 541.4 тэрбум төгрөг зарцуулж, даатгуулагч иргэдийн өмнө хүлээсэн үүргээ хангалттай биелүүлсэн. Салбарын хамт олны ажлын томоохон үзүүлэлт байлаа.</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rPr>
      </w:pPr>
      <w:r>
        <w:rPr>
          <w:rFonts w:eastAsia="Calibri" w:cs="Arial CYR" w:ascii="Arial" w:hAnsi="Arial"/>
          <w:b w:val="false"/>
          <w:bCs w:val="false"/>
          <w:color w:val="000000"/>
          <w:sz w:val="24"/>
          <w:szCs w:val="24"/>
          <w:shd w:fill="FFFFFF" w:val="clear"/>
          <w:lang w:val="mn-Cyrl-MN"/>
        </w:rPr>
        <w:tab/>
        <w:t xml:space="preserve">Нийгмийн даатгалын харилцаатай холбоотой ажил олгогчийн эрх, үүргийг тодорхой зохицуулах, даатгуулагчийн нийгмийн баталгааг </w:t>
      </w:r>
      <w:r>
        <w:rPr>
          <w:rFonts w:eastAsia="Calibri" w:cs="Arial CYR" w:ascii="Arial" w:hAnsi="Arial"/>
          <w:b w:val="false"/>
          <w:bCs w:val="false"/>
          <w:color w:val="000000"/>
          <w:sz w:val="24"/>
          <w:szCs w:val="24"/>
          <w:shd w:fill="FFFFFF" w:val="clear"/>
          <w:lang w:val="mn-Cyrl-MN"/>
        </w:rPr>
        <w:t xml:space="preserve">хангах зорилгоор Нийгмийн даатгалын тухай хуульд нэмэлт, өөрчлөлт оруулах тухай, Нийгмийн даатгалын сангаас олгох тэтгэвэр, тэтгэмжийн тухай хуульд нэмэлт, өөрчлөлт оруулах тухай, Нийгмийн даатгалын сангаас олгох ажилгүйдлийн тэтгэмжийн тухай хуульд нэмэлт, өөрчлөлт оруулах тухай, Нийгмийн даатгалын сангаас олгох үйлдвэрлэлийн осол, мэргэжлээс шалтгаалах өвчний тэтгэвэр, тэтгэмж хөдөлмөрийн тухай хуулийн төслийг тус тус боловсруулж Улсын Их Хурлаар </w:t>
      </w:r>
      <w:r>
        <w:rPr>
          <w:rFonts w:eastAsia="Calibri" w:cs="Arial CYR" w:ascii="Arial" w:hAnsi="Arial"/>
          <w:b w:val="false"/>
          <w:bCs w:val="false"/>
          <w:color w:val="000000"/>
          <w:sz w:val="24"/>
          <w:szCs w:val="24"/>
          <w:shd w:fill="FFFFFF" w:val="clear"/>
          <w:lang w:val="mn-Cyrl-MN"/>
        </w:rPr>
        <w:t xml:space="preserve">2015 оны 01 дүгээр сард батлуулан хэрэгжилтэд нь хяналт тавьж ажиллаж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rPr>
      </w:pPr>
      <w:r>
        <w:rPr>
          <w:rFonts w:eastAsia="Calibri" w:cs="Arial CYR" w:ascii="Arial" w:hAnsi="Arial"/>
          <w:b w:val="false"/>
          <w:bCs w:val="false"/>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Эрүүл мэндийн даатгалын тухай хуулийн хэрэгжилтийг хангах ажлын хүрээнд нийгмийн даатгалын үндэсний зөвлөлөөс эрүүл мэндийн даатгалын сангаас үнийн хөнгөлөлт үзүүлэх зайлшгүй шаардлагатай эмийн ерөнхий нэршлийн </w:t>
      </w:r>
      <w:r>
        <w:rPr>
          <w:rFonts w:eastAsia="Calibri" w:cs="Arial CYR" w:ascii="Arial" w:hAnsi="Arial"/>
          <w:b w:val="false"/>
          <w:bCs w:val="false"/>
          <w:color w:val="000000"/>
          <w:sz w:val="24"/>
          <w:szCs w:val="24"/>
          <w:shd w:fill="FFFFFF" w:val="clear"/>
          <w:lang w:val="mn-Cyrl-MN"/>
        </w:rPr>
        <w:t>шинэчилсэн</w:t>
      </w:r>
      <w:r>
        <w:rPr>
          <w:rFonts w:eastAsia="Calibri" w:cs="Arial CYR" w:ascii="Arial" w:hAnsi="Arial"/>
          <w:b w:val="false"/>
          <w:bCs w:val="false"/>
          <w:color w:val="000000"/>
          <w:sz w:val="24"/>
          <w:szCs w:val="24"/>
          <w:shd w:fill="FFFFFF" w:val="clear"/>
          <w:lang w:val="mn-Cyrl-MN"/>
        </w:rPr>
        <w:t xml:space="preserve"> жагсаалт, эрүүл мэндийн </w:t>
      </w:r>
      <w:r>
        <w:rPr>
          <w:rFonts w:eastAsia="Calibri" w:cs="Arial CYR" w:ascii="Arial" w:hAnsi="Arial"/>
          <w:b w:val="false"/>
          <w:bCs w:val="false"/>
          <w:color w:val="000000"/>
          <w:sz w:val="24"/>
          <w:szCs w:val="24"/>
          <w:shd w:fill="FFFFFF" w:val="clear"/>
          <w:lang w:val="mn-Cyrl-MN"/>
        </w:rPr>
        <w:t>даатгалын</w:t>
      </w:r>
      <w:r>
        <w:rPr>
          <w:rFonts w:eastAsia="Calibri" w:cs="Arial CYR" w:ascii="Arial" w:hAnsi="Arial"/>
          <w:b w:val="false"/>
          <w:bCs w:val="false"/>
          <w:color w:val="000000"/>
          <w:sz w:val="24"/>
          <w:szCs w:val="24"/>
          <w:shd w:fill="FFFFFF" w:val="clear"/>
          <w:lang w:val="mn-Cyrl-MN"/>
        </w:rPr>
        <w:t xml:space="preserve"> сангаас хөнгөлж өгөх өндөр өртөгтэй зарим тусламж үйлчилгээнд шаардлагатай эм, эмнэлгийн хэрэгсэл, сэргээн засах зориулалтаар хийгддэг протез</w:t>
      </w:r>
      <w:r>
        <w:rPr>
          <w:rFonts w:eastAsia="Calibri" w:cs="Arial CYR" w:ascii="Arial" w:hAnsi="Arial"/>
          <w:b w:val="false"/>
          <w:bCs w:val="false"/>
          <w:color w:val="000000"/>
          <w:sz w:val="24"/>
          <w:szCs w:val="24"/>
          <w:shd w:fill="FFFFFF" w:val="clear"/>
          <w:lang w:val="mn-Cyrl-MN"/>
        </w:rPr>
        <w:t xml:space="preserve">ын жагсаалт түүний жишиг үнэ, даатгалын сангаас олгох хөтөлбөрийн хэмжээ, эрүүл мэндийн даатгалын сангаас зардлын төлбөрийг нь хариуцаж тусламж, үйлчилгээ үзүүлэх, эрүүл мэндийн байгууллагыг сонгон шалгаруулах журам, хорт </w:t>
      </w:r>
      <w:r>
        <w:rPr>
          <w:rFonts w:eastAsia="Calibri" w:cs="Arial CYR" w:ascii="Arial" w:hAnsi="Arial"/>
          <w:b w:val="false"/>
          <w:bCs w:val="false"/>
          <w:color w:val="000000"/>
          <w:sz w:val="24"/>
          <w:szCs w:val="24"/>
          <w:shd w:fill="FFFFFF" w:val="clear"/>
          <w:lang w:val="mn-Cyrl-MN"/>
        </w:rPr>
        <w:t>хавдрын</w:t>
      </w:r>
      <w:r>
        <w:rPr>
          <w:rFonts w:eastAsia="Calibri" w:cs="Arial CYR" w:ascii="Arial" w:hAnsi="Arial"/>
          <w:b w:val="false"/>
          <w:bCs w:val="false"/>
          <w:color w:val="000000"/>
          <w:sz w:val="24"/>
          <w:szCs w:val="24"/>
          <w:shd w:fill="FFFFFF" w:val="clear"/>
          <w:lang w:val="mn-Cyrl-MN"/>
        </w:rPr>
        <w:t xml:space="preserve"> зарим тусламж үйлчилгээний зардлыг эрүүл мэндийн даатгалын сангаас төлөх төлбөрийн хэмжээг тус тус батлан мөрдүүлж ажиллаж ирлээ.</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rPr>
      </w:pPr>
      <w:r>
        <w:rPr>
          <w:rFonts w:eastAsia="Calibri" w:cs="Arial CYR" w:ascii="Arial" w:hAnsi="Arial"/>
          <w:b w:val="false"/>
          <w:bCs w:val="false"/>
          <w:color w:val="000000"/>
          <w:sz w:val="24"/>
          <w:szCs w:val="24"/>
          <w:shd w:fill="FFFFFF" w:val="clear"/>
          <w:lang w:val="mn-Cyrl-MN"/>
        </w:rPr>
        <w:tab/>
        <w:t xml:space="preserve">Нийгмийн </w:t>
      </w:r>
      <w:r>
        <w:rPr>
          <w:rFonts w:eastAsia="Calibri" w:cs="Arial CYR" w:ascii="Arial" w:hAnsi="Arial"/>
          <w:b w:val="false"/>
          <w:bCs w:val="false"/>
          <w:color w:val="000000"/>
          <w:sz w:val="24"/>
          <w:szCs w:val="24"/>
          <w:shd w:fill="FFFFFF" w:val="clear"/>
          <w:lang w:val="mn-Cyrl-MN"/>
        </w:rPr>
        <w:t>даатгалын</w:t>
      </w:r>
      <w:r>
        <w:rPr>
          <w:rFonts w:eastAsia="Calibri" w:cs="Arial CYR" w:ascii="Arial" w:hAnsi="Arial"/>
          <w:b w:val="false"/>
          <w:bCs w:val="false"/>
          <w:color w:val="000000"/>
          <w:sz w:val="24"/>
          <w:szCs w:val="24"/>
          <w:shd w:fill="FFFFFF" w:val="clear"/>
          <w:lang w:val="mn-Cyrl-MN"/>
        </w:rPr>
        <w:t xml:space="preserve"> шимтгэл төлөгч аж ахуйн нэгж байгууллага 41.6 мянга болж, өмнөх оноос 5.3 хувь буюу 2.1 мянгаар, сайн дурын даатгуулагч 189.2 мянга болж өмнөх оноос 3.5 мянгаар тус тус нэмэгдсэн бөгөөд нийгмийн даатгалын сангийн чөлөөт үлдэгдлийг харилцах ба хадгаламж хэлбэрээр байршуулсан мөнгөн хөрөнгийн хүүгийн орлогоос </w:t>
      </w:r>
      <w:r>
        <w:rPr>
          <w:rFonts w:eastAsia="Calibri" w:cs="Arial CYR" w:ascii="Arial" w:hAnsi="Arial"/>
          <w:b w:val="false"/>
          <w:bCs w:val="false"/>
          <w:color w:val="000000"/>
          <w:sz w:val="24"/>
          <w:szCs w:val="24"/>
          <w:shd w:fill="FFFFFF" w:val="clear"/>
          <w:lang w:val="mn-Cyrl-MN"/>
        </w:rPr>
        <w:t>2015 онд 73.1 тэрбум төгрөгийн орлого олж өнгөрсөн о</w:t>
      </w:r>
      <w:r>
        <w:rPr>
          <w:rFonts w:eastAsia="Calibri" w:cs="Arial CYR" w:ascii="Arial" w:hAnsi="Arial"/>
          <w:b w:val="false"/>
          <w:bCs w:val="false"/>
          <w:color w:val="000000"/>
          <w:sz w:val="24"/>
          <w:szCs w:val="24"/>
          <w:shd w:fill="FFFFFF" w:val="clear"/>
          <w:lang w:val="mn-Cyrl-MN"/>
        </w:rPr>
        <w:t xml:space="preserve">ноос </w:t>
      </w:r>
      <w:r>
        <w:rPr>
          <w:rFonts w:eastAsia="Calibri" w:cs="Arial CYR" w:ascii="Arial" w:hAnsi="Arial"/>
          <w:b w:val="false"/>
          <w:bCs w:val="false"/>
          <w:color w:val="000000"/>
          <w:sz w:val="24"/>
          <w:szCs w:val="24"/>
          <w:shd w:fill="FFFFFF" w:val="clear"/>
          <w:lang w:val="mn-Cyrl-MN"/>
        </w:rPr>
        <w:t>15 тэрбум төгрөгөөр илүү орлого олж санг арвижуулсан байна.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rPr>
      </w:pPr>
      <w:r>
        <w:rPr>
          <w:rFonts w:eastAsia="Calibri" w:cs="Arial CYR" w:ascii="Arial" w:hAnsi="Arial"/>
          <w:b w:val="false"/>
          <w:bCs w:val="false"/>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Нийгмийн </w:t>
      </w:r>
      <w:r>
        <w:rPr>
          <w:rFonts w:eastAsia="Calibri" w:cs="Arial CYR" w:ascii="Arial" w:hAnsi="Arial"/>
          <w:b w:val="false"/>
          <w:bCs w:val="false"/>
          <w:color w:val="000000"/>
          <w:sz w:val="24"/>
          <w:szCs w:val="24"/>
          <w:shd w:fill="FFFFFF" w:val="clear"/>
          <w:lang w:val="mn-Cyrl-MN"/>
        </w:rPr>
        <w:t>даатгалын</w:t>
      </w:r>
      <w:r>
        <w:rPr>
          <w:rFonts w:eastAsia="Calibri" w:cs="Arial CYR" w:ascii="Arial" w:hAnsi="Arial"/>
          <w:b w:val="false"/>
          <w:bCs w:val="false"/>
          <w:color w:val="000000"/>
          <w:sz w:val="24"/>
          <w:szCs w:val="24"/>
          <w:shd w:fill="FFFFFF" w:val="clear"/>
          <w:lang w:val="mn-Cyrl-MN"/>
        </w:rPr>
        <w:t xml:space="preserve"> сангийн орлогын төлөвлөгөө 2.9 хувиар тасарсан нь эдийн засгийн хямралаас шалтгаалсан бөгөөд нийгмийн даатгалын шимтгэлийн авлагын хэмжээ 82.5 тэрбум төгрөг болж өссөн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rPr>
      </w:pPr>
      <w:r>
        <w:rPr>
          <w:rFonts w:eastAsia="Calibri" w:cs="Arial CYR" w:ascii="Arial" w:hAnsi="Arial"/>
          <w:b w:val="false"/>
          <w:bCs w:val="false"/>
          <w:color w:val="000000"/>
          <w:sz w:val="24"/>
          <w:szCs w:val="24"/>
          <w:shd w:fill="FFFFFF" w:val="clear"/>
          <w:lang w:val="mn-Cyrl-MN"/>
        </w:rPr>
        <w:tab/>
        <w:t xml:space="preserve">2015 онд улсын төсвөөс тэтгэврийн даатгалын санд 321.6 тэрбум төгрөгийн санхүүжилт </w:t>
      </w:r>
      <w:r>
        <w:rPr>
          <w:rFonts w:eastAsia="Calibri" w:cs="Arial CYR" w:ascii="Arial" w:hAnsi="Arial"/>
          <w:b w:val="false"/>
          <w:bCs w:val="false"/>
          <w:color w:val="000000"/>
          <w:sz w:val="24"/>
          <w:szCs w:val="24"/>
          <w:shd w:fill="FFFFFF" w:val="clear"/>
          <w:lang w:val="mn-Cyrl-MN"/>
        </w:rPr>
        <w:t xml:space="preserve">олгохоос </w:t>
      </w:r>
      <w:r>
        <w:rPr>
          <w:rFonts w:eastAsia="Calibri" w:cs="Arial CYR" w:ascii="Arial" w:hAnsi="Arial"/>
          <w:b w:val="false"/>
          <w:bCs w:val="false"/>
          <w:color w:val="000000"/>
          <w:sz w:val="24"/>
          <w:szCs w:val="24"/>
          <w:shd w:fill="FFFFFF" w:val="clear"/>
          <w:lang w:val="mn-Cyrl-MN"/>
        </w:rPr>
        <w:t>292.6 тэрбум төгрөгийн санхүүжил</w:t>
      </w:r>
      <w:r>
        <w:rPr>
          <w:rFonts w:eastAsia="Calibri" w:cs="Arial CYR" w:ascii="Arial" w:hAnsi="Arial"/>
          <w:b w:val="false"/>
          <w:bCs w:val="false"/>
          <w:color w:val="000000"/>
          <w:sz w:val="24"/>
          <w:szCs w:val="24"/>
          <w:shd w:fill="FFFFFF" w:val="clear"/>
          <w:lang w:val="mn-Cyrl-MN"/>
        </w:rPr>
        <w:t>т</w:t>
      </w:r>
      <w:r>
        <w:rPr>
          <w:rFonts w:eastAsia="Calibri" w:cs="Arial CYR" w:ascii="Arial" w:hAnsi="Arial"/>
          <w:b w:val="false"/>
          <w:bCs w:val="false"/>
          <w:color w:val="000000"/>
          <w:sz w:val="24"/>
          <w:szCs w:val="24"/>
          <w:shd w:fill="FFFFFF" w:val="clear"/>
          <w:lang w:val="mn-Cyrl-MN"/>
        </w:rPr>
        <w:t xml:space="preserve"> олгож, 29 тэрбум төгрөгийн санхүүжилтийг дутуу олгосон ба үүнийг нийгмийн даатгалын шимтгэлийн орлогоос нөхөж олгосон.</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2015 онд ажилласан жил тэтгэврийн даатгалын шимтгэлийг нөхөн тооцох тухай хуулийг амжилттай хэрэгжүүлж 587.2 мянган иргэнд батламж олгосон бөгөөд Эдийн засгийн ил тод байдлыг дэмжих хуулийн дагуу нийтдээ 571 ажил олгогч 3.3 төгрөгийн нийгмийн даатгалын шимтгэл төлөгдсөн орлогоо ил болгож 1247 даатгуулагчийн 955.5 сая төгрөгийн шимтгэлийг төвлөрүүллээ.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rPr>
      </w:pPr>
      <w:r>
        <w:rPr>
          <w:rFonts w:eastAsia="Calibri" w:cs="Arial CYR" w:ascii="Arial" w:hAnsi="Arial"/>
          <w:b w:val="false"/>
          <w:bCs w:val="false"/>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Дээрх хуулийг хэрэгжүүлснээр нэг талдаа тэтгэврийн сангийн зардал өссөн харагдаж байгаа боловч нөгөө талдаа тэтгэврийн хэмжээ нэмэгдэж иргэдийн нийгмийн баталгааг хангаж чадсанаараа томоохон ололт боллоо гэж үзэж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Монгол Улсын хүн ам зүйн насжилтын өөрчлөлтийг илтгэх, даатгуулагчийн ирээдүйн нийгмийн хамгааллыг сайжруулах зорилгоор Төрөөс тэтгэврийн шинэчлэлийн талаар баримтлах бодлого 2015-2030 он шинэчлэн боловсруулж Улсын Их Хурлын 2015 оны 6 дугаар сарын 53 тоот тогтоолоор шинэчлэн батлууллаа.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Тэтгэврийн даатгалын шинэчлэлийн томоохон бүтээгдэхүүн хэсэг болох ирээдүйн тэтгэврийн даатгалын дансыг мөнгөжүүлж, санхүү хөрөнгийн зах зээлтэй уялдуулан ахмад настны ирээдүйн нийгмийн баталгааг хангах зорилготой ирээдүйн тэтгэврийн нөөц сангийн тухай хуулийг мөн боловсруулж батлууллаа.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rPr>
      </w:pPr>
      <w:r>
        <w:rPr>
          <w:rFonts w:eastAsia="Calibri" w:cs="Arial CYR" w:ascii="Arial" w:hAnsi="Arial"/>
          <w:b w:val="false"/>
          <w:bCs w:val="false"/>
          <w:color w:val="000000"/>
          <w:sz w:val="24"/>
          <w:szCs w:val="24"/>
          <w:shd w:fill="FFFFFF" w:val="clear"/>
          <w:lang w:val="mn-Cyrl-MN"/>
        </w:rPr>
        <w:tab/>
        <w:t xml:space="preserve">Тэтгэвэр авагч ахмад настны </w:t>
      </w:r>
      <w:r>
        <w:rPr>
          <w:rFonts w:eastAsia="Calibri" w:cs="Arial CYR" w:ascii="Arial" w:hAnsi="Arial"/>
          <w:b w:val="false"/>
          <w:bCs w:val="false"/>
          <w:color w:val="000000"/>
          <w:sz w:val="24"/>
          <w:szCs w:val="24"/>
          <w:shd w:fill="FFFFFF" w:val="clear"/>
          <w:lang w:val="mn-Cyrl-MN"/>
        </w:rPr>
        <w:t xml:space="preserve">нийгмийн баталгааг хангах, гэр бүлийн уламжлалт ёс заншлыг хадгалах чухал үүрэгтэй Хамтын тэтгэврийн тухай хуулийг Улсын Их Хурлаар батлуулж 2017 оны 01 сарын 01-ний өдрөөс эхлэн хэрэгжүүлэхээр шийдвэрлэлээ.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rPr>
      </w:pPr>
      <w:r>
        <w:rPr>
          <w:rFonts w:eastAsia="Calibri" w:cs="Arial CYR" w:ascii="Arial" w:hAnsi="Arial"/>
          <w:b w:val="false"/>
          <w:bCs w:val="false"/>
          <w:color w:val="000000"/>
          <w:sz w:val="24"/>
          <w:szCs w:val="24"/>
          <w:shd w:fill="FFFFFF" w:val="clear"/>
          <w:lang w:val="mn-Cyrl-MN"/>
        </w:rPr>
        <w:tab/>
        <w:t xml:space="preserve">Нийгмийн даатгалын ерөнхий газар нь </w:t>
      </w:r>
      <w:r>
        <w:rPr>
          <w:rFonts w:eastAsia="Calibri" w:cs="Arial CYR" w:ascii="Arial" w:hAnsi="Arial"/>
          <w:b w:val="false"/>
          <w:bCs w:val="false"/>
          <w:color w:val="000000"/>
          <w:sz w:val="24"/>
          <w:szCs w:val="24"/>
          <w:shd w:fill="FFFFFF" w:val="clear"/>
          <w:lang w:val="en-US"/>
        </w:rPr>
        <w:t xml:space="preserve">ISO 9001, </w:t>
      </w:r>
      <w:r>
        <w:rPr>
          <w:rFonts w:eastAsia="Calibri" w:cs="Arial CYR" w:ascii="Arial" w:hAnsi="Arial"/>
          <w:b w:val="false"/>
          <w:bCs w:val="false"/>
          <w:color w:val="000000"/>
          <w:sz w:val="24"/>
          <w:szCs w:val="24"/>
          <w:shd w:fill="FFFFFF" w:val="clear"/>
          <w:lang w:val="mn-Cyrl-MN"/>
        </w:rPr>
        <w:t xml:space="preserve">2008 олон улсын стандартыг нэвтрүүлсэн анхдагч төрийн байгууллага болж 2015 оны 11 дүгээр сарын 24-25 өдрүүдэд нийгмийн даатгалын байгууллагын үйлчилгээнд олон улсын  </w:t>
      </w:r>
      <w:r>
        <w:rPr>
          <w:rFonts w:eastAsia="Calibri" w:cs="Arial CYR" w:ascii="Arial" w:hAnsi="Arial"/>
          <w:b w:val="false"/>
          <w:bCs w:val="false"/>
          <w:color w:val="000000"/>
          <w:sz w:val="24"/>
          <w:szCs w:val="24"/>
          <w:shd w:fill="FFFFFF" w:val="clear"/>
          <w:lang w:val="en-US"/>
        </w:rPr>
        <w:t xml:space="preserve">ISO 9001, </w:t>
      </w:r>
      <w:r>
        <w:rPr>
          <w:rFonts w:eastAsia="Calibri" w:cs="Arial CYR" w:ascii="Arial" w:hAnsi="Arial"/>
          <w:b w:val="false"/>
          <w:bCs w:val="false"/>
          <w:color w:val="000000"/>
          <w:sz w:val="24"/>
          <w:szCs w:val="24"/>
          <w:shd w:fill="FFFFFF" w:val="clear"/>
          <w:lang w:val="mn-Cyrl-MN"/>
        </w:rPr>
        <w:t xml:space="preserve">2008 стандартад нийцсэн чанарын </w:t>
      </w:r>
      <w:r>
        <w:rPr>
          <w:rFonts w:eastAsia="Calibri" w:cs="Arial CYR" w:ascii="Arial" w:hAnsi="Arial"/>
          <w:b w:val="false"/>
          <w:bCs w:val="false"/>
          <w:color w:val="000000"/>
          <w:sz w:val="24"/>
          <w:szCs w:val="24"/>
          <w:shd w:fill="FFFFFF" w:val="clear"/>
          <w:lang w:val="mn-Cyrl-MN"/>
        </w:rPr>
        <w:t>удирдлагын</w:t>
      </w:r>
      <w:r>
        <w:rPr>
          <w:rFonts w:eastAsia="Calibri" w:cs="Arial CYR" w:ascii="Arial" w:hAnsi="Arial"/>
          <w:b w:val="false"/>
          <w:bCs w:val="false"/>
          <w:color w:val="000000"/>
          <w:sz w:val="24"/>
          <w:szCs w:val="24"/>
          <w:shd w:fill="FFFFFF" w:val="clear"/>
          <w:lang w:val="mn-Cyrl-MN"/>
        </w:rPr>
        <w:t xml:space="preserve"> тогтолцоог батламжилсан </w:t>
      </w:r>
      <w:r>
        <w:rPr>
          <w:rFonts w:eastAsia="Calibri" w:cs="Arial CYR" w:ascii="Arial" w:hAnsi="Arial"/>
          <w:b w:val="false"/>
          <w:bCs w:val="false"/>
          <w:color w:val="000000"/>
          <w:sz w:val="24"/>
          <w:szCs w:val="24"/>
          <w:shd w:fill="FFFFFF" w:val="clear"/>
          <w:lang w:val="en-US"/>
        </w:rPr>
        <w:t>hong</w:t>
      </w:r>
      <w:r>
        <w:rPr>
          <w:rFonts w:eastAsia="Calibri" w:cs="Arial CYR" w:ascii="Arial" w:hAnsi="Arial"/>
          <w:b w:val="false"/>
          <w:bCs w:val="false"/>
          <w:color w:val="000000"/>
          <w:sz w:val="24"/>
          <w:szCs w:val="24"/>
          <w:shd w:fill="FFFFFF" w:val="clear"/>
          <w:lang w:val="mn-Cyrl-MN"/>
        </w:rPr>
        <w:t xml:space="preserve"> </w:t>
      </w:r>
      <w:r>
        <w:rPr>
          <w:rFonts w:eastAsia="Calibri" w:cs="Arial CYR" w:ascii="Arial" w:hAnsi="Arial"/>
          <w:b w:val="false"/>
          <w:bCs w:val="false"/>
          <w:color w:val="000000"/>
          <w:sz w:val="24"/>
          <w:szCs w:val="24"/>
          <w:shd w:fill="FFFFFF" w:val="clear"/>
          <w:lang w:val="en-US"/>
        </w:rPr>
        <w:t>kong</w:t>
      </w:r>
      <w:r>
        <w:rPr>
          <w:rFonts w:eastAsia="Calibri" w:cs="Arial CYR" w:ascii="Arial" w:hAnsi="Arial"/>
          <w:b w:val="false"/>
          <w:bCs w:val="false"/>
          <w:color w:val="000000"/>
          <w:sz w:val="24"/>
          <w:szCs w:val="24"/>
          <w:shd w:fill="FFFFFF" w:val="clear"/>
          <w:lang w:val="mn-Cyrl-MN"/>
        </w:rPr>
        <w:t xml:space="preserve"> </w:t>
      </w:r>
      <w:r>
        <w:rPr>
          <w:rFonts w:eastAsia="Calibri" w:cs="Arial CYR" w:ascii="Arial" w:hAnsi="Arial"/>
          <w:b w:val="false"/>
          <w:bCs w:val="false"/>
          <w:color w:val="000000"/>
          <w:sz w:val="24"/>
          <w:szCs w:val="24"/>
          <w:shd w:fill="FFFFFF" w:val="clear"/>
          <w:lang w:val="en-US"/>
        </w:rPr>
        <w:t xml:space="preserve">free </w:t>
      </w:r>
      <w:r>
        <w:rPr>
          <w:rFonts w:eastAsia="Calibri" w:cs="Arial CYR" w:ascii="Arial" w:hAnsi="Arial"/>
          <w:b w:val="false"/>
          <w:bCs w:val="false"/>
          <w:color w:val="000000"/>
          <w:sz w:val="24"/>
          <w:szCs w:val="24"/>
          <w:shd w:fill="FFFFFF" w:val="clear"/>
          <w:lang w:val="mn-Cyrl-MN"/>
        </w:rPr>
        <w:t xml:space="preserve">компанийн гэрчилгээг авлаа.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Улсын Их Хурлын Нийгмийн бодлого, боловсрол, соёл, шинжлэх ухааны байнгын хорооны хуралдааны тэмдэглэлээр өгсөн үүргийг хэрэгжүүлэх талаар хийсэн ажлын талаар товчхон мэдээлье. 1.Эрүүл мэндийн даатгалын чиглэлээр хувийн хэвшлийнхэнтэй буюу хувийн хэвшлийн эмнэлэг, эмийн сантай хамтран ажиллах ажиллагаагаа сайжруулах асуудлын хүрээнд нийслэлийн хэмжээнд 26 төрлийн төрийн өмчийн эмнэлэг, 81 хувийн хэвшлийн эмнэлэг, 16 рашаан сувилал, 122 эмийн сан нийт 315 эрүүл мэндийн байгууллагатай эрүүл мэндийн тусламж үйлчилгээ үзүүлэх худалдан авах болон даатгуулагчдад эмийн үнийн хөнгөлөлт үзүүлэх үйлчилгээг худалдан авах гэрээг байгуулан хяналт тавих, илэрсэн зөрчлийг арилгах, тусламж үйлчилгээний чанарыг тасралтгүй сайжруулах мэргэжил, арга зүйн зөвлөгөө өгч ажиллаж ирлээ.</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rPr>
      </w:pPr>
      <w:r>
        <w:rPr>
          <w:rFonts w:eastAsia="Calibri" w:cs="Arial CYR" w:ascii="Arial" w:hAnsi="Arial"/>
          <w:b w:val="false"/>
          <w:bCs w:val="false"/>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Малчдыг нийгмийн даатгалын харилцаанд идэвхтэй оролцуулах ажлын хүрээнд Хүн амын хөгжил, нийгмийн хамгааллын сайд, Үйлдвэр, хөдөө аж ахуйн сайдын хамтарсан малчид хөдөө аж ахуйн салбарт ажиллагсдын нийгмийн </w:t>
      </w:r>
      <w:r>
        <w:rPr>
          <w:rFonts w:eastAsia="Calibri" w:cs="Arial CYR" w:ascii="Arial" w:hAnsi="Arial"/>
          <w:b w:val="false"/>
          <w:bCs w:val="false"/>
          <w:color w:val="000000"/>
          <w:sz w:val="24"/>
          <w:szCs w:val="24"/>
          <w:shd w:fill="FFFFFF" w:val="clear"/>
          <w:lang w:val="mn-Cyrl-MN"/>
        </w:rPr>
        <w:t>даатгалын</w:t>
      </w:r>
      <w:r>
        <w:rPr>
          <w:rFonts w:eastAsia="Calibri" w:cs="Arial CYR" w:ascii="Arial" w:hAnsi="Arial"/>
          <w:b w:val="false"/>
          <w:bCs w:val="false"/>
          <w:color w:val="000000"/>
          <w:sz w:val="24"/>
          <w:szCs w:val="24"/>
          <w:shd w:fill="FFFFFF" w:val="clear"/>
          <w:lang w:val="mn-Cyrl-MN"/>
        </w:rPr>
        <w:t xml:space="preserve"> хамрагдалтыг нэмэгдүүлэх зарим арга хэмжээний тухай 2013 оны албан даалгаврын биелэлтийг аймаг, дүүрэг тус бүрээр гаргаж дүгнэлээ.</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rPr>
      </w:pPr>
      <w:r>
        <w:rPr>
          <w:rFonts w:eastAsia="Calibri" w:cs="Arial CYR" w:ascii="Arial" w:hAnsi="Arial"/>
          <w:b w:val="false"/>
          <w:bCs w:val="false"/>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2015 оны жилийн эцсийн байдлаар 30.9 мянган малчин нийгмийн даатгалд хамрагдсан үзүүлэлттэй байна. Нийгмийн даатгалтай малчин улсын уралдааныг Монголын радиотой хамтран зохион байгуулж шалгарсан малчин, засаг дарга нарыг шагнаж урамшуулах ажлыг мөн зохион байгууллаа.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Малчны тэтгэврийн даатгалын тухай хуулийн төслийг өргөн барьж, малчдын ирээдүйн орлогыг тогтвортой байлгаж, нийгмийн баталгааг хангах зорилгоор малчнаар ажилласан 1 жилийн 1 жил 2 сараар нэмэгдүүлэн тооцох тухай хууль Улсын Их Хурлаар 2015 оны 12 дугаар сарын 07-ны өдрийн хуралдаанаар батлагдаж, 2017 оны 01 дүгээр 01-ний өдрөөс эхлэн дагаж мөрдөхөөр болсон.</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 xml:space="preserve">Мөн цаа буга маллан, тайгад амьдарч буй цаатан иргэдийн нийгмийн даатгалын төрөөс даах асуудлыг шийдвэрлэлээ.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Arial" w:cs="Arial"/>
          <w:b w:val="false"/>
          <w:b w:val="false"/>
          <w:bCs w:val="false"/>
          <w:color w:val="auto"/>
          <w:sz w:val="24"/>
          <w:szCs w:val="24"/>
          <w:shd w:fill="auto" w:val="clear"/>
        </w:rPr>
      </w:pPr>
      <w:r>
        <w:rPr>
          <w:rFonts w:eastAsia="Calibri" w:cs="Arial CYR" w:ascii="Arial" w:hAnsi="Arial"/>
          <w:b w:val="false"/>
          <w:bCs w:val="false"/>
          <w:color w:val="000000"/>
          <w:sz w:val="24"/>
          <w:szCs w:val="24"/>
          <w:shd w:fill="FFFFFF" w:val="clear"/>
          <w:lang w:val="mn-Cyrl-MN"/>
        </w:rPr>
        <w:tab/>
        <w:t xml:space="preserve">Нийгмийн даатгалын сангийн хөрөнгийн зарцуулалтыг тайлагнах ажлын хүрээнд </w:t>
      </w:r>
      <w:r>
        <w:rPr>
          <w:rFonts w:eastAsia="Calibri" w:cs="Arial CYR" w:ascii="Arial" w:hAnsi="Arial"/>
          <w:b w:val="false"/>
          <w:bCs w:val="false"/>
          <w:color w:val="000000"/>
          <w:sz w:val="24"/>
          <w:szCs w:val="24"/>
          <w:shd w:fill="FFFFFF" w:val="clear"/>
          <w:lang w:val="mn-Cyrl-MN"/>
        </w:rPr>
        <w:t>Н</w:t>
      </w:r>
      <w:r>
        <w:rPr>
          <w:rFonts w:eastAsia="Calibri" w:cs="Arial CYR" w:ascii="Arial" w:hAnsi="Arial"/>
          <w:b w:val="false"/>
          <w:bCs w:val="false"/>
          <w:color w:val="000000"/>
          <w:sz w:val="24"/>
          <w:szCs w:val="24"/>
          <w:shd w:fill="FFFFFF" w:val="clear"/>
          <w:lang w:val="mn-Cyrl-MN"/>
        </w:rPr>
        <w:t xml:space="preserve">ийгмийн даатгалын тухай </w:t>
      </w:r>
      <w:r>
        <w:rPr>
          <w:rFonts w:eastAsia="Calibri" w:cs="Arial CYR" w:ascii="Arial" w:hAnsi="Arial"/>
          <w:b w:val="false"/>
          <w:bCs w:val="false"/>
          <w:color w:val="000000"/>
          <w:sz w:val="24"/>
          <w:szCs w:val="24"/>
          <w:shd w:fill="FFFFFF" w:val="clear"/>
          <w:lang w:val="mn-Cyrl-MN"/>
        </w:rPr>
        <w:t xml:space="preserve">хуулийн 13 дугаар зүйлийн 5 дахь заалтын дагуу нийгмийн даатгалын санхүүгийн тайлан, Төрийн аудитын тухай хуульд заасны дагуу Үндэсний аудитын газраас гүйцэтгэлийн аудит хийж байгаа бөгөөд дүгнэлт одоогоор хараахан эцэслэн гараагүй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 xml:space="preserve">Тэтгэврийн зээлийн хүү бууруулах, тэтгэврийн зээлийн эрх зүйн орчныг зохицуулах хуулийн төслийг боловсруулах, Улсын Их Хуралд өргөн мэдүүлэх, Байнгын хороонд танилцуулах ажлын хүрээнд ажлын хэсэг ажиллаж байна. </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t xml:space="preserve">Д.Батцогт: - </w:t>
      </w:r>
      <w:r>
        <w:rPr>
          <w:rFonts w:eastAsia="Calibri" w:cs="Arial CYR" w:ascii="Arial" w:hAnsi="Arial"/>
          <w:b w:val="false"/>
          <w:bCs w:val="false"/>
          <w:color w:val="000000"/>
          <w:sz w:val="24"/>
          <w:szCs w:val="24"/>
          <w:shd w:fill="FFFFFF" w:val="clear"/>
          <w:lang w:val="mn-Cyrl-MN"/>
        </w:rPr>
        <w:t>Танилцуулга уг нь тарсан. Жаахан товчлоод.</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t xml:space="preserve">С.Эрдэнэ: - </w:t>
      </w:r>
      <w:r>
        <w:rPr>
          <w:rFonts w:eastAsia="Calibri" w:cs="Arial CYR" w:ascii="Arial" w:hAnsi="Arial"/>
          <w:b w:val="false"/>
          <w:bCs w:val="false"/>
          <w:color w:val="000000"/>
          <w:sz w:val="24"/>
          <w:szCs w:val="24"/>
          <w:shd w:fill="FFFFFF" w:val="clear"/>
          <w:lang w:val="mn-Cyrl-MN"/>
        </w:rPr>
        <w:t xml:space="preserve">Тийм. Энэхүү ажлын хэсгийг Улсын Их Хурлын гишүүн Ц.Оюунгэрэл ахлан ажиллаж байна. 6 дугаар </w:t>
      </w:r>
      <w:r>
        <w:rPr>
          <w:rFonts w:eastAsia="Calibri" w:cs="Arial CYR" w:ascii="Arial" w:hAnsi="Arial"/>
          <w:b w:val="false"/>
          <w:bCs w:val="false"/>
          <w:color w:val="000000"/>
          <w:sz w:val="24"/>
          <w:szCs w:val="24"/>
          <w:shd w:fill="FFFFFF" w:val="clear"/>
          <w:lang w:val="mn-Cyrl-MN"/>
        </w:rPr>
        <w:t xml:space="preserve">сарын 2015 оны 6 дугаар сарын 03-ны өдөр Монгол Улсын Их Хурлын Байнгын хорооны 07 тоот тогтоол гарсан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Нийгмийн даатгалын сангийн чөлөөт үлдэгдлээс моргейжийн зах зээлд тодорхой хөрөнгө оруулах, Засгийн газрын бонд худалдан авах болох банканд байршуулахаас бусад аргаар хэрхэн өсгөх, эрсдэлгүй хадгалах тухай саналыг боловсруулах ажлын хүрээнд ажлын хэсэг гарган ажиллаж байна. </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Ирээдүйн тэтгэврийн нөөц сангийн тухай хуулийн хэрэгжилтийг хангах, энэ сангийн хөрөнгөөр ирээдүйд бие даасан менежмент үйл ажиллагаа явуулах хүний нөөц, чадавх бий болгох гээд олон бэлтгэл ажлын хүрээнд бол ажлууд бол хангагдаж хийж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Нийгмийн даатгалын 5 санг цаашид үе шаттайгаар бие даалгах ажлын асуудлыг мөн хийгдэж байгаа гэдгийг бол энд хэлэх хэрэгтэй. Эрүүл мэндийн даатгалын сан бие даах асуудал бол 2016 оны 8 сарын 01-ний өдрөөс эхлэн бие даасан үйл ажиллагаа явуулж эхэлнэ.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Мөн Ирээдүйн тэтгэврийн нөөц сангийн хууль, Тэтгэврийн шинэчлэлийн талаар төрөөс баримтлах бодлогын хүрээнд тэтгэврийн даатгалын салбарыг бол бие даасан хэлбэрт шилжүүлэх ажил үе шаттай явагдаж байна. </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Одоо үндсэндээ нэг асуудал тулгамдаж байгаа нь юу вэ гэхээр тэтгэмжийн нэгдсэн менежмент, тогтолцоотой болох, тэтгэмжийн одоо нэг удирдлагатай, тэтгэмжийн менежментийн зөв боловсронгуй болгох энэ чиглэлээр бол бид хараахан ажлуудыг бол хийж эхлүүлж чадаагүй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Нийгмийн даатгалын сангийн Нийгмийн даатгалын үндэсний зөвлөлийн үйл ажиллагааг Хөрөнгө оруулалтын тухай, Хөрөнгө оруулалтын сангийн тухай хууль болон Хөрөнгийн бирж, Санхүүгийн зохицуулах хорооны үйл ажиллагаатай уялдаатай болгох, 2015 оныхоо үйл ажиллагааны төлөвлөгөөнд тусгах, нийгмийн даатгалын харилцааг зах зээлийн болон санхүүгийн харилцаанд оруулах чиглэлээр тодорхой судалгаа хийж санал боловсруулах ажлын хүрээнд ажлын хэсэг байгуулагдан ажиллаж байгааг энд хэлмээр байна.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Нийгмийн даатгалын үндэсний зөвлөлийн бүтцэд Үндэсний худалдаа аж үйлдвэрийн танхимын төлөөллийг оруулах эрх зүйн үндэслэлийг судлах, Нийгмийн даатгалын үндэсний зөвлөлийн бүрэлдэхүүнийг шинэчлэх ажлын хүрээнд мөн холбогдох ажлуудыг хийж ирлээ. Ингээд та бүхэнд анхаарал тавьсанд баярлалаа. Асуух асуулт байвал хариулахад бэлэн байна.</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r>
      <w:r>
        <w:rPr>
          <w:rFonts w:eastAsia="Calibri" w:cs="Arial CYR" w:ascii="Arial" w:hAnsi="Arial"/>
          <w:b/>
          <w:bCs/>
          <w:color w:val="000000"/>
          <w:sz w:val="24"/>
          <w:szCs w:val="24"/>
          <w:shd w:fill="FFFFFF" w:val="clear"/>
          <w:lang w:val="mn-Cyrl-MN"/>
        </w:rPr>
        <w:t>Д.Батцогт: -</w:t>
      </w:r>
      <w:r>
        <w:rPr>
          <w:rFonts w:eastAsia="Calibri" w:cs="Arial CYR" w:ascii="Arial" w:hAnsi="Arial"/>
          <w:b w:val="false"/>
          <w:bCs w:val="false"/>
          <w:color w:val="000000"/>
          <w:sz w:val="24"/>
          <w:szCs w:val="24"/>
          <w:shd w:fill="FFFFFF" w:val="clear"/>
          <w:lang w:val="mn-Cyrl-MN"/>
        </w:rPr>
        <w:t xml:space="preserve"> С.Эрдэнэ сайдад баярлалаа. Ажлын хэсгийг танилцуулъя. н.Ганбаяр -Нийгмийн даатгалын үндэсний зөвлөлийн гишүүн, Ч.Чулуунчимэг -Нийгмийн даатгалын ерөнхий газрын Төлөвлөлт, санхүү бүртгэлийн газрын дарга, Р.Наранчимэг -Нийгмийн даатгалын ерөнхий газрын Эрүүл мэндийн даатгалын газрын дарга, Х.Амгаланбаатар -Нийгмийн даатгалын үндэсний зөвлөлийн гишүүн, Д.Мэндбаяр -Нийгмийн даатгалын ерөнхий газрын дарга,  М.Саранчимэг - Нийгмийн даатгалын үндэсний зөвлөлийн ажлын албаны дарга,  Ц.Хандсүрэн -Нийгмийн даатгалын үндэсний зөвлөлийн ажлын албаны мэргэжилтэн, Б.Мягмарсүрэн -Нийгмийн даатгалын үндэсний зөвлөлийн ажлын албаны мэргэжилтэн ийм бүрэлдэхүүнтэй ажлын хэсэг ажиллаж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С.Эрдэнэ сайдын танилцуулгатай холбоотой асуулттай гишүүдийн нэрийг авъя. Болсон уу? Л.Энх-Амгалан гишүүнээр тасаллаа. Л.Энх-Амгалан гишүүн асууя.</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t xml:space="preserve">Л.Энх-Амгалан: - </w:t>
      </w:r>
      <w:r>
        <w:rPr>
          <w:rFonts w:eastAsia="Calibri" w:cs="Arial CYR" w:ascii="Arial" w:hAnsi="Arial"/>
          <w:b w:val="false"/>
          <w:bCs w:val="false"/>
          <w:color w:val="000000"/>
          <w:sz w:val="24"/>
          <w:szCs w:val="24"/>
          <w:shd w:fill="FFFFFF" w:val="clear"/>
          <w:lang w:val="mn-Cyrl-MN"/>
        </w:rPr>
        <w:t xml:space="preserve">Нийгмийн даатгалын үндэсний зөвлөлийн тайланг танилцуулж байгаад баярлалаа. Тэгээд хэд хэдэн зүйлийг тодруулахыг хүсэж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 xml:space="preserve">1 дүгээрт ахмадын тэтгэврийн зээлийн хүүг бууруулах асуудлаар манай Байнгын хороон дээр бид нар хэд хэдэн удаа ярилцаж байсан. Тэгээд Байнгын хорооноос бас Улсын Их Хурлын гишүүдээр ахлуулсан ажлын хэсэг гарсан. Тэгээд С.Эрдэнэ сайд маань бас оны өмнөхөн цагаан сарын өмнөхөн бас ахмадуудынхаа зээлийн хүүг буруулах бололцоо байгаа гэдэг мэдэгдэл тодорхой хийсэн байж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Ингээд ахмадууд дотор бол маш их том хүлээлт үүссэн байж байгаа. Тэгэхээр яг одоо үүн дээр нөгөө нийгмийн даатгал дээр Нийгмийн даатгалын газар дээр хийсэн тооцоо, судалгаанууд ер нь яг юу байна вэ? Өнөөдөр яг нийт тэтгэвэр, тэтгэмж авч байгаа 320000 ахмадуудаас яг бодитойгоор хэд нь өнөөдөр тэтгэврийн зээлтэй байна. Энэ зээлүүд нь аль, аль арилжааны банкнууд дээр байна. Зээлийн хүүдээ яг хэдэн төгрөг төлж байна. Үүнийг яг бодитойгоор яаж буулгах арга замууд нь яг юу байна вэ гэдгийг 1 дүгээрт та нар тодорхойлсон уу, тооцоо гаргасан уу гэдгийг 1 дүгээрт тодруулахыг хүсэж байна.</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2 дугаарт нь ер нь энэ ахмадуудын тэтгэврийн зээл гэдэг асуудлыг төр өөрийнхөө анхааралд авах ёстой юм байгаа юм. Яагаад гэвэл ерөөсөө өнөөдөр гол хөдөө амьдарч байгаа, ажилтай хүмүүс байхгүй болсон. Тэгээд өрхүүдийн ганц орлогын эх үүсвэр нь энэ ахмадуудынхаа зээл болсон байж байгаа. Ахмадуудын тэтгэвэр болсон байж байгаа. Тэгээд тэтгэврээр нь барьцаалаад зээл авдаг. Тэгээд энэ асуудал дээр төр нэг жаахан тодорхой бодлогоор хандахгүй бол ахмадууд маань эргээд өөрсдийн ахмадууд маань одоо ингээд амьжиргааны эх үүсвэргүй болж байгаа ийм нөхцөл байдал үүсээд байгаа байхгүй юу.</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Ер нь цаашдаа бол энэ бусад улсуудад байдаг жишиг бол энэ ахмадуудынхаа орлогыг барьцаалж ингэж зээл авдаг асуудал дээр бол бас их тодорхой төр өөрийнхөө бодлого гаргаж ажилладаг юм байна лээ. Тэгэхээр Монгол Улсын нийгмийн хамгааллын бодлогын хувьд энэ ахмадуудаараа ер нь ингээд энэ зээл авхуулаад байх юм уу? Ирээдүйд ингээд орлогогүй болоод байх юм уу гэдэг дээр ер нь ямархуу бодлого барьж ажиллах гэж байна гэсэн 1 дүгээр зүйлийг асуухыг хүсэж байна.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2 дугаарт энэ ажилгүйдлийн сангаас гэнэт ажилгүй болж байгаа хүмүүсийн ажилгүйдлийн сангаас олгож байгаа юунууд байна. Нөхөн олговрууд. Тэгэхээр энэ тоог ингээд харахаар 2012 он, 2013 он, 2014 он гээд ингэхээр ажилгүй болж байгаа хүмүүсийн тоо чинь 2013 онд бол 15871, ингээд 2014 онд 16315, 2015 онд 18698 гээд бараг 19000 хүн ажилгүйдлийн сангаас ийм тэтгэмж авсан байна. Тэгэхээр ер нь яг ингээд тоо өсөөд байгаагийн хамгийн гол шалтгаанууд нь ер нь юу байна вэ? Үүнийг та нар ер нь яг юу гэж харж байгаа юм.</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Эндээс нийт одоо 2015 онд ажилгүйдлийн даатгалын сангаас авсан 19000 хүний хэд нь яг төрийн албан хаагч нар байна. Хэд нь хувийн хэвшлийнхэн байна вэ гэдгийг тодруулж өгөөч. Шалтгаанууд нь ер нь юу байна вэ гэдгийг бас тодруулж асуухыг хүсэж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 xml:space="preserve">2 дугаарт нь бол энэ малчдыг нийгмийн </w:t>
      </w:r>
      <w:r>
        <w:rPr>
          <w:rFonts w:eastAsia="Calibri" w:cs="Arial CYR" w:ascii="Arial" w:hAnsi="Arial"/>
          <w:b w:val="false"/>
          <w:bCs w:val="false"/>
          <w:color w:val="000000"/>
          <w:sz w:val="24"/>
          <w:szCs w:val="24"/>
          <w:shd w:fill="FFFFFF" w:val="clear"/>
          <w:lang w:val="mn-Cyrl-MN"/>
        </w:rPr>
        <w:t>даатгалын</w:t>
      </w:r>
      <w:r>
        <w:rPr>
          <w:rFonts w:eastAsia="Calibri" w:cs="Arial CYR" w:ascii="Arial" w:hAnsi="Arial"/>
          <w:b w:val="false"/>
          <w:bCs w:val="false"/>
          <w:color w:val="000000"/>
          <w:sz w:val="24"/>
          <w:szCs w:val="24"/>
          <w:shd w:fill="FFFFFF" w:val="clear"/>
          <w:lang w:val="mn-Cyrl-MN"/>
        </w:rPr>
        <w:t xml:space="preserve"> шимтгэлд хамруулах энэ асуудал байгаа. Мэдээж Улсын Их Хурлын гишүүд нэр бүхий гишүүд Д.Оюунхорол гишүүнээр ахлуулсан хэд хэдэн гишүүд бид нар бас яг энэ малчны ажилласан 1 жилийг 1.5 жилээр тооцох тухай хууль баталж өргөн барьсан байсан. Хэлэлцэх эсэхийг нь дэмжсэн байсан. Тэгээд дараа нь Д.Батцогт гишүүн нэр бүхий гишүүд бас дахиад ингээд бид нарын санаачилсан 1 жилийг 1.5 жилээр тооцъё гэдгийг 1 жил 2 сараар тооцох ийм хууль болгоод ингээд баталсан шүү дээ тиймээ.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 xml:space="preserve">Тэгэхээр яг энэ хууль батлагдсанаар өнөөдөр малчид нийгмийн </w:t>
      </w:r>
      <w:r>
        <w:rPr>
          <w:rFonts w:eastAsia="Calibri" w:cs="Arial CYR" w:ascii="Arial" w:hAnsi="Arial"/>
          <w:b w:val="false"/>
          <w:bCs w:val="false"/>
          <w:color w:val="000000"/>
          <w:sz w:val="24"/>
          <w:szCs w:val="24"/>
          <w:shd w:fill="FFFFFF" w:val="clear"/>
          <w:lang w:val="mn-Cyrl-MN"/>
        </w:rPr>
        <w:t>даатгалын</w:t>
      </w:r>
      <w:r>
        <w:rPr>
          <w:rFonts w:eastAsia="Calibri" w:cs="Arial CYR" w:ascii="Arial" w:hAnsi="Arial"/>
          <w:b w:val="false"/>
          <w:bCs w:val="false"/>
          <w:color w:val="000000"/>
          <w:sz w:val="24"/>
          <w:szCs w:val="24"/>
          <w:shd w:fill="FFFFFF" w:val="clear"/>
          <w:lang w:val="mn-Cyrl-MN"/>
        </w:rPr>
        <w:t xml:space="preserve"> шимтгэл хамрагдах … /минут дуусав/</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t xml:space="preserve">Д.Батцогт: - </w:t>
      </w:r>
      <w:r>
        <w:rPr>
          <w:rFonts w:eastAsia="Calibri" w:cs="Arial CYR" w:ascii="Arial" w:hAnsi="Arial"/>
          <w:b w:val="false"/>
          <w:bCs w:val="false"/>
          <w:color w:val="000000"/>
          <w:sz w:val="24"/>
          <w:szCs w:val="24"/>
          <w:shd w:fill="FFFFFF" w:val="clear"/>
          <w:lang w:val="mn-Cyrl-MN"/>
        </w:rPr>
        <w:t>Л.Энх-Амгалан гишүүн 1 минут.</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t xml:space="preserve">Л.Энх-Амгалан: - </w:t>
      </w:r>
      <w:r>
        <w:rPr>
          <w:rFonts w:eastAsia="Calibri" w:cs="Arial CYR" w:ascii="Arial" w:hAnsi="Arial"/>
          <w:b w:val="false"/>
          <w:bCs w:val="false"/>
          <w:color w:val="000000"/>
          <w:sz w:val="24"/>
          <w:szCs w:val="24"/>
          <w:shd w:fill="FFFFFF" w:val="clear"/>
          <w:lang w:val="mn-Cyrl-MN"/>
        </w:rPr>
        <w:t xml:space="preserve">Энэ хуулийг батлагдсанаар малчдын нийгмийн баталгааг хангах, малчид маань өөрсдөө нийгмийн даатгалын шимтгэлээ төлөх энэ чиг хандлагууд нь ер нь ямархуу чиг хандлагууд байна вэ гэдэг дээр тоо сонсохыг хүсэж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Эцэст нь 2 зүйл. Энэ бол Хамтын тэтгэврийн тухай хууль. Хамтын тэтгэврийн тухай хуулийг Улсын Их Хурлаар баталсан. Тэгээд хэрэгжилтийг нь бол 2017 оны 01 сарын 01-нээс гээд ингээд хэрэгжүүлэхээр болсон байж байгаа. Үүн дээр ер нь яг улсын төсвөөс ямар хэмжээний эх үүсвэр шаардагдаж байгаа вэ? Ер нь эхний ээлжид хэдэн хүнийг хамруулахаар хамтын нөгөө юунаас нийгмий</w:t>
      </w:r>
      <w:r>
        <w:rPr>
          <w:rFonts w:eastAsia="Calibri" w:cs="Arial CYR" w:ascii="Arial" w:hAnsi="Arial"/>
          <w:b w:val="false"/>
          <w:bCs w:val="false"/>
          <w:color w:val="000000"/>
          <w:sz w:val="24"/>
          <w:szCs w:val="24"/>
          <w:shd w:fill="FFFFFF" w:val="clear"/>
          <w:lang w:val="mn-Cyrl-MN"/>
        </w:rPr>
        <w:t>н</w:t>
      </w:r>
      <w:r>
        <w:rPr>
          <w:rFonts w:eastAsia="Calibri" w:cs="Arial CYR" w:ascii="Arial" w:hAnsi="Arial"/>
          <w:b w:val="false"/>
          <w:bCs w:val="false"/>
          <w:color w:val="000000"/>
          <w:sz w:val="24"/>
          <w:szCs w:val="24"/>
          <w:shd w:fill="FFFFFF" w:val="clear"/>
          <w:lang w:val="mn-Cyrl-MN"/>
        </w:rPr>
        <w:t xml:space="preserve"> даатгалын шимтгэлээс ер нь хэр хэмжээний санхүүжилт шаардагдах ийм ажлууд болох вэ?</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 xml:space="preserve">Ер нь яагаад үүнийг 2017 оны 01 сарын 01-нээс гэсэн ийм хугацааг тавьсан юм бэ гэж.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 xml:space="preserve">Хамгийн сүүлд бол энэ нийгмийн </w:t>
      </w:r>
      <w:r>
        <w:rPr>
          <w:rFonts w:eastAsia="Calibri" w:cs="Arial CYR" w:ascii="Arial" w:hAnsi="Arial"/>
          <w:b w:val="false"/>
          <w:bCs w:val="false"/>
          <w:color w:val="000000"/>
          <w:sz w:val="24"/>
          <w:szCs w:val="24"/>
          <w:shd w:fill="FFFFFF" w:val="clear"/>
          <w:lang w:val="mn-Cyrl-MN"/>
        </w:rPr>
        <w:t>даатгалын</w:t>
      </w:r>
      <w:r>
        <w:rPr>
          <w:rFonts w:eastAsia="Calibri" w:cs="Arial CYR" w:ascii="Arial" w:hAnsi="Arial"/>
          <w:b w:val="false"/>
          <w:bCs w:val="false"/>
          <w:color w:val="000000"/>
          <w:sz w:val="24"/>
          <w:szCs w:val="24"/>
          <w:shd w:fill="FFFFFF" w:val="clear"/>
          <w:lang w:val="mn-Cyrl-MN"/>
        </w:rPr>
        <w:t xml:space="preserve"> сангийн орлогын төлөвлөгөө 2.9 хувиар тасраад, одоо нийт аж ахуйн нэгжүүдээс авах авлагын хэмжээ 82.5 тэрбум төгрөг болж байна гэж байна. Тэгэхээр ингээд одоо бол энэ арилжааны банкнууд чинь муу зээлүүд … /минут дуусав/</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t>Д.Батцогт: -</w:t>
      </w:r>
      <w:r>
        <w:rPr>
          <w:rFonts w:eastAsia="Calibri" w:cs="Arial CYR" w:ascii="Arial" w:hAnsi="Arial"/>
          <w:b w:val="false"/>
          <w:bCs w:val="false"/>
          <w:i w:val="false"/>
          <w:iCs w:val="false"/>
          <w:color w:val="000000"/>
          <w:sz w:val="24"/>
          <w:szCs w:val="24"/>
          <w:shd w:fill="FFFFFF" w:val="clear"/>
          <w:lang w:val="mn-Cyrl-MN"/>
        </w:rPr>
        <w:t xml:space="preserve"> С.Эрдэнэ сайд хариулъя.</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t>С.Эрдэнэ: -</w:t>
      </w:r>
      <w:r>
        <w:rPr>
          <w:rFonts w:eastAsia="Calibri" w:cs="Arial CYR" w:ascii="Arial" w:hAnsi="Arial"/>
          <w:b w:val="false"/>
          <w:bCs w:val="false"/>
          <w:color w:val="000000"/>
          <w:sz w:val="24"/>
          <w:szCs w:val="24"/>
          <w:shd w:fill="FFFFFF" w:val="clear"/>
          <w:lang w:val="mn-Cyrl-MN"/>
        </w:rPr>
        <w:t xml:space="preserve"> Баярлалаа. Л.Энх-Амгалан гишүүний асуултад хариулъя. 2015 онд энэ малчны тэтгэврийн зээлийн хүүг бууруулах асуудлаар бол нэлээн яригдсан. Энэ ажлын хүрээнд бол нийгмийн бодлого, боловсрол, шинжлэх ухааны байнгын хороон дээр ярьж байгаад бид нар Ц.Оюунгэрэл гишүүнээр ахлуулсан ажлын хэсэг бол гаргаад одоо ажлын хэсэг маань судалгаа дүгнэлтийн хэмжээнд ажиллаад явж байгаа. 2 удаагийн холбогдох мэргэжлийн байгууллагуудтай бол уулзалтууд хийсэн.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 xml:space="preserve">Удахгүй бас арилжааны банкнуудтай уулзалт хийхээр төлөвлөөд ажил ингээд явж байгаа. Тэтгэврийн зээлийн хүүг бууруулах тухай асуудал бол үндсэндээ өөрөө их ярвигтай асуудал. Улс төрийн гэдэг юм уу ямар нэгэн сэтгэл хөдлөлөөр бол шийдэх боломжгүй ийм ажил. Тэгээд өнөөдөр гадаад улс оронд бол энэ тэтгэврийн зээлийг бол хар зээл гэж нэрлэдэг.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 xml:space="preserve">Улс орнууд бол дэмжлэг, үүн дээр бол тодорхой бодлого дэмжлэг бол үзүүлдэггүй. Ер нь хүн өөрөө тэтгэвэрт гарна гэдэг нь өөрөө эрсдэлд орж байгаа асуудал. Эрсдэлийн тэтгэмж буюу эрсдэлийн хамгааллын мөнгөөр барьцаалж зээл авна гэдэг нь өөрөө дахиад давхар эрсдэлийг бол бий болгох ийм агуулга агуулсан ийм зээл.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Тийм учраас үүнийг бол бид хуульчилж өгөх ёстой юм гэдэг энэ байр суурь дээр байгаа. Хуулийн ажлын хэсэг бол энэ чиглэлээр бол үндсэн бодлого, чиглэлээ бол нэлээн зөв гаргаад явж байгаа гэж харж байгаа. Өнөөдөр бол зарим арилжааны банкнууд тэтгэврийн зээлийг олгохдоо хөнгөл</w:t>
      </w:r>
      <w:r>
        <w:rPr>
          <w:rFonts w:eastAsia="Calibri" w:cs="Arial CYR" w:ascii="Arial" w:hAnsi="Arial"/>
          <w:b w:val="false"/>
          <w:bCs w:val="false"/>
          <w:color w:val="000000"/>
          <w:sz w:val="24"/>
          <w:szCs w:val="24"/>
          <w:shd w:fill="FFFFFF" w:val="clear"/>
          <w:lang w:val="mn-Cyrl-MN"/>
        </w:rPr>
        <w:t>өл</w:t>
      </w:r>
      <w:r>
        <w:rPr>
          <w:rFonts w:eastAsia="Calibri" w:cs="Arial CYR" w:ascii="Arial" w:hAnsi="Arial"/>
          <w:b w:val="false"/>
          <w:bCs w:val="false"/>
          <w:color w:val="000000"/>
          <w:sz w:val="24"/>
          <w:szCs w:val="24"/>
          <w:shd w:fill="FFFFFF" w:val="clear"/>
          <w:lang w:val="mn-Cyrl-MN"/>
        </w:rPr>
        <w:t xml:space="preserve">ттэй нөхцөлөөр олгож байгаа. Зарим нь болохоор жишээ нь одоо зээл олгонгуутаа зээлийн хүүгээ урьдчилаад тухайн зээлээс нь суутгаад авдаг гээд ингээд. Тэгээд тухайн зээлийн зориулалт хүртээмж нь муудаад зээл авагч бол илүү хохирдог ийм үйлдлүүд эд нар удаа дараа гардаг. </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Тэгэхээр энэ бүгдийг бол өнөөдөр нийгмийн даатгалын байгууллагаас бол шууд зохицуулах боломж байхгүй. Эрх зүйн ийм үндэслэл байхгүй байгаа. Тийм учраас өнөөдөр арилжааны банк тэтгэвэр авагч хоёрын хоорондын харилцааг бол хуульчилж өгч байж зохицуулах зайлшгүй шаардлага байгаа юм гэдгийг бол энд зориуд хэлье. Өнөөдөр нийт тэтгэвэр авч байгаа 320000 иргэний 60 орчим хувь буюу 190-ээд мянган тэтгэвэр авагч бол тэтгэврийн зээлтэй байна.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Тэтгэврийн зээлийн хүүд бид нарын зүгээр тооцсоноор бол өнөөдрийн байдлаар нийт 16-18 тэрбум төгрөгийн зээлийн хүү төлж байна гэсэн ийм судалгаа байна. Ер нь бол цаашдаа бол энэ дахиад товчхон хэлэхэд бол энэ тэтгэврийн зээлийн хүүг бууруулах асуудал ер нь тэтгэврийн зээлтэй холбоотой эрх зүйн харилцааг хуульчилж өгөхгүй бол энэ харилцааг бол нийгмийн даатгалын байгууллага бие дааж шийдэх эрх зүйн ямар ч боломж байхгүй гэдгийг бол энд таны асуултад бол хариулъя.</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 xml:space="preserve">Ажилгүйдлийн </w:t>
      </w:r>
      <w:r>
        <w:rPr>
          <w:rFonts w:eastAsia="Calibri" w:cs="Arial CYR" w:ascii="Arial" w:hAnsi="Arial"/>
          <w:b w:val="false"/>
          <w:bCs w:val="false"/>
          <w:color w:val="000000"/>
          <w:sz w:val="24"/>
          <w:szCs w:val="24"/>
          <w:shd w:fill="FFFFFF" w:val="clear"/>
          <w:lang w:val="mn-Cyrl-MN"/>
        </w:rPr>
        <w:t>даатгалын</w:t>
      </w:r>
      <w:r>
        <w:rPr>
          <w:rFonts w:eastAsia="Calibri" w:cs="Arial CYR" w:ascii="Arial" w:hAnsi="Arial"/>
          <w:b w:val="false"/>
          <w:bCs w:val="false"/>
          <w:color w:val="000000"/>
          <w:sz w:val="24"/>
          <w:szCs w:val="24"/>
          <w:shd w:fill="FFFFFF" w:val="clear"/>
          <w:lang w:val="mn-Cyrl-MN"/>
        </w:rPr>
        <w:t xml:space="preserve"> сангаас өнгөрсөн хугацаанд 2013, 2014, 2015 онд эдийн засгийн нөхцөл байдлаас үүдээд ажилгүйдлийн тэтгэмж авч байгаа иргэдийн тоо бол одоо бага зэрэг өссөн үзүүлэлтүүд гарсан. Энд өнөөдөр ямар хэмжээнд хэдэн хүн ажилгүйдэл, тухайн жилд ажилгүйдлийн даатгалын сангаас хэдий хэмжээний тэтгэмж авсан бэ гэдэг тооцоо судалгаануудыг бол та бүхэнд хүргүүлсэн. Та бүхэн тараасан материал дээрээс бол харж байгаа байх.</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 xml:space="preserve">2015 онд бол нийтдээ 18698 даатгуулагч ажилгүйдлийн тэтгэмжид 22.4 тэрбум төгрөгийг бол зарцуулсан гэсэн ийм дүнтэй байна. </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Ер нь ажилгүйдлийн </w:t>
      </w:r>
      <w:r>
        <w:rPr>
          <w:rFonts w:eastAsia="Calibri" w:cs="Arial CYR" w:ascii="Arial" w:hAnsi="Arial"/>
          <w:b w:val="false"/>
          <w:bCs w:val="false"/>
          <w:color w:val="000000"/>
          <w:sz w:val="24"/>
          <w:szCs w:val="24"/>
          <w:shd w:fill="FFFFFF" w:val="clear"/>
          <w:lang w:val="mn-Cyrl-MN"/>
        </w:rPr>
        <w:t>даатгалын</w:t>
      </w:r>
      <w:r>
        <w:rPr>
          <w:rFonts w:eastAsia="Calibri" w:cs="Arial CYR" w:ascii="Arial" w:hAnsi="Arial"/>
          <w:b w:val="false"/>
          <w:bCs w:val="false"/>
          <w:color w:val="000000"/>
          <w:sz w:val="24"/>
          <w:szCs w:val="24"/>
          <w:shd w:fill="FFFFFF" w:val="clear"/>
          <w:lang w:val="mn-Cyrl-MN"/>
        </w:rPr>
        <w:t xml:space="preserve"> сан дээр өнөөдөр энэ үүсээд байгаа энэ жил бүр үүсэж байгаа энэ ажилгүйдлийн тэтгэмж авч байгаа даатгуулагчийн тоо өссөн. Олгож байгаа тэр зардал өссөн энэ үзүүлэлт бол шууд эдийн засагтай уялдаатай гэдгийг бол та бид бүгдээрээ мэдэж байгаа учраас энд бол би илүү нэмэлт тайлбарыг бол хэлмээргүй байна. </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Дээр нь энэ таны дараагийн асуусан асуулт Хамтын тэтгэврийн тухай хуулийн хэрэгжих хугацаа … /минут дуусав/</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t xml:space="preserve">Д.Батцогт: - </w:t>
      </w:r>
      <w:r>
        <w:rPr>
          <w:rFonts w:eastAsia="Calibri" w:cs="Arial CYR" w:ascii="Arial" w:hAnsi="Arial"/>
          <w:b w:val="false"/>
          <w:bCs w:val="false"/>
          <w:color w:val="000000"/>
          <w:sz w:val="24"/>
          <w:szCs w:val="24"/>
          <w:shd w:fill="FFFFFF" w:val="clear"/>
          <w:lang w:val="mn-Cyrl-MN"/>
        </w:rPr>
        <w:t>С.Эрдэнэ сайдын микрофоныг нэмье.</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t xml:space="preserve">С.Эрдэнэ: - </w:t>
      </w:r>
      <w:r>
        <w:rPr>
          <w:rFonts w:eastAsia="Calibri" w:cs="Arial CYR" w:ascii="Arial" w:hAnsi="Arial"/>
          <w:b w:val="false"/>
          <w:bCs w:val="false"/>
          <w:color w:val="000000"/>
          <w:sz w:val="24"/>
          <w:szCs w:val="24"/>
          <w:shd w:fill="FFFFFF" w:val="clear"/>
          <w:lang w:val="mn-Cyrl-MN"/>
        </w:rPr>
        <w:t>Хамтын тэтгэврийн тухай хуулийн хэрэгжих хугацааг 2017 оны 01 сарын 01 болгосон гол шалтгаан гэвэл сая энэ хуулийг батлахдаа Төсвийн хууль батлагдсаны дараа энэ хууль батлагдсан. Тэр утгаараа нэг үгээр хэлбэл 2016 оны төсвийн жилд энэ хуулийн хэрэгжилтийг хангах эх үүсвэрийг бол гаргах боломжгүй байсан учраас энэ 2017 оны төсвийн жилд энэ хуулийг хэрэгжүүлэх нь зүйтэй юм гэсэн хуулийн шаардлагаар бол энэ хэрэгжих хугацааг бол тавьсан.</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Яг Хамтын тэтгэврийн тухай хууль хэрэгжиж эхэлснээр зарцуулагдах хөрөнгийн хэмжээг тухайн үеийн Засгийн газар тогтоох юм. Яагаад вэ гэхээр хэдэн хувиар тогтоох вэ гэдгээс зарцуулагдах хөрөнгийн хэмжээ шалтгаална. Тийм учраас одоо яг энэ хэчнээн төгрөгийн зардал үүн дээр гарна гэдэг асуудал дээр бол бид бол тайлбар хийх боломж алга байна.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Малчны ажилласан жил 1 жилийг … /минут дуусав/</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t>Д.Батцогт: -</w:t>
      </w:r>
      <w:r>
        <w:rPr>
          <w:rFonts w:eastAsia="Calibri" w:cs="Arial CYR" w:ascii="Arial" w:hAnsi="Arial"/>
          <w:b w:val="false"/>
          <w:bCs w:val="false"/>
          <w:color w:val="000000"/>
          <w:sz w:val="24"/>
          <w:szCs w:val="24"/>
          <w:shd w:fill="FFFFFF" w:val="clear"/>
          <w:lang w:val="mn-Cyrl-MN"/>
        </w:rPr>
        <w:t xml:space="preserve"> Дахиад нэмье микрофоныг нь.</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t xml:space="preserve">С.Эрдэнэ: - </w:t>
      </w:r>
      <w:r>
        <w:rPr>
          <w:rFonts w:eastAsia="Calibri" w:cs="Arial CYR" w:ascii="Arial" w:hAnsi="Arial"/>
          <w:b w:val="false"/>
          <w:bCs w:val="false"/>
          <w:color w:val="000000"/>
          <w:sz w:val="24"/>
          <w:szCs w:val="24"/>
          <w:shd w:fill="FFFFFF" w:val="clear"/>
          <w:lang w:val="mn-Cyrl-MN"/>
        </w:rPr>
        <w:t>Малчны ажилласан жилийг 1.2 жилээр нэмэгдүүлсэн асуудал бол Байнгын хорооны асуудал учраас би бол энд хариулмааргүй байна. Үүнийг хууль санаачлагчийн хувьд Д.Батцогт дарга өөрөө хариулах байх. Анхаарал тавьсанд баярлалаа.</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t xml:space="preserve">Д.Батцогт: - </w:t>
      </w:r>
      <w:r>
        <w:rPr>
          <w:rFonts w:eastAsia="Calibri" w:cs="Arial CYR" w:ascii="Arial" w:hAnsi="Arial"/>
          <w:b w:val="false"/>
          <w:bCs w:val="false"/>
          <w:color w:val="000000"/>
          <w:sz w:val="24"/>
          <w:szCs w:val="24"/>
          <w:shd w:fill="FFFFFF" w:val="clear"/>
          <w:lang w:val="mn-Cyrl-MN"/>
        </w:rPr>
        <w:t>Тэр асуултад бэлдээд өгөөд байх сайдаа. Тэр хооронд би нэг асуулт асууя. Эрүүл мэндийн даатгалын хууль хэрэгжээд эхэлсэн. Тэгээд эрүүл мэндийн, үгүй ээ одоо хурал удирдаж байгаа гэдгээрээ тийм үү? Эрүүл мэндийн даатгалын хууль хэрэгжиж эхэлсэнтэй холбоотой эрүүл мэндийн даатгалын санг бие даалгах асуудал маань ямар явцтай байна. Нөгөө цахим карттай болгох асуудал юу болсон бэ? Эрүүл мэндийн даатгалын үндэсний зөвлөлийг томилох шаардлага бол бас байдаг. Энэ тал дээр сайд нэг хариулъя. Тэр Л.Энх-Амгалан гишүүний асуултад шаардагдах материалыг нь гаргаад өгөөд байх.</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t>С.Эрдэнэ: -</w:t>
      </w:r>
      <w:r>
        <w:rPr>
          <w:rFonts w:eastAsia="Calibri" w:cs="Arial CYR" w:ascii="Arial" w:hAnsi="Arial"/>
          <w:b w:val="false"/>
          <w:bCs w:val="false"/>
          <w:color w:val="000000"/>
          <w:sz w:val="24"/>
          <w:szCs w:val="24"/>
          <w:shd w:fill="FFFFFF" w:val="clear"/>
          <w:lang w:val="mn-Cyrl-MN"/>
        </w:rPr>
        <w:t xml:space="preserve"> Л.Энх-Амгалан гишүүний тэр аж ахуйн нэгж байгууллагуудын </w:t>
      </w:r>
      <w:r>
        <w:rPr>
          <w:rFonts w:eastAsia="Calibri" w:cs="Arial CYR" w:ascii="Arial" w:hAnsi="Arial"/>
          <w:b w:val="false"/>
          <w:bCs w:val="false"/>
          <w:color w:val="000000"/>
          <w:sz w:val="24"/>
          <w:szCs w:val="24"/>
          <w:shd w:fill="FFFFFF" w:val="clear"/>
          <w:lang w:val="mn-Cyrl-MN"/>
        </w:rPr>
        <w:t>өглөг</w:t>
      </w:r>
      <w:r>
        <w:rPr>
          <w:rFonts w:eastAsia="Calibri" w:cs="Arial CYR" w:ascii="Arial" w:hAnsi="Arial"/>
          <w:b w:val="false"/>
          <w:bCs w:val="false"/>
          <w:color w:val="000000"/>
          <w:sz w:val="24"/>
          <w:szCs w:val="24"/>
          <w:shd w:fill="FFFFFF" w:val="clear"/>
          <w:lang w:val="mn-Cyrl-MN"/>
        </w:rPr>
        <w:t xml:space="preserve">, авлагыг хөнгөлөх, чөлөөлөх эд нар асуудал бол энэ ялангуяа банктай холбоотой зээлийн асуудлыг бол манайх хариуцахгүй. </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Нийгмийн даатгалын өр, авлага шимтгэлтэй холбоотой асуудлууд энэ бол мөн одоо юу гэдэг юм нийгмийн даатгалын бие дааж шийдэх боломжгүй асуудал. Энэ чинь аж ахуйн нэгж тухайн даатгуулагчийн зүй ёсны авах ёстой мөнгө байхгүй юу. Түүнийг чөлөөлөх эрх бол байхгүй. Хөнгөлөлт тэр бол Засгийн газар юм уу, холбогдох нэлээн дээд түвшинд Их Хурлын түвшинд л ярих байх.</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 xml:space="preserve">Түүнээс нийгмийн </w:t>
      </w:r>
      <w:r>
        <w:rPr>
          <w:rFonts w:eastAsia="Calibri" w:cs="Arial CYR" w:ascii="Arial" w:hAnsi="Arial"/>
          <w:b w:val="false"/>
          <w:bCs w:val="false"/>
          <w:color w:val="000000"/>
          <w:sz w:val="24"/>
          <w:szCs w:val="24"/>
          <w:shd w:fill="FFFFFF" w:val="clear"/>
          <w:lang w:val="mn-Cyrl-MN"/>
        </w:rPr>
        <w:t>даатгалын</w:t>
      </w:r>
      <w:r>
        <w:rPr>
          <w:rFonts w:eastAsia="Calibri" w:cs="Arial CYR" w:ascii="Arial" w:hAnsi="Arial"/>
          <w:b w:val="false"/>
          <w:bCs w:val="false"/>
          <w:color w:val="000000"/>
          <w:sz w:val="24"/>
          <w:szCs w:val="24"/>
          <w:shd w:fill="FFFFFF" w:val="clear"/>
          <w:lang w:val="mn-Cyrl-MN"/>
        </w:rPr>
        <w:t xml:space="preserve"> үндэсний зөвлөл буюу нийгмийн даатгалын байгууллагын хэмжээнд энэ хөрөнгө мөнгийг чөлөөлөх юм бол дараа нь нөгөө ёстой нөгөө өлгүүлээд явах байлгүй дээ. Тийм. Ашиг сонирхлын зөрчилтэй гээд алга болж өгөх байлгүй. Тийм учраас энэ бол боломжгүй.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Эрүүл мэндийн даатгалын хуулийг хэрэгжүүлэх ажил бол бэлтгэл нэлээн явж байгаа. Өнөөдөр мөн энэ оны төсөв хөрөнгөтэй холбоотой асуудлаар эрүүл мэндийн даатгалын үндэсний зөвлөлийг байгуулах, эрүүл мэндийн даатгалын бие даасан агентлаг байгуулах ажлыг бол 2016 оны 8 сарын 01 хүртэл хойшлуулсан. Тийм учраас үүнийг одоохондоо бид бол асуудлыг оруулж ирээгүй байгаа.</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Зүгээр ер нь бол Нийгмийн бодлого, боловсрол, соёл, шинжлэх ухааны байнгын хорооны даргын ирүүлсэн саналыг үндэслээд бид нар харин 5 сарын эхээр нийгмийн дааталын үндэсний зөвлөлийн бүтэц бүрэлдэхүүн, түүнийг сонгох томилох ажлыг зохион байгуулах тэр ажлын төлөвлөгөөг танд хүргүүлье. Тэгээд тэр дагуу бэлтгэл ажлыг бол эхлүүлэх нь бол болохгүй зүйл бол байхгүй. Тийм учраас энэ ажил дээр бол ажлыг эхлүүлье гэсэн ийм бодолтой байгаа.</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t xml:space="preserve">Д.Батцогт: - </w:t>
      </w:r>
      <w:r>
        <w:rPr>
          <w:rFonts w:eastAsia="Calibri" w:cs="Arial CYR" w:ascii="Arial" w:hAnsi="Arial"/>
          <w:b w:val="false"/>
          <w:bCs w:val="false"/>
          <w:color w:val="000000"/>
          <w:sz w:val="24"/>
          <w:szCs w:val="24"/>
          <w:shd w:fill="FFFFFF" w:val="clear"/>
          <w:lang w:val="mn-Cyrl-MN"/>
        </w:rPr>
        <w:t>С.Эрдэнэ гишүүний микрофоныг өгье.</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t xml:space="preserve">С.Эрдэнэ: - </w:t>
      </w:r>
      <w:r>
        <w:rPr>
          <w:rFonts w:eastAsia="Calibri" w:cs="Arial CYR" w:ascii="Arial" w:hAnsi="Arial"/>
          <w:b w:val="false"/>
          <w:bCs w:val="false"/>
          <w:color w:val="000000"/>
          <w:sz w:val="24"/>
          <w:szCs w:val="24"/>
          <w:shd w:fill="FFFFFF" w:val="clear"/>
          <w:lang w:val="mn-Cyrl-MN"/>
        </w:rPr>
        <w:t>Цахим карт дээр холбогдох эрх бүхий байгууллагуудтай зөвшилцөлд хүрч чадахгүй байгаа учраас одоохондоо тендерийн асуудлыг шийдэж чадахгүй байгаа. Яагаад вэ гэхээр Тагнуулын ерөнхий газартай бид нар удаа дараа ярьж байгаа, Засгийн газрын Хэрэг эрхлэх газар, Тагнуулын ерөнхий газартай ярилцаад хамгийн гол юм хувь хүний нууц талдаа хамааралтай асуудал учраас нээлттэй тендер зарлаж болохгүй байгаа юм.</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Тагнуулын ерөнхий газар болохоор энэ АСЕМ гээд энэ өөрийнхөө ачаалалтай холбож үзээд нууцлалын ачаалал ихэснэ гэж боддог юм уу яадаг юм. Нууцлалд хамаарахгүй гэж өгөөд байгаа. Засгийн газрын Хэрэг эрхлэх газар болохоор наадах чинь шууд хувь хүний нууцтай холбоотой асуудал. Тийм учраас үүнийг бол хаалттай буюу тусгай тендер зарлаж шийдэх ёстой гэдэг ийм л.</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10 тэрбумаас дээш төгрөгийн өртөгтэй тендерт гадаадын байгууллага шууд оролцох эрхтэй. Энэ тохиолдолд жишээ нь одоо энэ эрүүл мэндийн даатгалын цахим карт, мэдээллийн сантай холбоотой тендер дээр гадаадын байгууллага ороод ирэх юм бол … /минут дуусав/</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t xml:space="preserve">Д.Батцогт: - </w:t>
      </w:r>
      <w:r>
        <w:rPr>
          <w:rFonts w:eastAsia="Calibri" w:cs="Arial CYR" w:ascii="Arial" w:hAnsi="Arial"/>
          <w:b w:val="false"/>
          <w:bCs w:val="false"/>
          <w:color w:val="000000"/>
          <w:sz w:val="24"/>
          <w:szCs w:val="24"/>
          <w:shd w:fill="FFFFFF" w:val="clear"/>
          <w:lang w:val="mn-Cyrl-MN"/>
        </w:rPr>
        <w:t>Гишүүд асуулт асууж, хариулт авч дууслаа. Үг хэлэх гишүүд байна уу? Л.Энх-Амгалан гишүүнээр тасаллаа. С.Эрдэнэ сайдын нэрийг оруулъя. Л.Энх-Амгалан гишүүн.</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t xml:space="preserve">Л.Энх-Амгалан: </w:t>
      </w:r>
      <w:r>
        <w:rPr>
          <w:rFonts w:eastAsia="Calibri" w:cs="Arial CYR" w:ascii="Arial" w:hAnsi="Arial"/>
          <w:b w:val="false"/>
          <w:bCs w:val="false"/>
          <w:color w:val="000000"/>
          <w:sz w:val="24"/>
          <w:szCs w:val="24"/>
          <w:shd w:fill="FFFFFF" w:val="clear"/>
          <w:lang w:val="mn-Cyrl-MN"/>
        </w:rPr>
        <w:t xml:space="preserve">- Би энэ нийгмийн </w:t>
      </w:r>
      <w:r>
        <w:rPr>
          <w:rFonts w:eastAsia="Calibri" w:cs="Arial CYR" w:ascii="Arial" w:hAnsi="Arial"/>
          <w:b w:val="false"/>
          <w:bCs w:val="false"/>
          <w:color w:val="000000"/>
          <w:sz w:val="24"/>
          <w:szCs w:val="24"/>
          <w:shd w:fill="FFFFFF" w:val="clear"/>
          <w:lang w:val="mn-Cyrl-MN"/>
        </w:rPr>
        <w:t>даатгалын</w:t>
      </w:r>
      <w:r>
        <w:rPr>
          <w:rFonts w:eastAsia="Calibri" w:cs="Arial CYR" w:ascii="Arial" w:hAnsi="Arial"/>
          <w:b w:val="false"/>
          <w:bCs w:val="false"/>
          <w:color w:val="000000"/>
          <w:sz w:val="24"/>
          <w:szCs w:val="24"/>
          <w:shd w:fill="FFFFFF" w:val="clear"/>
          <w:lang w:val="mn-Cyrl-MN"/>
        </w:rPr>
        <w:t xml:space="preserve"> үндэсний зөвлөлийн илүүг энэ тэтгэврийн зээлийн хүүг бууруулах асуудал дээр илүү санал санаачлагатай ажиллаач үүн дээр бол тодорхой боломжууд байгаа. Одоо ингээд малчдын зээлийн хүүг бууруулах эхний алхмууд хийгдэж байна. Ипотекийн зээлийн хүүг бууруулах эхний алхмууд хийгдэж байна. Тийм учраас үүн дээр бол цаг алдалгүйгээр энэ асуудлуудыг шаардлагатай Засгийн газар Улсын Их Хурлаар асуудлыг оруулж ирж шийдвэрээ гаргаач гэж хэлэх гээд байгаа юм.</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 xml:space="preserve">Сая С.Эрдэнэ сайдын өгсөн мэдээллээр бол Монгол Улсад бүрэн тэтгэвэр авч байгаа 255000 ахмадуудаас 190000 ахмад нь өнөөдөр яг тэтгэврийн зээлтэй байна гэж байна тийм ээ? Бараг үндсэндээ 320000-аас 190000. </w:t>
      </w:r>
      <w:r>
        <w:rPr>
          <w:rFonts w:eastAsia="Calibri" w:cs="Arial CYR" w:ascii="Arial" w:hAnsi="Arial"/>
          <w:b w:val="false"/>
          <w:bCs w:val="false"/>
          <w:color w:val="000000"/>
          <w:sz w:val="24"/>
          <w:szCs w:val="24"/>
          <w:shd w:fill="FFFFFF" w:val="clear"/>
          <w:lang w:val="mn-Cyrl-MN"/>
        </w:rPr>
        <w:t>Т</w:t>
      </w:r>
      <w:r>
        <w:rPr>
          <w:rFonts w:eastAsia="Calibri" w:cs="Arial CYR" w:ascii="Arial" w:hAnsi="Arial"/>
          <w:b w:val="false"/>
          <w:bCs w:val="false"/>
          <w:color w:val="000000"/>
          <w:sz w:val="24"/>
          <w:szCs w:val="24"/>
          <w:shd w:fill="FFFFFF" w:val="clear"/>
          <w:lang w:val="mn-Cyrl-MN"/>
        </w:rPr>
        <w:t xml:space="preserve">эгэхээр бараг </w:t>
      </w:r>
      <w:r>
        <w:rPr>
          <w:rFonts w:eastAsia="Calibri" w:cs="Arial CYR" w:ascii="Arial" w:hAnsi="Arial"/>
          <w:b w:val="false"/>
          <w:bCs w:val="false"/>
          <w:color w:val="000000"/>
          <w:sz w:val="24"/>
          <w:szCs w:val="24"/>
          <w:shd w:fill="FFFFFF" w:val="clear"/>
          <w:lang w:val="mn-Cyrl-MN"/>
        </w:rPr>
        <w:t xml:space="preserve">үндсэндээ 60 гаруй 60 хувь нь тийм ээ 60 хувь нь өнөөдөр өндөр настны тэтгэврийн зээл аваад тэгээд зөвхөн зээлийн хүүд нь жилд 16-18 тэрбум төгрөг төлөөд ингээд явж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Энэ асуудал дээр төр бас зайлшгүй цаг алдалгүйгээр анхаарлаа хандуулах ёстой гэдгийг 1 дүгээрт хэлэхийг хүсэж байна. 2 дугаарт нь бол С.Эрдэнэ сайдын түрүүн хэлсэн яг энэ тэтгэвэр авагчдын зээлийн эрх зүйн харьцааг бид нар зайлшгүй зохицуулах ёстой. Үүнийг бүр алдалгүйгээр заавал Улсын Их Хурлыг хүлээхгүйгээр Засгийн газар энэ асуудлуудаа оруулж ирж үүн дээр шийдвэр гаргахгүй бол энэ бол эргээд бид нар тэтгэвэр, тэтгэмж авч байгаа 320000 хүнээ маш их том эрсдэлд оруулж байгаа. Та түрүүн хэллээ. Олон улсад бол үүнийг чинь хар зээл гэж нэрлэдэг юм байна гэж.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Энэ хар зээлийн энэ их том эрсдэл рүү бид нар хамгийн их эрсдэлтэй өнөөдөр орлого нь байхгүй, ирээдүйд орлого нь байхгүй болсон яг энэ ахмадууддаа өнөөдөр ийм том эрсдэл рүү түлхээд бас байж болохгүй юм. Ерөөсөө одоо ер нь энэ ахмадуудын тэтгэврийн зээлийн асуудал дээр бол төр анхаарлаа хандуулах зайлшгүй ийм цаг нь болсон гэдгийг 1 дүгээрт хэлэхийг хүсэж байна. </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2 дугаарт бол энэ түрүүн нийгмийн даатгалын шимтгэлд өглөгтэй байж байгаа нийт 82.5 тэрбум төгрөгийн өглөгтэй байж байгаа аж ахуйн нэгжүүд дээр бид нар бас төр бодлого гаргах цаг нь болсон гэж бодож байгаа. Тэгэхээр томоохон аж ахуйн нэгжүүдээ бид нар хангалттай харж үзэж байгаа. Сая бас нөгөө Эдийн засгийг ил тод болгох энэ хуулийн хүрээнд чинь бол үндсэндээ бараг 35 их наяд төгрөгийн хөрөнгө бас боллоо. Тэгэхээр одоо энэ нийгмийн даатгалын шимтгэлд энэ олон жил өглөгтэй явж байгаа өнөөдөр энэ авлага үүссэн байж байгаа аж ахуйн нэгжүүд дээр энэ эдийн засгийн хүндрэлтэй бэрхшээлтэй үед ажил олгож байгаа баялаг бүтээгч нарын тодорхой хэмжээнд би зээлийг хөнгөл гэсэн үг биш. Зээлийг тэглэ гэсэн үг биш. Зээлийн хугацааг сунгах, зээлийн хүүг багасгах, хүү дээр нь торгууль тооцохгүй байх энэ чиглэл рүү бол бид нар өнөөдөр зайлшгүй анхаарал хандуулах ёстой юм.</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Сая Монголбанкны хийсэн судалгаагаар нийт аж ахуйн нэгжийн Монгол Улсад 90000 үйл ажиллагаа явуулж байгаа аж ахуйн нэгжийн чинь бараг үндсэндээ 60 хувь нь 10 хүртэл  хүнтэй ийм аж ахуйн нэгж. 50 сая төгрөгөөс доош ийм борлуулалт хийдэг ийм жижиг аж ахуйн нэгжүүд байдаг юм байна. Нийт аж ахуйн нэгжийн чинь бараг 60 хувь нь гэсэн үг.</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t xml:space="preserve">Энэ аж ахуйн нэгжүүд өнөөдөр бас энэ нийгмийн </w:t>
      </w:r>
      <w:r>
        <w:rPr>
          <w:rFonts w:eastAsia="Calibri" w:cs="Arial CYR" w:ascii="Arial" w:hAnsi="Arial"/>
          <w:b w:val="false"/>
          <w:bCs w:val="false"/>
          <w:color w:val="000000"/>
          <w:sz w:val="24"/>
          <w:szCs w:val="24"/>
          <w:shd w:fill="FFFFFF" w:val="clear"/>
          <w:lang w:val="mn-Cyrl-MN"/>
        </w:rPr>
        <w:t>даатгалын</w:t>
      </w:r>
      <w:r>
        <w:rPr>
          <w:rFonts w:eastAsia="Calibri" w:cs="Arial CYR" w:ascii="Arial" w:hAnsi="Arial"/>
          <w:b w:val="false"/>
          <w:bCs w:val="false"/>
          <w:color w:val="000000"/>
          <w:sz w:val="24"/>
          <w:szCs w:val="24"/>
          <w:shd w:fill="FFFFFF" w:val="clear"/>
          <w:lang w:val="mn-Cyrl-MN"/>
        </w:rPr>
        <w:t xml:space="preserve"> шимтгэлд бас өглөгтэй болоод байгаа. Хамгийн гол нь өнөөдөр орлого нь байхгүй болсон учраас ажилчдынхаа нийгмийн даатгалын шимтгэлийг төлж чадахгүй болсон, </w:t>
      </w:r>
      <w:r>
        <w:rPr>
          <w:rFonts w:eastAsia="Calibri" w:cs="Arial CYR" w:ascii="Arial" w:hAnsi="Arial"/>
          <w:b w:val="false"/>
          <w:bCs w:val="false"/>
          <w:color w:val="000000"/>
          <w:sz w:val="24"/>
          <w:szCs w:val="24"/>
          <w:shd w:fill="FFFFFF" w:val="clear"/>
          <w:lang w:val="mn-Cyrl-MN"/>
        </w:rPr>
        <w:t>өглөгт</w:t>
      </w:r>
      <w:r>
        <w:rPr>
          <w:rFonts w:eastAsia="Calibri" w:cs="Arial CYR" w:ascii="Arial" w:hAnsi="Arial"/>
          <w:b w:val="false"/>
          <w:bCs w:val="false"/>
          <w:color w:val="000000"/>
          <w:sz w:val="24"/>
          <w:szCs w:val="24"/>
          <w:shd w:fill="FFFFFF" w:val="clear"/>
          <w:lang w:val="mn-Cyrl-MN"/>
        </w:rPr>
        <w:t xml:space="preserve"> орсон ингээд үүн дээр хүү бодогдоод байгаа маш их дарамт байгаа учраас үүн дээр эдийн засгийн хүндрэлтэй бэрхшээлтэй байгаа үед бол нийгмийн даатгалын үндэсний зөвлөл яамаараа дамжуулаад үүн дээр тодорхой шийдвэр гаргах ёстой гэж би ойлгож байна. Энэ бүхнийг та бүхэн бас анхааралдаа аваарай гэдгийг хэлэхийг хүсэж байна.</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t xml:space="preserve">Д.Батцогт: - </w:t>
      </w:r>
      <w:r>
        <w:rPr>
          <w:rFonts w:eastAsia="Calibri" w:cs="Arial CYR" w:ascii="Arial" w:hAnsi="Arial"/>
          <w:b w:val="false"/>
          <w:bCs w:val="false"/>
          <w:color w:val="000000"/>
          <w:sz w:val="24"/>
          <w:szCs w:val="24"/>
          <w:shd w:fill="FFFFFF" w:val="clear"/>
          <w:lang w:val="mn-Cyrl-MN"/>
        </w:rPr>
        <w:t>С.Эрдэнэ сайд.</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t xml:space="preserve">С.Эрдэнэ:- </w:t>
      </w:r>
      <w:r>
        <w:rPr>
          <w:rFonts w:eastAsia="Calibri" w:cs="Arial CYR" w:ascii="Arial" w:hAnsi="Arial"/>
          <w:b w:val="false"/>
          <w:bCs w:val="false"/>
          <w:color w:val="000000"/>
          <w:sz w:val="24"/>
          <w:szCs w:val="24"/>
          <w:shd w:fill="FFFFFF" w:val="clear"/>
          <w:lang w:val="mn-Cyrl-MN"/>
        </w:rPr>
        <w:t>Баярлалаа. Үндсэндээ өнгөрсөн 2012-2016 онд бид нар нийгмийн даатгалын үндэсний зөвлөл нийгмийн даатгалын байгууллага хүлээсэн үүргээ бол хангалттай биелүүлж ажиллаж ирсэн. Өнгөрсөн 2015 онд орлогын төлөвлөгөө 97 хувиар тасарсан биш ээ 2.9 хувиар. 97 хувиар биелүүлсэн. Үүн дээр бид нар бас эдийн засгийн хүндрэлтэй нөхцөлд бол харьцангуй бас бусад ижил төрлийн үйл ажиллагаа явуулж байгаа байгууллагатай харьцуулах юм бол илүү өндөр хувиар бол төлөвлөгөөгөө биелүүлсэн, амжилттай ажилласан.</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Үүн дээр зүгээр хэд хэдэн нөхцөл шалтгааныг бол бид бас цаашдаа анхаарах ёстой юм. Нийгмийн бодлогын байнгын хорооны гишүүний хувьд санал хэлэх гээд байгаа юм. Нийгмийн даатгалын байгууллагын ачаалал бол жил ирэх тусам өсөж байгаа. Та нарт өгсөн энэ мэдээллийг ингээд хараарай. Жил ирэх тусам төлөвлөгөө орлогын төлөвлөгөө бол дандаа нэмэгдэж ирсэн.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Тэгээд урсгал зардал, хөрөнгө оруулалтын зардал ерөөсөө өсөөгүй. Тэгээд дээр нь орон тоо, ажиллах хүчний чадавх бол ерөөсөө өсөөгүй байгаа. Тэгээд компьютер, тоног төхөөрөмжийн хангамж, программ хангамжийн асуудлууд бол ерөөсөө л хуучнаараа. Зарим сум дээр бол </w:t>
      </w:r>
      <w:r>
        <w:rPr>
          <w:rFonts w:eastAsia="Calibri" w:cs="Arial CYR" w:ascii="Arial" w:hAnsi="Arial"/>
          <w:b w:val="false"/>
          <w:bCs w:val="false"/>
          <w:color w:val="000000"/>
          <w:sz w:val="24"/>
          <w:szCs w:val="24"/>
          <w:shd w:fill="FFFFFF" w:val="clear"/>
          <w:lang w:val="en-US"/>
        </w:rPr>
        <w:t>ecxel, word-</w:t>
      </w:r>
      <w:r>
        <w:rPr>
          <w:rFonts w:eastAsia="Calibri" w:cs="Arial CYR" w:ascii="Arial" w:hAnsi="Arial"/>
          <w:b w:val="false"/>
          <w:bCs w:val="false"/>
          <w:color w:val="000000"/>
          <w:sz w:val="24"/>
          <w:szCs w:val="24"/>
          <w:shd w:fill="FFFFFF" w:val="clear"/>
          <w:lang w:val="mn-Cyrl-MN"/>
        </w:rPr>
        <w:t>той л байж байгаа. Тэгээд энэ хэмжээнд өнөөдөр ингээд энэ том үүрэг ачаа улсын төсвийн ¼ тэнцэх хэмжээний орлого бүрдүүлээд, улсын төсвийн ¼ гаруйтай тэнцэх хэмжээний зарлага, нийгмийн халамж, тэтгэмж олгоод ингээд ажиллаж байгаа энэ байгууллага.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Өнөөдөр Татвар, гаальтай харьцуулах юм бол Татвар, гааль бол нэг талын үйл ажиллагаа явуулдаг. Тэд нар бол хяналт, орлого төвлөрүүлэх л ажил явуулдаг. Нийгмийн даатгалын байгууллага бол хяналт, орлого төвлөрүүлэхээс гадна эргээд тэтгэвэр тэтгэмж, эрүүл мэндийн даатгалын санхүүжилт, үйлдвэрлэлийн осол ажилгүйдэл гээд 5 сангийн чиглэлээр санхүүжилтийн ажлыг давхар гүйцэтгэдэг. 2 талын ажил үүрэг хүлээдэг ийм байгууллага.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 xml:space="preserve">Тэгэхээр цаашдаа энэ нийгмийн даатгалын байгууллагын хөдөө орон нутгийн үйл ажиллагааг чадваржуулах, бэхжүүлэх, орон тоо ажиллах хүчний нөөц дээр нь анхаарах, мөн урсгал зардал бусад хөрөнгө оруулалт дээр нь анхаарах гээд олон анхаарах зүйл байгаа шүү гэдгийг энд би хэлмээр байна. Тэгээ зөвхөн юу гэдэг юм тэтгэвэр авагч, даатгуулагчдын эрхийг ярих нь бол зүйл ёсны асуудал. Гэхдээ эдгээр энэ 3 сая гаруй иргэнд үйлчилгээ үзүүлж нийгмийн даатгалын байгууллагын ажилтан, албан хаагчдын нийгмийн асуудал, тэдний цалин хөлс, хүн хүчний энэ бүх зүйл дээр бол Нийгмийн бодлогын байнгын хороо анхаарч ажиллаач. Би одоо цааш цаашдаа дараа дараагийн жилд үүн дээр анхаарч бас нэмэлт төсөв хөрөнгө гаргах тэд нарт дэмжлэг үзүүлэх ингэж байж энэ үйл ажиллагаа чинь явна. </w:t>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tab/>
      </w:r>
      <w:r>
        <w:rPr>
          <w:rFonts w:eastAsia="Calibri" w:cs="Arial CYR" w:ascii="Arial" w:hAnsi="Arial"/>
          <w:b w:val="false"/>
          <w:bCs w:val="false"/>
          <w:color w:val="000000"/>
          <w:sz w:val="24"/>
          <w:szCs w:val="24"/>
          <w:shd w:fill="FFFFFF" w:val="clear"/>
          <w:lang w:val="mn-Cyrl-MN"/>
        </w:rPr>
        <w:t>Тэгээд ачааллаар дараад байх биш ачааллыг нь нэмэгдүүлэх хэрээр мөн ажиллах боломжийг нь нэмж хангах ийм зайлшгүй шаардлага байгаа шүү гэдгийг энд хэлэх гэсэн юм. Анхаарал тавьсанд баярлалаа.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shd w:fill="FFFFFF" w:val="clear"/>
          <w:lang w:val="mn-Cyrl-MN"/>
        </w:rPr>
      </w:pPr>
      <w:r>
        <w:rPr>
          <w:rFonts w:eastAsia="Calibri" w:cs="Arial CYR" w:ascii="Arial" w:hAnsi="Arial"/>
          <w:b w:val="false"/>
          <w:bCs w:val="false"/>
          <w:color w:val="000000"/>
          <w:sz w:val="24"/>
          <w:szCs w:val="24"/>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shd w:fill="FFFFFF" w:val="clear"/>
          <w:lang w:val="mn-Cyrl-MN"/>
        </w:rPr>
      </w:pPr>
      <w:r>
        <w:rPr>
          <w:rFonts w:eastAsia="Calibri" w:cs="Arial CYR" w:ascii="Arial" w:hAnsi="Arial"/>
          <w:b/>
          <w:bCs/>
          <w:color w:val="000000"/>
          <w:sz w:val="24"/>
          <w:szCs w:val="24"/>
          <w:shd w:fill="FFFFFF" w:val="clear"/>
          <w:lang w:val="mn-Cyrl-MN"/>
        </w:rPr>
        <w:tab/>
      </w:r>
      <w:r>
        <w:rPr>
          <w:rFonts w:eastAsia="Calibri" w:cs="Arial CYR" w:ascii="Arial" w:hAnsi="Arial"/>
          <w:b/>
          <w:bCs/>
          <w:color w:val="000000"/>
          <w:sz w:val="24"/>
          <w:szCs w:val="24"/>
          <w:shd w:fill="FFFFFF" w:val="clear"/>
          <w:lang w:val="mn-Cyrl-MN"/>
        </w:rPr>
        <w:t xml:space="preserve">Д.Батцогт: - </w:t>
      </w:r>
      <w:r>
        <w:rPr>
          <w:rFonts w:eastAsia="Calibri" w:cs="Arial CYR" w:ascii="Arial" w:hAnsi="Arial"/>
          <w:b w:val="false"/>
          <w:bCs w:val="false"/>
          <w:color w:val="000000"/>
          <w:sz w:val="24"/>
          <w:szCs w:val="24"/>
          <w:shd w:fill="FFFFFF" w:val="clear"/>
          <w:lang w:val="mn-Cyrl-MN"/>
        </w:rPr>
        <w:t xml:space="preserve">Гишүүд үг хэлж, санал хэлж дууслаа. Ер нь гишүүдийн ярьж байгаа саналыг бид нар үндэсний зөвлөлийн тайланг сонссон Байнгын хороо. Тэгээд Байнгын хороо Дэгийн хуулиараа Байнгын </w:t>
      </w:r>
      <w:r>
        <w:rPr>
          <w:rFonts w:eastAsia="Calibri" w:cs="Arial CYR" w:ascii="Arial" w:hAnsi="Arial"/>
          <w:b w:val="false"/>
          <w:bCs w:val="false"/>
          <w:color w:val="000000"/>
          <w:sz w:val="24"/>
          <w:szCs w:val="24"/>
          <w:shd w:fill="FFFFFF" w:val="clear"/>
          <w:lang w:val="mn-Cyrl-MN"/>
        </w:rPr>
        <w:t>хорооны</w:t>
      </w:r>
      <w:r>
        <w:rPr>
          <w:rFonts w:eastAsia="Calibri" w:cs="Arial CYR" w:ascii="Arial" w:hAnsi="Arial"/>
          <w:b w:val="false"/>
          <w:bCs w:val="false"/>
          <w:color w:val="000000"/>
          <w:sz w:val="24"/>
          <w:szCs w:val="24"/>
          <w:shd w:fill="FFFFFF" w:val="clear"/>
          <w:lang w:val="mn-Cyrl-MN"/>
        </w:rPr>
        <w:t xml:space="preserve"> хуралдааны тэмдэглэлээр үүрэг чиглэл өгөх ажлыг зохион байгуулдаг. Хуралдааны тэмдэглэлээр Нийгмийн даатгалын үндэсний зөвлөлд чиглэл өгч ажиллая гэж бодож байна. Нийгмийн </w:t>
      </w:r>
      <w:r>
        <w:rPr>
          <w:rFonts w:eastAsia="Calibri" w:cs="Arial CYR" w:ascii="Arial" w:hAnsi="Arial"/>
          <w:b w:val="false"/>
          <w:bCs w:val="false"/>
          <w:color w:val="000000"/>
          <w:sz w:val="24"/>
          <w:szCs w:val="24"/>
          <w:shd w:fill="FFFFFF" w:val="clear"/>
          <w:lang w:val="mn-Cyrl-MN"/>
        </w:rPr>
        <w:t>даатгалын</w:t>
      </w:r>
      <w:r>
        <w:rPr>
          <w:rFonts w:eastAsia="Calibri" w:cs="Arial CYR" w:ascii="Arial" w:hAnsi="Arial"/>
          <w:b w:val="false"/>
          <w:bCs w:val="false"/>
          <w:color w:val="000000"/>
          <w:sz w:val="24"/>
          <w:szCs w:val="24"/>
          <w:shd w:fill="FFFFFF" w:val="clear"/>
          <w:lang w:val="mn-Cyrl-MN"/>
        </w:rPr>
        <w:t xml:space="preserve"> үндэсний зөвлөлийн тайланг сонсож дууслаа.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double"/>
          <w:shd w:fill="FFFFFF" w:val="clear"/>
          <w:lang w:val="mn-Cyrl-MN"/>
        </w:rPr>
      </w:pPr>
      <w:r>
        <w:rPr>
          <w:rFonts w:eastAsia="Calibri" w:cs="Arial CYR" w:ascii="Arial" w:hAnsi="Arial"/>
          <w:b w:val="false"/>
          <w:bCs w:val="false"/>
          <w:color w:val="000000"/>
          <w:sz w:val="24"/>
          <w:szCs w:val="24"/>
          <w:u w:val="doubl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Дараагийн асуудал. Одоо үндсэн чиглэлээ сонсъё. А.Зангад дарга тэр голын ширээн дээр сууя. Үндсэн чиглэлийн хэрэгжилтийг С.Эрдэнэ сайд танилцуулна. Засгийн газрын танилцуулга.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С.Эрдэнэ: - </w:t>
      </w:r>
      <w:r>
        <w:rPr>
          <w:rFonts w:eastAsia="Calibri" w:cs="Arial CYR" w:ascii="Arial" w:hAnsi="Arial"/>
          <w:b w:val="false"/>
          <w:bCs w:val="false"/>
          <w:color w:val="000000"/>
          <w:sz w:val="24"/>
          <w:szCs w:val="24"/>
          <w:u w:val="none"/>
          <w:shd w:fill="FFFFFF" w:val="clear"/>
          <w:lang w:val="mn-Cyrl-MN"/>
        </w:rPr>
        <w:t>Баярлалаа. Нийгмийн, боловсрол, соёл, шинжлэх ухааны Байнгын хорооны дарга, эрхэм гишүүд ээ, Монгол Улсын Үндсэн хуулийн 25 дугаар зүйлийн 1 дэх хэсгийн 7, Засгийн газрын тухай хуулийн 26 дугаар зүйлийн 7 дахь хэсгийг үндэслэн Улсын Их Хурлын 2014 оны 53 дугаар тогтоолоор батлагдсан Монгол Улсын эдийн засаг, нийгмийг 2015 онд хөгжүүлэх үндсэн чиглэлийн биелэлтийг хуулийн хугацаанд гарган Засгийн газрын хуралдаанаар хэлэлцэн Улсын Их Хуралд өргөн мэдүүлсний дагуу танилцуулж байна.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Монгол Улсын эдийн засаг, нийгмийг 2015 онд хөгжүүлэх үндсэн чиглэлийн 91 арга хэмжээ Мянганы хөгжлийн зорилтод суурилсан үндэсний хөгжлийн цогц бодлогоос 11 хувь буюу 10 арга хэмжээ, Засгийн газрын үйл ажиллагааны хөтөлбөрөөс 67 хувь буюу 61 арга хэмжээ бусад бодлогын баримт бичгээс 22 хувь буюу 20 арга хэмжээ тусгагдсан байна.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Монгол Улсын эдийн засаг нийгмийг 2015 онд хөгжүүлэх үндсэн чиглэлийн 5 бодлого, 24 зорилт, 91 арга хэмжээний биелэлт 2015 оны жилийн эцсийн байдлаар 76.1 хувьтай гарлаа.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Монгол Улсын эдийн засаг, нийгмийг 2015 онд хөгжүүлэх үндсэн чиглэлийн биелэлтийг бодлого тус бүрээр нь авч үзвэл макро эдийн засгийн бодлого 78 хувь, эдийн засгийн өсөлтийг дэмжих салбаруудын бодлого 62.8 хувь, бүс нутгийн хөдөөгийн хөгжил, байгаль орчны бодлого 67.6 хувь, хүний хөгжил, нийгмийг хөгжүүлэх бодлого 85.7 хувь, засаглал эрх зүйн шинэчлэл, гадаад бодлого батлан хамгаалах салбарын бодлого 86.3 хувьтай байна.</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Та бүхэнд Монгол Улсын эдийн засаг, нийгмийг 2015 онд хөгжүүлэх чиглэлийн биелэлтийн дэлгэрэнгүй тайланг тараасан байгаа.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Байнгын хорооны хуралд яамнуудын сайд, төрийн нарийн бичгийн дарга, газрын дарга нар ирсэн байгаа учир сонирхсон асуултаа та бүхэн асууна уу. Ингээд анхаарал тавьсан та бүхэнд баярлалаа.</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Д.Батцогт: - </w:t>
      </w:r>
      <w:r>
        <w:rPr>
          <w:rFonts w:eastAsia="Calibri" w:cs="Arial CYR" w:ascii="Arial" w:hAnsi="Arial"/>
          <w:b w:val="false"/>
          <w:bCs w:val="false"/>
          <w:color w:val="000000"/>
          <w:sz w:val="24"/>
          <w:szCs w:val="24"/>
          <w:u w:val="none"/>
          <w:shd w:fill="FFFFFF" w:val="clear"/>
          <w:lang w:val="mn-Cyrl-MN"/>
        </w:rPr>
        <w:t>Хэлэлцэж байгаа асуудалтай холбоотой юу? Д.Хаянхярваа гишүүний микрофон.</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Д.Хаянхярваа: - </w:t>
      </w:r>
      <w:r>
        <w:rPr>
          <w:rFonts w:eastAsia="Calibri" w:cs="Arial CYR" w:ascii="Arial" w:hAnsi="Arial"/>
          <w:b w:val="false"/>
          <w:bCs w:val="false"/>
          <w:color w:val="000000"/>
          <w:sz w:val="24"/>
          <w:szCs w:val="24"/>
          <w:u w:val="none"/>
          <w:shd w:fill="FFFFFF" w:val="clear"/>
          <w:lang w:val="mn-Cyrl-MN"/>
        </w:rPr>
        <w:t xml:space="preserve">Энэ тарааж өгсөн материал чинь байна шүү дээ та нар хардаа. 33 дугаар хуудас, 34 дүгээр хуудас, 35 байхгүй байгаа юм биш үү, байна. 36, тэгээд 38 гээд явсан байгаа юм уу? Харин тийм байна. Хараагүй байна уучлаарай би үүн дээр бас буруу харсан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Д.Батцогт: -</w:t>
      </w:r>
      <w:r>
        <w:rPr>
          <w:rFonts w:eastAsia="Calibri" w:cs="Arial CYR" w:ascii="Arial" w:hAnsi="Arial"/>
          <w:b w:val="false"/>
          <w:bCs w:val="false"/>
          <w:color w:val="000000"/>
          <w:sz w:val="24"/>
          <w:szCs w:val="24"/>
          <w:u w:val="none"/>
          <w:shd w:fill="FFFFFF" w:val="clear"/>
          <w:lang w:val="mn-Cyrl-MN"/>
        </w:rPr>
        <w:t xml:space="preserve"> Монгол Улсын Ерөнхий аудитор А.Зангад аудитын дүгнэлт танилцуулна. 2 номерын микрофоныг өгье.</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А.Зангад: - </w:t>
      </w:r>
      <w:r>
        <w:rPr>
          <w:rFonts w:eastAsia="Calibri" w:cs="Arial CYR" w:ascii="Arial" w:hAnsi="Arial"/>
          <w:b w:val="false"/>
          <w:bCs w:val="false"/>
          <w:color w:val="000000"/>
          <w:sz w:val="24"/>
          <w:szCs w:val="24"/>
          <w:u w:val="none"/>
          <w:shd w:fill="FFFFFF" w:val="clear"/>
          <w:lang w:val="mn-Cyrl-MN"/>
        </w:rPr>
        <w:t>Байнгын хорооны эрхэм гишүүдийн өдрийн амгаланг айлтгая. Монгол Улсын эдийн засаг нийгмийг 2015 онд хөгжүүлэх үндсэн чиглэлийн биелэлтэд Үндэсний аудитын газар аудит хийж дүнг гаргасан. Аудитад хэрэглэсэн арга зүй бол Засгийн газрын 2013 оны 322 дугаар тогтоолоор батлагдсан Захиргааны байгууллагын хяналт, шинжилгээ, үнэлгээний нийтлэг журам, гүйцэтгэлийн аудитын арга зүйг ашигласан.</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Монгол Улсын эдийн засаг нийгмийг 2015 онд хөгжүүлэх үндсэн чиглэлд Мянганы хөгжлийн зорилтод суурилсан хөгжлийн цогц бодлогоос 10 арга хэмжээ, Засгийн газрын үйл ажиллагааны хөтөлбөрөөс 61 арга хэмжээ, бусад бодлогын баримт бичгүүдээс 20 арга хэмжээ тусгасан ийм 91 арга хэмжээ дээр хэрэгжилтэд нь үнэлгээ хийсэн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Үндсэн чиглэлийн арга хэмжээг хэрэгжүүлэх эх үүсвэрт улсын төсвөөс 54, зээл тусламжийн эх үүсвэрээс 4, концесс болон бусад хувийн хэвшлийн хөрөнгөөр 6 арга хэмжээг санхүүжүүлэхээр нийт 1 их наяд 164.9 тэрбум төгрөгийг хэрэгцээнд суурилсан ийм арга хэмжээ төлөвлөгдсөн байсан.</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Аудитын явцад хэрэгжүүлсэн горим, арга зүйн дагуу хийсэн дүн шинжилгээ үнэлгээний дүнгээр нийт 91 арга хэмжээнээс 90-100 биелэлттэй буюу биелсэн арга хэмжээ 45, 90 хүртэл хувийн хэрэгжилттэй буюу дутуу хэрэгжилттэй 35, 10-аас доош хувийн хэрэгжилттэй буюу хэрэгжээгүй 10 арга хэмжээ байна гэж ингэж гаргасан.</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t xml:space="preserve">Монгол Улсын эдийн засаг нийгмийг 2015 онд хөгжүүлэх үндсэн чиглэлийн 5 бодлого, 24 зорилт, 91 арга хэмжээний хэрэгжилтийн дундаж үнэлгээ 70 хувьтай байна гэж Үндэсний аудитын газар үнэлсэн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t xml:space="preserve">Монгол Улсын эдийн засаг нийгмийг 2015 онд хөгжүүлэх үндсэн чиглэлийн зорилтод арга хэмжээний хэрэгжилтийг бодлогын хамрах хүрээгээр нь авч үзвэл макро эдийн засгийн бодлогын 10 арга хэмжээ 76 хувьтай, эдийн засгийн өсөлтийг дэмжих, салбарын бодлогын 25 арга хэмжээ дунджаар 50 хувийн биелэлттэй, бүс нутаг хөдөөгийн хөгжил, байгаль орчны бодлогын 13 арга хэмжээ 67.7 хувьтай, хүний хөгжил, нийгмийг хөгжүүлэх бодлогын 21 арга хэмжээ 83 орчим хувьтай, засаглал, эрх зүйн шинэчлэл, гадаад бодлого, батлан хамгаалах салбарын 22 арга хэмжээ 78.6 хувьтай гэж ангилагдаж гарч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Тэгээд аудитын тайланд биелэгдээгүй 10 арга хэмжээг нэрээр нь дутуу биелэлттэй арга хэмжээнүүдийг нэрээр нь жагсаалт гаргаж тусгасан байгаа.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Үндсэн чиглэлийн биелэлтийн дутуу биелэлттэй хэрэгжээгүй арга хэмжээнүүдийн хүчин зүйлийг нөлөөлсөн хүчин зүйл, учир шалтгааныг судалж үзэхэд 5 дугаар сард, 4 дүгээр сард батлагдсан үндсэн чиглэлд туссан арга хэмжээнүүд 10 дугаар сард батлагдсан Төсвийн тухай хуулиар санхүүгийн эх үүсвэрээс баталгаажаагүйгээс бас нэлээн томоохон нөлөөлсөн хүчин зүйл гарч байна.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Энэ бол яагаад энэ хүчин зүйлийг дурдаж байна вэ гэхээр ноднин жилийн үндсэн чиглэлийн биелэлт дээр бас ингэж тусаж байсан өөрөөр хэлбэл төлөвлөлт ялангуяа үндсэн чиглэлийн төлөвлөлт, Төсвийн хуулийн төлөвлөлтөд уялдааг хангах асуудлууд байна. Дараагаар нь журам аргачлалын дагуу хэрэгжилтийг үнэлэхдээ үйл явц ажлын биелэлтээр нь үнэлэх арга хэмжээнүүд, хүрэх түвшин, хүрэх зорилтоо хэмжигдэхүүнтэй тодорхойлоогүй арга хэмжээнүүд нэлээн их байсан учраас үнэлгээ дээр бас зөрүүнүүд гарах, нотлох баримт, тайлбар танилцуулгыг үнэлэх, үнэлгээ дээр зөрөх ийм тохиолдол гарч байсан гэдгийг онцлон дурдахыг хүсэж байна. Анхаарал тавьсанд баярлалаа.</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Д.Батцогт: - </w:t>
      </w:r>
      <w:r>
        <w:rPr>
          <w:rFonts w:eastAsia="Calibri" w:cs="Arial CYR" w:ascii="Arial" w:hAnsi="Arial"/>
          <w:b w:val="false"/>
          <w:bCs w:val="false"/>
          <w:color w:val="000000"/>
          <w:sz w:val="24"/>
          <w:szCs w:val="24"/>
          <w:u w:val="none"/>
          <w:shd w:fill="FFFFFF" w:val="clear"/>
          <w:lang w:val="mn-Cyrl-MN"/>
        </w:rPr>
        <w:t xml:space="preserve">А.Зангад даргад баярлалаа. Танилцуулгатай холбоотой үндсэн чиглэлийн хэрэгжилттэй холбоотой асуух асуулттай гишүүдийн нэрийг авъя. А.Тлейхан гишүүнээр тасаллаа. Л.Энх-Амгалан гишүүн, би өөрөө асууя. Нэрээ авахгүй бол одоо Л.Энх-Амгалангаар загнуулах гэж. Л.Энх-Амгалан гишүүн асууя. Ажлын хэсэг танилцуулъя, уучлаарай түр байж байгаарай Л.Энх-Амгалан гишүүн.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А.Зангад: - </w:t>
      </w:r>
      <w:r>
        <w:rPr>
          <w:rFonts w:eastAsia="Calibri" w:cs="Arial CYR" w:ascii="Arial" w:hAnsi="Arial"/>
          <w:b w:val="false"/>
          <w:bCs w:val="false"/>
          <w:color w:val="000000"/>
          <w:sz w:val="24"/>
          <w:szCs w:val="24"/>
          <w:u w:val="none"/>
          <w:shd w:fill="FFFFFF" w:val="clear"/>
          <w:lang w:val="mn-Cyrl-MN"/>
        </w:rPr>
        <w:t>Монгол Улсын ерөнхий аудитор, н.Оюунцэцэг -Сангийн яамны мэргэжилтэн, н.Ганбаяр -Сангийн яамны мэргэжилтэн, н.Мөнхбат -Сангийн яамны мэргэжилтэн, Г.Нарангэрэл -Хүн амын хөгжил, нийгмийн хамгааллын яамны нарийн бичгийн дарга, Х.Мөнхзул -Хүн амын хөгжил, нийгмийн хамгааллын газрын дарга, Н.Баярмаа -Хүн амын хөгжил, нийгмийн хамгааллын яамны ахлах мэргэжилтэн, Ю.Идэрцогт -Хөдөлмөрийн яамны төрийн нарийн бичгийн дарга, Б.Алимаа -Хөдөлмөрийн яамны газрын дарга,  Ч.Эрдэнэчимэг -Хөдөлмөр эрхлэлтийн бодлого зохицуулалтын газрын ахлах мэргэжилтэн, Б.Алтанжаргал -Хөдөлмөрийн яамны газрын дарга, Р.Эрдэнэтуяа -Хөдөлмөрийн яамны ахлах мэргэжилтэн, С.Ламбаа -Эрүүл мэнд, спортын яамны төрийн нарийн бичгийн дарга, М.Наранжаргал -Үндэсний аудитын газрын Гүйцэтгэлийн аудитын газрын дарга, Г.Батхүрэл -Сангийн яамны газрын дарга, Б.Баярмаа -Улсын Их Хурлын Тамгын газрын Хяналт үнэлгээний хэлтсийн референт. Өөр нэр нь дурдагдаагүй ажлын хэсгийн хүмүүс байна уу? Ийм бүрэлдэхүүнтэй ажлын хэсэг ажиллаж байна. Л.Энх-Амгалан гишүүн асууя.</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Л.Энх-Амгалан: - </w:t>
      </w:r>
      <w:r>
        <w:rPr>
          <w:rFonts w:eastAsia="Calibri" w:cs="Arial CYR" w:ascii="Arial" w:hAnsi="Arial"/>
          <w:b w:val="false"/>
          <w:bCs w:val="false"/>
          <w:color w:val="000000"/>
          <w:sz w:val="24"/>
          <w:szCs w:val="24"/>
          <w:u w:val="none"/>
          <w:shd w:fill="FFFFFF" w:val="clear"/>
          <w:lang w:val="mn-Cyrl-MN"/>
        </w:rPr>
        <w:t>Үндсэндээ А.Зангад даргын танилцуулсан энэ Үндэсний аудитын газрын дүгнэлт хамгийн товчхон дүгнэлт нь бол үндсэн чиглэлд тусгасан  эдийн засгийн өсөлтийг дэмжих, салбаруудын бодлогын зорилтын хэрэгжилт хангалтгүй байна гээд дүгнэсэн юм байна. Үүгээр ойлгомжтой байна. Бүх салбарынх нь зорилт нь  хэрэгжээгүй, хангалтгүй байгаа юм байна гэсэн дүгнэлтийг авлаа.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2-т нь бол энэ хүний хөгжил, нийгмийн бодлогыг хөгжүүлэх бодлого гээд энэ 21 арга хэмжээнээс хангалт муутай байгаа арга хэмжээнүүд нь 1 гэсэн байна. 10 хүрэхгүй хувийн биелэлттэй байгаа 1 арга хэмжээ байгаа гэж байна. Энэ нь яг ямар арга хэмжээ юм бэ үүнийгээ 1 дүгээрт тодруулж өгөөч гэж.</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2 дугаарт нь бид нар одоо жил бүхэн л нэг ийм үндсэн чиглэл баталдаг. Тэгээд жил бүхэн л үндсэн чиглэлийнхээ гүйцэтгэлийг нэг ийм халтуурдсан маягтай Аудит нь нэг дүгнэлт хийсэн маягтай гишүүд нь ингээд сонсоод өнгөрдөг. Бид нар нэг 2015 онд чинь би буруу санаагүй бол энэ үндсэн чиглэлийг баталж өгч байхад энэ үндсэн чиглэлийн зорилт, арга хэмжээний төлөвлөлт, гүйцэтгэл, тайлагналд энэ хяналт тавих журам боловсруулж үүнийг мөрдүүлье.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Энэ журмынхаа дагуу л үндсэн чиглэлээ төлөвлөдөг. Гүйцэтгэлийг нь хянадаг. Тайланд нь хяналт тавьдаг. Хариуцлагын тогтолцоо бий болгоё гэж бид нар ярьж Улсын Их Хурлын тогтоол баталсан санагдаад байх юм. Энэ тогтоолын биелэлт ер нь яг ямархуу шатандаа байгаа юм бэ? Үүний тогтоолын биелэлтийг чинь хэрэгжилтийг Аудитын ерөнхий газар л хянаж байх ёстой. Тэгэхээр энэ талаар та нэг тодорхой мэдээлэл өгөөч гэж.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2 дугаарт нь боловсрол, эрүүл мэндтэй холбоотой чиглэлээр асуулт асууя гэж бодож байна. Эрүүл мэндийн салбар маань бол үндсэндээ бараг сайдгүй 1 жил шахуу явлаа. Үүн дээр маш их олон асуудлууд байж байгаа. Яг энэ тусгасан байж байгаа яг үндсэн чиглэлдээ тусгасан байж байгаа нөгөө зорилтууд чинь ерөөсөө биелсэн юм ер нь байхгүй байгаад байгаа юм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Тэгэхээр үүн дээр эх орондоо чанартай, оношилгоо эмчилгээ хийлгэх боломжийг бүрдүүлж оношилгоо, эмчилгээний чанарын стандартыг шинэчлэх гэдэг чинь ерөөсөө хэрэгжээгүй байгаад байгаа юм байна. Гэтэл энэ дээр яг иргэдийн өмнө хүлээж байгаа хамгийн гол эмнэлгийн тусламж үйлчилгээ гадаадад тэр болгон хүмүүс явж чадахгүй. Тийм учраас энэ Монголдоо эмчлэх эмчилгээ, үйлчилгээний чинь төрлийг бол энэ шинэ батлагдсан Эрүүл мэндийн даатгалын хуулиар бид нар хийгээд өгсөн. Төрөөс тодорхой санхүүжигдэх 14 нэр төрлийн эмчилгээ, үйлчилгээг даатгалаар санхүүжүүлэх ийм бололцоог нь гаргаад өгсөн байж байгаа.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Гэтэл харамсалтай нь энэ ажлууд маань өнөөдөр ерөөсөө хийгдэж чадаагүй. Би зөвхөн ганцхан жишээ дурдъя. Тэр диализын эмчилгээний заавар гээд 2015 оны 112 дугаар тушаалаар баталсан юм байна лээ. Гэтэл өнөөдөр Монгол Улсад энэ бөөрний дутагдалтай байгаа маш их хүмүүс байж байгаа. Тэгээд бид нар Монгол Улсад энэ шаардлагатай байгаа диализын аппаратыг ядахдаа томоохон хүн амтай аймгууд дээр одоо үүгээр хангах энэ чиглэл рүү бид нар бодлогоо барьдаггүй юм уу? Өнөөдөр Хөвсгөл аймаг бөөрний дутагдалтай байгаа хүмүүс диализын аппаратад орох гэж Эрдэнэт рүү ирж байгаа. Яагаад энэ чиглэлийн ийм арга хэмжээнүүдээ авч чаддаггүй юм бэ? Хэдэн диализын машин бид нар өнөөдөр аваад тавих ийм боломж, эдийн засгийн боломж өнөөдөр би Монгол Улсад байгаа л гэж ойлгож байгаа.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Тэгэхээр яагаад энэ ажлуудыг хийдэггүй юм бэ гэдгийг тодорхой асуултуудыг авъя. Хариултуудыг авъя.</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2 дугаарт нь боловсролын чиглэлээр Л.Гантөмөр сайдаас бас асуумаар байна. Энэ 2013, 2014, 2015 оны Засгийн газрын мөрийн хөтөлбөрийн хэрэгжилт, энэ нийгэм, эдийн засгийг хөгжүүлэх чиглэл дээр та бол жил бүхэн нэг зүйл хэлж байгаа. Юу гэхээр би бол энэ Засгийн газрын мөрийн хөтөлбөрт оруулаад хөдөө ажиллаж байгаа багш нарын нийгмийн асуудал энэ хөдөлмөрийн үнэлэмжийн асуудлуудыг бол нэлээн шинэ шатанд гаргана. Үүн дээр бүр тусгайлсан хөтөлбөр, программ хэрэгжүүлнэ гэж 2 жил бараг 3 дахь жилдээ хэлж байгаа. Өнөөдөр яг одоо энэ … /минут дуусав/</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С.Одонтуяа: - </w:t>
      </w:r>
      <w:r>
        <w:rPr>
          <w:rFonts w:eastAsia="Calibri" w:cs="Arial CYR" w:ascii="Arial" w:hAnsi="Arial"/>
          <w:b w:val="false"/>
          <w:bCs w:val="false"/>
          <w:color w:val="000000"/>
          <w:sz w:val="24"/>
          <w:szCs w:val="24"/>
          <w:u w:val="none"/>
          <w:shd w:fill="FFFFFF" w:val="clear"/>
          <w:lang w:val="mn-Cyrl-MN"/>
        </w:rPr>
        <w:t xml:space="preserve">Эрүүл мэндийн салбарынхан хэн хариулах вэ? С.Ламбаа гуай юу? 3 дугаар микрофон.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С.Ламбаа: - </w:t>
      </w:r>
      <w:r>
        <w:rPr>
          <w:rFonts w:eastAsia="Calibri" w:cs="Arial CYR" w:ascii="Arial" w:hAnsi="Arial"/>
          <w:b w:val="false"/>
          <w:bCs w:val="false"/>
          <w:color w:val="000000"/>
          <w:sz w:val="24"/>
          <w:szCs w:val="24"/>
          <w:u w:val="none"/>
          <w:shd w:fill="FFFFFF" w:val="clear"/>
          <w:lang w:val="mn-Cyrl-MN"/>
        </w:rPr>
        <w:t xml:space="preserve">Л.Энх-Амгалан гишүүний асуултад хариулъя. Эх орондоо чанартай </w:t>
      </w:r>
      <w:r>
        <w:rPr>
          <w:rFonts w:eastAsia="Calibri" w:cs="Arial CYR" w:ascii="Arial" w:hAnsi="Arial"/>
          <w:b w:val="false"/>
          <w:bCs w:val="false"/>
          <w:color w:val="000000"/>
          <w:sz w:val="24"/>
          <w:szCs w:val="24"/>
          <w:u w:val="none"/>
          <w:shd w:fill="FFFFFF" w:val="clear"/>
          <w:lang w:val="mn-Cyrl-MN"/>
        </w:rPr>
        <w:t>оношилгоо</w:t>
      </w:r>
      <w:r>
        <w:rPr>
          <w:rFonts w:eastAsia="Calibri" w:cs="Arial CYR" w:ascii="Arial" w:hAnsi="Arial"/>
          <w:b w:val="false"/>
          <w:bCs w:val="false"/>
          <w:color w:val="000000"/>
          <w:sz w:val="24"/>
          <w:szCs w:val="24"/>
          <w:u w:val="none"/>
          <w:shd w:fill="FFFFFF" w:val="clear"/>
          <w:lang w:val="mn-Cyrl-MN"/>
        </w:rPr>
        <w:t xml:space="preserve"> эмчилгээ хийлгэх асуудал, гемодиализын аппаратын тухай асуудлыг асууж байна. Ер нь бол эх орондоо эмчилгээ хийлгэх тухай асуудал бол өнөөдөр бол 39 төрлийн </w:t>
      </w:r>
      <w:r>
        <w:rPr>
          <w:rFonts w:eastAsia="Calibri" w:cs="Arial CYR" w:ascii="Arial" w:hAnsi="Arial"/>
          <w:b w:val="false"/>
          <w:bCs w:val="false"/>
          <w:color w:val="000000"/>
          <w:sz w:val="24"/>
          <w:szCs w:val="24"/>
          <w:u w:val="none"/>
          <w:shd w:fill="FFFFFF" w:val="clear"/>
          <w:lang w:val="mn-Cyrl-MN"/>
        </w:rPr>
        <w:t>оношилгоо</w:t>
      </w:r>
      <w:r>
        <w:rPr>
          <w:rFonts w:eastAsia="Calibri" w:cs="Arial CYR" w:ascii="Arial" w:hAnsi="Arial"/>
          <w:b w:val="false"/>
          <w:bCs w:val="false"/>
          <w:color w:val="000000"/>
          <w:sz w:val="24"/>
          <w:szCs w:val="24"/>
          <w:u w:val="none"/>
          <w:shd w:fill="FFFFFF" w:val="clear"/>
          <w:lang w:val="mn-Cyrl-MN"/>
        </w:rPr>
        <w:t>, эмчилгээ бол зайлшгүй гадаадад эмчлүүлэх шаардлагатай гэсэн Эрүүл мэндийн сайдын тушаал байгаа.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Энэ бол нэг их буруугүй байна. Намайг сайд байх үед бол 33 байсан. Нэмэгдсэн байгаа. Энэ бол өвчний төрөл, оношилгоо нарийсаад ингэж байгаатай холбоотой гэж ингэж үзэж байгаа. Гэхдээ ер нь бол бас энэ бүрдүүлэх талаар бол бас хийж байгаа жил бол манай эрүүл мэндийн салбарт бол байгаа гэж ойлгож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Жишээлбэл сая зүрхний хэм алдалтын мэс заслыг Монгол Улсад анх удаа хийлээ. Засгийн газрын хөрөнгө оруулалтаар 2015 онд 1.2 тэрбум төгрөгийн хөрөнгө оруулалт хийж, 1 аппарат авсан. Энэ бол гадаадад эмчилдэг, оношилгоо, эмчилгээ. Гэх мэт уг нь цөөрүүлэх бодлого бол явах ёстой. Сая тэр  юу нээгдэж байна гэдэг нь бол 38 болж байх жишээтэй. Гемодиализын аппаратын тухайд бол тантай бол санал нэг байгаа. Одоо бол Монгол Улсад бол нийт 123 Гемодиализын аппарат ажиллаж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Энэ Гемодиализын аппартны хувьд бол улсын төв эмнэлгүүдэд бүгд одоо ажиллаж байна. Түүнээс гадна 8, 9 аймагт бол гемодиализын аппараттай болсон байгаа. Гэхдээ 90 хүн гемодиализын аппарт хэрэглэх зайлшгүй шаардлагатай 90 хүн бол өнөөдөр дараалал хүлээж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Тийм учраас саяхан бүх эмнэлгүүдийн удирдлагуудыг уулзаад хуваарилалтын зохицуулалтыг хийгээд тэгээд 1 дүгээр эмнэлгийн гемодиализын төвийг 3 ээлжид шилжүүлээд орон тоог нь нэмээд нэг хэсэг хүмүүсийг хамруулах боломжийг бүрдүүлсэн. Түүнээс гадна компанитай гэрээ байгуулаад 12 гемодиализын аппаратыг 3 дүүрэгт дүүрэг дүүргээр нь тавих гэж байгаа. Энэ бол тэдний өөрийнх нь хөрөнгө оруулалтаар хийгдэнэ. Шингэнээ бол өөрсдөө нийлүүлнэ гэсэн ийм байдлаар.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Нөгөө талаас сая Монос том Энхийн шүүдэр гээд их том шингэний үйлдвэр ашиглалтад орсныг бол гишүүн мэдэж байгаа байх. Үүнтэй холбогдуулаад мөн эднийх гемодиализын аппаратыг нийлүүлэх асуудлыг бол ярьж байгаа. Ингэсний үр дүнд бол одоо гемодиализын аппаратад орохгүй хүлээгдэж байгаа хүн бол байхгүй болно. Байхгүй болно. Гэхдээ ер нь бол гемодиализын аппаратыг тавьж эмчлэх нь бол эцсийн зорилго биш болоод байгаа юм.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Одоо бол энэ донорын асуудлыг шийдээд төгс эмчилгээ рүү бөөрний дутагдлыг бөөр шилжүүлэн суулгах мэс заслыг төгс эмчилгээ рүү шилжүүлэх асуудал бол анагаахын салбарын үндсэн том зорилт нь. Түүнээс биш одоо 1 хүн 120000 төгрөгөөр 1 удаад долоо хоногт 3 удаа 1 удаад хийхдээ 120000 шүү дээ. 3 удаа хийгээд амьд байлгаж байдаг энэ тогтолцоо бол асар их өндөр зардал гарч байгаа. Аймгуудад тавьж байгаа аппаратуудын хувьд бол аймгууд одоо жишээлбэл налайхад 6 угсарсан. Манай н.Цэвэгням сумоч 6 авч ирээд гемодиализын аппарат угсарсан. Төсөв дээр нөгөө урсгал зардал нь суугаагүй учраас ашиглалтад орох боломж байхгүй байх жишээтэй.</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Энэ бүхнийг зохицуулаад өгөх юм бол одоохондоо энэ байгаа 400 хэдэн хүнийг бол … /минут дуусав/</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t xml:space="preserve">Д.Батцогт: - </w:t>
      </w:r>
      <w:r>
        <w:rPr>
          <w:rFonts w:eastAsia="Calibri" w:cs="Arial CYR" w:ascii="Arial" w:hAnsi="Arial"/>
          <w:b w:val="false"/>
          <w:bCs w:val="false"/>
          <w:color w:val="000000"/>
          <w:sz w:val="24"/>
          <w:szCs w:val="24"/>
          <w:u w:val="none"/>
          <w:shd w:fill="FFFFFF" w:val="clear"/>
          <w:lang w:val="mn-Cyrl-MN"/>
        </w:rPr>
        <w:t xml:space="preserve">А.Зангад дарга. 2 номерын микрофоныг өгье.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t xml:space="preserve">А.Зангад: - </w:t>
      </w:r>
      <w:r>
        <w:rPr>
          <w:rFonts w:eastAsia="Calibri" w:cs="Arial CYR" w:ascii="Arial" w:hAnsi="Arial"/>
          <w:b w:val="false"/>
          <w:bCs w:val="false"/>
          <w:color w:val="000000"/>
          <w:sz w:val="24"/>
          <w:szCs w:val="24"/>
          <w:u w:val="none"/>
          <w:shd w:fill="FFFFFF" w:val="clear"/>
          <w:lang w:val="mn-Cyrl-MN"/>
        </w:rPr>
        <w:t xml:space="preserve">Л.Энх-Амгалан гишүүний асуултад хариулъя. Хүний хөгжил, нийгмийг хөгжүүлэх бодлого гэсэн 13 арга хэмжээнээс 1 нь хэрэгжээгүй. Энэ бол том аж ахуйн нэгжүүд </w:t>
      </w:r>
      <w:r>
        <w:rPr>
          <w:rFonts w:eastAsia="Calibri" w:cs="Arial CYR" w:ascii="Arial" w:hAnsi="Arial"/>
          <w:b w:val="false"/>
          <w:bCs w:val="false"/>
          <w:color w:val="000000"/>
          <w:sz w:val="24"/>
          <w:szCs w:val="24"/>
          <w:u w:val="none"/>
          <w:shd w:fill="FFFFFF" w:val="clear"/>
          <w:lang w:val="mn-Cyrl-MN"/>
        </w:rPr>
        <w:t>кадастрт</w:t>
      </w:r>
      <w:r>
        <w:rPr>
          <w:rFonts w:eastAsia="Calibri" w:cs="Arial CYR" w:ascii="Arial" w:hAnsi="Arial"/>
          <w:b w:val="false"/>
          <w:bCs w:val="false"/>
          <w:color w:val="000000"/>
          <w:sz w:val="24"/>
          <w:szCs w:val="24"/>
          <w:u w:val="none"/>
          <w:shd w:fill="FFFFFF" w:val="clear"/>
          <w:lang w:val="mn-Cyrl-MN"/>
        </w:rPr>
        <w:t xml:space="preserve"> суурилсан ажлын байр бий болгох ингэсэн тохиолдолд зээл санхүүгийн дэмжлэг үзүүлэх, хэмжих нэгж болохоор шалгуур нь болохоор зэрэг түүнийг нь дагаад ажлын </w:t>
      </w:r>
      <w:r>
        <w:rPr>
          <w:rFonts w:eastAsia="Calibri" w:cs="Arial CYR" w:ascii="Arial" w:hAnsi="Arial"/>
          <w:b w:val="false"/>
          <w:bCs w:val="false"/>
          <w:color w:val="000000"/>
          <w:sz w:val="24"/>
          <w:szCs w:val="24"/>
          <w:u w:val="none"/>
          <w:shd w:fill="FFFFFF" w:val="clear"/>
          <w:lang w:val="mn-Cyrl-MN"/>
        </w:rPr>
        <w:t>байрууд</w:t>
      </w:r>
      <w:r>
        <w:rPr>
          <w:rFonts w:eastAsia="Calibri" w:cs="Arial CYR" w:ascii="Arial" w:hAnsi="Arial"/>
          <w:b w:val="false"/>
          <w:bCs w:val="false"/>
          <w:color w:val="000000"/>
          <w:sz w:val="24"/>
          <w:szCs w:val="24"/>
          <w:u w:val="none"/>
          <w:shd w:fill="FFFFFF" w:val="clear"/>
          <w:lang w:val="mn-Cyrl-MN"/>
        </w:rPr>
        <w:t xml:space="preserve"> бий болсон байх ёстой гэж байгаа. Тэгээд үүнийг бол тайлан төлөвлөлтийн шатандаа эхлэл төдий байгаа гэсэн учраас биелээгүй гэж гарсан.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t xml:space="preserve">Эхлээд бол Хөдөлмөрийн яам дээр жижиг, дунд үйлдвэрийн санг дагаж байсан. Одоо гүйцэтгэл нь </w:t>
      </w:r>
      <w:r>
        <w:rPr>
          <w:rFonts w:eastAsia="Calibri" w:cs="Arial CYR" w:ascii="Arial" w:hAnsi="Arial"/>
          <w:b w:val="false"/>
          <w:bCs w:val="false"/>
          <w:color w:val="000000"/>
          <w:sz w:val="24"/>
          <w:szCs w:val="24"/>
          <w:u w:val="none"/>
          <w:shd w:fill="FFFFFF" w:val="clear"/>
          <w:lang w:val="mn-Cyrl-MN"/>
        </w:rPr>
        <w:t xml:space="preserve">Аж үйлдвэрийн яам дээр орсон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Дараагийн дугаарт үндсэн чиглэлийг томьёоллын хувьд хэлбэрийн хувьд хүрсэн түвшин шалгуур үзүүлэлт шаардагдах хөрөнгийн хувьд стандарттай болгох хууль журамтай болгох, үнэлдэг шалгууртай болгох асуудал жил дараалсан аудитуудаар зөвлөмж болгож өгөгдөж байсан. Одоогоор тийм хууль санаачилсан, журам батлагдсан юм байхгүй. 2013 оны журмаар тогтоосон арга зүйгээр үнэлгээ нь үнэлэгдэж явж байгаа. Зүгээр Үндэсний аудитын газарт үндсэн чиглэл батлагдангуут арга хэмжээнүүдийг нь байнгын мониторингд оруулахын тулд цахим хэлбэрт мэдээллийг нь өгч авдаг ийм арга зүй рүү орох ийм ажиллагаа явагдаж байгаа гэдгийг хэлье.</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Д.Батцогт: - </w:t>
      </w:r>
      <w:r>
        <w:rPr>
          <w:rFonts w:eastAsia="Calibri" w:cs="Arial CYR" w:ascii="Arial" w:hAnsi="Arial"/>
          <w:b w:val="false"/>
          <w:bCs w:val="false"/>
          <w:color w:val="000000"/>
          <w:sz w:val="24"/>
          <w:szCs w:val="24"/>
          <w:u w:val="none"/>
          <w:shd w:fill="FFFFFF" w:val="clear"/>
          <w:lang w:val="mn-Cyrl-MN"/>
        </w:rPr>
        <w:t>Л.Гантөмөр сайд.</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Л.Гантөмөр: - </w:t>
      </w:r>
      <w:r>
        <w:rPr>
          <w:rFonts w:eastAsia="Calibri" w:cs="Arial CYR" w:ascii="Arial" w:hAnsi="Arial"/>
          <w:b w:val="false"/>
          <w:bCs w:val="false"/>
          <w:color w:val="000000"/>
          <w:sz w:val="24"/>
          <w:szCs w:val="24"/>
          <w:u w:val="none"/>
          <w:shd w:fill="FFFFFF" w:val="clear"/>
          <w:lang w:val="mn-Cyrl-MN"/>
        </w:rPr>
        <w:t xml:space="preserve">Л.Энх-Амгалан гишүүний асуултад хариулъя. Үнэхээр хөдөөгийн ялангуяа сумын багш нарыг сумын сургуулийг дэмжих үйл ажиллагааг бол бид нар </w:t>
      </w:r>
      <w:r>
        <w:rPr>
          <w:rFonts w:eastAsia="Calibri" w:cs="Arial CYR" w:ascii="Arial" w:hAnsi="Arial"/>
          <w:b w:val="false"/>
          <w:bCs w:val="false"/>
          <w:color w:val="000000"/>
          <w:sz w:val="24"/>
          <w:szCs w:val="24"/>
          <w:u w:val="none"/>
          <w:shd w:fill="FFFFFF" w:val="clear"/>
          <w:lang w:val="mn-Cyrl-MN"/>
        </w:rPr>
        <w:t>тасралтгүй</w:t>
      </w:r>
      <w:r>
        <w:rPr>
          <w:rFonts w:eastAsia="Calibri" w:cs="Arial CYR" w:ascii="Arial" w:hAnsi="Arial"/>
          <w:b w:val="false"/>
          <w:bCs w:val="false"/>
          <w:color w:val="000000"/>
          <w:sz w:val="24"/>
          <w:szCs w:val="24"/>
          <w:u w:val="none"/>
          <w:shd w:fill="FFFFFF" w:val="clear"/>
          <w:lang w:val="mn-Cyrl-MN"/>
        </w:rPr>
        <w:t xml:space="preserve"> явуулах шаардлага бол байгаа. Өнгөрсөн хугацаанд бол бид нар сумын сургуулийн сургалтын орчин, ялангуяа байгалийн ухааны хичээлийн хэрэглэгдэхүүн, нийгмийн ухааны хичээлийн сургалт үйл ажиллагааны зардал гээд энэ хэсэг дээр бол яг хөдөө сумын сургууль дээр бол тодорхой дэмжлэгүүдийг үзүүлж ирсэн.</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Яг багш нарын сургалтын үйл ажиллагааг дэмжих ялгавартай гэх юм уу даа илүү тодруулж хөгжүүлэх саналыг бол бид өнгөрсөн онд энэ хууль боловсруулахдаа тусгасан байгаа. Үүнийхээ дагуу Боловсролын хуулийн нэмэлт, өөрчлөлтийг Их Хурлаар өргөн бариад ингээд манай Нийгмийн бодлогын байнгын хороо эцсийн хэлэлцүүлгээ хийж байна. Бидний өргөн барихдаа гаргасан санал бол сумын сургуулийн сургалтын зардлыг бусад сургуулиудаас 3 дахин их зардал төлөвлөж шийддэг байя гэдэг ийм санал гаргасан.</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Их Хурлын ажлын хэсэг бол сум гэхээр аймгийн төвд ойрхон сум байна, Улаанбаатар хотод ойрхон сум байна тийм учраас бол илүү </w:t>
      </w:r>
      <w:r>
        <w:rPr>
          <w:rFonts w:eastAsia="Calibri" w:cs="Arial CYR" w:ascii="Arial" w:hAnsi="Arial"/>
          <w:b w:val="false"/>
          <w:bCs w:val="false"/>
          <w:color w:val="000000"/>
          <w:sz w:val="24"/>
          <w:szCs w:val="24"/>
          <w:u w:val="none"/>
          <w:shd w:fill="FFFFFF" w:val="clear"/>
          <w:lang w:val="mn-Cyrl-MN"/>
        </w:rPr>
        <w:t>илтгэлцүүр</w:t>
      </w:r>
      <w:r>
        <w:rPr>
          <w:rFonts w:eastAsia="Calibri" w:cs="Arial CYR" w:ascii="Arial" w:hAnsi="Arial"/>
          <w:b w:val="false"/>
          <w:bCs w:val="false"/>
          <w:color w:val="000000"/>
          <w:sz w:val="24"/>
          <w:szCs w:val="24"/>
          <w:u w:val="none"/>
          <w:shd w:fill="FFFFFF" w:val="clear"/>
          <w:lang w:val="mn-Cyrl-MN"/>
        </w:rPr>
        <w:t xml:space="preserve"> гаргая. Тодорхой байршлаасаа бас шалтгаалдаг болъё. Хүн амаасаа шалтгаалдаг болъё. Хүүхдийнхээ тооноос шалтгаалдаг болъё. Ийм байдлаар бол бид нар энэ ямар ч тохиолдолд бол сумын сургуулийн санхүүжилт бол илүү байдаг байх хуулийн заалт бол анхны хэлэлцүүлгээр дэмжигдээд ингээд явж байгаа.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Тэгэхээр одоо бид нар хуулиа батлах юм бол ирэх оны төсөв дээр маш тодорхой зүйл орно. Тэр нь бол сургалт үйл ажиллагааны зардал, хувьсах зардал бол яг сумын сургууль дээр хүүхдийн тооноос гадна бусад хүчин зүйлээс хамаараад нэмэгдэж батлагдана. Бид нарын хийсэн тооцоогоор сумын бүх сургуулийн норм, норматив зардлыг 3 дахин нэмэгдүүлэхэд бод 21 тэрбум төгрөгийн илүү төсөв шаардлагатай болох юм байна гэсэн ийм тооцоог бол хийсэн байгаа.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Ирэх оноос сумын сургуулийн зардал бол улс орны хэмжээнд 20 орчим тэрбум төгрөгөөр нэмэгдэж гэхдээ харилцан адилгүй байх нь байна. Яг хуулийнхаа дагуу бид нар илтгэлцүүрийг нь боловсруулаад Сангийн яамтайгаа зөвшилцөөд эцсийн шийдлээ гаргаад ингээ явна. Ингэх юм бол маш бодитой дэмжлэг бол гарч эхэлнэ.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Тэгээд дараа нь бол бид нар бас бага ангийн багшаа яах вэ гэх мэт бол асуудлуудаа шийдээд явах учиртай. Баярлалаа.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Ер нь бол үндсэн чиглэлийн биелэлтийн тухайд Боловсрол, соёл, шинжлэх ухааны яам дээр байгаа 8 арга хэмжээ байгаа. Үүний 7 нь бол 100 хувийн биелэлттэй байгаа. Сумын залуу боловсон хүчнийг дэмжих чиглэлээр маш тодорхой ажлыг бол өнгөрсөн хугацаанд зохион байгуулсан. Тэр нь бол Боловсролын их сургууль буюу багш бэлтгэж байгаа сургуулиудаас жилд 1000 оюутныг хөдөө орон нутагт аймаг, сум дээр очиж дадлага хийх зардлыг бол бид нар гаргаж байгаа. Жил бүр 1000 оюутан. Нэг үгээр хэлбэл тухайн сургууль дээр очоод дадлага хийсэн оюутнуудын эргэх холбоо бол үнэхээр сайжирдаг байгаа.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Ингэснээр бол залуу багш буюу шинэ боловсон хүчнээр байнга өөрийгөө цусаа нөхөн сэргээх гэх юм уу даа, шинэ сайн боловсон хүчнийг сум, аймгийн сургуулиуд дээр татаж авах боломжууд бол энэ бодлогын үр дүнд бол бодитой гараад явж байгаа гэдгийг хэлье.</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Д.Батцогт: - </w:t>
      </w:r>
      <w:r>
        <w:rPr>
          <w:rFonts w:eastAsia="Calibri" w:cs="Arial CYR" w:ascii="Arial" w:hAnsi="Arial"/>
          <w:b w:val="false"/>
          <w:bCs w:val="false"/>
          <w:color w:val="000000"/>
          <w:sz w:val="24"/>
          <w:szCs w:val="24"/>
          <w:u w:val="none"/>
          <w:shd w:fill="FFFFFF" w:val="clear"/>
          <w:lang w:val="mn-Cyrl-MN"/>
        </w:rPr>
        <w:t xml:space="preserve">Л.Энх-Амгалан гишүүн тодруулъя.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Л.Энх-Амгалан: - </w:t>
      </w:r>
      <w:r>
        <w:rPr>
          <w:rFonts w:eastAsia="Calibri" w:cs="Arial CYR" w:ascii="Arial" w:hAnsi="Arial"/>
          <w:b w:val="false"/>
          <w:bCs w:val="false"/>
          <w:color w:val="000000"/>
          <w:sz w:val="24"/>
          <w:szCs w:val="24"/>
          <w:u w:val="none"/>
          <w:shd w:fill="FFFFFF" w:val="clear"/>
          <w:lang w:val="mn-Cyrl-MN"/>
        </w:rPr>
        <w:t>Үүн дээр 2015 онд олон улсын багш солилцооны хөтөлбөрт нийт 344 багшийг хамруулсан гэж байна. Хөдөө орон нутгаас энэ 344 багш нараас хэдийг хамруулсан бэ? Ямар аймгаас ямар шалгуураар ер нь энэ багш нарыг хамруулж байгаа юм бэ гэдгийг тодруулахыг хүсэж байна.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t xml:space="preserve">2 дугаарт </w:t>
      </w:r>
      <w:r>
        <w:rPr>
          <w:rFonts w:eastAsia="Calibri" w:cs="Arial CYR" w:ascii="Arial" w:hAnsi="Arial"/>
          <w:b w:val="false"/>
          <w:bCs w:val="false"/>
          <w:color w:val="000000"/>
          <w:sz w:val="24"/>
          <w:szCs w:val="24"/>
          <w:u w:val="none"/>
          <w:shd w:fill="FFFFFF" w:val="clear"/>
          <w:lang w:val="mn-Cyrl-MN"/>
        </w:rPr>
        <w:t>бол яг энэ хөдөөд ажиллаж байгаа багш нар боловсролын салбарт ажиллаж байгаа залуу боловсон хүчний өмнө тулгамдаж байгаа асуудал бол давтан сургалтын асуудал. Нэгдүгээрт давтан сургалтын асуудал. 2 дугаарт хөдөлмөрийн бүтээмжийн хөдөлмөрийн үнэлэмжийн асуудал байгаад байгаа юм. Тэгэхээр одоо энэ боловсролын шинэчлэлийн хөтөлбөр хэрэгжээд яг өмнөх хөтөлбөртэй харьцуулахад ачааллууд багш нарын ачааллууд чинь 2 дахин нэмэгдсэн гэж танай Багш судлалын хүрээлэнгээс чинь ийм судалгаа гарсан юм байна лээ.</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Үүнтэй уялдуулж энэ нэгэнт ачаалал нь нэмэгдсэн юм чинь хөдөлмөрийн үнэлэмжийн асуудлуудыг нь ер нь яаж шийдвэрлэх гээд байгаа юм бэ? Ямар арга зам байгаа юм бэ, яам харж байгаа юм бэ?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2 дугаарт бол хөдөө орон нутагт ажиллаж байгаа багш нарын нийгмийн баталгааны асуудал орон сууц … /минут дуусав/</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Д.Батцогт: - </w:t>
      </w:r>
      <w:r>
        <w:rPr>
          <w:rFonts w:eastAsia="Calibri" w:cs="Arial CYR" w:ascii="Arial" w:hAnsi="Arial"/>
          <w:b w:val="false"/>
          <w:bCs w:val="false"/>
          <w:color w:val="000000"/>
          <w:sz w:val="24"/>
          <w:szCs w:val="24"/>
          <w:u w:val="none"/>
          <w:shd w:fill="FFFFFF" w:val="clear"/>
          <w:lang w:val="mn-Cyrl-MN"/>
        </w:rPr>
        <w:t>Л.Гантөмөр сайд.</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Л.Гантөмөр: - </w:t>
      </w:r>
      <w:r>
        <w:rPr>
          <w:rFonts w:eastAsia="Calibri" w:cs="Arial CYR" w:ascii="Arial" w:hAnsi="Arial"/>
          <w:b w:val="false"/>
          <w:bCs w:val="false"/>
          <w:color w:val="000000"/>
          <w:sz w:val="24"/>
          <w:szCs w:val="24"/>
          <w:u w:val="none"/>
          <w:shd w:fill="FFFFFF" w:val="clear"/>
          <w:lang w:val="mn-Cyrl-MN"/>
        </w:rPr>
        <w:t xml:space="preserve">Л.Энх-Амгалан гишүүн өөрөө хувийн салбарт ажиллаж байсан учраас нэг зүйлийг аягүй сайн мэдэж байгаа байх. Татварын орлогынхоо бүрдэл дээр л бид нийгмийн асуудлаа шийднэ. Сүүлийн 2, 3 жилийн татварын орлогын бүрдлээс хамаараад ер нь энэ нийгэм эдийн засгийг хөгжүүлэх үндсэн чиглэлийг бид нар биелэлтийг хэлэлцэхээс өмнө хэрэгжилт дээр их тодорхой анхаардаг баймаар юм байна лээ.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Нэгэнт үндсэн чиглэлээ баталсан бол төсөв бол үндсэн чиглэлдээ нийцэж өргөн баригдах учиртай. Хэрэв нийцээгүй байх юм бол Улсын Их Хурал төсөв батлах үедээ үндсэн чиглэлээс зөрсөн зөрүүг маш тодорхой гаргаж тэр зөрүүг арилгах чиглэлээр ажилламаар юм байна лээ.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Байнгын хороод маань бол яг төсөв хэлэлцээд эхлэхээр нөгөө миний тойрог яав, миний салбар яав гэж ярихаас илүүтэйгээр манай Байнгын хорооны үндсэн чиглэлийн зорилтууд энэ төсөвт яаж тусгалаа олсон бэ гэдэг дээр эхний дүгнэлт гаргах юм бол энэ нь өөрөө Их Хурал дээр төсвийн хэлэлцүүлэг дээр бол маш тодорхой … /минут дуусав/</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Д.Батцогт: - </w:t>
      </w:r>
      <w:r>
        <w:rPr>
          <w:rFonts w:eastAsia="Calibri" w:cs="Arial CYR" w:ascii="Arial" w:hAnsi="Arial"/>
          <w:b w:val="false"/>
          <w:bCs w:val="false"/>
          <w:color w:val="000000"/>
          <w:sz w:val="24"/>
          <w:szCs w:val="24"/>
          <w:u w:val="none"/>
          <w:shd w:fill="FFFFFF" w:val="clear"/>
          <w:lang w:val="mn-Cyrl-MN"/>
        </w:rPr>
        <w:t>Л.Гантөмөр сайдын микрофоныг нэмээд өгье.</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Л.Гантөмөр: - </w:t>
      </w:r>
      <w:r>
        <w:rPr>
          <w:rFonts w:eastAsia="Calibri" w:cs="Arial CYR" w:ascii="Arial" w:hAnsi="Arial"/>
          <w:b w:val="false"/>
          <w:bCs w:val="false"/>
          <w:color w:val="000000"/>
          <w:sz w:val="24"/>
          <w:szCs w:val="24"/>
          <w:u w:val="none"/>
          <w:shd w:fill="FFFFFF" w:val="clear"/>
          <w:lang w:val="mn-Cyrl-MN"/>
        </w:rPr>
        <w:t>Яг үндсэн чиглэл дээр бол үндсэн чиглэлийн биелэлт бол ингэж төсвийн хөрөнгө оруулалтаар буюу төсвийн зардлаараа хангагдах учиртай. Багш нарын ажлын ачаалал 2 дахин нэмэгдсэн гэдэг бол худлаа. Өдөрт ажиллах цаг бол Хөдөлмөрийн хуулиараа ажиллах цагтаа л ажлаа хийж байгаа. Тийм учраас бол ингэж багш нарын ачаалал ихэслээ, багш нар бол маш хүнд байдалд орлоо гэдэг юм уу иймэрхүү судалгаа хийж байгаа нэртэй тэр судалгаагаа зарлаж байгаа хүмүүс бол болгоомжтой хандах хэрэгтэй.</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Энэ хүмүүс бол багш гэдэг бол дээд боловсролтой хүмүүс ажилладаг газар шүү дээ. Тэгээд хүүхэд бүртэй ажиллана гэдэг бол арга барилын өөрчлөлт байгаа юм. Арга барил, хандлагаа өөрчлөөд байгаа юм. Тийм учраас манай багш нар бол хүүхэд нэг бүрийг хөгжүүлэх бодлогыг хэрэгжүүлэхдээ бид ямар байдлаар цагийн зөв менежментийг хийх вэ, сургууль ямар байдлаар өөрийнхөө хөтөлбөрийн зөв менежментийг хийх вэ тэр цагийн хуваарь буюу яг цагийн менежмент дээр бол аягүй зөв үйл ажиллагаануудыг зохион байгуулж байгаа.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Мэдээж сургалт юм өөрчлөгдөхөд бол сургалтын цаг бол их гарч ирж байна. Үүнтэй холбоотойгоор бол хамтардаг, хамтарч суугаад хичээл боловсруулдаг сайн хичээлээ хамтарч суугаад судалдаг, хамтаараа хэлэлцүүлэгт ордог. Таны хэлдгээр давтан сургалт бол маш олон удаа зохион байгуулагдсан. Энэ сургалтын цаг нэмэгдсэнтэй холбоотойгоор бол бид нарын гэртээ өнгөрүүлдэг цаг бол багаслаа гэдэг ийм зүйл бол анзаарагдаж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Яг энэ бодлого нь эцсийн байдлаар хэрэгжээд цаашаагаа эрчээ аваад явахад бол багшийн ачаалал бол эрс багасна. Ер нь таны хэлж байгаагаар бол нийгмийн асуудлыг бид нар энэ орлоготой уялдуулаад бодитойгоор шийдэх шаардлага бол байгаа би тантай санал нэг байна. Үүнийг бол шийдээд явах хэрэгтэй. Үүний эхний алхам нь сургалтын зардлыг нь бид нэмээд өгөхөөр ядаж багшийн дутагдал бол арилах юм байгаа юм.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Одоо бол багшийн дутагдалтай хүүхэд цөөхөн учраас гүйцэт багшаа авч чаддаггүй мөнгөндөө баригдаад үйл ажиллагаа явуулж байгаа ийм нөхцөл байдлаас болоод хотын сургууль аймгийн төвийн сургууль руу хүүхдүүдээ суралцуулдаг энэ хүсэл сонирхол давамгайлаад ингээд яг сумын сургуулийн өөрийнх нь чанарт бол нөлөөлж байгаа. Энэ бол бодитой асуудал.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Цаашдаа бид нар сайн боловсон хүчнээ суман дээр яаж ажиллуулах юм, үнэхээр тэр хэрэгтэй багш нараа тэнд бүрэн байлгадаг тийм санхүүгийн механизмаа гүйцэт хийж чадах юм бол бид бодлогоо хэрэгжүүлж чадна гэж ингэж ойлгож байгаа. Баярлалаа.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Д.Батцогт: -</w:t>
      </w:r>
      <w:r>
        <w:rPr>
          <w:rFonts w:eastAsia="Calibri" w:cs="Arial CYR" w:ascii="Arial" w:hAnsi="Arial"/>
          <w:b w:val="false"/>
          <w:bCs w:val="false"/>
          <w:color w:val="000000"/>
          <w:sz w:val="24"/>
          <w:szCs w:val="24"/>
          <w:u w:val="none"/>
          <w:shd w:fill="FFFFFF" w:val="clear"/>
          <w:lang w:val="mn-Cyrl-MN"/>
        </w:rPr>
        <w:t xml:space="preserve"> Д.Сарангэрэл гишүүн асууя.</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Д.Сарангэрэл: - </w:t>
      </w:r>
      <w:r>
        <w:rPr>
          <w:rFonts w:eastAsia="Calibri" w:cs="Arial CYR" w:ascii="Arial" w:hAnsi="Arial"/>
          <w:b w:val="false"/>
          <w:bCs w:val="false"/>
          <w:color w:val="000000"/>
          <w:sz w:val="24"/>
          <w:szCs w:val="24"/>
          <w:u w:val="none"/>
          <w:shd w:fill="FFFFFF" w:val="clear"/>
          <w:lang w:val="mn-Cyrl-MN"/>
        </w:rPr>
        <w:t>2015 онд Монгол Улсын Засгийн газар үндсэн чиглэлд 91 арга хэмжээ хэрэгжүүлэхээр төлөвлөсөн байгаа юм. Эдгээрээс бол хангалтгүй биелэлттэй аргэ хэмжээний тоонд бол Мандал Зүүн мод Багахангай чиглэлд Улаанбаатар хотыг тойруулан төмөр замын суурь бүтэц барих ажил байгаад байгаа. Энэ ажил бол 30 хувийн биелэлттэй гэсэн ийм дүгнэлттэй гарсан байна. Үүний энэ биелэлтийн хувийг ахиулахад юу саад болоод байгаа юм бол. Яагаад энэ ажил зогсонги байдалд орсон бэ гэдэг дээр би хариулт авмаар байна.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2 дугаар асуултын тухайд Л.Энх-Амгалан гишүүний асуулттай нэлээн дөхнө. Чуулганы завсарлагаагаар Багануур дүүрэгт ажилласан. Нийслэлээс 130 км зайд оршдог. 29000 хүнтэй. Тэгээд эрүүл мэндийн төв нь болохоор Багануур дүүргийнхээ 29000 хүн болон Төв, Хэнтий аймгийн иргэдэд үйлчилдэг юм байна. Бас л мөн бөөрний гемодиализын аппаратын тухай асуудал яригдаад байгаа юм байна. Би С.Ламбаа даргад энэ асуултыг тавих гээд байна. Тэгээд 2-3 хүн долоо хоногт 2-оос доошгүй орох шаардлагатай. Хэрэв орохгүй байх юм бол амь насанд нь аюул учрах ийм хүнд зэрэглэлд байж байгаа юм байна лээ. Диализын аппаратыг шийдэж өгөөч гэсэн асуудлыг ингээд тавиад байгаа юм.</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Тэгэхээр С.Ламбаа даргад маань бол мэдээлэл сайн байгаа юм. Улсын хэмжээнд 90 хүн бол гарцаагүй ийм хүнд байдалд байгаа гэж байна. Тэдгээрээс бас Багануурт нэлээн нь байгаа юм байна. Энэ диализын аппаратыг шийдээд өгөх тал дээр яам анхаарах ер нь ямар боломж байна. Түүнээс гадна энэ иргэдтэй уулзалт хийж байхад ер нь энэ эрүүл мэндийн салбартай холбоотой асуудлыг ярьж л байна. Би бол үнэндээ эрүүл мэндийн салбарт бас бүх бурууг өгч чадахгүй. Ингээд өвддөг зовдог. Энэ үедээ бол хүссэн хүсээгүй эмч очдог. Эд нар маань л авардаг ийм ачтай хүмүүс.</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Энэ салбарын маань одоо энэ сайдын асуудлыг шийдэхэд та эмэгтэй  хүн гишүүнийхээ хувьд бас нэг шаардаач ер нь ямар гацаа үүсээд яагаад энэ асуудал шийдэгдэхгүй байна вэ гэсэн асуудлыг тавиад байх юм. Тэгээд боломжтой бол та бүхэн бас энэ асуултад хариулт өгөөч гэж.</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3 дугаар асуудлын тухайд бол энэ үндсэн чиглэлд мөн 24 зорилт тавьсан байгаа юм. Энэ 24 зорилтын 4 дугаарт ажиллах хүчний хэтийн тооцооллын тухай асуудал байгаад байгаа юм. Энэ өнгөрсөн хугацаанд ер нь хэчнээн хүн ажилтай болсон бэ? Тухайлбал 43 уурхай ашиглалтад оруулж 5400 хүн ажилтай болголоо гээд ийм сайхан мэдээлэл байна. Баяртай байна. Ер нь энэ хэчнээн хүн манайд ажилгүй болоод байгаа юм. Цаашдаа хэчнээн хүнийг ажилтай болгох ийм шаардлага байгаа тал дээр бас бодит мэдээлэл авмаар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Ажиллах хүчнийхээ хэтийн тооцооллын тухайд 4 дүгээр зорилтдоо ер нь яаж тусгасан юм бэ? Энэ талын мэдээллийг авмаар байх юм. Тухайлбал ингээд жишээ авахад Багахангай дүүрэг гээд ингээд авахад 4000 хүнтэй. Ерөөсөө 4000 хүнээс 500 нь ажилгүй. Яагаад ингээд ажилгүй байна вэ гээд асуудлыг тавихад манайд газрын үнэ маш өндөр. Үйлдвэрлэл, үйлчилгээ явуулах зорилгоор газар авъя гэхээр нийслэл Улаанбаатар хотын төвд байдаг А зэрэглэлийн газартай ижил үнэтэй. Ингээд Засгийн газар тогтоогоод өгсөн. Тэгэхээр тэнд үйлдвэрлэл, үйлчилгээ явуулах сонирхол хүмүүст төрдөггүй.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Түүний оронд зэргэлдээ байгаа Баян сум юм уу, Сэргэлэн сум дээр очоод 2.3 сая төгрөгөөр газар авдаг. Багахангай дүүрэг болохоор хэдэн арван саяар, хэдэн зуун саяар ярьдаг. Ингээд ажлын байр бий болж чаддаггүй. Бүр хамгийн инээдтэй нь юу вэ гэхээр 4000 хүн дунд 1 ч цайны газар байхгүй байна гээд боддоо. Яагаад гэвэл үйлдвэрлэл үйлчилгээ явуулах газар хүн авдаггүй. Тэгээд бүгдээрээ ажлынхаа завсарлагаагаар жижиг ч юм гэр рүүгээ очоод хоолоо иддэг. Ингэхээр хэн, хаана ажиллах юм болж байна. Үйлдвэр байхгүй. Үйлчилгээний газар байхгүй.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Д.Батцогт: - </w:t>
      </w:r>
      <w:r>
        <w:rPr>
          <w:rFonts w:eastAsia="Calibri" w:cs="Arial CYR" w:ascii="Arial" w:hAnsi="Arial"/>
          <w:b w:val="false"/>
          <w:bCs w:val="false"/>
          <w:color w:val="000000"/>
          <w:sz w:val="24"/>
          <w:szCs w:val="24"/>
          <w:u w:val="none"/>
          <w:shd w:fill="FFFFFF" w:val="clear"/>
          <w:lang w:val="mn-Cyrl-MN"/>
        </w:rPr>
        <w:t>Д.Сарангэрэл гишүүн 1 минут. За больё. Асуултад хариулна. Эхний асуудлыг хариуцаж байгаа яам нь Аж үйлдвэрийн яам алга. Зам, тээврийн яам алга байна. Сангийн яам хариулах уу эхний асуултад. Г.Батхүрэл 5 дугаар микрофон. 2 асуултад С.Ламбаа гуай.</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Г.Батхүрэл: - </w:t>
      </w:r>
      <w:r>
        <w:rPr>
          <w:rFonts w:eastAsia="Calibri" w:cs="Arial CYR" w:ascii="Arial" w:hAnsi="Arial"/>
          <w:b w:val="false"/>
          <w:bCs w:val="false"/>
          <w:color w:val="000000"/>
          <w:sz w:val="24"/>
          <w:szCs w:val="24"/>
          <w:u w:val="none"/>
          <w:shd w:fill="FFFFFF" w:val="clear"/>
          <w:lang w:val="mn-Cyrl-MN"/>
        </w:rPr>
        <w:t>Д.Сарангэрэл гишүүний асуултад хариулъя. Тэгэхээр 2015 оны үндсэн чиглэлд Мандал, Зуун мод, Багаханга</w:t>
      </w:r>
      <w:r>
        <w:rPr>
          <w:rFonts w:eastAsia="Calibri" w:cs="Arial CYR" w:ascii="Arial" w:hAnsi="Arial"/>
          <w:b w:val="false"/>
          <w:bCs w:val="false"/>
          <w:color w:val="000000"/>
          <w:sz w:val="24"/>
          <w:szCs w:val="24"/>
          <w:u w:val="none"/>
          <w:shd w:fill="FFFFFF" w:val="clear"/>
          <w:lang w:val="mn-Cyrl-MN"/>
        </w:rPr>
        <w:t>й</w:t>
      </w:r>
      <w:r>
        <w:rPr>
          <w:rFonts w:eastAsia="Calibri" w:cs="Arial CYR" w:ascii="Arial" w:hAnsi="Arial"/>
          <w:b w:val="false"/>
          <w:bCs w:val="false"/>
          <w:color w:val="000000"/>
          <w:sz w:val="24"/>
          <w:szCs w:val="24"/>
          <w:u w:val="none"/>
          <w:shd w:fill="FFFFFF" w:val="clear"/>
          <w:lang w:val="mn-Cyrl-MN"/>
        </w:rPr>
        <w:t xml:space="preserve"> чиглэлд баригдах төмөр замын төслийг хэрэгжүүлэхээр 2015 оны 110 дугаар Засгийн газрын тогто</w:t>
      </w:r>
      <w:r>
        <w:rPr>
          <w:rFonts w:eastAsia="Calibri" w:cs="Arial CYR" w:ascii="Arial" w:hAnsi="Arial"/>
          <w:b w:val="false"/>
          <w:bCs w:val="false"/>
          <w:color w:val="000000"/>
          <w:sz w:val="24"/>
          <w:szCs w:val="24"/>
          <w:u w:val="none"/>
          <w:shd w:fill="FFFFFF" w:val="clear"/>
          <w:lang w:val="mn-Cyrl-MN"/>
        </w:rPr>
        <w:t>о</w:t>
      </w:r>
      <w:r>
        <w:rPr>
          <w:rFonts w:eastAsia="Calibri" w:cs="Arial CYR" w:ascii="Arial" w:hAnsi="Arial"/>
          <w:b w:val="false"/>
          <w:bCs w:val="false"/>
          <w:color w:val="000000"/>
          <w:sz w:val="24"/>
          <w:szCs w:val="24"/>
          <w:u w:val="none"/>
          <w:shd w:fill="FFFFFF" w:val="clear"/>
          <w:lang w:val="mn-Cyrl-MN"/>
        </w:rPr>
        <w:t xml:space="preserve">л гарсан байгаа. Энэ тогтоолд бол Богдхаан төмөр зам холимог тээврийн </w:t>
      </w:r>
      <w:r>
        <w:rPr>
          <w:rFonts w:eastAsia="Calibri" w:cs="Arial CYR" w:ascii="Arial" w:hAnsi="Arial"/>
          <w:b w:val="false"/>
          <w:bCs w:val="false"/>
          <w:color w:val="000000"/>
          <w:sz w:val="24"/>
          <w:szCs w:val="24"/>
          <w:u w:val="none"/>
          <w:shd w:fill="FFFFFF" w:val="clear"/>
          <w:lang w:val="mn-Cyrl-MN"/>
        </w:rPr>
        <w:t>логистикийн</w:t>
      </w:r>
      <w:r>
        <w:rPr>
          <w:rFonts w:eastAsia="Calibri" w:cs="Arial CYR" w:ascii="Arial" w:hAnsi="Arial"/>
          <w:b w:val="false"/>
          <w:bCs w:val="false"/>
          <w:color w:val="000000"/>
          <w:sz w:val="24"/>
          <w:szCs w:val="24"/>
          <w:u w:val="none"/>
          <w:shd w:fill="FFFFFF" w:val="clear"/>
          <w:lang w:val="mn-Cyrl-MN"/>
        </w:rPr>
        <w:t xml:space="preserve"> төвийг барьж байгуулах төслийг хэрэгжүүлэх гэсэн ийм Засгийн газрын тогтоол гарсан байгаа.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Энэ Засгийн газрын тогтоолын дагуу бол ТЭЗҮ шаардлагатай зураг төслийг боловсруулахаар Азийн хөгжлийн банктай 1.5 сая ам долларын санхүүжилтийн гэрээг бол хийсэн байгаа. Энэ ажил бол энэ хүрээндээ ТЭЗҮ-ийг хийх ажил бол хийгдээд явж байгаа. Яагаад 30 хувь гэж үнэлсэн бэ гэхээр Засгийн газрын 322 дугаар тогтоолын хэрэгжилтийг үнэлэх тогтоолын дагуу одоо тусгай бэлтгэл ажил хангагдсан тодорхой арга хэмжээ авагдсан тохиолдолд тухайн арга хэмжээг бол 30 хүртэл хувиар үнэлж болно гэсэн үнэлгээний дагуу бол үнэлсэн байгаа.</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Д.Батцогт: - </w:t>
      </w:r>
      <w:r>
        <w:rPr>
          <w:rFonts w:eastAsia="Calibri" w:cs="Arial CYR" w:ascii="Arial" w:hAnsi="Arial"/>
          <w:b w:val="false"/>
          <w:bCs w:val="false"/>
          <w:color w:val="000000"/>
          <w:sz w:val="24"/>
          <w:szCs w:val="24"/>
          <w:u w:val="none"/>
          <w:shd w:fill="FFFFFF" w:val="clear"/>
          <w:lang w:val="mn-Cyrl-MN"/>
        </w:rPr>
        <w:t>Тэр 4 дэх асуултад Сангийн яам хариулж болохоор асуулт байсан. Эхлээд С.Ламбаа дарга хариулъя. Тэр хооронд Г.Батхүрэл тэр асуултаа бодож байгаад хариулъя.</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С.Ламбаа: - </w:t>
      </w:r>
      <w:r>
        <w:rPr>
          <w:rFonts w:eastAsia="Calibri" w:cs="Arial CYR" w:ascii="Arial" w:hAnsi="Arial"/>
          <w:b w:val="false"/>
          <w:bCs w:val="false"/>
          <w:color w:val="000000"/>
          <w:sz w:val="24"/>
          <w:szCs w:val="24"/>
          <w:u w:val="none"/>
          <w:shd w:fill="FFFFFF" w:val="clear"/>
          <w:lang w:val="mn-Cyrl-MN"/>
        </w:rPr>
        <w:t>Д.Сарангэрэл гишүүний Багаханга</w:t>
      </w:r>
      <w:r>
        <w:rPr>
          <w:rFonts w:eastAsia="Calibri" w:cs="Arial CYR" w:ascii="Arial" w:hAnsi="Arial"/>
          <w:b w:val="false"/>
          <w:bCs w:val="false"/>
          <w:color w:val="000000"/>
          <w:sz w:val="24"/>
          <w:szCs w:val="24"/>
          <w:u w:val="none"/>
          <w:shd w:fill="FFFFFF" w:val="clear"/>
          <w:lang w:val="mn-Cyrl-MN"/>
        </w:rPr>
        <w:t>й</w:t>
      </w:r>
      <w:r>
        <w:rPr>
          <w:rFonts w:eastAsia="Calibri" w:cs="Arial CYR" w:ascii="Arial" w:hAnsi="Arial"/>
          <w:b w:val="false"/>
          <w:bCs w:val="false"/>
          <w:color w:val="000000"/>
          <w:sz w:val="24"/>
          <w:szCs w:val="24"/>
          <w:u w:val="none"/>
          <w:shd w:fill="FFFFFF" w:val="clear"/>
          <w:lang w:val="mn-Cyrl-MN"/>
        </w:rPr>
        <w:t xml:space="preserve"> дүүргийн асуудал хөндөгдөж байна. Ер нь бол саяын би Л.Энх-Амгалан гишүүний асуултад хариулсан. 12 гемодиализын аппаратыг Улаанбаатар хотын дүүргүүдэд тавихаар ингэж зохицуулалт хийсэн. Уг нь бол 6 дүүрэгтэй 6-ланг нь 2, 2-оор нь тавья гэсэн. Гэтэл энэ чинь бас өөрөө бол зардлын хувьд бол бас их өндөр байдаг учраас 4 аппаратад 1 эмч, 1 сувилагч ажилладаг. 2 аппарат болоход мөн л ялгаагүй 1 эмч, 1 сувилагч шаардлагатай байдаг.</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Тийм учраас бол хотын эрүүл мэндийн газартай яриад 3 дүүрэгт нь тавья 4, 4-өөр нь гээд ингээд шийдсэн. Хан-Уул дүүрэгт бол 4 нь хуваарьтай байгаа. Тийм учраас Хан-Уул дүүрэг дээр бол Багахангайг татах Багануур, Багахангайг татах, гемодиализын аппаратад хамруулах ийм арга хэмжээг бол авна. Тийм учраас үүн дээр бол би зүгээр энд нэг тайлбарлахад бол гемодиализын аппаратыг зүгээр авч ирээд тавьдаг юм биш. Гемодиализын аппаратыг бол угсардаг 3 өрөө байрыг нь бэлтгэдэг. Нөгөө гемодиализын аппаратад ажиллах эмч, сувилагч хоёроо 3 сарын курст сургаж бэлтгэдэг.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Тийм учраас одоо сар гаруй хугацаанд бэлтгэл эмч, сувилагч нар бэлтгэгдэж байгаа. Хот бол байраа засаж байгаа. Энэ дүүргүүд дээр. Тэр нөхцөлд бол Улаанбаатар хотын хувьд гайгүй болох байх. Ер нь бол Д.Батцогт даргад хэлэхэд бол гемодиализын аппарат бол бүсчилсэн маягаар явж байгаа. Дорнодод бол Сүхбаатар, Хэнтий аймгийнхан, баруун аймгууддаа бол тэр баруун аймгуудын хүмүүсийг татаж авах ийм зорилгоор хийгдэж байгаа. Ихэнх нь Улаанбаатар хотод төвлөрч байлаа. Тэгээд бүсчлээд нэлээн хангасан учраас овоо аймаг руугаа яваад байгаа хүмүүс. Хотод одоо байнга шилжин ирж амьдарч үүнд орж байгаа гемодиализид.</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Д.Батцогт: - </w:t>
      </w:r>
      <w:r>
        <w:rPr>
          <w:rFonts w:eastAsia="Calibri" w:cs="Arial CYR" w:ascii="Arial" w:hAnsi="Arial"/>
          <w:b w:val="false"/>
          <w:bCs w:val="false"/>
          <w:color w:val="000000"/>
          <w:sz w:val="24"/>
          <w:szCs w:val="24"/>
          <w:u w:val="none"/>
          <w:shd w:fill="FFFFFF" w:val="clear"/>
          <w:lang w:val="mn-Cyrl-MN"/>
        </w:rPr>
        <w:t xml:space="preserve">Дараагийн асуудал бол Ерөнхий сайдын хариулах асуудал учраас С.Ламбаа дарга хариулах бололцоогүй. 3-т нь газартай холбоотой асуугаад байсан. Тэнд хариулах хүн байна уу? Гараа өргөөд. Ажлын байр бий болгодог Хөдөлмөрийн яамнаас хариулах юм уу? Хэн хариулах юм бэ? 5 дугаар микрофон. Нэр, албан тушаалаа хэлээрэй. Битгий дар.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Ч.Эрдэнэчимэг: - </w:t>
      </w:r>
      <w:r>
        <w:rPr>
          <w:rFonts w:eastAsia="Calibri" w:cs="Arial CYR" w:ascii="Arial" w:hAnsi="Arial"/>
          <w:b w:val="false"/>
          <w:bCs w:val="false"/>
          <w:color w:val="000000"/>
          <w:sz w:val="24"/>
          <w:szCs w:val="24"/>
          <w:u w:val="none"/>
          <w:shd w:fill="FFFFFF" w:val="clear"/>
          <w:lang w:val="mn-Cyrl-MN"/>
        </w:rPr>
        <w:t xml:space="preserve">Хөдөлмөрийн яамны ахлах мэргэжилтэн Ч.Эрдэнэчимэг. </w:t>
      </w:r>
      <w:r>
        <w:rPr>
          <w:rFonts w:eastAsia="Calibri" w:cs="Arial CYR" w:ascii="Arial" w:hAnsi="Arial"/>
          <w:b w:val="false"/>
          <w:bCs w:val="false"/>
          <w:color w:val="000000"/>
          <w:sz w:val="24"/>
          <w:szCs w:val="24"/>
          <w:u w:val="none"/>
          <w:shd w:fill="FFFFFF" w:val="clear"/>
          <w:lang w:val="mn-Cyrl-MN"/>
        </w:rPr>
        <w:t xml:space="preserve">Үүн дээр 1 дүгээрт 2024 он хүртэл бол хөдөлмөрийн зах зээлийн эрэлт, нийлүүлэлт, хэтийн төлөвлөгөөний судалгааг бол Хөдөлмөрийн яамны харьяа байгууллагаас хийдэг. 2024 он хүртэл уул уурхай, барилга, аж үйлдвэрийн боловсруулах салбарт бол 15-20 хувиар ажиллах хүчний хэрэгцээ нэмэгдэх ийм урьдчилсан тооцоо байгаа. Үүнтэй холбогдуулаад 2 дахь асуудал нь бол 2015 оны тухайд нийтдээ 50.7 мянган ажлын байр шинээр бий болсон.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Гэхдээ бас тодорхой хэмжээгээр ажилгүйдлийн түвшин бол бас тогтвортой байгаа. Энэ нь ямар учиртай юм бэ гэвэл хөдөлмөрийн зах зээлд нийтдээ 55000 ажлын байрны шинэ ажлын байрны хэрэгцээ шинээр нэмж бий болох ийм тооцоо байсан. Ерөнхийдөө 55000 ажлын байрыг шинээр нэмж бий болгох. Үүн дээрээ дээрээс өмнө нь ажилгүй байсан 33000 хүн ингээд нийтдээ бол үндсэндээ 100000 ажлын байрны хэрэгцээ байсан. Гэхдээ үүнээсээ бид нар 50.7 мянган ажлын байрыг шинээр бий болгосон учраас ажилгүйдлийн түвшинг бол тогтвортой барьсан.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Хөдөлмөрийн яам ер нь Засгийн газрын зүгээс бас хөдөлмөрийн зах зээлд ихээхэн томоохон байр суурь эзэлдэг, бичил бизнесийг дэмжих чиглэлээр бол эрх зүйн орчныг бий болгосон. Энэ хүрээндээ бол тодорхой санхүү, эдийн засгийн эрх зүйн орчныг бий болгох чиглэлээр бол түлхүү анхаарч ажиллаж байгаа. Та бүгд мэдэж байгаа. Хөдөлмөр эрхлэлтийг дэмжих тухай хуулийн нэмэлт, өөрчлөлтийг бид батлуулаад хэрэгжилтийг зохион байгуулах ажлыг хийж байгаа.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Энэ хүрээнд бол засаг, захиргааны анхан шатны нэгжид бол хөдөлмөр эрхлэлтийн бодлогыг хэрэгжүүлэх, үйлчилгээний хүртээмжийг нэмэгдүүлэх чиглэлээр хөрөнгийн эх үүсвэрийг нэмж татах ийм хувилбарууд үйл ажиллагаанууд хэрэгжиж байгаа.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Д.Батцогт: - </w:t>
      </w:r>
      <w:r>
        <w:rPr>
          <w:rFonts w:eastAsia="Calibri" w:cs="Arial CYR" w:ascii="Arial" w:hAnsi="Arial"/>
          <w:b w:val="false"/>
          <w:bCs w:val="false"/>
          <w:color w:val="000000"/>
          <w:sz w:val="24"/>
          <w:szCs w:val="24"/>
          <w:u w:val="none"/>
          <w:shd w:fill="FFFFFF" w:val="clear"/>
          <w:lang w:val="mn-Cyrl-MN"/>
        </w:rPr>
        <w:t>Д.Сарангэрэл гишүүн тодруулъя.</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Д.Сарангэрэл: - </w:t>
      </w:r>
      <w:r>
        <w:rPr>
          <w:rFonts w:eastAsia="Calibri" w:cs="Arial CYR" w:ascii="Arial" w:hAnsi="Arial"/>
          <w:b w:val="false"/>
          <w:bCs w:val="false"/>
          <w:color w:val="000000"/>
          <w:sz w:val="24"/>
          <w:szCs w:val="24"/>
          <w:u w:val="none"/>
          <w:shd w:fill="FFFFFF" w:val="clear"/>
          <w:lang w:val="mn-Cyrl-MN"/>
        </w:rPr>
        <w:t>С.Ламбаа даргад баярлаж байна. Тодорхой бас нэлээн тийм и</w:t>
      </w:r>
      <w:r>
        <w:rPr>
          <w:rFonts w:eastAsia="Calibri" w:cs="Arial CYR" w:ascii="Arial" w:hAnsi="Arial"/>
          <w:b w:val="false"/>
          <w:bCs w:val="false"/>
          <w:color w:val="000000"/>
          <w:sz w:val="24"/>
          <w:szCs w:val="24"/>
          <w:u w:val="none"/>
          <w:shd w:fill="FFFFFF" w:val="clear"/>
          <w:lang w:val="mn-Cyrl-MN"/>
        </w:rPr>
        <w:t>т</w:t>
      </w:r>
      <w:r>
        <w:rPr>
          <w:rFonts w:eastAsia="Calibri" w:cs="Arial CYR" w:ascii="Arial" w:hAnsi="Arial"/>
          <w:b w:val="false"/>
          <w:bCs w:val="false"/>
          <w:color w:val="000000"/>
          <w:sz w:val="24"/>
          <w:szCs w:val="24"/>
          <w:u w:val="none"/>
          <w:shd w:fill="FFFFFF" w:val="clear"/>
          <w:lang w:val="mn-Cyrl-MN"/>
        </w:rPr>
        <w:t xml:space="preserve">гэл өгсөн ийм хариулт өглөө. Тэгэхээр Багануур дүүргийн хувьд бол яг диализын аппарат нь бол бас байгаад байгаа юм. Зүгээр хүрэлцээний тухай ярьж байгаа юм. Яг таны хэлдгээр байраа бэлдсэн, эмч мэргэжилтнүүд бэлтгэгдэж байгаа ийм мэдээлэл бол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Дээр нь бас түрүүн С.Эрдэнэ сайд маань хэлсэн. 320000 өндөр настан тэтгэвэр авч байгаа гэж. Тэгээд манай нөхцөлд манай ахмадуудын хувьд нэг ийм өвдөгний шингэн нөхөх эмийн асуудал их хүндрэлтэй байдаг юм байна. Нэлээн олон ахмадууд асуудал тавиад байх юм. Өвдөгний шингэн нөхөх эм бол 36000 төгрөгийн үнэтэй. Тэтгэвэр бага байна. Бараг ихэнх ахмадууд энэ эмийг хэрэглэдэг гэнэ. Эрүүл мэндийн даатгалд хамруулж өгөх бололцоо байна уу гэдэг асуудлыг тавиад байгаа. Би С.Ламбаа гишүүндээ бас энэ дашрамд энэ хүсэлтийг уламжилъя.</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Д.Батцогт: -</w:t>
      </w:r>
      <w:r>
        <w:rPr>
          <w:rFonts w:eastAsia="Calibri" w:cs="Arial CYR" w:ascii="Arial" w:hAnsi="Arial"/>
          <w:b w:val="false"/>
          <w:bCs w:val="false"/>
          <w:color w:val="000000"/>
          <w:sz w:val="24"/>
          <w:szCs w:val="24"/>
          <w:u w:val="none"/>
          <w:shd w:fill="FFFFFF" w:val="clear"/>
          <w:lang w:val="mn-Cyrl-MN"/>
        </w:rPr>
        <w:t xml:space="preserve"> Санал байлаа. Д.Хаянхярваа гишүүн асууя.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Д.Хаянхярваа: - </w:t>
      </w:r>
      <w:r>
        <w:rPr>
          <w:rFonts w:eastAsia="Calibri" w:cs="Arial CYR" w:ascii="Arial" w:hAnsi="Arial"/>
          <w:b w:val="false"/>
          <w:bCs w:val="false"/>
          <w:color w:val="000000"/>
          <w:sz w:val="24"/>
          <w:szCs w:val="24"/>
          <w:u w:val="none"/>
          <w:shd w:fill="FFFFFF" w:val="clear"/>
          <w:lang w:val="mn-Cyrl-MN"/>
        </w:rPr>
        <w:t xml:space="preserve">Мөрийн хөтөлбөрийн хэрэгжилт одоо ингээд хэлэлцээд дуусна. Тэртээ тэргүй Засгийн газрын мөрийн хөтөлбөр хэрхэн хэрэгжсэн бэ гэдэг үнэлэлт, дүгнэлт бол өөрөө өгөгдөөд удахгүй дүнгээ тавигдах байх гэж бодож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Нэг ийм зүйл асуух гэсэн юм. Боловсролын чиглэл дээр бид нар яах вэ зүгээр өрсөлдөх чадвартай Монгол хүнийг хөгжүүлэх зорилгоор шилдэг сургуулиудад хүн явуулна гээд ингээд ер нь яах вэ мэргэжлийн Монголд дутагдалтай байгаа мэргэжлийг өөр өндөр хөгжилтэй орнуудад сургах чиглэлээр тодорхой алхмууд хийнэ гэсэн юм яригдаж байгаа. Энэ чиглэлээр бол тодорхой ахиц дэвшил гараад гадна, дотнын сургуулиудад явж байгаа гэдгийг бид нар ойлгож байгаа. Энэ бол бас дэвшилттэй явж байгаа. Миний асуух гээд байгаа зүйл юу байна вэ гэхээр бол Их, дээд сургуулиудын яг хувьд тухайлбал одоо бид нар ингээд энэ Монголчуудыг ер нь ядуурал руу хөтөлж байгаа нэг том эх сурвалж нь бол би хувийн их, дээд сургууль гэж би ойлгодог.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Тэгэхээр эд нарыг ер нь маш олноор хөдөлмөрийн зах зээлгүй байхад маш олноор нь бэлтгэж байгаа энэ мэргэжилтнүүдийг цаашид авах чиглэлээр тодорхой арга хэмжээ авч байгаа юм байна уу? Өөрөөр хэлэх юм бол хуульчид, эдийн засагч, санхүүч гээд ингээд Монголд бол буцаад төгсөж гарч ирээд ажиллах талбар байхгүй болсон ийм олон сургуулиудын чиглэлээр төрөөс ер нь ямар чиглэлийн бодлого баримталж ажилласан бэ? Энэ 4 жилд. Ер нь цаашдаа ер нь ямар бодолтой байна вэ гэсэн ийм асуулт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Эрүүл мэндийн яамны чиглэлээр бол Эрүүл мэндийн яамтай бол ярих юу байх вэ дээ. Энд худлаа нялцганаад байх юм байхгүй. Яг үнэнээ хэлэхэд Эрүүл мэндийн яам дээр хүмүүстэй уулзахад бол С.Ламбаа дарга байгаагүй бол ер нь Эрүүл мэндийн яам бол үндсэндээ хүндрэх л байлаа гэдэг яриа их байдаг юм байна лээ. Үнэхээр Эрүүл мэндийн яам чинь үндсэндээ ингээд жил гаруй сайд байхгүй. Харин С.Ламбаа гуай туршлагатай хүн очиж энэ ажил төрлийг бол нэлээн бас цэгцлэх тал руу нь явж байгаа гэдгийг бас энэ хүнийг бид нар үнэлэх ёстой.</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Энэ бол бас гарцаагүй үнэн юм байна лээ. Эрүүл мэндийн чиглэлээр тэр орчин үеийн тоног төхөөрөмж оношилгоогоор өөрсдийгөө хангах тухай асуудлыг Эрүүл мэндийн яамныхан энэ юундаа тусгасан байна. Энэ дээрээс би ийм юм асуух гэсэн юм. Хувийн хэвшлийн чиглэлийн эмнэлгүүдтэйгээ Эрүүл мэндийн яам яаж хамтарч ажиллаж байна вэ? Тухайлбал жишээлбэл өндөр оношилгооны тоног төхөөрөмж гээд байгаа М</w:t>
      </w:r>
      <w:r>
        <w:rPr>
          <w:rFonts w:eastAsia="Calibri" w:cs="Arial CYR" w:ascii="Arial" w:hAnsi="Arial"/>
          <w:b w:val="false"/>
          <w:bCs w:val="false"/>
          <w:color w:val="000000"/>
          <w:sz w:val="24"/>
          <w:szCs w:val="24"/>
          <w:u w:val="none"/>
          <w:shd w:fill="FFFFFF" w:val="clear"/>
          <w:lang w:val="en-US"/>
        </w:rPr>
        <w:t xml:space="preserve">RI </w:t>
      </w:r>
      <w:r>
        <w:rPr>
          <w:rFonts w:eastAsia="Calibri" w:cs="Arial CYR" w:ascii="Arial" w:hAnsi="Arial"/>
          <w:b w:val="false"/>
          <w:bCs w:val="false"/>
          <w:color w:val="000000"/>
          <w:sz w:val="24"/>
          <w:szCs w:val="24"/>
          <w:u w:val="none"/>
          <w:shd w:fill="FFFFFF" w:val="clear"/>
          <w:lang w:val="mn-Cyrl-MN"/>
        </w:rPr>
        <w:t xml:space="preserve">энэ тэр гээд янз бүрийн манайд цөөхөн тоотой байдаг тэр аппарат техник хэрэгслүүдийн яг судалсан судалгаанууд нь байна уу? Хэдэн хүн тутам ямар аппарат байвал бололцоотой байдаг юм. Хувийн хэвшлийн эмнэлгүүд, төрийн эмнэлгүүдэд байгаа энэ тоогоор нь зохицуулаад үүн дээр төр, хувийн хэвшлийг холбож зохицуулалт хийх гэсэн ийм арга хэмжээг авсан зүйлүүд байгаа юу?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Энэ чиглэл дээр ямар алхам хийсэн бэ? Үүнийг нэг хэлээч. Энэ орчин үеийн эмийн үндэсний үйлдвэрийг дэмжих чиглэлээр гэж. Уламжлалт энэ эм, эмнэлгийн үйлдвэрлэлийн чиглэлийн талын юмнуудыг анхааралдаа авч байгаа юм бий юу? Монгол одоо жишээлбэл уламжлалын чиглэлээр эм, бэлдмэл бэлтгэж байгаа хэчнээн аж ахуйн нэгж байгаа вэ? Энэ одоо үнэхээр тэр дээр үеийнхээ орц, найрлага бүх юмаараа хийгдэж байгаа юу, үгүй юу гэдэг үүнийг Эрүүл мэндийн яамны зүгээс хянаж тогтоодог тийм тогтолцоо ер нь байна уу?</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Яг үнэндээ байгаа бол энд Монголд явж байгаа энэ уламжлалт анагаах ухааны эмнэлгийн чиглэлийн юм ер нь яг зөв чиглэл рүүгээ явж байна гэдэг ийм юмнуудыг бас нэг хэлэх юм байна уу гэж би асуумаар байна.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Ажилгүйдлийн түвшний талаар сая яриад ажилгүйдлийн түвшинг бид нар хэмжээнд нь барьсан гэж хариулж байх шиг байна лээ. Тэгэхээр одоо сүүлийн үед чинь бол эдийн засгийн хямралаас болоод маш олон хүмүүс ажлын байргүй болж байгаа. Тэгэхээр энэ судалгаа та нарт байгаа юу? Өнөөдрийн байдлаар гэхэд жишээлбэл Монгол Улсад байгууллага, аж ахуйн нэгжээс хэдий хэмжээний хүн ажлаас халагдаад ажлын байргүй болсон бэ? Энэ хүмүүсийг чинь нэмэхээр энэ ажилгүйдлийн түвшин чинь та нарын яг хэмжээндээ барьж байгаа гэдэг юмандаа хадгалагдаж үлдэж байна уу? Аль эсхүл та нар ажлын байраар хангаад халагдаж байгаа хүмүүсийн тоо давж гараад байна уу гэдэг нэг ийм асуулт байх юм. Энэ асуултууд дээр хариулаач. Дараа нь нэмж асуух юм байвал ганц, хоёр юм асууя.</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Д.Батцогт: -</w:t>
      </w:r>
      <w:r>
        <w:rPr>
          <w:rFonts w:eastAsia="Calibri" w:cs="Arial CYR" w:ascii="Arial" w:hAnsi="Arial"/>
          <w:b w:val="false"/>
          <w:bCs w:val="false"/>
          <w:color w:val="000000"/>
          <w:sz w:val="24"/>
          <w:szCs w:val="24"/>
          <w:u w:val="none"/>
          <w:shd w:fill="FFFFFF" w:val="clear"/>
          <w:lang w:val="mn-Cyrl-MN"/>
        </w:rPr>
        <w:t xml:space="preserve"> Эхлээд Л.Гантөмөр сайд. Дараа нь С.Ламбаа дарга, дараа нь Хөдөлмөрийн яам бэлдэж байгаарай. Л.Гантөмөр сайдын микрофоныг өгье.</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Л.Гантөмөр: - </w:t>
      </w:r>
      <w:r>
        <w:rPr>
          <w:rFonts w:eastAsia="Calibri" w:cs="Arial CYR" w:ascii="Arial" w:hAnsi="Arial"/>
          <w:b w:val="false"/>
          <w:bCs w:val="false"/>
          <w:color w:val="000000"/>
          <w:sz w:val="24"/>
          <w:szCs w:val="24"/>
          <w:u w:val="none"/>
          <w:shd w:fill="FFFFFF" w:val="clear"/>
          <w:lang w:val="mn-Cyrl-MN"/>
        </w:rPr>
        <w:t xml:space="preserve">Д.Хаянхярваа гишүүний асуултад хариулъя. Бид нар бол дээд боловсролын чанарт анхаарах бол зайлшгүй шаардлага байгаа. Үнэхээр дээд боловсролын байгууллагаар дамжуулаад тухайн хүн бол тэр ирж байгаа нийгэмдээ бүрэн бэлтгэгдэх хэрэгтэй. Энэ шаардлагыг бол бид нар маш тодорхой түвшинд дэвшүүлээд ажиллаж байгаа. Энэ хүрээндээ ялангуяа инженерийн боловсролоор бол бид нар дэлхийн түвшний хүмүүсээ гаргаж ирэхгүй бол инженер дээр тавигдаж байгаа шаардлага бол яг олон улсын техник, технологи, стандарт бол шууд тавигддаг гэдгээрээ их онцлогтой.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Монголын технологи, Монголын техник, Монголын юу гэдэг юм бусдаас ялгаатай хоцрогдсон стандарт гэж байхгүй учраас бид бол үнэхээр инженер дээрээ бол тэргүүлэх ач холбогдол үзүүлж байгаа. Тийм учраас Япон руу 1000 инженер бэлтгэх төслийг хэрэгжүүлж байгаа. Энэ 1000 инженер бэлтгэх төслийн хүрээнд бол Монгол тал хожиж байгаа хамгийн том хожил бол орчин цагийн 1000 инженертэй болно. Түүний хажуугаар орчин цагийн инженерийн боловсрол олгодог 400 багштай болно. 400 яг инженерийн багш бол орчин цагт бол Японд ч зааж чаддаг, Сингапурт ч хичээл зааж чаддаг. Монголдоо ч хичээл зааж чаддаг яг ийм багш нартай болох юм байгаа юм.</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Мөн хөтөлбөр нь бол олон улсын жишигт нийцэх юм байгаа юм. Монголд сурсан инженер, Японд сурсан инженер хоёр бол яг ялгаагүй мэдлэг, ялгаагүй чадвар, ялгаагүй сэтгэлгээтэй болох ийм төсөл бол бид нар их амжилттай хэрэгжүүлж чадаж байна. Үнэхээр таны хэлдгээр энэ нийгмийн ухааны асуудлуудаа цаашдаа бид нар яах вэ гэдэг бол их нарийн судалгааны үр дүнд хийх хэрэгтэй. Хувийн сургуулиудын асуудлыг бол шууд хаагаад хяргаад явахад их зовлон байна.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Тийм учраас бид нар энэ шинэ батлагдаж байгаа хуулиараа магадлан итгэмжлэлийн мэргэжлийн байгууллага хөгжүүлэх маш тодорхой хуулийн заалтуудтай болсон. Магадлан итгэмжлэлийн байгууллага нь тухайн сургуулийн хөгжлийн зургийг зурдаг. Тэр зургаараа сургууль хөгжихгүй, тэр зургаараа мэргэжилтэн бэлтгэх, чадамжаа нэмэгдүүлэхгүй бол хаадаг эрх нь магадлан итгэмжлэлийн зөвлөлдөө олгогдож байгаа.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Шинэ мэргэжил буюу шинэ хөтөлбөрөөр сургалт эхлэхийн өмнө магадлан итгэмжлэлээ эхэлж хийлгэнэ ийм цоо шинэ концепци орж ирж байгаа. Нэг үгээр хэлбэл бид нар магадлан итгэмжлэл гэж энэ олон улсад жишиг болоод байгаа дээд боловсролыг хараат бусаар хянадаг, хөгжүүлдэг хянахын хажуугаар хөгжүүлдэг ийм байгууллагыг бол Монголд бодитоор бий болгоно.</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Мөн энэ хууль одоо энэ шинэ хууль батлагдсанаар бид нар энэ хувийн сургууль байсан ч удирдах зөвлөл нь хараат бус гишүүдтэй болно гэж байгаа. Нэг үгээр хэлбэл хувийн сургуулиуд хэн нэгэн эзний өмч биш. Хувийн сургууль бол сургалтын олон нийтийн байгууллага болж хөгжих зайлшгүй шаардлага бол бид нар одоо энэ шинэ хуулиар бол тавигдана.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Ингэснээр бол үнэхээр сургуулийн удирдах зөвлөл нь удирддаг. Эзэн нь биш. Нэг үгээр хэлбэл сургууль бол орлогын төлөө гэх юм уу сургалтын төлбөрөөс нэг хэсэг хүн ашиг олдог байгууллага биш, сургууль гэдэг бол үнэхээр нийгэмд тулгамдаж байгаа асуудлуудыг шийдэх чадалтай хүнийг гаргаж ирдэг ийм байгууллага болж өөрчлөгдөнө.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Зүгээр хөдөлмөрийн зах зээлд яаж нөлөөлж байгаа юм, Монголын эдийн засагт яаж нөлөөлж байгаа вэ гэдгийг бол олон улсын судалгааны байгууллага маш тодорхой хэлж өгч байгаа. Олон улсын бид нар хөдөлмөрийн яам маань дэлхийн хамгийн шилдэг судалгааны байгууллагаар өнгөрсөн онд судалгаа хийлгэж дууслаа. Ингээд дуусахад хэлж байгаа нэг зүйл бол боловсролын чанарт анхаараарай. Улам илүү чанаржуулах шаардлага байна. Хамгийн тулгамдсан асуудал бол энэ огт мэргэжил эзэмшээгүй нөхөд чинь яах вэ гэдэг асуудал. Энэ асуудлаа та нар яаралтай шийдэхгүй бол энэ мэргэжилгүй хүн ямар нэгэн зүйл хийж чаддаггүй хүмүүсийн амьдрах ажиллах орон зай бол цаашдаа улам хумигдаж байна шүү гэдэг зүйл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Тэгээд цаашдаа бол бид нар алсын хараагаа яаж харж байна вэ гэхээр Монгол орон бол мэдлэгийн эдийн засагтай орон болохоос өөр сонголт бидэнд байхгүй юм байна. Мэдлэгийн эдийн засагтай орон болохын тулд манай боловсролын алсын хараа, зорилго бол ерөөсөө юм бүтээж чаддаг, ажил хийж чаддаг, ажилсаг … /минут дуусав/</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Д.Батцогт: - </w:t>
      </w:r>
      <w:r>
        <w:rPr>
          <w:rFonts w:eastAsia="Calibri" w:cs="Arial CYR" w:ascii="Arial" w:hAnsi="Arial"/>
          <w:b w:val="false"/>
          <w:bCs w:val="false"/>
          <w:color w:val="000000"/>
          <w:sz w:val="24"/>
          <w:szCs w:val="24"/>
          <w:u w:val="none"/>
          <w:shd w:fill="FFFFFF" w:val="clear"/>
          <w:lang w:val="mn-Cyrl-MN"/>
        </w:rPr>
        <w:t xml:space="preserve">Хөдөлмөрийн яам, хэн хариулах вэ? Эрүүл мэндийн яам шүү дээ эхлээд тийм ээ? Эхлээд С.Ламбаа дарга 3 дугаар микрофон, дараа нь Хөдөлмөрийн яам.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С.Ламбаа: -</w:t>
      </w:r>
      <w:r>
        <w:rPr>
          <w:rFonts w:eastAsia="Calibri" w:cs="Arial CYR" w:ascii="Arial" w:hAnsi="Arial"/>
          <w:b w:val="false"/>
          <w:bCs w:val="false"/>
          <w:color w:val="000000"/>
          <w:sz w:val="24"/>
          <w:szCs w:val="24"/>
          <w:u w:val="none"/>
          <w:shd w:fill="FFFFFF" w:val="clear"/>
          <w:lang w:val="mn-Cyrl-MN"/>
        </w:rPr>
        <w:t xml:space="preserve"> Д.Хаянхярваа гишүүнд баярлалаа. Өндөр өртөгтэй оношилгоо, эмчилгээний тоног төхөөрөмж гэдэг бол хоёр талын байгаа. Ер нь бол стандарт нь бол 3 янзаар байж байдаг. Анхан шатны тусламж үйлчилгээ, нэгдсэн эмнэлгүүдийн аймаг дүүргүүдийн 2 дугаар шатлалын эмнэлгийн тусламж, үйлчилгээ 3 дахь нь бол төрөлжсөн нарийн мэргэжлийн тусгай эмнэлгүүдийн стандарт гээд. Энэ стандарт нь бол тоног төхөөрөмжийн юутай хамт байдаг.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Хамгийн харамсалтай нь бол одоо өнөөдөр сүүлийн үед бол бүх юманд сонирхдог болсноос болоод энэ тоног төхөөрөмжийн бодлого бол их хэмжээгээр алдагдаж байгаа. Тийм учраас бол сая төрийн нарийн бичгийн даргын тушаал гаргаад бүх аймаг, орон нутгийн эрүүл мэндийн байгууллагуудын тоног төхөөрөмжийн тооллого хийх, энэ тооллогыг үндэслээд стандартад нийцүүлэх, жишээлбэл Эх, хүүхдийн эрүүл мэндийн төвд сая Хавдар судлалын үндэсний төв Улсын төв 1 дүгээр эмнэлэгт Австри Улсын 21 сая ам долларын зээлийн хөрөнгөөр тоног төхөөрөмж нийлүүлэгдлээ.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Энэ бол асар өндөр тоног  төхөөрөмж. Өндөр түвшний тоног төхөөрөмжүүд. Тийм учраас сая Эх, хүүхдийн эрүүл мэндийн төв бол сая тэд нарыг угсарсантай холбогдуулаад хуучин ашиглаж байсан тоног төхөөрөмжүүдээ сая 2 дугаар шатлалын эмнэлэг рүү шилжүүлэх ийм шийдвэр гаргаж байгаа юм бид нар. Ингэж зохицуулалт хийхгүй бол ерөөсөө л манайх дурангийн мэс засал хийнэ гээд аймаг бүр дурангийн оношилгоо хийнэ гээд аймаг бүхэн үүнийг шаарддаг. Үнэн хэрэг дээрээ үүнийг чинь хийж чаддаг эмчийн чадамж бол болоогүй байгаа. Болоогүй.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Тийм учраас энэ шатлал бүсийн оношилгооны төв гэхэд бол бүгдийг нь хийх ёстой шаардлага нь. Нэгдсэн эмнэлгүүд бол өнөөдөр үүнийг бол болоогүй. Тийм учраас бол нөгөө хүний нөөцийн бодлогод нь тохируулж энэ тоног төхөөрөмжийн юмыг зохицуулахгүй бол болохгүй болсон байна гэж. Одоо энэ үндэсний оношилгооны төв 2 дугаар эмнэлгийн хашаа дотор ашиглалтад орох юм бол уг нь телемедицин систем нь бол энэ дотор байгаа юм. Энэ ашиглалтад орсон тохиолдолд бол бүх аймгуудын телемедицины сүлжээний тоног төхөөрөмжүүдтэй холбогдох тэр нөхцөл бүрдэнэ. Одоо аймгуудад 11 аймагт оношилгооны иж бүрэн цогцолбор сценарын тоног төхөөрөмжүүдээр хангасан. Сая ингээд хөдөө орон нутагт явж байхад нөгөө төсөв төлөвлөгөө нь дутуу баталж өгснөөс болоод гематологийн бүрэн автомат гэхэд 20-хон хүнийг хийгээд л өөр боолттой байж байх жишээтэй л байна.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Тийм учраас бол энэ бүхнийг цэгцлэх ёстой. Таны саналтай бол 100 хувь санал нэг байна. 2 дугаарт бол миний өөрийн их олон жил барьж байгаа бодлого бол хувийн хэвшлээр ороод ирсэн өндөр оношилгооны өндөр өртөгтэй оношилгоо, эмчилгээний тоног төхөөрөмж ялангуяа лабораторийн тоног төхөөрөмжүүдийг давхардуулж улсын эмнэлэгт авахыг бол би хориглох гэдэг хүн. Одоо жишээлбэл энэ 1 дүгээр эмнэлгийн ард байгаа нэг байшин дотор 2.2 тэрбум долларын хөрөнгө оруулалтаар лабораторийн шинжилгээ хийгддэг. Одоо энэ сценарын чиглэлийн бүх тоног төхөөрөмж угсрагдсан.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Одоо үүнтэй бид сая ямар шийдвэр гаргасан бэ гэхээр том эмнэлгүүд шинжилгээгээ хийж чадахгүй байгаа шинжилгээгээ эдэнтэй гэрээ хийж хийлгэ гэж шийдвэр гаргаж өгсөн. Тэгэхгүй бол тэнд тийм том юм байж байхад дахиад түүнийг авч тавина гэдэг бол тэрбум төгрөгөөр авч тавина гэдэг бол дэндүү үрэлгэн болоод байгаа юм Монгол Улсад.</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Д.Батцогт: - </w:t>
      </w:r>
      <w:r>
        <w:rPr>
          <w:rFonts w:eastAsia="Calibri" w:cs="Arial CYR" w:ascii="Arial" w:hAnsi="Arial"/>
          <w:b w:val="false"/>
          <w:bCs w:val="false"/>
          <w:color w:val="000000"/>
          <w:sz w:val="24"/>
          <w:szCs w:val="24"/>
          <w:u w:val="none"/>
          <w:shd w:fill="FFFFFF" w:val="clear"/>
          <w:lang w:val="mn-Cyrl-MN"/>
        </w:rPr>
        <w:t>С.Ламбаа даргын микрофоныг нэмээд өгье. Байж байгаарай.</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С.Ламбаа: - </w:t>
      </w:r>
      <w:r>
        <w:rPr>
          <w:rFonts w:eastAsia="Calibri" w:cs="Arial CYR" w:ascii="Arial" w:hAnsi="Arial"/>
          <w:b w:val="false"/>
          <w:bCs w:val="false"/>
          <w:color w:val="000000"/>
          <w:sz w:val="24"/>
          <w:szCs w:val="24"/>
          <w:u w:val="none"/>
          <w:shd w:fill="FFFFFF" w:val="clear"/>
          <w:lang w:val="mn-Cyrl-MN"/>
        </w:rPr>
        <w:t xml:space="preserve">3 дугаар асуудал бол энэ эмийн үйлдвэрлэл. Эмийн үйлдвэрлэл үнэхээр анхаарлын төвд байгаа. Монгол Улс бол нийт эмийн 80 орчим хувийг бол гаднаас импортоор авч байгаа. Та бол энэ уламжлалт анагаах ухааны эмийн асуудлыг ярьж байна. Үнэндээ бол үнэхээр одоо уламжлалт анагаах ухааны эм дээр бол маш их анхаарал тавих ёстой.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Монгол Улс бол 5000 жилийн түүхтэй орон. Эрүүл мэнд, спортын яамны хүний эмийн зөвлөлийн хурлаар 547 нэр уламжлалт эмийг шинээр бүртгэсэн байгаа юм. Цахимаар бол цахим программд үүнийгээ оруулсан. Уламжлалт эм бол 2014 онд бол 135, 2015 онд 12 сарын байдлаар бол 547 бүртгэгдсэн байна. Энэ бол уламжлалт эмийн үйлдвэрлэлийн хэмжээ бол маш их хурдтай өсөж байгаагийн илэрхийлэл.</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Хамгийн харамсаж яваа юм нь бол их жижигхэн үйлдвэрүүдтэй манайхан. Жижигхэн, жижигхэн энд тэндгүй байгуулагдсан. Тийм учраас бол нөгөө гадаадад гаргах тэр нөхцөл нь бол бүрдэж өгдөггүй. Жишээлбэл Польш Улсад ажиллаж байгаа 250 эмчээ бол Улаанбаатар хотоос уламжлалт эмээрээ хангадаг. Гэхдээ үүнийг зүгээр л зөөврийн маягаар хангаж байгаа юм. Бид үүнийг ерөөсөө шууд гадаадад экспортод гаргадаг болсон тохиолдолд бол Польш Улсын уламжлалт анагаах ухааны эмнэлгүүд чинь европыг эзлэх гэж байна одоо бүр. Тийм учраас энэ бол нэг их том экспортын нөөц гэж үзэж байгаа. Энэ уламжлалт эмийг.</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Тийм учраас маш их дэмждэг. Одоо бол өнөөдрийн байдлаар бол уламжлалт эмийн 6 үйлдвэр ажиллаж байгаа. Яг 6 үйлдвэр. Байдал бол ийм байгаа. Одоо бас энэ Монос гээд энэ том үйлдвэрүүд бол бас энэ чиглэл рүүгээ бол нэлээн өргөжих ийм хандлагатай явж байгаа. Сая бол хувийн том, хувийн 5 эм хангамжийн байгууллага нийлж хөрөнгө оруулалт хийгээд маш том шингэн дуслын үйлдвэрийг ашиглалтад оруулсан.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Энэ бол Монголын яг зөв чиглэл нь. Одоо Монголыг ерөөсөө гаднаас 1 ч дусал авахгүй. Шингэн авахгүй гэсэн үг. Харин экспортод гаргана. Нөгөө илүүдэл юм чинь. Саяын ордог чинь бол 24 сая. Тийм их хэмжээний дуслыг үйлдвэрлэнэ. Тэгэхээр энэ бол одоо ийм чиглэлээр л хөгжих юм бол манай энэ эмийн үйлдвэрлэл энэ тэр бол хөгжих асар их боломжтой байна гэж хувьдаа үзэж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Д.Батцогт: - </w:t>
      </w:r>
      <w:r>
        <w:rPr>
          <w:rFonts w:eastAsia="Calibri" w:cs="Arial CYR" w:ascii="Arial" w:hAnsi="Arial"/>
          <w:b w:val="false"/>
          <w:bCs w:val="false"/>
          <w:color w:val="000000"/>
          <w:sz w:val="24"/>
          <w:szCs w:val="24"/>
          <w:u w:val="none"/>
          <w:shd w:fill="FFFFFF" w:val="clear"/>
          <w:lang w:val="mn-Cyrl-MN"/>
        </w:rPr>
        <w:t>Хөдөлмөрийн яам 5 дугаар микрофон.</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Ч.Эрдэнэчимэг: - </w:t>
      </w:r>
      <w:r>
        <w:rPr>
          <w:rFonts w:eastAsia="Calibri" w:cs="Arial CYR" w:ascii="Arial" w:hAnsi="Arial"/>
          <w:b w:val="false"/>
          <w:bCs w:val="false"/>
          <w:color w:val="000000"/>
          <w:sz w:val="24"/>
          <w:szCs w:val="24"/>
          <w:u w:val="none"/>
          <w:shd w:fill="FFFFFF" w:val="clear"/>
          <w:lang w:val="mn-Cyrl-MN"/>
        </w:rPr>
        <w:t>Ч.Эрдэнэчимэг хариулж байна. Үүн дээрх бид нар хөдөлмөрийн зах зээлийн эрэлт, нийлүүлэлт хоёр талыг авч үзэх хэрэгтэй. Хөдөлмөрийн зах зээлийн эрэлтийн талыг авч үзэх юм бол 2015 оны тухайд 2013 оноос ажлын байрны захиалгын тоо бол 3 дахин буурсан байгаа. 3 дахин. Үүнтэй холбогдуулаад хөдөлмөр эрхлэлтийн байгууллагуудын үндсэн үүрэг болох зуучлалын үйлчилгээ бол 1.3 дахин 2013 оноос буурсан байгаа.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Нөгөө талаасаа бид нар хөдөлмөрийн зах зээл дээр байгаа нийлүүлэлт талыг авч үзэх юм бол үндсэндээ бол 2.4 мянган хүн бол тэтгэврийн насанд хүрч 46.7 мянган хүн бол хөдөлмөрийн насанд шилжиж орж ирсэн. Үүнтэй холбоотойгоор хөдөлмөрийн зах зээлд шинээр ажлын байр шаардлагатай болсон 26.3 мянган хүн нэмж орж ирж байгаа. Зөвхөн Мэргэжлийн сургалт, үйлдвэрлэлийн төв төсөгчдийн тухайд бол 2015 онд 19000 хүн төгссөнөөс 19.2 мянган хүн ажилтай болж 10000 төгсөгчид бол ажилгүй болсон байгаа. Энэ бол бас дахиж нэмж хөдөлмөрийн зах зээлд орж ирж байгаа.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Эдгээрийг ажлын байртай болгох шаардлага бий болж байгаа. 2015 онд үндсэндээ бол 6.7 мянган аж ахуйн нэгж байгууллага бол бүрэн үйл ажиллагаагаа зогсоосон. Үүнтэй холбогдуулаад 18.7 мянган хүн бол ажилгүйдлийн тэтгэмж авч, ажилгүйчүүдийн эгнээнд нэмэгдэж орж ирж байгаа. Үүн дээр нэмээд хөдөлмөр эрхлэлтийн байгууллагуудад 2015 онд бүртгэлтэй байсан 32.8 мянган ажилгүй хүн бол бас ажлын байртай болох ийм хэрэгцээ байгаа.</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Энэ тоог үзэхэд бол бид нар үндсэндээ хөдөлмөрийн зах зээл нэмж орж ирж байгаа нийлүүлэлт бол бид нар дээр ирж байгаа ачаалал ихдэж байна. Эрэлтийг хангах тэр аж ахуйн нэгж байгууллагууд улам цөөрсөөр байгаа. Үүнтэй холбогдуулаад Засгийн газраас бол бас бичил бизнес эрхлэгчид, аж ахуйн нэгж, хувиараа хөдөлмөр эрхлэгчдийн бизнесийг нь дэмжих үйл ажиллагаа, хүн амын зорилтод бүлэг рүү чиглэсэн төсөл, хөтөлбөрүүдийг хэрэгжүүлж хөдөлмөрийн зах зээлд оролцуулах аль болохоор орлоготой, ажилтай байлгах ийм үйл ажиллагаа мөн нийтлэг үйлчилгээ, хөдөлмөр эрхлэлтийн нийтлэг үйлчилгээ зуучлал, зөвлөгөө, мэдээлэл гэсэн үйлчилгээ. Мөн хөдөлмөрийн зах зээлийн тэнцвэржилтийг хангах гэсэн ийм бодлогын арга хэмжээнүүдийг авч хэрэгжүүлж бид нар бол ажилгүйдлийн түвшинг бол хэмжээнд нь барьж байгаа.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Д.Батцогт: - </w:t>
      </w:r>
      <w:r>
        <w:rPr>
          <w:rFonts w:eastAsia="Calibri" w:cs="Arial CYR" w:ascii="Arial" w:hAnsi="Arial"/>
          <w:b w:val="false"/>
          <w:bCs w:val="false"/>
          <w:color w:val="000000"/>
          <w:sz w:val="24"/>
          <w:szCs w:val="24"/>
          <w:u w:val="none"/>
          <w:shd w:fill="FFFFFF" w:val="clear"/>
          <w:lang w:val="mn-Cyrl-MN"/>
        </w:rPr>
        <w:t xml:space="preserve">А.Тлейхан гишүүн асууя.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А.Тлейхан: - </w:t>
      </w:r>
      <w:r>
        <w:rPr>
          <w:rFonts w:eastAsia="Calibri" w:cs="Arial CYR" w:ascii="Arial" w:hAnsi="Arial"/>
          <w:b w:val="false"/>
          <w:bCs w:val="false"/>
          <w:color w:val="000000"/>
          <w:sz w:val="24"/>
          <w:szCs w:val="24"/>
          <w:u w:val="none"/>
          <w:shd w:fill="FFFFFF" w:val="clear"/>
          <w:lang w:val="mn-Cyrl-MN"/>
        </w:rPr>
        <w:t xml:space="preserve">Баярлалаа. Би нэг миний асууя гэсэн зүйлүүдийг манай гишүүд ихэнх нь асуулаа. Давхардуулахгүйгээр хэдхэн асуулт тавья. 1 дүгээрт нь А.Зангад даргаас асууна даа голдуу. Нийгмийн бодлогын байнгын хороонд </w:t>
      </w:r>
      <w:r>
        <w:rPr>
          <w:rFonts w:eastAsia="Calibri" w:cs="Arial CYR" w:ascii="Arial" w:hAnsi="Arial"/>
          <w:b w:val="false"/>
          <w:bCs w:val="false"/>
          <w:color w:val="000000"/>
          <w:sz w:val="24"/>
          <w:szCs w:val="24"/>
          <w:u w:val="none"/>
          <w:shd w:fill="FFFFFF" w:val="clear"/>
          <w:lang w:val="mn-Cyrl-MN"/>
        </w:rPr>
        <w:t>харьяалагддаг</w:t>
      </w:r>
      <w:r>
        <w:rPr>
          <w:rFonts w:eastAsia="Calibri" w:cs="Arial CYR" w:ascii="Arial" w:hAnsi="Arial"/>
          <w:b w:val="false"/>
          <w:bCs w:val="false"/>
          <w:color w:val="000000"/>
          <w:sz w:val="24"/>
          <w:szCs w:val="24"/>
          <w:u w:val="none"/>
          <w:shd w:fill="FFFFFF" w:val="clear"/>
          <w:lang w:val="mn-Cyrl-MN"/>
        </w:rPr>
        <w:t xml:space="preserve"> 5 яам байгаа. Эрүүл мэндийн яам, Нийгмийн хамгааллын яам, Хөдөлмөрийн яам, Боловсрол, соёл, шинжлэх ухааны яам зэрэг яамнуудын үндсэн чиглэлийн гүйцэтгэлийг та юу гэж дүгнэсэн бэ? Маш тодорхой дүгнэлтээ энэ Байнгын хороонд танилцуулаач.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Бидэнд бол юуны өмнө энэ Байнгын хороонд харьяалагддаг яамнуудын биелэлт чухал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2 дугаар миний асуух гэж байгаа зүйл бол та бол нийтдээ үндсэн чиглэлээс 35 ажил дутуу хэрэгжсэн. 11 ажил хэрэгжээгүй гэсэн тийм дүгнэлт гаргасан юм байна. Засгийн газрын мөрийн хөтөлбөрийн үндсэн чиглэлийн биелэлт 70 хувийн биелэлттэй гэж. Энэ дотор би нэг зүйлийг сонирхоод асуух гээд байна. Сая Хөдөлмөрийн яамны хүн хариуллаа. Бид хөдөлмөр эрхлэлтийн түвшинг хэвийн барьж байна гэж. Засгийн газрын гаргасан дүгнэлт, таны гаргасан дүгнэлтийг харж байхад энэ 2.1 гэж зорилт дотор 6 хувиар барина гэсэн ажилгүйдлийн түвшин 8.3 болж 1.7 хувиар нэмэгдсэн байна гэсэн дүн гарсан байна.</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Гэтэл яамны хүн хэвийн барьж байгаа гэж улаан цайм ингээд яриад сууж байх юм. Их Хурлын танхим шүү. Их Хурлын танхим дээр ингэж худлаа улаан цайм хэлж болох уу? Гэхдээ танаас асуух зүйл бол таны гаргасан 2.1 гэдэг зорилтыг бас ойлгомжгүй байна. 70 хувийн биелэлттэй гэсэн мөртөө хэрэгжүүлэх байгууллага нь Монголбанк гэсэн байх юм. Яахаараа хөдөлмөр эрхлэлтийг Монголбанк хариуцах ёстой юм бэ?</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Хөдөлмөр эрхлэлтийг нэмэгдүүлэх зорилгоо Засгийн газрын тусгай сангуудыг нэгтгэн хууль эрх зүйн орчин бий болгоно гэж бичсэн байна. Засгийн газрын сангуудыг Монголбанк мэддэг болсон юм уу? Та үүнийг бол дутуу биелсэн гээд байх юм. Би бол огт биелээгүй заалт юм шиг байх юм. 6.6 хувиар барина гээд энэ чинь 8.3 болохоор биелж байгаа юм уу? Энэ чинь биелээгүй юм байна. Тэг байхгүй юу. Та үүнийг яагаад ингэж худлаа дүгнээд байгаа юм бэ?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3 дахь миний асуух гэж байгаа зүйл бол түрүүн Л.Энх-Амгалан гишүүн бас асуугаад байсан. Бид 2016 оны үндсэн чиглэлийг батлахдаа тэр баталсан тогтоолын дугаарын 52 дугаар тогтоол. Түүний 4 дүгээр заалт дээр яг тантай холбогдсон заалт бичиж өгсөн. Үндсэн чиглэлийн биелэлтэд гүйцэтгэлийн аудит хийхдээ Төрийн аудитын тухай хуулийн 3 дугаар зүйлийн 3.1 дэх хэсэгт заасан зарчмыг баримтлан, биелэлтийг албан тушаалтны үүрэг, хариуцлагатай холбон дүгнэж байхыг Үндэсний аудитын газар А.Зангадад үүрэг болгосугай гэж.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Таны энэ ирсэн юм чинь тийм юм алга байна шүү дээ. Бөөрөнхий. Өнгөрсөн жил бас иймэрхүү л байсан. Дахиад ийм бөөрөнхий, эзэнгүй, нэргүй болохоор энэ чинь тэгээд тодорхой хариуцлага тооцох юм байхгүй байна. Өнөөдөр Монгол Улс чинь ганцхан үгүйлэгдэж байгаа юм бол хариуцлага байна шүү дээ. Хариуцлагын </w:t>
      </w:r>
      <w:r>
        <w:rPr>
          <w:rFonts w:eastAsia="Calibri" w:cs="Arial CYR" w:ascii="Arial" w:hAnsi="Arial"/>
          <w:b w:val="false"/>
          <w:bCs w:val="false"/>
          <w:color w:val="000000"/>
          <w:sz w:val="24"/>
          <w:szCs w:val="24"/>
          <w:u w:val="none"/>
          <w:shd w:fill="FFFFFF" w:val="clear"/>
          <w:lang w:val="mn-Cyrl-MN"/>
        </w:rPr>
        <w:t>зудад</w:t>
      </w:r>
      <w:r>
        <w:rPr>
          <w:rFonts w:eastAsia="Calibri" w:cs="Arial CYR" w:ascii="Arial" w:hAnsi="Arial"/>
          <w:b w:val="false"/>
          <w:bCs w:val="false"/>
          <w:color w:val="000000"/>
          <w:sz w:val="24"/>
          <w:szCs w:val="24"/>
          <w:u w:val="none"/>
          <w:shd w:fill="FFFFFF" w:val="clear"/>
          <w:lang w:val="mn-Cyrl-MN"/>
        </w:rPr>
        <w:t xml:space="preserve"> бид автсан учраас Монгол орны ажил явахгүй байгаа шүү дээ. Асар олон хүн байдаг. Хариуцлагагүй хүн их байдаг. Хариуцлагатай хүн бий. Сая С.Ламбаа даргыг хэлж байна. С.Ламбааг бол үнэхээр бүгд тэгж хэлж байгаа. Хариуцлагатай хүн. Бид үнэнийг л хэлэх ёстой. Хариуцлагагүй хүн бас байна. Тэр хариуцлагагүй хүний нэг нь эсхүл та юм уу? Энэ яагаад үүнийг хэрэгжүүлэхгүй байгаа юм бэ? Энэ асуудлын эцсийн байдал Эдийн засгийн байнгын хороон дээр орж ирнэ. Үүнийг дүгнэнэ. Та бол үндсэн Их Хурлын харъяа байгууллага. Та төрийн өмнөөс гаргасан шийдвэрт аудит хийж байх ёстой. Ийм үүрэгтэй хүн. Ингээд цалин авч байгаа хүн.</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Та ажлаа хэрэв ингээд дутуу хийгээд Эдийн засгийн байнгын хороонд орж ирэхдээ иймэрхүү байдалтай орж ирэх юм бол тантай өөртэй чинь хариуцлагын асуудал тавина шүү. Хариуцлага ярина шүү. Та яахаараа дандаа ингэж бөөрөнхийлж байдаг юм. Ноднин бас хангалттай гэж ярьсан. Тогтоол бичиж өглөө үүнээс илүү яалгах гэсэн юм бэ та? Үүн дээр та ийм 3 асуулт дээр та хариулаач. Эцэст нь тэр Хөдөлмөрийн яамны хүн яагаад худлаа хэлж байгаагаа тайлбарлана биз.</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Д.Батцогт: - </w:t>
      </w:r>
      <w:r>
        <w:rPr>
          <w:rFonts w:eastAsia="Calibri" w:cs="Arial CYR" w:ascii="Arial" w:hAnsi="Arial"/>
          <w:b w:val="false"/>
          <w:bCs w:val="false"/>
          <w:color w:val="000000"/>
          <w:sz w:val="24"/>
          <w:szCs w:val="24"/>
          <w:u w:val="none"/>
          <w:shd w:fill="FFFFFF" w:val="clear"/>
          <w:lang w:val="mn-Cyrl-MN"/>
        </w:rPr>
        <w:t>А.Зангад дарга. Дараа нь Хөдөлмөрийн яам.</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А.Зангад: - </w:t>
      </w:r>
      <w:r>
        <w:rPr>
          <w:rFonts w:eastAsia="Calibri" w:cs="Arial CYR" w:ascii="Arial" w:hAnsi="Arial"/>
          <w:b w:val="false"/>
          <w:bCs w:val="false"/>
          <w:color w:val="000000"/>
          <w:sz w:val="24"/>
          <w:szCs w:val="24"/>
          <w:u w:val="none"/>
          <w:shd w:fill="FFFFFF" w:val="clear"/>
          <w:lang w:val="mn-Cyrl-MN"/>
        </w:rPr>
        <w:t xml:space="preserve">Асуултад хариулъя. Хүн амын хөгжил, нийгмийн хамгааллын яам 85 хувьтай дундаж нь, Хөдөлмөрийн яам 83.3 хувьтай, Эрүүл мэндийн яам 84.3 хувьтай, нэг нь ямар яам үлдсэн бэ? Боловсролын яам 83.3 хувьтай. Ийм үнэлгээ аудитын үнэлгээгээр гарсан. Дараагийнх нь 2.1 гэдэг дээр Хөдөлмөрийн яам хариуцан 70 хувийн үнэлгээтэй гэж ажилгүйдлийн түвшин гарсан байна. Тайлангийн 11 дүгээр хуудасны тал дээр байна. Тийм. Дараа нь энэ үнэлгээг хийхдээ ерөнхий дундаж үнэлгээ энэ үнэлгээг хийхдээ түрүүн би хэлсэн Гүйцэтгэлийн аудитын стандарт, Засгийн газрын 322 дугаар тогтоолоор батлагдсан арга зүйг ашигласан.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Тэгээд аудиторууд цуглуулсан нотлох зүйлсдээ тулгуурлаад тооцоолж гаргасан түвшин нь 70 хувь ингэж гарсан. Арга хэмжээ бүрээр төсвийн захирагч, ерөнхийлөн захирагч Засгийн газрын гишүүдийн хариуцсан яам бүрээр гарч байгаа учраас ажлын хариуцлагатай холбох асуудал бол Үндэсний аудитын газар дээр хийгдэх асуудал биш. Бид нарын үйл ажиллагаанд тийм стандарт, хууль байхгүй.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Д.Батцогт: - </w:t>
      </w:r>
      <w:r>
        <w:rPr>
          <w:rFonts w:eastAsia="Calibri" w:cs="Arial CYR" w:ascii="Arial" w:hAnsi="Arial"/>
          <w:b w:val="false"/>
          <w:bCs w:val="false"/>
          <w:color w:val="000000"/>
          <w:sz w:val="24"/>
          <w:szCs w:val="24"/>
          <w:u w:val="none"/>
          <w:shd w:fill="FFFFFF" w:val="clear"/>
          <w:lang w:val="mn-Cyrl-MN"/>
        </w:rPr>
        <w:t xml:space="preserve">Хөдөлмөрийн яамныхан тэр худлаа яриад байгаа юм уу, үнэн яриад байгаа юм уу гэж тоо судалгаа дээр хэлдэг байлгүй дээ. 5 номерын микрофон.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Ч.Эрдэнэчимэг: - </w:t>
      </w:r>
      <w:r>
        <w:rPr>
          <w:rFonts w:eastAsia="Calibri" w:cs="Arial CYR" w:ascii="Arial" w:hAnsi="Arial"/>
          <w:b w:val="false"/>
          <w:bCs w:val="false"/>
          <w:color w:val="000000"/>
          <w:sz w:val="24"/>
          <w:szCs w:val="24"/>
          <w:u w:val="none"/>
          <w:shd w:fill="FFFFFF" w:val="clear"/>
          <w:lang w:val="mn-Cyrl-MN"/>
        </w:rPr>
        <w:t>А.Тлейхан гишүүний асуултад тодруулга өгье. Бид бас эдийн засгийн хүндрэлтэй нөхцөл байдалд бас боломжийн хэрээр санхүүгийн нөөц боломжийг ашиглаж энэ ажлын байрыг бий болгох ажилгүйдлийг аль болох бууруулах чиглэл барьж ажилласан. Би түрүүн бас хэрэгжүүлсэн арга хэмжээний чиглэлийг бас тодорхой товчхон дурдсан байгаа. 2014 оны 4 дүгээр улирлын байдлаар бол ажилгүйдлийн түвшин 7.7 хувьтай байсан. 2015 оны 4 дүгээр улирлын байдлаар 8.3 хувьтай байсан. Тэгэхээр зүгээр үндсэн чиглэл 2015 оны үндсэн чиглэлд тусгагдсан 6.6 хувьд бол хүрч чадаагүй. Бид нар 2014 оны 4 дүгээр улиралд байсан түвшиндээ ажилгүйдлийн түвшинг барьсан гэдэг би тийм утгаар бол түрүүн тодотгож мэдээлэл өгсөн байгаа.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Түрүүн хэлсэн. Хөдөлмөрийн зах зээл дээр маш их нэмэлт ачаалал ирж байгаа учраас Засгийн газраас энэ авч хэрэгжүүлсэн арга хэмжээ бид нар одоо бас Засгийн газрын тусгай сангуудын нөөц боломжид нийцүүлээд ажлын байрыг бий болгох. Аль болохоор энэ 2014 оныхоо түвшинд барих ийм чиглэл барьж ажилласан.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Д.Батцогт: -</w:t>
      </w:r>
      <w:r>
        <w:rPr>
          <w:rFonts w:eastAsia="Calibri" w:cs="Arial CYR" w:ascii="Arial" w:hAnsi="Arial"/>
          <w:b w:val="false"/>
          <w:bCs w:val="false"/>
          <w:color w:val="000000"/>
          <w:sz w:val="24"/>
          <w:szCs w:val="24"/>
          <w:u w:val="none"/>
          <w:shd w:fill="FFFFFF" w:val="clear"/>
          <w:lang w:val="mn-Cyrl-MN"/>
        </w:rPr>
        <w:t xml:space="preserve"> А.Тлейхан гишүүн тодруулъя.</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А.Тлейхан: -</w:t>
      </w:r>
      <w:r>
        <w:rPr>
          <w:rFonts w:eastAsia="Calibri" w:cs="Arial CYR" w:ascii="Arial" w:hAnsi="Arial"/>
          <w:b w:val="false"/>
          <w:bCs w:val="false"/>
          <w:color w:val="000000"/>
          <w:sz w:val="24"/>
          <w:szCs w:val="24"/>
          <w:u w:val="none"/>
          <w:shd w:fill="FFFFFF" w:val="clear"/>
          <w:lang w:val="mn-Cyrl-MN"/>
        </w:rPr>
        <w:t xml:space="preserve"> Баярлалаа. А.Зангад гуай би таныг бүх хүмүүст арга хэмжээ ав гэж хэлээгүй. Би Улсын Их Хурлын 2015 оны 52 дугаар тогтоолын 4 дүгээр зүйлийн биелэлтийг л танаас шаардсан. Энэ 37 таны ажил биелээгүй 35 ажил, дутуу байгаа 11 ингээд 46 асуудлын ар талд нь ямар албан тушаалтан байгаа юм бэ? Хэн гэдэг хүн хариуцдаг юм бэ гэдгийг танаар гаргуулах ёстой бид нар. Тэгээд хариуцлага тооцох нь яах вэ дээ холбогдох байгууллага нь тооцно биз. Та ийм л юм гаргах үүрэгтэй. Түүнийг л та эсхүл одоо энэ шийдвэрийнхээ биелэлтийг дутуу ойлгоод байгаа юм уу үүнийгээ та залруулаарай.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Би Эдийн засгийн байнгын хороон дээр үүнийг заавал асууна шүү. Танаас нэхнэ шүү. 2 дахь юм бол нэг хувь ажлын байр гээд байна шүү дээ 1 хувиар буурсан, өссөн гээд. Түүний ард нь хэчнээн мянган ажлын байр байгаа юм бэ тоог нь хэлж өгөөч. Олимпын бэлтгэл ямар байна С.Ламбаа даргаа? Олимпын наадам болох гээд байна. Энд одоо хэр зэрэг бэлтгэлтэй байгаа юм бэ? Ер нь оролцоход санхүү бусад бэлтгэл хэр байгаа юм бэ гэдэг нэг асуултыг нэмээд асууя. Баярлалаа.</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Д.Батцогт: - </w:t>
      </w:r>
      <w:r>
        <w:rPr>
          <w:rFonts w:eastAsia="Calibri" w:cs="Arial CYR" w:ascii="Arial" w:hAnsi="Arial"/>
          <w:b w:val="false"/>
          <w:bCs w:val="false"/>
          <w:color w:val="000000"/>
          <w:sz w:val="24"/>
          <w:szCs w:val="24"/>
          <w:u w:val="none"/>
          <w:shd w:fill="FFFFFF" w:val="clear"/>
          <w:lang w:val="mn-Cyrl-MN"/>
        </w:rPr>
        <w:t>С.Ламбаа даргын микрофон.</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С.Ламбаа: -</w:t>
      </w:r>
      <w:r>
        <w:rPr>
          <w:rFonts w:eastAsia="Calibri" w:cs="Arial CYR" w:ascii="Arial" w:hAnsi="Arial"/>
          <w:b w:val="false"/>
          <w:bCs w:val="false"/>
          <w:color w:val="000000"/>
          <w:sz w:val="24"/>
          <w:szCs w:val="24"/>
          <w:u w:val="none"/>
          <w:shd w:fill="FFFFFF" w:val="clear"/>
          <w:lang w:val="mn-Cyrl-MN"/>
        </w:rPr>
        <w:t xml:space="preserve"> А.Тлейхан гишүүнд баярлалаа. </w:t>
      </w:r>
      <w:r>
        <w:rPr>
          <w:rFonts w:eastAsia="Calibri" w:cs="Arial CYR" w:ascii="Arial" w:hAnsi="Arial"/>
          <w:b w:val="false"/>
          <w:bCs w:val="false"/>
          <w:color w:val="000000"/>
          <w:sz w:val="24"/>
          <w:szCs w:val="24"/>
          <w:u w:val="none"/>
          <w:shd w:fill="FFFFFF" w:val="clear"/>
          <w:lang w:val="mn-Cyrl-MN"/>
        </w:rPr>
        <w:t>Олимпын</w:t>
      </w:r>
      <w:r>
        <w:rPr>
          <w:rFonts w:eastAsia="Calibri" w:cs="Arial CYR" w:ascii="Arial" w:hAnsi="Arial"/>
          <w:b w:val="false"/>
          <w:bCs w:val="false"/>
          <w:color w:val="000000"/>
          <w:sz w:val="24"/>
          <w:szCs w:val="24"/>
          <w:u w:val="none"/>
          <w:shd w:fill="FFFFFF" w:val="clear"/>
          <w:lang w:val="mn-Cyrl-MN"/>
        </w:rPr>
        <w:t xml:space="preserve"> бэлтгэл ерөнхийдөө бол Монгол Улсын Их Хурлаас баталж өгсөн төсөв бол өнөөдрийн байдлаар бол боломжтой гэж ингэж үзэж байгаа. 6.2 тэрбум төгрөгийн зардал бол батлагдсан. Өнөөдрийн байдлаар бол Бразил Улсад очих тамирчдынхаа бэлтгэлийн хугацаанд 14 хонох байр бэлтгэлийн заал, зочид буудал бүх юмаа бол сонголтоо хийгээд гэрээ байгуулаад эхэлсэн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Тамирчдын хувьд бол энэ жил бид нар чинь 30-33, 32 тамирчин эрх авч олимпт оролцоно гэсэн ийм зорилттой байгаа. Өнөөдрийн байдлаар бол 21 тамирчин эрх аваад байгаа. Энэ бол жүдо энэ тэр чинь болоогүй байгаа. Чөлөөт бол 12 жинд орохоос 9 эрх авсан. Одоо энэ 22-нд Монгол Улсад олимпын эрх олгох том тэмцээн энэ 22-нд болно. Одоогийн байдлаар 80 орон 1110 хүн ирэхээр бүртгэгдэж байгаа. Үүний бэлтгэл ажил бүх юм бол одоо болсон. Засгийн газраас бол 300 сая төгрөгийн хөрөнгө оруулалтыг бол хийсэн байж байгаа. Үүнийг нь бол холбоодод нь өгсөн. Жүдо бөх бол 14 эрх авах ёстой. Үүнээс өнөөдрийн байдлаар эрх авах одоо болзлоо хангасан 11 явж байгаа. 11 тамирчин явж байгаа. Ер нь бол 6 сарын 01 хүртэл эрх авах тэмцээнд орно жүдо.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Бокс бол 5 эрхээс 4-ийг нь авсан. Одоо эрх авах тэмцээн 1 үлдэж байгаа. Тийм учраас бол 32-33 хүн эрх аваад энэ тэмцээнд орох нь гэж ингэж бид бол ойлгож байгаа. Тамирчдын одоо бэлтгэл дасгалжуулалт, хөрөнгө, мөнгө энэ тэрийн хувьд бол одоо бололцоотой байгаа гэж ингэж үзэж байгаа. Бэлтгэлийг хангах асуудлаар бол үндэсний хороог Ерөнхий сайд ахалж байгаа. Ажлын хэсгийг нь би өөрөө ахалж байгаа. Тийм учраас бол энэ ажил маш их эрч хүчтэй л ажиллаж байна. Тамирчдын тэр витаминжуулалт бүх юмны зардлыг бол хангалттай холбо</w:t>
      </w:r>
      <w:r>
        <w:rPr>
          <w:rFonts w:eastAsia="Calibri" w:cs="Arial CYR" w:ascii="Arial" w:hAnsi="Arial"/>
          <w:b w:val="false"/>
          <w:bCs w:val="false"/>
          <w:color w:val="000000"/>
          <w:sz w:val="24"/>
          <w:szCs w:val="24"/>
          <w:u w:val="none"/>
          <w:shd w:fill="FFFFFF" w:val="clear"/>
          <w:lang w:val="mn-Cyrl-MN"/>
        </w:rPr>
        <w:t>о</w:t>
      </w:r>
      <w:r>
        <w:rPr>
          <w:rFonts w:eastAsia="Calibri" w:cs="Arial CYR" w:ascii="Arial" w:hAnsi="Arial"/>
          <w:b w:val="false"/>
          <w:bCs w:val="false"/>
          <w:color w:val="000000"/>
          <w:sz w:val="24"/>
          <w:szCs w:val="24"/>
          <w:u w:val="none"/>
          <w:shd w:fill="FFFFFF" w:val="clear"/>
          <w:lang w:val="mn-Cyrl-MN"/>
        </w:rPr>
        <w:t>д</w:t>
      </w:r>
      <w:r>
        <w:rPr>
          <w:rFonts w:eastAsia="Calibri" w:cs="Arial CYR" w:ascii="Arial" w:hAnsi="Arial"/>
          <w:b w:val="false"/>
          <w:bCs w:val="false"/>
          <w:color w:val="000000"/>
          <w:sz w:val="24"/>
          <w:szCs w:val="24"/>
          <w:u w:val="none"/>
          <w:shd w:fill="FFFFFF" w:val="clear"/>
          <w:lang w:val="mn-Cyrl-MN"/>
        </w:rPr>
        <w:t>о</w:t>
      </w:r>
      <w:r>
        <w:rPr>
          <w:rFonts w:eastAsia="Calibri" w:cs="Arial CYR" w:ascii="Arial" w:hAnsi="Arial"/>
          <w:b w:val="false"/>
          <w:bCs w:val="false"/>
          <w:color w:val="000000"/>
          <w:sz w:val="24"/>
          <w:szCs w:val="24"/>
          <w:u w:val="none"/>
          <w:shd w:fill="FFFFFF" w:val="clear"/>
          <w:lang w:val="mn-Cyrl-MN"/>
        </w:rPr>
        <w:t>д хуваарилж байгаа. Хуучин бол ингээд л дунд нь хаядаг байсан юм байна лээ. Одоо бол чөлөөт, жүдо, бокс энэ тэр чинь тус тусдаа витаминжуулалт нь өөр байдаг учраас холбоод</w:t>
      </w:r>
      <w:r>
        <w:rPr>
          <w:rFonts w:eastAsia="Calibri" w:cs="Arial CYR" w:ascii="Arial" w:hAnsi="Arial"/>
          <w:b w:val="false"/>
          <w:bCs w:val="false"/>
          <w:color w:val="000000"/>
          <w:sz w:val="24"/>
          <w:szCs w:val="24"/>
          <w:u w:val="none"/>
          <w:shd w:fill="FFFFFF" w:val="clear"/>
          <w:lang w:val="mn-Cyrl-MN"/>
        </w:rPr>
        <w:t>о</w:t>
      </w:r>
      <w:r>
        <w:rPr>
          <w:rFonts w:eastAsia="Calibri" w:cs="Arial CYR" w:ascii="Arial" w:hAnsi="Arial"/>
          <w:b w:val="false"/>
          <w:bCs w:val="false"/>
          <w:color w:val="000000"/>
          <w:sz w:val="24"/>
          <w:szCs w:val="24"/>
          <w:u w:val="none"/>
          <w:shd w:fill="FFFFFF" w:val="clear"/>
          <w:lang w:val="mn-Cyrl-MN"/>
        </w:rPr>
        <w:t xml:space="preserve">д нь шийдэх хэрэгтэй гэдэг зарчмаар хүртэл мөнгийг нь бол хуваарилалт хийж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Тийм учраас би бэлтгэлийн ажил бол сайн гайгүй явж байна гэж хэлмээр байна.</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Д.Батцогт: - </w:t>
      </w:r>
      <w:r>
        <w:rPr>
          <w:rFonts w:eastAsia="Calibri" w:cs="Arial CYR" w:ascii="Arial" w:hAnsi="Arial"/>
          <w:b w:val="false"/>
          <w:bCs w:val="false"/>
          <w:color w:val="000000"/>
          <w:sz w:val="24"/>
          <w:szCs w:val="24"/>
          <w:u w:val="none"/>
          <w:shd w:fill="FFFFFF" w:val="clear"/>
          <w:lang w:val="mn-Cyrl-MN"/>
        </w:rPr>
        <w:t>5 дугаар микрофон.</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Ч.Эрдэнэчимэг: - </w:t>
      </w:r>
      <w:r>
        <w:rPr>
          <w:rFonts w:eastAsia="Calibri" w:cs="Arial CYR" w:ascii="Arial" w:hAnsi="Arial"/>
          <w:b w:val="false"/>
          <w:bCs w:val="false"/>
          <w:color w:val="000000"/>
          <w:sz w:val="24"/>
          <w:szCs w:val="24"/>
          <w:u w:val="none"/>
          <w:shd w:fill="FFFFFF" w:val="clear"/>
          <w:lang w:val="mn-Cyrl-MN"/>
        </w:rPr>
        <w:t>Одоогийн байгаа аргачлалын хувьд бол 1 хувь ажилгүйдлийн түвшний цаана бол 1000 орчим ажлын байрны асуудал яригдаж байна. Одоогийн аргачлалаар бол.</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Д.Батцогт: -</w:t>
      </w:r>
      <w:r>
        <w:rPr>
          <w:rFonts w:eastAsia="Calibri" w:cs="Arial CYR" w:ascii="Arial" w:hAnsi="Arial"/>
          <w:b w:val="false"/>
          <w:bCs w:val="false"/>
          <w:color w:val="000000"/>
          <w:sz w:val="24"/>
          <w:szCs w:val="24"/>
          <w:u w:val="none"/>
          <w:shd w:fill="FFFFFF" w:val="clear"/>
          <w:lang w:val="mn-Cyrl-MN"/>
        </w:rPr>
        <w:t xml:space="preserve"> Гишүүд асуулт асууж, хариулт авч дууслаа. Үг хэлэх гишүүд байна уу? Үг хэлэх гишүүдийн нэрийг авъя. Энэ фульт дээр сууж байгаа залуу чинь. Д.Хаянхярваа гишүүнээр, Л.Энх-Амгалан гишүүнээр тасаллаа. Л.Энх-Амгалан гишүүний нэрийг нэмье. Д.Хаянхярваа гишүүн үг хэлье.</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Д.Хаянхярваа: -</w:t>
      </w:r>
      <w:r>
        <w:rPr>
          <w:rFonts w:eastAsia="Calibri" w:cs="Arial CYR" w:ascii="Arial" w:hAnsi="Arial"/>
          <w:b w:val="false"/>
          <w:bCs w:val="false"/>
          <w:color w:val="000000"/>
          <w:sz w:val="24"/>
          <w:szCs w:val="24"/>
          <w:u w:val="none"/>
          <w:shd w:fill="FFFFFF" w:val="clear"/>
          <w:lang w:val="mn-Cyrl-MN"/>
        </w:rPr>
        <w:t xml:space="preserve"> Үндсэн </w:t>
      </w:r>
      <w:r>
        <w:rPr>
          <w:rFonts w:eastAsia="Calibri" w:cs="Arial CYR" w:ascii="Arial" w:hAnsi="Arial"/>
          <w:b w:val="false"/>
          <w:bCs w:val="false"/>
          <w:color w:val="000000"/>
          <w:sz w:val="24"/>
          <w:szCs w:val="24"/>
          <w:u w:val="none"/>
          <w:shd w:fill="FFFFFF" w:val="clear"/>
          <w:lang w:val="mn-Cyrl-MN"/>
        </w:rPr>
        <w:t>чиглэлийг</w:t>
      </w:r>
      <w:r>
        <w:rPr>
          <w:rFonts w:eastAsia="Calibri" w:cs="Arial CYR" w:ascii="Arial" w:hAnsi="Arial"/>
          <w:b w:val="false"/>
          <w:bCs w:val="false"/>
          <w:color w:val="000000"/>
          <w:sz w:val="24"/>
          <w:szCs w:val="24"/>
          <w:u w:val="none"/>
          <w:shd w:fill="FFFFFF" w:val="clear"/>
          <w:lang w:val="mn-Cyrl-MN"/>
        </w:rPr>
        <w:t xml:space="preserve"> хэлэлцэж байна. Үндсэндээ ингээд энэ чинь бол юу гэсэн вэ гэхээр үндсэн 4 жилийнхээ хугацаагаар Засгийн газрын мөрийн хөтөлбөрийн хэрэгжилтийг л хэлэлцэж байна гэж ойлгож байна. Тэгэхээр энэ бол 4 жилийн хугацаанд хийсэн ажлын эцсийн тайлан юм. Үндэсний аудитын газраас бол тун тодорхой юуг өгсөн байна. Дүгнэлтийг өгсөн байна. Үндсэн чиглэлд тусгагдсан эдийн засгийн өсөлтийг дэмжих салбаруудын бодлогын зорилтын хэрэгжилт хангалтгүй байна гэж.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Тэгэхээр үндсэндээ бол энэ чинь нэг ёсондоо энэ үндсэн чиглэлийн хэрэгжилт бол тухайн энэ салбаруудын хэрэгжилт хангалтгүй байна гэсэн дүгнэлтийг Үндэсний аудитын газар өгсөн байна. Яах вэ зүгээр ер нь өнөөдөр яг эдийн засгийн үндсэн зорилтуудын хэрэгжилт Монголын нийгмийн амьдрал дээр бол яг тусгалаараа харагдаж байгаа л даа. Үүнийг өнөөдөр бид нар энд бол нэг их сайн, муу байна их онц, сайн ажилласан байна, муу ажиллаж гэж харилцан бие биеэ шүүгээд байх ерөөсөө ямар ч шаардлага байхгүй.</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Нийгэм өөрөө дүнгээ тавьж байгаа. Ямархуу байдалтай 4 жил өнгөрсөн бэ? Ямархуу байдалтайгаар тавьсан зорилт, мөрийн хөтөлбөрийн хэрэгжилт гарсан бэ гэдгийг ард түмэн өөрөө дүнгээ тавьж байгаа учраас энд олон зүйлийг ярих хэрэггүй юмаа гэж ингэж ойлгож байна.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t>Тэгвэл хэд хэдэн зүйл дээр би бас нэг ингээд энд тэнд явж байхдаа анхаарсан зарим нэг зүйлүүдийг хэлмээр байна. Тухайлбал энэ эрүүл мэндийн салбар гэхэд сайдгүй явснаасаа болоод үнэхээр эрүүл мэндийн салбарын хөдөө орон нутгуудын ажил төрөл бол үнэхээр их доголдож байгаа. Үүнийг орон нутгуудад явж байхад нэлээн хэлж байсан. Тухайлбал сая одоо ингээд энэ кор гээд юм гарлаа. Монгол орон чинь бараг үндсэндээ энэ улаанбурхан өвчнийг чинь устгаад ингээд тэмдэглэсэн байсан.</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t xml:space="preserve">Одоо сая короос болж бараг энэ чинь хүүхэд багачууд эндэв үү яав. Бөөн тархалт дэгдэж бөөн л юм боллоо. Энэ чинь бас л энэ ажлын хариуцлагатай холбоотой асуудал шүү дээ. Би зүгээр ганцхан жишээ хэлэхэд Шарын гол суманд очоод ажиллаж байхад Шарын гол сумын тэр хүн эмнэлгийн газар дээр 37 хүний орон тоотой гэж байгаа юм. 53 хүн ажилладаг гэж байгаа юм. Одоо яах вэ Эрүүл мэндийн яамнаас яваад очоод та нар үзээрэй. Сувилагч энэ тэр нь орж ирээд уйлаад байгаа байхгүй юу.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t xml:space="preserve">Би зүгээр энд сүр бадруулаагүй. Ингээд цалин хөлс өгдөггүй. 33 орон тоотой, 57 хүн ажилладаг. Тэгсэн мөртөө 3, 4 өөрийнхөө танил тал хүнийг түр орон тоогоор гээд сая гаруй төгрөгөөр цалинжуулаад ингээд ажиллаад байгаад байна. Тэр хоёр сувилал байдаг. </w:t>
      </w:r>
      <w:r>
        <w:rPr>
          <w:rFonts w:eastAsia="Calibri" w:cs="Arial CYR" w:ascii="Arial" w:hAnsi="Arial"/>
          <w:b w:val="false"/>
          <w:bCs w:val="false"/>
          <w:color w:val="000000"/>
          <w:sz w:val="24"/>
          <w:szCs w:val="24"/>
          <w:u w:val="none"/>
          <w:shd w:fill="FFFFFF" w:val="clear"/>
          <w:lang w:val="mn-Cyrl-MN"/>
        </w:rPr>
        <w:t>Сувиллын</w:t>
      </w:r>
      <w:r>
        <w:rPr>
          <w:rFonts w:eastAsia="Calibri" w:cs="Arial CYR" w:ascii="Arial" w:hAnsi="Arial"/>
          <w:b w:val="false"/>
          <w:bCs w:val="false"/>
          <w:color w:val="000000"/>
          <w:sz w:val="24"/>
          <w:szCs w:val="24"/>
          <w:u w:val="none"/>
          <w:shd w:fill="FFFFFF" w:val="clear"/>
          <w:lang w:val="mn-Cyrl-MN"/>
        </w:rPr>
        <w:t xml:space="preserve"> цалин байдаггүй. Хоёр сувилал нь ажилладаггүй. Гэх мэт ийм зовлонгууд бол их байдаг юм байна лээ. Энэ бол зүгээр л ганц жишээ. Тэгээд бодоод үзэх юм бол энэ хөдөө орон нутгуудын сум тэгэ</w:t>
      </w:r>
      <w:r>
        <w:rPr>
          <w:rFonts w:eastAsia="Calibri" w:cs="Arial CYR" w:ascii="Arial" w:hAnsi="Arial"/>
          <w:b w:val="false"/>
          <w:bCs w:val="false"/>
          <w:color w:val="000000"/>
          <w:sz w:val="24"/>
          <w:szCs w:val="24"/>
          <w:u w:val="none"/>
          <w:shd w:fill="FFFFFF" w:val="clear"/>
          <w:lang w:val="mn-Cyrl-MN"/>
        </w:rPr>
        <w:t>э</w:t>
      </w:r>
      <w:r>
        <w:rPr>
          <w:rFonts w:eastAsia="Calibri" w:cs="Arial CYR" w:ascii="Arial" w:hAnsi="Arial"/>
          <w:b w:val="false"/>
          <w:bCs w:val="false"/>
          <w:color w:val="000000"/>
          <w:sz w:val="24"/>
          <w:szCs w:val="24"/>
          <w:u w:val="none"/>
          <w:shd w:fill="FFFFFF" w:val="clear"/>
          <w:lang w:val="mn-Cyrl-MN"/>
        </w:rPr>
        <w:t>д энэ орон нутгуудын эмнэлэг, энэ төв орон нутгуудын эмнэлэг энэ тэр чинь одоо эм, боох материал тэгээд бусад юм тэгээд тэр удирдлагын доголдол, тэр сахилга, хариуцлагатай холбогдсон асуудал гээд маш олон зүйл бол үнэхээр энэ доголдож байгаа юм.</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t xml:space="preserve">Үүн дээр бол энэ Засгийн газар үнэндээ туйлын хангалтгүй ажилласан. Энэ нэг сайдын асуудлаа шийдээд энэ хүний эрүүл мэндтэй холбоотой асуудал дээрээ гол анхаарлаа хандуулж чадахгүй байна гэдэг бол үнэхээр хүний төлөө гэдэг энэ бодлого бол эд нар хэрэгжүүлж чадсангүй гэж хэлэх үндэс бол байгаа юм. Үүнийг би зүгээр үүн дээр бас нэг хандаж хэлэхийг хүсэж байна. Өөр бас нэг би сонин юмыг ажигласан. Зүгээр цаашдаа бол мэдээж энэ бас олон нийтэд хүрэх учраас аль ч газар ажиллаж байгаа аймаг орон нутаг, сумын удирдлагуудад ажиллаж байгаа хүмүүс энэ нам, эвсэл, холбоо гэдэг юмаараа ялгаварлаж ажил, үйлчилгээ явуулах гэж байгаа хувийн хэвшлийнхэнд бол ханддаг хандлагаа үнэхээр зогсоох хэрэгтэй юм байна гэж ойлгож байгаа. Энд бол би зүгээр зөвхөн Ардчилсан намыг ч хэлж байгаа юм биш энд бүх улс төрийн хүчнүүд бүгдэд нь хамааруулж хэлж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t xml:space="preserve">Дорноговь аймагт би очсон. Говьсүмбэр аймагт очсон. Ингээд би Булганаар ингэж явсан. Тэгээд ингээд явахад бол цэцэрлэг барья гэхэд газар өгөхгүй байна гэж ярьж байна. Үнэхээр энд хувийн хүн цэцэрлэг барья гэхэд. Өгөхгүй зовоож байж 10 сарын сүүлээр одоо арай гэж нэг газар өгсөн тэр цэцэрлэгээ барилаа гээд Дорноговьд. Эмнэлэг барья гэхээр газар өгөлгүй байж байгаад тэр нэг </w:t>
      </w:r>
      <w:r>
        <w:rPr>
          <w:rFonts w:eastAsia="Calibri" w:cs="Arial CYR" w:ascii="Arial" w:hAnsi="Arial"/>
          <w:b w:val="false"/>
          <w:bCs w:val="false"/>
          <w:color w:val="000000"/>
          <w:sz w:val="24"/>
          <w:szCs w:val="24"/>
          <w:u w:val="none"/>
          <w:shd w:fill="FFFFFF" w:val="clear"/>
          <w:lang w:val="mn-Cyrl-MN"/>
        </w:rPr>
        <w:t>коллежийн</w:t>
      </w:r>
      <w:r>
        <w:rPr>
          <w:rFonts w:eastAsia="Calibri" w:cs="Arial CYR" w:ascii="Arial" w:hAnsi="Arial"/>
          <w:b w:val="false"/>
          <w:bCs w:val="false"/>
          <w:color w:val="000000"/>
          <w:sz w:val="24"/>
          <w:szCs w:val="24"/>
          <w:u w:val="none"/>
          <w:shd w:fill="FFFFFF" w:val="clear"/>
          <w:lang w:val="mn-Cyrl-MN"/>
        </w:rPr>
        <w:t xml:space="preserve"> хажууд </w:t>
      </w:r>
      <w:r>
        <w:rPr>
          <w:rFonts w:eastAsia="Calibri" w:cs="Arial CYR" w:ascii="Arial" w:hAnsi="Arial"/>
          <w:b w:val="false"/>
          <w:bCs w:val="false"/>
          <w:color w:val="000000"/>
          <w:sz w:val="24"/>
          <w:szCs w:val="24"/>
          <w:u w:val="none"/>
          <w:shd w:fill="FFFFFF" w:val="clear"/>
          <w:lang w:val="mn-Cyrl-MN"/>
        </w:rPr>
        <w:t>төрийн эмнэлгийн хашаа дотор нь оруулж байж түшиц сургууль болгож өгөөд газрыг нь өглөө. Тэр эмнэлгийг нь барилаа гээд аягүй сайхан эмнэлэг бариад өгсөн.</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Тэгэхээр чинь бид нар бол бас нэг энэ төрийн бодлогоор больё гэхэд энэ хувийн хэвшлийн хүмүүс юм хийх гээд ингээд байвал төр үүнийг ямар нэгэн юугүйгээр дэмжиж байх хэрэгтэй. Өөрөөр хэлбэл бид нарын цэцэрлэгийн хүрэлцээ ямар байгаа билээ. Эмнэлэг, эрүүл мэндийн байгууллагын боломж чадавх ямар байгаа билээ. Төрийн төсөв, санхүүгийн чадавх ямар байгаа билээ энэ олон зүйлүүдийг уг нь бодож цаашдаа төрд ажиллаж байгаа хүмүүс үүн дээр анхаарлаа хандуулж ажиллаж байвал хэрэгтэй юм гэдэг үгийг би бас хэлье гэж бодсон юм.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Яагаад гэвэл би орон нутгуудад ажиллаад явж байхад гарч байсан санал, зарим нэг сонссон сонин содон зүйлээсээ жишээ татаж би ганц, хоёр зүйл дээр анхаарлаа хандуулж хэлж байгаа юм шүү гэдгээ бас хэлье. Ингээд үндсэндээ би Үндэсний аудитын газраас гаргасан санал, дүгнэлттэй бол санал нэг байна.</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Д.Батцогт: - </w:t>
      </w:r>
      <w:r>
        <w:rPr>
          <w:rFonts w:eastAsia="Calibri" w:cs="Arial CYR" w:ascii="Arial" w:hAnsi="Arial"/>
          <w:b w:val="false"/>
          <w:bCs w:val="false"/>
          <w:color w:val="000000"/>
          <w:sz w:val="24"/>
          <w:szCs w:val="24"/>
          <w:u w:val="none"/>
          <w:shd w:fill="FFFFFF" w:val="clear"/>
          <w:lang w:val="mn-Cyrl-MN"/>
        </w:rPr>
        <w:t>Л.Энх-Амгалан гишүүн.</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Л.Энх-Амгалан: -</w:t>
      </w:r>
      <w:r>
        <w:rPr>
          <w:rFonts w:eastAsia="Calibri" w:cs="Arial CYR" w:ascii="Arial" w:hAnsi="Arial"/>
          <w:b w:val="false"/>
          <w:bCs w:val="false"/>
          <w:color w:val="000000"/>
          <w:sz w:val="24"/>
          <w:szCs w:val="24"/>
          <w:u w:val="none"/>
          <w:shd w:fill="FFFFFF" w:val="clear"/>
          <w:lang w:val="mn-Cyrl-MN"/>
        </w:rPr>
        <w:t xml:space="preserve"> Баярлалаа. Тэгээд мэдээж жил бүхэн ийм нийгэм, эдийн засгийг хөгжүүлэх үндсэн чиглэлийн хэрэгжилтийг нэг ийм хариуцлагагүй л бид нар ярьдаг. Үүнээсээ хэзээ гарах юм бэ гэдэг асуудал байгаа юм. Хэн хэнийгээ шүүмжлэх нь, хэн нэгэн буруутныг хайх нь гол нь биш. Сая хамгийн гол нь 2014, 2015 оны нийгэм, эдийн засгийн үндсэн чиглэлийг батлахад Улсын Их Хурлын тогтоолоор одоо Үндэсний аудитын газрын даргад үүрэг болгосон энэ тогтоолоо хараагүй, энэ тогтоолынхоо заалтыг хэрэгжүүлж чадаагүй ийм хариуцлагагүй мэдээлэл, ийм хариуцлагагүй тайлан хэлэлцэж байгаад би их харамсаж байгаа юм. А.Зангад даргаа, тантай холбоотой асуудал яриад байна. Таныг ингээд энэ нийгэм, эдийн засгийг хөгжүүлэх үндсэн чиглэлийн хэрэгжилтийг хяналт тавиад, хариуцлага алдсан нөхдийн тодорхой хариуцлага тооцуулах асуудлыг Үндэсний аудитын газар Улсын Их Хуралд оруулж шийдвэрлэ гэсэн ийм Улсын Их Хурлын тогтоолын заалтын хэрэгжилтийг бид нар нэхээд байгаа байхгүй юу. Заалтын хэрэгжилтийг.</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Өнөөдөр тэр хэрэгжилт нь 1 дүгээрт байхгүй байж байна. 2 дугаарт бол түрүүн С.Ламбаа сайд ярина лээ. Одоо энэ эрүүл мэндийн өмнө мэдээж тулгамдаж байгаа олон асуудлууд байгаа. Түүн дотроо одоо энэ улсын төсвийн хөрөнгө оруулалтаар хийсэн томоохон хэмжээний тэр тусмаа бүсийн эмчилгээ, оношилгооны төв гээд бид нар чинь 6 аймаг тийм ээ, 6 аймгийн чинь Ерөнхий сайдын багцын сангаар бараг 50 орчим тэрбум төгрөгөөр маш их үнэтэй тоног төхөөрөмжүүд нийлүүлсэн байж байгаа. 53 тэрбум төгрөг. 23 тийм ээ. Лабораторийн тоног төхөөрөмжүүд гээд. Энэ маань одоо үндсэндээ ингээд тоосонд дарагдаад үлдлээ шүү. Ямар ч ажиллагаа алга.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Өнөөдөр Хөвсгөл аймагт маш сайхан эмчилгээ, оношилгооны төв байгуулаад л баахан тууз хайчлаад л тавьсан. Гэтэл үүний чинь жилд ажиллуулах урсгал зардал нь гэхэд 2.3 тэрбум төгрөгийн зардал гарч байна. Зөвхөн 1 аймагт шүү дээ. Тэгээд 6 аймагт гэдэг чинь бид нар чинь бараг 13 тэрбум төгрөгийн урсгал зардлын асуудлуудыг шийдвэрлэх зайлшгүй ийм шаардлага байгаа юм.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Энэ асуудлуудыг бид нар тулгамдсан асуудал учраас үүнийг зайлшгүй шийдвэрлэж заавал өнөөдөр нийгэм, эдийн засгийн энэ үндсэн чиглэлд оруулахгүйгээр тулгамдсан асуудал учраас үүнийгээ бол зайлшгүй шийдвэрлүүлэх ёстой шүү. Үүнийгээ одоо энэ үлдсэн хугацаандаа анхаарч ажиллаарай гэдгийг хэлэхийг хүсэж байна.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Өнөөдөр </w:t>
      </w:r>
      <w:r>
        <w:rPr>
          <w:rFonts w:eastAsia="Calibri" w:cs="Arial CYR" w:ascii="Arial" w:hAnsi="Arial"/>
          <w:b w:val="false"/>
          <w:bCs w:val="false"/>
          <w:color w:val="000000"/>
          <w:sz w:val="24"/>
          <w:szCs w:val="24"/>
          <w:u w:val="none"/>
          <w:shd w:fill="FFFFFF" w:val="clear"/>
          <w:lang w:val="mn-Cyrl-MN"/>
        </w:rPr>
        <w:t>яг энэ Нийгмийн бодлогын байнгын хороогоор бид нарын ярих асуудлыг хүрээ бол эрүүл мэндийн салбар, боловсролын салбар, хөдөлмөрийн салбар, нийгмийн хамгааллын салбар байгаа учраас яг энэ салбар дээр тавьсан зорилтууд маань биелсэн ч зорилтууд байна, гэхдээ биелээгүй бас зорилтууд олон байна. Энэ зорилтуудаа одоо цаашдаа ажил хэрэг болгож ажиллахад бол манай Засгийн гарын гишүүд санал санаачлагатай ажиллах ёстой шүү.</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Түрүүн Нийгмийн даатгалын ерөнхий газрын зөвлөлийн бид нар тайланг хэлэлцсэн. Үүн дээр нийгэмд бид нар маш их олон хүлээлтүүд бий болгодог. Юу вэ гэхээр тэтгэврийн хүүг бууруулна гээд л ингээд л хэлсэн. Тэтгэврийн зээлийн хүүг бууруулна. Энэ дагуу бид нар Байнгын хорооноос маш олон удаагийн ажлын хэсэг гаргаад тодорхой үг дүнгүүд нь өнөөдөр байхгүй болж байгаа байхгүй юу.</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Гэтэл эргээд нийгэм дээр бид нар ийм маш их олон ийм хүлээлтүүд бий болгодог. Хамтын тэтгэврийн тухай хууль гээд. Тийм ээ. Малчдын тэтгэврийн насыг уртасгах гээд ингээд Их Хурал нь өөрөө шийдвэр гаргагч нар нь хууль баталж байгаа хүмүүс нь өөрсдөө маш их хэмжээний нийгэмд хүлээлт үүсгэдэг. Эргээд хуулиа баталдаг. Хуулийнх нь хэрэгжилт нь амьдрал дээр байдаггүй ийм нөхцөл байдлууд үүссэн байгаа учраас үүнийгээ тодорхой хэмжээнд анхаарч ажил хэрэг болгох талаас нь ажиллах ёстой.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Нөгөө талаасаа бол дахин хэлэхэд яг энэ хэрэгжилтэд хяналт тавих Үндэсний аудитын ерөнхий газар маань үүн дээр маш их тодорхой хариуцлагатай ажиллах ёстой юм шүү гэдгийг дахиад нэг хэлье гэж бодож байна.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Д.Батцогт: -</w:t>
      </w:r>
      <w:r>
        <w:rPr>
          <w:rFonts w:eastAsia="Calibri" w:cs="Arial CYR" w:ascii="Arial" w:hAnsi="Arial"/>
          <w:b w:val="false"/>
          <w:bCs w:val="false"/>
          <w:color w:val="000000"/>
          <w:sz w:val="24"/>
          <w:szCs w:val="24"/>
          <w:u w:val="none"/>
          <w:shd w:fill="FFFFFF" w:val="clear"/>
          <w:lang w:val="mn-Cyrl-MN"/>
        </w:rPr>
        <w:t xml:space="preserve"> Гишүүд үг хэлж дууслаа. Санал, дүгнэлтээ бид Эдийн засгийн байнгын хороонд хүргүүлнэ. Байнгын хорооны гишүүдээс гаргаж байгаа саналуудыг нэгтгээд санал, дүгнэлтээ хүргүүлье. Тэгээд Эдийн засгийн байнгын хороонд чинь манай Байнгын хорооноос А.Тлейхан гишүүн байгаа. А.Тлейхан гишүүнийг санал, дүгнэлт танилцуулах гишүүнээр томилъё. Үндсэн чиглэл хэлэлцэж дууслаа.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Дараагийн асуудалдаа оръё. Одоо 2 хууль байгаа. Нэг нь Эмнэлгийн тусламж, үйлчилгээний тухай хууль. Нөгөөх нь Эм, эмнэлгийн хэрэгслийн тухай хуулийн анхны хэлэлцүүлгийг явуулна. Ажлын хэсэг наашаа суугаарай. Гишүүд уг нь бас нэлээн идэвхтэй оролцоорой. Энэ чухал хууль шүү. Хуулийн төслийн эхний хэлэлцүүлэгт оръё. Эхний хэлэлцүүлэг нь Эмнэлгийн тусламж, үйлчилгээний тухай хууль. Тийм. Эмнэлгийн тусламж, үйлчилгээний тухай хууль байгаа. Ажлын хэсэг гарч ажилласан. Ажлын хэсгийн ахлагчаар нь С.Одонтуяа гишүүн ажилласан байгаа. С.Одонтуяа гишүүний танилцуулгыг сонсъё.</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t xml:space="preserve">С.Одонтуяа: - </w:t>
      </w:r>
      <w:r>
        <w:rPr>
          <w:rFonts w:eastAsia="Calibri" w:cs="Arial CYR" w:ascii="Arial" w:hAnsi="Arial"/>
          <w:b w:val="false"/>
          <w:bCs w:val="false"/>
          <w:color w:val="000000"/>
          <w:sz w:val="24"/>
          <w:szCs w:val="24"/>
          <w:u w:val="none"/>
          <w:shd w:fill="FFFFFF" w:val="clear"/>
          <w:lang w:val="mn-Cyrl-MN"/>
        </w:rPr>
        <w:t xml:space="preserve">Монгол Улсын Засгийн газраас Улсын Их Хуралд 2016 оны 01 дүгээр сарын 14-ний өдөр өргөн мэдүүлсэн Эмнэлгийн тусламж, үйлчилгээний тухай хуулийн төслийн хэлэлцэх эсэх тухай асуудлыг Улсын Их Хурлын 2016 оны 01 дүгээр сарын 26-ны өдрийн нэгдсэн хуралдаанаар хэлэлцэж төслийг анхны хэлэлцүүлэгт бэлтгүүлэхээр Нийгмийн бодлого, боловсрол, соёл, шинжлэх ухааны байнгын хороонд шилжүүлсэн билээ.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Тус Байнгын хорооны 2016 оны 05 дугаар тогтоолоор Эмнэлгийн тусламж, үйлчилгээний тухай хуулийн төсөл болон дагалдаж өргөн мэдүүлсэн бусад хуулийн төслийг Байнгын хорооны болон нэгдсэн хуралдааны хэлэлцүүлэгт бэлтгэх үүрэг бүхий ажлын хэсгийг Улсын Их Хурлын гишүүн С.Одонтуяагаар, дэд ажлын хэсгийг Эрүүл мэнд, спортын яамны төрийн нарийн бичгийн дарга С.Ламбаагаар ахлуулан байгуулсан болно.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Өнгөрсөн хугацаанд ажлын дэд болон ажлын хэсэг нийт 5 удаа хуралдаж Эмнэлгийн тусламж, үйлчилгээний тухай хуулийн төслийн зарчмын зөрүүтэй 40, найруулгын чанартай 36 саналын томьёоллыг дагалдаж өргөн мэдүүлсэн Эрүүл мэндийн тухай хуулийн төслийн талаарх зарчмын зөрүүтэй саналын томьёолол 9, найруулгын шинжтэй саналыг томьёолол 14, Эмнэлгийн тусламж, үйлчилгээний тухай хуулийг дагаж мөрдөх тухай журмын тухай хуулийн төслийн талаар зарчмын зөрүүтэй 1 саналыг тус тус бэлтгэлээ.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Ажлын хэсэг уг хуулийн төслийн талаарх зарчмын зөрүүтэй болон найруулгын чанартай саналын томьёоллыг бэлтгэхдээ төслийг Байнгын хорооны болон нэгдсэн хуралдаанаар хэлэлцэх үед Улсын Их Хурлын гишүүдээс гаргасан саналаас гадна Нийгмийн бодлого, боловсрол, соёл, шинжлэх ухааны байнгын хороо ажлын хэсэгт хандаж халдварт өвчин болон Хавдар судлалын үндэсний төв, улсын 1, 2, 3 дугаар төв эмнэлэг, Эх, хүүхдийн эрүүл мэндийн үндэсний төв, Нийслэлийн эрүүл мэндийн газар, дүүргүүдийн нэгдсэн эмнэлэг, Эрүүл мэндийн төв, Мэргэжлийн хяналтын ерөнхий газар, Анагаахын шинжлэх ухааны үндэсний их сургууль, Уламжлалт анагаах ухаан, технологийн хүрээлэн, өвчин судлалын төв, Амгалан амаржих газар, Монголын хөнгөвчлөх эмчилгээний нийгэмлэг, аймгуудын эрүүл мэндийн газар, нэгдсэн эмнэлэг, Эрүүл мэнд, спортын яамны уламжлалт анагаах ухааны мэргэжлийн салбар, зөвлөл, Эрүүл мэндийн чанарын менежерүүдийн холбоо зэрэг нийт 21 байгууллага, хувь хүнээс ирүүлсэн 203 саналыг нэг бүрчлэн хэлэлцсэн болно.</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Ажлын хэсэг Монгол Улсын Их Хурлын чуулганы хуралдааны дэгийн тухай хуулийн 16 дугаар зүйлийн 16.7 дахь хэсгийг баримтлан 2016 оны 4 дүгээр сарын 06-ны өдрийн хуралдаанаараа дээрх хуулийн төсөл болон дагалдан өргөн мэдүүлсэн хуулийн төслийн талаарх зарчмын зөрүүтэй болон найруулгын чанартай саналын томьёолол тус бүрээр санал хураалт явуулсан бөгөөд хуралдаанд оролцсон Улсын Их Хурлын гишүүд дээрх саналын томьёоллыг санал нэгтэй дэмжсэн тул Байнгын хорооны хуралдаанаар хэлэлцүүлэхээр оруулж байна.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Эмнэлгийн тусламж, үйлчилгээний тухай хуулийн төсөл болон дагалдаж өргөн мэдүүлсэн бусад хуулийн төслийн талаар ажлын хэсгээс гаргасан зарчмын зөрүүтэй болон найруулгын чанартай саналын томьёоллыг та бүхэнд тараасан болно.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Байнгын хорооны эрхэм гишүүдээ Эмнэлгийн тусламж, үйлчилгээний тухай хуулийн төсөл болон дагалдаж өргөн мэдүүлсэн бусад хуулийн төслийг анхны хэлэлцүүлэгт бэлтгэсэн талаарх ажлын хэсгийн санал, зарчмын болон найруулгын чанартай саналыг томьёоллыг хэлэлцэн шийдвэрлэж өгөхийг та бүхнээс хүсье.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Д.Батцогт: - </w:t>
      </w:r>
      <w:r>
        <w:rPr>
          <w:rFonts w:eastAsia="Calibri" w:cs="Arial CYR" w:ascii="Arial" w:hAnsi="Arial"/>
          <w:b w:val="false"/>
          <w:bCs w:val="false"/>
          <w:color w:val="000000"/>
          <w:sz w:val="24"/>
          <w:szCs w:val="24"/>
          <w:u w:val="none"/>
          <w:shd w:fill="FFFFFF" w:val="clear"/>
          <w:lang w:val="mn-Cyrl-MN"/>
        </w:rPr>
        <w:t>С.Одонтуяа гишүүнд баярлалаа. Ажлын хэсгийг танилцуулъя.  Ажлын дэд хэсгийн ахлагчаар С.Ламбаа дарга ажилласан. Эрүүл мэнд, спортын яамны төрийн нарийн бичгийн дарга. Р.Оюунханд -Эрүүл мэнд, спортын яамны Стратеги, бодлого төлөвлөлтийн газрын дарга, Л.Төмөрбаатар -Хавдар судлалын үндэсний төвийн захирал, Г.Баясгалан -Улсын хоёрдугаар төв эмнэлгийн ерөнхий захирал, Ж.Алтантуяа -Азийн хөгжлийн банкны Монгол дахь суурин төлөөлөгчийн газрын нийгмийн салбарын асуудал хариуцсан ахлах мэргэжилтэн, н.Сонин -Монголын өрхийн анагаах ухааны мэргэжилтнүүдийн холбооны ерөнхийлөгч, н.Мягмар -Монголын эрүүл мэндийн ажилтны үйлдвэрчний эвлэлүүдийн холбооны ерөнхийлөгч, н.Дуламсүрэн -Шинэ нийгэм, эрүүл мэнд төрийн бус байгууллагын тэргүүн, С.Эрдэнэтуяа -Эрүүл мэндийн салбарын хүний нөөцийн бодлого, төлөвлөлт хариуцсан мэргэжилтэн, Б.Энхцэцэг -Төр хувийн хэвшлийн түншлэлийн бодлого, төлөвлөлт хариуцсан мэргэжилтэн ийм бүрэлдэхүүнтэй ажлын хэсэг ажилласан.</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Танилцуулгатай холбоотой асуулттай гишүүдийн нэрийг авъя. Санал хураах явцдаа асууя гэж байна гишүүд. Түүнээс гадна ерөнхий бас нэг тавих асуулт байна. Тэгэхээр Эмнэлгийн тусламж, үйлчилгээний тухай хууль гэж бид нар олон дахин өргөн бариад олон дахин буцаагаад ер нь бол нэлээн удаан хугацаанд ажиллаж байгаа. Тэгэхээр бид эмнэлгүүдийн засаглалын асуудлыг нэлээн төгс шийднэ гэдэг ийм эрмэлзэлтэйгээр энэ хууль дээр ажилласан.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Боловсон хүчний эрх мэдлийг нь өгнө, санхүүгийн эрх мэдлийг нь өгнө гэсэн. н.Мэндсайхан эмчээс бас саналууд ирсэн байгаа. Энэ саналууд яаж туссан бэ? н.Мэндсайхан эмчийн өгч байгаа санал танилцуулга саналууд дээр бол илүү жаахан мөлийлгөсөн байна гэдэг ийм санал хэлж байна лээ. Үүнтэй та нар санал нэг байгаа юу ямар байгаа вэ? Ер нь засаглалын асуудлыг нь бид нар яаж шийдсэн гэдгээ ерөнхий 1 ойлголтыг манай ажлын хэсгээс өгье. Түүний дараа зарчмын зөрүүтэй саналын томьёоллуудаар санал хураагаад явъя. Тодруулга байгаа юу тийм ээ? Та нар хоёр гишүүн нэрээ авъя. А.Бакей гишүүн, Д.Сарангэрэл гишүүнийг асуулт дээр нэмье. Ингээд хэн хариулах вэ? С.Одонтуяа гишүүн хариулаад дараа нь тэгээд ажлын хэсгээс гараа өргөөд нэмээд хариулъя.</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С.Одонтуяа: -</w:t>
      </w:r>
      <w:r>
        <w:rPr>
          <w:rFonts w:eastAsia="Calibri" w:cs="Arial CYR" w:ascii="Arial" w:hAnsi="Arial"/>
          <w:b w:val="false"/>
          <w:bCs w:val="false"/>
          <w:color w:val="000000"/>
          <w:sz w:val="24"/>
          <w:szCs w:val="24"/>
          <w:u w:val="none"/>
          <w:shd w:fill="FFFFFF" w:val="clear"/>
          <w:lang w:val="mn-Cyrl-MN"/>
        </w:rPr>
        <w:t xml:space="preserve"> Тэгэхээр ерөнхий мэдээллүүдийг өгье. Ер нь бол бидний гол тавьж байгаа зорилго бол Монгол хүн, Монголдоо чанартай тусламж үйлчилгээ авах энэ чанартай тусламж хүртээмжтэй тусламж, үйлчилгээг авах явцдаа санхүүгийн эрсдэлд орохгүй байх энэ нөхцөлийг бүрдүүлэхийн гол зорилтыг дэвшүүлсэн. Ер нь манай эрүүл мэндийн салбарын бол үндсэн 4 шинэчлэлийн хийхэд энэ манай эмнэлгийн тусламж, үйлчилгээний зохион байгуулалтын хууль бол хамгийн чухал үүрэгтэй байгаа.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Хууль эрх зүйн орчны шинэчлэл, санхүүгийн шинэчлэл, хөрөнгө оруулалт тоног төхөөрөмжийн шинэчлэл, хүний нөөцийн шинэчлэл дээр бол яах аргагүй энэ хууль бол их чухал үүрэгтэй. Маш олон асуудлуудыг нь бол шийдэж байгаа юм. Нөгөөтээгүүр бид бол өнөөдөр энэ Монгол хүний эрүүл мэндийг үнэ цэнэтэй байлгахын тулд эмнэлэг нь өөрөө үнэ цэнэтэй байя, эмч нь эмнэлгийн ажилтнууд нь үнэ цэнэтэй байх ёстой. Тийм учраас энэ эмнэлэг бол менежментдээ онцгой анхаарсан энэ зохион байгуулалт хяналт, санхүүжилтээ өөрсдөө хагас бие даасан байдлаар хийх энэ боломжийг нь бол бүрдүүлж байгаа. Өмнө нь бол манай эмнэлгүүд бол яг төрийн байгууллага шиг ер нь ажиллаж ирсэн. Одоо бол энэ бол үйлчилгээний байгууллага. Иргэн төвтэй, хүн бүхэндээ хүрч үйлчлэх учраас эмч, эмнэлгийн ажилтнууд тэр үйлчлүүлэгчдээ бол яг хүрч үйлчилсэн энэ менежментийг бий болгохыг бол зорьж байгаа.</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Өмнө нь бол санхүүжилт бол байгууллагыг санхүүжүүлж ирсэн. Нийтэд нь одоо юу гэдэг юм  эмнэлгийн санхүүжилтэд төчнөөн гээд өгдөг. Одоо бид бол илүү өрсөлдөөнийг бий болгох, тусламж үйлчилгээний гүйцэтгэлээр нь санхүүждэг энэ олон улсын чиг хандлага руу бол ойртуулахаар оруулсан. 1 онцгой анхаарсан асуудал бол төрийн өмчит эмнэлгүүдээ хувьчлахгүйгээр яаж одоо энэ засаглалыг нь сайжруулах вэ гэсэн асуудал дээр бол онцгой анхаарсан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Нөгөөтээгүүр сая үндсэн чиглэлд бол хэд хэдэн зүйлийг дурдлаа. Өөрөөр хэлбэл шаардлагагүй баахан үнэтэй тоног төхөөрөмжийг бол оруулж ирдэг. Тийм учраас төр бол энэ төлөвлөлт дээр нь онцгой анхаарна. Эмнэлгүүдэд тусгай зөвшөөрөл өгөхдөө, хүн амын байдал, мөн одоо өмнө нь энэ тоног төхөөрөмжийг оруулж ирсэн байдал хэчнээн хүнийг хүн амыг яаж хамрах вэ гэдэг энэ зүйлийг оруулсан.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Нэг чухал асуудал бол энэ өрхийн эмнэлгийн тусламж үйлчилгээний чанарыг сайжруулахын тулд тодорхой өрсөлдөөнийг бий болгоё. Эмч эмнэлгээ сонгодог болъё. Мөн одоо нэг өрх хороонд нэг эмнэлэг байдаг энэ тогтолцоог өөрчлөөд энэ шинээр хотын төлөвлөлттэй холбоотой энэ үүсэж байгаа хотхонуудыг бол тооцож бас өрхийн эмнэлүүдийг тоог нэмэгдүүлэх ийм гол асуудлуудыг бас тусгасан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Хамгийн том гол зорилт нь бол яаж эмнэлгийн тусламж, үйлчилгээг зохион байгуулах юм, хянах юм, санхүүжилтийг нь яаж олгох юм гэдэг энэ зүйлүүдийг бол тусгасан ийм л хууль байгаа.</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Д.Батцогт: - </w:t>
      </w:r>
      <w:r>
        <w:rPr>
          <w:rFonts w:eastAsia="Calibri" w:cs="Arial CYR" w:ascii="Arial" w:hAnsi="Arial"/>
          <w:b w:val="false"/>
          <w:bCs w:val="false"/>
          <w:color w:val="000000"/>
          <w:sz w:val="24"/>
          <w:szCs w:val="24"/>
          <w:u w:val="none"/>
          <w:shd w:fill="FFFFFF" w:val="clear"/>
          <w:lang w:val="mn-Cyrl-MN"/>
        </w:rPr>
        <w:t>Тэгэхээр энэ хууль бол анх гишүүд санаачлаад тэгээд сүүлд нь гишүүд амбицаа татаад Засгийн газраар өргөн бариулсан хууль шүү дээ. Бид нарыг яг хууль санаачилж байх үед яригдаж байсан концепци энэ бүх алдагдсан уу, хэвээрээ байгаа юу? Ж.Алтантуяа үүн дээр нэг хариулъя. Дараа нь эмнэлгүүдийн дарга нарын байр суурийг би бас нэг сонсмоор байна. Үнэхээр. 3 дугаар микрофон.</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Ж.Алтантуяа: - </w:t>
      </w:r>
      <w:r>
        <w:rPr>
          <w:rFonts w:eastAsia="Calibri" w:cs="Arial CYR" w:ascii="Arial" w:hAnsi="Arial"/>
          <w:b w:val="false"/>
          <w:bCs w:val="false"/>
          <w:color w:val="000000"/>
          <w:sz w:val="24"/>
          <w:szCs w:val="24"/>
          <w:u w:val="none"/>
          <w:shd w:fill="FFFFFF" w:val="clear"/>
          <w:lang w:val="mn-Cyrl-MN"/>
        </w:rPr>
        <w:t xml:space="preserve">Их Хурлын гишүүдийн ажлын хэсэг байгуулагдаад энэ хуулийг санаачлах явцад оролцож байсан хүний хувьд надаас энэ асуултыг асууж байх шиг байна. Ер нь бол тэр концепцийг бүгдийг нь энэ хуулийн төсөлд бол оруулсан. Яах вэ яг Засгийн газар дээр ирээд түрүүний нэг хурлаар бид нар ярьж байсан. Бага зэргийн дахин хуваарилалт хийгдээд бид нар нөгөө түлхүү эмнэлгийн тусламж, үйлчилгээний зохион байгуулалтын хуульдаа бүх асуудлыг оруулъя гэж байснаа болиод Эрүүл мэндийн тухай хууль дээрээ зарим байж болох юмнуудаа үндсэн салбарын хамарсан асуудал дээрээ Эрүүл мэндийн тухай хууль дээ шигтгээд энэ тусламж, үйлчилгээнийхээ хуулийг арай жаахан багасгая гэсэн тэр концепци руу оруулсан учраас нааш цаашаа хуваарилагдсан юм бол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Гэхдээ бол яг түрүүний бид нарын анх ярьж байсан, эмнэлгүүдийн ялангуяа төрийн өмчийн эмнэлгүүдийн засаглалыг сайжруулж бие даасан байдалд оруулах, эрүүл мэндийн, эмнэлгийн тусламж, үйлчилгээний үр ашгийг сайжруулах, хүнээ дагасан санхүүжилт явах, дээрээс төр бөгөөд хувийн хэвшлийн эмнэлгийн байгууллагууд зэрэг оршин тогтнож хоорондоо чанараараа өрсөлдөх боломжийг нэмэх, дээрээс нь аль болох олон чиглэлүүдэд хувийн салбаруудыг оруулах, тийм ээ, жишээлбэл түргэн тусламж, яаралтай, сувилал, одоогийн төрийн салбарын гүйцэтгэж байгаа үйлчилгээнүүдэд хувийн</w:t>
      </w:r>
      <w:r>
        <w:rPr>
          <w:rFonts w:eastAsia="Calibri" w:cs="Arial CYR" w:ascii="Arial" w:hAnsi="Arial"/>
          <w:b/>
          <w:bCs/>
          <w:color w:val="000000"/>
          <w:sz w:val="24"/>
          <w:szCs w:val="24"/>
          <w:u w:val="none"/>
          <w:shd w:fill="FFFFFF" w:val="clear"/>
          <w:lang w:val="mn-Cyrl-MN"/>
        </w:rPr>
        <w:t xml:space="preserve"> </w:t>
      </w:r>
      <w:r>
        <w:rPr>
          <w:rFonts w:eastAsia="Calibri" w:cs="Arial CYR" w:ascii="Arial" w:hAnsi="Arial"/>
          <w:b w:val="false"/>
          <w:bCs w:val="false"/>
          <w:color w:val="000000"/>
          <w:sz w:val="24"/>
          <w:szCs w:val="24"/>
          <w:u w:val="none"/>
          <w:shd w:fill="FFFFFF" w:val="clear"/>
          <w:lang w:val="mn-Cyrl-MN"/>
        </w:rPr>
        <w:t xml:space="preserve">салбаруудыг түлхүү оруулах гээд бид нарын ярьж байсан бүх санаанууд бол яг одоо орсон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Зүгээр зохион байгуулалтын хувьд арай жаахан наана цаана байрлуулсан учраас арай өөр харагдаж байгаа юм шиг боловч байгаа.</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Д.Батцогт : - </w:t>
      </w:r>
      <w:r>
        <w:rPr>
          <w:rFonts w:eastAsia="Calibri" w:cs="Arial CYR" w:ascii="Arial" w:hAnsi="Arial"/>
          <w:b w:val="false"/>
          <w:bCs w:val="false"/>
          <w:color w:val="000000"/>
          <w:sz w:val="24"/>
          <w:szCs w:val="24"/>
          <w:u w:val="none"/>
          <w:shd w:fill="FFFFFF" w:val="clear"/>
          <w:lang w:val="mn-Cyrl-MN"/>
        </w:rPr>
        <w:t xml:space="preserve">Тийм. Энэ хууль дээр ажлын хэсэг эмнэлгүүдийн дарга нар бас төлөөлөөд ажилласан байгаа. Тэгэхээр яг одоо та нарын хүсэн хүлээж байгаа ийм хууль болж  чадаж байна уу? 2 эмнэлгийн даргын байр суурийг товчхон сонсоод тэгээд дараагийн гишүүн асууя. Наад микрофон чинь асах билүү, асахгүй билүү? Тэр 1 номерын микрофон, түр байраа солиод суучих. Тийшээ 1 номерын микрофон дээр Г.Баясгалан захирал. 1 номерын микрофоныг өгье.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Г.Баясгалан: - </w:t>
      </w:r>
      <w:r>
        <w:rPr>
          <w:rFonts w:eastAsia="Calibri" w:cs="Arial CYR" w:ascii="Arial" w:hAnsi="Arial"/>
          <w:b w:val="false"/>
          <w:bCs w:val="false"/>
          <w:color w:val="000000"/>
          <w:sz w:val="24"/>
          <w:szCs w:val="24"/>
          <w:u w:val="none"/>
          <w:shd w:fill="FFFFFF" w:val="clear"/>
          <w:lang w:val="mn-Cyrl-MN"/>
        </w:rPr>
        <w:t xml:space="preserve">Энэ өдрийн мэндийг хүргэе та бүхэнд. Ер нь бол яг энэ хууль яг одоо байгаа асуудлыг шийдэхэд бас нэлээн дөхөмтэй болох байх гэж үзэж байгаа. Яагаад гэвэл яг одоо байгаа гол асуудлын нэг бол ерөөсөө шийдвэр гаргалт яг нэгж дээрээ байж чадахгүй байгаад байгаа. Тэгэхээр энэ хууль гарснаар гол нь яг тэр тухайн байгууллага тухайн эмнэлэгт шаардлагатай шийдвэрийг яг нэгж дээрээ гаргах тийм эрх нь үүсэж байгаа гэдэгт л би хамгийн гол давуу тал оршиж байгаа гэж бодож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Концепцийн хувьд түрүүн С.Одонтуяа гишүүн бас хэлсэн. Улсын эмнэлгийг бол хувьчлахгүй. Яагаад гэвэл урьд нь бас хувьчилж байсан туршлага байгаа. Яг түүн дээр бол чанарын ахицтай өөрчлөлт бол бас гараагүй. Тэгэхээр энд байгаа одоо байгаа энэ эмнэлгүүдийгээ эрх зүйн хувьд жаахан өөрчлөөд тэгээд шийдвэр гаргалтыг зохистой болгох, тэр засаглалыг сайжруулах чиглэлээр л гарч байгаа гэж би ойлгож байгаа. Тийм учраас би бол үр дүнг бол нааштай гарах боломжтой гэж бодож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Үүн дээр болохоор ганцхан эмнэлэг биш 1, 2, 3 дугаар шатлалын эрх зүйн харилцаа бол нэлээн оролцсон байгаа. Тэгэхээр одоо яг эмнэлэг дээр бол бид нарт яг хэрэгцээтэй байгаа юм бол бас 1 дүгээрт эдийн засгийн хувьд бол зохистой тийм зөв менежмент, 2 дугаарт өрсөлдөөнийг хязгаарлаж болохгүй. Яагаад гэвэл яг нарийн мэргэжлийн хувьд бол эмнэлгүүд яг нарийн мэргэжлээрээ өрсөлдөх тийм боломжийг гаргаж ирэх ёстой. Тэгэхээр энэ шийдвэр гаргалт бол жаахан нэгж рүүгээ орж ирснээр бол энэ бол өөрчлөгдөх, хөгжих, үнэхээр сайн нь хөгжөөд явах чадахгүй байгаа нь бол гүйцэтгэлээрээ санхүүжээд ирэх юм бол байхгүй болох ийм боломжтой болох байх гэж бодож байна.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Д.Батцогт: - </w:t>
      </w:r>
      <w:r>
        <w:rPr>
          <w:rFonts w:eastAsia="Calibri" w:cs="Arial CYR" w:ascii="Arial" w:hAnsi="Arial"/>
          <w:b w:val="false"/>
          <w:bCs w:val="false"/>
          <w:color w:val="000000"/>
          <w:sz w:val="24"/>
          <w:szCs w:val="24"/>
          <w:u w:val="none"/>
          <w:shd w:fill="FFFFFF" w:val="clear"/>
          <w:lang w:val="mn-Cyrl-MN"/>
        </w:rPr>
        <w:t>Л.Төмөрбаатар захиралд хэлэх юм байна уу? Дараа нь С.Ламбаа дарга тэр хувийн эмнэлгүүдийн холбоо билүү тэр н.Мэндсайхан гуай эд нарын өгсөн саналуудыг ер нь яаж суусан юм бэ гэдэг талаар 5 дугаар микрофон өгье.</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Л.Төмөрбаатар: - </w:t>
      </w:r>
      <w:r>
        <w:rPr>
          <w:rFonts w:eastAsia="Calibri" w:cs="Arial CYR" w:ascii="Arial" w:hAnsi="Arial"/>
          <w:b w:val="false"/>
          <w:bCs w:val="false"/>
          <w:color w:val="000000"/>
          <w:sz w:val="24"/>
          <w:szCs w:val="24"/>
          <w:u w:val="none"/>
          <w:shd w:fill="FFFFFF" w:val="clear"/>
          <w:lang w:val="mn-Cyrl-MN"/>
        </w:rPr>
        <w:t>Тэгэхээр энэ хуулийн төсөлд бас орж ажилласан хүний хувьд бол бас өнөөдөр эрүүл мэндийн байгууллагыг удирдаж ажиллаж байгаа хүний хувьд бол ер нь яг одоо улсын эмнэлэг гэдэг бол яг үүнээс цааш бол энэ өөрийн байгаа байдлыг сайжруулахад бол аягүй төвөгтэй байдалд ороод байгаа л даа. Өнөөдөр бусад улс орныг харахад бол ер нь төрийн эмнэлгийн хагас бие даасан байдлыг бол үндсэндээ хангасан. Манай эргэн тойрны орнууд ч гэсэн бүгд хангасан байж байгаа. Тэгэхээр бид нарт бол цаашдаа ер нь эмнэлгийг бие даалгана, хагас бие даасан байдалтай болгоно гэдэг нь ерөөсөө 1 дүгээрт нь үйлчлүүлэгчдэд ашигтай.</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2 дугаарт тухай </w:t>
      </w:r>
      <w:r>
        <w:rPr>
          <w:rFonts w:eastAsia="Calibri" w:cs="Arial CYR" w:ascii="Arial" w:hAnsi="Arial"/>
          <w:b w:val="false"/>
          <w:bCs w:val="false"/>
          <w:color w:val="000000"/>
          <w:sz w:val="24"/>
          <w:szCs w:val="24"/>
          <w:u w:val="none"/>
          <w:shd w:fill="FFFFFF" w:val="clear"/>
          <w:lang w:val="mn-Cyrl-MN"/>
        </w:rPr>
        <w:t>ажилчдадаа</w:t>
      </w:r>
      <w:r>
        <w:rPr>
          <w:rFonts w:eastAsia="Calibri" w:cs="Arial CYR" w:ascii="Arial" w:hAnsi="Arial"/>
          <w:b w:val="false"/>
          <w:bCs w:val="false"/>
          <w:color w:val="000000"/>
          <w:sz w:val="24"/>
          <w:szCs w:val="24"/>
          <w:u w:val="none"/>
          <w:shd w:fill="FFFFFF" w:val="clear"/>
          <w:lang w:val="mn-Cyrl-MN"/>
        </w:rPr>
        <w:t xml:space="preserve"> бас тодорхой ашигтай байх ёстой. Мэдээж 3-т нь төрд ашигтай байх ёстой. Тэгэхээр өнөөдөр бид нар дотооддоо асуудлаа шийддэг болох юм бол одоо тэр бусад төрийн байгууллагууд ч гэсэн ачаалал нь буурах ёстой. Өнөөдөр 1 байгууллагын шавах шохойны асуудлыг нэг байгууллагын дээвэр цоорсон асуудлыг өнөөдөр яам дээр ярих дээрээ ярих биш өнөөдөр бодлогынхоо асуудлыг шийдэж байвал тэр хүмүүсийн цагийг хүртэл хэмнэх их боломж бүрдэнэ.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Тэгээд түрүүн Г.Баясгалан захирал ярилаа. Өрсөлдөөнийг бий болгоно. Өрсөлдөөнийг хувь, улсын эмнэлгийн өрсөлдөөн энэ дундаас хэн нь тэсэж үлдэх вэ гэдэг л асуудлууд гарч ирнэ. Гэхдээ мэдээж энэ хуулийг гаргаснаар бүх асуудал аягүй сайн болохгүй. Үүний дараа бид нар эрүүл мэндийн салбарын санхүүжилтийн асуудлыг шийдэх ёстой. Өнөөдөр төрийн эмнэлэг, хувийн эмнэлэг ямар байдалтай төрөөс даатгалаас санхүүжилтээ авах вэ гэдэг асуудал бол бид нарын дараагийн шийдэх асуудал. Тэгж байж энэ бол цогц болно гэсэн ийм л байх суурьтай байна.</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Д.Батцогт: - </w:t>
      </w:r>
      <w:r>
        <w:rPr>
          <w:rFonts w:eastAsia="Calibri" w:cs="Arial CYR" w:ascii="Arial" w:hAnsi="Arial"/>
          <w:b w:val="false"/>
          <w:bCs w:val="false"/>
          <w:color w:val="000000"/>
          <w:sz w:val="24"/>
          <w:szCs w:val="24"/>
          <w:u w:val="none"/>
          <w:shd w:fill="FFFFFF" w:val="clear"/>
          <w:lang w:val="mn-Cyrl-MN"/>
        </w:rPr>
        <w:t xml:space="preserve">Баярлалаа. С.Ламбаа дарга 3 дугаар микрофон.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С.Ламбаа: -</w:t>
      </w:r>
      <w:r>
        <w:rPr>
          <w:rFonts w:eastAsia="Calibri" w:cs="Arial CYR" w:ascii="Arial" w:hAnsi="Arial"/>
          <w:b w:val="false"/>
          <w:bCs w:val="false"/>
          <w:color w:val="000000"/>
          <w:sz w:val="24"/>
          <w:szCs w:val="24"/>
          <w:u w:val="none"/>
          <w:shd w:fill="FFFFFF" w:val="clear"/>
          <w:lang w:val="mn-Cyrl-MN"/>
        </w:rPr>
        <w:t xml:space="preserve"> Энэ хууль бол би бас нэлээн тийм үндэслэлийг нь хэлье гэж бодоод байгаа юм. Улсын Их Хурлын гишүүдийн өргөн барьсан хуулийг анх ингээд үзэж байхад бол Эрүүл мэндийн хууль, Эмнэлгийн тусламжийн хууль хоёрын ялгаа зааг нь бол нэлээн холилдох ийм байдалтай байсан. Тийм учраас бол бид үүнийг зохицуулах үүднээс 1 дүгээрт маш том одоо өөрчлөлтүүдийг хийж өгсөн.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Өөрөөр хэлэх юм бол Эрүүл мэндийн хууль бол өөрөө энэ салбарын үндсэн хууль. Энэ үндсэн хуулийг хэрэгжүүлэх хуульч нь энэ Эмнэлгийн тусламж, үйлчилгээний тухай процессын хууль болж байгаа юм. Яг энэ агуулга зарчмыг барьж хийсэн учраас аль аль хууль дээрээ бол маш их сайн зохицуулалт ирж байгаа. Өөрөөр хэлэх юм бол Эрүүл мэндийн хууль дээрээ ч гэсэн нэмэгдэж байгаа болон найруулж байгаа асуудал нь бол энэ хуулийнхаа зохицуулалттай маш сайн уялдаж байгаа учраас бол би Эрүүл мэндийн үндсэн хуульч гэсэн өөрөө маш их боловсронгуй болох гэж байна 1.</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2 дугаарт бол энэ хуулийг хэрэгжүүлэх тэр зохицуулалт энэ хуулиар явж байгаа учраас бол энэ эмнэлгийн тусламж үзүүлж байгаа бүх шатны эмнэлгүүдэд хамааралтай төрөлд нь тохирсон стандарт тогтоох гэж байна. Энэ бол Монголд байхгүй нэг юм хийгдэх гээд байгаа юм.</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Би энд юу хэлэх гээд байна вэ гэхээр одоо н.Мэндсайхан эмчийн тухай яриад байна Д.Батцогт дарга бол. н.Мэндсайхан дарга бол юу гэж хэлдэг юм бэ гэхээр энэ мөлийсөн байна гэдэг нь ямар утгаар хэлээд байгаа юм бэ гэхээр эсхүл ерөөсөө бүгдийг нь хувьчил, эсхүл цөмийг компанийн засаглалд шилжүүл гэдэг байхгүй юу. Тэгэхээр өнөөдөр бол Монголын ард түмний энэ орлогын түвшин, амьдралын түвшин ямар байгаа билээ 1.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2 дугаарт өөрөө бие даасан тогтолцоо бүхий хувийн хэвшил чинь бол асах өндөр түвшинд хөгжиж байна. Тийм учраас бол энэ Монголынхоо ард түмний эрүүл мэндийн асуудлыг хариуцах төрийн бодлогын талаасаа хариуцах ёстой тэр үйлдлээ бол хадгалж үлдэх замаар засаглалын тогтолцоог нь боловсронгуй болгох гэж энэ хуулийг хийсэн бид нар.</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Өөрөөр хэлэх юм бол тэр удирдах зөвлөлтэй эмнэлэг нь тийм байх ёстой. Энэ юмнуудыг хийж байна гэдэг бол огт өөр тогтолцооны засаглалын менежментийн зохион байгуулалт руу шилжих гэж байгаа юм.</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Үүгээрээ энэ төрд харьяалагдаад байгаа энэ эмнэлгүүд бол зүгээр нэг төрийн нэг хараа хяналтад байдаг тэр хэлбэрээсээ бол гарна. Өөрөө эдийн засгийн, эрх зүйн, санхүүгийн тэгээд зохион байгуулалтын менежментийн хүний нөөцийн бодлогынхоо хувьд бол бүрэн бие даасан тогтолцоо руу шилжих гэж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Энэ нь бол эцсийн эцэст та хуулийн дагуу хариуцлагаа хүлээ гэж ийм эрх дархыг олгох гээд байна бид нар энэ хуулиар. Тийм учраас бол би үүнийг бол маш их чухал хууль болж байгаа гэж ойлгож байгаа нэг талаар.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Эцэст нь хэлэхэд бол ер нь бол хувийн хэвшлийн эмнэлгүүд төрийн өмчийн эмнэлгүүдийн ачааллыг хуваалцдаг тогтолцоог хийж өгч байгаа. Энэ бол манайд одоо энэ Монгол Улсад байж байгаа бүх эмнэлгүүдийг хооронд уялдаатай байлгах тухай асуудал. Түрүүний үндсэн чиглэл дээр яриад байгаа юмыг яг энэ хуульд орж ирж байгаа. Ачааллыг нь хуваана гэж. Бүр тусгай заалтууд орсон байгаа. Хувийн эмнэлэг яаж төрийн өмчийн эмнэлгүүдийн ачааллыг хуваалцах юм бэ гэж.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Тийм учраас бол н.Мэндсайхан эмчийн хэлээд байгаа болон энэ ажлын хэсгүүдийн хийсэн энэ хувилбар бол өнөөдөр ямар ч байсан энэ … /минут дуусав/</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Д.Батцогт: -</w:t>
      </w:r>
      <w:r>
        <w:rPr>
          <w:rFonts w:eastAsia="Calibri" w:cs="Arial CYR" w:ascii="Arial" w:hAnsi="Arial"/>
          <w:b w:val="false"/>
          <w:bCs w:val="false"/>
          <w:color w:val="000000"/>
          <w:sz w:val="24"/>
          <w:szCs w:val="24"/>
          <w:u w:val="none"/>
          <w:shd w:fill="FFFFFF" w:val="clear"/>
          <w:lang w:val="mn-Cyrl-MN"/>
        </w:rPr>
        <w:t xml:space="preserve"> Дараагийн гишүүний асуултад хариулахдаа нэмээд хариулна биз. Д.Сарангэрэл гишүүн асууя.</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Д.Сарангэрэл: - </w:t>
      </w:r>
      <w:r>
        <w:rPr>
          <w:rFonts w:eastAsia="Calibri" w:cs="Arial CYR" w:ascii="Arial" w:hAnsi="Arial"/>
          <w:b w:val="false"/>
          <w:bCs w:val="false"/>
          <w:color w:val="000000"/>
          <w:sz w:val="24"/>
          <w:szCs w:val="24"/>
          <w:u w:val="none"/>
          <w:shd w:fill="FFFFFF" w:val="clear"/>
          <w:lang w:val="mn-Cyrl-MN"/>
        </w:rPr>
        <w:t xml:space="preserve">Эрүүл мэндийн салбарт эрс шинэчлэл хэрэгтэй гэдэг н.Мэндсайхан даргын саналыг би бас хуваалцдаг юм байгаа юм нэг талаас. Нөгөө талаас сая С.Ламбаа даргын хэлээд байгаа яг одоо манай улсын нөхцөл байдал, одоогийн нөхцөл байдлаас харгалзан бас ийм цаг хугацааны асуудал байгаа гэдэгтэй мөн санал нэгдэж байгаа юм. Ер нь эмнэлгийн тусламж, үйлчилгээний чанар хэзээ сайжрах вэ гэх юм бол мэдээж хэрэг төсөв нь хангалттай, тоног төхөөрөмж нь орчин үеийн, боловсон хүчин нь мэргэжлийн өндөр ур чадвартай байж бид нар өнөөгийн нөхцөлд таарсан эмнэлгийн тусламж, үйлчилгээний талаар бол ярих нь тодорхой.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Нөгөө талаас яг одоогийн байгаа нөхцөл байдал бол бид нар энэ эмнэлгийн тусламж, үйлчилгээнийхээ хуулийг шинэчилж энэ асуудалд хандахаас өөр арга байхгүй. Тиймээс энэ хуулийн төслийг бол дэмжиж байгаа. Яг одоогийн байгаа нөхцөлд бид нар нэгэнт дэлхийн хөгжихгүй орнууд шиг дотоодын нийт бүтээгдэхүүнийхээ 10-15 хувийг эрүүл мэндийнхээ салбарт зарцуулж чадахгүй байгаа нөхцөлд одоо байгаа төсвөө бас дарга нар нь, удирдлага нь өөрсдийнхөө хэмжээнд менежмент хийгээд зөв зарцуулж, ажил үйлчилгээгээ сайжруулахад бол нэмэр болох тал дээр энэ хууль бол үйлчилнэ гэдэгт бол итгэлтэй байгаа.</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Өнөөдрийн байдлаар бол мэдээж хэрэг ДНБ-ний 2.9 хувийг л бид нар зарцуулж байгаа. Энэ нь бол хангалтгүй байгаа гэдгийг ойлгож байгаа. Гэхдээ нэгэнт хөнжлийнхөө хэрээр хөлөө жий гэдэг болохоор одоогийн байгаа нөхцөл хэдүүлээ тааруулаад ямар ч байсан эмнэлгийн тусламж, үйлчилгээг нэг алхам ч гэсэн дээшлүүлэхэд энэ хууль одоо хэрэгтэй юмаа гэдэг үүднээс нь ингээд дэмжээд явж байгаа юм.</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Асуултын тухайд бол энэ өрхийн эмнэлэг 2, 3 шатлалынхаа эмнэлгийн энэ харилцаа холбоог энэ хуулиараа яаж уяж өгч байгаа юм бэ гэдэг л их сонирхол татаад байгаа юм. Бид нар бол мэдээж хэрэг өнөөдөр эрүүл мэндийн салбараа янз бүрээр л хэлж байна. Үнэн хэрэгтээ өвдлөө, зовлоо гэхэд энэ эмнэлэг дээрээ л очдог. Эмч нар маань, сувилагч нар маань бидэнд үйлчилж, авардаг, эмчилдэг. Энэ бол одоо бодитой зүйл.</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Гэхдээ яг эрүүл мэндийн салбарын энэ эмнэлгүүдийн үйл ажиллагааны уялдаа холбоог хангаагүйгээс болоод эмнэлгүүд өөр өөрсдийгөө үгүйсгэдэг. Эсрэгээрээ энэ салбарынхаа талаар сөрөг мэдээллийг өөрсдөө тараадаг. Ийм нөхцөл байдал байгаад байгаа юм. Тухайлбал одоо хамгийн сүүлийн жишээ гэх юм бол улаанбурхантай холбоотой мэдээлэл дээр төв эмнэлэг дээр очихоор юу гэж байна вэ гэх юм бол өрхийн эмнэлгийн түвшинд энэ өвчнөө оношилж чадахгүй байгаагаас болоод тээвэрлэх явцдаа хүмүүс наашаа цаашаа явах замдаа энэ өвчнийг бол бас тарааж байгаа нь энэ өвчлөлийн халдвар нэмэгдэхэд нөлөөлж байна гэдгийг эмч нар бас өөрсдөө хэлээд байгаа.</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2 дугаарт бол өрхийн эмнэлгийн түвшинд дөнгөж анагаахын сургууль төгссөн оюутан ирээд байгаа учраас иргэд очиж үйлчлүүлэх сонирхолгүй, дээр нь итгэл үнэмшил багатай байна гэсэн асуудал яригдаад байгаа. Энэ өрхийн эмнэлэгтэй холбоотой энэ асуудлуудыг энэ хуулиар хэрхэн зохицуулж байгаа вэ? Энэ зохицуулалт байж энэ эрүүл мэндийн салбарын нэр хүнд өсөхөд бас нөлөөлнө шүү. Иргэдийн итгэл үнэмшлийг хүлээхэд бас нөлөөлнө.</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Тийм болохоор зэрэг энэ чиглэлээр ямар заалтууд тусгаж чадав гэдгийг тодруулахыг хүсэж байна. Баярлалаа.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Д.Батцогт: - </w:t>
      </w:r>
      <w:r>
        <w:rPr>
          <w:rFonts w:eastAsia="Calibri" w:cs="Arial CYR" w:ascii="Arial" w:hAnsi="Arial"/>
          <w:b w:val="false"/>
          <w:bCs w:val="false"/>
          <w:color w:val="000000"/>
          <w:sz w:val="24"/>
          <w:szCs w:val="24"/>
          <w:u w:val="none"/>
          <w:shd w:fill="FFFFFF" w:val="clear"/>
          <w:lang w:val="mn-Cyrl-MN"/>
        </w:rPr>
        <w:t>С.Одонтуяа гишүүн.</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С.Одонтуяа: - </w:t>
      </w:r>
      <w:r>
        <w:rPr>
          <w:rFonts w:eastAsia="Calibri" w:cs="Arial CYR" w:ascii="Arial" w:hAnsi="Arial"/>
          <w:b w:val="false"/>
          <w:bCs w:val="false"/>
          <w:color w:val="000000"/>
          <w:sz w:val="24"/>
          <w:szCs w:val="24"/>
          <w:u w:val="none"/>
          <w:shd w:fill="FFFFFF" w:val="clear"/>
          <w:lang w:val="mn-Cyrl-MN"/>
        </w:rPr>
        <w:t>Тэгэхээр энэ салбар дээр бас хувьчлах, хувьчлахгүй байх гээд янз бүрийн саналууд гарч байгаа. Гэхдээ энэ салбарыг төрийн яагаад онцгой анхааралд байх ёстой юм бэ гэдгийг бид нар 1 зүйлийг ойлгох ёстой. Өөрөөр хэлбэл одоо дэлхий даяар улс орнуудад эрүүл мэндийн зардал маш хурдацтай өсөөд, ард иргэдийн орлого нь энэ эрүүл мэндийн зардлаа бараг гүйцэхгүйд хүрч байгаа.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Тийм учраас улс орон болгон төрөөс онцгой анхаараад хүнд ямар нэгэн сонголт өгдөггүй салбар л даа. Өвдсөн л бол хүн заавал эмчлүүлдэг. Тэгэхээр үүнийг бол төр онцгой анхааралдаа авч байгаа учраас бид нар үүнийг шууд хувьчлах юм бол өөрөө энэ эрүүл мэндийн зардал нь маш их хурдтай өсөх ийм нөхцөлийг бүрдүүлж байгаа. Тийм учраас энэ боловсролын салбар, эрүүл мэндийн салбарт бол аль болохоор ашгийн бус ийм байгууллагууд нь байх нь өөрөө нөгөө бидний ярьдаг үнэ тогтворжуулах хөтөлбөр болдог юм уу, эсхүл бага, дунд орлоготой хэсгийн эрүүл мэндийн тусламж үйлчилгээг үзүүлэхэд маш чухал хувь нэмэртэй байгаа.</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Ер нь энэ дэлхийн бас энэ нэлээн өндөр хөгжилтэй гэж бид нарын яриад байгаа орнуудыг судалж үзэхэд хүртэл та нар яаран эмнэлгүүдээ хувьчилж болохгүй гэдэг ийм л зүйл ярьдаг. Ерөөсөө энэ өндөр хөгжилтэй орнуудын маш олон эмнэлгүүд нь бол дандаа л хувьчлагдаагүй улсын эмнэлгүүд байж байгаа. Тийм учраас иргэн хүнд гаднаас нь харахад бол энэ хувийн эмнэлэг юм уу, улсын эмнэлэг юм уу гэдэг бол ялгаа харагдах ёсгүй. Яг л тусламж, үйлчилгээгээрээ өрсөлдөөд л чанартай байх ёстой.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Цаанаа харин тэр улс бол аль хүнийхээ даатгалыг нь хариуцаж байна, алинд нь улсын төсвөөс орж байна гэдэг бол дараагийн асуудал байгаа. Тийм учраас сая С.Ламбаа дарга хэллээ. Ачаалал хуваахад бол их чухал. Одоо өнөөдөр би хувийн эмнэлгүүдээр яваад үзэхэд хоосон байна. Гэтэл улсын эмнэлгүүд нь ачааллаа дийлэхгүй байж байгаа. Тэгэхээр үүнийг бид нар ямар ч байсан зохицуулж өгөх ёстой.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Ийм учраас үүн дээр бол энэ хууль их онцгой үүрэг гүйцэтгэж байгаа. Нөгөөтээгүүр өнөөдөр энэ эмнэлгүүд маань стратеги 5 жилийн дараа манай эмнэлэг ийм болно, 10 жилийн дараа гэдэг энэ сайхан гэгээлэг төсөөлөл стратеги хийж чадахгүй байгаа. Яагаад гэхээр тухайн жилийн улсын төсвөөс хамаараад ерөөсөө эмнэлэг бол хөгжих зоригтой хөгжих энэ боломжийг нь бол бүрдүүлж чадахгүй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Өрхийн эмнэлэг дээр бол бид бас өмнө нь 1 хороо дээр 1 л эмнэлэг байдаг энэ тогтолцоо нь өөрөө өрсөлдөөн, тусламж үйлчилгээний чанарт бол бас сөрөг нөлөөлдөг. Тийм учраас бид бол Эрүүл мэндийн даатгалын хуульд энэ өрхийн эмнэлгийн тусламж үйлчилгээний нэлээдийг даатгалд оруулж өгсөн учраас энэ бол сайжраад явах ёстой.</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Нөгөөтээгүүр өрсөлдөөн гэрийнх нь аль болохоор ойрхон байдаг энэ нөхцөлийг бол бүрдүүлэх гэж байгаа юм. Түрүүн бас эмнэлгийн дарга хэллээ. Шийдвэр гаргаж байгаа хүн нь тэр хол яам дээр очоод суудаг. Шийдүүлэх гээд байгаа хүн нь эмнэлэг дээрээ байдаг энэ хоёрын зай хэтэрхий холдоод байгаа юм. Тийм учраас бид бол энэ эмнэлэг нь өөрөө үйлчилгээний байгууллага юм гээд. Яг үнэндээ манай улсын эмнэлгүүд дээр бас хамгийн сайн эмч нар бол байгаа. Сайн эмчилгээ нь байгаа. Сахилга бат хариуцлага нь бол бас муугүй сайн байгаа. Хамгийн гол нь түүн дээр жаахан мөнгө гаргаад л одоо нөгөө хүмүүсийн тав тухыг нь бүрдүүлдэг тийм үү нэмэлт үйлчилгээг нь бүрдүүлдэг тэр нэг одоо юу гэдэг юм гайгүй шиг өрөө тасалгаанд нь хэвтээд гайгүй шиг хоол ундыг нь хүн өөрөө нэмээд ядахдаа үүнийг нь бүрдүүлээд өгөх юм бол манай улсын эмнэлгүүд бол бас маш муугүй бол сайн ажиллаж байгаа гэж би хараад байгаа.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Д.Батцогт: -</w:t>
      </w:r>
      <w:r>
        <w:rPr>
          <w:rFonts w:eastAsia="Calibri" w:cs="Arial CYR" w:ascii="Arial" w:hAnsi="Arial"/>
          <w:b w:val="false"/>
          <w:bCs w:val="false"/>
          <w:color w:val="000000"/>
          <w:sz w:val="24"/>
          <w:szCs w:val="24"/>
          <w:u w:val="none"/>
          <w:shd w:fill="FFFFFF" w:val="clear"/>
          <w:lang w:val="mn-Cyrl-MN"/>
        </w:rPr>
        <w:t xml:space="preserve"> Хэн нэмж хариулах вэ? С.Ламбаа дарга, дараа нь.</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С.Ламбаа: - </w:t>
      </w:r>
      <w:r>
        <w:rPr>
          <w:rFonts w:eastAsia="Calibri" w:cs="Arial CYR" w:ascii="Arial" w:hAnsi="Arial"/>
          <w:b w:val="false"/>
          <w:bCs w:val="false"/>
          <w:color w:val="000000"/>
          <w:sz w:val="24"/>
          <w:szCs w:val="24"/>
          <w:u w:val="none"/>
          <w:shd w:fill="FFFFFF" w:val="clear"/>
          <w:lang w:val="mn-Cyrl-MN"/>
        </w:rPr>
        <w:t xml:space="preserve">1 дүгээрт хүн хөнгөвчлөх, 2 дугаарт уламжлалтын эмнэлэг, уламжлалтын эмчилгээ, сэргээн засах эмчилгээ, эрүүл мэндийн даатгалд хамруулсан байдал энэ тэр нь өргөтгөгдөөд өрхийн эрүүл мэндийн төвд 2 жил болоод болдог хүмүүс резинтурт цалинтайгаар нэгдсэн болон бүсийн оношилгооны төвүүдэд сурдаг. Тэр тогтолцоог бүрдүүлж байгаа нь бол өрхийн эрүүл мэндийн төв өөрөө хүний нөөцийн бодлогоо бол тогтвортой байлгах нөхцөл бүрдэх гэж байгаа юм.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2 дугаарт бол нөгөө хаалга барих гэж ярьдаг юм. Одоо жишээлбэл өрхийн эрүүл мэндийн энэ том өргөтгөсөн тусламж үйлчилгээг авахгүйгээр дур дураараа 2, 3 дугаар шатлалд явдгийг болиулах гэж байгаа. Тэгсэн тохиолдолд бол өрхийн эрүүл мэндийн төв гэдэг бол урьдчилан сэргийлэх ажлыг голлож явуулдаг газар. Тэгэхээр үүнээсээ давсан тохиолдолд л дүүрэг аймгийнхаа нэгдсэн эмнэлэг рүү явдаг. Түүнээсээ эрх нь үүсээд өөрөөр хэлэх юм бол тэнд боломжгүй болсон тохиолдолд дараагийн шат руугаа явдаг ийм тогтолцоонуудыг л маш сайн хийж өгч байгаа учраас би бол энэ нэг манай энэ нэг замбараагүй одоо өрхөд ерөөсөө үзүүлээгүй нэгдсэн эмнэлэгт 1 ч очоогүй хүн шууд л халдварт, 3 дугаар эмнэлэг, 1 дүгээр эмнэлэг яваад байдаг энэ урсгалуудыг болиулах ёстой. Яг энэ чиглэлээр бол зохицуулалт нь бол хийгдсэн гэж ингэж үзэж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 xml:space="preserve">Д.Батцогт: - </w:t>
      </w:r>
      <w:r>
        <w:rPr>
          <w:rFonts w:eastAsia="Calibri" w:cs="Arial CYR" w:ascii="Arial" w:hAnsi="Arial"/>
          <w:b w:val="false"/>
          <w:bCs w:val="false"/>
          <w:color w:val="000000"/>
          <w:sz w:val="24"/>
          <w:szCs w:val="24"/>
          <w:u w:val="none"/>
          <w:shd w:fill="FFFFFF" w:val="clear"/>
          <w:lang w:val="mn-Cyrl-MN"/>
        </w:rPr>
        <w:t>Тэр Д.Сарангэрэл гишүүн тодруулаад нэг мөсөн тэгээд та хоёр нэмээд хариулъя. Ер нь бол бид нар ямар хууль баталж байгаа талаараа нэг сайн ойлголт аваад зарчмын зөрүүтэй олон санал байгаа учраас түүн дээр бол нэлээн шуурхай явах шаардлага байгаа. Тийм учраас танин мэдэхүйн чанартай, эсхүл одоо хүсэж асуух сонирхолтой байгаа гишүүд асууж болно шүү. Д.Сарангэрэл гишүүн.</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t xml:space="preserve">Д.Сарангэрэл: - </w:t>
      </w:r>
      <w:r>
        <w:rPr>
          <w:rFonts w:eastAsia="Calibri" w:cs="Arial CYR" w:ascii="Arial" w:hAnsi="Arial"/>
          <w:b w:val="false"/>
          <w:bCs w:val="false"/>
          <w:color w:val="000000"/>
          <w:sz w:val="24"/>
          <w:szCs w:val="24"/>
          <w:u w:val="none"/>
          <w:shd w:fill="FFFFFF" w:val="clear"/>
          <w:lang w:val="mn-Cyrl-MN"/>
        </w:rPr>
        <w:t>С.Ламбаа даргадаа баярлалаа. Ямар ч байсан энэ хуулиар бид нар өрхийн эмнэлэгтээ иргэд маань итгэдэг тэнд бас чанартай үйлчилгээ авах ийм боломж бүрдэх юм байна гэж ойлголоо.</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t xml:space="preserve">Тэгвэл өрхийн эмнэлгийг хаана, яаж байгуулдаг юм бэ? Би нөгөө чуулганы </w:t>
      </w:r>
      <w:r>
        <w:rPr>
          <w:rFonts w:eastAsia="Calibri" w:cs="Arial CYR" w:ascii="Arial" w:hAnsi="Arial"/>
          <w:b w:val="false"/>
          <w:bCs w:val="false"/>
          <w:color w:val="000000"/>
          <w:sz w:val="24"/>
          <w:szCs w:val="24"/>
          <w:u w:val="none"/>
          <w:shd w:fill="FFFFFF" w:val="clear"/>
          <w:lang w:val="mn-Cyrl-MN"/>
        </w:rPr>
        <w:t>завсарлагаагаар</w:t>
      </w:r>
      <w:r>
        <w:rPr>
          <w:rFonts w:eastAsia="Calibri" w:cs="Arial CYR" w:ascii="Arial" w:hAnsi="Arial"/>
          <w:b w:val="false"/>
          <w:bCs w:val="false"/>
          <w:color w:val="000000"/>
          <w:sz w:val="24"/>
          <w:szCs w:val="24"/>
          <w:u w:val="none"/>
          <w:shd w:fill="FFFFFF" w:val="clear"/>
          <w:lang w:val="mn-Cyrl-MN"/>
        </w:rPr>
        <w:t xml:space="preserve"> ажилласан газраараа л жишээ аваад байгаа юм. Тухайлбал Багахангай 4000 хүнтэй цорын ганц эмнэлэгтэй. Өрхийн эмнэлэг байхгүй. Ерөөсөө ямар ч дамжлага байхгүй. 4000 хүн маань </w:t>
      </w:r>
      <w:r>
        <w:rPr>
          <w:rFonts w:eastAsia="Calibri" w:cs="Arial CYR" w:ascii="Arial" w:hAnsi="Arial"/>
          <w:b w:val="false"/>
          <w:bCs w:val="false"/>
          <w:color w:val="000000"/>
          <w:sz w:val="24"/>
          <w:szCs w:val="24"/>
          <w:u w:val="none"/>
          <w:shd w:fill="FFFFFF" w:val="clear"/>
          <w:lang w:val="mn-Cyrl-MN"/>
        </w:rPr>
        <w:t>ганцхан</w:t>
      </w:r>
      <w:r>
        <w:rPr>
          <w:rFonts w:eastAsia="Calibri" w:cs="Arial CYR" w:ascii="Arial" w:hAnsi="Arial"/>
          <w:b w:val="false"/>
          <w:bCs w:val="false"/>
          <w:color w:val="000000"/>
          <w:sz w:val="24"/>
          <w:szCs w:val="24"/>
          <w:u w:val="none"/>
          <w:shd w:fill="FFFFFF" w:val="clear"/>
          <w:lang w:val="mn-Cyrl-MN"/>
        </w:rPr>
        <w:t xml:space="preserve"> эмнэлэгтэй, үйлчлүүлдэг. </w:t>
      </w:r>
      <w:r>
        <w:rPr>
          <w:rFonts w:eastAsia="Calibri" w:cs="Arial CYR" w:ascii="Arial" w:hAnsi="Arial"/>
          <w:b w:val="false"/>
          <w:bCs w:val="false"/>
          <w:color w:val="000000"/>
          <w:sz w:val="24"/>
          <w:szCs w:val="24"/>
          <w:u w:val="none"/>
          <w:shd w:fill="FFFFFF" w:val="clear"/>
          <w:lang w:val="mn-Cyrl-MN"/>
        </w:rPr>
        <w:t>Тэндхийн</w:t>
      </w:r>
      <w:r>
        <w:rPr>
          <w:rFonts w:eastAsia="Calibri" w:cs="Arial CYR" w:ascii="Arial" w:hAnsi="Arial"/>
          <w:b w:val="false"/>
          <w:bCs w:val="false"/>
          <w:color w:val="000000"/>
          <w:sz w:val="24"/>
          <w:szCs w:val="24"/>
          <w:u w:val="none"/>
          <w:shd w:fill="FFFFFF" w:val="clear"/>
          <w:lang w:val="mn-Cyrl-MN"/>
        </w:rPr>
        <w:t xml:space="preserve"> өрхийн эмнэлгийн асуудлыг яаж шийдэх юм болж байна. Өрхийн эмнэлгийг ер нь ямар газа</w:t>
      </w:r>
      <w:r>
        <w:rPr>
          <w:rFonts w:eastAsia="Calibri" w:cs="Arial CYR" w:ascii="Arial" w:hAnsi="Arial"/>
          <w:b w:val="false"/>
          <w:bCs w:val="false"/>
          <w:color w:val="000000"/>
          <w:sz w:val="24"/>
          <w:szCs w:val="24"/>
          <w:u w:val="none"/>
          <w:shd w:fill="FFFFFF" w:val="clear"/>
          <w:lang w:val="mn-Cyrl-MN"/>
        </w:rPr>
        <w:t>р</w:t>
      </w:r>
      <w:r>
        <w:rPr>
          <w:rFonts w:eastAsia="Calibri" w:cs="Arial CYR" w:ascii="Arial" w:hAnsi="Arial"/>
          <w:b w:val="false"/>
          <w:bCs w:val="false"/>
          <w:color w:val="000000"/>
          <w:sz w:val="24"/>
          <w:szCs w:val="24"/>
          <w:u w:val="none"/>
          <w:shd w:fill="FFFFFF" w:val="clear"/>
          <w:lang w:val="mn-Cyrl-MN"/>
        </w:rPr>
        <w:t xml:space="preserve">, ямар шалгуураар байгуулдаг юм бол.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t xml:space="preserve">Д.Батцогт: - </w:t>
      </w:r>
      <w:r>
        <w:rPr>
          <w:rFonts w:eastAsia="Calibri" w:cs="Arial CYR" w:ascii="Arial" w:hAnsi="Arial"/>
          <w:b w:val="false"/>
          <w:bCs w:val="false"/>
          <w:color w:val="000000"/>
          <w:sz w:val="24"/>
          <w:szCs w:val="24"/>
          <w:u w:val="none"/>
          <w:shd w:fill="FFFFFF" w:val="clear"/>
          <w:lang w:val="mn-Cyrl-MN"/>
        </w:rPr>
        <w:t>Ингэе. Давхардуулахгүйгээр хариулна шүү. С.Ламбаа дарга эхлээд хариулаад, дараа нь Р.Оюунханд, дараа нь Ж.Алтантуяа. Тэгээд товч өөрийнхөө тэр түрүүний Д.Сарангэрэл гишүүний асуусантай холбоотой юмнуудыг хариулъя.</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t xml:space="preserve">С.Ламбаа: - </w:t>
      </w:r>
      <w:r>
        <w:rPr>
          <w:rFonts w:eastAsia="Calibri" w:cs="Arial CYR" w:ascii="Arial" w:hAnsi="Arial"/>
          <w:b w:val="false"/>
          <w:bCs w:val="false"/>
          <w:color w:val="000000"/>
          <w:sz w:val="24"/>
          <w:szCs w:val="24"/>
          <w:u w:val="none"/>
          <w:shd w:fill="FFFFFF" w:val="clear"/>
          <w:lang w:val="mn-Cyrl-MN"/>
        </w:rPr>
        <w:t>Оршин суугдын үйлчлүүлэх хүнийх нь дээд, доод хязгаарыг тавьсан учраас өрхийн эмнэлэг байхгүй байгаад байгаа. Одоо өөрөөр хэлэх юм бол дүүргүүдэд бол бүр 8000 шүү дээ. Доод хязгаар нь. Тэгэхээр 1 дүүрэг тэр хүн амынхаа тооноос шалтгаалаад нэгдсэн эмнэлгийн дэргэд өрхийн эмнэлгүүд байхгүй байгаад байгаа. Энэ одоо том дүүргүүдэд болохоор хүний тоо асар их байгаа учраас л тэр нөгөө хүний тоог зохицуулсан журмаараа өрхийн эрүүл мэндийн төвүүд нээгдээд байгаа юм.</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t xml:space="preserve">Түүнээс одоо 2000 хүнтэй өрхийн эмнэлэг, 5000 хүнтэй өрхийн эмнэлэг ингээд нээгээд явах юм бол энэ бол нөгөө бодлогын зарчим чинь алдагдана гэдэг үүднээс л ийм тогтолцоо мөрдөгдөөд байгаа юм.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t xml:space="preserve">Д.Батцогт: - </w:t>
      </w:r>
      <w:r>
        <w:rPr>
          <w:rFonts w:eastAsia="Calibri" w:cs="Arial CYR" w:ascii="Arial" w:hAnsi="Arial"/>
          <w:b w:val="false"/>
          <w:bCs w:val="false"/>
          <w:color w:val="000000"/>
          <w:sz w:val="24"/>
          <w:szCs w:val="24"/>
          <w:u w:val="none"/>
          <w:shd w:fill="FFFFFF" w:val="clear"/>
          <w:lang w:val="mn-Cyrl-MN"/>
        </w:rPr>
        <w:t>Уг нь бид нар нөгөө хэлэлцэх эсэх асуудал дээр л ярьдаг юмыг яриад суугаад байна л даа. Гэхдээ яах вэ ерөнхийдөө манай Байнгын хорооны гишүүд өөрсдөө ойлголт сайтай байг гэдэг утгаар л би тэгээд яриулаад байгаа юм. Р.Оюунханд товчхон хариулаад дараа нь Ж.Алтантуяа. Одоохон, одоо дахиж нэг их нуршихгүй.</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t xml:space="preserve">Р.Оюунханд: - </w:t>
      </w:r>
      <w:r>
        <w:rPr>
          <w:rFonts w:eastAsia="Calibri" w:cs="Arial CYR" w:ascii="Arial" w:hAnsi="Arial"/>
          <w:b w:val="false"/>
          <w:bCs w:val="false"/>
          <w:color w:val="000000"/>
          <w:sz w:val="24"/>
          <w:szCs w:val="24"/>
          <w:u w:val="none"/>
          <w:shd w:fill="FFFFFF" w:val="clear"/>
          <w:lang w:val="mn-Cyrl-MN"/>
        </w:rPr>
        <w:t xml:space="preserve">Тэгэхээр өрхийн эрүүл мэндийн төв дээр бол анхан шатны тусламж үйлчилгээнд бид нарын нэг оруулж өгсөн зүйл иргэний эмчээ сонгох эрх. Энэ асуудлыг бол оруулж өгсөн байгаа. 2 дугаар нэг анхаарах ёстой зүйл юу байсан бэ гэхээр Ё.Отгонбаяр гишүүний гаргаж байсан санал. Тухайн өрхийн эмнэлэгтэй сум, тосгоныхоо эмнэлэгт үзүүлж байгаа яг өөрийнхөө газартаа </w:t>
      </w:r>
      <w:r>
        <w:rPr>
          <w:rFonts w:eastAsia="Calibri" w:cs="Arial CYR" w:ascii="Arial" w:hAnsi="Arial"/>
          <w:b w:val="false"/>
          <w:bCs w:val="false"/>
          <w:color w:val="000000"/>
          <w:sz w:val="24"/>
          <w:szCs w:val="24"/>
          <w:u w:val="none"/>
          <w:shd w:fill="FFFFFF" w:val="clear"/>
          <w:lang w:val="mn-Cyrl-MN"/>
        </w:rPr>
        <w:t>харьяалдаг</w:t>
      </w:r>
      <w:r>
        <w:rPr>
          <w:rFonts w:eastAsia="Calibri" w:cs="Arial CYR" w:ascii="Arial" w:hAnsi="Arial"/>
          <w:b w:val="false"/>
          <w:bCs w:val="false"/>
          <w:color w:val="000000"/>
          <w:sz w:val="24"/>
          <w:szCs w:val="24"/>
          <w:u w:val="none"/>
          <w:shd w:fill="FFFFFF" w:val="clear"/>
          <w:lang w:val="mn-Cyrl-MN"/>
        </w:rPr>
        <w:t xml:space="preserve"> газраа очъё гэхэд 50 км цаана байдаг. Гэтэл зэргэлдээ сумынх нь эрүүл мэндий</w:t>
      </w:r>
      <w:r>
        <w:rPr>
          <w:rFonts w:eastAsia="Calibri" w:cs="Arial CYR" w:ascii="Arial" w:hAnsi="Arial"/>
          <w:b w:val="false"/>
          <w:bCs w:val="false"/>
          <w:color w:val="000000"/>
          <w:sz w:val="24"/>
          <w:szCs w:val="24"/>
          <w:u w:val="none"/>
          <w:shd w:fill="FFFFFF" w:val="clear"/>
          <w:lang w:val="mn-Cyrl-MN"/>
        </w:rPr>
        <w:t>н</w:t>
      </w:r>
      <w:r>
        <w:rPr>
          <w:rFonts w:eastAsia="Calibri" w:cs="Arial CYR" w:ascii="Arial" w:hAnsi="Arial"/>
          <w:b w:val="false"/>
          <w:bCs w:val="false"/>
          <w:color w:val="000000"/>
          <w:sz w:val="24"/>
          <w:szCs w:val="24"/>
          <w:u w:val="none"/>
          <w:shd w:fill="FFFFFF" w:val="clear"/>
          <w:lang w:val="mn-Cyrl-MN"/>
        </w:rPr>
        <w:t xml:space="preserve"> төв нь 10 км цаана байх юм бол түүнийг сонгож очиж үзүүлэх бололцоог нь энд нээж өгсөн.</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t xml:space="preserve">Ингэснээрээ чирэгдэлгүй тусламж, үйлчилгээ авах энэ бололцоо нь бол үүний цаана бас гарч байгаа. Анхан шатны тусламж үйлчилгээ дээр гэдгийг бас нэмж хэлье.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t xml:space="preserve">Д.Батцогт: - </w:t>
      </w:r>
      <w:r>
        <w:rPr>
          <w:rFonts w:eastAsia="Calibri" w:cs="Arial CYR" w:ascii="Arial" w:hAnsi="Arial"/>
          <w:b w:val="false"/>
          <w:bCs w:val="false"/>
          <w:color w:val="000000"/>
          <w:sz w:val="24"/>
          <w:szCs w:val="24"/>
          <w:u w:val="none"/>
          <w:shd w:fill="FFFFFF" w:val="clear"/>
          <w:lang w:val="mn-Cyrl-MN"/>
        </w:rPr>
        <w:t>А.Бакей гишүүн асуугаад Ж.Алтантуяа нэг мөсөн хариулъя. А.Бакей гишүүн.</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t>А.Бакей: -</w:t>
      </w:r>
      <w:r>
        <w:rPr>
          <w:rFonts w:eastAsia="Calibri" w:cs="Arial CYR" w:ascii="Arial" w:hAnsi="Arial"/>
          <w:b w:val="false"/>
          <w:bCs w:val="false"/>
          <w:color w:val="000000"/>
          <w:sz w:val="24"/>
          <w:szCs w:val="24"/>
          <w:u w:val="none"/>
          <w:shd w:fill="FFFFFF" w:val="clear"/>
          <w:lang w:val="mn-Cyrl-MN"/>
        </w:rPr>
        <w:t xml:space="preserve"> Би 2 асуудлыг л. Энэ анхны хэлэлцүүлгийн шатанд бас хэр зэрэг яригдсан бол гэж сонирхож байна л даа. Манайхны нөгөө эмнэлгийн дарга, захирал нарыг томилох гээд бас л бөөн асуудал болдог. Янз янзын юм болж байж нэг л зовж байж томилдог. Энэ хуулийн төслөөр бол ямар ч байсан удирдах зөвлөлтэй болох юм байна. Удирдах зөвлөлийн бүрэлдэхүүнд бол бас 3 талын төлөөлөл оролцоод түүгээр дамжуулаад одоо эмнэлгийн захирлыг томилох ийм одоо засаглалд шилжих гээд байна.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t>Иймэрхүү хэлбэр маань ер нь бусад оронд байна уу, үгүй юу яг энэ эрүүл мэндийн үйлчилгээний салбарт. Хэр зэрэг оновчтой хэлбэр вэ? Бид бол яах вэ мэдээж их, дээд сургуулийн удирдах зөвлөл гээд бас нэг юм хэрэгжүүлээд явдаг. Зарим талаар үр дүнтэй байдаг. Зарим талаар янз янзын л юм байдаг. Яг одоо энэ эрүүл мэндийн салбарт энэ засаглалын энэ хэлбэр чинь хэр зэрэг оновчтой байна вэ бусад оронд ийм туршлага байна уу, үгүй юу?</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t xml:space="preserve">Тэгээд төлөөлөн удирдах зөвлөлийн гишүүдийн урамшуулал, үйл </w:t>
      </w:r>
      <w:r>
        <w:rPr>
          <w:rFonts w:eastAsia="Calibri" w:cs="Arial CYR" w:ascii="Arial" w:hAnsi="Arial"/>
          <w:b w:val="false"/>
          <w:bCs w:val="false"/>
          <w:color w:val="000000"/>
          <w:sz w:val="24"/>
          <w:szCs w:val="24"/>
          <w:u w:val="none"/>
          <w:shd w:fill="FFFFFF" w:val="clear"/>
          <w:lang w:val="mn-Cyrl-MN"/>
        </w:rPr>
        <w:t>ажиллагааны</w:t>
      </w:r>
      <w:r>
        <w:rPr>
          <w:rFonts w:eastAsia="Calibri" w:cs="Arial CYR" w:ascii="Arial" w:hAnsi="Arial"/>
          <w:b w:val="false"/>
          <w:bCs w:val="false"/>
          <w:color w:val="000000"/>
          <w:sz w:val="24"/>
          <w:szCs w:val="24"/>
          <w:u w:val="none"/>
          <w:shd w:fill="FFFFFF" w:val="clear"/>
          <w:lang w:val="mn-Cyrl-MN"/>
        </w:rPr>
        <w:t xml:space="preserve"> зардал гээд бас л төсөвт бас зохих хэмжээний мөнгө гаргах юм байна. Энэ маань одоо заавал тийм их хэмжээний мөнгө гаргах шаардлага байгаа юу, үгүй гэж. Ийм 1 дүгээр асуудал энэ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2 дахь асуудлын хувьд бол энэ төслийн 5.6-д байгаа л даа. Сумын эрүүл мэндийн төв зэрэглэлтэй байх бөгөөд </w:t>
      </w:r>
      <w:r>
        <w:rPr>
          <w:rFonts w:eastAsia="Calibri" w:cs="Arial CYR" w:ascii="Arial" w:hAnsi="Arial"/>
          <w:b w:val="false"/>
          <w:bCs w:val="false"/>
          <w:color w:val="000000"/>
          <w:sz w:val="24"/>
          <w:szCs w:val="24"/>
          <w:u w:val="none"/>
          <w:shd w:fill="FFFFFF" w:val="clear"/>
          <w:lang w:val="mn-Cyrl-MN"/>
        </w:rPr>
        <w:t>харьяалах</w:t>
      </w:r>
      <w:r>
        <w:rPr>
          <w:rFonts w:eastAsia="Calibri" w:cs="Arial CYR" w:ascii="Arial" w:hAnsi="Arial"/>
          <w:b w:val="false"/>
          <w:bCs w:val="false"/>
          <w:color w:val="000000"/>
          <w:sz w:val="24"/>
          <w:szCs w:val="24"/>
          <w:u w:val="none"/>
          <w:shd w:fill="FFFFFF" w:val="clear"/>
          <w:lang w:val="mn-Cyrl-MN"/>
        </w:rPr>
        <w:t xml:space="preserve"> нутаг дэвсгэрийн хүн амын тоо байршлаас хамааран багийн эмчийн салбартай байж болно гэж. Энэ бол уг нь бол маш чухал заалт байгаа юм. Гэтэл яг өнөөдөр амьдрал дээр бол зарим сумууд бол маш цөөхөн хүн амтай сумд нь бол байдаг. Зарим нь бол бараг 10000 орчим хүн амтай сумууд ч бас байдаг.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t xml:space="preserve">Тэгээд тэр сум сумуудын баг гэхэд бол жижиг сумын хүн амын дайтай бас олон хүн амтай ийм багууд бас байж байдаг. Тэгээд үүнийг зэрэглэлийг нь бол тогтоогоод, зардал төсвийг нь хуваарилах болоод ирэхээр яах вэ эрүүл мэндийн асуудал эрхэлсэн төрийн захиргааны төв байгууллага яам тогтоодог юм шиг байгаа юм.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Гэтэл нөгөөх нь бол хаана ч хүрэхгүй, тэгээд нэг ийм л юм болоод байгаа юм. Өөрөөр хэлбэл энэ зэрэглэлийг яг бодитой тогтоох асуудал дээр анхны хэлэлцүүлгийн шатандаа 5.6 дугаар заалтыг илүү тодруулж боловсронгуй болгох тал дээр ярьсан юм байгаа юу? Энэ бол ялангуяа бартаат зам ихтэй, хөдөөгийн алслагдсан хүн ам ихтэй сумын хувьд бол онцгой ач холбогдолтой заалт байгаа юм. Тэгээд хөдөөгийн иргэддээ бол эмнэлгийн үйлчилгээ хүрэхгүй бас их зовлонтой байдаг.</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t>Тэгэхээр энэ зэрэглэлийг нь илүү бодитой тогтоох асуудал дээр хэр зэрэг яасан бэ? Цаашдаа ер нь яах вэ гэдэг асуудал. Ийм хоёр асуултад хариулт  авъя.</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t xml:space="preserve">Д.Батцогт: - </w:t>
      </w:r>
      <w:r>
        <w:rPr>
          <w:rFonts w:eastAsia="Calibri" w:cs="Arial CYR" w:ascii="Arial" w:hAnsi="Arial"/>
          <w:b w:val="false"/>
          <w:bCs w:val="false"/>
          <w:color w:val="000000"/>
          <w:sz w:val="24"/>
          <w:szCs w:val="24"/>
          <w:u w:val="none"/>
          <w:shd w:fill="FFFFFF" w:val="clear"/>
          <w:lang w:val="mn-Cyrl-MN"/>
        </w:rPr>
        <w:t>Ажлын хэсгийн гишүүн Ж.Алтантуяа нэг мөсөн асуултад хариулъя. 5 дугаар микрофон.</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t xml:space="preserve">Ж.Алтантуяа: - </w:t>
      </w:r>
      <w:r>
        <w:rPr>
          <w:rFonts w:eastAsia="Calibri" w:cs="Arial CYR" w:ascii="Arial" w:hAnsi="Arial"/>
          <w:b w:val="false"/>
          <w:bCs w:val="false"/>
          <w:color w:val="000000"/>
          <w:sz w:val="24"/>
          <w:szCs w:val="24"/>
          <w:u w:val="none"/>
          <w:shd w:fill="FFFFFF" w:val="clear"/>
          <w:lang w:val="mn-Cyrl-MN"/>
        </w:rPr>
        <w:t xml:space="preserve">Төр түрүүний өрхийн эрүүл мэндийн төв дээр нэг л юм нэмж хэлэх гэсэн юм. Манай хүмүүс бүгдээрээ сайхан хариулсан учраас. Тэр нь юу вэ гэхээр ерөнхий мэргэжил ер нь өрхийн эмнэлэг дээр хэн ажиллах вэ гэхээр ерөнхий мэргэжлээр </w:t>
      </w:r>
      <w:r>
        <w:rPr>
          <w:rFonts w:eastAsia="Calibri" w:cs="Arial CYR" w:ascii="Arial" w:hAnsi="Arial"/>
          <w:b w:val="false"/>
          <w:bCs w:val="false"/>
          <w:color w:val="000000"/>
          <w:sz w:val="24"/>
          <w:szCs w:val="24"/>
          <w:u w:val="none"/>
          <w:shd w:fill="FFFFFF" w:val="clear"/>
          <w:lang w:val="mn-Cyrl-MN"/>
        </w:rPr>
        <w:t>мэргэшсэн</w:t>
      </w:r>
      <w:r>
        <w:rPr>
          <w:rFonts w:eastAsia="Calibri" w:cs="Arial CYR" w:ascii="Arial" w:hAnsi="Arial"/>
          <w:b w:val="false"/>
          <w:bCs w:val="false"/>
          <w:color w:val="000000"/>
          <w:sz w:val="24"/>
          <w:szCs w:val="24"/>
          <w:u w:val="none"/>
          <w:shd w:fill="FFFFFF" w:val="clear"/>
          <w:lang w:val="mn-Cyrl-MN"/>
        </w:rPr>
        <w:t xml:space="preserve"> хүн ажиллана гэдэг нь бол концепцийн шинэ санаа байгаа. Хуучин бол өрхийн эмнэлэг дээр сургууль төгссөн, дадлагажигч эмч ажиллаад одоо ингээд завсрын байдалтай байсан бол одоо 2-2.5 жилээр нарийн мэргэжил, ерөнхий мэргэжлээр мэргэшсэн хүн өрхийн эмнэлэг дээр сумын эмнэлэг дээр ажиллах ийм эрх зүйн зохицуулалт хийгдэж байгаа.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Нэг ёсны одоо анхан шат дээрээ бид нар аль болохоор чадвартай, мэргэшсэн хүмүүсийг ажиллуулна гэсэн ийм өвөрмөц онцлогтой өөрчлөлт бол орсон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С</w:t>
      </w:r>
      <w:r>
        <w:rPr>
          <w:rFonts w:eastAsia="Calibri" w:cs="Arial CYR" w:ascii="Arial" w:hAnsi="Arial"/>
          <w:b w:val="false"/>
          <w:bCs w:val="false"/>
          <w:color w:val="000000"/>
          <w:sz w:val="24"/>
          <w:szCs w:val="24"/>
          <w:u w:val="none"/>
          <w:shd w:fill="FFFFFF" w:val="clear"/>
          <w:lang w:val="mn-Cyrl-MN"/>
        </w:rPr>
        <w:t xml:space="preserve">умын эрүүл </w:t>
      </w:r>
      <w:r>
        <w:rPr>
          <w:rFonts w:eastAsia="Calibri" w:cs="Arial CYR" w:ascii="Arial" w:hAnsi="Arial"/>
          <w:b w:val="false"/>
          <w:bCs w:val="false"/>
          <w:color w:val="000000"/>
          <w:sz w:val="24"/>
          <w:szCs w:val="24"/>
          <w:u w:val="none"/>
          <w:shd w:fill="FFFFFF" w:val="clear"/>
          <w:lang w:val="mn-Cyrl-MN"/>
        </w:rPr>
        <w:t xml:space="preserve">мэндийн төвийн зэрэглэлийн хувьд бол зэрэглэл түрүүн хэлсэн тийм ээ, зарим нь том жижиг янз бүр байгаа учраас заавал зэрэглэл байх хэрэгтэй. Зэрэглэлтэйгээ уялдуулаад тэр эмнэлэгт хуваарилагдах нөөц өөр байна. Том эмнэлэгт бол мэдээж хэрэг нэлээн хүчин чадалтай, хэрэв алслагдсан зэрэглэлийг юуг харгалзаж тавих вэ гэхээр 1 дүгээрт алслагдсан байдал, 2 дугаарт хүн амын байдал, 3 дугаарт том замуудаас хол байгаа энэ тэрнээс нь хамаарч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Гол конвенци бол юу вэ гэхээр сумын эмнэлэгт бол хүмүүс бол боломжийн хэмжээний тусламжаа сумын эмнэлэгт аваад болохгүй бол яаралтай аймгийн төв рүү явна гэсэн ийм конвенци байгаа. Тэгээд сумын эмнэлгийн зэрэглэлийг бол ерөнхийдөө орон нутаг тогтоох ёстой. Үүнийг яаж хөшүүрэгтэй зөв механизм болгох вэ гэхээр санхүүжилт нь түүндээ уялдаад явна.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t>Өнөөдрийг хүртэл жаахан ингээд болохгүй байгаа тал нь юу вэ гэхээр бүгдээрээ ахиу зэрэглэлтэй байх сонирхолтой. Яагаад гэвэ</w:t>
      </w:r>
      <w:r>
        <w:rPr>
          <w:rFonts w:eastAsia="Calibri" w:cs="Arial CYR" w:ascii="Arial" w:hAnsi="Arial"/>
          <w:b w:val="false"/>
          <w:bCs w:val="false"/>
          <w:color w:val="000000"/>
          <w:sz w:val="24"/>
          <w:szCs w:val="24"/>
          <w:u w:val="none"/>
          <w:shd w:fill="FFFFFF" w:val="clear"/>
          <w:lang w:val="mn-Cyrl-MN"/>
        </w:rPr>
        <w:t>л</w:t>
      </w:r>
      <w:r>
        <w:rPr>
          <w:rFonts w:eastAsia="Calibri" w:cs="Arial CYR" w:ascii="Arial" w:hAnsi="Arial"/>
          <w:b w:val="false"/>
          <w:bCs w:val="false"/>
          <w:color w:val="000000"/>
          <w:sz w:val="24"/>
          <w:szCs w:val="24"/>
          <w:u w:val="none"/>
          <w:shd w:fill="FFFFFF" w:val="clear"/>
          <w:lang w:val="mn-Cyrl-MN"/>
        </w:rPr>
        <w:t xml:space="preserve"> ахиу зэрэглэлтэй байхаараа илүү төсвийн санхүүжилт авах гээд байдаг. Тэгэхээр тэнд хэрэгцээ байгаа, байхгүй гэдгээ төдийлөн анхаарахгүйгээр заавал манайх 2 дугаар зэрэглэл, манайх сум дунд болно, манайх аймаг дунд болно гээд ингээд дайраад байдаг. Гол нь санхүүжилт л авах гээд байгаа нь тэр.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t xml:space="preserve">Одоо энэ шинэ нөхцөл, шинэ хуулиар бид нар сумын эрүүл мэндийн төв бол 5, 6 өөр санхүүжилтийн шугамтай болж байгаа. Нэг ёсны үндсэн нөгөө 1 иргэнээр тооцсон санхүүжилтээр төсвөөс бол үндсэн тусламжийнхаа багцыг аваад дээр нь гэрийн эмчилгээнийхээ багцыг авна.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t>Хөнгөвчлөх эмчилгээний багцыг, тусламжийг санхүүжилтийг тусдаа аргаар авна. Нийгмийн эрүүл мэндийн арга хэмжээ авсан бол түүнийхээ санхүүжилтийг тусдаа ингээд төсвөөр авна. Ингээд дээрээс нь гэрийн эмчилгээ, өдрийн эмчилгээгээ бас ингээд даатгалаас авна. Ингээд 5 өөр төрлийн санхүүжилтийн эх үүсвэр ороод ирэх учраас өрхийн эмнэлэг, сумын эмнэлгүүд зэрэглэл ахиулна гэж ингэж хөөцөлдөөд байх шаардлага байхгүй.</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 xml:space="preserve">Тэр нь </w:t>
      </w:r>
      <w:r>
        <w:rPr>
          <w:rFonts w:eastAsia="Calibri" w:cs="Arial CYR" w:ascii="Arial" w:hAnsi="Arial"/>
          <w:b w:val="false"/>
          <w:bCs w:val="false"/>
          <w:color w:val="000000"/>
          <w:sz w:val="24"/>
          <w:szCs w:val="24"/>
          <w:u w:val="none"/>
          <w:shd w:fill="FFFFFF" w:val="clear"/>
          <w:lang w:val="mn-Cyrl-MN"/>
        </w:rPr>
        <w:t>санхүүжилттэйгээ</w:t>
      </w:r>
      <w:r>
        <w:rPr>
          <w:rFonts w:eastAsia="Calibri" w:cs="Arial CYR" w:ascii="Arial" w:hAnsi="Arial"/>
          <w:b w:val="false"/>
          <w:bCs w:val="false"/>
          <w:color w:val="000000"/>
          <w:sz w:val="24"/>
          <w:szCs w:val="24"/>
          <w:u w:val="none"/>
          <w:shd w:fill="FFFFFF" w:val="clear"/>
          <w:lang w:val="mn-Cyrl-MN"/>
        </w:rPr>
        <w:t xml:space="preserve"> уялдаад яг л зохистой, оновчтой зэрэглэлийг тогтоох тийм л хувилбар руу бид нар явж байгаа. Эрүүл мэндийн эмнэлгийн байгууллагууд бол 3 талын оролцоотой удирдах зөвлөл байгуулах асуудал бол маш олон орнуудад бол хэрэгжээд явдаг, үр дүнтэй байдаг. Энэ хамгийн гол нь ямар улс орнуудад хэрэгжиж байна вэ гэхээр хагас бие даасан байдлыг сонгож байгаа улс орнуудад эмнэлгийнхээ улсын төрийн өмчийн эмнэлгийг хагас бие даасан байдал руу оруулж байгаа газруудад бол нэлээн түгээмэл сонгомол хэрэглэдэг.</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t xml:space="preserve">Энэ удирдах зөвлөлийн хэд хэдэн хувилбаруудыг янз янзын улс орнууд хэрэглэдэг. Одоо манай урд хөрш гэхэд 7, 8 төрлийн ийм удирдах зөвлөлийн концепцийг хэрэгжүүлээд явж байгаа гэх мэт бид нар бол аль болохоор энэ бүх юунаас Монголд тохирч бол хамгийн тохирох вариантыг бол авч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t>Санхүүжилтийн тэр урамшууллын хувьд бол нэг их төсөв дээр нэмэгдэх юм байхгүй. Яагаад вэ гэхээр тэр бол тодорхой хэмжээгээр бол эмнэлгийн санхүүжилтээсээ бол аваад явна. Дүрмийг нь бол Засгийн газраар батална гэж байгаа. Тэгэхээр эмнэлгийн хэдэн хувь орчим байх вэ гэдэг нь бол тухайн үедээ нарийвчлаад тогтоогоод гарна.</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t>Гол нь тэр удирдах зөвлөл бол тэр эмнэлгийг үр ашигтай ажиллуулахын төлөө л хөшүүрэг болох тийм механизмыг нэвтрүүлж байгаа. Нэлээн олон оронд бол энэ хэрэгжээд явдаг.</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t xml:space="preserve">Д.Батцогт: - </w:t>
      </w:r>
      <w:r>
        <w:rPr>
          <w:rFonts w:eastAsia="Calibri" w:cs="Arial CYR" w:ascii="Arial" w:hAnsi="Arial"/>
          <w:b w:val="false"/>
          <w:bCs w:val="false"/>
          <w:color w:val="000000"/>
          <w:sz w:val="24"/>
          <w:szCs w:val="24"/>
          <w:u w:val="none"/>
          <w:shd w:fill="FFFFFF" w:val="clear"/>
          <w:lang w:val="mn-Cyrl-MN"/>
        </w:rPr>
        <w:t xml:space="preserve">А.Бакей гишүүн тодруулъя.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t xml:space="preserve">А.Бакей: - </w:t>
      </w:r>
      <w:r>
        <w:rPr>
          <w:rFonts w:eastAsia="Calibri" w:cs="Arial CYR" w:ascii="Arial" w:hAnsi="Arial"/>
          <w:b w:val="false"/>
          <w:bCs w:val="false"/>
          <w:color w:val="000000"/>
          <w:sz w:val="24"/>
          <w:szCs w:val="24"/>
          <w:u w:val="none"/>
          <w:shd w:fill="FFFFFF" w:val="clear"/>
          <w:lang w:val="mn-Cyrl-MN"/>
        </w:rPr>
        <w:t xml:space="preserve">Яах вэ тэр зардал төсвийг бол хуучин 1 байсныг одоо 5 болгож хуваагаад 5 сувгаар авахаар бол их сайжирна гэж яриад байна. Тэр бол юу л бол гэж бодож байна. Яагаад гэхээр зэрэг угаасаа л нийт дүнгээрээ төсөв нь </w:t>
      </w:r>
      <w:r>
        <w:rPr>
          <w:rFonts w:eastAsia="Calibri" w:cs="Arial CYR" w:ascii="Arial" w:hAnsi="Arial"/>
          <w:b w:val="false"/>
          <w:bCs w:val="false"/>
          <w:color w:val="000000"/>
          <w:sz w:val="24"/>
          <w:szCs w:val="24"/>
          <w:u w:val="none"/>
          <w:shd w:fill="FFFFFF" w:val="clear"/>
          <w:lang w:val="mn-Cyrl-MN"/>
        </w:rPr>
        <w:t>хязгаарлагдмал</w:t>
      </w:r>
      <w:r>
        <w:rPr>
          <w:rFonts w:eastAsia="Calibri" w:cs="Arial CYR" w:ascii="Arial" w:hAnsi="Arial"/>
          <w:b w:val="false"/>
          <w:bCs w:val="false"/>
          <w:color w:val="000000"/>
          <w:sz w:val="24"/>
          <w:szCs w:val="24"/>
          <w:u w:val="none"/>
          <w:shd w:fill="FFFFFF" w:val="clear"/>
          <w:lang w:val="mn-Cyrl-MN"/>
        </w:rPr>
        <w:t xml:space="preserve"> байгаа нөхцөлд түүнийг 5 хувааж өгсөн ч тэр, нэгдсэн журмаар өгсөн ч тэр </w:t>
      </w:r>
      <w:r>
        <w:rPr>
          <w:rFonts w:eastAsia="Calibri" w:cs="Arial CYR" w:ascii="Arial" w:hAnsi="Arial"/>
          <w:b w:val="false"/>
          <w:bCs w:val="false"/>
          <w:color w:val="000000"/>
          <w:sz w:val="24"/>
          <w:szCs w:val="24"/>
          <w:u w:val="none"/>
          <w:shd w:fill="FFFFFF" w:val="clear"/>
          <w:lang w:val="mn-Cyrl-MN"/>
        </w:rPr>
        <w:t>ялгаагүй</w:t>
      </w:r>
      <w:r>
        <w:rPr>
          <w:rFonts w:eastAsia="Calibri" w:cs="Arial CYR" w:ascii="Arial" w:hAnsi="Arial"/>
          <w:b w:val="false"/>
          <w:bCs w:val="false"/>
          <w:color w:val="000000"/>
          <w:sz w:val="24"/>
          <w:szCs w:val="24"/>
          <w:u w:val="none"/>
          <w:shd w:fill="FFFFFF" w:val="clear"/>
          <w:lang w:val="mn-Cyrl-MN"/>
        </w:rPr>
        <w:t xml:space="preserve"> шүү дээ. Тэгээд зэрэглэл хөөцөлдөхгүй гэж яриад байгаа юм. Үүнтэй чинь бол санал нийлэхгүй байгаа.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t xml:space="preserve">Яг өөрөөр хэлбэл сумын эрүүл мэндийн төвийн зэрэглэл гэдэг нь маш тодорхой шалгууртай байх ёстой. Тэгээд тэр шалгуурыг нь л хангасан бол тэр хөөцөлдөх нь хамаагүй бодитойгоор гарах ёстой байхгүй юу. Тэгээд үүнийг яагаад буруу тайлбарлаад байна вэ? Наадахтай чинь би санал нийлэхгүй байна. </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t xml:space="preserve">Д.Батцогт: - </w:t>
      </w:r>
      <w:r>
        <w:rPr>
          <w:rFonts w:eastAsia="Calibri" w:cs="Arial CYR" w:ascii="Arial" w:hAnsi="Arial"/>
          <w:b w:val="false"/>
          <w:bCs w:val="false"/>
          <w:color w:val="000000"/>
          <w:sz w:val="24"/>
          <w:szCs w:val="24"/>
          <w:u w:val="none"/>
          <w:shd w:fill="FFFFFF" w:val="clear"/>
          <w:lang w:val="mn-Cyrl-MN"/>
        </w:rPr>
        <w:t>Р.Оюунханд 4 дүгээр микрофон.</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tab/>
        <w:t xml:space="preserve">Р.Оюунханд: - </w:t>
      </w:r>
      <w:r>
        <w:rPr>
          <w:rFonts w:eastAsia="Calibri" w:cs="Arial CYR" w:ascii="Arial" w:hAnsi="Arial"/>
          <w:b w:val="false"/>
          <w:bCs w:val="false"/>
          <w:color w:val="000000"/>
          <w:sz w:val="24"/>
          <w:szCs w:val="24"/>
          <w:u w:val="none"/>
          <w:shd w:fill="FFFFFF" w:val="clear"/>
          <w:lang w:val="mn-Cyrl-MN"/>
        </w:rPr>
        <w:t xml:space="preserve">Сум, тосгоны эрүүл мэндийн төвийн санхүүжилтийн аргачлалыг бид нар энэ 2015 онд шинэчилж баталгаажуулсан. Тэгээд яг А.Бакей гишүүний хэлж байгаа энэ зэрэглэлийн асуудлыг энд бол тооцож хийсэн байгаа. Хүн, ам алслалтын байдал тэнд алслалттай бартааны байдал, замын бартааг хүртэл тооцсон байгаа. Хүн ам доторх эдийн засгийн үзүүлэлт өвчлөлийн байдал гэсэн маш олон үзүүлэлтүүдийг тооцож байгаад аргачлалаа батлаад одоо санхүүжилтийг энэ жил бол санхүүжилт өгөөд 2018 он хүртэл тохируулгын жилүүд явна гэж ингэж тооцсон. </w:t>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eastAsia="Calibri" w:cs="Arial CYR"/>
          <w:b w:val="false"/>
          <w:b w:val="false"/>
          <w:bCs w:val="false"/>
          <w:color w:val="000000"/>
          <w:sz w:val="24"/>
          <w:szCs w:val="24"/>
          <w:u w:val="none"/>
          <w:shd w:fill="FFFFFF" w:val="clear"/>
          <w:lang w:val="mn-Cyrl-MN"/>
        </w:rPr>
      </w:pPr>
      <w:r>
        <w:rPr>
          <w:rFonts w:eastAsia="Calibri" w:cs="Arial CYR" w:ascii="Arial" w:hAnsi="Arial"/>
          <w:b w:val="false"/>
          <w:bCs w:val="false"/>
          <w:color w:val="000000"/>
          <w:sz w:val="24"/>
          <w:szCs w:val="24"/>
          <w:u w:val="none"/>
          <w:shd w:fill="FFFFFF" w:val="clear"/>
          <w:lang w:val="mn-Cyrl-MN"/>
        </w:rPr>
        <w:tab/>
      </w:r>
      <w:r>
        <w:rPr>
          <w:rFonts w:eastAsia="Calibri" w:cs="Arial CYR" w:ascii="Arial" w:hAnsi="Arial"/>
          <w:b w:val="false"/>
          <w:bCs w:val="false"/>
          <w:color w:val="000000"/>
          <w:sz w:val="24"/>
          <w:szCs w:val="24"/>
          <w:u w:val="none"/>
          <w:shd w:fill="FFFFFF" w:val="clear"/>
          <w:lang w:val="mn-Cyrl-MN"/>
        </w:rPr>
        <w:t>Ингэж тооцоод үзэж байхад нийтдээ бол 243 сум энэ аргачлалаар бол санхүүжилт нь нэмэгдсэн. Харин 49 сум л санхүүжилт нь буурсан байгаа. Учир нь юу вэ гэхээр нөгөө зэрэглэлээ ямар нэгэн байдлаар өндөржүүлээд тогтоосон байдаг. Жишээ нь нэг ингээд яг ижилхэн хүн амтай, яг ижилхэн алслалтай ийм хоёр сумыг харьцуулаад үзэхэд санхүүжилтийн зөрүү нь жишээлбэл 200 сая төгрөгөөр зөрүүтэй байх ийм тохиолдол эд нар байсан.</w:t>
      </w:r>
    </w:p>
    <w:p>
      <w:pPr>
        <w:pStyle w:val="Normal"/>
        <w:spacing w:lineRule="auto" w:line="240" w:before="0" w:after="0"/>
        <w:ind w:left="0" w:right="0" w:hanging="0"/>
        <w:jc w:val="both"/>
        <w:rPr>
          <w:rFonts w:ascii="Arial" w:hAnsi="Arial" w:eastAsia="Calibri" w:cs="Arial CYR"/>
          <w:b/>
          <w:b/>
          <w:bCs/>
          <w:color w:val="000000"/>
          <w:sz w:val="24"/>
          <w:szCs w:val="24"/>
          <w:u w:val="none"/>
          <w:shd w:fill="FFFFFF" w:val="clear"/>
          <w:lang w:val="mn-Cyrl-MN"/>
        </w:rPr>
      </w:pPr>
      <w:r>
        <w:rPr>
          <w:rFonts w:eastAsia="Calibri" w:cs="Arial CYR" w:ascii="Arial" w:hAnsi="Arial"/>
          <w:b/>
          <w:bCs/>
          <w:color w:val="000000"/>
          <w:sz w:val="24"/>
          <w:szCs w:val="24"/>
          <w:u w:val="none"/>
          <w:shd w:fill="FFFFFF" w:val="clear"/>
          <w:lang w:val="mn-Cyrl-MN"/>
        </w:rPr>
      </w:r>
    </w:p>
    <w:p>
      <w:pPr>
        <w:pStyle w:val="Normal"/>
        <w:spacing w:lineRule="auto" w:line="240" w:before="0" w:after="0"/>
        <w:ind w:left="0" w:right="0" w:hanging="0"/>
        <w:jc w:val="both"/>
        <w:rPr>
          <w:rFonts w:ascii="Arial" w:hAnsi="Arial"/>
          <w:sz w:val="24"/>
          <w:szCs w:val="24"/>
        </w:rPr>
      </w:pPr>
      <w:r>
        <w:rPr>
          <w:rFonts w:eastAsia="Calibri" w:cs="Arial CYR" w:ascii="Arial" w:hAnsi="Arial"/>
          <w:b/>
          <w:bCs/>
          <w:color w:val="000000"/>
          <w:sz w:val="24"/>
          <w:szCs w:val="24"/>
          <w:u w:val="none"/>
          <w:shd w:fill="FFFFFF" w:val="clear"/>
          <w:lang w:val="mn-Cyrl-MN"/>
        </w:rPr>
        <w:tab/>
      </w:r>
      <w:r>
        <w:rPr>
          <w:rFonts w:eastAsia="Calibri" w:cs="Arial CYR" w:ascii="Arial" w:hAnsi="Arial"/>
          <w:b/>
          <w:bCs/>
          <w:color w:val="000000"/>
          <w:sz w:val="24"/>
          <w:szCs w:val="24"/>
          <w:u w:val="none"/>
          <w:shd w:fill="FFFFFF" w:val="clear"/>
          <w:lang w:val="mn-Cyrl-MN"/>
        </w:rPr>
        <w:t>Д.Батцогт: -</w:t>
      </w:r>
      <w:r>
        <w:rPr>
          <w:rFonts w:eastAsia="Calibri" w:cs="Arial CYR" w:ascii="Arial" w:hAnsi="Arial"/>
          <w:b w:val="false"/>
          <w:bCs w:val="false"/>
          <w:color w:val="000000"/>
          <w:sz w:val="24"/>
          <w:szCs w:val="24"/>
          <w:u w:val="none"/>
          <w:shd w:fill="FFFFFF" w:val="clear"/>
          <w:lang w:val="mn-Cyrl-MN"/>
        </w:rPr>
        <w:t xml:space="preserve"> Гишүүд асуулт асууж, хариулт авч дууслаа. Одоо зарчмын зөрүүтэй саналыг томьёоллоор санал хураана. Ажлын хэсгийн дэмжсэн саналууд байгаа. Ажлын хэсгийн гишүүд С.Одонтуяа гишүүн ахлагчаар нь ажилласан. З.Баянсэлэнгэ гишүүн, С.Дэмбэрэл гишүүн, Ё.Отгонбаяр гишүүн, А.Тлейхан нарын гишүүд одоо ажилласан байна. Ажлын хэсгийн гишүүдээр. Би шууд уншаад санал хураая. Гишүүд асуулттай бол шууд асуулт байна гээд хэлээрэй. </w:t>
      </w:r>
    </w:p>
    <w:p>
      <w:pPr>
        <w:pStyle w:val="Normal"/>
        <w:spacing w:lineRule="auto" w:line="240" w:before="0" w:after="0"/>
        <w:ind w:left="0" w:right="0" w:hanging="0"/>
        <w:jc w:val="both"/>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rPr>
          <w:rFonts w:ascii="Arial" w:hAnsi="Arial"/>
          <w:b w:val="false"/>
          <w:b w:val="false"/>
          <w:bCs w:val="false"/>
          <w:sz w:val="24"/>
          <w:szCs w:val="24"/>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Төслийн 3.1.1 дэх заалтын “өвчин эмгэг” гэсний өмнөх “хүний” гэснийг хасаж, “оношлох” гэсний өмнө “орчин үеийн болон уламжлалт анагаах ухаанд тулгуурлан” гэж, “сэргээн засах” гэсний өмнө “хөнгөвчлөх” гэж тус тус нэмэх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дэмжье гэдгээр санал хураал</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явуулъя. 11 гишүүн санал хураалтад оролцож 90.9 хувиар дэмжигдлээ. </w:t>
      </w:r>
    </w:p>
    <w:p>
      <w:pPr>
        <w:pStyle w:val="Normal"/>
        <w:spacing w:lineRule="auto" w:line="240" w:before="0" w:after="0"/>
        <w:ind w:left="0" w:right="0" w:hanging="0"/>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2.</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Төслийн 3.1.3, 3.1.4 дэх заалт</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ыг хасах дэмжье гэдгээр санал хураалт явуулъя. 11 гишүүн санал хураалтад оролцож 90.9 хувиар дэмжигдлээ.</w:t>
      </w:r>
    </w:p>
    <w:p>
      <w:pPr>
        <w:pStyle w:val="Normal"/>
        <w:spacing w:lineRule="auto" w:line="240" w:before="0" w:after="0"/>
        <w:ind w:left="0" w:right="0" w:hanging="0"/>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3.4.1.5 дахь заалтын “төрөх” гэсний дараа “, амь тэнссэн” гэж, 4.1.6 дахь заалтын “дэмжих” гэсний дараа “хөнгөвчлөх” гэж нэмэх дэмжье гэдгээр санал хураалт явуулъя. 11 гишүүн санал хураалтад оролцож 90.9 хувиар дэмжигдлээ.</w:t>
      </w:r>
    </w:p>
    <w:p>
      <w:pPr>
        <w:pStyle w:val="Normal"/>
        <w:spacing w:lineRule="auto" w:line="240" w:before="0" w:after="0"/>
        <w:ind w:left="0" w:right="0" w:hanging="0"/>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4.Төслийн 5.1 дэх хэсгийн “зэрэг” гэснийг “үйл ажиллагааг орчин үеийн болон уламжлалт анагаах ухаанд тулгуурлан үзүүлэх” гэж өөрчлөн, “сэргээн засах” гэсний өмнө “хөнгөвчлөх” гэж нэмэх. Дэмжье гэдгээр санал хураалт явуулъя. Санал хураалт гишүүд. 11 гишүүн санал хураалтад оролцож 90.9 хувиар дэмжигдлээ.</w:t>
      </w:r>
    </w:p>
    <w:p>
      <w:pPr>
        <w:pStyle w:val="Normal"/>
        <w:spacing w:lineRule="auto" w:line="240" w:before="0" w:after="0"/>
        <w:ind w:left="0" w:right="0" w:hanging="0"/>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5.Төслийн 5 дугаар зүйлд доор дурдсан агуулгатай 5.4, 5.5 хэсгийг тус тус нэмэх:</w:t>
      </w:r>
    </w:p>
    <w:p>
      <w:pPr>
        <w:pStyle w:val="Normal"/>
        <w:spacing w:lineRule="auto" w:line="240" w:before="0" w:after="0"/>
        <w:ind w:left="0" w:right="0" w:hanging="0"/>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“5.4.Өрхийн эрүүл мэндийн төвийг сонгон шалгаруулах болон гэрээ байгуулах, хэрэгжилтийг дүгнэх, хяналт тавих, гэрээг сунгах, дуусгавар болгох журам, гэрээний загвар, гүйцэтгэлийн шалгуур үзүүлэлтийг эрүүл мэндийн асуудал эрхэлсэн Засгийн газрын гишүүн батална.</w:t>
      </w:r>
    </w:p>
    <w:p>
      <w:pPr>
        <w:pStyle w:val="Normal"/>
        <w:spacing w:lineRule="auto" w:line="240" w:before="0" w:after="0"/>
        <w:ind w:left="0" w:right="0" w:hanging="0"/>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5.5.Энэ хуулийн 5.4-т заасан үйл ажиллагааг аймаг, нийслэлийн Эрүүл мэндийн газар хэрэгжүүлнэ.”</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дэмжье гэдгээр санал хураалт явуулъя. 11 гишүүн санал хураалтад оролцож 90.9 хувиар дэмжигдлээ. </w:t>
      </w:r>
    </w:p>
    <w:p>
      <w:pPr>
        <w:pStyle w:val="Normal"/>
        <w:spacing w:lineRule="auto" w:line="240" w:before="0" w:after="0"/>
        <w:ind w:left="0" w:right="0" w:hanging="0"/>
        <w:jc w:val="both"/>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6</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.Төс</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лийн 6 дугаар зүйлд</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доор дурдсан агуулгатай 6.1.1 дэх заалт нэмэх:</w:t>
      </w:r>
    </w:p>
    <w:p>
      <w:pPr>
        <w:pStyle w:val="Normal"/>
        <w:spacing w:lineRule="auto" w:line="240" w:before="0" w:after="0"/>
        <w:ind w:left="0" w:right="0" w:hanging="0"/>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“6.1.1 .энэ хуулийн 6.2-т заасан жагсаалт дахь тусламж, үйлчилгээг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үзүүлэх. Дэмжье гэдгээр санал хураалт явуулъя.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11 гишүүн санал хураалтад оролцож 90.9 хувиар дэмжигдлээ.</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7</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.Төслийн 6.1.3, 17.1.1 дэх заалтын “өрхийн эрүүл мэндийн тусламж, үйлчилгээний багцын” гэснийг “энэ хуулийн 6.2-т заасан жагсаалтын” гэж, 6.1.4 дэх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заалтын “эмнэлгийн яаралтай болон эх барихын тусламж,” гэснийг “сум, тосгоны эрүүл мэндийн төв нь түргэн тусламжийн” гэж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тус тус өөрчлөх. Асууя. Л.Энх-Амгалан гишүүн асууя. 7.</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eastAsia="Calibri"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t>Л.Энх-Амгалан: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Би 1 зүйлийг нэлээн лавлая гэж бодоод байна. Эрүүл мэндийн тухай хууль тийм ээ? Эрүүл мэндийн тухай хууль, Эмнэлгийн тусламж, үйлчилгээний тухай хууль, Эрүүл мэндийн даатгалын 3 хууль маань гурвуулаа нэг ийм хууль байж нэг ойлголттой нэг ийм хууль байж хэрэгжих ёстой. Бие биеэ үгүйсгэж болдоггүй. Манай хуулиуд чинь бол нэг зарим заалтаараа бие биеэ үгүйсгээд байдаг. Амьдрал дээр нэг ийм юм гардаг. Тэгэхээр яг энэ нэр томьёоны хувьд тийм ээ бид нар чинь баахан нэр томьёоны тодорхойлолтууд батлаад байна. Өрхийн эмнэлгийг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тэр гэж ойлгоно, сумын эмнэлэгийг тэр гэж ойлгоно гээд баахан нэр томьёонууд. </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Тэгэхээр энэ нэр томьёоны хувьд яг энэ Эрүүл мэндийн хууль, Эрүүл мэндийн даатгалын хуульд орсон нэр томьёо, яг одоо энэ хуулиар бид нар нэр томьёонууд батлаад байна энэ нэр томьёонууд яг нэг ойлголттойгоор байгаа юу үүнийг яг шүүсэн, хянасан ийм зүйл байна уу? Үүн дээр дахиад бид нар энэ хуулийг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баталсны</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дараа 3 хууль дээр нэг утгатай нэр томьёо нь өөр, өөр нэр томьёотой ороод ингээд хуулийг хэрэгжүүлэхэд бас хүндрэл учруулах ийм эрсдэл гарах вий дээ. Үүн дээр надад нэг хариулт өгөөч.</w:t>
      </w:r>
    </w:p>
    <w:p>
      <w:pPr>
        <w:pStyle w:val="Normal"/>
        <w:spacing w:lineRule="auto" w:line="240" w:before="0" w:after="0"/>
        <w:ind w:left="0" w:right="0" w:hanging="0"/>
        <w:jc w:val="both"/>
        <w:textAlignment w:val="auto"/>
        <w:rPr>
          <w:rFonts w:ascii="Arial" w:hAnsi="Arial" w:eastAsia="Calibri" w:cs="Arial CYR"/>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eastAsia="Calibri" w:cs="Arial CYR"/>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Д.Батцогт: -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Р.Оюунханд 4 дүгээр микрофон.</w:t>
      </w:r>
    </w:p>
    <w:p>
      <w:pPr>
        <w:pStyle w:val="Normal"/>
        <w:spacing w:lineRule="auto" w:line="240" w:before="0" w:after="0"/>
        <w:ind w:left="0" w:right="0" w:hanging="0"/>
        <w:jc w:val="both"/>
        <w:textAlignment w:val="auto"/>
        <w:rPr>
          <w:rFonts w:ascii="Arial" w:hAnsi="Arial" w:eastAsia="Calibri" w:cs="Arial CYR"/>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eastAsia="Calibri" w:cs="Arial CYR"/>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Р.Оюунханд: -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Гишүүний асуултад хариулъя. Энэ 3 хууль дээр орсон бүх нэр томьёонууд уялдсан байгаа. Бид бүх нэр томьёонуудаа бол яг хянаад Эрүүл мэндийн даатгалын тухай хуульд эрүүл мэндийн тусламж, үйлчилгээний даатгалаар санхүүжүүлэхээр заасан бүх заалтуудыг яг үүнтэйгээ уялдуулж бүгдийг нь засаж оруулсан. </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Эрүүл мэндийн тухай хууль дээрээ ч гэсэн нэр томьёо, томьёоллын ямар нэгэн зөрүү байхгүйгээр бүгдийг янзалсан байгаа. </w:t>
      </w:r>
    </w:p>
    <w:p>
      <w:pPr>
        <w:pStyle w:val="Normal"/>
        <w:spacing w:lineRule="auto" w:line="240" w:before="0" w:after="0"/>
        <w:ind w:left="0" w:right="0" w:hanging="0"/>
        <w:jc w:val="both"/>
        <w:textAlignment w:val="auto"/>
        <w:rPr>
          <w:rFonts w:ascii="Arial" w:hAnsi="Arial" w:eastAsia="Calibri" w:cs="Arial CYR"/>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eastAsia="Calibri"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Д.Батцогт: -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Асуулт асууж, хариулт авлаа. 7 дугаар саналыг дэмжье гэдгээр санал хураалт явуулъя. Энэ байж байгаарай, дахиад.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11 гишүүн санал хураалтад оролцож 9 гишүүн дэмжиж 81.8 хувиар дэмжигдлээ. Энэ чинь одоо яаж яах юм бэ? Заримыг нь сугалдаг юм уу, яадаг юм. Заримыг нь гэж 1 л. Д.Сарангэрэл гишүүн тийшээ очоод суухгүй бол наадах чинь арай л. Тийм. Тэгэхээр ингэе. Одоо 5 цаг 50 минут болж байна. Цаг сунгаж хуралдаад 2 хуулиа дуусгах уу гэдэг саналыг гишүүдээс асууж байна. Гишүүд дэмжиж байгаа учраас цаг сунгаж хуралдахаар боллоо. </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bCs w:val="false"/>
          <w:sz w:val="24"/>
          <w:szCs w:val="24"/>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Дараа нь энэ ажлын хэсгийн ахлагч нар тусгайлан шагнана гэж байна шүү. 8.</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7 дугаар зүйл, 7.2, 7.3 дахь хэсгийн “өрхийн” гэснийг “өрх, сум, тосгоны эрүүл мэндийн төвийн” гэж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өөрчлөх. Дэмжье гэдгээр санал хураалт явуулъя. Энэ эхэндээ байгаа нөгөөхийг нь маргааш оруулна даа. 11 гишүүн санал хураалтад оролцож 10 гишүүн дэмжлээ.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Дэмжигдлээ. </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9.Төслийн 7.1 дэх хэсгийн “өрхийн” гэснийг хасах. Дэмжье гэдгээр санал хураалт явуулъя. Энэ олон хасаж байгаа юмнуудаа нэгтгээд нэг хасаж болохгүй юу? Болохгүй байгаа юм уу, тийм ээ? Энэ чинь 2, 3 удаа буцаасан гэхэд ямар олон зарчмын зөрүүтэй санал гарсан юм бэ? 11-ээс 9 дэмжлээ. </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10.Төслийн 7 дугаар зүйлд доор дурдсан 7.2 дахь хэсэг нэмэх: дэмжье гэдгээр санал хураалт явуулъя. Байгаа юм уу? Тийм байна энэ чинь эргэсэн юм байна. </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“7.2.</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о</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рон нутгийн иргэн ойр байгаа нутаг дэвсгэрийн сум, тосгоны эрүүл мэндийн төвийн эмчийг сонгон үйлчлүүлж болно.” Л.Энх-Амгалан гишүүн тодруулъя.</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eastAsia="Calibri"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t xml:space="preserve">Л.Энх-Амгалан: -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7.2 дээр чинь одоо хэрэв нэмж байгаа бол 7.3 гэж оруулахгүй бол 7.2 дээр чинь иргэн өрхийн эмчээ сонгон бүртгүүлэхтэй холбогдсон харилцааг эрүүл мэндийн асуудал эрхэлсэн засгийн газрын гишүүний баталсан журмаар зохицуулна гээд 7.2 байж байгаа байхгүй юу. Тэгэхээр дахиад 7.2 гээд орон нутгийн иргэн ойр байгаа нутаг дэвсгэрийн сум, тосгоны эрүүл мэндийн төвийн эмчийг сонгон үйлчлүүлж болно гээд давхардсан юм бид нар ярьж болохгүй. Эсхүл үүнийгээ 7.3 гээд хойшлуулах юм уу, яах юм бэ? Эсхүл 7.2.1.1, 7.2.1.2 гэж оруулах юм уу? </w:t>
      </w:r>
    </w:p>
    <w:p>
      <w:pPr>
        <w:pStyle w:val="Normal"/>
        <w:spacing w:lineRule="auto" w:line="240" w:before="0" w:after="0"/>
        <w:ind w:left="0" w:right="0" w:hanging="0"/>
        <w:jc w:val="both"/>
        <w:textAlignment w:val="auto"/>
        <w:rPr>
          <w:rFonts w:ascii="Arial" w:hAnsi="Arial" w:eastAsia="Calibri" w:cs="Arial CYR"/>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eastAsia="Calibri" w:cs="Arial CYR"/>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Д.Батцогт: -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Хэн хариулах юм бэ? Дугаарын асуудал юм байна наадах чинь. Зөв болоод явж байгаа гэнэ гишүүнээ. Ж.Чимгээ хэлье.</w:t>
      </w:r>
    </w:p>
    <w:p>
      <w:pPr>
        <w:pStyle w:val="Normal"/>
        <w:spacing w:lineRule="auto" w:line="240" w:before="0" w:after="0"/>
        <w:ind w:left="0" w:right="0" w:hanging="0"/>
        <w:jc w:val="both"/>
        <w:textAlignment w:val="auto"/>
        <w:rPr>
          <w:rFonts w:ascii="Arial" w:hAnsi="Arial" w:eastAsia="Calibri" w:cs="Arial CYR"/>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eastAsia="Calibri" w:cs="Arial CYR"/>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Ж.Чимгээ: -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Энэ 7.2 дахь нэмж байгаа санал дэмжигдсэн тохиолдолд эцсийн хэлэлцүүлгийн үеэр бүх дугаар дахиж цаашаа гүйгээд өөрчлөгдөөд явна. Энэ бол одоо бол бид нар өөрчлөлтөө хийгээд явсан байгаа. </w:t>
      </w:r>
    </w:p>
    <w:p>
      <w:pPr>
        <w:pStyle w:val="Normal"/>
        <w:spacing w:lineRule="auto" w:line="240" w:before="0" w:after="0"/>
        <w:ind w:left="0" w:right="0" w:hanging="0"/>
        <w:jc w:val="both"/>
        <w:textAlignment w:val="auto"/>
        <w:rPr>
          <w:rFonts w:ascii="Arial" w:hAnsi="Arial" w:eastAsia="Calibri" w:cs="Arial CYR"/>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eastAsia="Calibri" w:cs="Arial CYR"/>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tab/>
        <w:t>Д.Батцогт: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Санал хураалт явуулъя. Дэмжье гэдгээр санал хураалт явуулъя. Энэ нэг юм чинь яагаад байна вэ? Алдаа гараад байх юм. 11-ээс 10 дэмжлээ. </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bCs w:val="false"/>
          <w:sz w:val="24"/>
          <w:szCs w:val="24"/>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11.Төслийн 7.4 дэх хэсгийн “шууд хандаж болно” гэсний өмнө “хөнгөвчлөх, асаргаа сувилгааны төвд” гэж нэмэх. Дэмжье гэдгээр санал хураалт явуулъя. 11-ээс 10 дэмжлээ. </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12.Төслийн 7.6 дахь хэсгийг хасах. Дэмжье гэдгээр санал хураалт явуулъя. Хасах юмнууд их олон байгаад байх юм. Заавал ингэж явах ёстой юу? Л.Энх-Амгалан гишүүн асууя. Баталсан гэхдээ. 11-ээс 9 дэмжлээ. Яагаад хасаж байгаа юм бэ гэж байна. Давхардсан юм байна. </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bCs w:val="false"/>
          <w:sz w:val="24"/>
          <w:szCs w:val="24"/>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13.8.1 дэх хэсгийн “төрийн болон орон нутгийн өмчит, хувийн хэвшлийн эсхүл холимог” гэснийг хасаж, “төрөлжсөн мэргэшлийн эмнэлэг” гэсний өмнө “бүх хэлбэрийн”, “клиник” гэсний өмнө “амаржих газар,” гэж тус тус нэмэх. Дэмжье гэдгээр санал хураалт явуулъя. 11-ээс 10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гишүүн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дэмжлээ. </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bCs w:val="false"/>
          <w:sz w:val="24"/>
          <w:szCs w:val="24"/>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14.</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8.3 дахь хэсгийн “багцын” гэснийг “жагсаалт, журмын” гэж тус тус өөрчлөх.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Дэмжье гэдгээр санал хураалт явуулъя. 11-ээс 10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гишүүн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дэмжлээ.</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bCs w:val="false"/>
          <w:sz w:val="24"/>
          <w:szCs w:val="24"/>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15.Төсөлд доор дурдсан агуулгатай 8.4 дэх хэсэг нэмэх:</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bCs w:val="false"/>
          <w:sz w:val="24"/>
          <w:szCs w:val="24"/>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“8.4.Клиник нь эмнэлгийн мэргэшсэн болон эх барихын тусламж, үйлчилгээ, яаралтай тусламжийг үзүүлэх, сургалт, судалгаа, үндсэн үйл ажиллагааг дэмжих үйлчилгээг эрхэлнэ.” үйлчилгээ гэдэг үг хоёр л орсон байна даа. Үүнийгээ засаарай. Дэмжье гэдгээр санал хураалт явуулъя. 2 удаа үйлчилгээ орсон байна. Тэр чинь хоёулаа л таслалаар яасан нэг ижил үг байна. Тийм. Уналаа. Яагаад мэддэггүй юм. Саяын санал хураалт хүчингүй. Хүчингүй болгохын тулд дахиж хураах билүү? Саяын саналыг хүчингүй гэдгээр хураая.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Сая 11 гишүүнээс 9 гишүүн дэмжлээ. Саяын санал хүчингүй боллоо. Одоо 15 саналыг дэмжье гэдгээр санал хураалт явуулъя. Л.Энх-Амгалан гишүүн асууя.</w:t>
      </w:r>
    </w:p>
    <w:p>
      <w:pPr>
        <w:pStyle w:val="Normal"/>
        <w:spacing w:lineRule="auto" w:line="240" w:before="0" w:after="0"/>
        <w:ind w:left="0" w:right="0" w:hanging="0"/>
        <w:jc w:val="both"/>
        <w:textAlignment w:val="auto"/>
        <w:rPr>
          <w:rFonts w:ascii="Arial" w:hAnsi="Arial" w:eastAsia="Calibri" w:cs="Arial CYR"/>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eastAsia="Calibri" w:cs="Arial CYR"/>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Л.Энх-Амгалан: -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Үүн дээр клиникийн эмнэлгийн клиникийн эмнэлэг, хаачив. 8.4. сургалт судалгаа болон үндсэн үйл ажиллагааг дэмжих үйл ажиллагааг эрхэлнэ гэхээр одоо клиникийн эмнэлгүүд бараг үндсэндээ хажуудаа сургуультай болно гэсэн үг үү? Сургалт, судалгаа. Биш ээ клиник нь гэж байгаа байхгүй юу. Клиник нь эмнэлгийн мэргэшсэн тусламж ойлгомжтой. Үйлчилгээ ойлгомжтой. Эх барихын тусламж ойлгомжтой. Үйлчилгээ ойлгомжтой. Яаралтай тусламж ойлгомжтой. Тэгээд сургалт, судалгаа болон үндсэн үйл ажиллагааг дэмжих үйл ажиллагааг эрхэлнэ гэж байгаа юм. </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eastAsia="Calibri" w:cs="Arial CYR"/>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Д.Батцогт: -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5 дугаар микрофон Ж.Алтантуяа товчхон хариулъя. 5.</w:t>
      </w:r>
    </w:p>
    <w:p>
      <w:pPr>
        <w:pStyle w:val="Normal"/>
        <w:spacing w:lineRule="auto" w:line="240" w:before="0" w:after="0"/>
        <w:ind w:left="0" w:right="0" w:hanging="0"/>
        <w:jc w:val="both"/>
        <w:textAlignment w:val="auto"/>
        <w:rPr>
          <w:rFonts w:ascii="Arial" w:hAnsi="Arial" w:eastAsia="Calibri" w:cs="Arial CYR"/>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eastAsia="Calibri" w:cs="Arial CYR"/>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tab/>
        <w:t>Ж.Алтантуяа: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Клиник гэдэг нь клиникийн эмнэлэг бас биш. Клиник гэдэг нь бол одоогоор бол амбулаториор голдуу нарийн мэргэжлийн тусламж үзүүлж байгаа. Жишээлбэл эх барих эмэгтэйчүүдийн 1 эмч, нэлээн мэргэшсэн олон жил ажилласан хүн өөрийнхөө хувийн клиникийг ажиллуулаад явахыг хэлж байгаа юм. Тэнд бол сургалт гэдэг нь бол хүн сургаад байхаасаа илүү резидентээр сурч байгаа оюутнуудыг тодорхой хугацаагаар өөртөө авч дадлагажуулах, явуулах гэсэн тийм сургалт судалгаа байгаа. </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Тэгээд тухайн нарийн мэргэжлээрээ өөрөө судалгаагаа хийгээд явахад бол зөрчилдөх юм байхгүй гэсэн утгаараа ингэж орж байгаа юм. Дэмжих үйл ажиллагаа гэдэг нь бол бусад дэмжих үйл ажиллагаа гэдэг нь тухайн клиникийн үйл ажиллагаанд нь дэмжлэг болох бусад үйл ажиллагааг хэлж байгаа. Цэвэрлэгээ, үйлчилгээ,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лаборатори</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оношилгоо.</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eastAsia="Calibri" w:cs="Arial CYR"/>
          <w:b/>
          <w:b/>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bCs/>
          <w:i w:val="false"/>
          <w:caps w:val="false"/>
          <w:smallCaps w:val="false"/>
          <w:strike w:val="false"/>
          <w:dstrike w:val="false"/>
          <w:color w:val="000000"/>
          <w:spacing w:val="0"/>
          <w:w w:val="100"/>
          <w:sz w:val="24"/>
          <w:szCs w:val="24"/>
          <w:u w:val="none"/>
          <w:shd w:fill="FFFFFF" w:val="clear"/>
          <w:lang w:val="mn-Cyrl-MN" w:eastAsia="mn-Cyrl-MN"/>
        </w:rPr>
        <w:tab/>
        <w:t xml:space="preserve">Д.Батцогт: -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Гишүүн асуулт асууж, хариулт авлаа. 15 дугаар саналыг дэмжье гэдгээр санал хураалт явуулъя. 11 гишүүнээс 10 гишүүн дэмжлээ. </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r>
    </w:p>
    <w:p>
      <w:pPr>
        <w:pStyle w:val="Normal"/>
        <w:spacing w:lineRule="auto" w:line="240" w:before="0" w:after="0"/>
        <w:ind w:left="0" w:right="0" w:hanging="0"/>
        <w:jc w:val="both"/>
        <w:textAlignment w:val="auto"/>
        <w:rPr>
          <w:rFonts w:ascii="Arial" w:hAnsi="Arial"/>
          <w:b w:val="false"/>
          <w:b w:val="false"/>
          <w:bCs w:val="false"/>
          <w:sz w:val="24"/>
          <w:szCs w:val="24"/>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16.</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өслийн 8.4 дэх хэсгийг “8.5” гэж дугаарлан, “тусгай эмнэлэг" гэсний дараа “, амаржих газар” гэж нэмэн, “эрхлэхтэй холбогдсон болон” гэснийг “эрхлэх” гэж,” үйлчилгээнээс бусад үйл ажиллагаа эрхлэхийг хориглоно" гэснийг “үйлчилгээ явуулна” гэж тус тус өөрчлөх. /8.4 дэх хэсгийг нэмэх гэсэн санал дэмжигдсэний дараа 8.5 дахь хэсэг гэж өөрчлөх/ 16-г дэмжье гэдгээр санал хураалт явуулъя. Энэ нэг юм чинь яагаад харанхуй болов, нэг л гацаатай байгаад байна даа. Манай фульт дээр сууж байгаа залуу хүрээд ир. За одоо дин дон дуугарсан. Байгаа. 11 гишүүн санал хураалтад оролцож 10 гишүүн дэмжлээ. Олон яаж байна гэхэд ямар их засвартай юм. Муу л байна.</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17.Төслийн 9.1 дэх хэсгийн “энэ хуулийн 14.2.1-14.2.3-т заасан” гэснийг хасаж, “сум” гэсний өмнө “өрх,” гэж, “амаржих газар” гэсний өмнө “клиник,” гэж, 9.3 дахь хэсгийн “байгууллага” гэсний өмнө “өрхийн эрүүл мэндийн төв, клиникээс бусад” гэж тус тус нэмэх. Дэмжье гэдгээр санал хураалт явуулъя. 11-ээс 10 дэмжлээ. Наадах чинь гэрэл нь асахгүй л. Чи доороос нь удирдаад байна уу, үгүй юу. </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18.9.4, 9.5 дахь хэсгийн “оношилгоо, эмчилгээний” гэснийг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тус тус хасах. Одоо жаахан хүлээж байх юм байна, тийм ээ. 18-ыг дэмжье гэдгээр санал хураалт явуулъя. 11 гишүүнээс 9 гишүүн дэмжлээ.</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19.Төслийн 10.1 дэх хэсгийн “энэ хуулийн 14.2.4-т заасан” гэснийг хасаж, “клиник” гэсний дараа “амаржих газар,” гэж, “бөгөөд” гэсний дараа “өрхийн эрүүл мэндийн төвөөс бусад байгууллага” гэж тус тус нэмэх. Дэмжье гэдгээр санал хураалт явуулъя. Санал хураалт. 11 гишүүнээс 10 дэмжлээ.</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20.10.2 дахь хэсгийг хасах. Дэмжье гэдгээр санал хураалт явуулъя. 11-ээс 10 дэмжлээ. Ажлын хэсгийн санал биш гишүүний санал учраас сүүлд нь.</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21.10.3 дахь хэсгийн “Эмнэлгийн” гэсний дараа “болон төрөх үеийн” гэж нэмэн, 11.1 дэх хэсгийн “энэ хуулийн 14.2.5-д заасан”, “төрийн болон орон нутгийн өмчит хувийн хэвшлийн, эсхүл холимог” гэснийг тус тус хасаж, “өмчийн” гэсний дараа “бүх хэлбэрийн” гэж нэмэх дэмжье гэдгээр санал хураалт. Тийм юм байгаа биз. 11 гишүүнээс 10 дэмжлээ.</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22.</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11.3, 11.5 дахь хэсгийг тус тус хасах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дэмжье гэдгээр санал хураалт явуулъя. Харин тийм тэгмээр байна. Наадах чуулган яана шүү дээ. 11 гишүүнээс 9 гишүүн дэмжлээ.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23.Төслийн 12.2 дахь хэсгийн “энэ хуулийн 14.2.6-д заасан” гэснийг хасаж, “орон нутгийн, эсхүл хувийн хэвшлийн, холимог” гэснийг “бүх хэлбэрийн” гэж өөрчлөх. Дэмжье гэдгээр санал хураалт явуулъя. 11 гишүүнээс 9 гишүүн дэмжлээ.</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24.2.5 дахь хэсгийн “сувила</w:t>
      </w:r>
      <w:r>
        <w:rPr>
          <w:rFonts w:ascii="Arial" w:hAnsi="Arial"/>
          <w:b w:val="false"/>
          <w:i w:val="false"/>
          <w:caps w:val="false"/>
          <w:smallCaps w:val="false"/>
          <w:strike w:val="false"/>
          <w:dstrike w:val="false"/>
          <w:color w:val="000000"/>
          <w:spacing w:val="0"/>
          <w:w w:val="100"/>
          <w:sz w:val="24"/>
          <w:szCs w:val="24"/>
          <w:u w:val="none"/>
          <w:lang w:val="mn-Cyrl-MN" w:eastAsia="mn-Cyrl-MN"/>
        </w:rPr>
        <w:t>хуйн төв,” гэсний дараа “хөнгөвчлөх,” гэж нэмэн, “төвийн” гэснийг “төвийг байгуулах” гэж, “багц, сувилахуйн дагнасан тусламж, үйлчилгээний” гэснийг “жагсаалт,” гэж тус тус өөрчлөх. Дэмжье гэдгээр санал хураалт явуулъя. 11 гишүүнээс 10 гишүүн дэмжлээ.</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Дараагийн санал хураалт. 25.12.6 дахь хэсгийн “хувийн хэвшлийн болон холимог өмчийн” гэснийг тус тус хасах дэмжье гэдгээр санал хураалт явуулъя. Хасах саналуудаа бүгдийг нь нийлүүлье маш олон байна. Тийм. 11 гишүүнээс 10 дэмжлээ.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26.Төслийн 12.7 хэсгийг хасах. Дэмжье гэдгээр санал хураалт явуулъя. Чуулган дээр наадах чинь арай хөнгөвчлөхгүй бол олон байна. 11-ээс 9 гишүүн дэмжлээ.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27.Төслийн 13.2 дахь хэсгийн “энэ хуулийн 14.2.7-д заасан” гэснийг хасаж, “төрийн болон орон нутгийн өмчит, хувийн хэвшлийн эсхүл холимог” гэснийг “бүх хэлбэрийн” гэж өөрчлөх. Дэмжье гэдгээр санал хураалт явуулъя. Түрүүн яг ийм санал яваагүй билүү. 11-ээс 10 дэмжлээ.</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28.Төслийн 13.5 дахь хэсгийн “сувиллын” гэснийг “сувилал байгуулах” гэж, “багц, сэргээн засах тусламж, үйлчилгээний” гэснийг “жагсаалт,” гэж тус тус өөрчлөн, “журам” гэсний дараа “болон” гэж тус тус нэмэх. Дэмжье гэдгээр санал хураалт явуулъя. Бараг найруулга тал руу юм биш үү. Үүн дээрээ сайн ажиллах хэрэгтэй юм байна даа. 11-ээс 10 дэмжлээ.</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29.Төслийн 13.6 дахь хэсгийн “хувийн хэвшлийн” гэснийг, 14 дүгээр зүйлийн “ тусгай зөвшөөрлийн нөхцөл шаардлага” гэснийг тус тус хасах. Дэмжье гэдгээр санал хураалт явуулъя. Энэ бүх санал хураалт явсны дараа ажлын хэсэг үүн дээрээ нэлээн нийлж байгаад суугаад олон талаас ярьж байгаад цөөрүүлээрэй. 11-ээс 10 дэмжлээ.</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30.13.7 дахь хэсгийг хасах. Дэмжье гэдгээр санал хураалт явуулъя. 11 гишүүнээс 10 дэмжлээ.</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31.Төслийн 15 дугаар зүйлд доор дурдсан агуулгатай 15.1.2 дахь заалт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нэмэх:</w:t>
      </w:r>
    </w:p>
    <w:p>
      <w:pPr>
        <w:pStyle w:val="Normal"/>
        <w:spacing w:lineRule="auto" w:line="240" w:before="0" w:after="0"/>
        <w:ind w:left="0" w:right="0" w:hanging="0"/>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“15.1.2.нийгмийн эрүүл мэнд болон анагаах ухааны боловсролтой эсхүл эрх зүй, эдийн засаг, удирдлага, зохион байгуулалтын чиглэлээр мэргэшсэн, эрүүл мэндийн салбарт ажилласан туршлагатай байх;” дэмжье гэдгээр санал хураалт явуулъя. Удирдах ажилтны тухай ярьж байх шиг байна тийм ээ. ТУЗ-ийн гишүүн юм уу. за. 11 гишүүнээс 10 дэмжлээ. </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32.15.11.1 дэх заалтын “урамшууллаас өөр” гэснийг “урамшууллаас гадна албан үүргээ гүйцэтгэхтэй холбогдуулан бусдаас шууд буюу шууд бусаар” гэж  өөрчлөх. Дэмжье гэдгээр санал хураалт явуулъя.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11 гишүүнээс 10 дэмжлээ.</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33.16.3.3 дахь заалтын “эмнэлгийн удирдлагаар мэргэшсэн” гэсний өмнө “нийгмийн эрүүл мэндийн болон анагаах ухааны боловсрол олгох их, дээд сургууль төгссөн” гэж нэмэн, “эмнэлгийн” гэснийг “эрүүл мэндийн” гэж өөрчлөх. Дэмжье гэдгээр санал хураалт явуулъя. Жинхэнэ удирдлагын тухай ярьж байх шиг байна. Эмнлэгийн дарга. Заавал Анагаах төгссөн байх ёстой л гэж байна. 11-ээс 10 дэмжлээ.</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34.16.3.4 дэх заалтын “ял шийтгэлгүй” гэснийг “тодорхой албан тушаал эрхлэх буюу үйл ажиллагаа явуулах эрх нь шүүхийн шийдвэрээр хасагдаагүй” гэж нэмэх. Дэмжье гэдгээр санал хураалт явуулъя. Уг нь тийм. Гэхдээ бас заавал тодотгоод оруулсан байна. Яах вэ дээ. Бас туйлширч магадгүй гэдэг. 10 гишүүнээс 9 гишүүн дэмжлээ.</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35.</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Төслийн 17.1.2,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18.1.3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дахь заалтын “хөтөлбөрийн” гэснийг “үйл ажиллагаа” гэж, “хөтөлбөрт суурилсан төлбөрийн аргаар” гэснийг “эдийн засгийн ангиллаар” гэж тус тус өөрчлөх.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Дэмжье гэдгээр санал хураалт явуулъя.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Зөв. Баярлалаа. Ингэвэл өөр шүү дээ. 10 гишүүнээс 8 гишүүн дэмжиж 80 хувиар дэмжигдлээ. </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36.Төслийн 18 дугаар зүйлийн “тусгай эмнэлэг” гэсний дараа “амаржих газар,” гэж,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8.2 дахь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заалтын “халдваргүйтгэл” гэсний дараа “гамшиг” гэж тус тус нэмэх. Дэмжье гэдгээр санал хураалт явуулъя.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10-аас 9 дэмжлээ. </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37.Төслийн 18.1, 18.2 дахь хэсгийн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“Төрийн болон орон нутгийн өмчит” гэснийг тус тус хасаж,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клиникийн</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гэсний өмнө “амаржих газар” гэж нэмэх.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Дэмжье гэдгээр санал хураалт явуулъя.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10-аас 9 дэмжлээ. </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38.Төслийн  18.3, 18.4 дэх хэсгийг хасах. Дэмжье гэдгээр санал хураалт явуулъя. 10-аас 9 гишүүн дэмжлээ. </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39.Төслийн 21 дүгээр зүйлд доор дурдсан агуулгатай 21.2, 21.3, 21.6, 21.7, 21.8 дахь хэсгийг тус тус нэмэх:</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“21.2.Төрөлжсөн мэргэшлийн эмнэлэг, нэгдсэн болон тусгай эмнэлэг, амаржих газар,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клиник</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нь энэ хуулийн 18.1, 18.2-т заасан тусламж, үйлчилгээг гэрээний дагуу урьдчилсан санхүүжилт авч гүйцэтгэх бөгөөд санхүүжилт авах журам, гүйцэтгэлийг үнэлэх шалгуурыг санхүү, төсвийн болон эрүүл мэндийн асуудал эрхэлсэн Засгийн газрын гишүүд хамтран бат</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ал</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на.</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21.3.Эрүүл мэндийн даатгалын сангаас санхүүжүүлэх тусламж, үйлчилгээний санхүүжилтийг Эрүүл мэндийн даатгалын тухай хуулийн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е</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сдүгээр зүйлд заасны дагуу зохицуулна.</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21.6.Хувийн хэвшлийн төрөлжсөн мэргэшлийн эмнэлэг, нэгдсэн эмнэлэг, клиник, түргэн тусламжийн төвөөр гэрээний үндсэн дээр гүйцэтгүүлэх энэ хуулийн </w:t>
      </w:r>
      <w:r>
        <w:rPr>
          <w:rFonts w:ascii="Arial" w:hAnsi="Arial"/>
          <w:b w:val="false"/>
          <w:i w:val="false"/>
          <w:caps w:val="false"/>
          <w:smallCaps w:val="false"/>
          <w:strike w:val="false"/>
          <w:dstrike w:val="false"/>
          <w:color w:val="000000"/>
          <w:spacing w:val="0"/>
          <w:w w:val="100"/>
          <w:sz w:val="24"/>
          <w:szCs w:val="24"/>
          <w:u w:val="none"/>
          <w:lang w:val="mn-Cyrl-MN" w:eastAsia="mn-Cyrl-MN"/>
        </w:rPr>
        <w:t>18.1-</w:t>
      </w:r>
      <w:r>
        <w:rPr>
          <w:rFonts w:ascii="Arial" w:hAnsi="Arial"/>
          <w:b w:val="false"/>
          <w:i w:val="false"/>
          <w:caps w:val="false"/>
          <w:smallCaps w:val="false"/>
          <w:strike w:val="false"/>
          <w:dstrike w:val="false"/>
          <w:color w:val="000000"/>
          <w:spacing w:val="0"/>
          <w:w w:val="100"/>
          <w:sz w:val="24"/>
          <w:szCs w:val="24"/>
          <w:u w:val="none"/>
          <w:lang w:val="mn-Cyrl-MN" w:eastAsia="mn-Cyrl-MN"/>
        </w:rPr>
        <w:t>д заасан улсын төсвөөс санхүүжүүлэх тусламж, үйлчилгээний жагсаалт, сонгон шалгаруулах болон гэрээ байгуулах, хэрэгжилтийг дүгнэх, хяналт тавих, гэрээг сунгах, дуусгавар болгох журам, гэрээний загвар, гүйцэтгэлийн шалгуур үзүүлэлтийг Засгийн газар батална.</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21.7.Энэ хуулийн 21.6-д заасан үйл ажиллагааг эрүүл мэндийн асуудал эрхэлсэн төрийн захиргааны төв байгууллага дангаар болон аймаг, нийслэлийн Эрүүл мэндийн газартай хамтран хэрэгжүүлнэ.</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21.8.Хувийн хэвшлийн төрөлжсөн мэргэшлийн эмнэлэг, нэгдсэн эмнэлэг, клиник, түргэн тусламжийн төвөөр гэрээний үндсэн дээр гүйцэтгүүлэх энэ хуулийн</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18.1-</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д заасан тусламж, үйлчилгээг үе шаттайгаар хэрэгжүүлнэ.”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39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дүгээр саналыг бүхэлд нь дэмжье гэдгээр санал хураалт явуулъя.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10 гишүүнээс 9 гишүүн дэмжлээ. </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Зарчмын зөрүүтэй сүүлийн томьёолол. 40.</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Төслийн 24.1.1 дэх заалтын “22.1.2, 22.2.2-т” гэснийг “22.1.7, 22.1.8, 22.1.9, 22.2.2, 22.2.3, 22.2.4, 22.2.5-д” гэж өөрчлөх.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Дэмжье гэдгээр санал хураалт явуулъя. Найруулгын саналын дараа нөгөө саналаа хураах уу? 10 гишүүнээс 9 гишүүн дэмжлээ. Үүгээр ажлын хэсгийн зарчмын зөрүүтэй саналын томьёолол дууссан. Одоо найруулгын чанартай саналын томьёолол. Би уншъя. Нэг санал хураалт явуулна. </w:t>
      </w:r>
    </w:p>
    <w:p>
      <w:pPr>
        <w:pStyle w:val="Normal"/>
        <w:spacing w:lineRule="auto" w:line="240" w:before="0" w:after="0"/>
        <w:ind w:left="0" w:right="0" w:hanging="0"/>
        <w:jc w:val="both"/>
        <w:textAlignment w:val="auto"/>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Төслийн 2.1 дэх хэсгийн “тогтоомжийн бусад актаас” гэснийг “тогтоомжоос” гэж </w:t>
      </w:r>
      <w:r>
        <w:rPr>
          <w:rFonts w:ascii="Arial" w:hAnsi="Arial"/>
          <w:b w:val="false"/>
          <w:i w:val="false"/>
          <w:caps w:val="false"/>
          <w:smallCaps w:val="false"/>
          <w:strike w:val="false"/>
          <w:dstrike w:val="false"/>
          <w:color w:val="000000"/>
          <w:spacing w:val="0"/>
          <w:w w:val="100"/>
          <w:sz w:val="24"/>
          <w:szCs w:val="24"/>
          <w:u w:val="none"/>
          <w:lang w:val="mn-Cyrl-MN" w:eastAsia="mn-Cyrl-MN"/>
        </w:rPr>
        <w:t>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2.</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3.1.2 дахь заалтын “байгууллагыг" гэснийг “хуулийн этгээдийг” гэж </w:t>
      </w:r>
      <w:r>
        <w:rPr>
          <w:rFonts w:ascii="Arial" w:hAnsi="Arial"/>
          <w:b w:val="false"/>
          <w:i w:val="false"/>
          <w:caps w:val="false"/>
          <w:smallCaps w:val="false"/>
          <w:strike w:val="false"/>
          <w:dstrike w:val="false"/>
          <w:color w:val="000000"/>
          <w:spacing w:val="0"/>
          <w:w w:val="100"/>
          <w:sz w:val="24"/>
          <w:szCs w:val="24"/>
          <w:u w:val="none"/>
          <w:lang w:val="mn-Cyrl-MN" w:eastAsia="mn-Cyrl-MN"/>
        </w:rPr>
        <w:t>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3.</w:t>
      </w:r>
      <w:r>
        <w:rPr>
          <w:rFonts w:ascii="Arial" w:hAnsi="Arial"/>
          <w:b w:val="false"/>
          <w:i w:val="false"/>
          <w:caps w:val="false"/>
          <w:smallCaps w:val="false"/>
          <w:strike w:val="false"/>
          <w:dstrike w:val="false"/>
          <w:color w:val="000000"/>
          <w:spacing w:val="0"/>
          <w:w w:val="100"/>
          <w:sz w:val="24"/>
          <w:szCs w:val="24"/>
          <w:u w:val="none"/>
          <w:lang w:val="mn-Cyrl-MN" w:eastAsia="mn-Cyrl-MN"/>
        </w:rPr>
        <w:t>3.1.8 дахь заалтын “хэрхэн биелүүлж байгаад” гэснийг “биелүүлж байгаа эсэхэд” гэж 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4.</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Төслийн 4.1.4 дэх заалтын “эмгэгийг” гэсний өмнө “өвчин” гэж </w:t>
      </w:r>
      <w:r>
        <w:rPr>
          <w:rFonts w:ascii="Arial" w:hAnsi="Arial"/>
          <w:b w:val="false"/>
          <w:i w:val="false"/>
          <w:caps w:val="false"/>
          <w:smallCaps w:val="false"/>
          <w:strike w:val="false"/>
          <w:dstrike w:val="false"/>
          <w:color w:val="000000"/>
          <w:spacing w:val="0"/>
          <w:w w:val="100"/>
          <w:sz w:val="24"/>
          <w:szCs w:val="24"/>
          <w:u w:val="none"/>
          <w:lang w:val="mn-Cyrl-MN" w:eastAsia="mn-Cyrl-MN"/>
        </w:rPr>
        <w:t>нэмэх.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5.Төслийн 4.1.7 дахь заалтын “арилган амьдралын чанарыг дээшлүүлэхэд” гэснийг “арилгахад” гэж 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6. 5.3 дахь хэсгийн “шийдвэрлэнэ” гэснийг “тогтооно” гэж 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7.Төслийн 6.1.1 дэх заалтын “сувилахуйн” гэсний дараа “дагнасан" гэснийг хасах.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8.</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3.1.7 дахь заалтын “өвчтөнд” гэснийг “үйлчлүүлэгчид” гэж, 10.4 дэх хэсэгт “өвчтөнийг” гэснийг “үйлчлүүлэгчийг” гэж тус тус өөрчлөх</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9.15.4 дэх хэсгийн “анхны” гэснийг тус хасах.</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10.</w:t>
      </w:r>
      <w:r>
        <w:rPr>
          <w:rFonts w:ascii="Arial" w:hAnsi="Arial"/>
          <w:b w:val="false"/>
          <w:i w:val="false"/>
          <w:caps w:val="false"/>
          <w:smallCaps w:val="false"/>
          <w:strike w:val="false"/>
          <w:dstrike w:val="false"/>
          <w:color w:val="000000"/>
          <w:spacing w:val="0"/>
          <w:w w:val="100"/>
          <w:sz w:val="24"/>
          <w:szCs w:val="24"/>
          <w:u w:val="none"/>
          <w:lang w:val="mn-Cyrl-MN" w:eastAsia="mn-Cyrl-MN"/>
        </w:rPr>
        <w:t>15.9 дэх хэсгийн “насаар” гэсний өмнө “гишүүдээс” гэж тус нэмэх.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11.</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15.10.1 дэх заалтын “чөлөөлж өгөхийг хүссэн өргөдөл” гэснийг “чөлөөлөгдөх хүсэлтээ” гэж өөрчлөн, 15.10.4 дэх заалтын “улс төрийн” гэсний өмнө “өөр ажилд шилжих болсон,” гэж нэмэн, “сонгуульт” гэсний өмнөх “болон” гэснийг хасах.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numPr>
          <w:ilvl w:val="0"/>
          <w:numId w:val="0"/>
        </w:numPr>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12.</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15.10.2 дахь заалтыг доор дурдсанаар өөрчлөн найруулах:</w:t>
      </w:r>
    </w:p>
    <w:p>
      <w:pPr>
        <w:pStyle w:val="Normal"/>
        <w:numPr>
          <w:ilvl w:val="0"/>
          <w:numId w:val="0"/>
        </w:numPr>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“15.10.2.гэмт хэрэг үйлдсэн болох нь шүүхийн хүчин төгөлдөр шийтгэх тогтоолоор тогтоогдсон;”</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13.</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15.13 дахь хэсгийн “15.10-т заасан үндэслэлээр бүрэн эрхийн хугацаа дуусахаас нь өмнө эгүүлэн татсан болон 15.11-д заасныг зөрчсөн нь нотлогдож” гэснийг “15.10, 15.11-д заасан үндэслэлээр эгүүлэн татсан,” гэж 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14</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15.15 дахь хэсгийг доор дурдсанаар өөрчлөн найруулах: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“15.15.Төлөөлөн удирдах зөвлөлийн үйл ажиллагааны үндсэн хэлбэр нь хуралдаан байх бөгөөд улиралд нэгээс доошгүй удаа, шаардлагатай гэж үзвэл ээлжит бус хуралдааныг удирдах зөвлөлийн дарга, эсхүл таваас доошгүй гишүүний </w:t>
      </w:r>
      <w:r>
        <w:rPr>
          <w:rFonts w:ascii="Arial" w:hAnsi="Arial"/>
          <w:b w:val="false"/>
          <w:i w:val="false"/>
          <w:caps w:val="false"/>
          <w:smallCaps w:val="false"/>
          <w:strike w:val="false"/>
          <w:dstrike w:val="false"/>
          <w:color w:val="000000"/>
          <w:spacing w:val="0"/>
          <w:w w:val="100"/>
          <w:sz w:val="24"/>
          <w:szCs w:val="24"/>
          <w:u w:val="none"/>
          <w:lang w:val="mn-Cyrl-MN" w:eastAsia="mn-Cyrl-MN"/>
        </w:rPr>
        <w:t>санаачилгаар</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 хуралдуулна.”</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15</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15.16 дахь хэсгийн “хуралдаан нь гишүүдийн гуравны хоёроос дээш ирцтэй үед” гэснийг “хуралдаанд гишүүдийн дийлэнх олонхи оролцсоноор тухайн хурал” гэж, 15.18 дахь хэсгийн “зөвлөл нь хуралдааны явцын” гэснийг “зөвлөлийн хуралдаанаар хэлэлцсэн, санал хураалтаар шийдвэрлэсэн асуудал, санал хураалтын дүн, гаргасан шийдвэрийн” гэж тус тус 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16</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.15.17 дахь хэсгийн “хуралдааны” гэснийг “хуралдаанаар” гэж </w:t>
      </w:r>
      <w:r>
        <w:rPr>
          <w:rFonts w:ascii="Arial" w:hAnsi="Arial"/>
          <w:b w:val="false"/>
          <w:i w:val="false"/>
          <w:caps w:val="false"/>
          <w:smallCaps w:val="false"/>
          <w:strike w:val="false"/>
          <w:dstrike w:val="false"/>
          <w:color w:val="000000"/>
          <w:spacing w:val="0"/>
          <w:w w:val="100"/>
          <w:sz w:val="24"/>
          <w:szCs w:val="24"/>
          <w:u w:val="none"/>
          <w:lang w:val="mn-Cyrl-MN" w:eastAsia="mn-Cyrl-MN"/>
        </w:rPr>
        <w:t>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17.</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15.23 дахь хэсгийн “олон нийтийг төлөөлөх” гэсний өмнөх “төлөөлөн удирдах зөвлөлийн” гэснийг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хасах.</w:t>
      </w:r>
    </w:p>
    <w:p>
      <w:pPr>
        <w:pStyle w:val="Normal"/>
        <w:spacing w:lineRule="auto" w:line="240" w:before="0" w:after="0"/>
        <w:ind w:left="0" w:right="0" w:hanging="0"/>
        <w:jc w:val="both"/>
        <w:textAlignment w:val="auto"/>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18.Төслийн 15.28 дахь хэсгийн “оролцогчдын ил санал хураалтаар олонхийн” гэснийг “илээр санал хураан олонхийн” гэж, “анхны санал хураалтаар нэр дэвшигчдийн хэн” гэснийг “нэр дэвшигчдийн аль нь ч” гэж, “дахин” гэснийг “хоёр дахь” гэж тус тус өөрчлөн, “хамгийн олон санал” гэсний өмнө “санал тэнцсэн буюу” гэж нэмэх.</w:t>
      </w:r>
    </w:p>
    <w:p>
      <w:pPr>
        <w:pStyle w:val="Normal"/>
        <w:spacing w:lineRule="auto" w:line="240" w:before="0" w:after="0"/>
        <w:ind w:left="0" w:right="0" w:hanging="0"/>
        <w:jc w:val="both"/>
        <w:textAlignment w:val="auto"/>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19.</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16.6.3 дахь заалтын “тухайн жилийн” гэснийг тус хасах.</w:t>
      </w:r>
    </w:p>
    <w:p>
      <w:pPr>
        <w:pStyle w:val="Normal"/>
        <w:spacing w:lineRule="auto" w:line="240" w:before="0" w:after="0"/>
        <w:ind w:left="0" w:right="0" w:hanging="0"/>
        <w:jc w:val="both"/>
        <w:textAlignment w:val="auto"/>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20.Төслийн 16.6.4 дэх заалтыг доор дурдсанаар өөрчлөн найруулах:</w:t>
      </w:r>
    </w:p>
    <w:p>
      <w:pPr>
        <w:pStyle w:val="Normal"/>
        <w:spacing w:lineRule="auto" w:line="240" w:before="0" w:after="0"/>
        <w:ind w:left="0" w:right="0" w:hanging="0"/>
        <w:jc w:val="both"/>
        <w:textAlignment w:val="auto"/>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 xml:space="preserve">“16.6.4.батлагдсан төсвийг үр ашигтай зарцуулж, хэмнэсэн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зардлыг</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 тусламж, үйлчилгээний чанарыг тасралтгүй дээшлүүлэх, ажилтны нийгмийн баталгааг хангах, эмнэлгийн мэргэжилтнийг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чадавхжуулах</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 үйл ажиллагаанд зарцуулах;”</w:t>
      </w:r>
    </w:p>
    <w:p>
      <w:pPr>
        <w:pStyle w:val="Normal"/>
        <w:spacing w:lineRule="auto" w:line="240" w:before="0" w:after="0"/>
        <w:ind w:left="0" w:right="0" w:hanging="0"/>
        <w:jc w:val="both"/>
        <w:textAlignment w:val="auto"/>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21.</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Төслийн 16.7.3 дахь заалтын “журмын” гэснийг “тогтоомжийн” гэж </w:t>
      </w:r>
      <w:r>
        <w:rPr>
          <w:rFonts w:ascii="Arial" w:hAnsi="Arial"/>
          <w:b w:val="false"/>
          <w:i w:val="false"/>
          <w:caps w:val="false"/>
          <w:smallCaps w:val="false"/>
          <w:strike w:val="false"/>
          <w:dstrike w:val="false"/>
          <w:color w:val="000000"/>
          <w:spacing w:val="0"/>
          <w:w w:val="100"/>
          <w:sz w:val="24"/>
          <w:szCs w:val="24"/>
          <w:u w:val="none"/>
          <w:lang w:val="mn-Cyrl-MN" w:eastAsia="mn-Cyrl-MN"/>
        </w:rPr>
        <w:t>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22.</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17.1.7, 18.1.8 дахь заалтын “аврахаар яваад” гэснийг “аврах явцад” гэж </w:t>
      </w:r>
      <w:r>
        <w:rPr>
          <w:rFonts w:ascii="Arial" w:hAnsi="Arial"/>
          <w:b w:val="false"/>
          <w:i w:val="false"/>
          <w:caps w:val="false"/>
          <w:smallCaps w:val="false"/>
          <w:strike w:val="false"/>
          <w:dstrike w:val="false"/>
          <w:color w:val="000000"/>
          <w:spacing w:val="0"/>
          <w:w w:val="100"/>
          <w:sz w:val="24"/>
          <w:szCs w:val="24"/>
          <w:u w:val="none"/>
          <w:lang w:val="mn-Cyrl-MN" w:eastAsia="mn-Cyrl-MN"/>
        </w:rPr>
        <w:t>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23.</w:t>
      </w:r>
      <w:r>
        <w:rPr>
          <w:rFonts w:ascii="Arial" w:hAnsi="Arial"/>
          <w:b w:val="false"/>
          <w:i w:val="false"/>
          <w:caps w:val="false"/>
          <w:smallCaps w:val="false"/>
          <w:strike w:val="false"/>
          <w:dstrike w:val="false"/>
          <w:color w:val="000000"/>
          <w:spacing w:val="0"/>
          <w:w w:val="100"/>
          <w:sz w:val="24"/>
          <w:szCs w:val="24"/>
          <w:u w:val="none"/>
          <w:lang w:val="mn-Cyrl-MN" w:eastAsia="mn-Cyrl-MN"/>
        </w:rPr>
        <w:t>21.1 дэх хэсгийн “</w:t>
      </w:r>
      <w:r>
        <w:rPr>
          <w:rFonts w:ascii="Arial" w:hAnsi="Arial"/>
          <w:b w:val="false"/>
          <w:i w:val="false"/>
          <w:caps w:val="false"/>
          <w:smallCaps w:val="false"/>
          <w:strike w:val="false"/>
          <w:dstrike w:val="false"/>
          <w:color w:val="000000"/>
          <w:spacing w:val="0"/>
          <w:w w:val="100"/>
          <w:sz w:val="24"/>
          <w:szCs w:val="24"/>
          <w:u w:val="none"/>
          <w:lang w:val="mn-Cyrl-MN" w:eastAsia="mn-Cyrl-MN"/>
        </w:rPr>
        <w:t>тогтооход” гэснийг хасаж,</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 “тарифыг” гэснийг “жишгийг” гэж тус өөрчлөх.</w:t>
      </w:r>
    </w:p>
    <w:p>
      <w:pPr>
        <w:pStyle w:val="Normal"/>
        <w:spacing w:lineRule="auto" w:line="240" w:before="0" w:after="0"/>
        <w:ind w:left="0" w:right="0" w:hanging="0"/>
        <w:jc w:val="both"/>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24.</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22.1.1, 22.1.1.7, 22.1.2-</w:t>
      </w:r>
      <w:r>
        <w:rPr>
          <w:rFonts w:ascii="Arial" w:hAnsi="Arial"/>
          <w:b w:val="false"/>
          <w:i w:val="false"/>
          <w:caps w:val="false"/>
          <w:smallCaps w:val="false"/>
          <w:strike w:val="false"/>
          <w:dstrike w:val="false"/>
          <w:color w:val="000000"/>
          <w:spacing w:val="0"/>
          <w:w w:val="100"/>
          <w:sz w:val="24"/>
          <w:szCs w:val="24"/>
          <w:u w:val="none"/>
          <w:lang w:val="mn-Cyrl-MN" w:eastAsia="mn-Cyrl-MN"/>
        </w:rPr>
        <w:t>ыг тус тус хасах.</w:t>
      </w:r>
    </w:p>
    <w:p>
      <w:pPr>
        <w:pStyle w:val="Normal"/>
        <w:spacing w:lineRule="auto" w:line="240" w:before="0" w:after="0"/>
        <w:ind w:left="0" w:right="0" w:hanging="0"/>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25.Төслийн 22.1.1 дэх заалтыг хассантай холбогдуулан 22.1.1.1-22.1.1.6 дахь дэд заалтын дугаарыг “22.1.1, 22.1.2, 22.1.3, 22.1.4, 22.1.5, 22.1.6” гэж, 22.1.2 дахь заалтыг хассантай холбогдуулан 22.1.2.1, 22.1.2.2 дахь дэд заалтын дугаарыг “22.1.7, 22.1.8” гэж тус тус өөрчлөх.</w:t>
      </w:r>
    </w:p>
    <w:p>
      <w:pPr>
        <w:pStyle w:val="Normal"/>
        <w:spacing w:lineRule="auto" w:line="240" w:before="0" w:after="0"/>
        <w:ind w:left="0" w:right="0" w:hanging="0"/>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26.Төслийн 21.2 дахь хэсгийг доор дурдсанаар өөрчлөн найруулах:</w:t>
      </w:r>
    </w:p>
    <w:p>
      <w:pPr>
        <w:pStyle w:val="Normal"/>
        <w:spacing w:lineRule="auto" w:line="240" w:before="0" w:after="0"/>
        <w:ind w:left="0" w:right="0" w:hanging="0"/>
        <w:jc w:val="both"/>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“21.2.Энэ хуулийн 18, 19 дүгээр зүйлд заасан төрийн болон орон нутгийн өмчит байгууллагын үзүүлэх тусламж, үйлчилгээний жагсаалтад ороогүй үйлчилгээг үйлчлүүлэгчийн хүсэлтээр нэмэлтээр үзүүлж болох бөгөөд нэмэлт үйлчилгээний төлбөрийг иргэнээс төлүүлэхтэй холбогдох журмыг санхүү, төсвийн болон эрүүл мэндийн асуудал эрхэлсэн Засгийн газрын гишүүд хамтран батална.” /Төсөлд 21.2, 21.3 дахь санал нэмэх тухай зарчмын зөрүүтэй саналын томьёолол дэмжигдсэн тохиолдолд дугаарыг 21.4 гэж 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27.Төслийн 22 дугаар зүйлд доор дурдсан агуулгатай 22.1.9 дэх заалт нэмэх. </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“22.1.9.бусад хууль тогтоомжид заасан эрх, үүрэг.</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28.Төслийн 22.2 дахь хэсгийн “Эрүүл мэндийн тухай хуульд” гэснийг “Эрүүл мэндийн тухай хуулийн 28 дугаар зүйлд” гэж өөрчлөх. </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29.</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 22.2.1, 22.2.1.2, 22.2.2 дахь заалтыг тус тус хасах.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30.Төслийн 22.2.1 дэх заалтыг хассантай холбогдуулан “22.2.2.1” дэх дэд заалтын дугаарыг “22.2.1” гэж, “22.2.2.1, 22.2.2.2, 22.2.2.3” дахь дэд заалтын дугаарыг “22.2.2, 22.2.3, 22.2.4” гэж тус тус 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31.Төслийн 22 дугаар зүйлд доор дурдсан агуулгатай </w:t>
      </w:r>
      <w:r>
        <w:rPr>
          <w:rFonts w:ascii="Arial" w:hAnsi="Arial"/>
          <w:b w:val="false"/>
          <w:i w:val="false"/>
          <w:caps w:val="false"/>
          <w:smallCaps w:val="false"/>
          <w:strike w:val="false"/>
          <w:dstrike w:val="false"/>
          <w:color w:val="000000"/>
          <w:spacing w:val="0"/>
          <w:w w:val="100"/>
          <w:sz w:val="24"/>
          <w:szCs w:val="24"/>
          <w:u w:val="none"/>
          <w:lang w:val="mn-Cyrl-MN" w:eastAsia="mn-Cyrl-MN"/>
        </w:rPr>
        <w:t>22.2.5 дахь заалт нэмэх: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22.2.5.бусад хууль, тогтоомжид заасан эрх, үүрэг.”</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32.Төслийн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22.4 дэх хэсгийн “зааснаар” гэснийг “заасны дагуу” гэж </w:t>
      </w:r>
      <w:r>
        <w:rPr>
          <w:rFonts w:ascii="Arial" w:hAnsi="Arial"/>
          <w:b w:val="false"/>
          <w:i w:val="false"/>
          <w:caps w:val="false"/>
          <w:smallCaps w:val="false"/>
          <w:strike w:val="false"/>
          <w:dstrike w:val="false"/>
          <w:color w:val="000000"/>
          <w:spacing w:val="0"/>
          <w:w w:val="100"/>
          <w:sz w:val="24"/>
          <w:szCs w:val="24"/>
          <w:u w:val="none"/>
          <w:lang w:val="mn-Cyrl-MN" w:eastAsia="mn-Cyrl-MN"/>
        </w:rPr>
        <w:t>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33.</w:t>
      </w:r>
      <w:r>
        <w:rPr>
          <w:rFonts w:ascii="Arial" w:hAnsi="Arial"/>
          <w:b w:val="false"/>
          <w:i w:val="false"/>
          <w:caps w:val="false"/>
          <w:smallCaps w:val="false"/>
          <w:strike w:val="false"/>
          <w:dstrike w:val="false"/>
          <w:color w:val="000000"/>
          <w:spacing w:val="0"/>
          <w:w w:val="100"/>
          <w:sz w:val="24"/>
          <w:szCs w:val="24"/>
          <w:u w:val="none"/>
          <w:lang w:val="mn-Cyrl-MN" w:eastAsia="mn-Cyrl-MN"/>
        </w:rPr>
        <w:t>ЗУРГААДУГААР БҮЛЭГ” гэснийг “ЗУРГАДУГААР БҮЛЭГ” гэж, “ДОЛООДУГААР БҮЛЭГ” гэснийг “ДОЛДУГААР БҮЛЭГ” гэж тус тус 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34.</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Төслийн 24 дүгээр зүйлийн “зөрчигсдөд” гэснийг “зөрчигчид” гэж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өөрчлөх.</w:t>
      </w:r>
    </w:p>
    <w:p>
      <w:pPr>
        <w:pStyle w:val="Normal"/>
        <w:spacing w:lineRule="auto" w:line="240" w:before="0" w:after="0"/>
        <w:ind w:left="0" w:right="0" w:hanging="0"/>
        <w:jc w:val="both"/>
        <w:textAlignment w:val="auto"/>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35.</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24.1 дэх хэсгийн “хариуцлага хүлээлгэнэ” гэснийг “шийтгэл оногдуулна” гэж тус өөрчлөх.</w:t>
      </w:r>
    </w:p>
    <w:p>
      <w:pPr>
        <w:pStyle w:val="Normal"/>
        <w:spacing w:lineRule="auto" w:line="240" w:before="0" w:after="0"/>
        <w:ind w:left="0" w:right="0" w:hanging="0"/>
        <w:jc w:val="both"/>
        <w:textAlignment w:val="auto"/>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36.Төслийн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24.1.4 дэх заалтын “улсын байцаагч” гэсний дараа “тухайн байгууллага, эмнэлгийн мэргэжилтний мэргэжлийн” гэснийг хасаж, “зөрчлийг засаагүй” гэснийг “зөрчлөө арилгаагүй” гэж, “торгох” гэснийг “торгоно” гэж тус тус өөрчлөх.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Ингээд нэг хураах юм уу? Ямар их засвартай юм бэ? Та нар ерөөсөө түрүүн буцаахдаа дутуу ажилласан байна. Засгийн газар өргөн барихдаа дутуу ажилласан байна. Дэмжье гэдгээр санал хураалт явуулъя. Чуулган дээр асуудал бас үүсгэх л юм байна. 10 гишүүнээс 9 гишүүн дэмжлээ. </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Дараагийн найруулгын санал. Дагалдах хуулийн төслийн талаар гаргасан, зарчмын зөрүүтэй санал юм уу? Одоо Л.Эрдэнэчимэг гишүүний саналыг хураая. Л.Эрдэнэчимэг биш ээ, Д.Сарангэрэл гишүүний. Д.Сарангэрэл гишүүний гаргаж байгаа санал юм байна. Төслийн 8.4 дэх хэсгийн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эмийн сангийн үйлчилгээ” гэсний өмнө “хэвтэн эмчлүүлэгчдэд зориулсан” гэж нэмэх. Асуулт байна уу? Тайлбарлах хүн байна уу? Р.Оюунханд. 4. Г.Баясгалан хариулъя. 5 дугаар микрофоныг өгье.</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Г.Баясгалан: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Үүнийг болохоор ажлын хэсгээс бол хэвээр үлдээх саналтай байгаа. Яагаад гэвэл хэвтэн эмчлүүлэгчийн гэхээр ерөөсөө их өрөөсгөл болж байгаа юм.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Энэ эмнэлгийн эмийн сан бол өдрийн эмчилгээ, амбулаторийн эмчилгээ, оношилгоо,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лаборатори</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гемодиализ энэ нар чинь дандаа хэвтэхгүйгээр өдрөөр эмчилгээгээ хийлгээд явж байгаа. Энэ эмийг бол өөрөөр хэлбэл эмийн сангаас одоо ч гэсэн хангаад явж байдаг. Тэгэхээр эмнэлгийн эмийн сан гэсэн нь оновчтой.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Хэвтэн эмчлүүлэх гэх юм бол амбулаторийн тусламж үйлчилгээ энэ тэр чинь ерөөсөө эмнэлгийн эмийн сангаас ороох боох материал, эм хэрэгсэл, тариа энэ тэр бол ерөөсөө санхүүжигдэхгүй ийм байдалд хүрнэ.</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Д.Батцогт: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Эсрэг байр суурьтай байна гэж ойлгох уу?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Г.Баясгалан: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Тийм. Одоо яг хэвтэн эмчлүүлэхээр гэх юм бол диализын аппаратад явж байгаа хүмүүс амбулаториор очоод эм тариагаа авна гэхэд бид нар өгөх эрх зүйгүй болох гээд байна.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Д.Батцогт: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Дэмжье гэдэг томьёоллоор санал хураалт явуулъя. Тэгээд эсрэг байгаа юм чинь тэгээд гишүүд өөрсдөө л мэд. 10 гишүүн санал хураалтад оролцож 5 гишүүн дэмжлээ. Дэмжигдсэнгүй.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Дараагийн томьёолол. Хаана байна? Бас нэг байсан биш билүү. Дахиад Д.Сарангэрэл гишүүний гаргаж байгаа юм байна. Эмнэлгийн тусламж үйлчилгээний тухай биш, 8.4.</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“тусламж үзүүлэх” гэсний дараа “эмийн сангийн үйл ажиллагаа эрхлэх” гэснийг хасах.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Саяын санал юм биш үү.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Энэ чинь нэмэх юм биш үү. Би тэгээд түрүүн алийг нь хураасан бэ?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Одоо тэгээд яах юм бэ? Ажлын хэсэг тодруулга өгье. Хэн өгөх юм бэ? Ж.Алтантуяа.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bCs/>
          <w:i w:val="false"/>
          <w:caps w:val="false"/>
          <w:smallCaps w:val="false"/>
          <w:strike w:val="false"/>
          <w:dstrike w:val="false"/>
          <w:color w:val="000000"/>
          <w:spacing w:val="0"/>
          <w:w w:val="100"/>
          <w:sz w:val="24"/>
          <w:szCs w:val="24"/>
          <w:u w:val="none"/>
          <w:lang w:val="mn-Cyrl-MN" w:eastAsia="mn-Cyrl-MN"/>
        </w:rPr>
        <w:t xml:space="preserve">Ж.Алтантуяа: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Эмийн сангийн гээд хасах юм бол эмнэлэг маань ерөөсөө эмээр үйлчилж чадахгүй болно. Эм, боох ороох, боох бүх байхгүй. оношилгоо чинь. Тэр эмнэлэг дотроо, эмийн сан нь түүнийгээ хариуцаад өдрөөр, хэвтэж байгаа, амбулаториор ирж байгаа хүмүүсийг эмээр хангадаг байхгүй юу. Тэгээд түрүүний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саналтай адилхан үүнийг бол дэмжихэд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аягүй хэцүү. Нэг ёсны эмнэлгийн үйл ажиллагааг эрэмдэглээд л хаяна гэсэн үг.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Д.Батцогт: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Энэ чинь нөгөө нэг эмнэлэг доторх эмийн сан гээд түүнтэй холбоотой. Тэгээд бүх шатны эмнэлэг байлгахаар болов уу?</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Ж.Алтантуяа: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Тийм түүнтэй л холбоотой. Бүх шатны эмнэлэг дотор. Түүнийг нь хасаад хаяхаар … /үг тасрав/</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Д.Батцогт: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Уг нь сум гэж байснаа больсон уу?</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Ж.Алтантуяа: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Үгүй тэр чинь байдаг.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Д.Батцогт: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Энэ чинь шал өөр ойлголт уу?</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Ж.Алтантуяа: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Өөр, тийм.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Д.Батцогт: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Тэгээд яах ёстой юм бэ үүнийг. Дэмжихгүй л байх ёстой юм уу тийм ээ?</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Ж.Алтантуяа: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Тийм.</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Д.Батцогт: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Дэмжье гэдгээр санал хураалт явуулъя.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Яах вэ санал гаргасан гишүүн юм чинь. 10 гишүүн санал хураалтад оролцож 4 гишүүн дэмжлээ. Дэмжигдсэнгүй.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Дараагийн санал байна. Улсын Их Хурлын гишүүн Л.Болдын гаргаж байгаа санал юм байна. Төслийн 12 дугаар зүйлийн 12.9 дэх хэсэгт дараах агуулгатай 12.9.13 дахь заалт нэмэх:</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12.9.13.Олон улсад хүлээн зөвшөөрөгдсөн эм, энэ биш юм уу? За ингээд дууссан тийм ээ? Одоо дагалдах хуулийн төслийн талаар гаргасан саналын томьёолол. С.Ламбаа дарга. 3.</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С.Ламбаа: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Би сая эд нарыг ингэж харж байгаад нэлээн хэдэн юуг нь бол найруулга руу явуулах боломжтой байна гэж үзэж байна. Түүнээс гадна ингэж болдог билүү? Үгээр нь хасах биш, заалтаар хасаж байгаа 6 байна. Дараах заалтуудыг хасах гэж байгаад нэг мөсөн зургууланг нь уншаад нэг кноп дарж болох байхгүй юу. Тэгж болно биз дээ.</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Д.Батцогт: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Ер нь тийм юм олон байна С.Ламбаа дарга. Тэгээд ингэе одоо бид нар ерөнхийдөө Байнгын хорооноос … /үг тасрав/</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С.Ламбаа: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Тийм цөөлөх гэж байгаа.</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Д.Батцогт: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Тийм цөөлөх гэж байгаа. Байнгын хороон дээр санал хураалаа бүгдээр нь. Залхуурахгүйгээр. Тэгээд үүн дээрээ ажлын хэсэг ажилла. Ажлын хэсэг ажиллаад цөөрүүлэх хэрэгтэй байна.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Түүн дээр нь сайн аль нь агуулга нь өөр байна түүнийг нь сайн ажиллаад байх. Зарим нь болмоор юм их л харагдаж байна.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Эрүүл мэндийн тухай хуульд нэмэлт өөрчлөлт оруулах тухай хуулийн төслийн, энэ нөгөө юу нь юм байна. Дагалдан хууль.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1.Зарчмын саналын томьёоллын 1 дэх хэсэгт нь. 1.Төслийн 1 дүгээр зүйлийн 25.10 дахь хэсгийн “явуулна” гэсний өмнө шаардлагатай тохиолдолд орчуулгатайгаар” гэж нэмэх. Дэмжье гэдгээр санал хураалт явуулъя. 10 гишүүнээс 9 гишүүн дэмжлээ.</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2.Төслийн 2 дугаар зүйлийн “24.6.3 дахь заалтын “түргэн тусламж,” гэсний өмнө “эмнэлгийн яаралтай болон” гэснийг хасаж, 4 дүгээр зүйлийн “24.6.4 дэх заалтын “тусламж үйлчилгээ” гэснийг “үйл ажиллагаа, арга хэмжээ, эмнэлгийн яаралтай болон” гэж өөрчлөх. /өргөн баригдсан төслийн 2 дугаар зүйлийн 24.6.4 нь техникийн алдааны улмаас 24.6.3 гэж буруу дугаарлагдсан байсан./ дэмжье гэдгээр санал хураалт явуулъя. 10 гишүүнээс 9 гишүүн дэмжлээ.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3.Төслийн 3 дугаар зүйлийн 16.8 дахь хэсгийн “Асаргаа сувилгааны төв” гэсний өмнө “Хөнгөвчлөх” гэж тус нэмэх. Дэмжье гэдгээр санал хураалт явуулъя. Тийм үү? 10 гишүүнээс 9 гишүүн дэмжлээ. Сая хэдийг хураасан бэ? Одоо 4 үү? Ядарч байна шүү дээ.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4.</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Төслийн 3 дугаар зүйлийн 16.9 дэх хэсгийн “үйлчлэх, эсхүл амбулаториор үйлчлэх болон хэвтүүлэн эмчлэх” гэснийг “болон өдрийн эмчилгээ, үйлчилгээний” гэж, 16.10 дахь хэсгийн “клиник” гэснийг “байгууллага” гэж тус тус өөрчлөх.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Дэмжье гэдгээр санал хураалт явуулъя. 10 гишүүнээс 9 гишүүн дэмжлээ.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5.</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Төслийн 3 дугаар зүйлийн 19.2 дахь хэсгийг доор дурдсанаар өөрчлөн найруулах:</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“19.2.Улсын хэмжээний үйлчилгээтэй болон гадаадын хөрөнгө оруулалттай эрүүл мэндийн байгууллагад эрүүл мэндийн асуудал эрхэлсэн төрийн захиргааны төв байгууллага, эрүүл мэндийн бусад байгууллагад аймаг, нийслэлийн Засаг дарга тусгай зөвшөөрөл /цаашид “тусгай зөвшөөрөл олгох эрх бүхий байгууллага” гэх/ олгоно.”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дэмжье гэдгээр санал хураалт явуулъя. 10 гишүүнээс 9 гишүүн дэмжлээ.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6.</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Төслийн 3 дугаар зүйлийн 24.2 дахь х</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эсгийн “өвчин, эмгэгийн жагсаалт,” гэснийг хасах.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Дэмжье гэдгээр санал хураалт явуулъя. Дахиад баахан юу байгаа юм бэ? 10 гишүүнээс 9 дэмжлээ.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7</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.Төслийн 3 дугаар зүйлийн 25.4 дэх хэсгийн “резидент эмч нь” гэсний дараа “төгсөлтийн дараахь сургалт эрхлэх зөвшөөрөл бүхий” гэж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нэмэх. Дэмжье гэдгээр санал хураалт явуулъя.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10 гишүүнээс 9 дэмжлээ. </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8.Төслийн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3 дугаар зүйлийн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29.5 дахь хэсгийн “эмнэлгийн мэргэжилтэнд” гэснийг “мэргэжилтэн болон эмнэлгийн бусад мэргэжилтэнд” гэж өөрчлөн, “аймаг дахь” гэсний дараа “төрийн болон орон нутгийн өмчит” гэж нэмэх.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Дэмжье гэдгээр санал хураалт явуулъя. </w:t>
      </w: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10 гишүүнээс 9 дэмжлээ. </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9.</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Төслийн 4 дүгээр зүйлийн 15.1.3 дахь заалтын Эрүүл мэндийн тухай хуулийн 15 дугаар зүйлийн 15.1.3 дахь заалтын “сум дундын эмнэлэг” гэснийг “хөнгөвчлөх асаргаа сувилгааны төв;” гэж өөрчлөхөөр өргөн баригдсаныг “хөнгөвчлөх, асаргаа сувилгааны төв;” гэж өөрчлөх. Дэмжье гэдгээр санал хураалт явуулъя. Сум дундын эмнэлэг гэдэг чинь ийм юм болж байгаа юм уу? 10 гишүүнээс 9 гишүүн дэмжлээ.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Одоо найруулгын санал. Найруулгын санал уншъя. </w:t>
      </w:r>
    </w:p>
    <w:p>
      <w:pPr>
        <w:pStyle w:val="Normal"/>
        <w:spacing w:lineRule="auto" w:line="240" w:before="0" w:after="0"/>
        <w:ind w:left="0" w:right="0" w:hanging="0"/>
        <w:jc w:val="both"/>
        <w:textAlignment w:val="auto"/>
        <w:rPr>
          <w:rFonts w:ascii="Arial" w:hAnsi="Arial" w:eastAsia="Calibri" w:cs="Arial CYR"/>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1.</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17.8.2 дахь заалтыг доор дурдсанаар өөрчлөн найруулах: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“17.8.2.эмнэлгийн хамт олныг төлөөлөх гурван гишүүнийг эмч, сувилагч, тусгай мэргэжилтэн болон эмнэлгийн мэргэжилтнээс бусад ажилтны төлөөлөл тус бүрээс нэг хүнийг тухайн хамт олны ердийн олонхийн төлөөлөл оролцсон ирцтэй хурлаас нэр дэвшүүлснээр;”</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2.Төслийн 13.3.2, 19 дүгээр зүйл 19.1-д “асаргаа сувилгааны төв” гэсний өмнө “хөнгөвчлөх” гэж тус тус нэмэх. </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3.</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17.8.3 дахь заалтын “байгууллагын төлөөлөл 1” гэснийг </w:t>
      </w:r>
      <w:r>
        <w:rPr>
          <w:rFonts w:ascii="Arial" w:hAnsi="Arial"/>
          <w:b w:val="false"/>
          <w:i w:val="false"/>
          <w:caps w:val="false"/>
          <w:smallCaps w:val="false"/>
          <w:strike w:val="false"/>
          <w:dstrike w:val="false"/>
          <w:color w:val="000000"/>
          <w:spacing w:val="0"/>
          <w:w w:val="100"/>
          <w:sz w:val="24"/>
          <w:szCs w:val="24"/>
          <w:u w:val="none"/>
          <w:lang w:val="mn-Cyrl-MN" w:eastAsia="mn-Cyrl-MN"/>
        </w:rPr>
        <w:t>хасах.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4.Төслийн 1 дүгээр зүйлийн 19.3.2, 19.3.3, 19.3.4 дэх заалтын “импортлох” гэсний дараа “экспортлох,” гэж тус тус нэмэх.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5.Төслийн 1 дүгээр зүйлийн </w:t>
      </w:r>
      <w:r>
        <w:rPr>
          <w:rFonts w:ascii="Arial" w:hAnsi="Arial"/>
          <w:b w:val="false"/>
          <w:i w:val="false"/>
          <w:caps w:val="false"/>
          <w:smallCaps w:val="false"/>
          <w:strike w:val="false"/>
          <w:dstrike w:val="false"/>
          <w:color w:val="000000"/>
          <w:spacing w:val="0"/>
          <w:w w:val="100"/>
          <w:sz w:val="24"/>
          <w:szCs w:val="24"/>
          <w:u w:val="none"/>
          <w:lang w:val="mn-Cyrl-MN" w:eastAsia="mn-Cyrl-MN"/>
        </w:rPr>
        <w:t>19.10 дахь хэсгийн “энэ хуулийн 19.5-д заасан тохиолдолд авсан” гэснийг, “эрхлэх мэргэжлийн үйл ажиллагааны чиглэлийн дагуу хөтөлбөр болон” гэснийг тус тус хасах.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6</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1 дүгээр зүйлийн 19.16 дахь хэсгийн “Энэ хуулийн 19.2-т заасан" гэснийг “Тусгай зөвшөөрөл олгох эрх бүхий” гэж, “шийдвэрийг уг шийдвэр гарснаас хойш” гэснийг “шийдвэрээ” гэж тус тус 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7</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1 дүгээр зүйлийн 19.26.1 дэх заалтын “хөтөлбөрийн” гэснийг “төслийн” гэж өөрчлөн, 19.26.2 дахь заалтын “иргэдийн гомдол” гэсний өмнө “тусгай зөвшөөрлийн хугацаа сунгах болон,” гэж нэмэн, “шинжилгээ хийх” гэснийг “тавих” гэж 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8.</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1 дүгээр зүйлийн 25.11 дэх хэсгийн “төрөлтэй байна. Эмнэлгийн мэргэжилтний” гэснийг “төрөлтэй байх бөгөөд” гэ</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ж,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25.13 дахь хэсгийн “зэргийн” гэснийг “зэрэг олгох” гэж </w:t>
      </w:r>
      <w:r>
        <w:rPr>
          <w:rFonts w:ascii="Arial" w:hAnsi="Arial"/>
          <w:b w:val="false"/>
          <w:i w:val="false"/>
          <w:caps w:val="false"/>
          <w:smallCaps w:val="false"/>
          <w:strike w:val="false"/>
          <w:dstrike w:val="false"/>
          <w:color w:val="000000"/>
          <w:spacing w:val="0"/>
          <w:w w:val="100"/>
          <w:sz w:val="24"/>
          <w:szCs w:val="24"/>
          <w:u w:val="none"/>
          <w:lang w:val="mn-Cyrl-MN" w:eastAsia="mn-Cyrl-MN"/>
        </w:rPr>
        <w:t>тус тус 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9.Төслийн 1 дүгээр зүйлийн 25.15 дахь хэсгийн “зөвшөөрлийн үйл ажиллагаанд” гэснийг “зөвшөөрөл олгох ажиллагаанд” гэж өөрчлөн, “зардлын жишгийг” гэсний дараа “эрүүл мэндийн болон” гэж, 25.16 дахь хэсгийн “зардлын жишгийг” гэсний дараа “эрүүл мэндийн болон” гэж тус тус нэмэх.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10.Төслийн 1 дүгээр зүйлийн </w:t>
      </w:r>
      <w:r>
        <w:rPr>
          <w:rFonts w:ascii="Arial" w:hAnsi="Arial"/>
          <w:b w:val="false"/>
          <w:i w:val="false"/>
          <w:caps w:val="false"/>
          <w:smallCaps w:val="false"/>
          <w:strike w:val="false"/>
          <w:dstrike w:val="false"/>
          <w:color w:val="000000"/>
          <w:spacing w:val="0"/>
          <w:w w:val="100"/>
          <w:sz w:val="24"/>
          <w:szCs w:val="24"/>
          <w:u w:val="none"/>
          <w:lang w:val="mn-Cyrl-MN" w:eastAsia="mn-Cyrl-MN"/>
        </w:rPr>
        <w:t>29.9 дэх хэсгийн “асуудал эрхэлсэн Засгийн газрын гишүүн” гэснийг “болон” гэж тус тус 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11</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3 дугаар зүйлийн 16.7 дахь хэсгийн хоёр дахь өгүүлбэрийг доор дурдсан агуулгатай 16.8 дахь хэсэг болгон 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 xml:space="preserve">“16.8.Сумын эрүүл мэндийн төвийн зэрэглэл болон бусад сумын хүн амыг хамруулан тусламж, үйлчилгээ үзүүлэх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зарим </w:t>
      </w: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сумын эрүүл мэндийн төвийн үйлчлэх хүрээг тогтоох, багийн эмчийн салбар байгуулах, өөрчлөн зохион байгуулах асуудлыг эрүүл мэндийн асуудал эрхэлсэн Засгийн газрын гишүүн шийдвэрлэнэ.”</w:t>
      </w:r>
    </w:p>
    <w:p>
      <w:pPr>
        <w:pStyle w:val="Normal"/>
        <w:spacing w:lineRule="auto" w:line="240" w:before="0" w:after="0"/>
        <w:ind w:left="0" w:right="0" w:hanging="0"/>
        <w:jc w:val="both"/>
        <w:rPr>
          <w:rFonts w:ascii="Arial" w:hAnsi="Arial" w:eastAsia="Calibri" w:cs="Arial CYR"/>
          <w:b w:val="false"/>
          <w:b w:val="false"/>
          <w:bCs/>
          <w:i w:val="false"/>
          <w:i w:val="false"/>
          <w:caps w:val="false"/>
          <w:smallCaps w:val="false"/>
          <w:strike w:val="false"/>
          <w:dstrike w:val="false"/>
          <w:color w:val="000000"/>
          <w:spacing w:val="0"/>
          <w:w w:val="100"/>
          <w:sz w:val="24"/>
          <w:szCs w:val="24"/>
          <w:u w:val="none"/>
          <w:shd w:fill="FFFFFF" w:val="clear"/>
          <w:lang w:val="mn-Cyrl-MN" w:eastAsia="mn-Cyrl-MN"/>
        </w:rPr>
      </w:pPr>
      <w:r>
        <w:rPr>
          <w:rFonts w:eastAsia="Calibri" w:cs="Arial CYR"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12.</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Төслийн 3 дугаар зүйлийн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19 дүгээр зүйлийн </w:t>
      </w:r>
      <w:r>
        <w:rPr>
          <w:rFonts w:ascii="Arial" w:hAnsi="Arial"/>
          <w:b w:val="false"/>
          <w:i w:val="false"/>
          <w:caps w:val="false"/>
          <w:smallCaps w:val="false"/>
          <w:strike w:val="false"/>
          <w:dstrike w:val="false"/>
          <w:color w:val="000000"/>
          <w:spacing w:val="0"/>
          <w:w w:val="100"/>
          <w:sz w:val="24"/>
          <w:szCs w:val="24"/>
          <w:u w:val="none"/>
          <w:lang w:val="mn-Cyrl-MN" w:eastAsia="mn-Cyrl-MN"/>
        </w:rPr>
        <w:t>19.6, 19.7 дахь хэсгийг нэгтгэж, доор дурдсан агуулгатай 19.6 дахь хэсэг болгон 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“19.6.Тусгай зөвшөөрөл хүсэгч байгууллага нь хэрэгцээний үнэлгээ хийлгэх тухай хүсэлтээ </w:t>
      </w:r>
      <w:r>
        <w:rPr>
          <w:rFonts w:ascii="Arial" w:hAnsi="Arial"/>
          <w:b w:val="false"/>
          <w:i w:val="false"/>
          <w:caps w:val="false"/>
          <w:smallCaps w:val="false"/>
          <w:strike w:val="false"/>
          <w:dstrike w:val="false"/>
          <w:color w:val="000000"/>
          <w:spacing w:val="0"/>
          <w:w w:val="100"/>
          <w:sz w:val="24"/>
          <w:szCs w:val="24"/>
          <w:u w:val="none"/>
          <w:lang w:val="mn-Cyrl-MN" w:eastAsia="mn-Cyrl-MN"/>
        </w:rPr>
        <w:t>мэргэжлийн</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 үйл ажиллагааны төслийн хамт энэ хуулийн 19.2-т заасан байгууллагад хүргүүлэх бөгөөд төсөлд тухайн байгууллагын болон тусламж, үйлчилгээний төрөл, төлөвлөсөн байршил, барилга байгууламжийн талбайн төлөвлөлт, хүний нөөцийн бүрэлдэхүүн, техник, технологийн хүчин чадал, хөрөнгө оруулалтын эх үүсвэрийг тусгасан байна.”</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w:t>
      </w:r>
      <w:r>
        <w:rPr>
          <w:rFonts w:ascii="Arial" w:hAnsi="Arial"/>
          <w:b w:val="false"/>
          <w:i w:val="false"/>
          <w:caps w:val="false"/>
          <w:smallCaps w:val="false"/>
          <w:strike w:val="false"/>
          <w:dstrike w:val="false"/>
          <w:color w:val="000000"/>
          <w:spacing w:val="0"/>
          <w:w w:val="100"/>
          <w:sz w:val="24"/>
          <w:szCs w:val="24"/>
          <w:u w:val="none"/>
          <w:lang w:val="mn-Cyrl-MN" w:eastAsia="mn-Cyrl-MN"/>
        </w:rPr>
        <w:t>3</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3 дугаар зүйлийн 25.1 дэх хэсгийн “үзүүлнэ. Эмнэлгийн” гэснийг “үзүүлэх бөгөөд” гэж, “мэргэжилтэн нь мэргэжлийн үйл ажиллагаа эрхлэх зөвхөн нэг зөвшөөрөлтэй байх бөгөөд” гэснийг “зөвхөн” гэж тус тус 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14</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.Төслийн 4 дүгээр зүйлийн 19 дүгээр зүйлийн “байгууллагад” гэснийг “байгууллага байгуулах, мэргэжлийн” гэж өөрчлөхөөр өргөн баригдсаныг “чиглэлээр” гэж өөрчлөх. </w:t>
      </w:r>
      <w:r>
        <w:rPr>
          <w:rFonts w:ascii="Arial" w:hAnsi="Arial"/>
          <w:b w:val="false"/>
          <w:i w:val="false"/>
          <w:caps w:val="false"/>
          <w:smallCaps w:val="false"/>
          <w:strike w:val="false"/>
          <w:dstrike w:val="false"/>
          <w:color w:val="000000"/>
          <w:spacing w:val="0"/>
          <w:w w:val="100"/>
          <w:sz w:val="24"/>
          <w:szCs w:val="24"/>
          <w:u w:val="none"/>
          <w:lang w:val="mn-Cyrl-MN" w:eastAsia="mn-Cyrl-MN"/>
        </w:rPr>
        <w:t>Боллоо. Дэмжье гэдгээр санал хураалт явуулъя. Одоохон. 10 гишүүнээс 9 гишүүн дэмжлээ. С.Ламбаа даргын микрофоныг өгье. 3.</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bCs/>
          <w:i w:val="false"/>
          <w:caps w:val="false"/>
          <w:smallCaps w:val="false"/>
          <w:strike w:val="false"/>
          <w:dstrike w:val="false"/>
          <w:color w:val="000000"/>
          <w:spacing w:val="0"/>
          <w:w w:val="100"/>
          <w:sz w:val="24"/>
          <w:szCs w:val="24"/>
          <w:u w:val="none"/>
          <w:lang w:val="mn-Cyrl-MN" w:eastAsia="mn-Cyrl-MN"/>
        </w:rPr>
        <w:t xml:space="preserve">С.Ламбаа: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2 юм дээр зүгээр найруулгын сая юм дээр хоёр үг засахгүй бол болохгүй боллоо. Нөгөө хамгийн эхний 17.8.2 байна шүү дээ 1 гээд. Найруулга гэдэг дээр харж байгаа юу?</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Д.Батцогт: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Харж байна уу манайхан.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bCs/>
          <w:i w:val="false"/>
          <w:caps w:val="false"/>
          <w:smallCaps w:val="false"/>
          <w:strike w:val="false"/>
          <w:dstrike w:val="false"/>
          <w:color w:val="000000"/>
          <w:spacing w:val="0"/>
          <w:w w:val="100"/>
          <w:sz w:val="24"/>
          <w:szCs w:val="24"/>
          <w:u w:val="none"/>
          <w:lang w:val="mn-Cyrl-MN" w:eastAsia="mn-Cyrl-MN"/>
        </w:rPr>
        <w:t xml:space="preserve">С.Ламбаа: -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17.8.2 эмнэлгийн хамт олныг төлөөлөх 3 гишүүний эмч болон сувилагч гээд болон гэдэг нь буруу газар байрласан байна. Эмч, сувилагч болон гэх ёстой. Тус тусдаа нэг юм байхгүй юу. Эмч таслал, сувилагч</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гээд болон. Тэгээд дараа нь тусгай мэргэжилтэн гэж явах ёстой. Одоо эмч болон сувилагч гэхээр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бүгдээс нь энэ хоёрыг нийлүүлж байгаа ганцхан болсон байна. Тийм. Сувилагчаасаа нэг, эмчээсээ нэг байх ёстой юм байхгүй юу. Үүнийг зүгээр засъя. Дараа нь хаана байна вэ? </w:t>
        <w:tab/>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Дараа нь энэ 21 дүгээр зүйлийн эмнэлгийн тусламж үйлчилгээний санхүүжилтийн зохицуулалт гэдэг дээр найруулга дээр бас нэмэхгүй бол энэ үндэслэл нь тогтооно гэсэн үг нь хаягдсан байна. Өөрөөр хэлэх юм бол нөгөө хэмжээг тогтооход гэдгээ дарж хаяад өгүүлбэрээ төгсгөөгүй орхисон байна. Ж.Чимгээ. “Санхүүгийн хэмжээг тогтооход” гэдгийг нь тогтооход гэдгээ аваад хаяж байгаа юм чинь тухайн тусламж үйлчилгээний удирдамж, стандартад суурилсан, норматив өртгийн тооцоонд үндэслэн тогтооно гэж төгсөх ёстой байхгүй юу. Ойлгосон уу? Үүнийг найруулга дээр шүү дээ. Тийм. Өөр юмгүй.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Д.Батцогт: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Саяын саналаар чинь санал хураахгүй бол болохгүй. Тэр дутуу орхисон юуг. Тийм. Сүүлийн саналыг нь дэмжье гэдгээр санал хураая. Санал хураалт С.Одонтуяа гишүүнээ.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15 дахь санал болгож бичих юм байна. Эсхүл тэгээд дотор нь гүйлгэдэг юм байгаа биз. 10-аас 9 дэмжлээ.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Эмнэлгийн тусламж, үйлчилгээний тухай хуулийг дагаж мөрдөх журмын тухай хуулийн төслийн талаарх зарчмын зөрүүтэй саналын томьёолол. Тухай төслийн гээд бичсэн байна. 1.Төслийн 2 дугаар зүйлийн “аймаг дахь” гэсний дараа “төрийн болон орон нутгийн өмчит” гэж нэмэн, “мэргэжилтэнд” гэснийг “мэргэжилтэн болон эмнэлгийн бусад мэргэжилтэнд” гэж өөрчлөх. Дэмжье гэдгээр санал хураалт явуулъя. Санал хураалт гишүүд. 10 гишүүнээс 8 гишүүн дэмжлээ. </w:t>
      </w:r>
    </w:p>
    <w:p>
      <w:pPr>
        <w:pStyle w:val="Normal"/>
        <w:spacing w:lineRule="auto" w:line="240" w:before="0" w:after="0"/>
        <w:ind w:left="0" w:right="0" w:hanging="0"/>
        <w:jc w:val="both"/>
        <w:textAlignment w:val="auto"/>
        <w:rPr>
          <w:rFonts w:ascii="Arial" w:hAnsi="Arial"/>
          <w:b w:val="false"/>
          <w:b w:val="false"/>
          <w:bCs/>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i w:val="false"/>
          <w:caps w:val="false"/>
          <w:smallCaps w:val="false"/>
          <w:strike w:val="false"/>
          <w:dstrike w:val="false"/>
          <w:color w:val="000000"/>
          <w:spacing w:val="0"/>
          <w:w w:val="100"/>
          <w:sz w:val="24"/>
          <w:szCs w:val="24"/>
          <w:u w:val="none"/>
          <w:lang w:val="mn-Cyrl-MN" w:eastAsia="mn-Cyrl-MN"/>
        </w:rPr>
        <w:tab/>
        <w:t>Сүүлийн санал хураалт. 2.Төсөлд доор дурдсан агуулга бүхий 4 дүгээр зүйл нэмэх:</w:t>
      </w:r>
    </w:p>
    <w:p>
      <w:pPr>
        <w:pStyle w:val="Normal"/>
        <w:spacing w:lineRule="auto" w:line="240" w:before="0" w:after="0"/>
        <w:ind w:left="0" w:right="0" w:hanging="0"/>
        <w:jc w:val="both"/>
        <w:textAlignment w:val="auto"/>
        <w:rPr>
          <w:rFonts w:ascii="Arial" w:hAnsi="Arial"/>
          <w:b w:val="false"/>
          <w:b w:val="false"/>
          <w:bCs/>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“4 дүгээр</w:t>
      </w:r>
      <w:r>
        <w:rPr>
          <w:rFonts w:ascii="Arial" w:hAnsi="Arial"/>
          <w:b/>
          <w:bCs/>
          <w:i w:val="false"/>
          <w:caps w:val="false"/>
          <w:smallCaps w:val="false"/>
          <w:strike w:val="false"/>
          <w:dstrike w:val="false"/>
          <w:color w:val="000000"/>
          <w:spacing w:val="0"/>
          <w:w w:val="100"/>
          <w:sz w:val="24"/>
          <w:szCs w:val="24"/>
          <w:u w:val="none"/>
          <w:lang w:val="mn-Cyrl-MN" w:eastAsia="mn-Cyrl-MN"/>
        </w:rPr>
        <w:t xml:space="preserve"> </w:t>
      </w:r>
      <w:r>
        <w:rPr>
          <w:rFonts w:ascii="Arial" w:hAnsi="Arial"/>
          <w:b w:val="false"/>
          <w:bCs/>
          <w:i w:val="false"/>
          <w:caps w:val="false"/>
          <w:smallCaps w:val="false"/>
          <w:strike w:val="false"/>
          <w:dstrike w:val="false"/>
          <w:color w:val="000000"/>
          <w:spacing w:val="0"/>
          <w:w w:val="100"/>
          <w:sz w:val="24"/>
          <w:szCs w:val="24"/>
          <w:u w:val="none"/>
          <w:lang w:val="mn-Cyrl-MN" w:eastAsia="mn-Cyrl-MN"/>
        </w:rPr>
        <w:t>зүйл. Эмнэлгийн тусламж, үйлчилгээний тухай хуулийн 4.1-д заасан эмнэлгийн тусламж, үйлчилгээ</w:t>
      </w:r>
      <w:r>
        <w:rPr>
          <w:rFonts w:ascii="Arial" w:hAnsi="Arial"/>
          <w:b w:val="false"/>
          <w:bCs/>
          <w:i w:val="false"/>
          <w:caps w:val="false"/>
          <w:smallCaps w:val="false"/>
          <w:strike w:val="false"/>
          <w:dstrike w:val="false"/>
          <w:color w:val="000000"/>
          <w:spacing w:val="0"/>
          <w:w w:val="100"/>
          <w:sz w:val="24"/>
          <w:szCs w:val="24"/>
          <w:u w:val="none"/>
          <w:lang w:val="mn-Cyrl-MN" w:eastAsia="mn-Cyrl-MN"/>
        </w:rPr>
        <w:t xml:space="preserve">ний төрлөөр Эрүүл мэндийн тухай хуулийн </w:t>
      </w:r>
      <w:r>
        <w:rPr>
          <w:rFonts w:ascii="Arial" w:hAnsi="Arial"/>
          <w:b w:val="false"/>
          <w:bCs/>
          <w:i w:val="false"/>
          <w:caps w:val="false"/>
          <w:smallCaps w:val="false"/>
          <w:strike w:val="false"/>
          <w:dstrike w:val="false"/>
          <w:color w:val="000000"/>
          <w:spacing w:val="0"/>
          <w:w w:val="100"/>
          <w:sz w:val="24"/>
          <w:szCs w:val="24"/>
          <w:u w:val="none"/>
          <w:lang w:val="mn-Cyrl-MN" w:eastAsia="mn-Cyrl-MN"/>
        </w:rPr>
        <w:t xml:space="preserve">15.1-д </w:t>
      </w:r>
      <w:r>
        <w:rPr>
          <w:rFonts w:ascii="Arial" w:hAnsi="Arial"/>
          <w:b w:val="false"/>
          <w:bCs/>
          <w:i w:val="false"/>
          <w:caps w:val="false"/>
          <w:smallCaps w:val="false"/>
          <w:strike w:val="false"/>
          <w:dstrike w:val="false"/>
          <w:color w:val="000000"/>
          <w:spacing w:val="0"/>
          <w:w w:val="100"/>
          <w:sz w:val="24"/>
          <w:szCs w:val="24"/>
          <w:u w:val="none"/>
          <w:lang w:val="mn-Cyrl-MN" w:eastAsia="mn-Cyrl-MN"/>
        </w:rPr>
        <w:t xml:space="preserve">заасан өмчийн бүх хэлбэрийн эрүүл мэндийн байгууллагыг </w:t>
      </w:r>
      <w:r>
        <w:rPr>
          <w:rFonts w:ascii="Arial" w:hAnsi="Arial"/>
          <w:b w:val="false"/>
          <w:bCs/>
          <w:i w:val="false"/>
          <w:caps w:val="false"/>
          <w:smallCaps w:val="false"/>
          <w:strike w:val="false"/>
          <w:dstrike w:val="false"/>
          <w:color w:val="000000"/>
          <w:spacing w:val="0"/>
          <w:w w:val="100"/>
          <w:sz w:val="24"/>
          <w:szCs w:val="24"/>
          <w:u w:val="none"/>
          <w:lang w:val="mn-Cyrl-MN" w:eastAsia="mn-Cyrl-MN"/>
        </w:rPr>
        <w:t xml:space="preserve">2017 оны 01 дүгээр сарын 01-ний өдрөөс эхлэн </w:t>
      </w:r>
      <w:r>
        <w:rPr>
          <w:rFonts w:ascii="Arial" w:hAnsi="Arial"/>
          <w:b w:val="false"/>
          <w:bCs/>
          <w:i w:val="false"/>
          <w:caps w:val="false"/>
          <w:smallCaps w:val="false"/>
          <w:strike w:val="false"/>
          <w:dstrike w:val="false"/>
          <w:color w:val="000000"/>
          <w:spacing w:val="0"/>
          <w:w w:val="100"/>
          <w:sz w:val="24"/>
          <w:szCs w:val="24"/>
          <w:u w:val="none"/>
          <w:lang w:val="mn-Cyrl-MN" w:eastAsia="mn-Cyrl-MN"/>
        </w:rPr>
        <w:t>өөрчлөн</w:t>
      </w:r>
      <w:r>
        <w:rPr>
          <w:rFonts w:ascii="Arial" w:hAnsi="Arial"/>
          <w:b w:val="false"/>
          <w:bCs/>
          <w:i w:val="false"/>
          <w:caps w:val="false"/>
          <w:smallCaps w:val="false"/>
          <w:strike w:val="false"/>
          <w:dstrike w:val="false"/>
          <w:color w:val="000000"/>
          <w:spacing w:val="0"/>
          <w:w w:val="100"/>
          <w:sz w:val="24"/>
          <w:szCs w:val="24"/>
          <w:u w:val="none"/>
          <w:lang w:val="mn-Cyrl-MN" w:eastAsia="mn-Cyrl-MN"/>
        </w:rPr>
        <w:t xml:space="preserve"> зохион байгуулна.” </w:t>
      </w:r>
      <w:r>
        <w:rPr>
          <w:rFonts w:ascii="Arial" w:hAnsi="Arial"/>
          <w:b w:val="false"/>
          <w:bCs/>
          <w:i w:val="false"/>
          <w:caps w:val="false"/>
          <w:smallCaps w:val="false"/>
          <w:strike w:val="false"/>
          <w:dstrike w:val="false"/>
          <w:color w:val="000000"/>
          <w:spacing w:val="0"/>
          <w:w w:val="100"/>
          <w:sz w:val="24"/>
          <w:szCs w:val="24"/>
          <w:u w:val="none"/>
          <w:lang w:val="mn-Cyrl-MN" w:eastAsia="mn-Cyrl-MN"/>
        </w:rPr>
        <w:t xml:space="preserve">асуулт А.Тлейхан гишүүн асууя. </w:t>
      </w:r>
      <w:r>
        <w:rPr>
          <w:rFonts w:ascii="Arial" w:hAnsi="Arial"/>
          <w:b w:val="false"/>
          <w:bCs/>
          <w:i w:val="false"/>
          <w:caps w:val="false"/>
          <w:smallCaps w:val="false"/>
          <w:strike w:val="false"/>
          <w:dstrike w:val="false"/>
          <w:color w:val="000000"/>
          <w:spacing w:val="0"/>
          <w:w w:val="100"/>
          <w:sz w:val="24"/>
          <w:szCs w:val="24"/>
          <w:u w:val="none"/>
          <w:lang w:val="mn-Cyrl-MN" w:eastAsia="mn-Cyrl-MN"/>
        </w:rPr>
        <w:t>Эхлээд А.Тлейхан гишүүн асууя. Дараа нь та тайлбарлая.</w:t>
      </w:r>
    </w:p>
    <w:p>
      <w:pPr>
        <w:pStyle w:val="Normal"/>
        <w:spacing w:lineRule="auto" w:line="240" w:before="0" w:after="0"/>
        <w:ind w:left="0" w:right="0" w:hanging="0"/>
        <w:jc w:val="both"/>
        <w:textAlignment w:val="auto"/>
        <w:rPr>
          <w:rFonts w:ascii="Arial" w:hAnsi="Arial"/>
          <w:b w:val="false"/>
          <w:b w:val="false"/>
          <w:bCs/>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i w:val="false"/>
          <w:caps w:val="false"/>
          <w:smallCaps w:val="false"/>
          <w:strike w:val="false"/>
          <w:dstrike w:val="false"/>
          <w:color w:val="000000"/>
          <w:spacing w:val="0"/>
          <w:w w:val="100"/>
          <w:sz w:val="24"/>
          <w:szCs w:val="24"/>
          <w:u w:val="none"/>
          <w:lang w:val="mn-Cyrl-MN" w:eastAsia="mn-Cyrl-MN"/>
        </w:rPr>
        <w:tab/>
      </w:r>
      <w:r>
        <w:rPr>
          <w:rFonts w:ascii="Arial" w:hAnsi="Arial"/>
          <w:b/>
          <w:bCs/>
          <w:i w:val="false"/>
          <w:caps w:val="false"/>
          <w:smallCaps w:val="false"/>
          <w:strike w:val="false"/>
          <w:dstrike w:val="false"/>
          <w:color w:val="000000"/>
          <w:spacing w:val="0"/>
          <w:w w:val="100"/>
          <w:sz w:val="24"/>
          <w:szCs w:val="24"/>
          <w:u w:val="none"/>
          <w:lang w:val="mn-Cyrl-MN" w:eastAsia="mn-Cyrl-MN"/>
        </w:rPr>
        <w:t>А.Тлейхан: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Баярлалаа. Хамгийн сүүлийн асуулт дээр би зориуд үг авч байгаа юм. Энэ бид яах вэ ажлын хэсэг дээр ярихдаа энэ хуулийг бол ердийн журмаар мөрдөгдөнө. Харин санхүүтэй холбогдсон асуудлууд нь Төсвийн хуулиар дараа онд шилжинэ гэж ярьсан. Зүгээр яах вэ энэ бол байгууллагуудын өөрчлөн байгуулалтын тухай санал юм шиг байна 01 сарын 01 гэдэг нь. Түүнийгээ С.Ламбаа дарга тайлбарлана биз.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Миний хэлэх гэж байгаа зүйл бол энэ бол чухал хууль. Эрүүл мэндийн тусламж, үйлчилгээний хууль бид эрүүл мэндийн салбарыг одоо муу муухай гэж баахан ярьдаг мөртөө тодорхой дэмжлэг бас үзүүлж чаддаггүй. Тийм учраас түрүүн Л.Энх-Амгалан гишүүн хэллээ. Эрүүл мэндийн тухай хууль шинэчлэгдэн батлагдсан. Эрүүл мэндийн даатгалын хууль гарсан. Одоо үйлчилгээний тухай тусламж үйлчилгээний тухай нарийвчилсан хууль гарлаа. Ингэснээрээ бид эрүүл мэндийн салбарыг бие даасан ялангуяа төрийн өмчийн эмнэлгүүдийг бие дааж ажиллах тусдаа удирдлагатай менежментийн шинэчлэл мөн санхүүгийн шинэчлэл хийх ийм нөхцөл бүрдлээ гэж харж байгаа юм.</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Үүнийгээ бид аль болох богино хугацаанд хийж энэ яриад байгаа салбарыг маань өөд нь татахад дэм болох болов уу гэдэг утгаар нь бид ажлын хэсэг дээр ч нэлээн цаг гаргаж өнгөрсөн долоо хоногт бид нар 4, 5 цаг суугаад энэ хуулийг оруулж ирсэн хэрэг. Одоо хийх ажил юу гэхээр чуулганы хугацаа их бага байна. 5 сарын 10-нд нэ</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р</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дэвших асуудал дуусаад үндсэндээ Их Хурал маань сулрах тийшээ явна. Ерөөсөө 2 долоо хоногийн л хурал байна. Тийм учраас Байнгын хорооны даргад хандаж нэг зүйлийг хэлэхэд нөгөөдөр 4 дэх өдрийн оруулах хуулиудын дотор нэлээн эхний хэсэг рүүгээ энэ хуулийг оруулахгүй бол ер нь тэгээд үндсэндээ энэ хууль маань батлагдахгүй тийшээ болно.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Тийм учраас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дараагийн нөгөөдрийн хурал дээр та бас Тамгын газрынхантай ярьж байгаад Их Хурлын даргатай ярьж байгаад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нэлээн эхний хэсэг рүүгээ хийгээч 1 дүгээрт нь. 2 дугаарт нь бас С.Ламбаа дарга юуны төлөө Их Хурлын даргын зөвлөх байлаа даа. Та ч гэсэн бас үүн дээр хөөцөлдөж энэ хуулийг батлуулах эхний хэсэгт нь оруулахаар.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2 дахь миний хэлэх гэж байгаа юм бол манай Байнгын хорооныхон бол энд их ач холбогдол өгч байгаад би их талархаж байна. Санаачилсан гишүүд нь ч байна. Нэгдсэн хуралдаан дээр нэлээн асуудал гарч болох юм. Тийм учраас Байнгын хорооны одоо сууж байгаа гишүүд нэгдсэн хура</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л</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даан дээр бас биечлэн оролцож тал талдаа дэмжиж энэ хуулийг батлуулахаар хэдүүлээ ажиллая. Энэ бол ерөөсөө л нийгэм оруулж байгаа бидний томоохон хөрөнгө оруулалт. Энэ ядарсан ард түмнээ бас өөд нь татаж, энэ салбарыг хүндрэлтэй байдлаас гаргахад оруулж байгаа бидний хувь нэмэр гэж бид ойлгох ёстой.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Тийм учраас үүн дээр ач холбогдол өгөөч гэж хүсэх байна. Баярлалаа.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Д.Батцогт: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Баярлалаа. А.Тлейхан гишүүний саналтай санал нэг байна.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Тэгэхээр одоо энэ 4 дэх өдрийн чуулганаар ороод саадгүй анхны хэлэлцүүлэг хийж явахын тулд манай ажлын хэсэг маргааш ажилла. Манай зөвхөн зөвлөх, референтүүдэд найдаж хаях биш үүн дээрээ нэг бүрчлэн суугаад алийг нь нэгтгээд ингээд саналын тоог нь цөөлөх бололцоо байна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энэ тал дээр суугаад ажиллаарай. Тэгээд яах вэ тэр урдуур оруулах тал дээр нь бол бид нар бас анхаарч ажиллая. Энэ 2 дугаар саналыг дэмжье гэдгээр санал хураалт явуулъя.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Ердийн журмаар явна. Гэхдээ энэ төсөв санхүүтэй холбоотой хэсэг, хэсэгчлэн яах юм байна тийм ээ. 10 гишүүнээс 9 гишүүн дэмжлээ. С.Ламбаа дарга энэ хэрэгжих хууль хэрэгжих хугацаа дээр нь нэг тайлбар хэлье. 3 дугаар микрофон.</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С.Ламбаа: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Энэ сая энэ бид нар үүнийг ярьж байгаад энэ 2017 оны 01 сарын 01-нээс гэдгийг  нь бол энэ нөгөө Эмнэлгийн тусламж, үйлчилгээний төрлүүд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өмчийн бүх хэлбэр эрүүл мэндийн байгууллагууд чинь ингээд өөрчлөгдөхөөр орж байгаа учраас мөн үү, одоо энэ хууль ердийн журмаар гэх юм бол 15 хоногийн дараа бужигнаад эхлэх гээд байгаа юм.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Янз бүр болно. Одоо жишээлбэл клиник гэдэг чинь клиникээр байх юм уу юугаар байх юм гэдгээ хувийн эмнэлгүүд чинь шийднэ.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Тийм учраас тэр хугацааг олгох үүднээс энэ төрөл хэлбэрүүдээ тогтоох юмнуудыг 2017 оны 01 сарын 01 хүртэл хойшлуулъя. Тэгэхгүй бол ерөөсөө нөгөө 14 хоногийн дараа бужигнана гэдэг бол маш аюултай юм болно. Тийм учраас нөгөө агентлаг байгуулах гэдэг рүүгээ нэмээд оруулж байгаа юм шүү.</w:t>
      </w:r>
      <w:r>
        <w:rPr>
          <w:rFonts w:ascii="Arial" w:hAnsi="Arial"/>
          <w:b/>
          <w:bCs/>
          <w:i w:val="false"/>
          <w:caps w:val="false"/>
          <w:smallCaps w:val="false"/>
          <w:strike w:val="false"/>
          <w:dstrike w:val="false"/>
          <w:color w:val="000000"/>
          <w:spacing w:val="0"/>
          <w:w w:val="100"/>
          <w:sz w:val="24"/>
          <w:szCs w:val="24"/>
          <w:u w:val="none"/>
          <w:lang w:val="mn-Cyrl-MN" w:eastAsia="mn-Cyrl-MN"/>
        </w:rPr>
        <w:t xml:space="preserve">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Д.Батцогт: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Ойлголоо. Үүгээр Эмнэлгийн тусламж, үйлчилгээний тухай хуулийн анхны хэлэлцүүлгийг хийж дууслаа. Улсын Их Хурлын нэгдсэн чуулганд санал, дүгнэлт танилцуулах гишүүнийг ажлын хэсгийн ахлагч С.Одонтуяагаар томиллоо. Гишүүдэд баярлалаа.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Одоо Эм, эмнэлгийн хэрэгслийн тухай хуулийн шинэчилсэн найруулгын анхны хэлэлцүүлгийг хийнэ. Танилцуулгыг Д.Сарангэрэл гишүүн танилцуулна. Энэ сүүлийнх. Үүн дээр тэгээд л дуусна.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Д.Сарангэрэл: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Монгол Улсын Засгийн газраас Улсын Их Хуралд 2016 оны 01 дүгээр сарын 14-ний өдөр өргөн мэдүүлсэн Эм, эмнэлгийн хэрэгслийн тухай хуулийн шинэчилсэн найруулгын төслийн хэлэлцэх эсэх тухай асуудлыг Улсын Их Хурлын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2016 оны 01 дүгээр сарын 26-ны өдрийн нэгдсэн хуралдаанаар хэлэлцэж төслийг анхны хэлэлцүүлэгт бэлтгүүлэхээр Нийгмийн бодлого, боловсрол, соёл, шинжлэх ухааны байнгын хороонд шилжүүлсэн билээ.</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Байнгын хорооны 2016 оны 06 дугаар тогтоолоор Эм, эмнэлгийн хэрэгслийн тухай хуулийн шинэчилсэн найруулгын төсөл, дагалдаж өргөн мэдүүлсэн бусад хуулийн төслийн Байнгын хорооны болон нэгдсэн хуралдааны хэлэлцүүлэгт бэлтгэх үүрэг бүхий ажлын хэсгийг Улсын Их Хурлын гишүүн Д.Сарангэрэлээр, дэд ажлын хэсгийг Эрүүл мэнд, спортын яамны төрийн нарийн бичгийн дарга С.Ламбаагаар ахлуулан байгуулсан.</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Өнгөрсөн хугацаанд ажлын дэд болон ажлын хэсэг нийт 5 удаа хуралдсанаас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гадна Эрүүл мэнд, спортын яамны холбогдох ажилтнууд</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ын хамт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нийслэлийн дүүргүүдийн нэгдсэн эмнэлэг, 1, 2 дугаар зэрэглэлийн эмийн сангийн үйл ажиллагаатай газар дээр нь очиж танилцсан бөгөөд эмнэлгийн болон эмийн сангийн ажилтнуудтай хуулийн төслийн талаар харилцан санал солилцсон.</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Ажлын хэсэг хуулийн төслийн талаарх зарчмын зөрүүтэй болон найруулгын чанартай саналын томьёоллыг бэлтгэхдээ төслийг Байнгын хорооны нэгдсэн хуралдааны хэлэлцэх үед Улсын Их Хурлын гишүүдээс гаргасан санал Нийгмийн бодлого, боловсрол, соёл, шинжлэх ухааны байнгын хороо ажлын хэсэгт хандаж Улсын Их Хурлын гишүүн Ц.Оюунгэрэл, Л.Эрдэнэчимэг, Анагаахын шинжлэх ухааны үндэсний их сургуулийн эм зүй биоанагаахын сургууль, эм хангамжийн байгууллагуудын холбоо, Монголын эмийн нэгдсэн холбоо, эмийн салбарын ил тод байдлын түншлэл төрийн бус байгууллагаас ирүүлсэн саналыг нэг бүрчлэн хэлэлцсэн бөгөөд Эм, эмнэлгийн хэрэгслийн тухай хуулийн шинэчилсэн найруулгын төслийн талаар зарчмын зөрүүтэй 22, найруулгын чанартай 37, дагалдаж өргөн мэдүүлсэн бусад хуулийн төслийн талаар зарчмын зөрүүтэй саналын томьёолол 3-ыг тус тус бэлтгэлээ.</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Ажлын хэсэг Монгол Улсын Их Хурлын чуулганы хуралдааны дэгийн тухай хуулийн 16 дугаар зүйлийн 16.7 дахь хэсгийг баримтлан 2016 оны 4 дүгээр сарын 11-ний өдрийн хуралдаанаараа дээрх хуулийн төсөл, дагалдаж өргөн мэдүүлсэн хуулийн төслийн талаарх зарчмын зөрүүтэй болон найруулгын чанартай саналын томьёолол тус бүрээр санал хураалт явуулсан бөгөөд хуралдаанд оролцсон Улсын Их Хурлын гишүүд дээрх саналын томьёоллыг санал нэгтэй дэмжсэн тул Байнгын хорооны хуралдаанаар хэлэлцүүлэхээр оруулж байна.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Эм, эмнэлгийн хэрэгслийн тухай хуулийн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шинэчилсэн найруулгын төсөл болон дагалдаж өргөн мэдүүлсэн бусад хуулийн төслийн талаар ажлын хэсгээс гаргасан зарчмын зөрүүтэй болон найруулгын чанартай саналыг томьёоллыг та бүхэнд тараасан.</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Байнгын хорооны эрхэм гишүүд ээ Эм, эмнэлгийн хэрэгслийн тухай хуулийн шинэчилсэн найруулгын төсөл дагалдаж өргөн мэдүүлсэн бусад хуулийн төслийг анхны хэлэлцүүлэгт бэлтгэсэн талаарх ажлын хэсгийн санал, зарчмын болон найруулгын чанартай саналын томьёоллыг хэлэлцэн шийдвэрлэж өгөхийг та бүхнээс хүсье. Анхаарал тавьсанд баярлалаа.</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С.Одонтуяа: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Хуулийн төсөлтэй холбоотой асуулттай гишүүд байна уу? Алга байна. Саналын томьёоллоор санал хураах уу?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Эм, эмнэлгийн хэрэгслийн тухай /шинэчилсэн найруулга/ хуулийн төслийн талаарх зарчмын зөрүүтэй болон найруулгын чанартай саналын томьёолол.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1.</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Төслийн 7 дугаар зүйлд 7.5 дахь хэсэг нэмэх:</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“7.5.Малын эм, эмнэлгийн хэрэгсэл үйлдвэрлэх, импортлох, худалдах тусгай зөвшөөрлийг хөдөө аж ахуйн асуудал эрхэлсэн төрийн захиргааны төв байгууллага олгоно.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Л.Энх-Амгалан гишүүн.</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Л.Энх-Амгалан: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Эм, эмнэлгийн хэрэгслийн тухай хууль чинь зохицуулалт нь зөвхөн энэ хүний эрүүл мэндтэй холбоотой хууль гэж би ойлгоод байгаа. Тэгэхээр үүн дээр дахиад малын эм, эмнэлгийн хэрэгсэл гээд юу ороод ирэв? Энэ хуулиар чинь би зөвхөн хүний эрүүл мэндтэй л холбоотой эм, эмнэлгийн хэрэгслийн харьцааг л зохицуулах тухай хууль гэж ойлгоод байгаа шүү дээ. Энэ чинь угаасаа эм, эмнэлгийн тухай энэ хэрэгслийг зохицуулдаг тусдаа хууль байгаа биз дээ. А.Бакейн гишүүн.</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С.Одонтуяа: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Д.Сарангэрэл гишүүн хариулъя.</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Д.Сарангэрэл: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Л.Энх-Амгалан гишүүнээ ерөнхийдөө нэг л хууль байгаа. Яг эм, эмнэлгийн хэрэгсэл нь өөрөө хүн болон малд аль алинд нь хамаарна. Гэхдээ яг малд зориулагдсан эмийг бол Хүнс, хөдөө аж ахуйн яам хариуцдаг. Тэнд бол мэргэжилтнүүд байж байгаа.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Ерөөсөө хууль нь дандаа нэг яваад ирсэн.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bCs/>
          <w:i w:val="false"/>
          <w:caps w:val="false"/>
          <w:smallCaps w:val="false"/>
          <w:strike w:val="false"/>
          <w:dstrike w:val="false"/>
          <w:color w:val="000000"/>
          <w:spacing w:val="0"/>
          <w:w w:val="100"/>
          <w:sz w:val="24"/>
          <w:szCs w:val="24"/>
          <w:u w:val="none"/>
          <w:lang w:val="mn-Cyrl-MN" w:eastAsia="mn-Cyrl-MN"/>
        </w:rPr>
        <w:t xml:space="preserve">Д.Батцогт: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Гишүүд асуулт асууж, хариулт авч, саяын тэр асуулт дээр нь хариулсан юм уу. Асуулт асууж, хариулт авч дууслаа.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Ингэе ажлын хэсгийн дэмжсэн саналуудаар санал хураалт явуулна. Ажлын хэсгийн ахлагчаар Д.Сарангэрэл гишүүн. Засгийн газар өргөн барьсан. Эхний саналыг уншсан юм уу, тийм ээ? Эхний саналыг дэмжье гэдгээр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санал хураалт явуулъя.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10 гишүүнээс 9 гишүүн дэмжлээ.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2.Төслийн 8.2.6 дахь заалтыг хасах. Дэмжье гэдгээр санал хураалт явуулъя. Энэ дахиад баахан.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10 гишүүн санал хураалтад оролцож 100 хувь дэмжлээ.</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bCs w:val="false"/>
          <w:sz w:val="24"/>
          <w:szCs w:val="24"/>
          <w:shd w:fill="FFFFFF" w:val="clear"/>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 xml:space="preserve">3.Төслийн 8.2.7 дахь заалтын “анагаах ухаан болон технологийн чиглэлийн” гэснийг “эм зүйн болон хөдөө аж ахуйн” гэж өөрчлөх. Дэмжье гэдгээр санал хураалт явуулъя.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10 гишүүн санал хураалтад оролцож 100 хувь дэмжлээ.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4.Төслийн 9.1 дэх хэсгийг доор дурдсанаар өөрчлөн найруулах:</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t>“9.1.Эрүүл мэндийн сайдын эрхлэх асуудлын хүрээнд эмийн зохицуулалтын асуудал эрхэлсэн Засгийн газрын хэрэгжүүлэгч агентлаг /цаашид “Эмийн зохицуулалтын байгууллага” гэх/ байх бөгөөд аймагт эмийн асуудал эрхэлсэн нэгжтэй байна. Л.Энх-Амгалан гишүүн тодруулъя.</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bCs/>
          <w:i w:val="false"/>
          <w:caps w:val="false"/>
          <w:smallCaps w:val="false"/>
          <w:strike w:val="false"/>
          <w:dstrike w:val="false"/>
          <w:color w:val="000000"/>
          <w:spacing w:val="0"/>
          <w:w w:val="100"/>
          <w:sz w:val="24"/>
          <w:szCs w:val="24"/>
          <w:u w:val="none"/>
          <w:lang w:val="mn-Cyrl-MN" w:eastAsia="mn-Cyrl-MN"/>
        </w:rPr>
        <w:t xml:space="preserve">Л.Энх-Амгалан: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Энэ чинь агентлаг байгуулагдах гэж байна уу, шинээр? 1 дүгээрт агентлаг байгуулах, 2 дугаарт аймаг дээр дахиад эмийн асуудал эрхэлсэн нэгж гээд босоо удирдлагатай ийм байгууллага дахиад гараад ирлээ шүү дээ. Бид нар чинь хууль батлахдаа нэмж агентлаг батлахгүй, нэмж төсөв дээр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төсвийн нэгж байгуулахгүй гэж байсан энэ зарчмаасаа бид нар ингээд буцаж байгаа юм уу, 1 дүгээрт.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2 дугаарт энэ хууль чинь эм, эмнэлгийн хэрэгслийн нөгөө мал хүний эмнэлэг хо</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ёуланг</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зохицуулж байгаа бол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ингээд зохицуулалт нь дээд талд нь бид нар чинь нөгөө Хөдөө аж ахуйн сайд эрхэлсэн асуудлын хүрээнд тодорхой лицензүүдийг олгосон мөртөө буцаагаад ингээд эмийн зохицуулалтын байгууллага нь Эрүүл мэндийн яамны доор байх юм шиг ийм утгагүй юм хоёр заалт ороод ирсэн байна. Энэ агентлаг байгуулна гэдэг бол буруу байх. Үүнийг яаж дэмжих юм бэ? Одоо ямар зохицуулалттай байгаа юм. Цаашдаа яг энэ хуульд агентлаг байгуулна гэж хууль бид нар баталж болохгүй шүү дээ.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Д.Батцогт: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Ажлын хэсгийн ахлагч Д.Сарангэрэл гишүүн. Д.Сарангэрэл гишүүн хариулъя. Ажлын хэсгийн ахлагч.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Д.Сарангэрэл: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Л.Энх-Амгалан гишүүнээ 2014 онд бид нар төрөөс эмийн талаар баримтлах бодлого баталсан. Энэ бодлого дотроо эмийн зохицуулалтын байгууллагыг бие даасан байгууллага байгуулъя гээд энэ бодлогоороо 1 дүгээрт шийдсэн байгаа. 2 дугаарт үндэсний аюулгүй байдлын зөвлөмж байгаа.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Энэ эмтэй холбоотой асуудлыг олон улсын жишгийн дагуу Дэлхийн эрүүл мэндийн байгууллагын зөвлөмжөөр бие даасан байгууллагаар дамжуулан энэ эмийн зохицуул</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ал</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тынхаа асуудлыг шийдэхгүй бол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өнөөдөр манайд эмийн зохистой хэрэглээ алдагдсан.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Дээр нь эмийн чанар аюулгүй байдалд бас анхаарал тавихгүй бол энэ асуудал нэлээн хурцадсан асуудал байгаа учраас олон улсын жишгийн дагуу бие даасан байгууллага байгуулъя гээд бодлогодоо хэдийн хийсэн. Одоо яг зөвхөн энэ хуулиараа байгуулах асуудал гарч ирж байгаа. С.Ламбаа гишүүн, С.Ламбаа сайд та нэмээд хариулах уу, тийм ээ?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Д.Батцогт: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Харин тийм. Энэ Д.Хаянхярваа гишүүний асуугаад агентлаг байж болно аймагт нэгж заавал байх шаардлагатай юм уу гэж. С.Ламбаа дарга нэмээд хариулъя. 3 дугаар микрофон.</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С.Ламбаа: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Ер нь зүгээр яг түүхийн үүднээс түүхээр нь аваад үзэх юм бол хуучин намайг сайд байх үед батлагдсан Эрүүл мэндийн тухай энэ Эм, эмнэлгийн хэрэгслийн тухай хуульд агентлаг байгуулах заалт байсан.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Түүний дагуу одоогийн энэ эрүүл мэндийн хөгжлийн төв хуучин тэр үед бол эрүүл мэндийн газар гэж байхад эмийн бүртгэл хяналт, зохицуулалтынх нь асуудлыг хариуцсан бүхэл бүтэн 20-иод хүнтэй газар хэлтсүүд байсан юм. Газар хэлтсүүд.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Гэтэл 2012 онд шинээр зохион байгуулалт хийхдээ энэ агентлаг гэдгийг нь хасаад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хаясан. Татан буулгасан.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Тийм учраас бол бид бол Дэлхийн эрүүл мэндийн байгууллагын зөвлөмж бол юу байдаг вэ гэхээр АНУ, баруун европ бүх орнууд бол ийм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хяналтын юуны</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агентлагтай. Манайх бол 2 салаад байгаа юм. Хяналт, зохицуулалт, бүртгэл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бүх юм нь бол ингээд салаад явсан.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Үүнийг нэг дор бөөгнөрүүлэхгүйгээр бол энэ эмийн замбараагүй байдлыг зохицуулах ямар ч боломжгүй болсон.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Тийм учраас би одоо өөрийнхөө саналыг хэлэхэд бол үүнийг бол ингээд явуулахаас өөр аргагүй. Уг нь бол эм, хүнсний агентлаг гэж байдаг. Олон улсын дэлхийн бүх орнууд бол эм, хүнс хоёр хамт байх. Гэтэл манайх аль нь ч байхгүй. Тийм учраас ямар ч байсан бид үүнийгээ хийе. Эмийн юугаа байлгая гэж. Таны Л.Энх-Амгалан гишүүний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яриад байгаа тэр малын эмээ ингээд байх юм гэдэг нь тэр 7.5-ыг төсөл хийхдээ хассан юм байхгүй юу. Ер нь тэр малынхаа эмийг энэ Хөдөө аж ахуйн яам зохицуулаг гээд. Гэтэл Хүнс, хөдөө аж ахуйн яам бол манайх хуульгүй учраас ямар ч зохицуулах боломжгүй гэсэн учраас буцааж оруулж байгаа юм.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Тийм учраас би юу гэж хэлэх гээд байна вэ гэхээр энэ эмийн агентлаг бол Монголын эрүүл мэндийн салбарын хамгийн гол асуудал. Би Д.Хаянхярваа гишүүн энэ тэртэй бол санал нэг байна.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Аймагт эмийн асуудал эрхэлсэн нэгжийг бол хасах хэрэгтэй. Өөрөөр хэлэх юм бол аймгийн төрийн захиргааны байгууллагад нэг мэргэжилтэн байх тухай асуудал. Тэгж хийж бол болно.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Д.Батцогт: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Ойлголоо. Тэгэхээр ингэж байгаа шүү дээ. Бүр эм, хүнсний бүр яамтай болсон улс орнууд ч байгаа. Дэлхийн эрүүл мэндийн байгууллагаас бүр ийм зөвлөмж өгөөд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үүгээр чинь зөндөө олон гишүүд бас явж ажиллаад бид нар эмийг хяналт зохицуулалтаа тусад нь гаргая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эхний ээлжид хүнснээсээ тусдаа байлгая гэсэн юм. Тийм учраас Л.Энх-Амгалан гишүүн тодруулъя.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Л.Энх-Амгалан: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Мэргэжлийн хяналтын газар байгаа эмийн зохицуулалт хяналт хийж байгаа тэр функцууд чинь ийшээ яах юм уу одоо тэгэхээр. Бид нар чинь Их Хурал дээр чинь Хяналтын тухай хууль хэлэлцэж байгаа. Тэгэхээр энэ хуультай энэ хууль чинь яг зохицож байгаа юмнууд байна уу 1 дүгээрт.</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2 дугаарт бол яг энэ агентлаг байгуулагдахаар яг төсөв хийсэн тооцоо байна уу? Төсөв дээр яг ямар ачаалал ирэх юм. Хэдэн хүнээр орон тоо нэмэгдэх юм бэ?энэ чинь бас нэлээн том агентлаг болох гээд байна. Хэрэв аймаг дээр ийм мэргэжилтэн энэ тэр гэх юм бол.</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Д.Батцогт: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Аймгаа больё.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Л.Энх-Амгалан: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3 дугаарт бол Их Хурал дээр тэр Малын эрүүл мэндийн тухай хууль гээд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өргөн баригдсан бараг хэлэлцэх эсэхийг нь дэмжсэн биз дээ. А.Бакейн гишүүнээ. Дэмжсэн явж байгаа хууль явж байгаа. Малын эрүүл мэндийн тухай хууль гээд тусдаа хууль, генетикийн хууль гээд явж байгаа. Энэ хууль дээрээ малын эрүүл мэндийн эм, эмнэлгийн хэрэгслийн зохицуулалтын асуудлуудаа энэ хууль руугаа оруулаад өгч болохгүй юм уу?</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Тэгэхгүй бол энэ чинь наадах чинь маш том зөрүүтэй юм гараад байна. Тэгээд одоо ингээд агентлаг нь бүр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малын эмнэлгийн агентлаг Эрүүл мэндийнхээ яамны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агентлагийн</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доор ирэх гээд байгаа ийм асуудал гарах гээд байна.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bCs/>
          <w:i w:val="false"/>
          <w:caps w:val="false"/>
          <w:smallCaps w:val="false"/>
          <w:strike w:val="false"/>
          <w:dstrike w:val="false"/>
          <w:color w:val="000000"/>
          <w:spacing w:val="0"/>
          <w:w w:val="100"/>
          <w:sz w:val="24"/>
          <w:szCs w:val="24"/>
          <w:u w:val="none"/>
          <w:lang w:val="mn-Cyrl-MN" w:eastAsia="mn-Cyrl-MN"/>
        </w:rPr>
        <w:t xml:space="preserve">Д.Батцогт: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С.Ламбаа дарга 3 дугаар микрофон.</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С.Ламбаа: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Асуудал үүндээ биш л дээ. Зүгээр ер нь бол энэ эмийн зохицуулалтын асуудлыг хамгийн зөвөөр хийе гэвэл энэ эмийн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агентлагийг</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байгуулах нь бол гарцаагүй асуудал. Одоо Азийн хөгжлийн банкны төслөөр яг эмийн ийм төсөл хэрэгжиж байгаа. Мэргэжилтэн бэлтгэх, зохицуулалт хийх, байгуулахад нь дэмжих гээд. Таны хэлж байгаа тэр төсвийнх нь тухайд бол юу гэж байгаа вэ гэхээр ерөөсөө </w:t>
      </w:r>
      <w:r>
        <w:rPr>
          <w:rFonts w:ascii="Arial" w:hAnsi="Arial"/>
          <w:b w:val="false"/>
          <w:bCs w:val="false"/>
          <w:i w:val="false"/>
          <w:caps w:val="false"/>
          <w:smallCaps w:val="false"/>
          <w:strike w:val="false"/>
          <w:dstrike w:val="false"/>
          <w:color w:val="000000"/>
          <w:spacing w:val="0"/>
          <w:w w:val="100"/>
          <w:position w:val="0"/>
          <w:sz w:val="24"/>
          <w:sz w:val="24"/>
          <w:szCs w:val="24"/>
          <w:u w:val="none"/>
          <w:vertAlign w:val="baseline"/>
          <w:lang w:val="mn-Cyrl-MN" w:eastAsia="mn-Cyrl-MN"/>
        </w:rPr>
        <w:t xml:space="preserve">Мэргэжлийн хяналтад байж байгаа энэ эмийн холбогдолтой энэ байцаагч нар, хяналтын байцаагч нар, Эрүүл мэндийн яамд байж байгаа, Эрүүл мэндийн хөгжлийн төвд байж байгаа бүх хүмүүсийг нэгтгэхэд л энэ болж байгаа юм. </w:t>
      </w:r>
      <w:r>
        <w:rPr>
          <w:rFonts w:ascii="Arial" w:hAnsi="Arial"/>
          <w:b w:val="false"/>
          <w:bCs w:val="false"/>
          <w:i w:val="false"/>
          <w:caps w:val="false"/>
          <w:smallCaps w:val="false"/>
          <w:strike w:val="false"/>
          <w:dstrike w:val="false"/>
          <w:color w:val="000000"/>
          <w:spacing w:val="0"/>
          <w:w w:val="100"/>
          <w:position w:val="0"/>
          <w:sz w:val="24"/>
          <w:sz w:val="24"/>
          <w:szCs w:val="24"/>
          <w:u w:val="none"/>
          <w:vertAlign w:val="baseline"/>
          <w:lang w:val="mn-Cyrl-MN" w:eastAsia="mn-Cyrl-MN"/>
        </w:rPr>
        <w:t xml:space="preserve">Бүгдээрээ салангид ингээд байгаад байгаа. Тэгэхээр үүнийг төвлөрсөн байдалд оруулаад ингээд хийх юм бол ерөөсөө энэ хил, гааль бүх юм ганцхан </w:t>
      </w:r>
      <w:r>
        <w:rPr>
          <w:rFonts w:ascii="Arial" w:hAnsi="Arial"/>
          <w:b w:val="false"/>
          <w:bCs w:val="false"/>
          <w:i w:val="false"/>
          <w:caps w:val="false"/>
          <w:smallCaps w:val="false"/>
          <w:strike w:val="false"/>
          <w:dstrike w:val="false"/>
          <w:color w:val="000000"/>
          <w:spacing w:val="0"/>
          <w:w w:val="100"/>
          <w:position w:val="0"/>
          <w:sz w:val="24"/>
          <w:sz w:val="24"/>
          <w:szCs w:val="24"/>
          <w:u w:val="none"/>
          <w:vertAlign w:val="baseline"/>
          <w:lang w:val="mn-Cyrl-MN" w:eastAsia="mn-Cyrl-MN"/>
        </w:rPr>
        <w:t xml:space="preserve">удирдлага дотор орно.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position w:val="0"/>
          <w:sz w:val="24"/>
          <w:sz w:val="24"/>
          <w:szCs w:val="24"/>
          <w:u w:val="none"/>
          <w:vertAlign w:val="baseline"/>
          <w:lang w:val="mn-Cyrl-MN" w:eastAsia="mn-Cyrl-MN"/>
        </w:rPr>
      </w:pPr>
      <w:r>
        <w:rPr>
          <w:rFonts w:ascii="Arial" w:hAnsi="Arial"/>
          <w:b w:val="false"/>
          <w:bCs w:val="false"/>
          <w:i w:val="false"/>
          <w:caps w:val="false"/>
          <w:smallCaps w:val="false"/>
          <w:strike w:val="false"/>
          <w:dstrike w:val="false"/>
          <w:color w:val="000000"/>
          <w:spacing w:val="0"/>
          <w:w w:val="100"/>
          <w:position w:val="0"/>
          <w:sz w:val="24"/>
          <w:sz w:val="24"/>
          <w:szCs w:val="24"/>
          <w:u w:val="none"/>
          <w:vertAlign w:val="baseline"/>
          <w:lang w:val="mn-Cyrl-MN" w:eastAsia="mn-Cyrl-MN"/>
        </w:rPr>
      </w:r>
    </w:p>
    <w:p>
      <w:pPr>
        <w:pStyle w:val="Normal"/>
        <w:spacing w:lineRule="auto" w:line="240" w:before="0" w:after="0"/>
        <w:ind w:left="0" w:right="0" w:hanging="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position w:val="0"/>
          <w:sz w:val="24"/>
          <w:sz w:val="24"/>
          <w:szCs w:val="24"/>
          <w:u w:val="none"/>
          <w:vertAlign w:val="baseline"/>
          <w:lang w:val="mn-Cyrl-MN" w:eastAsia="mn-Cyrl-MN"/>
        </w:rPr>
        <w:tab/>
        <w:t>Маш том хариуцлагын акцыг эднийх гаргадаг ийм байгууллага л болох юм. Тийм учраас бид нар бол энэ хуулиа хэрэгжүүлэх хугацааг нь 2017 оны 01 сарын 01 гэж байгаа. Яагаад гэвэл төсөв батлагдах үед үүний орон тоо бүх юм нь зохицуулагдаж Төсвийн хуульд сууна гэж ингэж үзэж байгаа. Зардлын тооцоо нь уг байх ёстой. Хаана байна вэ?</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bCs/>
          <w:i w:val="false"/>
          <w:caps w:val="false"/>
          <w:smallCaps w:val="false"/>
          <w:strike w:val="false"/>
          <w:dstrike w:val="false"/>
          <w:color w:val="000000"/>
          <w:spacing w:val="0"/>
          <w:w w:val="100"/>
          <w:sz w:val="24"/>
          <w:szCs w:val="24"/>
          <w:u w:val="none"/>
          <w:lang w:val="mn-Cyrl-MN" w:eastAsia="mn-Cyrl-MN"/>
        </w:rPr>
        <w:t xml:space="preserve">Д.Батцогт: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Тэр зардлын тооцоо одоо бэлэн байна уу? Бэлэн байхгүй бол чуулган дээр бэлдэж орж ирээрэй. Ер нь бол чуулган дээр үүнийг асууна шүү дээ. Одоо бүгдээрээ ингэе тэгэх үү. Аймагт нэгжтэй байна гэдгийг нь хасаад санал хураая. Аймагт нэгжтэй байна гэдгийг хасаад дэмжье гэдгээр санал хураалт явуулъя. Ер нь бол эхний ээлжид орон тоо нэмэхгүйгээр одоо байгаа орон тооныхоо хүрээнд байгуулах бололцоотой байгаа.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10 гишүүнээс, нэгжгүй хаслаа. 10 гишүүн санал хураалтад оролцож 100 хувь дэмжлээ.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Д.Хаянхярваа гишүүний саналаар хасагдлаа.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5.Төслийн 9 дүгээр зүйлд доор дурдсан агуулгатай 9.6.19 дэх заалт нэмэх: “9.6.19.хууль тогтоомжид заасан бусад чиг үүрэг.” дэмжье гэдгээр санал хураалт явуулъя.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Санал хураалт явагдаж байна. 10 гишүүн санал хураалтад оролцож 100 хувь дэмжлээ.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6</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.Төслийн 9.7, 13.7, 15.1, 22.2</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 “эрүүл мэндийн асуудал эрхэлсэн Засгийн газрын гишүүн” гэснийг “Эмийн зохицуулалтын байгууллагын дарга” гэж тус тус өөрчлөх.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Дэмжье гэдгээр санал хураалт явуулъя. Дарна, дарна.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10 гишүүнээс 9 гишүүн дэмжлээ.</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7.Төслийн 12.2 дахь хэсгийг доор дурдсанаар өөрчлөн найруулах:</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“12.2.Эмнэлгийн тусламж, үйлчилгээнд хэрэглэх эмнэлгийн хэрэгслийг эрүүл мэндэд үзүүлэх эрсдэлээр нь ангилан, энэ хуулийн 12.1-д зааснаас бусад эмнэлгийн хэрэгслийг зах зээлд гаргахыг зөвшөөрсөн жагсаалтыг Эмийн зохицуулалтын байгууллагын дарга батална.” Л.Энх-Амгалан гишүүн асууя.</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Л.Энх-Амгалан: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Д.Сарангэрэл гишүүнээ танин мэдэхүйн шинж чанартай юм асуучих уу? Эм, эмнэлгийн хэрэгсэл гэхээр эмнэлгийн тоног төхөөрөмж гэдэг нь хаашаа орох вэ? Хэрэгсэл гэдэг рүү орж байна уу? Энэ тоног төхөөрөмжийн зохицуулалтууд чинь ер нь яах юм бэ? Тоног төхөөрөмж худалдан авах, засвар, сэлбэг үйлчилгээ, стандарт, технологи.</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bCs/>
          <w:i w:val="false"/>
          <w:caps w:val="false"/>
          <w:smallCaps w:val="false"/>
          <w:strike w:val="false"/>
          <w:dstrike w:val="false"/>
          <w:color w:val="000000"/>
          <w:spacing w:val="0"/>
          <w:w w:val="100"/>
          <w:sz w:val="24"/>
          <w:szCs w:val="24"/>
          <w:u w:val="none"/>
          <w:lang w:val="mn-Cyrl-MN" w:eastAsia="mn-Cyrl-MN"/>
        </w:rPr>
        <w:t>Д.Батцогт: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Хэн хариулах вэ?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С.Ламбаа дарга 3 дугаар микрофон.</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С.Ламбаа: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Эрүүл мэндийн хуулиар тоног төхөөрөмж, техник хэрэгслүүд нь Эрүүл мэндийнхээ хуулиар зохицуулагдана. Хөрөнгө оруулалтынхаа бодлогоор явна. Үүнтэй бол холилдохгүй. Эмнэлгийн зүү тариурыг хэлж байгаа зөвхөн. Нөгөө бээлий, тэр юмнуудыг л хэлж байгаа. Байгаа урд талдаа байгаа. Эмнэлгийн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хэрэгсэл</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тийм юмыг хэлнэ гээд.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Д.Батцогт: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7 дугаар саналыг дэмжье гэдгээр санал хураалт явуулъя.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10 гишүүнээс 9 гишүүн дэмжлээ. 8.Төслийн 12.4 дэх хэсгийн “эмийн зохицуулалтын байгууллагатай” гэсний өмнө “Эм үйлдвэрлэлийн зохистой дадал” /ОМР/-ын гэрчилгээ, хяналт шалгалтын дүн, экспортлогч улсын эмийн зах зээлд хэрэглэдэг болохыг баталсан гэрчилгээ,” гэж, “Эмийн зөвлөл” гэсний өмнө “бүртгэх болон сунгах эсэхийг” гэж гэж тус тус нэмэх. Дэмжье гэдгээр санал хураалт явуулъя.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Ойлголоо. 10 гишүүнээс 9 гишүүн дэмжлээ.</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9.12.6 дахь хэсгийн “нэр, хаяг” гэсний дараа “албан ёсны байршил,” гэж нэмэх. Дэмжье гэдгээр санал хураалт явуулъя. 10 гишүүн 100 хувь дэмжлээ.</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10.</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Төслийн 7.1.3 дахь заалтын “хандив, тусламж” гэснийг, 27.10, 27.11 дэх хэсэгт “тусламж, хандиваар” гэснийг “хүмүүнлэгийн болон буцалтгүй тусламж” гэж, 12.9.2 дахь заалтын “хандив, тусламжийн эм” гэснийг “гадаад улсын Засгийн газар, олон улсын байгууллагаас авсан хүмүүнлэгийн болон буцалтгүй тусламжийн эм, эмнэлгийн хэрэгсэл” гэж тус тус өөрчлөх.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Дэмжье гэдгээр санал хураалт явуулъя. Хурал нь тараагүй байна гээд хэлчих. 10 гишүүн санал хураалтад оролцож 100 хувь дэмжлээ. </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11.Төслийн 14.2 дахь хэсгийн “Монгол Улсад хэрэглэгдэх”, “тэдгээрийн” гэснийг хасч, “жагсаалт” гэсний өмнө “эм, бодисын” гэж, “асуудал эрхэлсэн” гэсний өмнө “болон хөдөө аж ахуйн” гэж нэмэх. Дэмжье гэдгээр санал хураалт явуулъя. 10 гишүүн санал хураалтад оролцож 100 хувь дэмжлээ.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12.17.1 дэх хэсгийн “тэсвэржсэн нянг” гэснийг “тэсвэржсэн нянгийн тархалтыг” гэж өөрчлөн, “урьдчилан сэргийлэх” гэсний өмнө “нянгийн эсрэг үйлдэлтэй эмийн даслаас” гэж нэмэх. Дэмжье гэдгээр санал хураалт явуулъя. Хэл орооцолдоод байна. 10 гишүүн санал хураалтад оролцож 100 хувь дэмжлээ.</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13.Төслийн 18.8 дахь хэсгийн “хэрэгслийг” гэснийг “хэрэгсэл, эмийг зохистой хэрэглэхтэй холбогдсон сурталчилгааг” гэж өөрчлөх дэмжье гэдгээр санал хураалт явуулъя. 10 гишүүн 100 хувь дэмжлээ.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14.22.2 дахь хэсгийн “хяналт шалгалт хийх мэргэшсэн шинжээчийг томилох,” гэснийг хасч, “шалгуурыг” гэснийг “журмыг” гэж өөрчлөх. Дэмжье гэдгээр санал хураалт явуулъя. 10 гишүүнээс 9 гишүүн дэмжлээ.</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15.Төслийн 23.4.7 дахь заалтын “эмийн сангаас” гэсний өмнө “эмнэлгийн тусламж үйлчилгээ үзүүлэх эрүүл мэндийн байг</w:t>
      </w:r>
      <w:r>
        <w:rPr>
          <w:rFonts w:ascii="Arial" w:hAnsi="Arial"/>
          <w:b w:val="false"/>
          <w:i w:val="false"/>
          <w:caps w:val="false"/>
          <w:smallCaps w:val="false"/>
          <w:strike w:val="false"/>
          <w:dstrike w:val="false"/>
          <w:color w:val="000000"/>
          <w:spacing w:val="0"/>
          <w:w w:val="100"/>
          <w:sz w:val="24"/>
          <w:szCs w:val="24"/>
          <w:u w:val="none"/>
          <w:lang w:val="mn-Cyrl-MN" w:eastAsia="mn-Cyrl-MN"/>
        </w:rPr>
        <w:t>ууллага,” гэж нэмэх. Дэмжье гэдгээр санал хураалт явуулъя. 10 гишүүн 100 хувь дэмжлээ.</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“24.2.Сум, тосгоны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эрүүл мэндийн төсвийн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эмийн сан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нь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хэвтэн эмчлүүлэгч, амбулаториор үйлчлүүлэгчид эм зүйн тусламж үйлчилгээ үзүүлнэ.</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shd w:fill="FFFFFF" w:val="clear"/>
          <w:lang w:val="mn-Cyrl-MN" w:eastAsia="mn-Cyrl-MN"/>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24.3.Эмийн сан эрүүл мэндийн даатгалын сангаас үнийн хөнгөлөлт үзүүлэх зайлшгүй шаардлагатай эмийг Эрүүл мэндийн даатгалын үндэсний зөвлөлөөс тогтоосон үнэ, хөнгөлөлтийн хэмжээ, хязгаарт нийцүүлэн үйлчлүүлэгчид олгоно.”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 xml:space="preserve">асууя. </w:t>
      </w: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А.Тлейхан гишүүн дараа нь Л.Энх-Амгалан гишүүн.</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А.Тлейхан: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Баярлалаа. Энэ санаа маань түрүүн бид нар Эрүүл мэндийн тусламж, үйлчилгээний хууль хэлэлцэж байхад бас гарч байсан. Хэвтэж байгаа хүмүүс ирж үйлчлүүлнэ энэ тэр гэсэн тэр энд бас ийм санаа яваад байгаа юм биш биз дээ. Эмийн сан тэр хэвтэж байгаа эмнэлэгт хэвтэж байгаа хүмүүс бол эмнэлгийн эмийн сангаас үйлчлүүлэхгүй, гаднаас үйлчилнэ гэдэг тийм логик яваад байна даа янз нь. Тийм юм явж байгаа юм биш биз. С.Ламбаа дарга үүн дээр танилцуулъя. Та нар сая эсэргүүцээд бид нар унагасан хоёр санал чинь энд дотор орж  байгаа юм биш биз дээ.</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Д.Батцогт: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С.Ламбаа дарга. 3 дугаар микрофон.</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С.Ламбаа: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Энэ яг зөв асуулт асууж байна. 24.2 уг нь бол дэлгэрэнгүй байсан юм. Өөрөөр хэлэх юм бол бүх шатлал төрөлжсөн эмнэлэг, тусгай эмнэлэг бүгдээрээ хэвтэх болон амбулаториор үйлчилдэг ийм юмыг үзүүлнэ гээд заасан байсан. Тэгэхээр нь бид нар бол нөгөө түрүүнийхээ хуультай нийцүүлээд тэр бүх шатны эмнэлгүүд</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ээ хасаад, зөвхөн сум, тосгоныхоо эрүүл мэндийн төвийг авч үлдэж байгаа. Яагаад вэ гэхээр нөгөө </w:t>
      </w:r>
      <w:r>
        <w:rPr>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Бамако”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төслөөр хийгдсэн суманд нэг эргэлтийн сан эмийн сан байж байдаг. Тэр нь бол иргэддээ үйлчлэхээс биш эмнэлэг рүүгээ үйлчилдэггүй. Одоо бол яах гэж байна вэ гэхээр ерөөсөө энэ салбарынхан чинь бол энэ эрүүл мэндийнхээ төвд ирье.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95 хувь нь тийм санал гаргаад байгаа учраас эрүүл мэндийн төв рүүгээ татаж аваад тэгээд эмнэлэгтээ ч үйлчилдэг, сумынхаа иргэдэд ч үйлчилдэг тогтолцоог бүрдүүлэх гэж байгаа юм.</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Өөрөөр хэлэх юм бол </w:t>
      </w:r>
      <w:r>
        <w:rPr>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w:t>
      </w:r>
      <w:r>
        <w:rPr>
          <w:rStyle w:val="Emphasis"/>
          <w:rFonts w:ascii="Arial" w:hAnsi="Arial"/>
          <w:b w:val="false"/>
          <w:bCs w:val="false"/>
          <w:i w:val="false"/>
          <w:iCs w:val="false"/>
          <w:sz w:val="24"/>
          <w:szCs w:val="24"/>
        </w:rPr>
        <w:t>Бамако”</w:t>
      </w:r>
      <w:r>
        <w:rPr>
          <w:rFonts w:ascii="Arial" w:hAnsi="Arial"/>
          <w:b w:val="false"/>
          <w:bCs w:val="false"/>
          <w:i/>
          <w:iCs/>
          <w:sz w:val="24"/>
          <w:szCs w:val="24"/>
        </w:rPr>
        <w:t xml:space="preserve">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төслөөр хэрэгжиж байгаа энэ эмийн сангууд бол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өөрийнхөө тэр хөрөнгөтэй бүх юм юмтайгаа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нэгдсэн эрүүл мэндийнхээ төвтэй хамтарч ажилладаг тогтолцоонд шилжүүлж байгаа юм. Энэ бол төрөлжсөн энэ түрүүний том эмнэлгүүдээ хасаад хаяж байгаа нь бол энэ бол одоогийн хүсэн мөрөөдөж байгаа ганц хүсэл нь энэ. Энэ </w:t>
      </w:r>
      <w:r>
        <w:rPr>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Бамако” </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төслөөр хэрэгжиж байгаа төсөл дээр ажиллаж байгаа эмийн санч нар бол эзэнгүй болсон юм. </w:t>
      </w:r>
    </w:p>
    <w:p>
      <w:pPr>
        <w:pStyle w:val="Normal"/>
        <w:spacing w:lineRule="auto" w:line="240" w:before="0" w:after="0"/>
        <w:ind w:left="0" w:right="0" w:hanging="0"/>
        <w:jc w:val="both"/>
        <w:textAlignment w:val="auto"/>
        <w:rPr>
          <w:rStyle w:val="Emphasis"/>
          <w:rFonts w:ascii="Arial" w:hAnsi="Arial"/>
          <w:b/>
          <w:b/>
          <w:bCs/>
          <w:i w:val="false"/>
          <w:i w:val="false"/>
          <w:iCs w:val="false"/>
          <w:caps w:val="false"/>
          <w:smallCaps w:val="false"/>
          <w:strike w:val="false"/>
          <w:dstrike w:val="false"/>
          <w:color w:val="000000"/>
          <w:spacing w:val="0"/>
          <w:w w:val="100"/>
          <w:sz w:val="24"/>
          <w:szCs w:val="24"/>
          <w:u w:val="none"/>
          <w:lang w:val="mn-Cyrl-MN" w:eastAsia="mn-Cyrl-MN"/>
        </w:rPr>
      </w:pPr>
      <w:r>
        <w:rPr/>
      </w:r>
    </w:p>
    <w:p>
      <w:pPr>
        <w:pStyle w:val="Normal"/>
        <w:spacing w:lineRule="auto" w:line="240" w:before="0" w:after="0"/>
        <w:ind w:left="0" w:right="0" w:hanging="0"/>
        <w:jc w:val="both"/>
        <w:textAlignment w:val="auto"/>
        <w:rPr/>
      </w:pPr>
      <w:r>
        <w:rPr>
          <w:rStyle w:val="Emphasis"/>
          <w:rFonts w:ascii="Arial" w:hAnsi="Arial"/>
          <w:b/>
          <w:bCs/>
          <w:i w:val="false"/>
          <w:iCs w:val="false"/>
          <w:caps w:val="false"/>
          <w:smallCaps w:val="false"/>
          <w:strike w:val="false"/>
          <w:dstrike w:val="false"/>
          <w:color w:val="000000"/>
          <w:spacing w:val="0"/>
          <w:w w:val="100"/>
          <w:sz w:val="24"/>
          <w:szCs w:val="24"/>
          <w:u w:val="none"/>
          <w:lang w:val="mn-Cyrl-MN" w:eastAsia="mn-Cyrl-MN"/>
        </w:rPr>
        <w:tab/>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Одоо өөрөөр хэлэх юм бол сумын эргэлтийн эмийн сан гэж байгаа. Эмийн эргэлтийн сан гээд нэг юм байгаад байгаа. Энэ чинь олон улсын ийм нэг төслөөр хэрэгжиж байгуулагдсан эмийн сангууд байхгүй юу. </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Тэгээд л уяатай юм шиг л тэнд байгаад байдаг. Нөгөө өөрийнхөө Эрүүл мэндийн хууль болон энэ бусад хуулиар бол ямар ч юманд хамаарагдахгүй ингээд нэг эзэнгүй болсон эмийн санчид нь. Энэ хүмүүс хувийнх ч биш, төрийнх ч биш, юу ч биш. Тийм учраас одоо үүн рүүгээ оруулна гэдэг бол энэ эм зүйч нарыг Монгол төрийн халамж, юу байдаг юм тэр </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тэтгэлэг, тэтгэвэр тэр бүх юм руу татаж оруулах гэж байгаа л гэсэн үг байхгүй юу даа.</w:t>
      </w:r>
    </w:p>
    <w:p>
      <w:pPr>
        <w:pStyle w:val="Normal"/>
        <w:spacing w:lineRule="auto" w:line="240" w:before="0" w:after="0"/>
        <w:ind w:left="0" w:right="0" w:hanging="0"/>
        <w:jc w:val="both"/>
        <w:textAlignment w:val="auto"/>
        <w:rPr>
          <w:rStyle w:val="Emphasis"/>
          <w:rFonts w:ascii="Arial" w:hAnsi="Arial"/>
          <w:b/>
          <w:b/>
          <w:bCs/>
          <w:i w:val="false"/>
          <w:i w:val="false"/>
          <w:iCs w:val="false"/>
          <w:caps w:val="false"/>
          <w:smallCaps w:val="false"/>
          <w:strike w:val="false"/>
          <w:dstrike w:val="false"/>
          <w:color w:val="000000"/>
          <w:spacing w:val="0"/>
          <w:w w:val="100"/>
          <w:sz w:val="24"/>
          <w:szCs w:val="24"/>
          <w:u w:val="none"/>
          <w:lang w:val="mn-Cyrl-MN" w:eastAsia="mn-Cyrl-MN"/>
        </w:rPr>
      </w:pPr>
      <w:r>
        <w:rPr/>
      </w:r>
    </w:p>
    <w:p>
      <w:pPr>
        <w:pStyle w:val="Normal"/>
        <w:spacing w:lineRule="auto" w:line="240" w:before="0" w:after="0"/>
        <w:ind w:left="0" w:right="0" w:hanging="0"/>
        <w:jc w:val="both"/>
        <w:textAlignment w:val="auto"/>
        <w:rPr/>
      </w:pPr>
      <w:r>
        <w:rPr>
          <w:rStyle w:val="Emphasis"/>
          <w:rFonts w:ascii="Arial" w:hAnsi="Arial"/>
          <w:b/>
          <w:bCs/>
          <w:i w:val="false"/>
          <w:iCs w:val="false"/>
          <w:caps w:val="false"/>
          <w:smallCaps w:val="false"/>
          <w:strike w:val="false"/>
          <w:dstrike w:val="false"/>
          <w:color w:val="000000"/>
          <w:spacing w:val="0"/>
          <w:w w:val="100"/>
          <w:sz w:val="24"/>
          <w:szCs w:val="24"/>
          <w:u w:val="none"/>
          <w:lang w:val="mn-Cyrl-MN" w:eastAsia="mn-Cyrl-MN"/>
        </w:rPr>
        <w:tab/>
        <w:t>Д.Батцогт: -</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 Харин эм ханган нийлүүлэгчид бол эсрэг байгаа. </w:t>
      </w:r>
    </w:p>
    <w:p>
      <w:pPr>
        <w:pStyle w:val="Normal"/>
        <w:spacing w:lineRule="auto" w:line="240" w:before="0" w:after="0"/>
        <w:ind w:left="0" w:right="0" w:hanging="0"/>
        <w:jc w:val="both"/>
        <w:textAlignment w:val="auto"/>
        <w:rPr>
          <w:rStyle w:val="Emphasis"/>
          <w:rFonts w:ascii="Arial" w:hAnsi="Arial"/>
          <w:b/>
          <w:b/>
          <w:bCs/>
          <w:i w:val="false"/>
          <w:i w:val="false"/>
          <w:iCs w:val="false"/>
          <w:caps w:val="false"/>
          <w:smallCaps w:val="false"/>
          <w:strike w:val="false"/>
          <w:dstrike w:val="false"/>
          <w:color w:val="000000"/>
          <w:spacing w:val="0"/>
          <w:w w:val="100"/>
          <w:sz w:val="24"/>
          <w:szCs w:val="24"/>
          <w:u w:val="none"/>
          <w:lang w:val="mn-Cyrl-MN" w:eastAsia="mn-Cyrl-MN"/>
        </w:rPr>
      </w:pPr>
      <w:r>
        <w:rPr/>
      </w:r>
    </w:p>
    <w:p>
      <w:pPr>
        <w:pStyle w:val="Normal"/>
        <w:spacing w:lineRule="auto" w:line="240" w:before="0" w:after="0"/>
        <w:ind w:left="0" w:right="0" w:hanging="0"/>
        <w:jc w:val="both"/>
        <w:textAlignment w:val="auto"/>
        <w:rPr/>
      </w:pPr>
      <w:r>
        <w:rPr>
          <w:rStyle w:val="Emphasis"/>
          <w:rFonts w:ascii="Arial" w:hAnsi="Arial"/>
          <w:b/>
          <w:bCs/>
          <w:i w:val="false"/>
          <w:iCs w:val="false"/>
          <w:caps w:val="false"/>
          <w:smallCaps w:val="false"/>
          <w:strike w:val="false"/>
          <w:dstrike w:val="false"/>
          <w:color w:val="000000"/>
          <w:spacing w:val="0"/>
          <w:w w:val="100"/>
          <w:sz w:val="24"/>
          <w:szCs w:val="24"/>
          <w:u w:val="none"/>
          <w:lang w:val="mn-Cyrl-MN" w:eastAsia="mn-Cyrl-MN"/>
        </w:rPr>
        <w:tab/>
        <w:t xml:space="preserve">С.Ламбаа: - </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Үгүй, үгүй. </w:t>
      </w:r>
    </w:p>
    <w:p>
      <w:pPr>
        <w:pStyle w:val="Normal"/>
        <w:spacing w:lineRule="auto" w:line="240" w:before="0" w:after="0"/>
        <w:ind w:left="0" w:right="0" w:hanging="0"/>
        <w:jc w:val="both"/>
        <w:textAlignment w:val="auto"/>
        <w:rPr>
          <w:rStyle w:val="Emphasis"/>
          <w:rFonts w:ascii="Arial" w:hAnsi="Arial"/>
          <w:b/>
          <w:b/>
          <w:bCs/>
          <w:i w:val="false"/>
          <w:i w:val="false"/>
          <w:iCs w:val="false"/>
          <w:caps w:val="false"/>
          <w:smallCaps w:val="false"/>
          <w:strike w:val="false"/>
          <w:dstrike w:val="false"/>
          <w:color w:val="000000"/>
          <w:spacing w:val="0"/>
          <w:w w:val="100"/>
          <w:sz w:val="24"/>
          <w:szCs w:val="24"/>
          <w:u w:val="none"/>
          <w:lang w:val="mn-Cyrl-MN" w:eastAsia="mn-Cyrl-MN"/>
        </w:rPr>
      </w:pPr>
      <w:r>
        <w:rPr/>
      </w:r>
    </w:p>
    <w:p>
      <w:pPr>
        <w:pStyle w:val="Normal"/>
        <w:spacing w:lineRule="auto" w:line="240" w:before="0" w:after="0"/>
        <w:ind w:left="0" w:right="0" w:hanging="0"/>
        <w:jc w:val="both"/>
        <w:textAlignment w:val="auto"/>
        <w:rPr/>
      </w:pPr>
      <w:r>
        <w:rPr>
          <w:rStyle w:val="Emphasis"/>
          <w:rFonts w:ascii="Arial" w:hAnsi="Arial"/>
          <w:b/>
          <w:bCs/>
          <w:i w:val="false"/>
          <w:iCs w:val="false"/>
          <w:caps w:val="false"/>
          <w:smallCaps w:val="false"/>
          <w:strike w:val="false"/>
          <w:dstrike w:val="false"/>
          <w:color w:val="000000"/>
          <w:spacing w:val="0"/>
          <w:w w:val="100"/>
          <w:sz w:val="24"/>
          <w:szCs w:val="24"/>
          <w:u w:val="none"/>
          <w:lang w:val="mn-Cyrl-MN" w:eastAsia="mn-Cyrl-MN"/>
        </w:rPr>
        <w:tab/>
        <w:t>Д.Батцогт: -</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 Үгүй юу?</w:t>
      </w:r>
    </w:p>
    <w:p>
      <w:pPr>
        <w:pStyle w:val="Normal"/>
        <w:spacing w:lineRule="auto" w:line="240" w:before="0" w:after="0"/>
        <w:ind w:left="0" w:right="0" w:hanging="0"/>
        <w:jc w:val="both"/>
        <w:textAlignment w:val="auto"/>
        <w:rPr>
          <w:rStyle w:val="Emphasis"/>
          <w:rFonts w:ascii="Arial" w:hAnsi="Arial"/>
          <w:b/>
          <w:b/>
          <w:bCs/>
          <w:i w:val="false"/>
          <w:i w:val="false"/>
          <w:iCs w:val="false"/>
          <w:caps w:val="false"/>
          <w:smallCaps w:val="false"/>
          <w:strike w:val="false"/>
          <w:dstrike w:val="false"/>
          <w:color w:val="000000"/>
          <w:spacing w:val="0"/>
          <w:w w:val="100"/>
          <w:sz w:val="24"/>
          <w:szCs w:val="24"/>
          <w:u w:val="none"/>
          <w:lang w:val="mn-Cyrl-MN" w:eastAsia="mn-Cyrl-MN"/>
        </w:rPr>
      </w:pPr>
      <w:r>
        <w:rPr/>
      </w:r>
    </w:p>
    <w:p>
      <w:pPr>
        <w:pStyle w:val="Normal"/>
        <w:spacing w:lineRule="auto" w:line="240" w:before="0" w:after="0"/>
        <w:ind w:left="0" w:right="0" w:hanging="0"/>
        <w:jc w:val="both"/>
        <w:textAlignment w:val="auto"/>
        <w:rPr/>
      </w:pPr>
      <w:r>
        <w:rPr>
          <w:rStyle w:val="Emphasis"/>
          <w:rFonts w:ascii="Arial" w:hAnsi="Arial"/>
          <w:b/>
          <w:bCs/>
          <w:i w:val="false"/>
          <w:iCs w:val="false"/>
          <w:caps w:val="false"/>
          <w:smallCaps w:val="false"/>
          <w:strike w:val="false"/>
          <w:dstrike w:val="false"/>
          <w:color w:val="000000"/>
          <w:spacing w:val="0"/>
          <w:w w:val="100"/>
          <w:sz w:val="24"/>
          <w:szCs w:val="24"/>
          <w:u w:val="none"/>
          <w:lang w:val="mn-Cyrl-MN" w:eastAsia="mn-Cyrl-MN"/>
        </w:rPr>
        <w:tab/>
        <w:t xml:space="preserve">С.Ламбаа: - </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Үүн дээрээ санал нэг. Төрөлжсөн эмнэлэг тусгай эмнэлэг, энэ томуудыг л ингэж болохгүй гээд байгаа юм. Угаасаа эрүүл мэнд суманд байж байгаа юм уу, энэ төслийн эмийн сангууд чинь эм хангамжийн байгууллагуудаас л эмээ авч байгаа. </w:t>
      </w:r>
    </w:p>
    <w:p>
      <w:pPr>
        <w:pStyle w:val="Normal"/>
        <w:spacing w:lineRule="auto" w:line="240" w:before="0" w:after="0"/>
        <w:ind w:left="0" w:right="0" w:hanging="0"/>
        <w:jc w:val="both"/>
        <w:textAlignment w:val="auto"/>
        <w:rPr>
          <w:rStyle w:val="Emphasis"/>
          <w:rFonts w:ascii="Arial" w:hAnsi="Arial"/>
          <w:b/>
          <w:b/>
          <w:bCs/>
          <w:i w:val="false"/>
          <w:i w:val="false"/>
          <w:iCs w:val="false"/>
          <w:caps w:val="false"/>
          <w:smallCaps w:val="false"/>
          <w:strike w:val="false"/>
          <w:dstrike w:val="false"/>
          <w:color w:val="000000"/>
          <w:spacing w:val="0"/>
          <w:w w:val="100"/>
          <w:sz w:val="24"/>
          <w:szCs w:val="24"/>
          <w:u w:val="none"/>
          <w:lang w:val="mn-Cyrl-MN" w:eastAsia="mn-Cyrl-MN"/>
        </w:rPr>
      </w:pPr>
      <w:r>
        <w:rPr/>
      </w:r>
    </w:p>
    <w:p>
      <w:pPr>
        <w:pStyle w:val="Normal"/>
        <w:spacing w:lineRule="auto" w:line="240" w:before="0" w:after="0"/>
        <w:ind w:left="0" w:right="0" w:hanging="0"/>
        <w:jc w:val="both"/>
        <w:textAlignment w:val="auto"/>
        <w:rPr/>
      </w:pPr>
      <w:r>
        <w:rPr>
          <w:rStyle w:val="Emphasis"/>
          <w:rFonts w:ascii="Arial" w:hAnsi="Arial"/>
          <w:b/>
          <w:bCs/>
          <w:i w:val="false"/>
          <w:iCs w:val="false"/>
          <w:caps w:val="false"/>
          <w:smallCaps w:val="false"/>
          <w:strike w:val="false"/>
          <w:dstrike w:val="false"/>
          <w:color w:val="000000"/>
          <w:spacing w:val="0"/>
          <w:w w:val="100"/>
          <w:sz w:val="24"/>
          <w:szCs w:val="24"/>
          <w:u w:val="none"/>
          <w:lang w:val="mn-Cyrl-MN" w:eastAsia="mn-Cyrl-MN"/>
        </w:rPr>
        <w:tab/>
        <w:t xml:space="preserve">Д.Батцогт: - </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Ойлгосон. А.Тлейхан гишүүн тодруулъя. Дараа нь Л.Энх-Амгалан гишүүн асууя.</w:t>
      </w:r>
    </w:p>
    <w:p>
      <w:pPr>
        <w:pStyle w:val="Normal"/>
        <w:spacing w:lineRule="auto" w:line="240" w:before="0" w:after="0"/>
        <w:ind w:left="0" w:right="0" w:hanging="0"/>
        <w:jc w:val="both"/>
        <w:textAlignment w:val="auto"/>
        <w:rPr>
          <w:rStyle w:val="Emphasis"/>
          <w:rFonts w:ascii="Arial" w:hAnsi="Arial"/>
          <w:b/>
          <w:b/>
          <w:bCs/>
          <w:i w:val="false"/>
          <w:i w:val="false"/>
          <w:iCs w:val="false"/>
          <w:caps w:val="false"/>
          <w:smallCaps w:val="false"/>
          <w:strike w:val="false"/>
          <w:dstrike w:val="false"/>
          <w:color w:val="000000"/>
          <w:spacing w:val="0"/>
          <w:w w:val="100"/>
          <w:sz w:val="24"/>
          <w:szCs w:val="24"/>
          <w:u w:val="none"/>
          <w:lang w:val="mn-Cyrl-MN" w:eastAsia="mn-Cyrl-MN"/>
        </w:rPr>
      </w:pPr>
      <w:r>
        <w:rPr/>
      </w:r>
    </w:p>
    <w:p>
      <w:pPr>
        <w:pStyle w:val="Normal"/>
        <w:spacing w:lineRule="auto" w:line="240" w:before="0" w:after="0"/>
        <w:ind w:left="0" w:right="0" w:hanging="0"/>
        <w:jc w:val="both"/>
        <w:textAlignment w:val="auto"/>
        <w:rPr/>
      </w:pPr>
      <w:r>
        <w:rPr>
          <w:rStyle w:val="Emphasis"/>
          <w:rFonts w:ascii="Arial" w:hAnsi="Arial"/>
          <w:b/>
          <w:bCs/>
          <w:i w:val="false"/>
          <w:iCs w:val="false"/>
          <w:caps w:val="false"/>
          <w:smallCaps w:val="false"/>
          <w:strike w:val="false"/>
          <w:dstrike w:val="false"/>
          <w:color w:val="000000"/>
          <w:spacing w:val="0"/>
          <w:w w:val="100"/>
          <w:sz w:val="24"/>
          <w:szCs w:val="24"/>
          <w:u w:val="none"/>
          <w:lang w:val="mn-Cyrl-MN" w:eastAsia="mn-Cyrl-MN"/>
        </w:rPr>
        <w:tab/>
        <w:t xml:space="preserve">А.Тлейхан: - </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Сум, тосгоны асуудал ойлгомжтой боллоо. Энэ том эмнэлгүүд түрүүн эмнэлгийн дарга хэллээ. Бид нар яг дотроо эмээр үйлчилдэг иймийг хааж болохгүй гэж. Тэр маань чухам байгаа юм бэ? Дотор нь бас одоо тэр том эмийн үйлдвэрлэлүүд хангадаг өөрсдөө бөөнөөр аваад жижиглэн гэдэг юм уу хэвтэж байгаа хүмүүст үйлчилдэг эм нь хаагдаж байгаа юм биш биз дээ энэ хуулиар. Та түүн дээр тайлбар өгөөч.</w:t>
      </w:r>
    </w:p>
    <w:p>
      <w:pPr>
        <w:pStyle w:val="Normal"/>
        <w:spacing w:lineRule="auto" w:line="240" w:before="0" w:after="0"/>
        <w:ind w:left="0" w:right="0" w:hanging="0"/>
        <w:jc w:val="both"/>
        <w:textAlignment w:val="auto"/>
        <w:rPr>
          <w:rStyle w:val="Emphasis"/>
          <w:rFonts w:ascii="Arial" w:hAnsi="Arial"/>
          <w:b/>
          <w:b/>
          <w:bCs/>
          <w:i w:val="false"/>
          <w:i w:val="false"/>
          <w:iCs w:val="false"/>
          <w:caps w:val="false"/>
          <w:smallCaps w:val="false"/>
          <w:strike w:val="false"/>
          <w:dstrike w:val="false"/>
          <w:color w:val="000000"/>
          <w:spacing w:val="0"/>
          <w:w w:val="100"/>
          <w:sz w:val="24"/>
          <w:szCs w:val="24"/>
          <w:u w:val="none"/>
          <w:lang w:val="mn-Cyrl-MN" w:eastAsia="mn-Cyrl-MN"/>
        </w:rPr>
      </w:pPr>
      <w:r>
        <w:rPr/>
      </w:r>
    </w:p>
    <w:p>
      <w:pPr>
        <w:pStyle w:val="Normal"/>
        <w:spacing w:lineRule="auto" w:line="240" w:before="0" w:after="0"/>
        <w:ind w:left="0" w:right="0" w:hanging="0"/>
        <w:jc w:val="both"/>
        <w:textAlignment w:val="auto"/>
        <w:rPr/>
      </w:pPr>
      <w:r>
        <w:rPr>
          <w:rStyle w:val="Emphasis"/>
          <w:rFonts w:ascii="Arial" w:hAnsi="Arial"/>
          <w:b/>
          <w:bCs/>
          <w:i w:val="false"/>
          <w:iCs w:val="false"/>
          <w:caps w:val="false"/>
          <w:smallCaps w:val="false"/>
          <w:strike w:val="false"/>
          <w:dstrike w:val="false"/>
          <w:color w:val="000000"/>
          <w:spacing w:val="0"/>
          <w:w w:val="100"/>
          <w:sz w:val="24"/>
          <w:szCs w:val="24"/>
          <w:u w:val="none"/>
          <w:lang w:val="mn-Cyrl-MN" w:eastAsia="mn-Cyrl-MN"/>
        </w:rPr>
        <w:tab/>
        <w:t xml:space="preserve">Д.Батцогт: - </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С.Ламбаа дарга.</w:t>
      </w:r>
    </w:p>
    <w:p>
      <w:pPr>
        <w:pStyle w:val="Normal"/>
        <w:spacing w:lineRule="auto" w:line="240" w:before="0" w:after="0"/>
        <w:ind w:left="0" w:right="0" w:hanging="0"/>
        <w:jc w:val="both"/>
        <w:textAlignment w:val="auto"/>
        <w:rPr>
          <w:rStyle w:val="Emphasis"/>
          <w:rFonts w:ascii="Arial" w:hAnsi="Arial"/>
          <w:b/>
          <w:b/>
          <w:bCs/>
          <w:i w:val="false"/>
          <w:i w:val="false"/>
          <w:iCs w:val="false"/>
          <w:caps w:val="false"/>
          <w:smallCaps w:val="false"/>
          <w:strike w:val="false"/>
          <w:dstrike w:val="false"/>
          <w:color w:val="000000"/>
          <w:spacing w:val="0"/>
          <w:w w:val="100"/>
          <w:sz w:val="24"/>
          <w:szCs w:val="24"/>
          <w:u w:val="none"/>
          <w:lang w:val="mn-Cyrl-MN" w:eastAsia="mn-Cyrl-MN"/>
        </w:rPr>
      </w:pPr>
      <w:r>
        <w:rPr/>
      </w:r>
    </w:p>
    <w:p>
      <w:pPr>
        <w:pStyle w:val="Normal"/>
        <w:spacing w:lineRule="auto" w:line="240" w:before="0" w:after="0"/>
        <w:ind w:left="0" w:right="0" w:hanging="0"/>
        <w:jc w:val="both"/>
        <w:textAlignment w:val="auto"/>
        <w:rPr/>
      </w:pPr>
      <w:r>
        <w:rPr>
          <w:rStyle w:val="Emphasis"/>
          <w:rFonts w:ascii="Arial" w:hAnsi="Arial"/>
          <w:b/>
          <w:bCs/>
          <w:i w:val="false"/>
          <w:iCs w:val="false"/>
          <w:caps w:val="false"/>
          <w:smallCaps w:val="false"/>
          <w:strike w:val="false"/>
          <w:dstrike w:val="false"/>
          <w:color w:val="000000"/>
          <w:spacing w:val="0"/>
          <w:w w:val="100"/>
          <w:sz w:val="24"/>
          <w:szCs w:val="24"/>
          <w:u w:val="none"/>
          <w:lang w:val="mn-Cyrl-MN" w:eastAsia="mn-Cyrl-MN"/>
        </w:rPr>
        <w:tab/>
        <w:t xml:space="preserve">С.Ламбаа: - </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Огт саатал учрахгүй, хамрагдахгүй. Одоо өөрөөр хэлэх юм бол одоо байгаагаараа л үлдэж байгаа юм. Одоо эмнэлэг дотор байж байгаа эмийн сан бол хэвтэн эмчлүүлэгчид амбулаториор өдрийн эмчилгээнд хэвтэж байгаа хүмүүст л тэр боох материал, эм тан тэр бүх юмаа нийлүүлж байх. Гадагш нь худалдах ямар ч эрх байхгүй. Тийм.</w:t>
      </w:r>
    </w:p>
    <w:p>
      <w:pPr>
        <w:pStyle w:val="Normal"/>
        <w:spacing w:lineRule="auto" w:line="240" w:before="0" w:after="0"/>
        <w:ind w:left="0" w:right="0" w:hanging="0"/>
        <w:jc w:val="both"/>
        <w:textAlignment w:val="auto"/>
        <w:rPr>
          <w:rStyle w:val="Emphasis"/>
          <w:rFonts w:ascii="Arial" w:hAnsi="Arial"/>
          <w:b w:val="false"/>
          <w:b w:val="false"/>
          <w:bCs w:val="false"/>
          <w:i w:val="false"/>
          <w:i w:val="false"/>
          <w:iCs w:val="false"/>
          <w:caps w:val="false"/>
          <w:smallCaps w:val="false"/>
          <w:strike w:val="false"/>
          <w:dstrike w:val="false"/>
          <w:color w:val="000000"/>
          <w:spacing w:val="0"/>
          <w:w w:val="100"/>
          <w:sz w:val="24"/>
          <w:szCs w:val="24"/>
          <w:u w:val="none"/>
          <w:lang w:val="mn-Cyrl-MN" w:eastAsia="mn-Cyrl-MN"/>
        </w:rPr>
      </w:pPr>
      <w:r>
        <w:rPr/>
      </w:r>
    </w:p>
    <w:p>
      <w:pPr>
        <w:pStyle w:val="Normal"/>
        <w:spacing w:lineRule="auto" w:line="240" w:before="0" w:after="0"/>
        <w:ind w:left="0" w:right="0" w:hanging="0"/>
        <w:jc w:val="both"/>
        <w:textAlignment w:val="auto"/>
        <w:rPr/>
      </w:pPr>
      <w:r>
        <w:rPr>
          <w:rStyle w:val="Emphasis"/>
          <w:rFonts w:ascii="Arial" w:hAnsi="Arial"/>
          <w:b/>
          <w:bCs/>
          <w:i w:val="false"/>
          <w:iCs w:val="false"/>
          <w:caps w:val="false"/>
          <w:smallCaps w:val="false"/>
          <w:strike w:val="false"/>
          <w:dstrike w:val="false"/>
          <w:color w:val="000000"/>
          <w:spacing w:val="0"/>
          <w:w w:val="100"/>
          <w:sz w:val="24"/>
          <w:szCs w:val="24"/>
          <w:u w:val="none"/>
          <w:lang w:val="mn-Cyrl-MN" w:eastAsia="mn-Cyrl-MN"/>
        </w:rPr>
        <w:tab/>
        <w:t xml:space="preserve">Д.Батцогт: - </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Л.Энх-Амгалан гишүүн асууя.</w:t>
      </w:r>
    </w:p>
    <w:p>
      <w:pPr>
        <w:pStyle w:val="Normal"/>
        <w:spacing w:lineRule="auto" w:line="240" w:before="0" w:after="0"/>
        <w:ind w:left="0" w:right="0" w:hanging="0"/>
        <w:jc w:val="both"/>
        <w:textAlignment w:val="auto"/>
        <w:rPr>
          <w:rStyle w:val="Emphasis"/>
          <w:rFonts w:ascii="Arial" w:hAnsi="Arial"/>
          <w:b/>
          <w:b/>
          <w:bCs/>
          <w:i w:val="false"/>
          <w:i w:val="false"/>
          <w:iCs w:val="false"/>
          <w:caps w:val="false"/>
          <w:smallCaps w:val="false"/>
          <w:strike w:val="false"/>
          <w:dstrike w:val="false"/>
          <w:color w:val="000000"/>
          <w:spacing w:val="0"/>
          <w:w w:val="100"/>
          <w:sz w:val="24"/>
          <w:szCs w:val="24"/>
          <w:u w:val="none"/>
          <w:lang w:val="mn-Cyrl-MN" w:eastAsia="mn-Cyrl-MN"/>
        </w:rPr>
      </w:pPr>
      <w:r>
        <w:rPr/>
      </w:r>
    </w:p>
    <w:p>
      <w:pPr>
        <w:pStyle w:val="Normal"/>
        <w:spacing w:lineRule="auto" w:line="240" w:before="0" w:after="0"/>
        <w:ind w:left="0" w:right="0" w:hanging="0"/>
        <w:jc w:val="both"/>
        <w:textAlignment w:val="auto"/>
        <w:rPr/>
      </w:pPr>
      <w:r>
        <w:rPr>
          <w:rStyle w:val="Emphasis"/>
          <w:rFonts w:ascii="Arial" w:hAnsi="Arial"/>
          <w:b/>
          <w:bCs/>
          <w:i w:val="false"/>
          <w:iCs w:val="false"/>
          <w:caps w:val="false"/>
          <w:smallCaps w:val="false"/>
          <w:strike w:val="false"/>
          <w:dstrike w:val="false"/>
          <w:color w:val="000000"/>
          <w:spacing w:val="0"/>
          <w:w w:val="100"/>
          <w:sz w:val="24"/>
          <w:szCs w:val="24"/>
          <w:u w:val="none"/>
          <w:lang w:val="mn-Cyrl-MN" w:eastAsia="mn-Cyrl-MN"/>
        </w:rPr>
        <w:tab/>
        <w:t xml:space="preserve">Л.Энх-Амгалан: - </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Энэ аймгийн төв чинь сумын статустай байгаа. Яг аймгийн төв. Тэгэхээр аймгийн төв дээр байгаа эмийн сангууд чинь сумын эмийн гэдгээрээ ингээд бүр үл ойлгогдох ийм 1 дүгээрт нөхцөл байдал үүсэх үү гэж.</w:t>
      </w:r>
    </w:p>
    <w:p>
      <w:pPr>
        <w:pStyle w:val="Normal"/>
        <w:spacing w:lineRule="auto" w:line="240" w:before="0" w:after="0"/>
        <w:ind w:left="0" w:right="0" w:hanging="0"/>
        <w:jc w:val="both"/>
        <w:textAlignment w:val="auto"/>
        <w:rPr>
          <w:rStyle w:val="Emphasis"/>
          <w:rFonts w:ascii="Arial" w:hAnsi="Arial"/>
          <w:b w:val="false"/>
          <w:b w:val="false"/>
          <w:bCs w:val="false"/>
          <w:i w:val="false"/>
          <w:i w:val="false"/>
          <w:iCs w:val="false"/>
          <w:caps w:val="false"/>
          <w:smallCaps w:val="false"/>
          <w:strike w:val="false"/>
          <w:dstrike w:val="false"/>
          <w:color w:val="000000"/>
          <w:spacing w:val="0"/>
          <w:w w:val="100"/>
          <w:sz w:val="24"/>
          <w:szCs w:val="24"/>
          <w:u w:val="none"/>
          <w:lang w:val="mn-Cyrl-MN" w:eastAsia="mn-Cyrl-MN"/>
        </w:rPr>
      </w:pPr>
      <w:r>
        <w:rPr/>
      </w:r>
    </w:p>
    <w:p>
      <w:pPr>
        <w:pStyle w:val="Normal"/>
        <w:spacing w:lineRule="auto" w:line="240" w:before="0" w:after="0"/>
        <w:ind w:left="0" w:right="0" w:hanging="0"/>
        <w:jc w:val="both"/>
        <w:textAlignment w:val="auto"/>
        <w:rPr/>
      </w:pP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ab/>
        <w:t>2 дугаарт бол томоохон сумтай томоохон хүн амтай аймгийн төвөөс гадна манай Хөвсгөл аймагт гэхэд 6000 хүн амаас дээшээ 5 сум байгаа. Өөр бас Монгол Улсын хэмжээнд 330 сумын бүх сумын эргэлтийн сангууд чинь бүгдээрээ энэ сумынхаа эмнэлэг рүү очно гэвэл наадах чинь жаахан амьдралаас тасархай зүйл болох гээд байна. Бид нар хуулиар ингэж хүчиндэж өмчийн хэлбэр рүү орох ийм энэ чинь бүр яах гээд байна. Өмчийн эрх рүү халдах гээд байна. Тэгэхээр тодорхой сонголт байж болохгүй юм уу? Үүнийг чинь бас их тийм маш нарийн үзэж байж зохицуулалт хийхгүй бол ерөөсөө жижигхэн сумууд угаасаа жижиг сум дээр бол сумын эргэлтийн сан нь дандаа өртэй гардаг энэ сумынхаа эмнэлэг рүү нийлье гэдэг хүсэл нь бол байгаад байдаг.</w:t>
      </w:r>
    </w:p>
    <w:p>
      <w:pPr>
        <w:pStyle w:val="Normal"/>
        <w:spacing w:lineRule="auto" w:line="240" w:before="0" w:after="0"/>
        <w:ind w:left="0" w:right="0" w:hanging="0"/>
        <w:jc w:val="both"/>
        <w:textAlignment w:val="auto"/>
        <w:rPr>
          <w:rStyle w:val="Emphasis"/>
          <w:rFonts w:ascii="Arial" w:hAnsi="Arial"/>
          <w:b w:val="false"/>
          <w:b w:val="false"/>
          <w:bCs w:val="false"/>
          <w:i w:val="false"/>
          <w:i w:val="false"/>
          <w:iCs w:val="false"/>
          <w:caps w:val="false"/>
          <w:smallCaps w:val="false"/>
          <w:strike w:val="false"/>
          <w:dstrike w:val="false"/>
          <w:color w:val="000000"/>
          <w:spacing w:val="0"/>
          <w:w w:val="100"/>
          <w:sz w:val="24"/>
          <w:szCs w:val="24"/>
          <w:u w:val="none"/>
          <w:lang w:val="mn-Cyrl-MN" w:eastAsia="mn-Cyrl-MN"/>
        </w:rPr>
      </w:pPr>
      <w:r>
        <w:rPr/>
      </w:r>
    </w:p>
    <w:p>
      <w:pPr>
        <w:pStyle w:val="Normal"/>
        <w:spacing w:lineRule="auto" w:line="240" w:before="0" w:after="0"/>
        <w:ind w:left="0" w:right="0" w:hanging="0"/>
        <w:jc w:val="both"/>
        <w:textAlignment w:val="auto"/>
        <w:rPr/>
      </w:pPr>
      <w:r>
        <w:rPr>
          <w:rStyle w:val="Emphasis"/>
          <w:rFonts w:ascii="Arial" w:hAnsi="Arial"/>
          <w:b/>
          <w:bCs/>
          <w:i w:val="false"/>
          <w:iCs w:val="false"/>
          <w:caps w:val="false"/>
          <w:smallCaps w:val="false"/>
          <w:strike w:val="false"/>
          <w:dstrike w:val="false"/>
          <w:color w:val="000000"/>
          <w:spacing w:val="0"/>
          <w:w w:val="100"/>
          <w:sz w:val="24"/>
          <w:szCs w:val="24"/>
          <w:u w:val="none"/>
          <w:lang w:val="mn-Cyrl-MN" w:eastAsia="mn-Cyrl-MN"/>
        </w:rPr>
        <w:tab/>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Гэтэл том хүн амтай 10000 хүн амтай сумуудын асуудал чинь шал өөр шүү дээ. Өрсөлдөөнүүд нь орсон. Өмчийн хэлбэрүүд нь орсон байж байгаа. Үүнийг бол жаахан зааг ялгаатай бид нар баталж өгөөхгүй бол шууд ингэж хуулиар өмчийн хэлбэр рүү халдаж болохгүй. </w:t>
      </w:r>
    </w:p>
    <w:p>
      <w:pPr>
        <w:pStyle w:val="Normal"/>
        <w:spacing w:lineRule="auto" w:line="240" w:before="0" w:after="0"/>
        <w:ind w:left="0" w:right="0" w:hanging="0"/>
        <w:jc w:val="both"/>
        <w:textAlignment w:val="auto"/>
        <w:rPr>
          <w:rStyle w:val="Emphasis"/>
          <w:rFonts w:ascii="Arial" w:hAnsi="Arial"/>
          <w:b/>
          <w:b/>
          <w:bCs/>
          <w:i w:val="false"/>
          <w:i w:val="false"/>
          <w:iCs w:val="false"/>
          <w:caps w:val="false"/>
          <w:smallCaps w:val="false"/>
          <w:strike w:val="false"/>
          <w:dstrike w:val="false"/>
          <w:color w:val="000000"/>
          <w:spacing w:val="0"/>
          <w:w w:val="100"/>
          <w:sz w:val="24"/>
          <w:szCs w:val="24"/>
          <w:u w:val="none"/>
          <w:lang w:val="mn-Cyrl-MN" w:eastAsia="mn-Cyrl-MN"/>
        </w:rPr>
      </w:pPr>
      <w:r>
        <w:rPr/>
      </w:r>
    </w:p>
    <w:p>
      <w:pPr>
        <w:pStyle w:val="Normal"/>
        <w:spacing w:lineRule="auto" w:line="240" w:before="0" w:after="0"/>
        <w:ind w:left="0" w:right="0" w:hanging="0"/>
        <w:jc w:val="both"/>
        <w:textAlignment w:val="auto"/>
        <w:rPr/>
      </w:pPr>
      <w:r>
        <w:rPr>
          <w:rStyle w:val="Emphasis"/>
          <w:rFonts w:ascii="Arial" w:hAnsi="Arial"/>
          <w:b/>
          <w:bCs/>
          <w:i w:val="false"/>
          <w:iCs w:val="false"/>
          <w:caps w:val="false"/>
          <w:smallCaps w:val="false"/>
          <w:strike w:val="false"/>
          <w:dstrike w:val="false"/>
          <w:color w:val="000000"/>
          <w:spacing w:val="0"/>
          <w:w w:val="100"/>
          <w:sz w:val="24"/>
          <w:szCs w:val="24"/>
          <w:u w:val="none"/>
          <w:lang w:val="mn-Cyrl-MN" w:eastAsia="mn-Cyrl-MN"/>
        </w:rPr>
        <w:tab/>
        <w:t>Д.Батцогт: -</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 Ингэвэл яасан юм бэ? Аймгийн төвөөс бусад сум, тосгоны гээд тодотгоод өгч болохгүй юу. 3. С.Ламбаа дарга.</w:t>
      </w:r>
    </w:p>
    <w:p>
      <w:pPr>
        <w:pStyle w:val="Normal"/>
        <w:spacing w:lineRule="auto" w:line="240" w:before="0" w:after="0"/>
        <w:ind w:left="0" w:right="0" w:hanging="0"/>
        <w:jc w:val="both"/>
        <w:textAlignment w:val="auto"/>
        <w:rPr>
          <w:rStyle w:val="Emphasis"/>
          <w:rFonts w:ascii="Arial" w:hAnsi="Arial"/>
          <w:b w:val="false"/>
          <w:b w:val="false"/>
          <w:bCs w:val="false"/>
          <w:i w:val="false"/>
          <w:i w:val="false"/>
          <w:iCs w:val="false"/>
          <w:caps w:val="false"/>
          <w:smallCaps w:val="false"/>
          <w:strike w:val="false"/>
          <w:dstrike w:val="false"/>
          <w:color w:val="000000"/>
          <w:spacing w:val="0"/>
          <w:w w:val="100"/>
          <w:sz w:val="24"/>
          <w:szCs w:val="24"/>
          <w:u w:val="none"/>
          <w:lang w:val="mn-Cyrl-MN" w:eastAsia="mn-Cyrl-MN"/>
        </w:rPr>
      </w:pPr>
      <w:r>
        <w:rPr/>
      </w:r>
    </w:p>
    <w:p>
      <w:pPr>
        <w:pStyle w:val="Normal"/>
        <w:spacing w:lineRule="auto" w:line="240" w:before="0" w:after="0"/>
        <w:ind w:left="0" w:right="0" w:hanging="0"/>
        <w:jc w:val="both"/>
        <w:textAlignment w:val="auto"/>
        <w:rPr/>
      </w:pPr>
      <w:r>
        <w:rPr>
          <w:rStyle w:val="Emphasis"/>
          <w:rFonts w:ascii="Arial" w:hAnsi="Arial"/>
          <w:b/>
          <w:bCs/>
          <w:i w:val="false"/>
          <w:iCs w:val="false"/>
          <w:caps w:val="false"/>
          <w:smallCaps w:val="false"/>
          <w:strike w:val="false"/>
          <w:dstrike w:val="false"/>
          <w:color w:val="000000"/>
          <w:spacing w:val="0"/>
          <w:w w:val="100"/>
          <w:sz w:val="24"/>
          <w:szCs w:val="24"/>
          <w:u w:val="none"/>
          <w:lang w:val="mn-Cyrl-MN" w:eastAsia="mn-Cyrl-MN"/>
        </w:rPr>
        <w:tab/>
        <w:t>С.Ламбаа: -</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 Энэ суманд байж байгаа эргэлтийн эмийн сантай л холбоотой заалт. </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Аймагт ерөөсөө ямар ч хамаагүй. Том сумуудад үүний хажуугаар хувийн эмийн сангууд бол чөлөөтэй. Чөлөөтэй. Эрхээ аваад байгуулаад ард иргэддээ эмээ худалдана. Тэр бол эмнэлэгт худалдахгүй. Аймгийн төвийн сум чинь яах юм бэ? Энэ сумын эргэлтийн эмийн сан чинь орон нутгийн өмч байхгүй юу. Бүр хуульчилсан. Орон нутгийн өмч. Хувийнх биш. Биш. Ерөөсөө л тухайн суманд байж байгаа энэ эргэлтийн эмийн сан чинь </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бол тухайн сумын оро</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н</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 нутгийн өмч гээд явж байгаа байхгүй юу. </w:t>
      </w:r>
    </w:p>
    <w:p>
      <w:pPr>
        <w:pStyle w:val="Normal"/>
        <w:spacing w:lineRule="auto" w:line="240" w:before="0" w:after="0"/>
        <w:ind w:left="0" w:right="0" w:hanging="0"/>
        <w:jc w:val="both"/>
        <w:textAlignment w:val="auto"/>
        <w:rPr>
          <w:rStyle w:val="Emphasis"/>
          <w:rFonts w:ascii="Arial" w:hAnsi="Arial"/>
          <w:b w:val="false"/>
          <w:b w:val="false"/>
          <w:bCs w:val="false"/>
          <w:i w:val="false"/>
          <w:i w:val="false"/>
          <w:iCs w:val="false"/>
          <w:caps w:val="false"/>
          <w:smallCaps w:val="false"/>
          <w:strike w:val="false"/>
          <w:dstrike w:val="false"/>
          <w:color w:val="000000"/>
          <w:spacing w:val="0"/>
          <w:w w:val="100"/>
          <w:sz w:val="24"/>
          <w:szCs w:val="24"/>
          <w:u w:val="none"/>
          <w:lang w:val="mn-Cyrl-MN" w:eastAsia="mn-Cyrl-MN"/>
        </w:rPr>
      </w:pPr>
      <w:r>
        <w:rPr/>
      </w:r>
    </w:p>
    <w:p>
      <w:pPr>
        <w:pStyle w:val="Normal"/>
        <w:spacing w:lineRule="auto" w:line="240" w:before="0" w:after="0"/>
        <w:ind w:left="0" w:right="0" w:hanging="0"/>
        <w:jc w:val="both"/>
        <w:textAlignment w:val="auto"/>
        <w:rPr/>
      </w:pP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ab/>
        <w:t xml:space="preserve">Тэгэхээр хажууд нь бол хувийн өмчийн эмийн сан байгуулах бол чөлөөтэй. Тэр эмийн сангийн эмийг бол </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эмнэлэг рүү нийлүүлэх тухай ойлголт байхгүй. Ялгаа байгаа биз. Хувийнх нь бол зөвхөн иргэдэд өөрөө бизнес хийж эм зарна. Энэ эмийн эргэлтийн сан орон нутгийн өмч учраас эрүүл мэндийн төвийнхөө дотор ажиллаж хэвтэн эмчлүүлж байгаа тэр бүх хүндээ эмээр үйлчилнэ. </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Иргэдэд бас чөлөөтэй худалдаа хийх эрхийг олгож байгаа.</w:t>
      </w:r>
    </w:p>
    <w:p>
      <w:pPr>
        <w:pStyle w:val="Normal"/>
        <w:spacing w:lineRule="auto" w:line="240" w:before="0" w:after="0"/>
        <w:ind w:left="0" w:right="0" w:hanging="0"/>
        <w:jc w:val="both"/>
        <w:textAlignment w:val="auto"/>
        <w:rPr>
          <w:rStyle w:val="Emphasis"/>
          <w:rFonts w:ascii="Arial" w:hAnsi="Arial"/>
          <w:b w:val="false"/>
          <w:b w:val="false"/>
          <w:bCs w:val="false"/>
          <w:i w:val="false"/>
          <w:i w:val="false"/>
          <w:iCs w:val="false"/>
          <w:caps w:val="false"/>
          <w:smallCaps w:val="false"/>
          <w:strike w:val="false"/>
          <w:dstrike w:val="false"/>
          <w:color w:val="000000"/>
          <w:spacing w:val="0"/>
          <w:w w:val="100"/>
          <w:sz w:val="24"/>
          <w:szCs w:val="24"/>
          <w:u w:val="none"/>
          <w:lang w:val="mn-Cyrl-MN" w:eastAsia="mn-Cyrl-MN"/>
        </w:rPr>
      </w:pPr>
      <w:r>
        <w:rPr/>
      </w:r>
    </w:p>
    <w:p>
      <w:pPr>
        <w:pStyle w:val="Normal"/>
        <w:spacing w:lineRule="auto" w:line="240" w:before="0" w:after="0"/>
        <w:ind w:left="0" w:right="0" w:hanging="0"/>
        <w:jc w:val="both"/>
        <w:textAlignment w:val="auto"/>
        <w:rPr/>
      </w:pPr>
      <w:r>
        <w:rPr>
          <w:rStyle w:val="Emphasis"/>
          <w:rFonts w:ascii="Arial" w:hAnsi="Arial"/>
          <w:b/>
          <w:bCs/>
          <w:i w:val="false"/>
          <w:iCs w:val="false"/>
          <w:caps w:val="false"/>
          <w:smallCaps w:val="false"/>
          <w:strike w:val="false"/>
          <w:dstrike w:val="false"/>
          <w:color w:val="000000"/>
          <w:spacing w:val="0"/>
          <w:w w:val="100"/>
          <w:sz w:val="24"/>
          <w:szCs w:val="24"/>
          <w:u w:val="none"/>
          <w:lang w:val="mn-Cyrl-MN" w:eastAsia="mn-Cyrl-MN"/>
        </w:rPr>
        <w:tab/>
        <w:t xml:space="preserve">Д.Батцогт: - </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Хямд үнэтэй эмээр гэсэн үг үү? Хямд үнэтэй гэсэн үг. </w:t>
      </w:r>
    </w:p>
    <w:p>
      <w:pPr>
        <w:pStyle w:val="Normal"/>
        <w:spacing w:lineRule="auto" w:line="240" w:before="0" w:after="0"/>
        <w:ind w:left="0" w:right="0" w:hanging="0"/>
        <w:jc w:val="both"/>
        <w:textAlignment w:val="auto"/>
        <w:rPr>
          <w:rStyle w:val="Emphasis"/>
          <w:rFonts w:ascii="Arial" w:hAnsi="Arial"/>
          <w:b w:val="false"/>
          <w:b w:val="false"/>
          <w:bCs w:val="false"/>
          <w:i w:val="false"/>
          <w:i w:val="false"/>
          <w:iCs w:val="false"/>
          <w:caps w:val="false"/>
          <w:smallCaps w:val="false"/>
          <w:strike w:val="false"/>
          <w:dstrike w:val="false"/>
          <w:color w:val="000000"/>
          <w:spacing w:val="0"/>
          <w:w w:val="100"/>
          <w:sz w:val="24"/>
          <w:szCs w:val="24"/>
          <w:u w:val="none"/>
          <w:lang w:val="mn-Cyrl-MN" w:eastAsia="mn-Cyrl-MN"/>
        </w:rPr>
      </w:pPr>
      <w:r>
        <w:rPr/>
      </w:r>
    </w:p>
    <w:p>
      <w:pPr>
        <w:pStyle w:val="Normal"/>
        <w:spacing w:lineRule="auto" w:line="240" w:before="0" w:after="0"/>
        <w:ind w:left="0" w:right="0" w:hanging="0"/>
        <w:jc w:val="both"/>
        <w:textAlignment w:val="auto"/>
        <w:rPr/>
      </w:pPr>
      <w:r>
        <w:rPr>
          <w:rStyle w:val="Emphasis"/>
          <w:rFonts w:ascii="Arial" w:hAnsi="Arial"/>
          <w:b/>
          <w:bCs/>
          <w:i w:val="false"/>
          <w:iCs w:val="false"/>
          <w:caps w:val="false"/>
          <w:smallCaps w:val="false"/>
          <w:strike w:val="false"/>
          <w:dstrike w:val="false"/>
          <w:color w:val="000000"/>
          <w:spacing w:val="0"/>
          <w:w w:val="100"/>
          <w:sz w:val="24"/>
          <w:szCs w:val="24"/>
          <w:u w:val="none"/>
          <w:lang w:val="mn-Cyrl-MN" w:eastAsia="mn-Cyrl-MN"/>
        </w:rPr>
        <w:tab/>
        <w:t xml:space="preserve">С.Ламбаа: - </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Аймгийн төвөөр дүүрэн эмийн сан байгаа ер нь бол хувийн. Тэд нарт нөлөөлөхгүй. Ямар ч нөлөө байхгүй. </w:t>
      </w:r>
    </w:p>
    <w:p>
      <w:pPr>
        <w:pStyle w:val="Normal"/>
        <w:spacing w:lineRule="auto" w:line="240" w:before="0" w:after="0"/>
        <w:ind w:left="0" w:right="0" w:hanging="0"/>
        <w:jc w:val="both"/>
        <w:textAlignment w:val="auto"/>
        <w:rPr>
          <w:rStyle w:val="Emphasis"/>
          <w:rFonts w:ascii="Arial" w:hAnsi="Arial"/>
          <w:b w:val="false"/>
          <w:b w:val="false"/>
          <w:bCs w:val="false"/>
          <w:i w:val="false"/>
          <w:i w:val="false"/>
          <w:iCs w:val="false"/>
          <w:caps w:val="false"/>
          <w:smallCaps w:val="false"/>
          <w:strike w:val="false"/>
          <w:dstrike w:val="false"/>
          <w:color w:val="000000"/>
          <w:spacing w:val="0"/>
          <w:w w:val="100"/>
          <w:sz w:val="24"/>
          <w:szCs w:val="24"/>
          <w:u w:val="none"/>
          <w:lang w:val="mn-Cyrl-MN" w:eastAsia="mn-Cyrl-MN"/>
        </w:rPr>
      </w:pPr>
      <w:r>
        <w:rPr/>
      </w:r>
    </w:p>
    <w:p>
      <w:pPr>
        <w:pStyle w:val="Normal"/>
        <w:spacing w:lineRule="auto" w:line="240" w:before="0" w:after="0"/>
        <w:ind w:left="0" w:right="0" w:hanging="0"/>
        <w:jc w:val="both"/>
        <w:textAlignment w:val="auto"/>
        <w:rPr/>
      </w:pPr>
      <w:r>
        <w:rPr>
          <w:rStyle w:val="Emphasis"/>
          <w:rFonts w:ascii="Arial" w:hAnsi="Arial"/>
          <w:b/>
          <w:bCs/>
          <w:i w:val="false"/>
          <w:iCs w:val="false"/>
          <w:caps w:val="false"/>
          <w:smallCaps w:val="false"/>
          <w:strike w:val="false"/>
          <w:dstrike w:val="false"/>
          <w:color w:val="000000"/>
          <w:spacing w:val="0"/>
          <w:w w:val="100"/>
          <w:sz w:val="24"/>
          <w:szCs w:val="24"/>
          <w:u w:val="none"/>
          <w:lang w:val="mn-Cyrl-MN" w:eastAsia="mn-Cyrl-MN"/>
        </w:rPr>
        <w:tab/>
      </w:r>
      <w:r>
        <w:rPr>
          <w:rStyle w:val="Emphasis"/>
          <w:rFonts w:ascii="Arial" w:hAnsi="Arial"/>
          <w:b/>
          <w:bCs/>
          <w:i w:val="false"/>
          <w:iCs w:val="false"/>
          <w:caps w:val="false"/>
          <w:smallCaps w:val="false"/>
          <w:strike w:val="false"/>
          <w:dstrike w:val="false"/>
          <w:color w:val="000000"/>
          <w:spacing w:val="0"/>
          <w:w w:val="100"/>
          <w:sz w:val="24"/>
          <w:szCs w:val="24"/>
          <w:u w:val="none"/>
          <w:lang w:val="mn-Cyrl-MN" w:eastAsia="mn-Cyrl-MN"/>
        </w:rPr>
        <w:t xml:space="preserve">Л.Энх-Амгалан: - </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Тэгэхээр С.Ламбаа сайдаа ингэвэл яасан юм бэ? Сум, тосгоны эрүүл мэндийн төвийн </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сумын эргэлтийн зориулалттай эмийн сан нь гэсэн маягаар тийм тодотгож өгөхгүй бол энэ чин жаахан үйл ойлголцол үүснэ. Тодотгох ёстой байхгүй юу тэгвэл бид нар. Тодотгох ёстой. Эргэлтийн эмийн сан гэж үүн дээрээ нэрээ оруулж өгөх юм бол. Нөгөөдүүл нь хамаагүй гэж ойлгодог байхгүй юу. Тийм. Тэгж тодотгоё. </w:t>
      </w:r>
    </w:p>
    <w:p>
      <w:pPr>
        <w:pStyle w:val="Normal"/>
        <w:spacing w:lineRule="auto" w:line="240" w:before="0" w:after="0"/>
        <w:ind w:left="0" w:right="0" w:hanging="0"/>
        <w:jc w:val="both"/>
        <w:textAlignment w:val="auto"/>
        <w:rPr>
          <w:rStyle w:val="Emphasis"/>
          <w:rFonts w:ascii="Arial" w:hAnsi="Arial"/>
          <w:b w:val="false"/>
          <w:b w:val="false"/>
          <w:bCs w:val="false"/>
          <w:i w:val="false"/>
          <w:i w:val="false"/>
          <w:iCs w:val="false"/>
          <w:caps w:val="false"/>
          <w:smallCaps w:val="false"/>
          <w:strike w:val="false"/>
          <w:dstrike w:val="false"/>
          <w:color w:val="000000"/>
          <w:spacing w:val="0"/>
          <w:w w:val="100"/>
          <w:sz w:val="24"/>
          <w:szCs w:val="24"/>
          <w:u w:val="none"/>
          <w:lang w:val="mn-Cyrl-MN" w:eastAsia="mn-Cyrl-MN"/>
        </w:rPr>
      </w:pPr>
      <w:r>
        <w:rPr/>
      </w:r>
    </w:p>
    <w:p>
      <w:pPr>
        <w:pStyle w:val="Normal"/>
        <w:spacing w:lineRule="auto" w:line="240" w:before="0" w:after="0"/>
        <w:ind w:left="0" w:right="0" w:hanging="0"/>
        <w:jc w:val="both"/>
        <w:textAlignment w:val="auto"/>
        <w:rPr/>
      </w:pPr>
      <w:r>
        <w:rPr>
          <w:rStyle w:val="Emphasis"/>
          <w:rFonts w:ascii="Arial" w:hAnsi="Arial"/>
          <w:b/>
          <w:bCs/>
          <w:i w:val="false"/>
          <w:iCs w:val="false"/>
          <w:caps w:val="false"/>
          <w:smallCaps w:val="false"/>
          <w:strike w:val="false"/>
          <w:dstrike w:val="false"/>
          <w:color w:val="000000"/>
          <w:spacing w:val="0"/>
          <w:w w:val="100"/>
          <w:sz w:val="24"/>
          <w:szCs w:val="24"/>
          <w:u w:val="none"/>
          <w:lang w:val="mn-Cyrl-MN" w:eastAsia="mn-Cyrl-MN"/>
        </w:rPr>
        <w:tab/>
        <w:t xml:space="preserve">Д.Батцогт: - </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Тэгвэл ингэе. Л.Энх-Амгалан гишүүний хэлсэн саналыг аваад нэмээд тэгээд энэ 16 дугаар саналыг дэмжье гэдгээр санал хураалт явуулъя. Ойлгомжтой боллоо. </w:t>
      </w: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Айхавтар гярхай золиг шүү гэж. 10 гишүүн санал хураалтад оролцож 100 хувь дэмжлээ. </w:t>
      </w:r>
    </w:p>
    <w:p>
      <w:pPr>
        <w:pStyle w:val="Normal"/>
        <w:spacing w:lineRule="auto" w:line="240" w:before="0" w:after="0"/>
        <w:ind w:left="0" w:right="0" w:hanging="0"/>
        <w:jc w:val="both"/>
        <w:textAlignment w:val="auto"/>
        <w:rPr>
          <w:rStyle w:val="Emphasis"/>
          <w:rFonts w:ascii="Arial" w:hAnsi="Arial"/>
          <w:b w:val="false"/>
          <w:b w:val="false"/>
          <w:bCs w:val="false"/>
          <w:i w:val="false"/>
          <w:i w:val="false"/>
          <w:iCs w:val="false"/>
          <w:caps w:val="false"/>
          <w:smallCaps w:val="false"/>
          <w:strike w:val="false"/>
          <w:dstrike w:val="false"/>
          <w:color w:val="000000"/>
          <w:spacing w:val="0"/>
          <w:w w:val="100"/>
          <w:sz w:val="24"/>
          <w:szCs w:val="24"/>
          <w:u w:val="none"/>
          <w:lang w:val="mn-Cyrl-MN" w:eastAsia="mn-Cyrl-MN"/>
        </w:rPr>
      </w:pPr>
      <w:r>
        <w:rPr/>
      </w:r>
    </w:p>
    <w:p>
      <w:pPr>
        <w:pStyle w:val="Normal"/>
        <w:spacing w:lineRule="auto" w:line="240" w:before="0" w:after="0"/>
        <w:ind w:left="0" w:right="0" w:hanging="0"/>
        <w:jc w:val="both"/>
        <w:textAlignment w:val="auto"/>
        <w:rPr/>
      </w:pPr>
      <w:r>
        <w:rPr>
          <w:rStyle w:val="Emphasis"/>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ab/>
        <w:t>17.</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27.8 дахь хэсгийг хасах.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Дэмжье гэдгээр санал хураалт явуулъя.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Тийм. Тэгэхгүй энэ бол удаан, ингэж байгаад аягүй бол хоорондоо хэрэлдээд явна шүү дээ. 10 гишүүн санал хураалтад оролцож 100 хувь дэмжлээ.</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18.Төслийн 27.10 дахь хэсгийн “иргэн” гэснийг, 27.12 дахь хэсгийн “дархлаажуулах бэлдмэл” гэснийг тус тус хасах.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Дэмжье гэдгээр санал хураалт явуулъя.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10 гишүүн 100 хувь дэмжлээ.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19.Төслийн 28 дугаар зүйлийн “Эмийн үнэ” гэснийг “Эм, эмнэлгийн хэрэгслийн үнэ” гэж, 28.1 дэх хэсгийн “үнийн дээд хяз</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гаарыг тухайн эм, эмнэлгийн хэрэгслийн ашгийн хувиар тогтооно" гэснийг “үнийг үйлдвэрлэгч болон импортлогчийн гадаад худалдааны гэрээ, татвар, жишиг үнэ зэрэг бусад зардалд үндэслэн тодорхойлно” гэж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тус тус өөрчлөх. Дэмжье гэдгээр санал хураалт явуулъя.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Байж байгаарай. Гишүүдийн ирц хүрсэнгүй гэж байна. 19-ийг дэмжье гэдгээр санал хураалт явуулъя.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Одоо дуусах гэж байна. Зайлшгүй шаардлагатай эмийн жагсаалт гээд. 10 гишүүнээс 8 гишүүн дэмжлээ. Ер бас нэг жаахан, </w:t>
      </w:r>
      <w:r>
        <w:rPr>
          <w:rFonts w:ascii="Arial" w:hAnsi="Arial"/>
          <w:b w:val="false"/>
          <w:i w:val="false"/>
          <w:caps w:val="false"/>
          <w:smallCaps w:val="false"/>
          <w:strike w:val="false"/>
          <w:dstrike w:val="false"/>
          <w:color w:val="000000"/>
          <w:spacing w:val="0"/>
          <w:w w:val="100"/>
          <w:sz w:val="24"/>
          <w:szCs w:val="24"/>
          <w:u w:val="none"/>
          <w:lang w:val="mn-Cyrl-MN" w:eastAsia="mn-Cyrl-MN"/>
        </w:rPr>
        <w:t>биш ээ энэ чинь жагсаалтад цөөхөн эм байгаа. Нөгөө зах зээлийнхээ шугамаар явдаг эм нь бол тусдаа биз дээ тийм ээ? Би бол тэгж ойлгож байгаа. С.Ламбаа дарга үүн дээр нэг тайлбар хэлээч. 3 дугаар микрофоныг өгье.</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bCs/>
          <w:i w:val="false"/>
          <w:caps w:val="false"/>
          <w:smallCaps w:val="false"/>
          <w:strike w:val="false"/>
          <w:dstrike w:val="false"/>
          <w:color w:val="000000"/>
          <w:spacing w:val="0"/>
          <w:w w:val="100"/>
          <w:sz w:val="24"/>
          <w:szCs w:val="24"/>
          <w:u w:val="none"/>
          <w:lang w:val="mn-Cyrl-MN" w:eastAsia="mn-Cyrl-MN"/>
        </w:rPr>
        <w:t>С.Ламбаа: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Монгол бүртгэлтэй эм бол 5000 гарч байгаа. Зайлшгүй эмийн жагсаалтад байгаа нь бол 500 орчим байгаа. Ер нь бол 452 болж байгаад сая 35-ыг нэмсэн. Үүнээс даатгалд хамрагдаж байгаа нь 352 байгаа. Тийм учраас энэ бол яг түүнд нь зориулагдсан юу. Нөгөө  даатгалаас хөнгөлөлттэй олгодог эмийг л зайлшгүй жагсаалтад оруулдаг байхгүй юу. Бусад нь бол хамаагүй зах зээлээрээ л явна.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Д.Батцогт: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20.</w:t>
      </w:r>
      <w:r>
        <w:rPr>
          <w:rFonts w:ascii="Arial" w:hAnsi="Arial"/>
          <w:b w:val="false"/>
          <w:bCs/>
          <w:i w:val="false"/>
          <w:caps w:val="false"/>
          <w:smallCaps w:val="false"/>
          <w:strike w:val="false"/>
          <w:dstrike w:val="false"/>
          <w:color w:val="000000"/>
          <w:spacing w:val="0"/>
          <w:w w:val="100"/>
          <w:sz w:val="24"/>
          <w:szCs w:val="24"/>
          <w:u w:val="none"/>
          <w:lang w:val="mn-Cyrl-MN" w:eastAsia="mn-Cyrl-MN"/>
        </w:rPr>
        <w:t>Төслийн 28.2, 28.4 дэх хэсгийг доор дурдсанаар өөрчлөн найруулах:</w:t>
      </w:r>
    </w:p>
    <w:p>
      <w:pPr>
        <w:pStyle w:val="Normal"/>
        <w:spacing w:lineRule="auto" w:line="240" w:before="0" w:after="0"/>
        <w:ind w:left="0" w:right="0" w:hanging="0"/>
        <w:jc w:val="both"/>
        <w:textAlignment w:val="auto"/>
        <w:rPr>
          <w:rFonts w:ascii="Arial" w:hAnsi="Arial"/>
          <w:b w:val="false"/>
          <w:b w:val="false"/>
          <w:bCs/>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“28.2.Энэ хуулийн 28.1-д заасан эм, эмнэлгийн хэрэгсэл, өнчин эмийн үнийг тогтоох, хяналт тавих журмыг эрүүл мэндийн болон санхүү, төсвийн асуудал эрхэлсэн Засгийн газрын гишүүд хамтран батална.</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28.4.Үндэсний эм үйлдвэрлэгч, ханган нийлүүлэгч байгууллага эм, эмнэлгийн хэрэгслийн үнийн тайланг жил бүрийн 12 дугаар сард багтаан Эмийн зохицуулалтын байгууллагад мэдээлнэ.” Л.Энх-Амгалан гишүүн асууя.</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Л.Энх-Амгалан: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Энэ хуулийн 28.1-д заасан эм, эмнэлгийн хэрэгсэл өнчин эм</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и</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йн үнэ тогтоох гээд өнчин эм гэж ямар эмийг хэлээд байна вэ? Ийм нэр томьёо байдаг юм уу?</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tab/>
        <w:t>Д.Батцогт: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С.Ламбаа дарга хариулъя.</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bCs/>
          <w:i w:val="false"/>
          <w:caps w:val="false"/>
          <w:smallCaps w:val="false"/>
          <w:strike w:val="false"/>
          <w:dstrike w:val="false"/>
          <w:color w:val="000000"/>
          <w:spacing w:val="0"/>
          <w:w w:val="100"/>
          <w:sz w:val="24"/>
          <w:szCs w:val="24"/>
          <w:u w:val="none"/>
          <w:lang w:val="mn-Cyrl-MN" w:eastAsia="mn-Cyrl-MN"/>
        </w:rPr>
        <w:t xml:space="preserve">С.Ламбаа: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Хүн амын зүгээр 001 хувийг эзэлдэг ийм өвчин. Одоо манайхаар бол бүр та бүхэнд ойлгомжтой хэлэхэд Эх хүүхдийн эрүүл мэндийн төсвийн цусны хавдартай 32 хүүхдэд хэрэглэгдэж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байгаа эм л гэсэн үг. Ийм 10, 20-хон хүнд хэрэглэдэг эмийг өнчин эм гэдэг.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Д.Батцогт: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20 дугаар саналыг дэмжье гэдгээр санал хураалт явуулъя.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Наад захын юм ойлгохгүй юу. Хуралдаа суудаггүй нь төдий чинээ байхгүй юу.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10 гишүүн санал хураалтад оролцож 100 хувь дэмжлээ.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21.Төслийн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28.3 дахь хэсгийн “Эрүүл мэндийн асуудал хариуцсан төрийн захиргааны төв байгууллага” гэснийг “Эмийн зохицуулалтын байгууллагад” гэж өөрчлөх.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Дэмжье гэдгээр санал хураалт явуулъя.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10 гишүүн 100 хувь дэмжлээ.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22.</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33.1 дэх хэсгийн “2016 оны ... дугаар сарын ...-ний өдрөөс эхлэн дагаж мөрдөнө.” гэснийг “2017 оны 01 дүгээр сарын 01-ний өдрөөс эхлэн дагаж мөрдөнө.” гэж</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 өөрчлөх.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Энэ агентлаг байгуулах тухай заалт нь юм байна хэрэгжих хугацаа. Дэмжье гэдгээр санал хураалт явуулъя.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Д.Хаянхярваа гишүүн дараа нь асууя. Д.Хаянхярваа гишүүн санал хэлнэ. 10 гишүүн санал хураалтад оролцож 100 хувь дэмжлээ.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Д.Хаянхярваа гишүүний микрофон. Дараа нь Л.Энх-Амгалан гишүүн.</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Д.Хаянхярваа: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Энэ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12-8 дээр нэг ийм юм байгаа байхгүй юу. Хүний эмийн бүртгэлд тавигдах техникийн шаардлагыг нэгдсэн зохицуулалт бүхий орнуудын гээд нэг англиар баахан юм бичсэн байна даа. Тэгээд зах зээлд гаргах зөвшөөрөлтэй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тухайн орныхоо хэрэглээнд нэвтэрсэн эм, эмийн тү</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ү</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хий эд, өндөр эрсдэлтэй эмнэлгийн хэрэгсэл оношлуурыг түргэвчилсэн журмаар бүртгэнэ гэдгийг түргэвчилсэн журмаар биш шууд бүртгэнэ гэж оруулах юм бол ямар вэ гэсэн ийм санал байх юм С.Ламбаа даргаа тэгж болох уу?</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Д.Батцогт: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1 дүгээр микрофон М.Уранчимэг.</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М.Уранчимэг: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Та бүгдийн амрыг эрье. Эрүүл мэнд, спортын сайдын тушаалд шинэчлэгдэн, бүртгэлийн журам шинэчлэгдээд урд нь бол зөвхөн эмийг түргэвчилсэн бүртгэл гэж байсан бол шинэчилсэн тушаалаар бол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түргэвчилсэн бүртгэл маань дотроо А, В гэсэн хоёр хэлбэртэй. А хэлбэр нь болохоор шууд бүртгэнэ. Ялангуяа АНУ, Япон, европын хатуу зохицуулалттай орны эмийг бол шууд 1 сарын дотор.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В хэлбэр нь болохоор бусад Дэлхийн эрүүл мэндийн байгууллагаас G</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М</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P</w:t>
      </w:r>
      <w:r>
        <w:rPr>
          <w:rFonts w:ascii="Arial" w:hAnsi="Arial"/>
          <w:b w:val="false"/>
          <w:bCs w:val="false"/>
          <w:i w:val="false"/>
          <w:caps w:val="false"/>
          <w:smallCaps w:val="false"/>
          <w:strike w:val="false"/>
          <w:dstrike w:val="false"/>
          <w:color w:val="000000"/>
          <w:spacing w:val="0"/>
          <w:w w:val="100"/>
          <w:sz w:val="24"/>
          <w:szCs w:val="24"/>
          <w:u w:val="none"/>
          <w:lang w:val="en-US" w:eastAsia="mn-Cyrl-MN"/>
        </w:rPr>
        <w:t>-</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ийн шаардлага хангасан, хүлээн зөвшөөрөгдсөн ази, европын орнуудын эмийг 2 сарын дотор түргэвчилсэн бүртгэлээр бүртгэнэ.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3 дахь хэлбэр нь болохоор зүгээр энгийн Энэтхэг, Хятад, Оросын эмийг бол 3 сарын дотор 3 оронд бүртгэгдсэн 3 жил гээд. Ийм 3 хэлбэрээр шинэчилсэн байгаа. Журмаар зохицуулна.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Д.Батцогт: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Д.Хаянхярваа гишүүн бол хуульдаа заавал суулгаж өгье гэж хэлэх гээд байна. С.Ламбаа дарга 3 дугаар микрофон.</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С.Ламбаа: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Түргэвчилсэн журам гэдэг нь бол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яг хуулиар зохицуулагдана үг нь. Түргэвчилсэн дотроо саяын хэлээд байгаа М.Уранчимэг даргын хэлээд байгаа эмийг журамладаг юм. Одоо жишээлбэл би ганцхан энгийн жишээ хэлье. Харвони эм байна шүү дээ. Элэгний С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вирусийн.</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Үүнийг түргэвчилсэн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бүртгэлээс журамд өөрчлөлт оруулаад өөрөөр хэлэх юм бол нөгөө үүний хэлээд байгаа тэр В, Д рүү нь шилжүүлж байгаа гэсэн үг.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 xml:space="preserve">Одоо тэгэхээр энэ бол нөгөө түргэвчилсэн гэдгийнхээ дотор талд хөдөлгөөн хийгээд харвони эмийг онцгой шаардлага гарсан учраас бүртгэж байгаа байхгүй юу.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Шууд. АНУ-д үйлдвэрлэж байгаа учраас. Одоо бол бид нар, АНУ-ын компани  энэ бол женерик эм үйлдвэрлэдэг үйлдвэрээ Энэтхэгт байгуулсан. Л.Энх-Амгалан гишүүн бол сайн мэдэж байгаа байх. Энэ харвони эм яагаад тасарсан бэ, тасарлаа шүү дээ. Сая орж ирээгүй байгаад байна. 3-нд орж ирсэн байхгүй байна. Нөгөө женерик нь орж ирдэг болох юм бол маш их өргөн хэмжээгээр орж ирдэг тогтолцоонд шилжих гээд байгаа. Үүнийг бол бид нар бас л энэ түргэвчилснээр бүртгэх гэж байгаа. Нэгэнт зайлшгүй эмийн жагсаалтад оруулаад баталсан учраас.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Д.Батцогт: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С.Одонтуяа гишүүн. Энэ чинь Л.Энх-Амгалан гишүүн цаг авсан. Адилхан юм уу? С.Одонтуяа гишүүн санал хэлнэ. Л.Энх-Амгалан гишүүн больж байгаа юм байна. Нэр татлаа. С.Одонтуяа гишүүн.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С.Одонтуяа: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Энэ хуульд ийм хоёрдмол утгатай юм орохоор үүнийг чинь хүнд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сурталтнууд</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ашигладаг байхгүй юу. Таных түргэвчилсэн журам гэж байна гээд тэгээд түргэвчилсэн чинь 1 сар гэдэг юм уу ингээд яадаг. Тэгэхээр хуульдаа шууд ийм, ийм эмийг шууд, тэр тэрийг нь түргэвчилсэн журмаар тэд хоног тэр, тэг гээд ингээд оруулаад өгөх юм бол яасан юм бэ? Нэг ийм өөрөөр хэлэх юм бол эсхүл тийм, тийм гэж заахгүйгээр шууд, ийм хэлбэрүүдээр бүртгэнэ гэдэг юм уу ингэж оруулж өгөхгүй бол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яг ингээд бүртгүүлэх гэж байгаа хүнийг одоо эсхүл гаднынхан ч гэсэн үүнийг ингээд харахаар, тийм. Тэгэхээр хуульд ийм хоёрдмол утгатай юм оруулж байснаас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өөрчилбөл</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яах юм бэ?</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Д.Батцогт: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Уг нь юу байна л даа. С.Ламбаа дарга 3 дугаар микрофон. А.Бакей гишүүн дараа нь асууя.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3 дугаар микрофоныг өгье. Дараа нь А.Бакей гишүүн асууна.</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r>
      <w:r>
        <w:rPr>
          <w:rFonts w:ascii="Arial" w:hAnsi="Arial"/>
          <w:b/>
          <w:bCs/>
          <w:i w:val="false"/>
          <w:caps w:val="false"/>
          <w:smallCaps w:val="false"/>
          <w:strike w:val="false"/>
          <w:dstrike w:val="false"/>
          <w:color w:val="000000"/>
          <w:spacing w:val="0"/>
          <w:w w:val="100"/>
          <w:sz w:val="24"/>
          <w:szCs w:val="24"/>
          <w:u w:val="none"/>
          <w:lang w:val="mn-Cyrl-MN" w:eastAsia="mn-Cyrl-MN"/>
        </w:rPr>
        <w:t xml:space="preserve">С.Ламбаа: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Шууд гэдэг үг орох юм бол ёстой буруу тийшээ явна. Яагаад вэ гэхээр тусгаар тогтносон улс бүхэн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ямар ч баталгаатай АНУ ч бай, европын эмийг тухайн үндэсний аюулгүй байдлынхаа үүднээс тэр бүх бичиг баримтуудыг нь нотолж авч байж наад зах нь 1 сар болдог. Энэ бол Монголын өөрийнх нь бие даасан тусгаар улс гэдгээ харуулж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байгаа юм.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Түүнээс биш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одоо ингээд АНУ бол шууд гэх юм бол хачин юм болно.</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Д.Батцогт: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Ойлголоо. А.Бакей гишүүн.</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rFonts w:ascii="Arial" w:hAnsi="Arial"/>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А.Бакей: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Энэ түргэвчилсэн журмаар гэж байгаа тэр нь одоо мэдээж журмаар зохицуулах байх. Дотроо тэр А, В гэдгээрээ. Гэхдээ түргэвчилсэн журмаар гэдэг чинь яг дээд тал нь хэд</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эн сар байна. Тодорхой яг журмаар зохицуулж байгаа юугаар чинь 6 сар байна уу, 2 сар байна уу, 1 сар байна уу? Үүн дээр би хариулт авмаар байна.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bCs/>
          <w:i w:val="false"/>
          <w:caps w:val="false"/>
          <w:smallCaps w:val="false"/>
          <w:strike w:val="false"/>
          <w:dstrike w:val="false"/>
          <w:color w:val="000000"/>
          <w:spacing w:val="0"/>
          <w:w w:val="100"/>
          <w:sz w:val="24"/>
          <w:szCs w:val="24"/>
          <w:u w:val="none"/>
          <w:lang w:val="mn-Cyrl-MN" w:eastAsia="mn-Cyrl-MN"/>
        </w:rPr>
        <w:tab/>
        <w:t xml:space="preserve">Д.Батцогт: - </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Ойлголоо. Найруулгын чанартай саналыг томьёоллыг уншъя. </w:t>
      </w:r>
    </w:p>
    <w:p>
      <w:pPr>
        <w:pStyle w:val="Normal"/>
        <w:spacing w:lineRule="auto" w:line="240" w:before="0" w:after="0"/>
        <w:ind w:left="0" w:right="0" w:hanging="0"/>
        <w:jc w:val="both"/>
        <w:textAlignment w:val="auto"/>
        <w:rPr>
          <w:rFonts w:ascii="Arial" w:hAnsi="Arial"/>
          <w:b/>
          <w:b/>
          <w:i w:val="false"/>
          <w:i w:val="false"/>
          <w:caps w:val="false"/>
          <w:smallCaps w:val="false"/>
          <w:strike w:val="false"/>
          <w:dstrike w:val="false"/>
          <w:color w:val="000000"/>
          <w:spacing w:val="0"/>
          <w:w w:val="100"/>
          <w:sz w:val="24"/>
          <w:szCs w:val="24"/>
          <w:u w:val="none"/>
          <w:lang w:val="mn-Cyrl-MN" w:eastAsia="mn-Cyrl-MN"/>
        </w:rPr>
      </w:pPr>
      <w:r>
        <w:rPr>
          <w:rFonts w:ascii="Arial" w:hAnsi="Arial"/>
          <w:b/>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 .Төслийн 1 дүгээр зүйлийн “түүний дотор” гэснийг хасах.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2.Төслийн 2.1 дэх хэсгийн “эдгээртэй” гэснийг “эдгээр хуультай” гэж, “тогтоомжийн бусад актаас” гэснийг “тог</w:t>
      </w:r>
      <w:r>
        <w:rPr>
          <w:rFonts w:ascii="Arial" w:hAnsi="Arial"/>
          <w:b w:val="false"/>
          <w:i w:val="false"/>
          <w:caps w:val="false"/>
          <w:smallCaps w:val="false"/>
          <w:strike w:val="false"/>
          <w:dstrike w:val="false"/>
          <w:color w:val="000000"/>
          <w:spacing w:val="0"/>
          <w:w w:val="100"/>
          <w:sz w:val="24"/>
          <w:szCs w:val="24"/>
          <w:u w:val="none"/>
          <w:lang w:val="mn-Cyrl-MN" w:eastAsia="mn-Cyrl-MN"/>
        </w:rPr>
        <w:t>т</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оомжоос” гэж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тус тус өөрчлөх. </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3.</w:t>
      </w:r>
      <w:r>
        <w:rPr>
          <w:rFonts w:ascii="Arial" w:hAnsi="Arial"/>
          <w:b w:val="false"/>
          <w:i w:val="false"/>
          <w:caps w:val="false"/>
          <w:smallCaps w:val="false"/>
          <w:strike w:val="false"/>
          <w:dstrike w:val="false"/>
          <w:color w:val="000000"/>
          <w:spacing w:val="0"/>
          <w:w w:val="100"/>
          <w:sz w:val="24"/>
          <w:szCs w:val="24"/>
          <w:u w:val="none"/>
          <w:lang w:val="mn-Cyrl-MN" w:eastAsia="mn-Cyrl-MN"/>
        </w:rPr>
        <w:t>3.1.9 дэх заалтын “хүрэлцдэг” гэснийг “суулгадаг” гэж, 3.1.15 дахь заалтын “хэрэглээнд” гэснийг “зах зээлд" гэж, 3.1.19 дэх заалтын “зохист тунгаар” гэснийг “зохих тун хэмжээгээр” гэж тус тус 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4</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3.1.23 дахь заалтын “бүтээгдэхүүндээ” гэсний дараа “нэр” гэж нэмэх.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5</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.Төслийн 7.1, 7.2, 8.2.1, 9 дүгээр зүйл, 16.3, 16.8, 17.2, 18.1, 21.2, 23.1.4, 23.2, 27.1, 27.2, 27.10, 27.12, 31.15 дахь хэсэгт “хариуцсан” гэснийг “эрхэлсэн” гэж тус тус өөрчлөх. </w:t>
      </w:r>
      <w:r>
        <w:rPr>
          <w:rFonts w:ascii="Arial" w:hAnsi="Arial"/>
          <w:b w:val="false"/>
          <w:i w:val="false"/>
          <w:caps w:val="false"/>
          <w:smallCaps w:val="false"/>
          <w:strike w:val="false"/>
          <w:dstrike w:val="false"/>
          <w:color w:val="000000"/>
          <w:spacing w:val="0"/>
          <w:w w:val="100"/>
          <w:sz w:val="24"/>
          <w:szCs w:val="24"/>
          <w:u w:val="none"/>
          <w:lang w:val="mn-Cyrl-MN" w:eastAsia="mn-Cyrl-MN"/>
        </w:rPr>
        <w:t>С.Одонтуяа ээлжилье. Чи уншчих. Эндээс 6-с эхэлнэ.</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bCs/>
          <w:i w:val="false"/>
          <w:caps w:val="false"/>
          <w:smallCaps w:val="false"/>
          <w:strike w:val="false"/>
          <w:dstrike w:val="false"/>
          <w:color w:val="000000"/>
          <w:spacing w:val="0"/>
          <w:w w:val="100"/>
          <w:sz w:val="24"/>
          <w:szCs w:val="24"/>
          <w:u w:val="none"/>
          <w:lang w:val="mn-Cyrl-MN" w:eastAsia="mn-Cyrl-MN"/>
        </w:rPr>
        <w:t xml:space="preserve">С.Одонтуяа: - </w:t>
      </w:r>
      <w:r>
        <w:rPr>
          <w:rFonts w:ascii="Arial" w:hAnsi="Arial"/>
          <w:b w:val="false"/>
          <w:i w:val="false"/>
          <w:caps w:val="false"/>
          <w:smallCaps w:val="false"/>
          <w:strike w:val="false"/>
          <w:dstrike w:val="false"/>
          <w:color w:val="000000"/>
          <w:spacing w:val="0"/>
          <w:w w:val="100"/>
          <w:sz w:val="24"/>
          <w:szCs w:val="24"/>
          <w:u w:val="none"/>
          <w:lang w:val="mn-Cyrl-MN" w:eastAsia="mn-Cyrl-MN"/>
        </w:rPr>
        <w:t>6</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.Төслийн 7.2 дахь хэсгийн 2 дахь өгүүлбэрийг </w:t>
      </w:r>
      <w:r>
        <w:rPr>
          <w:rFonts w:ascii="Arial" w:hAnsi="Arial"/>
          <w:b w:val="false"/>
          <w:i w:val="false"/>
          <w:caps w:val="false"/>
          <w:smallCaps w:val="false"/>
          <w:strike w:val="false"/>
          <w:dstrike w:val="false"/>
          <w:color w:val="000000"/>
          <w:spacing w:val="0"/>
          <w:w w:val="100"/>
          <w:sz w:val="24"/>
          <w:szCs w:val="24"/>
          <w:u w:val="none"/>
          <w:lang w:val="mn-Cyrl-MN" w:eastAsia="mn-Cyrl-MN"/>
        </w:rPr>
        <w:t>хасаж</w:t>
      </w:r>
      <w:r>
        <w:rPr>
          <w:rFonts w:ascii="Arial" w:hAnsi="Arial"/>
          <w:b w:val="false"/>
          <w:i w:val="false"/>
          <w:caps w:val="false"/>
          <w:smallCaps w:val="false"/>
          <w:strike w:val="false"/>
          <w:dstrike w:val="false"/>
          <w:color w:val="000000"/>
          <w:spacing w:val="0"/>
          <w:w w:val="100"/>
          <w:sz w:val="24"/>
          <w:szCs w:val="24"/>
          <w:u w:val="none"/>
          <w:lang w:val="mn-Cyrl-MN" w:eastAsia="mn-Cyrl-MN"/>
        </w:rPr>
        <w:t>, доор дурдсан агуулгатай “7.3” дахь хэсэг болгож 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“7.3.Энэ хуулийн 7.2-т заасан зөвлөлийн бүрэлдэхүүн, ажиллах журмыг эрүүл мэндийн асуудал эрхэлсэн Засгийн газрын гишүүн батална.”</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7.</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8.1, 8.2 дахь хэсгийг доор дурдсанаар өөрчлөн найруулах: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“8.1.Эмийн зохицуулалтын байгууллага дэргэдээ хүний болон малын эмийн асуудал эрхэлсэн орон тооны бус зөвлөл /цаашид “эмийн зөвлөл” гэх/-тэй байх бөгөөд зөвлөлийн ажиллах журмыг Эмийн зохицуулалтын байгууллагын дарга батална.</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8.2.Эмийн зөвлөлийн дарга болон бүрэлдэхүүнийг Эмийн зохицуулалтын байгууллагын дарга томилох бөгөөд зөвлөл нь дараах төлөөлөлтэй байна:”</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8.</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Төслийн 8.2.2 дахь заалтын “анагаах ухааны” гэснийг “анагаах ухаан, мал эмнэлгийн” гэж </w:t>
      </w:r>
      <w:r>
        <w:rPr>
          <w:rFonts w:ascii="Arial" w:hAnsi="Arial"/>
          <w:b w:val="false"/>
          <w:i w:val="false"/>
          <w:caps w:val="false"/>
          <w:smallCaps w:val="false"/>
          <w:strike w:val="false"/>
          <w:dstrike w:val="false"/>
          <w:color w:val="000000"/>
          <w:spacing w:val="0"/>
          <w:w w:val="100"/>
          <w:sz w:val="24"/>
          <w:szCs w:val="24"/>
          <w:u w:val="none"/>
          <w:lang w:val="mn-Cyrl-MN" w:eastAsia="mn-Cyrl-MN"/>
        </w:rPr>
        <w:t>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9.Төслийн </w:t>
      </w:r>
      <w:r>
        <w:rPr>
          <w:rFonts w:ascii="Arial" w:hAnsi="Arial"/>
          <w:b w:val="false"/>
          <w:i w:val="false"/>
          <w:caps w:val="false"/>
          <w:smallCaps w:val="false"/>
          <w:strike w:val="false"/>
          <w:dstrike w:val="false"/>
          <w:color w:val="000000"/>
          <w:spacing w:val="0"/>
          <w:w w:val="100"/>
          <w:sz w:val="24"/>
          <w:szCs w:val="24"/>
          <w:u w:val="none"/>
          <w:lang w:val="mn-Cyrl-MN" w:eastAsia="mn-Cyrl-MN"/>
        </w:rPr>
        <w:t>8.3 дахь хэсгийн “туршлагатай” гэсний өмнө “ажлын” гэж өөрчлө</w:t>
      </w:r>
      <w:r>
        <w:rPr>
          <w:rFonts w:ascii="Arial" w:hAnsi="Arial"/>
          <w:b w:val="false"/>
          <w:i w:val="false"/>
          <w:caps w:val="false"/>
          <w:smallCaps w:val="false"/>
          <w:strike w:val="false"/>
          <w:dstrike w:val="false"/>
          <w:color w:val="000000"/>
          <w:spacing w:val="0"/>
          <w:w w:val="100"/>
          <w:sz w:val="24"/>
          <w:szCs w:val="24"/>
          <w:u w:val="none"/>
          <w:lang w:val="mn-Cyrl-MN" w:eastAsia="mn-Cyrl-MN"/>
        </w:rPr>
        <w:t>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10.</w:t>
      </w:r>
      <w:r>
        <w:rPr>
          <w:rFonts w:ascii="Arial" w:hAnsi="Arial"/>
          <w:b w:val="false"/>
          <w:i w:val="false"/>
          <w:caps w:val="false"/>
          <w:smallCaps w:val="false"/>
          <w:strike w:val="false"/>
          <w:dstrike w:val="false"/>
          <w:color w:val="000000"/>
          <w:spacing w:val="0"/>
          <w:w w:val="100"/>
          <w:sz w:val="24"/>
          <w:szCs w:val="24"/>
          <w:u w:val="none"/>
          <w:lang w:val="mn-Cyrl-MN" w:eastAsia="mn-Cyrl-MN"/>
        </w:rPr>
        <w:t>8.4 дэх хэсгийн “хуралдаан” гэсний дараа “байх" гэж нэмэн, “хуралдана.” гэснийг “хуралдаж,” гэж, “олонхийн ирцээр” гэснийг “олонхи оролцсоноор” гэж тус тус 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11</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8.5 дахь хэсгийн хоёр, гурав дахь өгүүлбэрийг хасч, доор дурдсан агуулгатай 8.6 дахь хэсэг болгон 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“8.6.Энэ хуулийн 8.5-д заасан салбар зөвлөлийн бүрэлдэхүүн, ажиллах журмыг эмийн зөвлөлийн дарга батлах бөгөөд эмийн зөвлөл, салбар зөвлөлийн ажлын албаны үүргийг Эмийн зохицуулалтын байгууллага гүйцэтгэнэ.”</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12</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.Төслийн 9 дүгээр зүйлийн “төрийн” гэсний дараа “захиргааны” гэж, 9.6.3 дахь заалтын “олгох” гэсний дараа “бүртгэх” гэж </w:t>
      </w:r>
      <w:r>
        <w:rPr>
          <w:rFonts w:ascii="Arial" w:hAnsi="Arial"/>
          <w:b w:val="false"/>
          <w:i w:val="false"/>
          <w:caps w:val="false"/>
          <w:smallCaps w:val="false"/>
          <w:strike w:val="false"/>
          <w:dstrike w:val="false"/>
          <w:color w:val="000000"/>
          <w:spacing w:val="0"/>
          <w:w w:val="100"/>
          <w:sz w:val="24"/>
          <w:szCs w:val="24"/>
          <w:u w:val="none"/>
          <w:lang w:val="mn-Cyrl-MN" w:eastAsia="mn-Cyrl-MN"/>
        </w:rPr>
        <w:t>тус тус нэмэх.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13</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9.6 дахь хэсгийн “бүрэн эрхийг хэрэгжүүлнэ” гэснийг “эрх, үүрэгтэй байна” гэж, 9.6.1 дэх заалтын “Засгийн газрын шийдвэр, стратеги, үндэсний хөтөлбөр дүрэм, журмын” гэснийг “тогтоомжийн” гэж, 9.6.17 дахь заалтын “олголттой холбоотой” гэснийг “олголтын” гэж тус тус 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t xml:space="preserve">14.Төслийн </w:t>
      </w:r>
      <w:r>
        <w:rPr>
          <w:rFonts w:ascii="Arial" w:hAnsi="Arial"/>
          <w:b w:val="false"/>
          <w:i w:val="false"/>
          <w:caps w:val="false"/>
          <w:smallCaps w:val="false"/>
          <w:strike w:val="false"/>
          <w:dstrike w:val="false"/>
          <w:color w:val="000000"/>
          <w:spacing w:val="0"/>
          <w:w w:val="100"/>
          <w:sz w:val="24"/>
          <w:szCs w:val="24"/>
          <w:u w:val="none"/>
          <w:lang w:val="mn-Cyrl-MN" w:eastAsia="mn-Cyrl-MN"/>
        </w:rPr>
        <w:t>9.6.18 дахь заалтын “</w:t>
      </w:r>
      <w:r>
        <w:rPr>
          <w:rFonts w:ascii="Arial" w:hAnsi="Arial"/>
          <w:b w:val="false"/>
          <w:i w:val="false"/>
          <w:caps w:val="false"/>
          <w:smallCaps w:val="false"/>
          <w:strike w:val="false"/>
          <w:dstrike w:val="false"/>
          <w:color w:val="000000"/>
          <w:spacing w:val="0"/>
          <w:w w:val="100"/>
          <w:sz w:val="24"/>
          <w:szCs w:val="24"/>
          <w:u w:val="none"/>
          <w:lang w:val="mn-Cyrl-MN" w:eastAsia="mn-Cyrl-MN"/>
        </w:rPr>
        <w:t>захиргааны</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 гэсний </w:t>
      </w:r>
      <w:r>
        <w:rPr>
          <w:rFonts w:ascii="Arial" w:hAnsi="Arial"/>
          <w:b w:val="false"/>
          <w:i w:val="false"/>
          <w:caps w:val="false"/>
          <w:smallCaps w:val="false"/>
          <w:strike w:val="false"/>
          <w:dstrike w:val="false"/>
          <w:color w:val="000000"/>
          <w:spacing w:val="0"/>
          <w:w w:val="100"/>
          <w:sz w:val="24"/>
          <w:szCs w:val="24"/>
          <w:u w:val="none"/>
          <w:lang w:val="mn-Cyrl-MN" w:eastAsia="mn-Cyrl-MN"/>
        </w:rPr>
        <w:t>өмнө</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 “хууль тогтоомжид заасны дагуу” гэж нэмэх.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15</w:t>
      </w:r>
      <w:r>
        <w:rPr>
          <w:rFonts w:ascii="Arial" w:hAnsi="Arial"/>
          <w:b w:val="false"/>
          <w:i w:val="false"/>
          <w:caps w:val="false"/>
          <w:smallCaps w:val="false"/>
          <w:strike w:val="false"/>
          <w:dstrike w:val="false"/>
          <w:color w:val="000000"/>
          <w:spacing w:val="0"/>
          <w:w w:val="100"/>
          <w:sz w:val="24"/>
          <w:szCs w:val="24"/>
          <w:u w:val="none"/>
          <w:lang w:val="mn-Cyrl-MN" w:eastAsia="mn-Cyrl-MN"/>
        </w:rPr>
        <w:t>.Төслийн 10.1 дэх хэсгийн “үүрэг гүйцэтгэнэ” гэснийг “эрх, үүрэгтэй байна” гэж өөрчлөн, “эрүүл мэндийн” гэсний дараа “, мал эмнэлгийн” гэж нэмэх.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16.</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Төслийн 10.1.1 дэх заалтын түүнтэй нийцүүлэн гаргасан холбогдох журам, зааврын” гэснийг “тогтоомжийн” гэж </w:t>
      </w:r>
      <w:r>
        <w:rPr>
          <w:rFonts w:ascii="Arial" w:hAnsi="Arial"/>
          <w:b w:val="false"/>
          <w:i w:val="false"/>
          <w:caps w:val="false"/>
          <w:smallCaps w:val="false"/>
          <w:strike w:val="false"/>
          <w:dstrike w:val="false"/>
          <w:color w:val="000000"/>
          <w:spacing w:val="0"/>
          <w:w w:val="100"/>
          <w:sz w:val="24"/>
          <w:szCs w:val="24"/>
          <w:u w:val="none"/>
          <w:lang w:val="mn-Cyrl-MN" w:eastAsia="mn-Cyrl-MN"/>
        </w:rPr>
        <w:t>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17.</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Төслийн 10.1.2 дахь заалтын “эм найруулагч” гэсний дараа “малын эмч болон” гэж </w:t>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нэмэх. </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18.Төслийн 11.1.7, 17.3, 18.6 дахь хэсэгт “жор бичигч” гэснийг “жор бичсэн эмч” гэж өөрчлөх.</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caps w:val="false"/>
          <w:smallCaps w:val="false"/>
          <w:strike w:val="false"/>
          <w:dstrike w:val="false"/>
          <w:color w:val="000000"/>
          <w:spacing w:val="0"/>
          <w:w w:val="100"/>
          <w:sz w:val="24"/>
          <w:szCs w:val="24"/>
          <w:u w:val="none"/>
          <w:lang w:val="mn-Cyrl-MN" w:eastAsia="mn-Cyrl-MN"/>
        </w:rPr>
        <w:t xml:space="preserve">19.Төслийн 12.8 дахь хэсгийн “тавигдах” гэснийг “тавих” гэж өөрчлөн, англи орчуулгыг хасах. </w:t>
      </w:r>
    </w:p>
    <w:p>
      <w:pPr>
        <w:pStyle w:val="Normal"/>
        <w:spacing w:lineRule="auto" w:line="240" w:before="0" w:after="0"/>
        <w:ind w:left="0" w:right="0" w:hanging="0"/>
        <w:jc w:val="both"/>
        <w:textAlignment w:val="auto"/>
        <w:rPr>
          <w:rFonts w:ascii="Arial" w:hAnsi="Arial"/>
          <w:b w:val="false"/>
          <w:b w:val="false"/>
          <w:i/>
          <w:i/>
          <w:caps w:val="false"/>
          <w:smallCaps w:val="false"/>
          <w:strike w:val="false"/>
          <w:dstrike w:val="false"/>
          <w:color w:val="000000"/>
          <w:spacing w:val="0"/>
          <w:w w:val="100"/>
          <w:sz w:val="24"/>
          <w:szCs w:val="24"/>
          <w:u w:val="none"/>
          <w:lang w:val="mn-Cyrl-MN" w:eastAsia="mn-Cyrl-MN"/>
        </w:rPr>
      </w:pPr>
      <w:r>
        <w:rPr>
          <w:rFonts w:ascii="Arial" w:hAnsi="Arial"/>
          <w:b w:val="false"/>
          <w:i/>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caps w:val="false"/>
          <w:smallCaps w:val="false"/>
          <w:strike w:val="false"/>
          <w:dstrike w:val="false"/>
          <w:color w:val="000000"/>
          <w:spacing w:val="0"/>
          <w:w w:val="100"/>
          <w:sz w:val="24"/>
          <w:szCs w:val="24"/>
          <w:u w:val="none"/>
          <w:lang w:val="mn-Cyrl-MN" w:eastAsia="mn-Cyrl-MN"/>
        </w:rPr>
        <w:tab/>
      </w: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20.Төслийн 12.9.3 дахь заалтын “эм” гэсний дараа “эмнэлгийн хэрэгсэл” гэж нэмэх.</w:t>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 xml:space="preserve">21.Төслийн 12.9.4 дэх заалтын “өвөрмөц антидот” гэснийг “хоргүйжүүлэх өвөрмөц ерөндөг” гэж </w:t>
      </w: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 xml:space="preserve">өөрчлөх. </w:t>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22.13.5 дахь хэсгийн “лавлагаа” гэсний өмнө “итгэмжлэгдсэн” гэж нэмэх.</w:t>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23.</w:t>
      </w: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 xml:space="preserve">13.6 дахь хэсгийн “олон улсын болон Европын, АНУ, ИБУИНВУ, Япон, БНХАУ, БНСУ, ОХУ-ын” гэснийг “энэ хуулийн 13.7-д заасан журмаар зөвшөөрөгдсөн” гэж </w:t>
      </w: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өөрчлөх.</w:t>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24.Төслийн 15.2 дахь хэсгийн “энэ хуулийн 16.3-д заасан” гэснийг хасах.</w:t>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 xml:space="preserve">25.Төслийн </w:t>
      </w: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15.3 дахь хэсгийн “энэ хуулийн 3.1.29-д заасан байгууллага” гэснийг “эм үйлдвэрлэгчийн төлөөлөгчийн газар” гэж өөрчлөх.</w:t>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26.Төслийн 18.11 дэх хэсгийн дугаарыг “18.12” гэж, 18.12 дахь хэсгийн дугаарыг “18.11” гэж, 18.6 дахь хэсгийн “лого” гэснийг “таних тэмдэг” гэж тус тус өөрчлөх.</w:t>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 xml:space="preserve">27.Төслийн 18.11.5 дахь заалтын “чухал, цорын ганц, маш” гэснийг </w:t>
      </w: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хасаж</w:t>
      </w: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 “патентлагдсан” гэснийг “гэж патент авсан,” гэж өөрчлөх.</w:t>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 xml:space="preserve">28.Төслийн 20.1.9 дэх заалтын “эмийн улсын бүртгэлийн дугаар” гэснийг </w:t>
      </w: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хасаж</w:t>
      </w: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 доор дурдсан агуулгатай 20.4.14 дэх заалт болгох:</w:t>
      </w:r>
    </w:p>
    <w:p>
      <w:pPr>
        <w:pStyle w:val="Normal"/>
        <w:spacing w:lineRule="auto" w:line="240" w:before="0" w:after="0"/>
        <w:ind w:left="0" w:right="0" w:hanging="0"/>
        <w:jc w:val="both"/>
        <w:textAlignment w:val="auto"/>
        <w:rPr>
          <w:rFonts w:ascii="Arial" w:hAnsi="Arial"/>
          <w:b w:val="false"/>
          <w:b w:val="false"/>
          <w:bCs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bCs w:val="false"/>
          <w:sz w:val="24"/>
          <w:szCs w:val="24"/>
        </w:rPr>
      </w:pP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ab/>
        <w:t>“20.4.14.Э</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мийн</w:t>
      </w:r>
      <w:r>
        <w:rPr>
          <w:rFonts w:ascii="Arial" w:hAnsi="Arial"/>
          <w:b w:val="false"/>
          <w:bCs w:val="false"/>
          <w:i w:val="false"/>
          <w:caps w:val="false"/>
          <w:smallCaps w:val="false"/>
          <w:strike w:val="false"/>
          <w:dstrike w:val="false"/>
          <w:color w:val="000000"/>
          <w:spacing w:val="0"/>
          <w:w w:val="100"/>
          <w:sz w:val="24"/>
          <w:szCs w:val="24"/>
          <w:u w:val="none"/>
          <w:lang w:val="mn-Cyrl-MN" w:eastAsia="mn-Cyrl-MN"/>
        </w:rPr>
        <w:t xml:space="preserve"> улсын бүртгэлийн дугаар.”</w:t>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29.Төслийн 24.5 дахь хэсгийн “жорын” гэсний өмнө “бичсэн” гэж нэмэх.</w:t>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30.Төслийн 26.2 дахь хэсгийн “хуульд” гэснийг “хуулийн 227 дугаар зүйлд” гэж, 26.3 дахь хэсгийн “эмийн нэг ээлж" гэснийг “нэг ээлжийн” гэж тус тус өөрчлөх.</w:t>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31.Төслийн “ЗУРГААДУГААР БҮЛЭГ” гэснийг “ЗУРГАДУГААР БҮЛЭГ” гэж, “ДОЛООДУГААР БҮЛЭГ” гэснийг “ДОЛДУГААР БҮЛЭГ” гэж тус тус өөрчлөх.</w:t>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32.Төслийн 27.7 дахь хэсгийн “авах” гэснийг “импортлох” гэж, 28 дугаар зүйл, 28.3 дахь хэсгийн “Эмийн” гэснийг “Эм, эмнэлгийн хэрэгслийн” гэж тус тус өөрчлөх.</w:t>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33.Төслийн 29.1 дэх хэсгийн “гаргана.” гэснийг “гаргах бөгөөд” гэж, 30.3.3 дахь заалтын “үйл явцад” гэснийг “үйл ажиллагаанд” гэж, 31.5 дахь хэсгийн "үр дагаврын талаар сайтар” гэснийг “үр дагаврыг” гэж тус тус өөрчлөх.</w:t>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34.Төслийн 30.3.1 дэх заалтын “(Ш50)” гэснийг, 31.15 дахь хэсгийн “эрүүл мэндийн” гэсний дараа “асуудал хариуцсан төрийн захиргааны төв байгууллага” гэснийг тус тус хасах.</w:t>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35.Төслийн 32.2 дахь хэсгийн “ногдуулна” гэснийг “оногдуулна” гэж өөрчлөх.</w:t>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36.Төслийн 32.2.3, 32.2.5, 32.2.6, 32.2.11, 32.2.12, 32.2.14, 32.2.15 дахь заалтын “иргэнийг” гэснийг “хүнийг” гэж өөрчлөх.</w:t>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 xml:space="preserve">37.Төслийн 32.2.16 дахь “иргэн, аж ахуйн нэгж, байгууллага” гэснийг “хүн, хуулийн этгээд” гэж өөрчлөх. Түргэн хэллэг шиг л юм боллоо. Санал хураая. </w:t>
      </w: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 xml:space="preserve">Чи өөрөө суу. Санал хураая. Энэ үү? Монгол сургууль төгссөний хэрэг гарлаа. 10-аас 10 гишүүн дэмжсэн байна. 100 хувийн саналаар дэмжигдлээ. </w:t>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t xml:space="preserve">Дагалдах хуулийн төслийн талаар гаргасан саналын томьёоллоор санал хураая. </w:t>
      </w:r>
      <w:r>
        <w:rPr>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1.Хүнсний тухай хуульд нэмэлт оруулах тухай хуулийн төслийн 3 дугаар зүйлийн “2015 оны ... дугаар сарын ... -ны өдөр баталсан” гэснийг хасах. Дэмжье гэдгээр санал хураая. </w:t>
      </w:r>
      <w:r>
        <w:rPr>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10 гишүүн оролцож 100 хувийн саналаар санал дэмжигдлээ. 2.Аж ахуйн үйл ажиллагааны тусгай зөвшөөрлийн тухай хуульд нэмэлт, өөрчлөлт оруулах тухай хуулийн төслийн 4 дүгээр зүйлийн </w:t>
      </w:r>
      <w:r>
        <w:rPr>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“2015 оны ... дугаар сарын ... -ны өдөр баталсан” гэснийг хасах.</w:t>
      </w:r>
      <w:r>
        <w:rPr>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 Санал хураая дэмжье гэдгээр. </w:t>
      </w:r>
      <w:r>
        <w:rPr>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9 гишүүн оролцож 90 хувийн саналаар дэмжигдлээ. 3.Эрүүл мэндийн тухай хуульд нэмэлт оруулах тухай хуулийн төслийн 2 дугаар зүйлийн “2015 оны ... дугаар сарын ... -ны өдөр баталсан” гэснийг хасах. Дэмжье гэдгээр санал хураалт явуулъя. </w:t>
      </w:r>
      <w:r>
        <w:rPr>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100 хувийн саналаар санал дэмжигдлээ. Боллоо. </w:t>
      </w:r>
    </w:p>
    <w:p>
      <w:pPr>
        <w:pStyle w:val="Normal"/>
        <w:spacing w:lineRule="auto" w:line="240" w:before="0" w:after="0"/>
        <w:ind w:left="0" w:right="0" w:hanging="0"/>
        <w:jc w:val="both"/>
        <w:textAlignment w:val="auto"/>
        <w:rPr>
          <w:rFonts w:ascii="Arial" w:hAnsi="Arial"/>
          <w:b w:val="false"/>
          <w:b w:val="false"/>
          <w:bCs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tab/>
      </w:r>
      <w:r>
        <w:rPr>
          <w:rFonts w:ascii="Arial" w:hAnsi="Arial"/>
          <w:b/>
          <w:bCs/>
          <w:i w:val="false"/>
          <w:iCs w:val="false"/>
          <w:caps w:val="false"/>
          <w:smallCaps w:val="false"/>
          <w:strike w:val="false"/>
          <w:dstrike w:val="false"/>
          <w:color w:val="000000"/>
          <w:spacing w:val="0"/>
          <w:w w:val="100"/>
          <w:sz w:val="24"/>
          <w:szCs w:val="24"/>
          <w:u w:val="none"/>
          <w:lang w:val="mn-Cyrl-MN" w:eastAsia="mn-Cyrl-MN"/>
        </w:rPr>
        <w:t>Д.Батцогт: -</w:t>
      </w:r>
      <w:r>
        <w:rPr>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 </w:t>
      </w:r>
      <w:r>
        <w:rPr>
          <w:rFonts w:ascii="Arial" w:hAnsi="Arial"/>
          <w:b w:val="false"/>
          <w:bCs w:val="false"/>
          <w:i w:val="false"/>
          <w:iCs w:val="false"/>
          <w:caps w:val="false"/>
          <w:smallCaps w:val="false"/>
          <w:strike w:val="false"/>
          <w:dstrike w:val="false"/>
          <w:color w:val="000000"/>
          <w:spacing w:val="0"/>
          <w:w w:val="100"/>
          <w:sz w:val="24"/>
          <w:szCs w:val="24"/>
          <w:u w:val="none"/>
          <w:lang w:val="mn-Cyrl-MN" w:eastAsia="mn-Cyrl-MN"/>
        </w:rPr>
        <w:t xml:space="preserve">Үүгээр анхны хэлэлцүүлгийг хийж дууслаа. Нэгдсэн чуулганд Байнгын хорооны санал, дүгнэлтийг ажлын хэсгийн ахлагч Д.Сарангэрэл гишүүнийг томилъё. Манай ажлын хэсэг маань бас чуулган руу орохын өмнө энэ саяын санал хураалт томьёоллуудыг сайн хянаарай. Заримыг нь нэгтгэж цөөлөх бололцоо байвал цөөрүүлээд, тэгээд оруулъя. Гишүүдэд болон ажлын хэсэгт баярлалаа. Баярлалаа маш их тэвчээр гаргаж суулаа. </w:t>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b w:val="false"/>
          <w:b w:val="false"/>
          <w:i w:val="false"/>
          <w:i w:val="false"/>
          <w:iCs w:val="false"/>
          <w:caps w:val="false"/>
          <w:smallCaps w:val="false"/>
          <w:strike w:val="false"/>
          <w:dstrike w:val="false"/>
          <w:color w:val="000000"/>
          <w:spacing w:val="0"/>
          <w:w w:val="100"/>
          <w:sz w:val="24"/>
          <w:szCs w:val="24"/>
          <w:u w:val="none"/>
          <w:lang w:val="mn-Cyrl-MN" w:eastAsia="mn-Cyrl-MN"/>
        </w:rPr>
      </w:pPr>
      <w:r>
        <w:rPr>
          <w:rFonts w:ascii="Arial" w:hAnsi="Arial"/>
          <w:b w:val="false"/>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rFonts w:eastAsia="Arial" w:cs="Arial" w:ascii="Arial" w:hAnsi="Arial"/>
          <w:b w:val="false"/>
          <w:i w:val="false"/>
          <w:iCs w:val="false"/>
          <w:caps w:val="false"/>
          <w:smallCaps w:val="false"/>
          <w:strike w:val="false"/>
          <w:dstrike w:val="false"/>
          <w:color w:val="000000"/>
          <w:spacing w:val="0"/>
          <w:w w:val="100"/>
          <w:sz w:val="24"/>
          <w:szCs w:val="24"/>
          <w:u w:val="none"/>
          <w:shd w:fill="auto" w:val="clear"/>
          <w:lang w:val="mn-Cyrl-MN" w:eastAsia="mn-Cyrl-MN"/>
        </w:rPr>
        <w:tab/>
      </w:r>
      <w:r>
        <w:rPr>
          <w:rFonts w:eastAsia="Arial" w:cs="Arial" w:ascii="Arial" w:hAnsi="Arial"/>
          <w:b w:val="false"/>
          <w:color w:val="auto"/>
          <w:sz w:val="24"/>
          <w:szCs w:val="24"/>
          <w:shd w:fill="auto" w:val="clear"/>
        </w:rPr>
        <w:t>Дууны бичлэгээс буулгасан:</w:t>
      </w:r>
    </w:p>
    <w:p>
      <w:pPr>
        <w:pStyle w:val="Normal"/>
        <w:spacing w:lineRule="auto" w:line="240" w:before="0" w:after="0"/>
        <w:ind w:left="0" w:right="0" w:hanging="0"/>
        <w:jc w:val="both"/>
        <w:rPr>
          <w:rFonts w:ascii="Arial" w:hAnsi="Arial" w:eastAsia="Arial" w:cs="Arial"/>
          <w:b w:val="false"/>
          <w:color w:val="auto"/>
          <w:sz w:val="24"/>
          <w:szCs w:val="24"/>
          <w:shd w:fill="auto" w:val="clear"/>
        </w:rPr>
      </w:pPr>
      <w:r>
        <w:rPr>
          <w:rFonts w:eastAsia="Arial" w:cs="Arial" w:ascii="Arial" w:hAnsi="Arial"/>
          <w:b w:val="false"/>
          <w:color w:val="auto"/>
          <w:sz w:val="24"/>
          <w:szCs w:val="24"/>
          <w:shd w:fill="auto" w:val="clear"/>
        </w:rPr>
        <w:tab/>
        <w:t xml:space="preserve">ПРОТОКОЛЫН АЛБАНЫ </w:t>
      </w:r>
    </w:p>
    <w:p>
      <w:pPr>
        <w:pStyle w:val="Normal"/>
        <w:spacing w:lineRule="auto" w:line="240" w:before="0" w:after="0"/>
        <w:ind w:left="0" w:right="0" w:hanging="0"/>
        <w:jc w:val="both"/>
        <w:rPr>
          <w:rFonts w:ascii="Arial" w:hAnsi="Arial"/>
          <w:sz w:val="24"/>
          <w:szCs w:val="24"/>
        </w:rPr>
      </w:pPr>
      <w:r>
        <w:rPr>
          <w:rFonts w:eastAsia="Arial" w:cs="Arial" w:ascii="Arial" w:hAnsi="Arial"/>
          <w:b w:val="false"/>
          <w:i/>
          <w:color w:val="auto"/>
          <w:sz w:val="24"/>
          <w:szCs w:val="24"/>
          <w:shd w:fill="auto" w:val="clear"/>
        </w:rPr>
        <w:tab/>
      </w:r>
      <w:bookmarkStart w:id="0" w:name="bookmark444"/>
      <w:bookmarkStart w:id="1" w:name="bookmark343"/>
      <w:bookmarkStart w:id="2" w:name="bookmark242"/>
      <w:bookmarkStart w:id="3" w:name="bookmark141"/>
      <w:bookmarkStart w:id="4" w:name="bookmark040"/>
      <w:bookmarkStart w:id="5" w:name="bookmark539"/>
      <w:bookmarkStart w:id="6" w:name="bookmark438"/>
      <w:bookmarkStart w:id="7" w:name="bookmark337"/>
      <w:bookmarkStart w:id="8" w:name="bookmark236"/>
      <w:bookmarkStart w:id="9" w:name="bookmark135"/>
      <w:bookmarkStart w:id="10" w:name="bookmark034"/>
      <w:bookmarkStart w:id="11" w:name="bookmark633"/>
      <w:bookmarkStart w:id="12" w:name="bookmark532"/>
      <w:bookmarkStart w:id="13" w:name="bookmark431"/>
      <w:bookmarkStart w:id="14" w:name="bookmark330"/>
      <w:bookmarkStart w:id="15" w:name="bookmark229"/>
      <w:bookmarkStart w:id="16" w:name="bookmark128"/>
      <w:bookmarkStart w:id="17" w:name="bookmark027"/>
      <w:bookmarkStart w:id="18" w:name="bookmark0"/>
      <w:bookmarkStart w:id="19" w:name="bookmark1"/>
      <w:bookmarkStart w:id="20" w:name="bookmark2"/>
      <w:bookmarkStart w:id="21" w:name="bookmark3"/>
      <w:bookmarkStart w:id="22" w:name="bookmark4"/>
      <w:bookmarkStart w:id="23" w:name="bookmark5"/>
      <w:bookmarkStart w:id="24" w:name="bookmark011"/>
      <w:bookmarkStart w:id="25" w:name="bookmark112"/>
      <w:bookmarkStart w:id="26" w:name="bookmark213"/>
      <w:bookmarkStart w:id="27" w:name="bookmark314"/>
      <w:bookmarkStart w:id="28" w:name="bookmark415"/>
      <w:bookmarkStart w:id="29" w:name="bookmark516"/>
      <w:bookmarkStart w:id="30" w:name="bookmark6"/>
      <w:bookmarkStart w:id="31" w:name="bookmark018"/>
      <w:bookmarkStart w:id="32" w:name="bookmark119"/>
      <w:bookmarkStart w:id="33" w:name="bookmark220"/>
      <w:bookmarkStart w:id="34" w:name="bookmark021"/>
      <w:bookmarkStart w:id="35" w:name="bookmark122"/>
      <w:bookmarkStart w:id="36" w:name="bookmark223"/>
      <w:bookmarkStart w:id="37" w:name="bookmark324"/>
      <w:bookmarkStart w:id="38" w:name="bookmark425"/>
      <w:bookmarkStart w:id="39" w:name="bookmark52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eastAsia="Arial" w:cs="Arial" w:ascii="Arial" w:hAnsi="Arial"/>
          <w:b w:val="false"/>
          <w:color w:val="auto"/>
          <w:sz w:val="24"/>
          <w:szCs w:val="24"/>
          <w:shd w:fill="auto" w:val="clear"/>
        </w:rPr>
        <w:t>ШИНЖЭЭЧ</w:t>
        <w:tab/>
        <w:tab/>
        <w:t xml:space="preserve">                                                                Д.УЯНГА</w:t>
        <w:tab/>
        <w:tab/>
        <w:tab/>
      </w:r>
    </w:p>
    <w:sectPr>
      <w:footerReference w:type="default" r:id="rId2"/>
      <w:type w:val="nextPage"/>
      <w:pgSz w:w="12240" w:h="15840"/>
      <w:pgMar w:left="1134" w:right="1134" w:header="0" w:top="1134" w:footer="1134" w:bottom="1693"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Arial">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Palatino Linotype">
    <w:charset w:val="00"/>
    <w:family w:val="roman"/>
    <w:pitch w:val="variable"/>
  </w:font>
  <w:font w:name="Arial Mon">
    <w:altName w:val="Arial"/>
    <w:charset w:val="00"/>
    <w:family w:val="roman"/>
    <w:pitch w:val="variable"/>
  </w:font>
  <w:font w:name="Liberation Sans">
    <w:altName w:val="Arial"/>
    <w:charset w:val="00"/>
    <w:family w:val="swiss"/>
    <w:pitch w:val="variable"/>
  </w:font>
  <w:font w:name="Arial Mon">
    <w:altName w:val="Vrind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119</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6"/>
      <w:numFmt w:val="decimal"/>
      <w:lvlText w:val="%1."/>
      <w:lvlJc w:val="left"/>
      <w:pPr>
        <w:ind w:left="720" w:hanging="360"/>
      </w:pPr>
    </w:lvl>
    <w:lvl w:ilvl="1">
      <w:start w:val="6"/>
      <w:numFmt w:val="decimal"/>
      <w:lvlText w:val="%2."/>
      <w:lvlJc w:val="left"/>
      <w:pPr>
        <w:ind w:left="1080" w:hanging="360"/>
      </w:pPr>
    </w:lvl>
    <w:lvl w:ilvl="2">
      <w:start w:val="6"/>
      <w:numFmt w:val="decimal"/>
      <w:lvlText w:val="%3."/>
      <w:lvlJc w:val="left"/>
      <w:pPr>
        <w:ind w:left="1440" w:hanging="360"/>
      </w:pPr>
    </w:lvl>
    <w:lvl w:ilvl="3">
      <w:start w:val="6"/>
      <w:numFmt w:val="decimal"/>
      <w:lvlText w:val="%4."/>
      <w:lvlJc w:val="left"/>
      <w:pPr>
        <w:ind w:left="1800" w:hanging="360"/>
      </w:pPr>
    </w:lvl>
    <w:lvl w:ilvl="4">
      <w:start w:val="6"/>
      <w:numFmt w:val="decimal"/>
      <w:lvlText w:val="%5."/>
      <w:lvlJc w:val="left"/>
      <w:pPr>
        <w:ind w:left="2160" w:hanging="360"/>
      </w:pPr>
    </w:lvl>
    <w:lvl w:ilvl="5">
      <w:start w:val="6"/>
      <w:numFmt w:val="decimal"/>
      <w:lvlText w:val="%6."/>
      <w:lvlJc w:val="left"/>
      <w:pPr>
        <w:ind w:left="2520" w:hanging="360"/>
      </w:pPr>
    </w:lvl>
    <w:lvl w:ilvl="6">
      <w:start w:val="6"/>
      <w:numFmt w:val="decimal"/>
      <w:lvlText w:val="%7."/>
      <w:lvlJc w:val="left"/>
      <w:pPr>
        <w:ind w:left="2880" w:hanging="360"/>
      </w:pPr>
    </w:lvl>
    <w:lvl w:ilvl="7">
      <w:start w:val="6"/>
      <w:numFmt w:val="decimal"/>
      <w:lvlText w:val="%8."/>
      <w:lvlJc w:val="left"/>
      <w:pPr>
        <w:ind w:left="3240" w:hanging="360"/>
      </w:pPr>
    </w:lvl>
    <w:lvl w:ilvl="8">
      <w:start w:val="6"/>
      <w:numFmt w:val="decimal"/>
      <w:lvlText w:val="%9."/>
      <w:lvlJc w:val="left"/>
      <w:pPr>
        <w:ind w:left="3600" w:hanging="360"/>
      </w:p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4"/>
        <w:szCs w:val="24"/>
        <w:lang w:val="en-US"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jc w:val="left"/>
    </w:pPr>
    <w:rPr>
      <w:rFonts w:ascii="Liberation Serif" w:hAnsi="Liberation Serif" w:eastAsia="Lucida Sans Unicode" w:cs="Mangal"/>
      <w:color w:val="auto"/>
      <w:sz w:val="24"/>
      <w:szCs w:val="24"/>
      <w:lang w:val="en-US" w:eastAsia="zh-CN" w:bidi="hi-IN"/>
    </w:rPr>
  </w:style>
  <w:style w:type="paragraph" w:styleId="Heading3">
    <w:name w:val="Heading 3"/>
    <w:basedOn w:val="Heading"/>
    <w:qFormat/>
    <w:pPr>
      <w:numPr>
        <w:ilvl w:val="0"/>
        <w:numId w:val="0"/>
      </w:numPr>
      <w:outlineLvl w:val="2"/>
    </w:pPr>
    <w:rPr>
      <w:b/>
      <w:bCs/>
    </w:rPr>
  </w:style>
  <w:style w:type="character" w:styleId="Bullets">
    <w:name w:val="Bullets"/>
    <w:qFormat/>
    <w:rPr>
      <w:rFonts w:ascii="OpenSymbol" w:hAnsi="OpenSymbol" w:eastAsia="OpenSymbol" w:cs="OpenSymbol"/>
    </w:rPr>
  </w:style>
  <w:style w:type="character" w:styleId="FontStyle12">
    <w:name w:val="Font Style12"/>
    <w:qFormat/>
    <w:rPr>
      <w:rFonts w:ascii="Arial" w:hAnsi="Arial" w:cs="Arial"/>
      <w:b/>
      <w:bCs/>
      <w:sz w:val="22"/>
      <w:szCs w:val="22"/>
    </w:rPr>
  </w:style>
  <w:style w:type="character" w:styleId="NumberingSymbols">
    <w:name w:val="Numbering Symbols"/>
    <w:qFormat/>
    <w:rPr/>
  </w:style>
  <w:style w:type="character" w:styleId="FontStyle43">
    <w:name w:val="Font Style43"/>
    <w:basedOn w:val="DefaultParagraphFont"/>
    <w:qFormat/>
    <w:rPr>
      <w:rFonts w:ascii="Arial" w:hAnsi="Arial" w:cs="Arial"/>
      <w:sz w:val="22"/>
      <w:szCs w:val="22"/>
    </w:rPr>
  </w:style>
  <w:style w:type="character" w:styleId="FontStyle38">
    <w:name w:val="Font Style38"/>
    <w:basedOn w:val="DefaultParagraphFont"/>
    <w:qFormat/>
    <w:rPr>
      <w:rFonts w:ascii="Arial" w:hAnsi="Arial" w:cs="Arial"/>
      <w:spacing w:val="10"/>
      <w:sz w:val="22"/>
      <w:szCs w:val="22"/>
    </w:rPr>
  </w:style>
  <w:style w:type="character" w:styleId="ListLabel1">
    <w:name w:val="ListLabel 1"/>
    <w:qFormat/>
    <w:rPr>
      <w:rFonts w:cs="Symbol"/>
    </w:rPr>
  </w:style>
  <w:style w:type="character" w:styleId="Appleconvertedspace">
    <w:name w:val="apple-converted-space"/>
    <w:qFormat/>
    <w:rPr/>
  </w:style>
  <w:style w:type="character" w:styleId="WWDefaultParagraphFont">
    <w:name w:val="WW-Default Paragraph Font"/>
    <w:qFormat/>
    <w:rPr/>
  </w:style>
  <w:style w:type="character" w:styleId="WW8Num2z3">
    <w:name w:val="WW8Num2z3"/>
    <w:qFormat/>
    <w:rPr>
      <w:rFonts w:ascii="Symbol" w:hAnsi="Symbol" w:cs="Symbol"/>
    </w:rPr>
  </w:style>
  <w:style w:type="character" w:styleId="WW8Num2z2">
    <w:name w:val="WW8Num2z2"/>
    <w:qFormat/>
    <w:rPr>
      <w:rFonts w:ascii="Wingdings" w:hAnsi="Wingdings" w:cs="Wingdings"/>
    </w:rPr>
  </w:style>
  <w:style w:type="character" w:styleId="WW8Num2z1">
    <w:name w:val="WW8Num2z1"/>
    <w:qFormat/>
    <w:rPr>
      <w:rFonts w:ascii="Courier New" w:hAnsi="Courier New" w:cs="Courier New"/>
    </w:rPr>
  </w:style>
  <w:style w:type="character" w:styleId="WW8Num2z0">
    <w:name w:val="WW8Num2z0"/>
    <w:qFormat/>
    <w:rPr>
      <w:rFonts w:ascii="Arial" w:hAnsi="Arial" w:eastAsia="Times New Roman" w:cs="Arial"/>
      <w:color w:val="000000"/>
      <w:sz w:val="24"/>
      <w:szCs w:val="24"/>
    </w:rPr>
  </w:style>
  <w:style w:type="character" w:styleId="IntenseEmphasis">
    <w:name w:val="Intense Emphasis"/>
    <w:basedOn w:val="DefaultParagraphFont"/>
    <w:qFormat/>
    <w:rPr>
      <w:b/>
      <w:bCs/>
      <w:i/>
      <w:iCs/>
      <w:color w:val="4F81BD"/>
    </w:rPr>
  </w:style>
  <w:style w:type="character" w:styleId="FootnoteAnchor">
    <w:name w:val="Footnote Anchor"/>
    <w:rPr>
      <w:vertAlign w:val="superscript"/>
    </w:rPr>
  </w:style>
  <w:style w:type="character" w:styleId="StrongEmphasis">
    <w:name w:val="Strong Emphasis"/>
    <w:rPr>
      <w:b/>
      <w:bCs/>
    </w:rPr>
  </w:style>
  <w:style w:type="character" w:styleId="VisitedInternetLink">
    <w:name w:val="Visited Internet Link"/>
    <w:rPr>
      <w:color w:val="800000"/>
      <w:u w:val="single"/>
      <w:lang w:val="en-US" w:eastAsia="en-US" w:bidi="en-US"/>
    </w:rPr>
  </w:style>
  <w:style w:type="character" w:styleId="InternetLink">
    <w:name w:val="Internet Link"/>
    <w:rPr>
      <w:color w:val="000080"/>
      <w:u w:val="single"/>
      <w:lang w:val="en-US" w:eastAsia="en-US" w:bidi="en-US"/>
    </w:rPr>
  </w:style>
  <w:style w:type="character" w:styleId="Emphasis">
    <w:name w:val="Emphasis"/>
    <w:qFormat/>
    <w:rPr>
      <w:i/>
      <w:iCs/>
    </w:rPr>
  </w:style>
  <w:style w:type="character" w:styleId="WWAbsatzStandardschriftart11111111111">
    <w:name w:val="WW-Absatz-Standardschriftart11111111111"/>
    <w:qFormat/>
    <w:rPr/>
  </w:style>
  <w:style w:type="character" w:styleId="WWAbsatzStandardschriftart1111111111">
    <w:name w:val="WW-Absatz-Standardschriftart1111111111"/>
    <w:qFormat/>
    <w:rPr/>
  </w:style>
  <w:style w:type="character" w:styleId="WWAbsatzStandardschriftart111111111">
    <w:name w:val="WW-Absatz-Standardschriftart111111111"/>
    <w:qFormat/>
    <w:rPr/>
  </w:style>
  <w:style w:type="character" w:styleId="WWAbsatzStandardschriftart11111111">
    <w:name w:val="WW-Absatz-Standardschriftart11111111"/>
    <w:qFormat/>
    <w:rPr/>
  </w:style>
  <w:style w:type="character" w:styleId="WWAbsatzStandardschriftart1111111">
    <w:name w:val="WW-Absatz-Standardschriftart1111111"/>
    <w:qFormat/>
    <w:rPr/>
  </w:style>
  <w:style w:type="character" w:styleId="WWAbsatzStandardschriftart111111">
    <w:name w:val="WW-Absatz-Standardschriftart111111"/>
    <w:qFormat/>
    <w:rPr/>
  </w:style>
  <w:style w:type="character" w:styleId="WWAbsatzStandardschriftart11111">
    <w:name w:val="WW-Absatz-Standardschriftart11111"/>
    <w:qFormat/>
    <w:rPr/>
  </w:style>
  <w:style w:type="character" w:styleId="WWAbsatzStandardschriftart1111">
    <w:name w:val="WW-Absatz-Standardschriftart1111"/>
    <w:qFormat/>
    <w:rPr/>
  </w:style>
  <w:style w:type="character" w:styleId="WWAbsatzStandardschriftart111">
    <w:name w:val="WW-Absatz-Standardschriftart111"/>
    <w:qFormat/>
    <w:rPr/>
  </w:style>
  <w:style w:type="character" w:styleId="WWAbsatzStandardschriftart11">
    <w:name w:val="WW-Absatz-Standardschriftart11"/>
    <w:qFormat/>
    <w:rPr/>
  </w:style>
  <w:style w:type="character" w:styleId="WWAbsatzStandardschriftart1">
    <w:name w:val="WW-Absatz-Standardschriftart1"/>
    <w:qFormat/>
    <w:rPr/>
  </w:style>
  <w:style w:type="character" w:styleId="WWAbsatzStandardschriftart">
    <w:name w:val="WW-Absatz-Standardschriftart"/>
    <w:qFormat/>
    <w:rPr/>
  </w:style>
  <w:style w:type="character" w:styleId="AbsatzStandardschriftart">
    <w:name w:val="Absatz-Standardschriftart"/>
    <w:qFormat/>
    <w:rPr/>
  </w:style>
  <w:style w:type="character" w:styleId="DefaultParagraphFont">
    <w:name w:val="Default Paragraph Font"/>
    <w:qFormat/>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Normal"/>
    <w:pPr>
      <w:suppressLineNumbers/>
      <w:tabs>
        <w:tab w:val="center" w:pos="4986" w:leader="none"/>
        <w:tab w:val="right" w:pos="9972" w:leader="none"/>
      </w:tabs>
    </w:pPr>
    <w:rPr/>
  </w:style>
  <w:style w:type="paragraph" w:styleId="TextBody">
    <w:name w:val="Text Body"/>
    <w:basedOn w:val="Normal"/>
    <w:pPr>
      <w:spacing w:lineRule="auto" w:line="288" w:before="0" w:after="283"/>
    </w:pPr>
    <w:rPr/>
  </w:style>
  <w:style w:type="paragraph" w:styleId="Style51">
    <w:name w:val="Style5"/>
    <w:basedOn w:val="Normal"/>
    <w:qFormat/>
    <w:pPr>
      <w:widowControl w:val="false"/>
      <w:spacing w:lineRule="exact" w:line="275"/>
      <w:ind w:left="0" w:right="0" w:firstLine="720"/>
      <w:jc w:val="both"/>
    </w:pPr>
    <w:rPr>
      <w:rFonts w:ascii="Palatino Linotype" w:hAnsi="Palatino Linotype" w:eastAsia="Times New Roman"/>
    </w:rPr>
  </w:style>
  <w:style w:type="paragraph" w:styleId="ListContents">
    <w:name w:val="List Contents"/>
    <w:basedOn w:val="Normal"/>
    <w:qFormat/>
    <w:pPr>
      <w:ind w:left="567" w:right="0" w:hanging="0"/>
    </w:pPr>
    <w:rPr/>
  </w:style>
  <w:style w:type="paragraph" w:styleId="BodyTextIndent3">
    <w:name w:val="Body Text Indent 3"/>
    <w:basedOn w:val="Normal"/>
    <w:qFormat/>
    <w:pPr>
      <w:spacing w:before="0" w:after="120"/>
      <w:ind w:left="360" w:right="0" w:hanging="0"/>
    </w:pPr>
    <w:rPr>
      <w:sz w:val="16"/>
      <w:szCs w:val="16"/>
    </w:rPr>
  </w:style>
  <w:style w:type="paragraph" w:styleId="ListParagraph">
    <w:name w:val="List Paragraph"/>
    <w:basedOn w:val="Normal"/>
    <w:qFormat/>
    <w:pPr>
      <w:spacing w:lineRule="auto" w:line="276" w:before="0" w:after="200"/>
      <w:ind w:left="720" w:right="0" w:hanging="0"/>
      <w:contextualSpacing/>
    </w:pPr>
    <w:rPr>
      <w:sz w:val="22"/>
      <w:szCs w:val="22"/>
    </w:rPr>
  </w:style>
  <w:style w:type="paragraph" w:styleId="Textbodyindent">
    <w:name w:val="Text body indent"/>
    <w:basedOn w:val="Textbody1"/>
    <w:qFormat/>
    <w:pPr>
      <w:spacing w:before="0" w:after="0"/>
      <w:ind w:left="0" w:right="0" w:firstLine="283"/>
    </w:pPr>
    <w:rPr/>
  </w:style>
  <w:style w:type="paragraph" w:styleId="Msghead">
    <w:name w:val="msg_head"/>
    <w:basedOn w:val="Normal"/>
    <w:qFormat/>
    <w:pPr>
      <w:spacing w:before="280" w:after="280"/>
    </w:pPr>
    <w:rPr>
      <w:rFonts w:ascii="Times New Roman" w:hAnsi="Times New Roman" w:cs="Times New Roman"/>
    </w:rPr>
  </w:style>
  <w:style w:type="paragraph" w:styleId="TextBodyIndent1">
    <w:name w:val="Text Body Indent"/>
    <w:basedOn w:val="TextBody"/>
    <w:pPr>
      <w:ind w:left="0" w:right="0" w:firstLine="283"/>
    </w:pPr>
    <w:rPr/>
  </w:style>
  <w:style w:type="paragraph" w:styleId="NoSpacing">
    <w:name w:val="No Spacing"/>
    <w:qFormat/>
    <w:pPr>
      <w:widowControl/>
      <w:suppressAutoHyphens w:val="true"/>
      <w:kinsoku w:val="true"/>
      <w:overflowPunct w:val="true"/>
      <w:autoSpaceDE w:val="true"/>
      <w:bidi w:val="0"/>
      <w:jc w:val="left"/>
    </w:pPr>
    <w:rPr>
      <w:rFonts w:ascii="Arial Mon;Arial" w:hAnsi="Arial Mon;Arial" w:eastAsia="Times New Roman" w:cs="Arial Mon;Arial"/>
      <w:color w:val="00000A"/>
      <w:sz w:val="24"/>
      <w:szCs w:val="24"/>
      <w:lang w:val="en-US" w:eastAsia="zh-CN" w:bidi="ar-SA"/>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Subtitle">
    <w:name w:val="Subtitle"/>
    <w:basedOn w:val="Normal"/>
    <w:qFormat/>
    <w:pPr>
      <w:jc w:val="right"/>
    </w:pPr>
    <w:rPr>
      <w:rFonts w:ascii="Arial Mon;Vrinda" w:hAnsi="Arial Mon;Vrinda" w:eastAsia="Times New Roman" w:cs="Times New Roman"/>
      <w:i/>
      <w:iCs/>
      <w:szCs w:val="20"/>
    </w:rPr>
  </w:style>
  <w:style w:type="paragraph" w:styleId="NormalWeb">
    <w:name w:val="Normal (Web)"/>
    <w:basedOn w:val="Normal"/>
    <w:qFormat/>
    <w:pPr>
      <w:spacing w:before="28" w:after="28"/>
    </w:pPr>
    <w:rPr>
      <w:rFonts w:ascii="Times New Roman" w:hAnsi="Times New Roman" w:eastAsia="Times New Roman" w:cs="Times New Roman"/>
    </w:rPr>
  </w:style>
  <w:style w:type="paragraph" w:styleId="Footnote">
    <w:name w:val="Footnote"/>
    <w:basedOn w:val="Normal"/>
    <w:pPr>
      <w:suppressLineNumbers/>
      <w:ind w:left="339" w:right="0" w:hanging="339"/>
    </w:pPr>
    <w:rPr>
      <w:sz w:val="20"/>
      <w:szCs w:val="20"/>
    </w:rPr>
  </w:style>
  <w:style w:type="paragraph" w:styleId="Header">
    <w:name w:val="Header"/>
    <w:basedOn w:val="Normal"/>
    <w:pPr>
      <w:suppressLineNumbers/>
      <w:tabs>
        <w:tab w:val="center" w:pos="4717" w:leader="none"/>
        <w:tab w:val="right" w:pos="9435" w:leader="none"/>
      </w:tabs>
    </w:pPr>
    <w:rPr/>
  </w:style>
  <w:style w:type="paragraph" w:styleId="Textbody1">
    <w:name w:val="Text body"/>
    <w:basedOn w:val="Normal"/>
    <w:qFormat/>
    <w:pPr>
      <w:spacing w:before="0" w:after="120"/>
    </w:pPr>
    <w:rPr/>
  </w:style>
  <w:style w:type="paragraph" w:styleId="Caption">
    <w:name w:val="caption"/>
    <w:basedOn w:val="Normal"/>
    <w:qFormat/>
    <w:pPr>
      <w:suppressLineNumbers/>
      <w:spacing w:before="120" w:after="120"/>
    </w:pPr>
    <w:rPr>
      <w:rFonts w:eastAsia="Arial" w:cs="Mangal"/>
      <w:i/>
      <w:iCs/>
    </w:rPr>
  </w:style>
  <w:style w:type="paragraph" w:styleId="Index">
    <w:name w:val="Index"/>
    <w:basedOn w:val="Normal"/>
    <w:qFormat/>
    <w:pPr>
      <w:suppressLineNumbers/>
    </w:pPr>
    <w:rPr>
      <w:rFonts w:eastAsia="Arial" w:cs="Mangal"/>
    </w:rPr>
  </w:style>
  <w:style w:type="paragraph" w:styleId="Caption1">
    <w:name w:val="Caption"/>
    <w:basedOn w:val="Normal"/>
    <w:qFormat/>
    <w:pPr>
      <w:suppressLineNumbers/>
      <w:spacing w:before="120" w:after="120"/>
    </w:pPr>
    <w:rPr>
      <w:rFonts w:cs="Mangal"/>
      <w:i/>
      <w:iCs/>
      <w:sz w:val="24"/>
      <w:szCs w:val="24"/>
    </w:rPr>
  </w:style>
  <w:style w:type="paragraph" w:styleId="List">
    <w:name w:val="List"/>
    <w:basedOn w:val="TextBody"/>
    <w:pPr>
      <w:widowControl w:val="false"/>
    </w:pPr>
    <w:rPr>
      <w:rFonts w:eastAsia="Arial" w:cs="Mangal"/>
      <w:color w:val="00000A"/>
    </w:rPr>
  </w:style>
  <w:style w:type="numbering" w:styleId="NoList">
    <w:name w:val="No Lis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106917</TotalTime>
  <Application>LibreOffice/4.4.1.2$Windows_x86 LibreOffice_project/45e2de17089c24a1fa810c8f975a7171ba4cd432</Application>
  <Paragraphs>1452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dcterms:modified xsi:type="dcterms:W3CDTF">2016-04-28T13:58:53Z</dcterms:modified>
  <cp:revision>593</cp:revision>
</cp:coreProperties>
</file>

<file path=docProps/custom.xml><?xml version="1.0" encoding="utf-8"?>
<Properties xmlns="http://schemas.openxmlformats.org/officeDocument/2006/custom-properties" xmlns:vt="http://schemas.openxmlformats.org/officeDocument/2006/docPropsVTypes"/>
</file>