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rFonts w:ascii="Arial" w:hAnsi="Arial" w:cs="Arial"/>
          <w:b/>
          <w:b/>
          <w:bCs/>
          <w:sz w:val="24"/>
          <w:szCs w:val="24"/>
          <w:lang w:val="mn-Cyrl-MN"/>
        </w:rPr>
      </w:pPr>
      <w:r>
        <w:rPr>
          <w:rFonts w:cs="Arial" w:ascii="Arial" w:hAnsi="Arial"/>
          <w:b/>
          <w:bCs/>
          <w:sz w:val="24"/>
          <w:szCs w:val="24"/>
          <w:lang w:val="mn-Cyrl-MN"/>
        </w:rPr>
        <w:t>НИЙГМИЙН БОДЛОГО, БОЛОВСРОЛ, СОЁЛ, ШИНЖЛЭХ УХААНЫ</w:t>
      </w:r>
    </w:p>
    <w:p>
      <w:pPr>
        <w:pStyle w:val="Normal"/>
        <w:spacing w:lineRule="atLeast" w:line="100" w:before="0" w:after="0"/>
        <w:ind w:left="0" w:right="0" w:hanging="0"/>
        <w:jc w:val="center"/>
        <w:rPr/>
      </w:pP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06</w:t>
      </w:r>
      <w:r>
        <w:rPr>
          <w:rFonts w:cs="Arial" w:ascii="Arial" w:hAnsi="Arial"/>
          <w:b/>
          <w:bCs/>
          <w:sz w:val="24"/>
          <w:szCs w:val="24"/>
          <w:lang w:val="mn-Cyrl-MN"/>
        </w:rPr>
        <w:t xml:space="preserve">-НЫ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tab/>
        <w:t xml:space="preserve"> </w:t>
      </w:r>
    </w:p>
    <w:tbl>
      <w:tblPr>
        <w:tblW w:w="9546" w:type="dxa"/>
        <w:jc w:val="left"/>
        <w:tblInd w:w="1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eastAsia="Arial" w:cs="Arial"/>
                <w:b/>
                <w:b/>
                <w:i/>
                <w:i/>
                <w:sz w:val="24"/>
                <w:szCs w:val="24"/>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b/>
                <w:b/>
                <w:i/>
                <w:i/>
                <w:sz w:val="24"/>
                <w:szCs w:val="24"/>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sz w:val="24"/>
                <w:szCs w:val="24"/>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1-</w:t>
            </w:r>
            <w:r>
              <w:rPr>
                <w:rFonts w:ascii="Arial" w:hAnsi="Arial"/>
                <w:sz w:val="24"/>
                <w:szCs w:val="24"/>
                <w:lang w:val="mn-Cyrl-MN"/>
              </w:rPr>
              <w:t>2</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rFonts w:ascii="Arial" w:hAnsi="Arial"/>
                <w:b w:val="false"/>
                <w:b w:val="false"/>
                <w:bCs w:val="false"/>
                <w:i/>
                <w:i/>
                <w:iCs/>
                <w:sz w:val="24"/>
                <w:szCs w:val="24"/>
                <w:lang w:val="mn-Cyrl-MN"/>
              </w:rPr>
            </w:pPr>
            <w:r>
              <w:rPr>
                <w:rFonts w:ascii="Arial" w:hAnsi="Arial"/>
                <w:b w:val="false"/>
                <w:bCs w:val="false"/>
                <w:i/>
                <w:iCs/>
                <w:sz w:val="24"/>
                <w:szCs w:val="24"/>
                <w:lang w:val="mn-Cyrl-MN"/>
              </w:rPr>
              <w:t>Дууны бичлэг:</w:t>
            </w:r>
          </w:p>
          <w:p>
            <w:pPr>
              <w:pStyle w:val="Normal"/>
              <w:spacing w:lineRule="atLeast" w:line="100" w:before="0" w:after="0"/>
              <w:ind w:left="0" w:right="0" w:hanging="0"/>
              <w:jc w:val="both"/>
              <w:rPr>
                <w:rFonts w:ascii="Arial" w:hAnsi="Arial"/>
                <w:b w:val="false"/>
                <w:b w:val="false"/>
                <w:bCs w:val="false"/>
                <w:sz w:val="24"/>
                <w:szCs w:val="24"/>
              </w:rPr>
            </w:pPr>
            <w:r>
              <w:rPr>
                <w:rFonts w:ascii="Arial" w:hAnsi="Arial"/>
                <w:b w:val="false"/>
                <w:bCs w:val="false"/>
                <w:i w:val="false"/>
                <w:iCs w:val="false"/>
                <w:sz w:val="24"/>
                <w:szCs w:val="24"/>
                <w:lang w:val="mn-Cyrl-MN"/>
              </w:rPr>
              <w:t>1.</w:t>
            </w:r>
            <w:r>
              <w:rPr>
                <w:rFonts w:ascii="Arial" w:hAnsi="Arial"/>
                <w:b w:val="false"/>
                <w:bCs w:val="false"/>
                <w:i w:val="false"/>
                <w:iCs w:val="false"/>
                <w:sz w:val="24"/>
                <w:szCs w:val="24"/>
                <w:lang w:val="mn-Cyrl-MN"/>
              </w:rPr>
              <w:t>Хөдөлмөрийн аюулгүй байдал, эрүүл ахуйн тухай хуульд нэмэлт, өөрчлөлт оруулах тухай хуулийн төсөл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3-11</w:t>
            </w:r>
          </w:p>
        </w:tc>
      </w:tr>
    </w:tbl>
    <w:p>
      <w:pPr>
        <w:pStyle w:val="Normal"/>
        <w:spacing w:lineRule="atLeast" w:line="100" w:before="0" w:after="0"/>
        <w:ind w:right="0" w:hanging="0"/>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Нийгмийн бодлого, боловсрол, соёл, шинжлэх ухааны байнгын хорооны 5 дугаар сарын 06-ны өдөр /Лхагва 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t>Нийгмийн бодлого, боловсрол, соёл, шинжлэх ухааны 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 Улсын Их Хурлын гишүүн</w:t>
      </w:r>
      <w:bookmarkEnd w:id="0"/>
      <w:r>
        <w:rPr>
          <w:rFonts w:cs="Arial" w:ascii="Arial" w:hAnsi="Arial"/>
          <w:i w:val="false"/>
          <w:iCs w:val="false"/>
          <w:sz w:val="24"/>
          <w:szCs w:val="24"/>
          <w:lang w:val="mn-Cyrl-MN"/>
        </w:rPr>
        <w:t xml:space="preserve"> Д.Батцогт</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Хуралдаанд ирвэл</w:t>
      </w:r>
      <w:r>
        <w:rPr>
          <w:rFonts w:cs="Arial" w:ascii="Arial" w:hAnsi="Arial"/>
          <w:b w:val="false"/>
          <w:bCs w:val="false"/>
          <w:i w:val="false"/>
          <w:iCs w:val="false"/>
          <w:sz w:val="24"/>
          <w:szCs w:val="24"/>
        </w:rPr>
        <w:t xml:space="preserve"> зохих </w:t>
      </w:r>
      <w:r>
        <w:rPr>
          <w:rFonts w:cs="Arial" w:ascii="Arial" w:hAnsi="Arial"/>
          <w:b w:val="false"/>
          <w:bCs w:val="false"/>
          <w:i w:val="false"/>
          <w:iCs w:val="false"/>
          <w:sz w:val="24"/>
          <w:szCs w:val="24"/>
          <w:lang w:val="mn-Cyrl-MN"/>
        </w:rPr>
        <w:t xml:space="preserve">19 </w:t>
      </w:r>
      <w:r>
        <w:rPr>
          <w:rFonts w:cs="Arial" w:ascii="Arial" w:hAnsi="Arial"/>
          <w:b w:val="false"/>
          <w:bCs w:val="false"/>
          <w:i w:val="false"/>
          <w:iCs w:val="false"/>
          <w:sz w:val="24"/>
          <w:szCs w:val="24"/>
        </w:rPr>
        <w:t xml:space="preserve">гишүүнээс </w:t>
      </w:r>
      <w:r>
        <w:rPr>
          <w:rFonts w:cs="Arial" w:ascii="Arial" w:hAnsi="Arial"/>
          <w:b w:val="false"/>
          <w:bCs w:val="false"/>
          <w:i w:val="false"/>
          <w:iCs w:val="false"/>
          <w:sz w:val="24"/>
          <w:szCs w:val="24"/>
          <w:lang w:val="mn-Cyrl-MN"/>
        </w:rPr>
        <w:t xml:space="preserve">10 </w:t>
      </w:r>
      <w:r>
        <w:rPr>
          <w:rFonts w:cs="Arial" w:ascii="Arial" w:hAnsi="Arial"/>
          <w:b w:val="false"/>
          <w:bCs w:val="false"/>
          <w:i w:val="false"/>
          <w:iCs w:val="false"/>
          <w:sz w:val="24"/>
          <w:szCs w:val="24"/>
        </w:rPr>
        <w:t xml:space="preserve">гишүүн ирж </w:t>
      </w:r>
      <w:r>
        <w:rPr>
          <w:rFonts w:cs="Arial" w:ascii="Arial" w:hAnsi="Arial"/>
          <w:b w:val="false"/>
          <w:bCs w:val="false"/>
          <w:i w:val="false"/>
          <w:iCs w:val="false"/>
          <w:sz w:val="24"/>
          <w:szCs w:val="24"/>
          <w:lang w:val="mn-Cyrl-MN"/>
        </w:rPr>
        <w:t xml:space="preserve">52.6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гээр, 10 цаг 07</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минутад Төрийн ордны “Б”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tab/>
      </w:r>
      <w:r>
        <w:rPr>
          <w:rFonts w:cs="Arial" w:ascii="Arial" w:hAnsi="Arial"/>
          <w:b w:val="false"/>
          <w:bCs w:val="false"/>
          <w:i w:val="false"/>
          <w:iCs w:val="false"/>
          <w:color w:val="000000"/>
          <w:sz w:val="24"/>
          <w:szCs w:val="24"/>
          <w:lang w:val="mn-Cyrl-MN"/>
        </w:rPr>
        <w:t>Тасалсан: Д.Арвин, Л.Энх-Амгалан, С.Эрдэнэ</w:t>
      </w:r>
    </w:p>
    <w:p>
      <w:pPr>
        <w:pStyle w:val="BodyTextIndent3"/>
        <w:spacing w:before="0" w:after="0"/>
        <w:ind w:left="0" w:right="0" w:hanging="0"/>
        <w:rPr>
          <w:rFonts w:ascii="Arial" w:hAnsi="Arial"/>
          <w:i w:val="false"/>
          <w:i w:val="false"/>
          <w:iCs w:val="false"/>
          <w:color w:val="000000"/>
          <w:sz w:val="24"/>
          <w:szCs w:val="24"/>
        </w:rPr>
      </w:pPr>
      <w:r>
        <w:rPr>
          <w:rFonts w:cs="Arial" w:ascii="Arial" w:hAnsi="Arial"/>
          <w:b w:val="false"/>
          <w:bCs w:val="false"/>
          <w:i w:val="false"/>
          <w:iCs w:val="false"/>
          <w:color w:val="000000"/>
          <w:sz w:val="24"/>
          <w:szCs w:val="24"/>
          <w:lang w:val="mn-Cyrl-MN"/>
        </w:rPr>
        <w:tab/>
        <w:t>Эмнэлгийн чөлөөтэй:З.Баянсэлэнгэ, Д.Дэмбэрэл, Л.Гантөмөр, Ё.Отгонбаяр, С.Одонтуяа, Ц.Оюунгэрэл</w:t>
      </w:r>
    </w:p>
    <w:p>
      <w:pPr>
        <w:pStyle w:val="BodyTextIndent3"/>
        <w:spacing w:before="0" w:after="0"/>
        <w:ind w:left="0" w:right="0" w:hanging="0"/>
        <w:rPr>
          <w:rFonts w:ascii="Arial" w:hAnsi="Arial"/>
          <w:i w:val="false"/>
          <w:i w:val="false"/>
          <w:iCs w:val="false"/>
          <w:sz w:val="24"/>
          <w:szCs w:val="24"/>
        </w:rPr>
      </w:pPr>
      <w:r>
        <w:rPr>
          <w:rFonts w:ascii="Arial" w:hAnsi="Arial"/>
          <w:i w:val="false"/>
          <w:iCs w:val="false"/>
          <w:sz w:val="24"/>
          <w:szCs w:val="24"/>
        </w:rPr>
      </w:r>
    </w:p>
    <w:p>
      <w:pPr>
        <w:pStyle w:val="BodyTextIndent3"/>
        <w:spacing w:before="0" w:after="0"/>
        <w:ind w:left="0" w:right="0" w:hanging="0"/>
        <w:rPr>
          <w:rFonts w:ascii="Arial" w:hAnsi="Arial"/>
          <w:sz w:val="24"/>
          <w:szCs w:val="24"/>
        </w:rPr>
      </w:pPr>
      <w:r>
        <w:rPr>
          <w:rFonts w:ascii="Arial" w:hAnsi="Arial"/>
          <w:i w:val="false"/>
          <w:iCs w:val="false"/>
          <w:sz w:val="24"/>
          <w:szCs w:val="24"/>
        </w:rPr>
        <w:tab/>
      </w:r>
      <w:r>
        <w:rPr>
          <w:rFonts w:ascii="Arial" w:hAnsi="Arial"/>
          <w:b/>
          <w:bCs/>
          <w:i w:val="false"/>
          <w:iCs w:val="false"/>
          <w:sz w:val="24"/>
          <w:szCs w:val="24"/>
          <w:lang w:val="mn-Cyrl-MN"/>
        </w:rPr>
        <w:t xml:space="preserve">Нэг.Тэтгэврийн даатгалын шимтгэлийн нэрийн дансны тухай хуульд нэмэлт оруулах тухай </w:t>
      </w:r>
      <w:r>
        <w:rPr>
          <w:rFonts w:ascii="Arial" w:hAnsi="Arial"/>
          <w:b w:val="false"/>
          <w:bCs w:val="false"/>
          <w:i w:val="false"/>
          <w:iCs w:val="false"/>
          <w:sz w:val="24"/>
          <w:szCs w:val="24"/>
          <w:lang w:val="mn-Cyrl-MN"/>
        </w:rPr>
        <w:t>/Засгийн газар 2015.04.10-ны өдөр өргөн мэдүүлсэн, анхны хэлэлцүүлэг/.</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ascii="Arial" w:hAnsi="Arial"/>
          <w:i w:val="false"/>
          <w:iCs w:val="false"/>
          <w:sz w:val="24"/>
          <w:szCs w:val="24"/>
          <w:lang w:val="mn-Cyrl-MN"/>
        </w:rPr>
        <w:tab/>
      </w:r>
      <w:r>
        <w:rPr>
          <w:rFonts w:ascii="Arial" w:hAnsi="Arial"/>
          <w:b/>
          <w:bCs/>
          <w:i w:val="false"/>
          <w:iCs w:val="false"/>
          <w:sz w:val="24"/>
          <w:szCs w:val="24"/>
          <w:lang w:val="mn-Cyrl-MN"/>
        </w:rPr>
        <w:t>Д.Батцогт: -</w:t>
      </w:r>
      <w:r>
        <w:rPr>
          <w:rFonts w:ascii="Arial" w:hAnsi="Arial"/>
          <w:b w:val="false"/>
          <w:bCs w:val="false"/>
          <w:i w:val="false"/>
          <w:iCs w:val="false"/>
          <w:sz w:val="24"/>
          <w:szCs w:val="24"/>
          <w:lang w:val="mn-Cyrl-MN"/>
        </w:rPr>
        <w:t xml:space="preserve"> Тэтгэврийн даатгалын шимтгэлийн нэрийн дансны тухай хуульд нэмэлт оруулах тухай хуулийн төслийг Төсвийн байнгын хороогоор хэлэлцээгүй байгаа тул хэлэлцэх асуудлын дарааллаас хасъя гэсэн саналыг дэмжье.</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ascii="Arial" w:hAnsi="Arial"/>
          <w:b/>
          <w:bCs/>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Зөвшөөрсөн                          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80.0 хувийн саналаар санал дэмжигдэж, хэлэлцэх асуудлыг хойшлуулахаар болов.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sz w:val="24"/>
          <w:szCs w:val="24"/>
        </w:rPr>
      </w:pPr>
      <w:r>
        <w:rPr>
          <w:rFonts w:ascii="Arial" w:hAnsi="Arial"/>
          <w:b/>
          <w:bCs/>
          <w:i w:val="false"/>
          <w:iCs w:val="false"/>
          <w:sz w:val="24"/>
          <w:szCs w:val="24"/>
          <w:lang w:val="mn-Cyrl-MN"/>
        </w:rPr>
        <w:tab/>
        <w:t xml:space="preserve">Хоёр.Хөдөлмөрийн аюулгүй байдал, эрүүл ахуйн тухай хуульд нэмэлт, өөрчлөлт оруулах тухай хуулийн төсөл </w:t>
      </w:r>
      <w:r>
        <w:rPr>
          <w:rFonts w:ascii="Arial" w:hAnsi="Arial"/>
          <w:b w:val="false"/>
          <w:bCs w:val="false"/>
          <w:i w:val="false"/>
          <w:iCs w:val="false"/>
          <w:sz w:val="24"/>
          <w:szCs w:val="24"/>
          <w:lang w:val="mn-Cyrl-MN"/>
        </w:rPr>
        <w:t>/Засгийн газар 2015.04.10-ны өдөр өргөн мэдүүлсэн, анхны хэлэлцүүлэг үргэлжилнэ/.</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Монгол Улсын Засгийн газрын гишүүн, Хөдөлмөрийн сайд С.Чинзориг, Хөдөлмөрийн дэд сайд Ж.Батхуяг, Хөдөлмөрийн яамны Хөдөлмөрийн харилцаа бодлого зохицуулалтын газрын дарга Б.Алимаа, мөн яамны Хөдөлмөрийн харилцаа бодлого зохицуулалтын газрын ахлах мэргэжилтэн Т.Эрдэнэ, Хуулийн зөвлөх Ц.Батнасан н</w:t>
      </w:r>
      <w:r>
        <w:rPr>
          <w:rFonts w:ascii="Arial" w:hAnsi="Arial"/>
          <w:b w:val="false"/>
          <w:bCs w:val="false"/>
          <w:i w:val="false"/>
          <w:iCs w:val="false"/>
          <w:color w:val="000000"/>
          <w:sz w:val="24"/>
          <w:szCs w:val="24"/>
          <w:lang w:val="mn-Cyrl-MN"/>
        </w:rPr>
        <w:t xml:space="preserve">арын бүрэлдэхүүнтэй ажлын хэсэг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t>Хуралдаанд Улсын Их Хурлын Нийгмийн бодлого, боловсрол, соёл, шинжлэх ухааны байнгын хорооны ажлын албаны референт М.Отгон, Р.Болормаа нар байлцав.</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t xml:space="preserve">Хуулийн төсөлтэй холбогдуулан </w:t>
      </w:r>
      <w:r>
        <w:rPr>
          <w:rStyle w:val="StrongEmphasis"/>
          <w:rFonts w:cs="Arial" w:ascii="Arial" w:hAnsi="Arial"/>
          <w:b w:val="false"/>
          <w:bCs w:val="false"/>
          <w:i w:val="false"/>
          <w:iCs w:val="false"/>
          <w:color w:val="000000"/>
          <w:sz w:val="24"/>
          <w:szCs w:val="24"/>
          <w:shd w:fill="FFFFFF" w:val="clear"/>
          <w:lang w:val="mn-Cyrl-MN"/>
        </w:rPr>
        <w:t>Монгол Улсын Засгийн газрын гишүүн, Хөдөлмөрийн сайд С.Чинзориг тайлбар хийв.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Д.Батцогт: -</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color w:val="000000"/>
          <w:sz w:val="24"/>
          <w:szCs w:val="24"/>
          <w:lang w:val="mn-Cyrl-MN"/>
        </w:rPr>
        <w:t>Улсын Их Хурлын гишүүн Д.Батцогтын гаргасан, Хөдөлмөрийн аюулгүй байдал, эрүүл ахуйн тухай хуулийн 4 дүгээр зүйлийн 4.1.2 дахь заалт “хувиараа хөдөлмөр эрхлэгч иргэн” гэсний дараа “малчин” гэснийг хасах, саналыг дэмжье.</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Зөвшөөрсөн                        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lang w:val="mn-Cyrl-MN"/>
        </w:rPr>
        <w:tab/>
        <w:t>100 хувийн саналаар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BodyTextIndent3"/>
        <w:spacing w:before="0" w:after="0"/>
        <w:ind w:left="0" w:right="0" w:hanging="0"/>
        <w:jc w:val="both"/>
        <w:rPr>
          <w:rFonts w:cs="Arial"/>
          <w:b w:val="false"/>
          <w:b w:val="false"/>
          <w:bCs w:val="false"/>
          <w:i w:val="false"/>
          <w:i w:val="false"/>
          <w:iCs w:val="false"/>
          <w:sz w:val="24"/>
          <w:szCs w:val="24"/>
          <w:u w:val="double"/>
          <w:lang w:val="mn-Cyrl-MN"/>
        </w:rPr>
      </w:pPr>
      <w:r>
        <w:rPr>
          <w:rStyle w:val="StrongEmphasis"/>
          <w:rFonts w:cs="Arial" w:ascii="Arial" w:hAnsi="Arial"/>
          <w:b w:val="false"/>
          <w:bCs w:val="false"/>
          <w:i w:val="false"/>
          <w:iCs w:val="false"/>
          <w:color w:val="000000"/>
          <w:sz w:val="24"/>
          <w:szCs w:val="24"/>
          <w:u w:val="none"/>
          <w:lang w:val="mn-Cyrl-MN"/>
        </w:rPr>
        <w:tab/>
        <w:t>Дээрх зарчмын зөрүүтэй саналын томьёололтой холбогдуулан Улсын Их Хурлын гишүүн А.Бакей, Д.Сарангэрэл, Я.Санжмятав нарын тавьсан асуултад Нийгмийн бодлого, боловсрол, соёл, шинжлэх ухааны байнгын хорооны дарга, Улсын Их Хурлын гишүүн Д.Батцогт, М</w:t>
      </w:r>
      <w:r>
        <w:rPr>
          <w:rStyle w:val="StrongEmphasis"/>
          <w:rFonts w:cs="Arial" w:ascii="Arial" w:hAnsi="Arial"/>
          <w:b w:val="false"/>
          <w:bCs w:val="false"/>
          <w:i w:val="false"/>
          <w:iCs w:val="false"/>
          <w:color w:val="000000"/>
          <w:sz w:val="24"/>
          <w:szCs w:val="24"/>
          <w:u w:val="none"/>
          <w:shd w:fill="FFFFFF" w:val="clear"/>
          <w:lang w:val="mn-Cyrl-MN"/>
        </w:rPr>
        <w:t xml:space="preserve">онгол Улсын Засгийн газрын гишүүн, Хөдөлмөрийн сайд С.Чинзориг, Хөдөлмөрийн яамны Хөдөлмөрийн харилцаа бодлого зохицуулалтын газрын дарга Б.Алимаа </w:t>
      </w:r>
      <w:r>
        <w:rPr>
          <w:rStyle w:val="StrongEmphasis"/>
          <w:rFonts w:cs="Arial" w:ascii="Arial" w:hAnsi="Arial"/>
          <w:b w:val="false"/>
          <w:bCs w:val="false"/>
          <w:i w:val="false"/>
          <w:iCs w:val="false"/>
          <w:color w:val="000000"/>
          <w:sz w:val="24"/>
          <w:szCs w:val="24"/>
          <w:u w:val="none"/>
          <w:lang w:val="mn-Cyrl-MN"/>
        </w:rPr>
        <w:t xml:space="preserve">нар хариулж, тайлбар хийв. </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Улсын Их Хурлын гишүүн Д.Хаянхярваа, А.Тлейхан, Д.Дэмбэрэл, Ё.Отгонбаяр, Л.Энх-Амгалан нар хуулийн төслийн анхны хэлэлцүүлэгтэй холбогдуулан гаргасан зарчмын зөрүүтэй саналын томьёоллоо татаж авсан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double"/>
          <w:lang w:val="mn-Cyrl-MN"/>
        </w:rPr>
      </w:pPr>
      <w:r>
        <w:rPr>
          <w:rStyle w:val="StrongEmphasis"/>
          <w:rFonts w:cs="Arial" w:ascii="Arial" w:hAnsi="Arial"/>
          <w:b w:val="false"/>
          <w:bCs w:val="false"/>
          <w:i w:val="false"/>
          <w:iCs w:val="false"/>
          <w:color w:val="000000"/>
          <w:sz w:val="24"/>
          <w:szCs w:val="24"/>
          <w:u w:val="none"/>
          <w:lang w:val="mn-Cyrl-MN"/>
        </w:rPr>
        <w:tab/>
        <w:t>Байнгын хорооноос гарах санал, дүгнэлтийг Улсын Их Хурлын гишүүн Д.Сарангэрэл, Улсын Их Хурлын чуулганы нэгдсэн хуралдаанд танилцуулахаар тогтов.</w:t>
      </w:r>
    </w:p>
    <w:p>
      <w:pPr>
        <w:pStyle w:val="Normal"/>
        <w:spacing w:before="0" w:after="0"/>
        <w:ind w:left="0" w:right="0" w:hanging="0"/>
        <w:jc w:val="both"/>
        <w:rPr>
          <w:rFonts w:ascii="Arial" w:hAnsi="Arial"/>
          <w:i w:val="false"/>
          <w:i w:val="false"/>
          <w:iCs w:val="false"/>
          <w:sz w:val="24"/>
          <w:szCs w:val="24"/>
          <w:lang w:val="mn-Cyrl-MN"/>
        </w:rPr>
      </w:pPr>
      <w:r>
        <w:rPr>
          <w:rFonts w:ascii="Arial" w:hAnsi="Arial"/>
          <w:i w:val="false"/>
          <w:iCs w:val="false"/>
          <w:sz w:val="24"/>
          <w:szCs w:val="24"/>
          <w:lang w:val="mn-Cyrl-MN"/>
        </w:rPr>
      </w:r>
    </w:p>
    <w:p>
      <w:pPr>
        <w:pStyle w:val="BodyTextIndent3"/>
        <w:spacing w:before="0" w:after="0"/>
        <w:ind w:left="0" w:right="0" w:hanging="0"/>
        <w:rPr/>
      </w:pPr>
      <w:r>
        <w:rPr>
          <w:rStyle w:val="StrongEmphasis"/>
          <w:rFonts w:cs="Arial" w:ascii="Arial" w:hAnsi="Arial"/>
          <w:b/>
          <w:bCs/>
          <w:i w:val="false"/>
          <w:iCs w:val="false"/>
          <w:sz w:val="24"/>
          <w:szCs w:val="24"/>
          <w:lang w:val="mn-Cyrl-MN"/>
        </w:rPr>
        <w:tab/>
      </w:r>
      <w:bookmarkStart w:id="2" w:name="__DdeLink__54463_1264532603"/>
      <w:bookmarkStart w:id="3" w:name="__DdeLink__1970_602728012"/>
      <w:bookmarkStart w:id="4" w:name="__DdeLink__883_1044925891"/>
      <w:r>
        <w:rPr>
          <w:rFonts w:cs="Arial" w:ascii="Arial" w:hAnsi="Arial"/>
          <w:b/>
          <w:bCs/>
          <w:i/>
          <w:iCs/>
          <w:sz w:val="24"/>
          <w:szCs w:val="24"/>
          <w:lang w:val="ms-MY"/>
        </w:rPr>
        <w:t xml:space="preserve">Хуралдаан </w:t>
      </w:r>
      <w:r>
        <w:rPr>
          <w:rFonts w:cs="Arial" w:ascii="Arial" w:hAnsi="Arial"/>
          <w:b/>
          <w:bCs/>
          <w:i/>
          <w:iCs/>
          <w:sz w:val="24"/>
          <w:szCs w:val="24"/>
          <w:lang w:val="mn-Cyrl-MN"/>
        </w:rPr>
        <w:t>37  минут үргэлжилж, 10 ц</w:t>
      </w:r>
      <w:r>
        <w:rPr>
          <w:rFonts w:cs="Arial" w:ascii="Arial" w:hAnsi="Arial"/>
          <w:b/>
          <w:bCs/>
          <w:i/>
          <w:iCs/>
          <w:sz w:val="24"/>
          <w:szCs w:val="24"/>
          <w:lang w:val="ms-MY"/>
        </w:rPr>
        <w:t xml:space="preserve">аг </w:t>
      </w:r>
      <w:r>
        <w:rPr>
          <w:rFonts w:cs="Arial" w:ascii="Arial" w:hAnsi="Arial"/>
          <w:b/>
          <w:bCs/>
          <w:i/>
          <w:iCs/>
          <w:sz w:val="24"/>
          <w:szCs w:val="24"/>
          <w:lang w:val="mn-Cyrl-MN"/>
        </w:rPr>
        <w:t xml:space="preserve">42 минутад </w:t>
      </w:r>
      <w:bookmarkEnd w:id="2"/>
      <w:bookmarkEnd w:id="3"/>
      <w:bookmarkEnd w:id="4"/>
      <w:r>
        <w:rPr>
          <w:rFonts w:cs="Arial" w:ascii="Arial" w:hAnsi="Arial"/>
          <w:b/>
          <w:bCs/>
          <w:i/>
          <w:iCs/>
          <w:sz w:val="24"/>
          <w:szCs w:val="24"/>
          <w:lang w:val="ms-MY"/>
        </w:rPr>
        <w:t>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НИЙГМИЙН БОДЛОГО, БОЛОВСРОЛ,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 xml:space="preserve">СОЁЛ, ШИНЖЛЭХ УХААНЫ БАЙНГЫН </w:t>
      </w:r>
    </w:p>
    <w:p>
      <w:pPr>
        <w:pStyle w:val="Title"/>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 xml:space="preserve">            Д.БАТЦОГТ</w:t>
      </w:r>
    </w:p>
    <w:p>
      <w:pPr>
        <w:pStyle w:val="Title"/>
        <w:spacing w:before="0" w:after="0"/>
        <w:jc w:val="both"/>
        <w:rPr/>
      </w:pPr>
      <w:r>
        <w:rPr>
          <w:rFonts w:cs="Arial" w:ascii="Arial" w:hAnsi="Arial"/>
          <w:b w:val="false"/>
          <w:bCs w:val="false"/>
          <w:i w:val="false"/>
          <w:iCs w:val="false"/>
          <w:sz w:val="24"/>
          <w:szCs w:val="24"/>
          <w:lang w:val="ms-MY"/>
        </w:rPr>
        <w:tab/>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pPr>
      <w:r>
        <w:rPr>
          <w:rFonts w:cs="Arial" w:ascii="Arial" w:hAnsi="Arial"/>
          <w:b w:val="false"/>
          <w:bCs w:val="false"/>
          <w:i w:val="false"/>
          <w:iCs w:val="false"/>
          <w:sz w:val="24"/>
          <w:szCs w:val="24"/>
          <w:lang w:val="mn-Cyrl-MN"/>
        </w:rPr>
        <w:tab/>
        <w:t>ШИНЖЭЭЧ                                                                              Д.УЯНГА</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2015 ОНЫ ХАВРЫН ЭЭЛЖИТ ЧУУЛГАНЫ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НИЙГМИЙН БОДЛОГО, БОЛОВСРОЛ, СОЁЛ, ШИНЖЛЭХ УХААНЫ</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БАЙНГЫН ХОРООНЫ 5 ДУГААР САРЫН 06-НЫ ӨДӨР</w:t>
      </w:r>
    </w:p>
    <w:p>
      <w:pPr>
        <w:pStyle w:val="Title"/>
        <w:spacing w:before="0" w:after="0"/>
        <w:jc w:val="center"/>
        <w:rPr>
          <w:rFonts w:ascii="Arial" w:hAnsi="Arial"/>
          <w:sz w:val="24"/>
          <w:szCs w:val="24"/>
        </w:rPr>
      </w:pPr>
      <w:r>
        <w:rPr>
          <w:rFonts w:cs="Arial" w:ascii="Arial" w:hAnsi="Arial"/>
          <w:b/>
          <w:bCs/>
          <w:sz w:val="24"/>
          <w:szCs w:val="24"/>
          <w:lang w:val="mn-Cyrl-MN"/>
        </w:rPr>
        <w:t xml:space="preserve"> </w:t>
      </w:r>
      <w:r>
        <w:rPr>
          <w:rFonts w:cs="Arial" w:ascii="Arial" w:hAnsi="Arial"/>
          <w:b/>
          <w:bCs/>
          <w:sz w:val="24"/>
          <w:szCs w:val="24"/>
          <w:lang w:val="mn-Cyrl-MN"/>
        </w:rPr>
        <w:t>/ЛХАГВА ГАРАГ/-ИЙН ХУРАЛДААНЫ ДЭЛГЭРЭНГҮЙ ТЭМДЭГЛЭЛ</w:t>
      </w:r>
    </w:p>
    <w:p>
      <w:pPr>
        <w:pStyle w:val="Title"/>
        <w:spacing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before="0" w:after="0"/>
        <w:jc w:val="both"/>
        <w:rPr>
          <w:rFonts w:ascii="Arial" w:hAnsi="Arial"/>
          <w:b/>
          <w:b/>
          <w:bCs/>
          <w:sz w:val="24"/>
          <w:szCs w:val="24"/>
        </w:rPr>
      </w:pPr>
      <w:r>
        <w:rPr>
          <w:rFonts w:cs="Arial" w:ascii="Arial" w:hAnsi="Arial"/>
          <w:b/>
          <w:bCs/>
          <w:i/>
          <w:iCs/>
          <w:sz w:val="24"/>
          <w:szCs w:val="24"/>
          <w:lang w:val="ms-MY"/>
        </w:rPr>
        <w:tab/>
        <w:t xml:space="preserve">Хуралдаан </w:t>
      </w:r>
      <w:r>
        <w:rPr>
          <w:rFonts w:cs="Arial" w:ascii="Arial" w:hAnsi="Arial"/>
          <w:b/>
          <w:bCs/>
          <w:i/>
          <w:iCs/>
          <w:sz w:val="24"/>
          <w:szCs w:val="24"/>
          <w:lang w:val="mn-Cyrl-MN"/>
        </w:rPr>
        <w:t xml:space="preserve">10 </w:t>
      </w:r>
      <w:r>
        <w:rPr>
          <w:rFonts w:cs="Arial" w:ascii="Arial" w:hAnsi="Arial"/>
          <w:b/>
          <w:bCs/>
          <w:i/>
          <w:iCs/>
          <w:sz w:val="24"/>
          <w:szCs w:val="24"/>
          <w:lang w:val="ms-MY"/>
        </w:rPr>
        <w:t>цаг 07</w:t>
      </w:r>
      <w:r>
        <w:rPr>
          <w:rFonts w:cs="Arial" w:ascii="Arial" w:hAnsi="Arial"/>
          <w:b/>
          <w:bCs/>
          <w:i/>
          <w:iCs/>
          <w:sz w:val="24"/>
          <w:szCs w:val="24"/>
          <w:lang w:val="mn-Cyrl-MN"/>
        </w:rPr>
        <w:t xml:space="preserve"> минутад </w:t>
      </w:r>
      <w:r>
        <w:rPr>
          <w:rFonts w:cs="Arial" w:ascii="Arial" w:hAnsi="Arial"/>
          <w:b/>
          <w:bCs/>
          <w:i/>
          <w:iCs/>
          <w:sz w:val="24"/>
          <w:szCs w:val="24"/>
          <w:lang w:val="ms-MY"/>
        </w:rPr>
        <w:t>эхлэв.</w:t>
      </w:r>
    </w:p>
    <w:p>
      <w:pPr>
        <w:pStyle w:val="Normal"/>
        <w:spacing w:before="0" w:after="0"/>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color w:val="000000"/>
          <w:sz w:val="24"/>
          <w:szCs w:val="24"/>
          <w:lang w:val="mn-Cyrl-MN"/>
        </w:rPr>
        <w:t xml:space="preserve"> Гишүүдийн өглөөний амгаланг айлтгая. Нийгмийн бодлого, боловсрол, соёл, шинжлэх ухааны байнгын хорооны ирц хүрсэн байна. Ирвэл зохих гишүүнээс 10 гишүүн ирсэн. Ирц 52.6 хувьтай. Хурлаа эхэлье.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Өнөөдөр хэлэлцэх асуудал хоёр асуудал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Нэг.Тэтгэврийн даатгалын шимтгэлийн нэрийн дансны тухай хуульд нэмэлт оруулах тухай хуулийн анхны хэлэлцүүлэг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Хоёр.</w:t>
      </w:r>
      <w:r>
        <w:rPr>
          <w:rStyle w:val="StrongEmphasis"/>
          <w:rFonts w:cs="Arial" w:ascii="Arial" w:hAnsi="Arial"/>
          <w:b w:val="false"/>
          <w:bCs w:val="false"/>
          <w:i w:val="false"/>
          <w:iCs w:val="false"/>
          <w:sz w:val="24"/>
          <w:szCs w:val="24"/>
          <w:lang w:val="mn-Cyrl-MN"/>
        </w:rPr>
        <w:t xml:space="preserve">Хөдөлмөрийн аюулгүй байдал, эрүүл ахуйн тухай хуульд нэмэлт, өөрчлөлт оруулах тухай хуулийн төслийн анхны хэлэлцүүлгийг үргэлжлүүлнэ.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 xml:space="preserve">Эхний асуудлыг өнөөдөр хойшлуулах саналтай байна. Өчигдөр Төсвийн байнгын хороо хуралдаж санал, дүгнэлтээ манайд ирүүлэх байсан боловч Төсвийн байнгын хорооны хуралдаан хойшилсон учраас энэ асуудлыг өнөөдөр хэлэлцэх боломжгүй гэж үзэж байна.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Хэлэлцэх асуудалтай холбоотой саналтай гишүүд байна уу? За байхгүй  бол нэгдүгээр асуудлыг хэлэлцэх асуудлын дарааллаас хасъя гэдэг санал хураалт явуулъя.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 xml:space="preserve">10 гишүүн санал хураалтад оролцож, 8 гишүүн дэмжиж, 80.0 хувиар дэмжлээ.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 xml:space="preserve">Одоо ганцхан асуудалтай үлдсэн. Тэр асуудлаа хэлэлцье. Ажлын хэсгийг урьж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Хөдөлмөрийн аюулгүй байдал, эрүүл ахуйн тухай хуульд нэмэлт, өөрчлөлт оруулах тухай хуулийн төслийн анхны хэлэлцүүлгийг үргэлжлүүлнэ. Ажлын хэсэг С.Чинзориг -Хөдөлмөрийн сайд, Ж.Батхуяг -Хөдөлмөрийн дэд сайд, Б.Алимаа -Хөдөлмөрийн яамны Хөдөлмөрийн харилцааны бодлого зохицуулалтын газрын дарга, Т.Эрдэнэ -Хөдөлмөрийн яамны Хөдөлмөрийн харилцааны бодлого зохицуулалтын газрын ахлах мэргэжилтэн, Ц.Батнасан -Хуулийн зөвлөх гэсэн ийм бүрэлдэхүүнтэй ажлын хэсэг ажиллаж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Өнгөрсөн долоо хоногийн чуулган дээр Байнгын хороонд анхны хэлэлцүүлгийг нь үргэлжлүүлэх гээд хойшлуулсан. Их Хурлын чуулган дээр хэлэлцэх эсэх асуудлыг шийдэх үед гишүүдээс асуулт асууж, олон санал хэлсэн юм байна лээ. Үүнтэй холбоотой тайлбарыг С.Чинзориг сайд та микрофон дээр тайлбарлаад байх уу. Ямар асуудлууд байна. 3 дугаар микрофоныг өгье. Анхны хэлэлцүүлгээ үргэлжлүүлж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С.Чинзориг: - </w:t>
      </w:r>
      <w:r>
        <w:rPr>
          <w:rFonts w:cs="Arial" w:ascii="Arial" w:hAnsi="Arial"/>
          <w:b w:val="false"/>
          <w:bCs w:val="false"/>
          <w:i w:val="false"/>
          <w:iCs w:val="false"/>
          <w:sz w:val="24"/>
          <w:szCs w:val="24"/>
          <w:lang w:val="mn-Cyrl-MN"/>
        </w:rPr>
        <w:t>Гишүүдийн энэ өдрийн амгаланг айлтгая. Тэгээд чуулганы нэгдсэн хуралдаан дээр малчидтай холбоотой асуудал, хурдан морь унадаг унаач хүүхдүүдтэй холбоотой асуудлууд энэ хуулиар зохицуулагдах гэж байгаа юм биш үү гэсэн ийм нэг буруу ойлголт яваад, тэгээд Байнгын хорооны хэлэлцүүлгийг үргэлжлүүл гээд орхисон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Малчидтай холбоотой асуудал бол ерөнхийдөө нийт хөдөлмөрийн зах зээл ажиллаж байгаа буй ажиллагсдын маань 30 хувь нь буюу 300 орчим малчин бий гэж бид бол тооцдог л доо. Малчид бол өөрөө өөртөө ажлын байр бий болгоод явж байгаа, хуваариа аж ахуй эрхлэгч учраас бол яг энэ хуулиар бол яг тэр нөгөө үйл ажиллагааны зардалд 1.5 хувьтай холбоотой асуудлууд бол малчдад хамаарахгүй байх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Аж ахуйн нэгж нь одоо 1.5 хувийн зардлыг одоо бас олгохоор учраас бол аж ахуйн нэгж биш учраас малчид бол энд хамаарахгүй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Хоёр дахь асуудал нь бид нар яагаад малчдыг оруулсан юм бэ гэхээр малчдад хөдөлмөрийн аюулгүй ажиллагаатай холбоотой, хөдөлмөр хамгаалалттай холбоотой, хөдөлмөр хамгаалалтай холбоотойгоор чадавх бэхжүүлэхэд нь л сургалтад хамруулдаг байя гэдэг л асуудал байгаа юм. Малчдад, хувиараа аж ахуй эрхлэгчдийг сургалтад хамруулдаг байя. Чадавх бэхжүүлэх энэ талынх нь ойлголт мэдэгдэхүүн өгдөг байх асуудлаар л оруулж байгаа юм. Түүнээс бол тэр бусад зардалтай холбоотой, эрсдэл ихтэй ажлын төвшинд орохгүй. 26.2 дээр байгаа аж ахуйн нэгж байгууллага нь 2 хувиас доошгүй хөрөнгө зардал гаргана гэж байгаа энд бол аж ахуйн нэгж гэдэг учраас бол малчид орохгүй. Гол нь бидний оруулсан нь бол урьдчилсан сэргийлэх чиглэлийн сургалтад хамруулдаг байя гэдэг ийм л асуудлаар л оруулсан асуудал байгаа юм. Түүнээс өөр зардал мөнгөтэй холбоотой асуудал байхгүй.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Унаач хурдан морь унаач хүүхдүүдтэй холбоотой асуудал ч гэсэн энэ хуулиар зохицуулагдахгүй. Тэр бол өөрөө үйлдвэрлэлийн осол биш учраас бол ахуйн осол учраас энэ хуулиар зохицуулагдахгүй. Ийм  л 2 асуудал байгаа. Тийм учраас бол шинээр асуулт оруулах, хасах ч юм уу тийм бас санал байхгүй байна гэж үзэж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Өөрөөр хэлбэл унаач хүүхэдтэй холбоотой үг өгүүлбэр бол хуулийн төсөлд байхгүй гэж ойлгож болох нь байна шүү дээ. Тэр нэг малчин гэсэн нэр томьёо дээр чинь л мушгиж асуугаад л байна аа даа. Тэгэхээр би бол малчин гэдгийг нь 4.1.2-ын хувиараа хөдөлмөр эрхлэгч иргэн гэсний дараа малчин гэснийг хасах гэсэн зарчмын зөрүүтэй саналыг томьёолол оруулж ирж байгаа юм. 4.1.2. энэ заалтынхаа нэг тайлбарлаадхаач. Б.Алимаа тайлбарлах уу, 1 номер дээр тайлбарлах уу? Хэн нь тайлбарлах вэ? За Б.Алимаа, 2 номерын микрофон өгчих дөө.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Б.Алимаа. -</w:t>
      </w:r>
      <w:r>
        <w:rPr>
          <w:rStyle w:val="StrongEmphasis"/>
          <w:rFonts w:cs="Arial" w:ascii="Arial" w:hAnsi="Arial"/>
          <w:b w:val="false"/>
          <w:bCs w:val="false"/>
          <w:i w:val="false"/>
          <w:iCs w:val="false"/>
          <w:color w:val="000000"/>
          <w:sz w:val="24"/>
          <w:szCs w:val="24"/>
          <w:lang w:val="mn-Cyrl-MN"/>
        </w:rPr>
        <w:t xml:space="preserve"> За асуултад хариулъя. Малчдын хувьд бол бас мэргэжлээс шалтгаалах өвчлөл нэлээн өндөр байж байгаа. Улсын хэмжээнд жилд 266 хүн   бруцеллёз өвчнөөр шинээр онош нь тогтоогдож байгаа гэсэн судалгаа мэдээлэл бий. Хачигт бруцеллёз гэх мэтийн нэлээн олон өвчний төрөл байгаа. Тэгэхээр зэрэг малчдыг хөдөлмөрийн аюулгүй байдал, эрүүл ахуй, ялангуяа энэ эрүүл мэндтэй нь холбоотой урьдчилан сэргийлэх сургалтад хамруулах гэх мэтийн ийм зайлшгүй шаардлага байгаа учраас хуулийн төсөлд хувиараа хөдөлмөр эрхлэгч гэсний дараа малчин гэсэн үг нэмсэн байж байгаа юм. Түрүүний хэлдэг тэр нөгөө  хөдөлмөрийн аюулгүй байдал, эрүүл ахуйн урьдчилан сэргийлэх зардал дээр гэх мэтийн асуудал бол малчдын хувьд бол үйлчлэхгүй. Зөвхөн энэ сургалтын асуудлыг бас ямар нэгэн байдлаар төрийн байгууллагуудаас зохион байгуулах энэ чиглэл рүү бас алхам хийх ёстой гэсэн энэ агуулгаар хуулийн төсөл дээр орсон байж байгаа. Хамрах хүрээ дотор нь.</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 xml:space="preserve">За миний энэ Улсын Их Хурлын гишүүн Д.Батцогтын гаргаж байгаа зарчмын зөрүүтэй саналын томьёолол байна. Хөдөлмөрийн аюулгүй байдал, эрүүл ахуйн тухай хуулийн 4 дүгээр зүйлийн 4.1.2 дахь заалт хувиараа хөдөлмөр эрхлэгч иргэн гэсний дараа малчин гэснийг хасах. </w:t>
      </w:r>
      <w:r>
        <w:rPr>
          <w:rStyle w:val="StrongEmphasis"/>
          <w:rFonts w:cs="Arial" w:ascii="Arial" w:hAnsi="Arial"/>
          <w:b w:val="false"/>
          <w:bCs w:val="false"/>
          <w:i w:val="false"/>
          <w:iCs w:val="false"/>
          <w:color w:val="000000"/>
          <w:sz w:val="24"/>
          <w:szCs w:val="24"/>
          <w:shd w:fill="FFFFFF" w:val="clear"/>
          <w:lang w:val="mn-Cyrl-MN"/>
        </w:rPr>
        <w:t xml:space="preserve">Үүнтэй холбоотой асуулттай гишүүд байна уу? А.Бакей гишүүн, Д.Сарангэрэл гишүүн. За 2 гишүүнээр тасалъя. За Я.Санжмятав гишүүн. 3 гишүүн.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А.Бакей: -  </w:t>
      </w:r>
      <w:r>
        <w:rPr>
          <w:rStyle w:val="StrongEmphasis"/>
          <w:rFonts w:cs="Arial" w:ascii="Arial" w:hAnsi="Arial"/>
          <w:b w:val="false"/>
          <w:bCs w:val="false"/>
          <w:i w:val="false"/>
          <w:iCs w:val="false"/>
          <w:color w:val="000000"/>
          <w:sz w:val="24"/>
          <w:szCs w:val="24"/>
          <w:lang w:val="mn-Cyrl-MN"/>
        </w:rPr>
        <w:t xml:space="preserve">Яах вэ энэ бол ахуйн гэснээсээ илүү үйлдвэрлэлийн осол гэмтэлтэй холбоотой асуудал яригдаж байна шүү дээ, энэ дээр. Тэгэхээр малчны хөдөлмөрийн осол гэмтлийг бол энэ ахуйнх, энэ нь үйлдвэрлэлийнх гэж ялгаж, салгахад бас түвэгтэй л байх л даа. Жишээлбэл одоо мориноос унах ч юм уу, бэртэх янз бүрийн асуудал гарна шүү дээ. Тэгэхээр малчин гэдгийг заавал хасах шалтгаан нь юу байна. Ингээд явж байж болохгүй юм уу гэж нэгд.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shd w:fill="FFFFFF" w:val="clear"/>
          <w:lang w:val="mn-Cyrl-MN"/>
        </w:rPr>
        <w:t>Хоёрт бол тэр түрүүн С.Чинзориг сайдын хэлж байгаа нь зөв л байх л даа. Сургалтад ядахдаа бас хамруулж байвал бас хэрэгтэй л байх л даа. Сургалтад хамруулах асуудлыг нь энэ аль заалт дээр яаж тусгаж байгаа вэ, малчдын гэсэн ийм хоёр асуулт байна.</w:t>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Д.Батцогт: - </w:t>
      </w:r>
      <w:r>
        <w:rPr>
          <w:rStyle w:val="StrongEmphasis"/>
          <w:rFonts w:cs="Arial" w:ascii="Arial" w:hAnsi="Arial"/>
          <w:b w:val="false"/>
          <w:bCs w:val="false"/>
          <w:i w:val="false"/>
          <w:iCs w:val="false"/>
          <w:color w:val="000000"/>
          <w:sz w:val="24"/>
          <w:szCs w:val="24"/>
          <w:lang w:val="mn-Cyrl-MN"/>
        </w:rPr>
        <w:t>Сургалт бол хойно үлдэж байгаа. 25.1.6 дээр сургалтын хэсэг дээр нь малчин гэсэн үг үлдэж байгаа. Тэрийг нь бол үлдээе гэж байгаа юм. Энэ дээр уг нь бол сүүлийн үед олон малтай малчид их болсон. Тэгээд туслах малчид авдаг. Туслах малчдын хооронд гэрээгээр одоо гэрээ хийлгэдэг байя гэдэг л санаагаар оруулж ирсэн юм байна лээ шүү дээ. Би бол тэгж ойлгосон. Тэгээд малчин гэдэг үг дээр нь мушгиж тайлбарлаад байгаа учраас би хасаад явъя, энэ нь бол өөр дараа нь хуулийн шинэчилсэн найруулга ч юм уу орж ирэхэд нь Хөдөлмөрийн хуулиа дагуулаад бас өөрчлөөд явуулах бололцоо байгаа байх л гэж бодож хасъя гэдэг санал оруулж ирж байгаа юм. За Д.Сарангэрэл гишүүн.</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Д.Сарангэрэл: - </w:t>
      </w:r>
      <w:r>
        <w:rPr>
          <w:rStyle w:val="StrongEmphasis"/>
          <w:rFonts w:cs="Arial" w:ascii="Arial" w:hAnsi="Arial"/>
          <w:b w:val="false"/>
          <w:bCs w:val="false"/>
          <w:i w:val="false"/>
          <w:iCs w:val="false"/>
          <w:color w:val="000000"/>
          <w:sz w:val="24"/>
          <w:szCs w:val="24"/>
          <w:lang w:val="mn-Cyrl-MN"/>
        </w:rPr>
        <w:t>Ер нь энэ хөдөлмөрийн аюулгүй байдал тэр аж ахуйн нэгжид ажиллаж байгаа хүмүүсийн эрүүл мэндийн асуудал бол сүүлийн хэдэн жил орхигдсон л доо. Үндсэндээ яг та бүхний энэ төсөлд танилцуулснаар бол энэ асуудлыг хариуцдаг хүнгүй болсон, ер нь. Зах зээлд шилжсэнээс хойш энэ асуудал бол орхигдсон гэж хэлж болно. Үүнтэй холбоотойгоор бол энэ ялангуяа энэ барилга, уул уурхайн салбар дээр хүний амь нас эрүүл мэндтэй холбоотой асуудал ихээхэн гарч олон нийтийн анхаарлыг татаж байгаа. Ийм үед энэ хуулийн төслийг оруулж ирж байгааг бол дэмжиж байгаа юм.</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Тэгээд энэ хуулийн төсөл маань нэг жижигхэн ойлголтоос болоод өнгөрсөн нэгдсэн чуулган дээр үргэлжлүүлэн хэлэлцүүлэх байдлаар хойшлогдож байгаа юм. Тэгээд би үүнийг бол их буруу гэж үзэж байгаа юм. Тийм учраас бол саяын Д.Батцогт даргын хэлээд байгаа тэр 4.1.2 дээр байгаа малчидтай холбоотой энэ үгийг нь хасах юм бол та бүхний маань анхны оруулж ирсэн агуулга алдагдахгүй юм байна л даа. Яагаад гэвэл энэ 25.1.6 дээр байж байгаа юм чинь. Тэгэхээр зэрэг ингээд өөрчлөх юм бол дахиж чуулган дээр асуудалтай тулгарахгүйгээр асуудлыг шийдээд явах бололцоотой биш үү гэж хэлэх гээд байгаа юм.</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Д.Сарангэрэл гишүүний асуултад та нар хариулаач. Яг үнэхээр одоо та нарын бодлого алдагдахгүйгээр явах бололцоо би юу гэж. С.Чинзориг сайд, 3.</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С.Чинзориг: - </w:t>
      </w:r>
      <w:r>
        <w:rPr>
          <w:rStyle w:val="StrongEmphasis"/>
          <w:rFonts w:cs="Arial" w:ascii="Arial" w:hAnsi="Arial"/>
          <w:b w:val="false"/>
          <w:bCs w:val="false"/>
          <w:i w:val="false"/>
          <w:iCs w:val="false"/>
          <w:color w:val="000000"/>
          <w:sz w:val="24"/>
          <w:szCs w:val="24"/>
          <w:lang w:val="mn-Cyrl-MN"/>
        </w:rPr>
        <w:t xml:space="preserve">Яах вэ дээ, хамрах, 4.1-ээс хасна гэдэг бол хуулийн хамрах хүрээнээс нь л малчин гэдгийг нь авч л байгаа юм. Тэгээд хасахад бол нэг их тийм болохгүй юм байхгүй л дээ. Урьд нь бол 25 дээр нь тэр нөгөө малчдыг сургалтад хамруулахтай холбоотой асуудал байгаа учраас бол ерөнхий нийт хамрах хүрээнээс нь авахад бол хуульд бол зөрчилдөөд байх юм байхгүй. Зүгээр ерөнхийдөө зарчмын хувьд бол нэгэнт малчдад хөдөлмөрийн аюулгүй ажиллагаатай, хөдөлмөр хамгаалалттай холбоотойгоор сургалтад хамруулна гээд энэ хуульд оруулж байгаа учраас бол ерөнхий хамрах хүрээндээ малчид гээд байж байхад бол буруудах юм байхгүй.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Хувиараа хөдөлмөр эрхлэгч иргэн ч гэсэн адилхан л байгаа байхгүй юу. Одоогийн хуульд чинь бол хуучин хуульд ч гэсэн хувиараа аж ахуй эрхлэгч иргэн бол бас л нөгөө сургалтад хамрагддаг, чадавх бэхжүүлэх чиглэлийн чиглэлийн ойлголт авдаг хамрах хүрээнд нь ороод явж байгаа юм л даа. Тэгээд авахад бол нэг их буруудах юм байхгүй. Зүгээр ерөнхийдөө тэр 25-аараа сургалттай холбоотой асуудал малчдын юм орж байгаа учраас бол ерөнхийдөө хамрах хүрээндээ ороод явж байхад нээх тийм буруу зөрчилдөх юм байхгүй. Хэрвээ авчихвал тэгээд одоо тэр 25-аараа сургалттай холбоотой, чадавхтай холбоотой юм нь явах л байх л даа.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Я.Санжмятав гишүүн асууя.</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Я.Санжмятав: - </w:t>
      </w:r>
      <w:r>
        <w:rPr>
          <w:rStyle w:val="StrongEmphasis"/>
          <w:rFonts w:cs="Arial" w:ascii="Arial" w:hAnsi="Arial"/>
          <w:b w:val="false"/>
          <w:bCs w:val="false"/>
          <w:i w:val="false"/>
          <w:iCs w:val="false"/>
          <w:color w:val="000000"/>
          <w:sz w:val="24"/>
          <w:szCs w:val="24"/>
          <w:lang w:val="mn-Cyrl-MN"/>
        </w:rPr>
        <w:t xml:space="preserve">Ер нь бол аж ахуйн нэгж, хувиараа эрхлэх аж ахуй гэдэгт бол малчин багтана л даа. Яам гол нь бодож оруулж ирсэн нь бол хуульдаа малчин гээд оруулах юм бол төсөв хөрөнгө хуваарилах, хөтөлбөр хэрэгжүүлэх гээд малчид руу хандсан зүйл дээрээ бол нэлээн цохилт өгөх гэсэн тийм л санаа. Байнгын хорооны даргын ярьж байгаа бол бас нэг ч гэлээ хууль хурдан гарахын тулд бол өнөөдөр чинь жаахан улс төрийн нөхцөл байдал </w:t>
      </w:r>
      <w:r>
        <w:rPr>
          <w:rStyle w:val="StrongEmphasis"/>
          <w:rFonts w:cs="Arial" w:ascii="Arial" w:hAnsi="Arial"/>
          <w:b w:val="false"/>
          <w:bCs w:val="false"/>
          <w:i w:val="false"/>
          <w:iCs w:val="false"/>
          <w:color w:val="000000"/>
          <w:sz w:val="24"/>
          <w:szCs w:val="24"/>
          <w:lang w:val="en-US"/>
        </w:rPr>
        <w:t>PR-</w:t>
      </w:r>
      <w:r>
        <w:rPr>
          <w:rStyle w:val="StrongEmphasis"/>
          <w:rFonts w:cs="Arial" w:ascii="Arial" w:hAnsi="Arial"/>
          <w:b w:val="false"/>
          <w:bCs w:val="false"/>
          <w:i w:val="false"/>
          <w:iCs w:val="false"/>
          <w:color w:val="000000"/>
          <w:sz w:val="24"/>
          <w:szCs w:val="24"/>
          <w:lang w:val="mn-Cyrl-MN"/>
        </w:rPr>
        <w:t xml:space="preserve">чид ихэссэн, сонгууль дөхсөнтэй холбогдуулаад. Малчин гэдгээсээ болоод, ингээд юм чинь гацах вий дээ гэдэг эрмэлзэл байгаа юм.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Тийм учраас манай яамны С.Чинзориг сайд түүний багийнхан энэ юмаараа хэрэв тайлбараа их зөв хийгээд, хэлэлцүүлэгт, Их Хуралд орохоосоо өмнө нь нэлээн тийм ойлгомжтой, малчдад хүндрэл учруулахгүй, ялангуяа энэ бруцеллёз өвчнөөр өвчлөлт ихэссэн энэ үед бол ийм төсөл хөтөлбөрүүдийг хуульд орсноор бас хэрэгжүүлэх, гадна дотны олон улсын байгууллагуудын хөрөнгө оруулалтыг татна гэдэг ийм </w:t>
      </w:r>
      <w:r>
        <w:rPr>
          <w:rStyle w:val="StrongEmphasis"/>
          <w:rFonts w:cs="Arial" w:ascii="Arial" w:hAnsi="Arial"/>
          <w:b w:val="false"/>
          <w:bCs w:val="false"/>
          <w:i w:val="false"/>
          <w:iCs w:val="false"/>
          <w:color w:val="000000"/>
          <w:sz w:val="24"/>
          <w:szCs w:val="24"/>
          <w:lang w:val="en-US"/>
        </w:rPr>
        <w:t xml:space="preserve">PR </w:t>
      </w:r>
      <w:r>
        <w:rPr>
          <w:rStyle w:val="StrongEmphasis"/>
          <w:rFonts w:cs="Arial" w:ascii="Arial" w:hAnsi="Arial"/>
          <w:b w:val="false"/>
          <w:bCs w:val="false"/>
          <w:i w:val="false"/>
          <w:iCs w:val="false"/>
          <w:color w:val="000000"/>
          <w:sz w:val="24"/>
          <w:szCs w:val="24"/>
          <w:lang w:val="mn-Cyrl-MN"/>
        </w:rPr>
        <w:t>нэлээн хийгээд өгвөл, явбал бас бид нар малчид руу хандсан чиглэлээр бол бас их зүгээр.</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Гол нь нэг тийм манайхан чинь юм хийе гэхээсээ илүү нийгэм рүү цацсан юм нь буруу болох учраас ажил их хурдан явуулъя гэвэл энэ дотроо малчин багтана гэдэг тайлбараа хийгээд явчихъя. Тэгэх юм бол татъя. Үүнийг яг тусгаж авснаар бол дараа нь бид нар жилийн хугацаанд овоо бас нийгэм рүү хандсан үр дүнтэй том бодлогын чанарын алхмаа хэрэгжүүлнэ гэсэн тооцсон, томьёолсон юм байвал хийгээд явмаар байна, ийм л зүйл байна л даа. Тэгээд би бол яамны тайлбарыг сонсоод эргээд Д.Батцогт гишүүн саналаа хэлэх байх л даа.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 xml:space="preserve">С.Чинзориг сайд. За Б.Алимаа, 2-р микрофоныг өгчих.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Б.Алимаа: - </w:t>
      </w:r>
      <w:r>
        <w:rPr>
          <w:rStyle w:val="StrongEmphasis"/>
          <w:rFonts w:cs="Arial" w:ascii="Arial" w:hAnsi="Arial"/>
          <w:b w:val="false"/>
          <w:bCs w:val="false"/>
          <w:i w:val="false"/>
          <w:iCs w:val="false"/>
          <w:color w:val="000000"/>
          <w:sz w:val="24"/>
          <w:szCs w:val="24"/>
          <w:lang w:val="mn-Cyrl-MN"/>
        </w:rPr>
        <w:t xml:space="preserve">Д.Санжмятав гишүүний хэлж байгаа зөв л дөө. Ер нь бол малчидтай холбоотой бас энэ сүүлийн үед өвчлөл бол нэлээн их байж байгаа. Түрүүний хэлсэн  бруцеллёз, хачигтай холбоотой өвчлөл энэ малаас болон малаас хүнд халдах янз бүрийн өвчнүүд бол нэлээн ихсэж байгаа юм. Энэ дээр бол бас яамнаас анхааръя. Яамны харьяа Хөдөлмөрийн эрүүл мэнд судлалын төв гэж ажиллаж байгаа. Энэ байгууллага бол сургалт сурталчилгаа нэлээн явуулъя гэсэн ийм чиглэлийн ажлуудыг бид нар бас хийхгүй биш хийж байгаа. Гэхдээ яах вэ зүгээр хуулиараа ингээд орвол энэ үйл ажиллагааны цар хүрээ бас нэмэгдэх ийм боломж байх болов уу гэсэн үүднээс хуулийн төсөл дээр малчин гэсэн үгийг хуулийн хамрах хүрээнд оруулж өгсөн юм. Хөдөлмөрийн тухай хуулийн шинэчилсэн найруулгын  төсөл бас хөдөлмөрийн яам дээр явж байгаа. Хөдөлмөрийн хуулийн хамрах хүрээнд бас малчдын асуудлыг оруулах, ялангуяа нөгөө мянгат малчин гэрээгээр ажиллуулж, гэрээгээр ажиллуулж байгаа малчдын хөдөлмөрийн харилцааны асуудлыг бас хөдөлмөрийн хуулиар зохицуулах ийм зохицуулалтыг хуулийн шинэчилсэн найруулгын төслөөр оруулж ирж байгаа юм. Хөдөлмөрийн хуулийн төсөлтэй холбоотойгоор Хөдөлмөрийн аюулгүй байдал, эрүүл ахуйн тухай хуультай тухайн үед нь нэмэлт, өөрчлөлт оруулах байдлаар зохицуулаад явах боломж байгаа юм.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 xml:space="preserve">Би заавал хасна гээд байгаа ч юм байхгүй л дээ. Ер  нь бол нөгөө хэлэлцэх эсэх асуудлыг ярихад гишүүд энэ тал дээр бол нэлээд асуугаад ярьсан учраас чуулган дээр нэлээн том сенсааци үүсгэсэн байна л даа. Тэрийг нь яахын тулд би энэ хуулиа хурдан явуулахын тулд хасъя гээд байгаа юм. Түүнээс бол яамнаас ороод ирж байгаа санал бол би буруутгахгүй байгаа шүү дээ. Зөв байна. Малчдынхаа талаар бас анхаарал халамж тавья гэдэг бодлоор л оруулж ирсэн зүйл шүү дээ. Үүнийг нь мушгиж, буруу тайлбарлаад байгаа л ийм асуудал байгаад байгаа юм.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С.Чинзориг сайдын микрофоныг өгөөдөх дөө.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С.Чинзориг: - </w:t>
      </w:r>
      <w:r>
        <w:rPr>
          <w:rStyle w:val="StrongEmphasis"/>
          <w:rFonts w:cs="Arial" w:ascii="Arial" w:hAnsi="Arial"/>
          <w:b w:val="false"/>
          <w:bCs w:val="false"/>
          <w:i w:val="false"/>
          <w:iCs w:val="false"/>
          <w:color w:val="000000"/>
          <w:sz w:val="24"/>
          <w:szCs w:val="24"/>
          <w:lang w:val="mn-Cyrl-MN"/>
        </w:rPr>
        <w:t xml:space="preserve">Одоо манайд чинь ийм нэг сонин бүтэцтэй юм яваад байгаа юм л даа. Хөдөлмөрийн зах зээлд ажиллагсад 1.1 сая гэж яриад байдаг. 1.1 сая. Нийт ажиллагсдын чинь бараг л 50 хувь нь буюу 500 мянга нь малчид, хувиараа аж ахуй эрхэлж байгаа иргэд. Ингээд 50 хувь нь, нийт ажиллагсдын чинь. Энэ 2 өөрөө нөгөө хувиараа аж ахуй эрхлэгч учраас бол нөгөө Хөдөлмөрийн аюулгүй байдал, эрүүл ахуйн хуулиар ч харилцаа нь зохицуулагддаггүй. Хөдөлмөрийн хуулиар ч харилцаа нь зохицуулагддаггүй, ингээд эрх ашиг нь хөндөгдөөд, зөрчигдөөд яваад байдаг, энэ 2 том бас бүлэг байгаад байгаа юм.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Тийм учраас бол бид нар Хөдөлмөрийн хуульдаа ч энэ асуудлуудыг нь оруулъя. Хөдөлмөрийн аюулгүй байдлын хуульдаа ч бас оруулъя гээд хөөцөлдөөд байгаа юм л даа. Нийт ажиллагсдын маань 50  хувь нь бол энэ 2 хуулиар ерөөсөө харилцаа нь зохицуулагдахгүй. Зөвхөн өөрөө нөгөө хөдөлмөрийн харилцаа үүсдэггүй учраас бол харилцаа нь зохицуулагдахгүй яваад байдаг хүндрэлтэй асуудлууд байгаа. Яах вэ нөхцөл байдлыг ойлгоод Д.Батцогт гишүүний саналаар бол бид нар малчин гэдгийг бол хамрах хүрээнээс авъя, авъя. Тэр 25-аараа яршиг тэг нөгөө сургалттай холбоотой юм нь байгаа юм чинь тэгээд түүгээрээ яваад асуудлаа зохицуулаад явж байя.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Тэгвэл одоо арай чуулган дээр бас нэг малчидтай холбоотой гадна талд бас жаахан буруу тайлбар яваад, аягүй бол тэгээд байж мэднэ. Тэрийг бол авахад нэг их хүндрэлтэй юм байхгүй.</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Д</w:t>
      </w:r>
      <w:r>
        <w:rPr>
          <w:rStyle w:val="StrongEmphasis"/>
          <w:rFonts w:cs="Arial" w:ascii="Arial" w:hAnsi="Arial"/>
          <w:b w:val="false"/>
          <w:bCs w:val="false"/>
          <w:i w:val="false"/>
          <w:iCs w:val="false"/>
          <w:color w:val="000000"/>
          <w:sz w:val="24"/>
          <w:szCs w:val="24"/>
          <w:shd w:fill="FFFFFF" w:val="clear"/>
          <w:lang w:val="mn-Cyrl-MN"/>
        </w:rPr>
        <w:t>.</w:t>
      </w:r>
      <w:r>
        <w:rPr>
          <w:rStyle w:val="StrongEmphasis"/>
          <w:rFonts w:cs="Arial" w:ascii="Arial" w:hAnsi="Arial"/>
          <w:b/>
          <w:bCs/>
          <w:i w:val="false"/>
          <w:iCs w:val="false"/>
          <w:color w:val="000000"/>
          <w:sz w:val="24"/>
          <w:szCs w:val="24"/>
          <w:shd w:fill="FFFFFF" w:val="clear"/>
          <w:lang w:val="mn-Cyrl-MN"/>
        </w:rPr>
        <w:t>Батцогт</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w:t>
      </w:r>
      <w:r>
        <w:rPr>
          <w:rStyle w:val="StrongEmphasis"/>
          <w:rFonts w:cs="Arial" w:ascii="Arial" w:hAnsi="Arial"/>
          <w:b w:val="false"/>
          <w:bCs w:val="false"/>
          <w:i w:val="false"/>
          <w:iCs w:val="false"/>
          <w:color w:val="000000"/>
          <w:sz w:val="24"/>
          <w:szCs w:val="24"/>
          <w:shd w:fill="FFFFFF" w:val="clear"/>
          <w:lang w:val="mn-Cyrl-MN"/>
        </w:rPr>
        <w:t>За одоо санал хураалт явуулъя. Д.Батцогт гишүүний гаргасан саналаар 4.1.2 хувиараа хөдөлмөр эрхлэгч иргэн гэсний дараа малчин гэснийг хасах гэдгийг дэмжье гэдгээр санал хураалт явуулъя. Дэмжье. Малчин гэдгийг хасаж байна.</w:t>
      </w:r>
    </w:p>
    <w:p>
      <w:pPr>
        <w:pStyle w:val="Normal"/>
        <w:spacing w:before="0" w:after="0"/>
        <w:ind w:left="0" w:right="0" w:hanging="0"/>
        <w:jc w:val="both"/>
        <w:rPr>
          <w:rStyle w:val="StrongEmphasis"/>
          <w:rFonts w:cs="Arial"/>
          <w:b w:val="false"/>
          <w:b w:val="false"/>
          <w:bCs w:val="false"/>
          <w:i w:val="false"/>
          <w:i w:val="false"/>
          <w:iCs w:val="false"/>
          <w:color w:val="000000"/>
          <w:shd w:fill="FFFFFF" w:val="clear"/>
          <w:lang w:val="mn-Cyrl-MN"/>
        </w:rPr>
      </w:pPr>
      <w:r>
        <w:rPr>
          <w:rFonts w:cs="Arial"/>
          <w:b w:val="false"/>
          <w:bCs w:val="false"/>
          <w:i w:val="false"/>
          <w:iCs w:val="false"/>
          <w:color w:val="000000"/>
          <w:shd w:fill="FFFFFF" w:val="clear"/>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shd w:fill="FFFFFF" w:val="clear"/>
          <w:lang w:val="mn-Cyrl-MN"/>
        </w:rPr>
        <w:tab/>
        <w:t>10 гишүүн санал хураалтад оролцож, 10 дэмжлээ.</w:t>
      </w:r>
    </w:p>
    <w:p>
      <w:pPr>
        <w:pStyle w:val="Normal"/>
        <w:spacing w:before="0" w:after="0"/>
        <w:ind w:left="0" w:right="0" w:hanging="0"/>
        <w:jc w:val="both"/>
        <w:rPr>
          <w:rStyle w:val="StrongEmphasis"/>
          <w:rFonts w:cs="Arial"/>
          <w:b w:val="false"/>
          <w:b w:val="false"/>
          <w:bCs w:val="false"/>
          <w:i w:val="false"/>
          <w:i w:val="false"/>
          <w:iCs w:val="false"/>
          <w:color w:val="000000"/>
          <w:shd w:fill="FFFFFF" w:val="clear"/>
          <w:lang w:val="mn-Cyrl-MN"/>
        </w:rPr>
      </w:pPr>
      <w:r>
        <w:rPr>
          <w:rFonts w:cs="Arial"/>
          <w:b w:val="false"/>
          <w:bCs w:val="false"/>
          <w:i w:val="false"/>
          <w:iCs w:val="false"/>
          <w:color w:val="000000"/>
          <w:shd w:fill="FFFFFF" w:val="clear"/>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shd w:fill="FFFFFF" w:val="clear"/>
          <w:lang w:val="mn-Cyrl-MN"/>
        </w:rPr>
        <w:tab/>
        <w:t>Дараагийн зарчмын зөрүүтэй саналын томьёолол байна. Одоо нэг байна. Д.Хаянхярваа, Л.Энх-Амгалан, А.Тлейхан нарын гишүүдийн гаргаж байгаа санал юм байна. 21.1.9 ажиллагсдын онцлог бүлэг болсон малчдын хөдөлмөрийн нөхцөлийг тусгайлан судалж, мэргэжлээс шалтгаалсан өвчнөөс урьдчилан сэргийлэх эмчилгээ, сувилгааг өргөжүүлэх, Нийгмийн даатгалын сангаас хөнгөлөлтэй нөхцөлөөр болон нэмэгдүүлсэн хэмжээгээр тэтгэвэр олгох зэрэг арга хэмжээ авах. Нэмж байгаа юм уу? Энэ дээр Д.Хаянхярваа гишүүн тайлбар хэл. Д.Хаянхярваа гишүүний микрофоныг өг. 21.1.9.</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Д.Хаянхярваа: - </w:t>
      </w:r>
      <w:r>
        <w:rPr>
          <w:rStyle w:val="StrongEmphasis"/>
          <w:rFonts w:cs="Arial" w:ascii="Arial" w:hAnsi="Arial"/>
          <w:b w:val="false"/>
          <w:bCs w:val="false"/>
          <w:i w:val="false"/>
          <w:iCs w:val="false"/>
          <w:color w:val="000000"/>
          <w:sz w:val="24"/>
          <w:szCs w:val="24"/>
          <w:lang w:val="mn-Cyrl-MN"/>
        </w:rPr>
        <w:t xml:space="preserve">21.1.9 гэдэг хэлж байгаа юм. Ер нь зүгээр малчдын хөдөлмөрийг бол бид нар жаахан тусгайлан авч үзэх ёстой л гэдэг талаас нь хандаад байгаа юм. Яг үнэн хэрэг дээрээ бол одоо бид нар бүгдээрээ л мэдэж байгаа л даа. Бид нар бүгдээрээ л малчны хүүхдүүд. Малчин гэдэг хүнд бол амралтын цаг гэж байдаггүй. Шөнө өдөргүй, өглөө оройгүй одоо хөдөлмөрлөж байдаг. Тэгээд одоо сүүлийн үед сая ч гэсэн яригдаж байна. Малчдын хөдөлмөрийн нөхцөл гэдэг бол хүнд тал руугаа.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Ялангуяа, сүүлийн жилүүдэд элдэв харшил,  бруцеллёз гээд малын гаралтай өвчлөлийг бид нар  төгс эмчлэхгүйгээс болоод малчид малаас дамжиж малчдын өвчлөх өвчлөл бас нэлээдгүй нэмэгдэж байгаа. Элдэв харшил, янз бүрийн юмнууд нь нэмэгдэж байгаа. Энэ их нөр, цаг наргүй ажлынхаа хажуугаар үр хүүхдээ хүмүүжүүлэх, үр хүүхдээ асарч хамгаалах, сургах энэ тэр гээд маш олон давхар ачаалал үүрдэг учраас энэ малчдын талаар авах арга хэмжээний ийм заалтыг оруулбал ямар бэ гэсэн бид нар ийм саналыг гаргаж байгаа юм.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 xml:space="preserve">Засгийн газраас өргөн барьсан төсөлд энэ заалт чинь байхгүй юм байна. Тэгэхээр энэ бол хаалттай гэсэн үг. Дэгээр. Энэ зарчмын зөрүүтэй саналыг авах бололцоо байхгүй юм байна гэж л ойлгож байна. Найруулгаар орох нь л юу байдаг юм гэхээс.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Гаргаж байгаа саналтай холбоотой асуулттай гишүүд байна уу? Алга байна. За С.Чинзориг сайд тайлбар хэлчих.</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С.Чинзориг: -</w:t>
      </w:r>
      <w:r>
        <w:rPr>
          <w:rStyle w:val="StrongEmphasis"/>
          <w:rFonts w:cs="Arial" w:ascii="Arial" w:hAnsi="Arial"/>
          <w:b w:val="false"/>
          <w:bCs w:val="false"/>
          <w:i w:val="false"/>
          <w:iCs w:val="false"/>
          <w:color w:val="000000"/>
          <w:sz w:val="24"/>
          <w:szCs w:val="24"/>
          <w:lang w:val="mn-Cyrl-MN"/>
        </w:rPr>
        <w:t xml:space="preserve"> Д.Хаянхярваа гишүүний саналыг бол бас бид ойлгож байгаа юм. Ерөнхийдөө бол малчдын хөдөлмөр бол онцлог хөдөлмөр, хүнд хөдөлмөр. Үүнтэй холбоотойгоор Нийгмийн даатгалын хуульд нэмэлт, өөрчлөлт оруулах гээд малчдын хөдөлмөрийг хүнд, хортой нөхцөлд тооцох, тэтгэвэрт гарах насыг нь 5 насаар наашлуулах гээд ийм хуулийн төсөл Их Хуралд ороод хэлэлцэх эсэх нь бол дэмжигдсэн. Эхний хэлэлцүүлэг нь бэлдэгдээд явж байгаа. Нэг дэх асуудал.</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Хоёр дахь асуудал, Нийгмийн даатгалын тухай хуульд орсон өөрчлөлтөөр хүнд, хортой нөхцөлөөр хамаарах ажил мэргэжлийн жагсаалтыг Хөдөлмөрийн сайд, Хүн ам, нийгмийн хамгааллын хөгжлийн сайд нар хамтран баталж байхаар хуульд өөрчлөлт орсон. Энэ хууль 7 сарын 01-ний өдрөөс хэрэгжиж эхэлнэ.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Тийм учраас ийм 2 үндэслэлээр бол энэ малчдын хөдөлмөртэй холбоотой асуудал Их Хурал дээр өргөн барьсан байгаа хуулиар нэг шийдэгдэх асуудал явж байгаа. Нөгөө талаасаа тэр 7 сарын 01-ний өдрөөс хэрэгжих Нийгмийн даатгалын тухай хуульд өөрчлөлт орсон өөрчлөлтөөр бол хүнд, хортой мэргэжлээр тэтгэвэрт гарах ажил, мэргэжлийн жагсаалтыг 2 сайд хамтран батална гэсэн тэр хуулийн хүрээнд одоо бас шийдэж болох боломжууд бол бий.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Энэ хуулиар бол бас энэ асуудал яг нарийн зохицуулагдахгүй асуудлууд байгаа юм. Тийм учраас тэр Засгийн газрын Нийгмийн даатгалын хууль Их Хуралд бол өргөн барьсан байгаа. Энэ хуулиудаар бол энэ асуудлууд бол зохицуулагдаад явах боломжтой гэж үзэж байгаа юм.</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За тэгвэл татах уу? Д.Хаянхярваа гишүүн ээ. Микрофонд хэлчих дээ, та. Д.Хаянхярваа гишүүний микрофон.</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Д.Хаянхярваа: - </w:t>
      </w:r>
      <w:r>
        <w:rPr>
          <w:rStyle w:val="StrongEmphasis"/>
          <w:rFonts w:cs="Arial" w:ascii="Arial" w:hAnsi="Arial"/>
          <w:b w:val="false"/>
          <w:bCs w:val="false"/>
          <w:i w:val="false"/>
          <w:iCs w:val="false"/>
          <w:color w:val="000000"/>
          <w:sz w:val="24"/>
          <w:szCs w:val="24"/>
          <w:lang w:val="mn-Cyrl-MN"/>
        </w:rPr>
        <w:t xml:space="preserve">За тэгэхээр С.Чинзориг сайд бол энэ асуудал өөр хуулиар, өөр юу хуулиар зохицуулагдах боломжтой гэж үзэж байгаа учраас энэ гаргаж байгаа саналаа бид 3 татаж авч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Гишүүд гаргасан саналаа татлаа. Одоо нэг асуудал байгаа юм аа. Энэ өнгөрсөн Байнгын хорооны хурлаар Улсын Их Хурлын гишүүн Д.Дэмбэрэл, Ё.Отгонбаяр, Л.Энх-Амгалан нарын гишүүдийн гаргасан санал байгаа юм. Энэ хуулийн төслийн 26.2 дахь хэсгийн тус тус зарцуулна гэсний дараа аж ахуйн нэгжүүд хөдөлмөрийн аюулгүй байдал, эрүүл ахуйн олон улсын стандартыг нэвтрүүлж, хэрэгжүүлж байгаа бол үүнтэй холбогдон гарсан зардлыг татвар ноогдуулах зардлаас хасаж тооцно гэсэн ийм зарчмын зөрүүтэй саналын томьёолол оруулж ирээд дэмжигдсэн юм.</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Энэ бол яг цаашаа ингээд чуулганы хэлэлцүүлэгт оруулах юм бол энэ Төсвийн байнгын хороогоор нэгдүгээрт хэлэлцүүлэх шаардлагатай юм байна. Хоёрдугаарт манай Хөдөлмөрийн яамныхан бас нэг тайлбар хэлж байгаа юм. Тэр Хөдөлмөр яамныхан хэлж байгаа тайлбараа нэг үүн дээр хэлээд байх. Хэн нь хариулах вэ? Аан за 1 дүгээр микрофон өгчих. Нэрээ хэлээрэй та микрофонд.</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Ц.Батнасан: - </w:t>
      </w:r>
      <w:r>
        <w:rPr>
          <w:rStyle w:val="StrongEmphasis"/>
          <w:rFonts w:cs="Arial" w:ascii="Arial" w:hAnsi="Arial"/>
          <w:b w:val="false"/>
          <w:bCs w:val="false"/>
          <w:i w:val="false"/>
          <w:iCs w:val="false"/>
          <w:color w:val="000000"/>
          <w:sz w:val="24"/>
          <w:szCs w:val="24"/>
          <w:lang w:val="mn-Cyrl-MN"/>
        </w:rPr>
        <w:t xml:space="preserve">За Ц.Батнасан хуульч. Тэгэхээр энэ Д.Дэмбэрэл гишүүний гаргасан яг энэ саналын хувьд бол татварын хуультай холбогдож байгаа ийм асуудал байгаа учраас бол Татварын хуулийн нэмэлт, өөрчлөлттэй холбогдсон яг тэр чиглэлээр л одоо орж ирвэл арай илүү зохимжтой байгаа юм. Түүнээс биш яг тэр 26-гийн оруулж байгаа тэр заалт болохоор чинь хөдөлмөрийн аюулгүй байдал, эрүүл ахуйн асуудлаар ажил олгогч маань өөрөө өөрийнхөө зардлаас тодорхой хэмжээгээр аюулгүй байдал ослоос урьдчилан сэргийлэхэд зарцуулах ийм хөрөнгө гаргах ийм зохицуулалт байгаа.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Тийм учраас яг энэ хуулийн энэ зохицуулалтад бас жаахан тохирохгүй. Төсвийн хуулийн тэр асуудлаар зохицуулагдах учраас бас үүгээр явахаар арай нэг жаахан боломжгүй болоод байгаа юм.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Тэгээд олон улсын стандарт гэдэг бол өнөөдөр Монгол Улсад яг ямар стандартыг нь өнөөдөр яг баримтлах ёстой юм бэ гээд тогтсон эрх зүйн зохицуулалт бол өнөөдөр байхгүй байгаа. Монгол Улсад бол өнөөдөр мөрдөж байгаа албан ёсоор тогтоогдсон Монголын өөрсдийнх нь 130 орчим стандарт байдаг. Гэтэл яг олон улсын төвшний аль стандартыг нь өнөөдөр Монгол хүлээн зөвшөөрөх ёстой юм бэ гэдгийг аль нэгэн хуулиар зохицуулаад яг энэ шүү. Үүнийг хэрэгжүүлсэн тохиолдолд ингэж ингэнэ шүү гэсэн тийм юм яг одоогоор байхгүй байгаад байгаа тохиолдолд бас их тийм хүндрэлтэй, боломжгүй болоод байгаа юм.</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 xml:space="preserve">Одоо гишүүдийн гаргасан саналыг бид нар шууд хасах эрх байхгүй. Тийм учраас нөгөө Л.Энх-Амгалан гишүүнийг ороод ирвэл татах уу, үгүй юу гэдэг саналыг нь асууя гэж бодсон юм. Д.Дэмбэрэл гишүүн бол өөрөө би ерөөсөө больё энэ саналаа хэлсэн байдаг юм. Гэхээр яг энэ дээр хэлээгүй учраас бас болохгүй байна шүү дээ. Эсвэл чуулган дээр оруулаад унагах юм уу? Уг нь ажлын л нэмэр л дээ. Одоо унагаж болохгүй шүү дээ. Нэгэнт дэмжигдсэн санал юм чинь. Харин энэ ийм байгаа байхгүй юу. Хуулийн төслийн 26.2 дахь хэсгийн тус тус зарцуулсан гэсний дараа аж ахуйн нэгжүүд хөдөлмөрийн аюулгүй байдал, эрүүл ахуйн олон улсын стандартыг нэвтрүүлж хэрэгжүүлэх юм бол үүнтэй холбогдсон зардлуудыг нь татвараас хасаж тооцно гэж. Татварын урамшууллын тухай асуудал л юм байгаа  шүү дээ.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Болохгүй гэж хэлээд хураалгана гэсээр байгаад хураалгаад тэгээд дэмжигдсэн байгаа байхгүй юу? Болох юм уу, хуульч аа. Манай хуульч болохгүй гэж байна. Гэхдээ микрофонд хэлээгүй шүү дээ, албан ёсоор. Дараа нь би тэгж хэлээгүй гэвэл яах вэ? Тэгээд яах юм бэ одоо нэгэнт хураасан юм чинь.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Хоёрдугаарт Төсвийн байнгын хороогоор заавал хэлэлцэнэ. Яасан бэ? Р.Болормаа.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Р. Болормаа: - </w:t>
      </w:r>
      <w:r>
        <w:rPr>
          <w:rStyle w:val="StrongEmphasis"/>
          <w:rFonts w:cs="Arial" w:ascii="Arial" w:hAnsi="Arial"/>
          <w:b w:val="false"/>
          <w:bCs w:val="false"/>
          <w:i w:val="false"/>
          <w:iCs w:val="false"/>
          <w:color w:val="000000"/>
          <w:sz w:val="24"/>
          <w:szCs w:val="24"/>
          <w:lang w:val="mn-Cyrl-MN"/>
        </w:rPr>
        <w:t xml:space="preserve">Одоо яг үг хэлэх гэж байна гэнэ.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Тэгж болохгүй л дээ. За тэгье. Үүнийг хасчих гээд хэлчих. Тэгээд уншаад яая. За үүнийг яах вэ ярьчихлаа. Тэгээд өөр ямар нэг асуудал байхгүй биз дээ. Хэлэлцүүлгийг үргэлжлүүл, дахин сайн хэлэлц гэдэг үүрэг даалгавар өгөгдсөн шүү дээ. Дахиад ороод янз бүрийн эргэлзээтэй асуудал байхгүй биз. Манай Хөдөлмөрийн яамныхан сайн шүүж үзсэн биз. Б.Алимаа нэг хэлээдэх дээ. Микрофонд.</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Б.Алимаа: - </w:t>
      </w:r>
      <w:r>
        <w:rPr>
          <w:rStyle w:val="StrongEmphasis"/>
          <w:rFonts w:cs="Arial" w:ascii="Arial" w:hAnsi="Arial"/>
          <w:b w:val="false"/>
          <w:bCs w:val="false"/>
          <w:i w:val="false"/>
          <w:iCs w:val="false"/>
          <w:color w:val="000000"/>
          <w:sz w:val="24"/>
          <w:szCs w:val="24"/>
          <w:lang w:val="mn-Cyrl-MN"/>
        </w:rPr>
        <w:t xml:space="preserve">Их Хурлын нэгдсэн чуулган дээр гарсан асуудал бол ерөнхийдөө энэ малчидтай, малчдыг Хөдөлмөрийн аюулгүй байдал, эрүүл ахуйн хуульд хамрах хүрээнд нь оруулж байгаатай холбоотой асуудал.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Нөгөөх нь энэ унаач хүүхэдтэй холбоотой 2 асуудал яригдсан. Унаач хүүхдийн асуудал бол энэ хууль дээр ямар нэгэн үг, өгүүлбэр байдлаар орсон юм бол байхгүй. Малчин гээд энэ хамрах хүрээнээс хассан тохиолдолд бол ингээд асуудал байхгүй болов уу гэж бодож байна.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За ойлгомжтой. Тэгвэл Л.Энх-Амгалан гишүүний санал нь хүрээд ирвэл тэрийг шийдээд тэгээд дуусгая. Жаахан хүлээж байя.</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За Улсын Их Хурлын гишүүн Д.Дэмбэрэл, Ё.Отгонбаяр, Л.Энх-Амгалан нар санал гаргасан тэр саналаа Д.Дэмбэрэл гишүүн татъя гэсэн, одоо Л.Энх-Амгалан гишүүн саналаа татъя гэдэг ийм бичгээр ирүүлсэн байна.</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Үүн дээр санал хураалт явах шаардлагагүй тийм үү? Шаардлагагүй. Саналаа татсан учраас өнөөдрийн асуудал дууслаа. За санал, дүгнэлт унших гишүүн Д.Сарангэрэл гишүүн үргэлжлүүлж уншъя. Шинэ санал, дүгнэлт гарна шүү дээ. Д.Сарангэрэл гишүүнийг томиллоо. Ажлын хэсэг болон гишүүдэд баярлалаа</w:t>
      </w:r>
    </w:p>
    <w:p>
      <w:pPr>
        <w:pStyle w:val="Normal"/>
        <w:spacing w:before="0" w:after="0"/>
        <w:ind w:left="0" w:right="0" w:hanging="0"/>
        <w:jc w:val="both"/>
        <w:rPr>
          <w:rStyle w:val="StrongEmphasis"/>
          <w:rFonts w:ascii="Arial" w:hAnsi="Arial"/>
          <w:b w:val="false"/>
          <w:b w:val="false"/>
          <w:bCs w:val="false"/>
          <w:u w:val="none"/>
        </w:rPr>
      </w:pPr>
      <w:r>
        <w:rPr>
          <w:rFonts w:ascii="Arial" w:hAnsi="Arial"/>
          <w:b w:val="false"/>
          <w:bCs w:val="false"/>
          <w:u w:val="none"/>
        </w:rPr>
      </w:r>
    </w:p>
    <w:p>
      <w:pPr>
        <w:pStyle w:val="BodyTextIndent3"/>
        <w:spacing w:before="0" w:after="0"/>
        <w:ind w:left="0" w:right="0" w:hanging="0"/>
        <w:jc w:val="both"/>
        <w:rPr>
          <w:rFonts w:ascii="Arial" w:hAnsi="Arial"/>
          <w:sz w:val="24"/>
          <w:szCs w:val="24"/>
        </w:rPr>
      </w:pPr>
      <w:bookmarkStart w:id="5" w:name="__DdeLink__54463_12645326031"/>
      <w:r>
        <w:rPr>
          <w:rFonts w:cs="Arial" w:ascii="Arial" w:hAnsi="Arial"/>
          <w:b/>
          <w:bCs/>
          <w:i/>
          <w:iCs/>
          <w:sz w:val="24"/>
          <w:szCs w:val="24"/>
          <w:lang w:val="mn-Cyrl-MN"/>
        </w:rPr>
        <w:tab/>
      </w:r>
      <w:bookmarkStart w:id="6" w:name="__DdeLink__883_104492589112"/>
      <w:bookmarkStart w:id="7" w:name="__DdeLink__54463_126453260311"/>
      <w:bookmarkStart w:id="8" w:name="__DdeLink__1970_60272801210"/>
      <w:bookmarkEnd w:id="5"/>
      <w:r>
        <w:rPr>
          <w:rFonts w:cs="Arial" w:ascii="Arial" w:hAnsi="Arial"/>
          <w:b/>
          <w:bCs/>
          <w:i/>
          <w:iCs/>
          <w:sz w:val="24"/>
          <w:szCs w:val="24"/>
          <w:lang w:val="ms-MY"/>
        </w:rPr>
        <w:t>Хуралдаан</w:t>
      </w:r>
      <w:r>
        <w:rPr>
          <w:rFonts w:cs="Arial" w:ascii="Arial" w:hAnsi="Arial"/>
          <w:b/>
          <w:bCs/>
          <w:i/>
          <w:iCs/>
          <w:sz w:val="24"/>
          <w:szCs w:val="24"/>
          <w:lang w:val="mn-Cyrl-MN"/>
        </w:rPr>
        <w:t xml:space="preserve"> 35 минут үргэлжилж, 10 ц</w:t>
      </w:r>
      <w:r>
        <w:rPr>
          <w:rFonts w:cs="Arial" w:ascii="Arial" w:hAnsi="Arial"/>
          <w:b/>
          <w:bCs/>
          <w:i/>
          <w:iCs/>
          <w:sz w:val="24"/>
          <w:szCs w:val="24"/>
          <w:lang w:val="ms-MY"/>
        </w:rPr>
        <w:t xml:space="preserve">аг </w:t>
      </w:r>
      <w:r>
        <w:rPr>
          <w:rFonts w:cs="Arial" w:ascii="Arial" w:hAnsi="Arial"/>
          <w:b/>
          <w:bCs/>
          <w:i/>
          <w:iCs/>
          <w:sz w:val="24"/>
          <w:szCs w:val="24"/>
          <w:lang w:val="mn-Cyrl-MN"/>
        </w:rPr>
        <w:t xml:space="preserve">42 минутад </w:t>
      </w:r>
      <w:bookmarkEnd w:id="6"/>
      <w:bookmarkEnd w:id="7"/>
      <w:bookmarkEnd w:id="8"/>
      <w:r>
        <w:rPr>
          <w:rFonts w:cs="Arial" w:ascii="Arial" w:hAnsi="Arial"/>
          <w:b/>
          <w:bCs/>
          <w:i/>
          <w:iCs/>
          <w:sz w:val="24"/>
          <w:szCs w:val="24"/>
          <w:lang w:val="ms-MY"/>
        </w:rPr>
        <w:t>өндөрлөв.</w:t>
      </w:r>
    </w:p>
    <w:p>
      <w:pPr>
        <w:pStyle w:val="BodyTextIndent3"/>
        <w:spacing w:before="0" w:after="0"/>
        <w:ind w:left="0" w:right="0" w:hanging="0"/>
        <w:jc w:val="both"/>
        <w:rPr>
          <w:rFonts w:cs="Arial"/>
          <w:b/>
          <w:b/>
          <w:bCs/>
          <w:i/>
          <w:i/>
          <w:iCs/>
          <w:lang w:val="ms-MY"/>
        </w:rPr>
      </w:pPr>
      <w:r>
        <w:rPr>
          <w:rFonts w:cs="Arial"/>
          <w:b/>
          <w:bCs/>
          <w:i/>
          <w:iCs/>
          <w:lang w:val="ms-MY"/>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 xml:space="preserve"> </w:t>
    </w: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fals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95156</TotalTime>
  <Application>LibreOffice/4.4.1.2$Windows_x86 LibreOffice_project/45e2de17089c24a1fa810c8f975a7171ba4cd432</Application>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2015-04-17T10:03:19Z</cp:lastPrinted>
  <dcterms:modified xsi:type="dcterms:W3CDTF">2015-05-11T08:55:29Z</dcterms:modified>
  <cp:revision>354</cp:revision>
</cp:coreProperties>
</file>

<file path=docProps/custom.xml><?xml version="1.0" encoding="utf-8"?>
<Properties xmlns="http://schemas.openxmlformats.org/officeDocument/2006/custom-properties" xmlns:vt="http://schemas.openxmlformats.org/officeDocument/2006/docPropsVTypes"/>
</file>