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ADF5A" w14:textId="77777777" w:rsidR="002E557B" w:rsidRPr="002C68A3" w:rsidRDefault="002E557B" w:rsidP="002E557B">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14:anchorId="3079B1E6" wp14:editId="47AA8C30">
            <wp:simplePos x="0" y="0"/>
            <wp:positionH relativeFrom="column">
              <wp:posOffset>2444543</wp:posOffset>
            </wp:positionH>
            <wp:positionV relativeFrom="paragraph">
              <wp:posOffset>-489334</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4B57733C" w14:textId="77777777" w:rsidR="002E557B" w:rsidRDefault="002E557B" w:rsidP="002E557B">
      <w:pPr>
        <w:pStyle w:val="Title"/>
        <w:ind w:right="-360"/>
        <w:rPr>
          <w:rFonts w:ascii="Times New Roman" w:hAnsi="Times New Roman"/>
          <w:sz w:val="32"/>
          <w:szCs w:val="32"/>
        </w:rPr>
      </w:pPr>
    </w:p>
    <w:p w14:paraId="74ECA23B" w14:textId="77777777" w:rsidR="002E557B" w:rsidRDefault="002E557B" w:rsidP="002E557B">
      <w:pPr>
        <w:pStyle w:val="Title"/>
        <w:ind w:right="-360"/>
        <w:rPr>
          <w:rFonts w:ascii="Times New Roman" w:hAnsi="Times New Roman"/>
          <w:sz w:val="32"/>
          <w:szCs w:val="32"/>
        </w:rPr>
      </w:pPr>
    </w:p>
    <w:p w14:paraId="35189EAE" w14:textId="77777777" w:rsidR="002E557B" w:rsidRDefault="002E557B" w:rsidP="002E557B">
      <w:pPr>
        <w:pStyle w:val="Title"/>
        <w:ind w:right="-360"/>
        <w:rPr>
          <w:rFonts w:ascii="Times New Roman" w:hAnsi="Times New Roman"/>
          <w:sz w:val="32"/>
          <w:szCs w:val="32"/>
        </w:rPr>
      </w:pPr>
    </w:p>
    <w:p w14:paraId="0C8C4CC2" w14:textId="77777777" w:rsidR="002E557B" w:rsidRPr="00661028" w:rsidRDefault="002E557B" w:rsidP="002E557B">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7D697641" w14:textId="77777777" w:rsidR="002E557B" w:rsidRPr="002C68A3" w:rsidRDefault="002E557B" w:rsidP="002E557B">
      <w:pPr>
        <w:jc w:val="both"/>
        <w:rPr>
          <w:rFonts w:ascii="Arial" w:hAnsi="Arial" w:cs="Arial"/>
          <w:color w:val="3366FF"/>
          <w:lang w:val="ms-MY"/>
        </w:rPr>
      </w:pPr>
    </w:p>
    <w:p w14:paraId="51EA9C44" w14:textId="77777777" w:rsidR="002E557B" w:rsidRPr="005A13BB" w:rsidRDefault="002E557B" w:rsidP="002E557B">
      <w:pPr>
        <w:jc w:val="both"/>
        <w:rPr>
          <w:rStyle w:val="Strong"/>
          <w:rFonts w:ascii="Arial" w:hAnsi="Arial" w:cs="Arial"/>
          <w:b w:val="0"/>
          <w:bCs w:val="0"/>
          <w:color w:val="3366FF"/>
          <w:sz w:val="20"/>
          <w:szCs w:val="20"/>
          <w:lang w:val="ms-MY"/>
        </w:rPr>
      </w:pPr>
      <w:r w:rsidRPr="002C68A3">
        <w:rPr>
          <w:rFonts w:ascii="Arial" w:hAnsi="Arial" w:cs="Arial"/>
          <w:color w:val="3366FF"/>
          <w:sz w:val="20"/>
          <w:szCs w:val="20"/>
          <w:u w:val="single"/>
          <w:lang w:val="ms-MY"/>
        </w:rPr>
        <w:t>201</w:t>
      </w:r>
      <w:r>
        <w:rPr>
          <w:rFonts w:ascii="Arial" w:hAnsi="Arial" w:cs="Arial"/>
          <w:color w:val="3366FF"/>
          <w:sz w:val="20"/>
          <w:szCs w:val="20"/>
          <w:u w:val="single"/>
          <w:lang w:val="ms-MY"/>
        </w:rPr>
        <w:t>9</w:t>
      </w:r>
      <w:r w:rsidRPr="002C68A3">
        <w:rPr>
          <w:rFonts w:ascii="Arial" w:hAnsi="Arial" w:cs="Arial"/>
          <w:color w:val="3366FF"/>
          <w:sz w:val="20"/>
          <w:szCs w:val="20"/>
          <w:lang w:val="ms-MY"/>
        </w:rPr>
        <w:t xml:space="preserve"> </w:t>
      </w:r>
      <w:r w:rsidRPr="002C68A3">
        <w:rPr>
          <w:rFonts w:ascii="Arial" w:hAnsi="Arial" w:cs="Arial"/>
          <w:color w:val="3366FF"/>
          <w:sz w:val="20"/>
          <w:szCs w:val="20"/>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10</w:t>
      </w:r>
      <w:r w:rsidRPr="002C68A3">
        <w:rPr>
          <w:rFonts w:ascii="Arial" w:hAnsi="Arial" w:cs="Arial"/>
          <w:color w:val="3366FF"/>
          <w:sz w:val="20"/>
          <w:szCs w:val="20"/>
          <w:lang w:val="ms-MY"/>
        </w:rPr>
        <w:t xml:space="preserve"> сарын</w:t>
      </w:r>
      <w:r w:rsidRPr="002C68A3">
        <w:rPr>
          <w:rFonts w:ascii="Arial" w:hAnsi="Arial" w:cs="Arial"/>
          <w:color w:val="3366FF"/>
          <w:sz w:val="20"/>
          <w:szCs w:val="20"/>
        </w:rPr>
        <w:t xml:space="preserve"> </w:t>
      </w:r>
      <w:r>
        <w:rPr>
          <w:rFonts w:ascii="Arial" w:hAnsi="Arial" w:cs="Arial"/>
          <w:color w:val="3366FF"/>
          <w:sz w:val="20"/>
          <w:szCs w:val="20"/>
          <w:u w:val="single"/>
        </w:rPr>
        <w:t>10</w:t>
      </w:r>
      <w:r w:rsidRPr="002C68A3">
        <w:rPr>
          <w:rFonts w:ascii="Arial" w:hAnsi="Arial" w:cs="Arial"/>
          <w:color w:val="3366FF"/>
          <w:sz w:val="20"/>
          <w:szCs w:val="20"/>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rPr>
        <w:t xml:space="preserve">                                                      </w:t>
      </w:r>
      <w:r w:rsidRPr="002C68A3">
        <w:rPr>
          <w:rFonts w:ascii="Arial" w:hAnsi="Arial" w:cs="Arial"/>
          <w:color w:val="3366FF"/>
          <w:sz w:val="20"/>
          <w:szCs w:val="20"/>
          <w:lang w:val="ms-MY"/>
        </w:rPr>
        <w:t>Төрийн ордон, Улаанбаатар хот</w:t>
      </w:r>
    </w:p>
    <w:p w14:paraId="2AA2826E" w14:textId="3A0E0BA4" w:rsidR="00205EB1" w:rsidRPr="004A6639" w:rsidRDefault="00595E1D" w:rsidP="004A6639">
      <w:pPr>
        <w:spacing w:after="0" w:line="240" w:lineRule="auto"/>
        <w:jc w:val="right"/>
        <w:rPr>
          <w:rFonts w:ascii="Arial" w:hAnsi="Arial" w:cs="Arial"/>
          <w:sz w:val="24"/>
          <w:szCs w:val="24"/>
        </w:rPr>
      </w:pPr>
      <w:r w:rsidRPr="004A6639">
        <w:rPr>
          <w:rFonts w:ascii="Arial" w:hAnsi="Arial" w:cs="Arial"/>
          <w:sz w:val="24"/>
          <w:szCs w:val="24"/>
        </w:rPr>
        <w:t xml:space="preserve">    </w:t>
      </w:r>
    </w:p>
    <w:p w14:paraId="7FE2ABD6" w14:textId="77777777" w:rsidR="00E9469B" w:rsidRDefault="00E9469B" w:rsidP="00E9469B">
      <w:pPr>
        <w:pStyle w:val="NormalWeb"/>
        <w:spacing w:before="0" w:beforeAutospacing="0" w:after="0" w:afterAutospacing="0" w:line="276" w:lineRule="auto"/>
        <w:jc w:val="center"/>
        <w:rPr>
          <w:rStyle w:val="Strong"/>
          <w:rFonts w:ascii="Arial" w:hAnsi="Arial" w:cs="Arial"/>
        </w:rPr>
      </w:pPr>
      <w:bookmarkStart w:id="0" w:name="_GoBack"/>
      <w:bookmarkEnd w:id="0"/>
    </w:p>
    <w:p w14:paraId="7CE5F9F6" w14:textId="13AA9462" w:rsidR="005010A3" w:rsidRDefault="00D77A3C" w:rsidP="004A6639">
      <w:pPr>
        <w:pStyle w:val="NormalWeb"/>
        <w:spacing w:before="0" w:beforeAutospacing="0" w:after="0" w:afterAutospacing="0"/>
        <w:jc w:val="center"/>
        <w:rPr>
          <w:rStyle w:val="Strong"/>
          <w:rFonts w:ascii="Arial" w:hAnsi="Arial" w:cs="Arial"/>
        </w:rPr>
      </w:pPr>
      <w:r>
        <w:rPr>
          <w:rStyle w:val="Strong"/>
          <w:rFonts w:ascii="Arial" w:hAnsi="Arial" w:cs="Arial"/>
        </w:rPr>
        <w:t xml:space="preserve">    </w:t>
      </w:r>
      <w:r w:rsidR="009D1F72" w:rsidRPr="004A6639">
        <w:rPr>
          <w:rStyle w:val="Strong"/>
          <w:rFonts w:ascii="Arial" w:hAnsi="Arial" w:cs="Arial"/>
        </w:rPr>
        <w:t xml:space="preserve">ЗӨРЧЛИЙН ТУХАЙ ХУУЛЬД </w:t>
      </w:r>
    </w:p>
    <w:p w14:paraId="6844917B" w14:textId="765ED1E1" w:rsidR="00D5186A" w:rsidRPr="004A6639" w:rsidRDefault="00D77A3C" w:rsidP="004A6639">
      <w:pPr>
        <w:pStyle w:val="NormalWeb"/>
        <w:spacing w:before="0" w:beforeAutospacing="0" w:after="0" w:afterAutospacing="0"/>
        <w:jc w:val="center"/>
        <w:rPr>
          <w:rStyle w:val="Strong"/>
          <w:rFonts w:ascii="Arial" w:hAnsi="Arial" w:cs="Arial"/>
        </w:rPr>
      </w:pPr>
      <w:r>
        <w:rPr>
          <w:rStyle w:val="Strong"/>
          <w:rFonts w:ascii="Arial" w:hAnsi="Arial" w:cs="Arial"/>
        </w:rPr>
        <w:t xml:space="preserve">    </w:t>
      </w:r>
      <w:r w:rsidR="00AB3448">
        <w:rPr>
          <w:rStyle w:val="Strong"/>
          <w:rFonts w:ascii="Arial" w:hAnsi="Arial" w:cs="Arial"/>
        </w:rPr>
        <w:t xml:space="preserve"> </w:t>
      </w:r>
      <w:r w:rsidR="009D1F72" w:rsidRPr="004A6639">
        <w:rPr>
          <w:rStyle w:val="Strong"/>
          <w:rFonts w:ascii="Arial" w:hAnsi="Arial" w:cs="Arial"/>
        </w:rPr>
        <w:t>ӨӨРЧЛӨЛТ</w:t>
      </w:r>
      <w:r w:rsidR="005010A3">
        <w:rPr>
          <w:rStyle w:val="Strong"/>
          <w:rFonts w:ascii="Arial" w:hAnsi="Arial" w:cs="Arial"/>
        </w:rPr>
        <w:t xml:space="preserve"> </w:t>
      </w:r>
      <w:r w:rsidR="009D1F72" w:rsidRPr="004A6639">
        <w:rPr>
          <w:rStyle w:val="Strong"/>
          <w:rFonts w:ascii="Arial" w:hAnsi="Arial" w:cs="Arial"/>
        </w:rPr>
        <w:t>ОРУУЛАХ ТУХАЙ</w:t>
      </w:r>
    </w:p>
    <w:p w14:paraId="5EABDDDF" w14:textId="77777777" w:rsidR="009F7261" w:rsidRPr="004A6639" w:rsidRDefault="009F7261" w:rsidP="004A6639">
      <w:pPr>
        <w:pStyle w:val="NormalWeb"/>
        <w:spacing w:before="0" w:beforeAutospacing="0" w:after="0" w:afterAutospacing="0" w:line="360" w:lineRule="auto"/>
        <w:ind w:left="288"/>
        <w:jc w:val="center"/>
        <w:rPr>
          <w:rFonts w:ascii="Arial" w:hAnsi="Arial" w:cs="Arial"/>
        </w:rPr>
      </w:pPr>
    </w:p>
    <w:p w14:paraId="298E0077" w14:textId="77777777" w:rsidR="00D5186A" w:rsidRPr="004A6639" w:rsidRDefault="009D1F72" w:rsidP="00C45806">
      <w:pPr>
        <w:pStyle w:val="NormalWeb"/>
        <w:spacing w:before="0" w:beforeAutospacing="0" w:after="0" w:afterAutospacing="0"/>
        <w:jc w:val="both"/>
        <w:rPr>
          <w:rFonts w:ascii="Arial" w:hAnsi="Arial" w:cs="Arial"/>
        </w:rPr>
      </w:pPr>
      <w:r w:rsidRPr="004A6639">
        <w:rPr>
          <w:rStyle w:val="Strong"/>
          <w:rFonts w:ascii="Arial" w:hAnsi="Arial" w:cs="Arial"/>
        </w:rPr>
        <w:tab/>
        <w:t>1 дүгээр зүйл.</w:t>
      </w:r>
      <w:r w:rsidRPr="004A6639">
        <w:rPr>
          <w:rFonts w:ascii="Arial" w:hAnsi="Arial" w:cs="Arial"/>
        </w:rPr>
        <w:t>Зөрчлийн тухай хуулийн 5.10 дугаар зүйлийг доор дурдсанаар  өөрчлөн найруулсугай:</w:t>
      </w:r>
    </w:p>
    <w:p w14:paraId="47B49478" w14:textId="77777777" w:rsidR="00D5186A" w:rsidRPr="004A6639" w:rsidRDefault="00D5186A" w:rsidP="00C45806">
      <w:pPr>
        <w:pStyle w:val="NormalWeb"/>
        <w:spacing w:before="0" w:beforeAutospacing="0" w:after="0" w:afterAutospacing="0"/>
        <w:jc w:val="both"/>
        <w:rPr>
          <w:rFonts w:ascii="Arial" w:hAnsi="Arial" w:cs="Arial"/>
        </w:rPr>
      </w:pPr>
    </w:p>
    <w:p w14:paraId="2DDCB960" w14:textId="77777777" w:rsidR="005A4E0D" w:rsidRPr="004A6639" w:rsidRDefault="009D1F72" w:rsidP="00C45806">
      <w:pPr>
        <w:pStyle w:val="NormalWeb"/>
        <w:spacing w:before="0" w:beforeAutospacing="0" w:after="0" w:afterAutospacing="0"/>
        <w:jc w:val="both"/>
        <w:rPr>
          <w:rStyle w:val="Strong"/>
          <w:rFonts w:ascii="Arial" w:hAnsi="Arial" w:cs="Arial"/>
        </w:rPr>
      </w:pPr>
      <w:r w:rsidRPr="004A6639">
        <w:rPr>
          <w:rStyle w:val="Strong"/>
          <w:rFonts w:ascii="Arial" w:hAnsi="Arial" w:cs="Arial"/>
        </w:rPr>
        <w:tab/>
      </w:r>
      <w:r w:rsidRPr="00F63F0F">
        <w:rPr>
          <w:rStyle w:val="Strong"/>
          <w:rFonts w:ascii="Arial" w:hAnsi="Arial" w:cs="Arial"/>
          <w:b w:val="0"/>
          <w:bCs w:val="0"/>
        </w:rPr>
        <w:t>“</w:t>
      </w:r>
      <w:r w:rsidRPr="004A6639">
        <w:rPr>
          <w:rStyle w:val="Strong"/>
          <w:rFonts w:ascii="Arial" w:hAnsi="Arial" w:cs="Arial"/>
        </w:rPr>
        <w:t xml:space="preserve">5.10 дугаар зүйл.Үй олноор хөнөөх зэвсэг дэлгэрүүлэх болон </w:t>
      </w:r>
      <w:r w:rsidR="005A4E0D" w:rsidRPr="004A6639">
        <w:rPr>
          <w:rStyle w:val="Strong"/>
          <w:rFonts w:ascii="Arial" w:hAnsi="Arial" w:cs="Arial"/>
        </w:rPr>
        <w:t xml:space="preserve"> </w:t>
      </w:r>
    </w:p>
    <w:p w14:paraId="14BB74D3" w14:textId="7A8725CA" w:rsidR="00D5186A" w:rsidRPr="004A6639" w:rsidRDefault="005A4E0D" w:rsidP="00C45806">
      <w:pPr>
        <w:pStyle w:val="NormalWeb"/>
        <w:spacing w:before="0" w:beforeAutospacing="0" w:after="0" w:afterAutospacing="0"/>
        <w:jc w:val="both"/>
        <w:rPr>
          <w:rStyle w:val="Strong"/>
          <w:rFonts w:ascii="Arial" w:hAnsi="Arial" w:cs="Arial"/>
        </w:rPr>
      </w:pPr>
      <w:r w:rsidRPr="004A6639">
        <w:rPr>
          <w:rStyle w:val="Strong"/>
          <w:rFonts w:ascii="Arial" w:hAnsi="Arial" w:cs="Arial"/>
        </w:rPr>
        <w:t xml:space="preserve">                                             </w:t>
      </w:r>
      <w:r w:rsidR="009D1F72" w:rsidRPr="004A6639">
        <w:rPr>
          <w:rStyle w:val="Strong"/>
          <w:rFonts w:ascii="Arial" w:hAnsi="Arial" w:cs="Arial"/>
        </w:rPr>
        <w:t>терроризмтой тэмцэх тухай хууль зөрчих</w:t>
      </w:r>
    </w:p>
    <w:p w14:paraId="337B8825" w14:textId="77777777" w:rsidR="00F402F7" w:rsidRPr="004A6639" w:rsidRDefault="00F402F7" w:rsidP="00C45806">
      <w:pPr>
        <w:pStyle w:val="NormalWeb"/>
        <w:spacing w:before="0" w:beforeAutospacing="0" w:after="0" w:afterAutospacing="0"/>
        <w:jc w:val="both"/>
        <w:rPr>
          <w:rStyle w:val="Strong"/>
          <w:rFonts w:ascii="Arial" w:hAnsi="Arial" w:cs="Arial"/>
        </w:rPr>
      </w:pPr>
    </w:p>
    <w:p w14:paraId="767D7F1E" w14:textId="470A7FCA" w:rsidR="00D5186A" w:rsidRPr="004A6639" w:rsidRDefault="009D1F72" w:rsidP="00C45806">
      <w:pPr>
        <w:pStyle w:val="NormalWeb"/>
        <w:spacing w:before="0" w:beforeAutospacing="0" w:after="0" w:afterAutospacing="0"/>
        <w:jc w:val="both"/>
        <w:rPr>
          <w:rStyle w:val="Strong"/>
          <w:rFonts w:ascii="Arial" w:hAnsi="Arial" w:cs="Arial"/>
          <w:b w:val="0"/>
          <w:bCs w:val="0"/>
        </w:rPr>
      </w:pPr>
      <w:r w:rsidRPr="004A6639">
        <w:rPr>
          <w:rStyle w:val="Strong"/>
          <w:rFonts w:ascii="Arial" w:hAnsi="Arial" w:cs="Arial"/>
        </w:rPr>
        <w:tab/>
      </w:r>
      <w:r w:rsidRPr="004A6639">
        <w:rPr>
          <w:rStyle w:val="Strong"/>
          <w:rFonts w:ascii="Arial" w:hAnsi="Arial" w:cs="Arial"/>
          <w:b w:val="0"/>
          <w:bCs w:val="0"/>
        </w:rPr>
        <w:t xml:space="preserve">1.Терроризмтой холбоотой мэдээ, мэдээллийг төрийн </w:t>
      </w:r>
      <w:r w:rsidR="00113C10" w:rsidRPr="004A6639">
        <w:rPr>
          <w:rStyle w:val="Strong"/>
          <w:rFonts w:ascii="Arial" w:hAnsi="Arial" w:cs="Arial"/>
          <w:b w:val="0"/>
          <w:bCs w:val="0"/>
        </w:rPr>
        <w:t xml:space="preserve">холбогдох </w:t>
      </w:r>
      <w:r w:rsidRPr="004A6639">
        <w:rPr>
          <w:rStyle w:val="Strong"/>
          <w:rFonts w:ascii="Arial" w:hAnsi="Arial" w:cs="Arial"/>
          <w:b w:val="0"/>
          <w:bCs w:val="0"/>
        </w:rPr>
        <w:t>байгууллагад даруй өгөх,</w:t>
      </w:r>
      <w:r w:rsidR="00C955C4" w:rsidRPr="004A6639">
        <w:rPr>
          <w:rStyle w:val="Strong"/>
          <w:rFonts w:ascii="Arial" w:hAnsi="Arial" w:cs="Arial"/>
          <w:b w:val="0"/>
          <w:bCs w:val="0"/>
        </w:rPr>
        <w:t xml:space="preserve"> эсхүл</w:t>
      </w:r>
      <w:r w:rsidRPr="004A6639">
        <w:rPr>
          <w:rStyle w:val="Strong"/>
          <w:rFonts w:ascii="Arial" w:hAnsi="Arial" w:cs="Arial"/>
          <w:b w:val="0"/>
          <w:bCs w:val="0"/>
        </w:rPr>
        <w:t xml:space="preserve"> террорист </w:t>
      </w:r>
      <w:r w:rsidR="00406A1B" w:rsidRPr="004A6639">
        <w:rPr>
          <w:rStyle w:val="Strong"/>
          <w:rFonts w:ascii="Arial" w:hAnsi="Arial" w:cs="Arial"/>
          <w:b w:val="0"/>
          <w:bCs w:val="0"/>
        </w:rPr>
        <w:t xml:space="preserve">үйлдэл, үйл ажиллагаанд </w:t>
      </w:r>
      <w:r w:rsidRPr="004A6639">
        <w:rPr>
          <w:rStyle w:val="Strong"/>
          <w:rFonts w:ascii="Arial" w:hAnsi="Arial" w:cs="Arial"/>
          <w:b w:val="0"/>
          <w:bCs w:val="0"/>
        </w:rPr>
        <w:t>өдөөн хатгасан аливаа явуулга, суртал ухуулга, үзэл санаанд автахгүй байх, терроризмыг сурталчлах, олон нийтэд уриалах, нийтийн өмнө зөвтгөх аливаа үйл ажиллагаа явуулахгүй байх, терроризмоос сэргийлэх,</w:t>
      </w:r>
      <w:r w:rsidR="00C955C4" w:rsidRPr="004A6639">
        <w:rPr>
          <w:rStyle w:val="Strong"/>
          <w:rFonts w:ascii="Arial" w:hAnsi="Arial" w:cs="Arial"/>
          <w:b w:val="0"/>
          <w:bCs w:val="0"/>
        </w:rPr>
        <w:t xml:space="preserve"> эсхүл</w:t>
      </w:r>
      <w:r w:rsidRPr="004A6639">
        <w:rPr>
          <w:rStyle w:val="Strong"/>
          <w:rFonts w:ascii="Arial" w:hAnsi="Arial" w:cs="Arial"/>
          <w:b w:val="0"/>
          <w:bCs w:val="0"/>
        </w:rPr>
        <w:t xml:space="preserve"> террорист үйлдлийн сөрөг тусгай ажиллагааг явуулах, хохирол, хор уршгийг арилгах, сэргээн босгох ажиллагаанд дэмжлэг, туслалцаа үзүүлэх үүргээ биелүүлээгүй</w:t>
      </w:r>
      <w:r w:rsidRPr="004A6639">
        <w:rPr>
          <w:rFonts w:ascii="Arial" w:hAnsi="Arial" w:cs="Arial"/>
        </w:rPr>
        <w:t xml:space="preserve"> бол </w:t>
      </w:r>
      <w:r w:rsidRPr="004A6639">
        <w:rPr>
          <w:rStyle w:val="Strong"/>
          <w:rFonts w:ascii="Arial" w:hAnsi="Arial" w:cs="Arial"/>
          <w:b w:val="0"/>
          <w:bCs w:val="0"/>
        </w:rPr>
        <w:t>хүнийг хорин мянган нэгжтэй тэнцэх хэмжээний төгрөгөөр, хуулийн этгээдийг хоёр зуун мянган нэгжтэй тэнцэх хэмжээний төгрөгөөр торгоно.</w:t>
      </w:r>
    </w:p>
    <w:p w14:paraId="1E9CB55D" w14:textId="77777777" w:rsidR="007523A5" w:rsidRPr="004A6639" w:rsidRDefault="007523A5" w:rsidP="00C45806">
      <w:pPr>
        <w:pStyle w:val="NormalWeb"/>
        <w:spacing w:before="0" w:beforeAutospacing="0" w:after="0" w:afterAutospacing="0"/>
        <w:jc w:val="both"/>
        <w:rPr>
          <w:rStyle w:val="Strong"/>
          <w:rFonts w:ascii="Arial" w:hAnsi="Arial" w:cs="Arial"/>
          <w:b w:val="0"/>
          <w:bCs w:val="0"/>
        </w:rPr>
      </w:pPr>
    </w:p>
    <w:p w14:paraId="47829224" w14:textId="2A455282" w:rsidR="00D5186A" w:rsidRPr="004A6639" w:rsidRDefault="009D1F72" w:rsidP="00C45806">
      <w:pPr>
        <w:pStyle w:val="NormalWeb"/>
        <w:spacing w:before="0" w:beforeAutospacing="0" w:after="0" w:afterAutospacing="0"/>
        <w:jc w:val="both"/>
        <w:rPr>
          <w:rStyle w:val="Strong"/>
          <w:rFonts w:ascii="Arial" w:hAnsi="Arial" w:cs="Arial"/>
          <w:b w:val="0"/>
          <w:bCs w:val="0"/>
        </w:rPr>
      </w:pPr>
      <w:r w:rsidRPr="004A6639">
        <w:rPr>
          <w:rStyle w:val="Strong"/>
          <w:rFonts w:ascii="Arial" w:hAnsi="Arial" w:cs="Arial"/>
          <w:b w:val="0"/>
          <w:bCs w:val="0"/>
        </w:rPr>
        <w:tab/>
        <w:t>2.Хориг арга хэмжээний</w:t>
      </w:r>
      <w:r w:rsidR="002C3082" w:rsidRPr="004A6639">
        <w:rPr>
          <w:rStyle w:val="Strong"/>
          <w:rFonts w:ascii="Arial" w:hAnsi="Arial" w:cs="Arial"/>
          <w:b w:val="0"/>
          <w:bCs w:val="0"/>
        </w:rPr>
        <w:t xml:space="preserve"> болон дотоодын</w:t>
      </w:r>
      <w:r w:rsidRPr="004A6639">
        <w:rPr>
          <w:rStyle w:val="Strong"/>
          <w:rFonts w:ascii="Arial" w:hAnsi="Arial" w:cs="Arial"/>
          <w:b w:val="0"/>
          <w:bCs w:val="0"/>
        </w:rPr>
        <w:t xml:space="preserve"> жагсаалтад орсон хүн, хуулийн этгээдийг шууд болон шууд бусаар санхүүжүүлэх,</w:t>
      </w:r>
      <w:r w:rsidR="00C955C4" w:rsidRPr="004A6639">
        <w:rPr>
          <w:rStyle w:val="Strong"/>
          <w:rFonts w:ascii="Arial" w:hAnsi="Arial" w:cs="Arial"/>
          <w:b w:val="0"/>
          <w:bCs w:val="0"/>
        </w:rPr>
        <w:t xml:space="preserve"> эсхүл</w:t>
      </w:r>
      <w:r w:rsidRPr="004A6639">
        <w:rPr>
          <w:rStyle w:val="Strong"/>
          <w:rFonts w:ascii="Arial" w:hAnsi="Arial" w:cs="Arial"/>
          <w:b w:val="0"/>
          <w:bCs w:val="0"/>
        </w:rPr>
        <w:t xml:space="preserve"> түүнд эдийн засгийн эх үүсвэр олгох, санхүүгийн болон бусад бүх төрлийн үйлчилгээ, туслалцаа, дэмжлэг үзүүлсэн </w:t>
      </w:r>
      <w:r w:rsidR="00A75BF4" w:rsidRPr="004A6639">
        <w:rPr>
          <w:rStyle w:val="Strong"/>
          <w:rFonts w:ascii="Arial" w:hAnsi="Arial" w:cs="Arial"/>
          <w:b w:val="0"/>
          <w:bCs w:val="0"/>
        </w:rPr>
        <w:t>нь эрүүгийн хариуцлага хүлээлгэхээргүй бол зөрчил үйлдэхэд ашигласан</w:t>
      </w:r>
      <w:r w:rsidRPr="004A6639">
        <w:rPr>
          <w:rStyle w:val="Strong"/>
          <w:rFonts w:ascii="Arial" w:hAnsi="Arial" w:cs="Arial"/>
          <w:b w:val="0"/>
          <w:bCs w:val="0"/>
        </w:rPr>
        <w:t xml:space="preserve"> хөрөнгө, орлогыг хурааж хүнийг хорин мянган нэгжтэй тэнцэх хэмжээний төгрөгөөр, хуулийн этгээдийг хоёр зуун мянган нэгжтэй тэнцэх хэмжээний төгрөгөөр торгоно.</w:t>
      </w:r>
    </w:p>
    <w:p w14:paraId="7CE66BE6" w14:textId="77777777" w:rsidR="007523A5" w:rsidRPr="004A6639" w:rsidRDefault="007523A5" w:rsidP="00C45806">
      <w:pPr>
        <w:pStyle w:val="NormalWeb"/>
        <w:spacing w:before="0" w:beforeAutospacing="0" w:after="0" w:afterAutospacing="0"/>
        <w:jc w:val="both"/>
        <w:rPr>
          <w:rStyle w:val="Strong"/>
          <w:rFonts w:ascii="Arial" w:hAnsi="Arial" w:cs="Arial"/>
          <w:b w:val="0"/>
          <w:bCs w:val="0"/>
        </w:rPr>
      </w:pPr>
    </w:p>
    <w:p w14:paraId="772D4CCF" w14:textId="7406D73D" w:rsidR="00D5186A" w:rsidRPr="004A6639" w:rsidRDefault="009D1F72" w:rsidP="00C45806">
      <w:pPr>
        <w:pStyle w:val="NormalWeb"/>
        <w:spacing w:before="0" w:beforeAutospacing="0" w:after="0" w:afterAutospacing="0"/>
        <w:jc w:val="both"/>
        <w:rPr>
          <w:rStyle w:val="Strong"/>
          <w:rFonts w:ascii="Arial" w:hAnsi="Arial" w:cs="Arial"/>
          <w:b w:val="0"/>
          <w:bCs w:val="0"/>
        </w:rPr>
      </w:pPr>
      <w:r w:rsidRPr="004A6639">
        <w:rPr>
          <w:rStyle w:val="Strong"/>
          <w:rFonts w:ascii="Arial" w:hAnsi="Arial" w:cs="Arial"/>
          <w:b w:val="0"/>
          <w:bCs w:val="0"/>
        </w:rPr>
        <w:tab/>
        <w:t>3.Зөвлөлийн терроризмоос сэрэмжлүүлэх талаар өгсөн үүрэг, эсхүл Шуурхай штабын хүсэлт, шаардлагыг хүн, хуулийн этгээд даруй биелүүлэх, эсхүл түүнд бүх талын дэмжлэг, туслалцаа үзүүлэх үүргээ биелүүлээгүй бол хүнийг хорин мянган нэгжтэй тэнцэх хэмжээний төгрөгөөр, хуулийн этгээдийг хоёр зуун мянган нэгжтэй тэнцэх хэмжээний төгрөгөөр торгоно.</w:t>
      </w:r>
    </w:p>
    <w:p w14:paraId="2EC662D2" w14:textId="77777777" w:rsidR="007523A5" w:rsidRPr="004A6639" w:rsidRDefault="007523A5" w:rsidP="00C45806">
      <w:pPr>
        <w:pStyle w:val="NormalWeb"/>
        <w:spacing w:before="0" w:beforeAutospacing="0" w:after="0" w:afterAutospacing="0"/>
        <w:jc w:val="both"/>
        <w:rPr>
          <w:rStyle w:val="Strong"/>
          <w:rFonts w:ascii="Arial" w:hAnsi="Arial" w:cs="Arial"/>
          <w:b w:val="0"/>
          <w:bCs w:val="0"/>
        </w:rPr>
      </w:pPr>
    </w:p>
    <w:p w14:paraId="406C43FA" w14:textId="7F6ECA3B" w:rsidR="00593DD6" w:rsidRPr="004A6639" w:rsidRDefault="00593DD6" w:rsidP="00C45806">
      <w:pPr>
        <w:spacing w:after="0" w:line="240" w:lineRule="auto"/>
        <w:ind w:firstLine="720"/>
        <w:jc w:val="both"/>
        <w:rPr>
          <w:rStyle w:val="Strong"/>
          <w:rFonts w:ascii="Arial" w:hAnsi="Arial" w:cs="Arial"/>
          <w:b w:val="0"/>
          <w:sz w:val="24"/>
          <w:szCs w:val="24"/>
        </w:rPr>
      </w:pPr>
      <w:r w:rsidRPr="004A6639">
        <w:rPr>
          <w:rStyle w:val="Strong"/>
          <w:rFonts w:ascii="Arial" w:hAnsi="Arial" w:cs="Arial"/>
          <w:b w:val="0"/>
          <w:sz w:val="24"/>
          <w:szCs w:val="24"/>
        </w:rPr>
        <w:t xml:space="preserve">4.Хориг арга хэмжээний </w:t>
      </w:r>
      <w:r w:rsidR="00ED7BEE" w:rsidRPr="004A6639">
        <w:rPr>
          <w:rStyle w:val="Strong"/>
          <w:rFonts w:ascii="Arial" w:hAnsi="Arial" w:cs="Arial"/>
          <w:b w:val="0"/>
          <w:sz w:val="24"/>
          <w:szCs w:val="24"/>
        </w:rPr>
        <w:t xml:space="preserve">болон дотоодын </w:t>
      </w:r>
      <w:r w:rsidRPr="004A6639">
        <w:rPr>
          <w:rStyle w:val="Strong"/>
          <w:rFonts w:ascii="Arial" w:hAnsi="Arial" w:cs="Arial"/>
          <w:b w:val="0"/>
          <w:sz w:val="24"/>
          <w:szCs w:val="24"/>
        </w:rPr>
        <w:t>жагсаалтад орсон хүн, хуулийн этгээд, тэдгээрийг санхүүжүүлдэг этгээдийн өмчлөл, эсхүл хяналтад байгаа хөрөнгийг даруй царцаагаагүй нь эрүүгийн хариуцлага хүлээлгэхээргүй бол царцаагаагүй хөрөнгийн үнийн дүнтэй тэнцэх хэмжээний хөрөнгө, орлогыг хурааж, хүнийг хорин мянган нэгжтэй тэнцэх хэмжээний төгрөгөөр, хуулийн этгээдийг хоёр зуун мянган нэгжтэй тэнцэх хэмжээний төгрөгөөр торгоно.</w:t>
      </w:r>
    </w:p>
    <w:p w14:paraId="03872825" w14:textId="77777777" w:rsidR="00C45806" w:rsidRPr="004A6639" w:rsidRDefault="00C45806" w:rsidP="00C45806">
      <w:pPr>
        <w:spacing w:after="0" w:line="240" w:lineRule="auto"/>
        <w:ind w:firstLine="720"/>
        <w:jc w:val="both"/>
        <w:rPr>
          <w:rStyle w:val="Strong"/>
          <w:rFonts w:ascii="Arial" w:hAnsi="Arial" w:cs="Arial"/>
          <w:b w:val="0"/>
          <w:bCs w:val="0"/>
          <w:sz w:val="24"/>
          <w:szCs w:val="24"/>
        </w:rPr>
      </w:pPr>
    </w:p>
    <w:p w14:paraId="3BDACEDA" w14:textId="7368F8C3" w:rsidR="00D5186A" w:rsidRPr="004A6639" w:rsidRDefault="00593DD6" w:rsidP="00C45806">
      <w:pPr>
        <w:pStyle w:val="NormalWeb"/>
        <w:spacing w:before="0" w:beforeAutospacing="0" w:after="0" w:afterAutospacing="0"/>
        <w:ind w:firstLine="720"/>
        <w:jc w:val="both"/>
        <w:rPr>
          <w:rStyle w:val="Strong"/>
          <w:rFonts w:ascii="Arial" w:hAnsi="Arial" w:cs="Arial"/>
          <w:b w:val="0"/>
          <w:bCs w:val="0"/>
        </w:rPr>
      </w:pPr>
      <w:r w:rsidRPr="004A6639">
        <w:rPr>
          <w:rStyle w:val="Strong"/>
          <w:rFonts w:ascii="Arial" w:hAnsi="Arial" w:cs="Arial"/>
          <w:b w:val="0"/>
        </w:rPr>
        <w:lastRenderedPageBreak/>
        <w:t>5.Хориг арга хэмжээний</w:t>
      </w:r>
      <w:r w:rsidR="007D63BF" w:rsidRPr="004A6639">
        <w:rPr>
          <w:rStyle w:val="Strong"/>
          <w:rFonts w:ascii="Arial" w:hAnsi="Arial" w:cs="Arial"/>
          <w:b w:val="0"/>
        </w:rPr>
        <w:t xml:space="preserve"> болон дотоодын</w:t>
      </w:r>
      <w:r w:rsidRPr="004A6639">
        <w:rPr>
          <w:rStyle w:val="Strong"/>
          <w:rFonts w:ascii="Arial" w:hAnsi="Arial" w:cs="Arial"/>
          <w:b w:val="0"/>
        </w:rPr>
        <w:t xml:space="preserve"> жагсаалтад орсон хүн, хуулийн этгээд, тэдгээрийг санхүүжүүлдэг этгээдийн өмчлөл, эсхүл хяналтад байгаа хөрөнгийг тагнуулын байгууллагад 24 цагийн дотор мэдээлэх үүргээ биелүүлээгүй бол хүнийг хорин мянган нэгжтэй тэнцэх хэмжээний төгрөгөөр, хуулийн этгээдийг хоёр зуун мянган нэгжтэй тэнцэх хэмжээний төгрөгөөр торгоно</w:t>
      </w:r>
      <w:r w:rsidRPr="004A6639">
        <w:rPr>
          <w:rStyle w:val="Strong"/>
          <w:rFonts w:ascii="Arial" w:hAnsi="Arial" w:cs="Arial"/>
          <w:b w:val="0"/>
          <w:bCs w:val="0"/>
        </w:rPr>
        <w:t>.”</w:t>
      </w:r>
    </w:p>
    <w:p w14:paraId="543E4A79" w14:textId="77777777" w:rsidR="00D5186A" w:rsidRPr="004A6639" w:rsidRDefault="00D5186A" w:rsidP="00C45806">
      <w:pPr>
        <w:pStyle w:val="NormalWeb"/>
        <w:spacing w:before="0" w:beforeAutospacing="0" w:after="0" w:afterAutospacing="0"/>
        <w:jc w:val="both"/>
        <w:rPr>
          <w:rStyle w:val="Strong"/>
          <w:rFonts w:ascii="Arial" w:hAnsi="Arial" w:cs="Arial"/>
          <w:b w:val="0"/>
          <w:bCs w:val="0"/>
        </w:rPr>
      </w:pPr>
    </w:p>
    <w:p w14:paraId="74BBF685" w14:textId="07FB84CE" w:rsidR="00D5186A" w:rsidRDefault="009D1F72" w:rsidP="00C45806">
      <w:pPr>
        <w:pStyle w:val="NormalWeb"/>
        <w:spacing w:before="0" w:beforeAutospacing="0" w:after="0" w:afterAutospacing="0"/>
        <w:jc w:val="both"/>
        <w:rPr>
          <w:rFonts w:ascii="Arial" w:hAnsi="Arial" w:cs="Arial"/>
        </w:rPr>
      </w:pPr>
      <w:r w:rsidRPr="004A6639">
        <w:rPr>
          <w:rStyle w:val="Strong"/>
          <w:rFonts w:ascii="Arial" w:hAnsi="Arial" w:cs="Arial"/>
          <w:b w:val="0"/>
          <w:bCs w:val="0"/>
        </w:rPr>
        <w:tab/>
      </w:r>
      <w:r w:rsidRPr="004A6639">
        <w:rPr>
          <w:rStyle w:val="Strong"/>
          <w:rFonts w:ascii="Arial" w:hAnsi="Arial" w:cs="Arial"/>
        </w:rPr>
        <w:t>2 дугаар зүйл.</w:t>
      </w:r>
      <w:r w:rsidRPr="004A6639">
        <w:rPr>
          <w:rFonts w:ascii="Arial" w:hAnsi="Arial" w:cs="Arial"/>
        </w:rPr>
        <w:t>Энэ хуулийг Үй олноор хөнөөх зэвсэг дэлгэрүүлэх болон терроризмтой тэмцэх тухай хууль</w:t>
      </w:r>
      <w:r w:rsidR="004657D1" w:rsidRPr="004A6639">
        <w:rPr>
          <w:rFonts w:ascii="Arial" w:hAnsi="Arial" w:cs="Arial"/>
        </w:rPr>
        <w:t xml:space="preserve"> /Шинэчилсэн найруулга/</w:t>
      </w:r>
      <w:r w:rsidRPr="004A6639">
        <w:rPr>
          <w:rFonts w:ascii="Arial" w:hAnsi="Arial" w:cs="Arial"/>
        </w:rPr>
        <w:t xml:space="preserve"> хүчин төгөлдөр болсон өдрөөс эхлэн дагаж мөрдөнө.</w:t>
      </w:r>
    </w:p>
    <w:p w14:paraId="5722845D" w14:textId="623CC018" w:rsidR="004A6639" w:rsidRDefault="004A6639" w:rsidP="00C45806">
      <w:pPr>
        <w:pStyle w:val="NormalWeb"/>
        <w:spacing w:before="0" w:beforeAutospacing="0" w:after="0" w:afterAutospacing="0"/>
        <w:jc w:val="both"/>
        <w:rPr>
          <w:rFonts w:ascii="Arial" w:hAnsi="Arial" w:cs="Arial"/>
        </w:rPr>
      </w:pPr>
    </w:p>
    <w:p w14:paraId="4FA25087" w14:textId="20F835E5" w:rsidR="004A6639" w:rsidRDefault="004A6639" w:rsidP="00C45806">
      <w:pPr>
        <w:pStyle w:val="NormalWeb"/>
        <w:spacing w:before="0" w:beforeAutospacing="0" w:after="0" w:afterAutospacing="0"/>
        <w:jc w:val="both"/>
        <w:rPr>
          <w:rFonts w:ascii="Arial" w:hAnsi="Arial" w:cs="Arial"/>
        </w:rPr>
      </w:pPr>
    </w:p>
    <w:p w14:paraId="6D38466A" w14:textId="22F24180" w:rsidR="004A6639" w:rsidRDefault="004A6639" w:rsidP="00C45806">
      <w:pPr>
        <w:pStyle w:val="NormalWeb"/>
        <w:spacing w:before="0" w:beforeAutospacing="0" w:after="0" w:afterAutospacing="0"/>
        <w:jc w:val="both"/>
        <w:rPr>
          <w:rFonts w:ascii="Arial" w:hAnsi="Arial" w:cs="Arial"/>
        </w:rPr>
      </w:pPr>
    </w:p>
    <w:p w14:paraId="42C7A20B" w14:textId="7FA051F7" w:rsidR="004A6639" w:rsidRDefault="004A6639" w:rsidP="00C45806">
      <w:pPr>
        <w:pStyle w:val="NormalWeb"/>
        <w:spacing w:before="0" w:beforeAutospacing="0" w:after="0" w:afterAutospacing="0"/>
        <w:jc w:val="both"/>
        <w:rPr>
          <w:rFonts w:ascii="Arial" w:hAnsi="Arial" w:cs="Arial"/>
        </w:rPr>
      </w:pPr>
    </w:p>
    <w:p w14:paraId="447565FE" w14:textId="5ED799B2" w:rsidR="004A6639" w:rsidRPr="00E43D9F" w:rsidRDefault="004A6639" w:rsidP="00C45806">
      <w:pPr>
        <w:pStyle w:val="NormalWeb"/>
        <w:spacing w:before="0" w:beforeAutospacing="0" w:after="0" w:afterAutospacing="0"/>
        <w:jc w:val="both"/>
        <w:rPr>
          <w:rFonts w:ascii="Arial" w:hAnsi="Arial" w:cs="Arial"/>
        </w:rPr>
      </w:pPr>
      <w:r>
        <w:rPr>
          <w:rFonts w:ascii="Arial" w:hAnsi="Arial" w:cs="Arial"/>
        </w:rPr>
        <w:tab/>
      </w:r>
      <w:r>
        <w:rPr>
          <w:rFonts w:ascii="Arial" w:hAnsi="Arial" w:cs="Arial"/>
        </w:rPr>
        <w:tab/>
      </w:r>
      <w:r w:rsidRPr="00E43D9F">
        <w:rPr>
          <w:rFonts w:ascii="Arial" w:hAnsi="Arial" w:cs="Arial"/>
        </w:rPr>
        <w:t xml:space="preserve">МОНГОЛ УЛСЫН </w:t>
      </w:r>
    </w:p>
    <w:p w14:paraId="1030264C" w14:textId="3D5904E0" w:rsidR="004A6639" w:rsidRPr="004A6639" w:rsidRDefault="004A6639" w:rsidP="00C45806">
      <w:pPr>
        <w:pStyle w:val="NormalWeb"/>
        <w:spacing w:before="0" w:beforeAutospacing="0" w:after="0" w:afterAutospacing="0"/>
        <w:jc w:val="both"/>
        <w:rPr>
          <w:rFonts w:ascii="Arial" w:hAnsi="Arial" w:cs="Arial"/>
        </w:rPr>
      </w:pPr>
      <w:r w:rsidRPr="00E43D9F">
        <w:rPr>
          <w:rFonts w:ascii="Arial" w:hAnsi="Arial" w:cs="Arial"/>
        </w:rPr>
        <w:tab/>
      </w:r>
      <w:r w:rsidRPr="00E43D9F">
        <w:rPr>
          <w:rFonts w:ascii="Arial" w:hAnsi="Arial" w:cs="Arial"/>
        </w:rPr>
        <w:tab/>
        <w:t xml:space="preserve">ИХ ХУРЛЫН ДАРГА </w:t>
      </w:r>
      <w:r w:rsidRPr="00E43D9F">
        <w:rPr>
          <w:rFonts w:ascii="Arial" w:hAnsi="Arial" w:cs="Arial"/>
        </w:rPr>
        <w:tab/>
      </w:r>
      <w:r w:rsidRPr="00E43D9F">
        <w:rPr>
          <w:rFonts w:ascii="Arial" w:hAnsi="Arial" w:cs="Arial"/>
        </w:rPr>
        <w:tab/>
      </w:r>
      <w:r w:rsidRPr="00E43D9F">
        <w:rPr>
          <w:rFonts w:ascii="Arial" w:hAnsi="Arial" w:cs="Arial"/>
        </w:rPr>
        <w:tab/>
      </w:r>
      <w:r w:rsidRPr="00E43D9F">
        <w:rPr>
          <w:rFonts w:ascii="Arial" w:hAnsi="Arial" w:cs="Arial"/>
        </w:rPr>
        <w:tab/>
        <w:t xml:space="preserve">Г.ЗАНДАНШАТАР </w:t>
      </w:r>
    </w:p>
    <w:p w14:paraId="7685FA0E" w14:textId="0CD6E9F1" w:rsidR="007523A5" w:rsidRPr="004A6639" w:rsidRDefault="009D1F72" w:rsidP="00C45806">
      <w:pPr>
        <w:pStyle w:val="NormalWeb"/>
        <w:spacing w:before="0" w:beforeAutospacing="0" w:after="0" w:afterAutospacing="0"/>
        <w:jc w:val="both"/>
        <w:rPr>
          <w:rFonts w:ascii="Arial" w:hAnsi="Arial" w:cs="Arial"/>
        </w:rPr>
      </w:pPr>
      <w:r w:rsidRPr="004A6639">
        <w:rPr>
          <w:rFonts w:ascii="Arial" w:hAnsi="Arial" w:cs="Arial"/>
        </w:rPr>
        <w:tab/>
      </w:r>
    </w:p>
    <w:p w14:paraId="02A35380" w14:textId="77777777" w:rsidR="00D5186A" w:rsidRPr="004A6639" w:rsidRDefault="00D5186A" w:rsidP="00C45806">
      <w:pPr>
        <w:pStyle w:val="NormalWeb"/>
        <w:spacing w:before="0" w:beforeAutospacing="0" w:after="0" w:afterAutospacing="0"/>
        <w:jc w:val="both"/>
        <w:rPr>
          <w:rFonts w:ascii="Arial" w:hAnsi="Arial" w:cs="Arial"/>
        </w:rPr>
      </w:pPr>
    </w:p>
    <w:p w14:paraId="784165CA" w14:textId="77777777" w:rsidR="00547C63" w:rsidRPr="004A6639" w:rsidRDefault="00547C63" w:rsidP="00C45806">
      <w:pPr>
        <w:pStyle w:val="NormalWeb"/>
        <w:spacing w:before="0" w:beforeAutospacing="0" w:after="0" w:afterAutospacing="0"/>
        <w:jc w:val="center"/>
        <w:rPr>
          <w:rFonts w:ascii="Arial" w:hAnsi="Arial" w:cs="Arial"/>
        </w:rPr>
      </w:pPr>
    </w:p>
    <w:p w14:paraId="46A459FE" w14:textId="77777777" w:rsidR="00D5186A" w:rsidRPr="004A6639" w:rsidRDefault="00D5186A" w:rsidP="00C45806">
      <w:pPr>
        <w:pStyle w:val="NormalWeb"/>
        <w:spacing w:before="0" w:beforeAutospacing="0" w:after="0" w:afterAutospacing="0"/>
        <w:jc w:val="both"/>
        <w:rPr>
          <w:rFonts w:ascii="Arial" w:hAnsi="Arial" w:cs="Arial"/>
        </w:rPr>
      </w:pPr>
    </w:p>
    <w:p w14:paraId="2A1D3B25" w14:textId="77777777" w:rsidR="00FB4524" w:rsidRPr="004A6639" w:rsidRDefault="00FB4524" w:rsidP="00C45806">
      <w:pPr>
        <w:pStyle w:val="NormalWeb"/>
        <w:spacing w:before="0" w:beforeAutospacing="0" w:after="0" w:afterAutospacing="0"/>
        <w:jc w:val="both"/>
        <w:rPr>
          <w:rFonts w:ascii="Arial" w:hAnsi="Arial" w:cs="Arial"/>
        </w:rPr>
      </w:pPr>
    </w:p>
    <w:p w14:paraId="3E72B410" w14:textId="77777777" w:rsidR="00FB4524" w:rsidRPr="004A6639" w:rsidRDefault="00FB4524" w:rsidP="00C45806">
      <w:pPr>
        <w:pStyle w:val="NormalWeb"/>
        <w:spacing w:before="0" w:beforeAutospacing="0" w:after="0" w:afterAutospacing="0"/>
        <w:jc w:val="both"/>
        <w:rPr>
          <w:rFonts w:ascii="Arial" w:hAnsi="Arial" w:cs="Arial"/>
        </w:rPr>
      </w:pPr>
    </w:p>
    <w:p w14:paraId="5CA27D97" w14:textId="77777777" w:rsidR="007523A5" w:rsidRPr="004A6639" w:rsidRDefault="007523A5" w:rsidP="00C45806">
      <w:pPr>
        <w:pStyle w:val="NormalWeb"/>
        <w:spacing w:before="0" w:beforeAutospacing="0" w:after="0" w:afterAutospacing="0"/>
        <w:jc w:val="both"/>
        <w:rPr>
          <w:rFonts w:ascii="Arial" w:hAnsi="Arial" w:cs="Arial"/>
        </w:rPr>
      </w:pPr>
    </w:p>
    <w:p w14:paraId="60B8EE08" w14:textId="77777777" w:rsidR="007523A5" w:rsidRPr="004A6639" w:rsidRDefault="007523A5" w:rsidP="00C45806">
      <w:pPr>
        <w:pStyle w:val="NormalWeb"/>
        <w:spacing w:before="0" w:beforeAutospacing="0" w:after="0" w:afterAutospacing="0"/>
        <w:jc w:val="both"/>
        <w:rPr>
          <w:rFonts w:ascii="Arial" w:hAnsi="Arial" w:cs="Arial"/>
        </w:rPr>
      </w:pPr>
    </w:p>
    <w:p w14:paraId="1BB8E875" w14:textId="77777777" w:rsidR="00FB4524" w:rsidRPr="004A6639" w:rsidRDefault="00FB4524" w:rsidP="00C45806">
      <w:pPr>
        <w:pStyle w:val="NormalWeb"/>
        <w:spacing w:before="0" w:beforeAutospacing="0" w:after="0" w:afterAutospacing="0"/>
        <w:jc w:val="both"/>
        <w:rPr>
          <w:rFonts w:ascii="Arial" w:hAnsi="Arial" w:cs="Arial"/>
        </w:rPr>
      </w:pPr>
    </w:p>
    <w:p w14:paraId="1FBA804F" w14:textId="77777777" w:rsidR="00FB4524" w:rsidRPr="004A6639" w:rsidRDefault="00FB4524" w:rsidP="00C45806">
      <w:pPr>
        <w:pStyle w:val="NormalWeb"/>
        <w:spacing w:before="0" w:beforeAutospacing="0" w:after="0" w:afterAutospacing="0"/>
        <w:jc w:val="both"/>
        <w:rPr>
          <w:rFonts w:ascii="Arial" w:hAnsi="Arial" w:cs="Arial"/>
        </w:rPr>
      </w:pPr>
    </w:p>
    <w:p w14:paraId="057D9F1A" w14:textId="77777777" w:rsidR="000C2B51" w:rsidRPr="004A6639" w:rsidRDefault="000C2B51" w:rsidP="00C45806">
      <w:pPr>
        <w:pStyle w:val="NormalWeb"/>
        <w:spacing w:before="0" w:beforeAutospacing="0" w:after="0" w:afterAutospacing="0"/>
        <w:jc w:val="both"/>
        <w:rPr>
          <w:rFonts w:ascii="Arial" w:hAnsi="Arial" w:cs="Arial"/>
        </w:rPr>
      </w:pPr>
    </w:p>
    <w:p w14:paraId="3F4D6B95" w14:textId="77777777" w:rsidR="000C2B51" w:rsidRPr="004A6639" w:rsidRDefault="000C2B51" w:rsidP="00C45806">
      <w:pPr>
        <w:pStyle w:val="NormalWeb"/>
        <w:spacing w:before="0" w:beforeAutospacing="0" w:after="0" w:afterAutospacing="0"/>
        <w:jc w:val="both"/>
        <w:rPr>
          <w:rFonts w:ascii="Arial" w:hAnsi="Arial" w:cs="Arial"/>
        </w:rPr>
      </w:pPr>
    </w:p>
    <w:p w14:paraId="18250361" w14:textId="77777777" w:rsidR="000C2B51" w:rsidRPr="004A6639" w:rsidRDefault="000C2B51" w:rsidP="00C45806">
      <w:pPr>
        <w:pStyle w:val="NormalWeb"/>
        <w:spacing w:before="0" w:beforeAutospacing="0" w:after="0" w:afterAutospacing="0"/>
        <w:jc w:val="both"/>
        <w:rPr>
          <w:rFonts w:ascii="Arial" w:hAnsi="Arial" w:cs="Arial"/>
        </w:rPr>
      </w:pPr>
    </w:p>
    <w:p w14:paraId="5EFF6851" w14:textId="77777777" w:rsidR="000C2B51" w:rsidRPr="004A6639" w:rsidRDefault="000C2B51" w:rsidP="00C45806">
      <w:pPr>
        <w:pStyle w:val="NormalWeb"/>
        <w:spacing w:before="0" w:beforeAutospacing="0" w:after="0" w:afterAutospacing="0"/>
        <w:jc w:val="both"/>
        <w:rPr>
          <w:rFonts w:ascii="Arial" w:hAnsi="Arial" w:cs="Arial"/>
        </w:rPr>
      </w:pPr>
    </w:p>
    <w:p w14:paraId="0751E197" w14:textId="77777777" w:rsidR="000C2B51" w:rsidRPr="004A6639" w:rsidRDefault="000C2B51" w:rsidP="00C45806">
      <w:pPr>
        <w:pStyle w:val="NormalWeb"/>
        <w:spacing w:before="0" w:beforeAutospacing="0" w:after="0" w:afterAutospacing="0"/>
        <w:jc w:val="both"/>
        <w:rPr>
          <w:rFonts w:ascii="Arial" w:hAnsi="Arial" w:cs="Arial"/>
        </w:rPr>
      </w:pPr>
    </w:p>
    <w:p w14:paraId="6B48227D" w14:textId="77777777" w:rsidR="000C2B51" w:rsidRPr="004A6639" w:rsidRDefault="000C2B51" w:rsidP="00C45806">
      <w:pPr>
        <w:pStyle w:val="NormalWeb"/>
        <w:spacing w:before="0" w:beforeAutospacing="0" w:after="0" w:afterAutospacing="0"/>
        <w:jc w:val="both"/>
        <w:rPr>
          <w:rFonts w:ascii="Arial" w:hAnsi="Arial" w:cs="Arial"/>
        </w:rPr>
      </w:pPr>
    </w:p>
    <w:p w14:paraId="495FFDEF" w14:textId="77777777" w:rsidR="000C2B51" w:rsidRPr="004A6639" w:rsidRDefault="000C2B51" w:rsidP="00C45806">
      <w:pPr>
        <w:pStyle w:val="NormalWeb"/>
        <w:spacing w:before="0" w:beforeAutospacing="0" w:after="0" w:afterAutospacing="0"/>
        <w:jc w:val="both"/>
        <w:rPr>
          <w:rFonts w:ascii="Arial" w:hAnsi="Arial" w:cs="Arial"/>
        </w:rPr>
      </w:pPr>
    </w:p>
    <w:p w14:paraId="029DA2A7" w14:textId="77777777" w:rsidR="000C2B51" w:rsidRPr="004A6639" w:rsidRDefault="000C2B51" w:rsidP="00C45806">
      <w:pPr>
        <w:pStyle w:val="NormalWeb"/>
        <w:spacing w:before="0" w:beforeAutospacing="0" w:after="0" w:afterAutospacing="0"/>
        <w:jc w:val="both"/>
        <w:rPr>
          <w:rFonts w:ascii="Arial" w:hAnsi="Arial" w:cs="Arial"/>
        </w:rPr>
      </w:pPr>
    </w:p>
    <w:p w14:paraId="74759890" w14:textId="77777777" w:rsidR="000C2B51" w:rsidRPr="004A6639" w:rsidRDefault="000C2B51" w:rsidP="00C45806">
      <w:pPr>
        <w:pStyle w:val="NormalWeb"/>
        <w:spacing w:before="0" w:beforeAutospacing="0" w:after="0" w:afterAutospacing="0"/>
        <w:jc w:val="both"/>
        <w:rPr>
          <w:rFonts w:ascii="Arial" w:hAnsi="Arial" w:cs="Arial"/>
        </w:rPr>
      </w:pPr>
    </w:p>
    <w:p w14:paraId="5E6AB97C" w14:textId="77777777" w:rsidR="000C2B51" w:rsidRPr="004A6639" w:rsidRDefault="000C2B51" w:rsidP="00C45806">
      <w:pPr>
        <w:pStyle w:val="NormalWeb"/>
        <w:spacing w:before="0" w:beforeAutospacing="0" w:after="0" w:afterAutospacing="0"/>
        <w:jc w:val="both"/>
        <w:rPr>
          <w:rFonts w:ascii="Arial" w:hAnsi="Arial" w:cs="Arial"/>
        </w:rPr>
      </w:pPr>
    </w:p>
    <w:p w14:paraId="3F5AAD7A" w14:textId="77777777" w:rsidR="000C2B51" w:rsidRPr="004A6639" w:rsidRDefault="000C2B51" w:rsidP="00C45806">
      <w:pPr>
        <w:pStyle w:val="NormalWeb"/>
        <w:spacing w:before="0" w:beforeAutospacing="0" w:after="0" w:afterAutospacing="0"/>
        <w:jc w:val="both"/>
        <w:rPr>
          <w:rFonts w:ascii="Arial" w:hAnsi="Arial" w:cs="Arial"/>
        </w:rPr>
      </w:pPr>
    </w:p>
    <w:p w14:paraId="14BDFC96" w14:textId="77777777" w:rsidR="000C2B51" w:rsidRPr="004A6639" w:rsidRDefault="000C2B51" w:rsidP="00C45806">
      <w:pPr>
        <w:pStyle w:val="NormalWeb"/>
        <w:spacing w:before="0" w:beforeAutospacing="0" w:after="0" w:afterAutospacing="0"/>
        <w:jc w:val="both"/>
        <w:rPr>
          <w:rFonts w:ascii="Arial" w:hAnsi="Arial" w:cs="Arial"/>
        </w:rPr>
      </w:pPr>
    </w:p>
    <w:p w14:paraId="578FC31C" w14:textId="77777777" w:rsidR="000C2B51" w:rsidRPr="004A6639" w:rsidRDefault="000C2B51" w:rsidP="00C45806">
      <w:pPr>
        <w:pStyle w:val="NormalWeb"/>
        <w:spacing w:before="0" w:beforeAutospacing="0" w:after="0" w:afterAutospacing="0"/>
        <w:jc w:val="both"/>
        <w:rPr>
          <w:rFonts w:ascii="Arial" w:hAnsi="Arial" w:cs="Arial"/>
        </w:rPr>
      </w:pPr>
    </w:p>
    <w:p w14:paraId="413CE0FD" w14:textId="77777777" w:rsidR="000C2B51" w:rsidRPr="004A6639" w:rsidRDefault="000C2B51" w:rsidP="00C45806">
      <w:pPr>
        <w:pStyle w:val="NormalWeb"/>
        <w:spacing w:before="0" w:beforeAutospacing="0" w:after="0" w:afterAutospacing="0"/>
        <w:jc w:val="both"/>
        <w:rPr>
          <w:rFonts w:ascii="Arial" w:hAnsi="Arial" w:cs="Arial"/>
        </w:rPr>
      </w:pPr>
    </w:p>
    <w:p w14:paraId="57901F41" w14:textId="77777777" w:rsidR="000C2B51" w:rsidRPr="004A6639" w:rsidRDefault="000C2B51" w:rsidP="00C45806">
      <w:pPr>
        <w:pStyle w:val="NormalWeb"/>
        <w:spacing w:before="0" w:beforeAutospacing="0" w:after="0" w:afterAutospacing="0"/>
        <w:jc w:val="both"/>
        <w:rPr>
          <w:rFonts w:ascii="Arial" w:hAnsi="Arial" w:cs="Arial"/>
        </w:rPr>
      </w:pPr>
    </w:p>
    <w:p w14:paraId="4F0BD62E" w14:textId="77777777" w:rsidR="000C2B51" w:rsidRPr="004A6639" w:rsidRDefault="000C2B51" w:rsidP="00C45806">
      <w:pPr>
        <w:pStyle w:val="NormalWeb"/>
        <w:spacing w:before="0" w:beforeAutospacing="0" w:after="0" w:afterAutospacing="0"/>
        <w:jc w:val="both"/>
        <w:rPr>
          <w:rFonts w:ascii="Arial" w:hAnsi="Arial" w:cs="Arial"/>
        </w:rPr>
      </w:pPr>
    </w:p>
    <w:p w14:paraId="14248D30" w14:textId="77777777" w:rsidR="000C2B51" w:rsidRPr="004A6639" w:rsidRDefault="000C2B51" w:rsidP="00C45806">
      <w:pPr>
        <w:pStyle w:val="NormalWeb"/>
        <w:spacing w:before="0" w:beforeAutospacing="0" w:after="0" w:afterAutospacing="0"/>
        <w:jc w:val="both"/>
        <w:rPr>
          <w:rFonts w:ascii="Arial" w:hAnsi="Arial" w:cs="Arial"/>
        </w:rPr>
      </w:pPr>
    </w:p>
    <w:p w14:paraId="5949222F" w14:textId="77777777" w:rsidR="000C2B51" w:rsidRPr="004A6639" w:rsidRDefault="000C2B51" w:rsidP="00C45806">
      <w:pPr>
        <w:pStyle w:val="NormalWeb"/>
        <w:spacing w:before="0" w:beforeAutospacing="0" w:after="0" w:afterAutospacing="0"/>
        <w:jc w:val="both"/>
        <w:rPr>
          <w:rFonts w:ascii="Arial" w:hAnsi="Arial" w:cs="Arial"/>
        </w:rPr>
      </w:pPr>
    </w:p>
    <w:p w14:paraId="65B1444E" w14:textId="77777777" w:rsidR="000C2B51" w:rsidRPr="004A6639" w:rsidRDefault="000C2B51" w:rsidP="00C45806">
      <w:pPr>
        <w:pStyle w:val="NormalWeb"/>
        <w:spacing w:before="0" w:beforeAutospacing="0" w:after="0" w:afterAutospacing="0"/>
        <w:jc w:val="both"/>
        <w:rPr>
          <w:rFonts w:ascii="Arial" w:hAnsi="Arial" w:cs="Arial"/>
        </w:rPr>
      </w:pPr>
    </w:p>
    <w:p w14:paraId="5C965F5E" w14:textId="77777777" w:rsidR="000C2B51" w:rsidRPr="004A6639" w:rsidRDefault="000C2B51" w:rsidP="00C45806">
      <w:pPr>
        <w:pStyle w:val="NormalWeb"/>
        <w:spacing w:before="0" w:beforeAutospacing="0" w:after="0" w:afterAutospacing="0"/>
        <w:jc w:val="both"/>
        <w:rPr>
          <w:rFonts w:ascii="Arial" w:hAnsi="Arial" w:cs="Arial"/>
        </w:rPr>
      </w:pPr>
    </w:p>
    <w:p w14:paraId="0FD57CBB" w14:textId="77777777" w:rsidR="000C2B51" w:rsidRPr="004A6639" w:rsidRDefault="000C2B51" w:rsidP="00C45806">
      <w:pPr>
        <w:pStyle w:val="NormalWeb"/>
        <w:spacing w:before="0" w:beforeAutospacing="0" w:after="0" w:afterAutospacing="0"/>
        <w:jc w:val="both"/>
        <w:rPr>
          <w:rFonts w:ascii="Arial" w:hAnsi="Arial" w:cs="Arial"/>
        </w:rPr>
      </w:pPr>
    </w:p>
    <w:p w14:paraId="0C1ED4C6" w14:textId="77777777" w:rsidR="000C2B51" w:rsidRPr="004A6639" w:rsidRDefault="000C2B51" w:rsidP="00C45806">
      <w:pPr>
        <w:pStyle w:val="NormalWeb"/>
        <w:spacing w:before="0" w:beforeAutospacing="0" w:after="0" w:afterAutospacing="0"/>
        <w:jc w:val="both"/>
        <w:rPr>
          <w:rFonts w:ascii="Arial" w:hAnsi="Arial" w:cs="Arial"/>
        </w:rPr>
      </w:pPr>
    </w:p>
    <w:p w14:paraId="15D5644F" w14:textId="77777777" w:rsidR="000C2B51" w:rsidRPr="004A6639" w:rsidRDefault="000C2B51" w:rsidP="00C45806">
      <w:pPr>
        <w:pStyle w:val="NormalWeb"/>
        <w:spacing w:before="0" w:beforeAutospacing="0" w:after="0" w:afterAutospacing="0"/>
        <w:jc w:val="both"/>
        <w:rPr>
          <w:rFonts w:ascii="Arial" w:hAnsi="Arial" w:cs="Arial"/>
        </w:rPr>
      </w:pPr>
    </w:p>
    <w:p w14:paraId="3675DCE7" w14:textId="77777777" w:rsidR="000C2B51" w:rsidRPr="004A6639" w:rsidRDefault="000C2B51" w:rsidP="00C45806">
      <w:pPr>
        <w:pStyle w:val="NormalWeb"/>
        <w:spacing w:before="0" w:beforeAutospacing="0" w:after="0" w:afterAutospacing="0"/>
        <w:jc w:val="both"/>
        <w:rPr>
          <w:rFonts w:ascii="Arial" w:hAnsi="Arial" w:cs="Arial"/>
        </w:rPr>
      </w:pPr>
    </w:p>
    <w:p w14:paraId="62A85837" w14:textId="77777777" w:rsidR="000C2B51" w:rsidRPr="004A6639" w:rsidRDefault="000C2B51" w:rsidP="00C45806">
      <w:pPr>
        <w:pStyle w:val="NormalWeb"/>
        <w:spacing w:before="0" w:beforeAutospacing="0" w:after="0" w:afterAutospacing="0"/>
        <w:jc w:val="both"/>
        <w:rPr>
          <w:rFonts w:ascii="Arial" w:hAnsi="Arial" w:cs="Arial"/>
        </w:rPr>
      </w:pPr>
    </w:p>
    <w:p w14:paraId="6F4D2F10" w14:textId="77777777" w:rsidR="000C2B51" w:rsidRPr="004A6639" w:rsidRDefault="000C2B51" w:rsidP="00C45806">
      <w:pPr>
        <w:pStyle w:val="NormalWeb"/>
        <w:spacing w:before="0" w:beforeAutospacing="0" w:after="0" w:afterAutospacing="0"/>
        <w:jc w:val="both"/>
        <w:rPr>
          <w:rFonts w:ascii="Arial" w:hAnsi="Arial" w:cs="Arial"/>
        </w:rPr>
      </w:pPr>
    </w:p>
    <w:p w14:paraId="625D0056" w14:textId="77777777" w:rsidR="008770C1" w:rsidRPr="004A6639" w:rsidRDefault="008770C1" w:rsidP="00C45806">
      <w:pPr>
        <w:pStyle w:val="NormalWeb"/>
        <w:spacing w:before="0" w:beforeAutospacing="0" w:after="0" w:afterAutospacing="0"/>
        <w:jc w:val="both"/>
        <w:rPr>
          <w:rFonts w:ascii="Arial" w:hAnsi="Arial" w:cs="Arial"/>
        </w:rPr>
      </w:pPr>
    </w:p>
    <w:p w14:paraId="24E2BFA1" w14:textId="77777777" w:rsidR="008770C1" w:rsidRPr="004A6639" w:rsidRDefault="008770C1" w:rsidP="00C45806">
      <w:pPr>
        <w:pStyle w:val="NormalWeb"/>
        <w:spacing w:before="0" w:beforeAutospacing="0" w:after="0" w:afterAutospacing="0"/>
        <w:jc w:val="both"/>
        <w:rPr>
          <w:rFonts w:ascii="Arial" w:hAnsi="Arial" w:cs="Arial"/>
        </w:rPr>
      </w:pPr>
    </w:p>
    <w:p w14:paraId="29DE5BE8" w14:textId="77777777" w:rsidR="008770C1" w:rsidRPr="004A6639" w:rsidRDefault="008770C1" w:rsidP="00995DB7">
      <w:pPr>
        <w:pStyle w:val="NormalWeb"/>
        <w:spacing w:before="0" w:beforeAutospacing="0" w:after="0" w:afterAutospacing="0"/>
        <w:jc w:val="both"/>
        <w:rPr>
          <w:rFonts w:ascii="Arial" w:hAnsi="Arial" w:cs="Arial"/>
        </w:rPr>
      </w:pPr>
    </w:p>
    <w:p w14:paraId="527893A5" w14:textId="77777777" w:rsidR="008770C1" w:rsidRPr="004A6639" w:rsidRDefault="008770C1" w:rsidP="00995DB7">
      <w:pPr>
        <w:pStyle w:val="NormalWeb"/>
        <w:spacing w:before="0" w:beforeAutospacing="0" w:after="0" w:afterAutospacing="0"/>
        <w:jc w:val="both"/>
        <w:rPr>
          <w:rFonts w:ascii="Arial" w:hAnsi="Arial" w:cs="Arial"/>
        </w:rPr>
      </w:pPr>
    </w:p>
    <w:p w14:paraId="7F136707" w14:textId="77777777" w:rsidR="000C2B51" w:rsidRPr="004A6639" w:rsidRDefault="000C2B51" w:rsidP="00995DB7">
      <w:pPr>
        <w:pStyle w:val="NormalWeb"/>
        <w:spacing w:before="0" w:beforeAutospacing="0" w:after="0" w:afterAutospacing="0"/>
        <w:jc w:val="both"/>
        <w:rPr>
          <w:rFonts w:ascii="Arial" w:hAnsi="Arial" w:cs="Arial"/>
        </w:rPr>
      </w:pPr>
    </w:p>
    <w:sectPr w:rsidR="000C2B51" w:rsidRPr="004A6639" w:rsidSect="004A6639">
      <w:footerReference w:type="even" r:id="rId7"/>
      <w:footerReference w:type="default" r:id="rId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1229D" w14:textId="77777777" w:rsidR="006B57BC" w:rsidRDefault="006B57BC">
      <w:pPr>
        <w:spacing w:after="0" w:line="240" w:lineRule="auto"/>
      </w:pPr>
      <w:r>
        <w:separator/>
      </w:r>
    </w:p>
  </w:endnote>
  <w:endnote w:type="continuationSeparator" w:id="0">
    <w:p w14:paraId="03AD03A6" w14:textId="77777777" w:rsidR="006B57BC" w:rsidRDefault="006B5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游明朝">
    <w:charset w:val="80"/>
    <w:family w:val="roman"/>
    <w:pitch w:val="variable"/>
    <w:sig w:usb0="800002E7" w:usb1="2AC7FCFF" w:usb2="00000012" w:usb3="00000000" w:csb0="0002009F" w:csb1="00000000"/>
  </w:font>
  <w:font w:name="Segoe UI">
    <w:charset w:val="00"/>
    <w:family w:val="swiss"/>
    <w:pitch w:val="variable"/>
    <w:sig w:usb0="E4002EFF" w:usb1="C000E47F" w:usb2="00000009" w:usb3="00000000" w:csb0="000001FF" w:csb1="00000000"/>
  </w:font>
  <w:font w:name="Times New Roman Mon">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8F5FB" w14:textId="77777777" w:rsidR="001874D3" w:rsidRDefault="001874D3" w:rsidP="007162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AB6971" w14:textId="77777777" w:rsidR="001874D3" w:rsidRDefault="001874D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840D8" w14:textId="77777777" w:rsidR="001874D3" w:rsidRPr="00C14702" w:rsidRDefault="001874D3" w:rsidP="00716236">
    <w:pPr>
      <w:pStyle w:val="Footer"/>
      <w:framePr w:wrap="none" w:vAnchor="text" w:hAnchor="margin" w:xAlign="center" w:y="1"/>
      <w:rPr>
        <w:rStyle w:val="PageNumber"/>
        <w:rFonts w:ascii="Arial" w:hAnsi="Arial" w:cs="Arial"/>
        <w:sz w:val="20"/>
        <w:szCs w:val="20"/>
      </w:rPr>
    </w:pPr>
    <w:r w:rsidRPr="00C14702">
      <w:rPr>
        <w:rStyle w:val="PageNumber"/>
        <w:rFonts w:ascii="Arial" w:hAnsi="Arial" w:cs="Arial"/>
        <w:sz w:val="20"/>
        <w:szCs w:val="20"/>
      </w:rPr>
      <w:fldChar w:fldCharType="begin"/>
    </w:r>
    <w:r w:rsidRPr="00C14702">
      <w:rPr>
        <w:rStyle w:val="PageNumber"/>
        <w:rFonts w:ascii="Arial" w:hAnsi="Arial" w:cs="Arial"/>
        <w:sz w:val="20"/>
        <w:szCs w:val="20"/>
      </w:rPr>
      <w:instrText xml:space="preserve">PAGE  </w:instrText>
    </w:r>
    <w:r w:rsidRPr="00C14702">
      <w:rPr>
        <w:rStyle w:val="PageNumber"/>
        <w:rFonts w:ascii="Arial" w:hAnsi="Arial" w:cs="Arial"/>
        <w:sz w:val="20"/>
        <w:szCs w:val="20"/>
      </w:rPr>
      <w:fldChar w:fldCharType="separate"/>
    </w:r>
    <w:r w:rsidR="002E557B">
      <w:rPr>
        <w:rStyle w:val="PageNumber"/>
        <w:rFonts w:ascii="Arial" w:hAnsi="Arial" w:cs="Arial"/>
        <w:noProof/>
        <w:sz w:val="20"/>
        <w:szCs w:val="20"/>
      </w:rPr>
      <w:t>3</w:t>
    </w:r>
    <w:r w:rsidRPr="00C14702">
      <w:rPr>
        <w:rStyle w:val="PageNumber"/>
        <w:rFonts w:ascii="Arial" w:hAnsi="Arial" w:cs="Arial"/>
        <w:sz w:val="20"/>
        <w:szCs w:val="20"/>
      </w:rPr>
      <w:fldChar w:fldCharType="end"/>
    </w:r>
  </w:p>
  <w:p w14:paraId="26BC34F4" w14:textId="77777777" w:rsidR="001874D3" w:rsidRPr="00C14702" w:rsidRDefault="001874D3">
    <w:pPr>
      <w:pStyle w:val="Footer"/>
      <w:rPr>
        <w:rFonts w:ascii="Arial" w:hAnsi="Arial" w:cs="Arial"/>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EC634" w14:textId="77777777" w:rsidR="006B57BC" w:rsidRDefault="006B57BC">
      <w:pPr>
        <w:spacing w:after="0" w:line="240" w:lineRule="auto"/>
      </w:pPr>
      <w:r>
        <w:separator/>
      </w:r>
    </w:p>
  </w:footnote>
  <w:footnote w:type="continuationSeparator" w:id="0">
    <w:p w14:paraId="62E2BF59" w14:textId="77777777" w:rsidR="006B57BC" w:rsidRDefault="006B57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86A"/>
    <w:rsid w:val="00021D49"/>
    <w:rsid w:val="00060F48"/>
    <w:rsid w:val="00083853"/>
    <w:rsid w:val="000969B3"/>
    <w:rsid w:val="000C2B51"/>
    <w:rsid w:val="000C55A9"/>
    <w:rsid w:val="000E29AE"/>
    <w:rsid w:val="00113C10"/>
    <w:rsid w:val="001874D3"/>
    <w:rsid w:val="00192AA5"/>
    <w:rsid w:val="001C1388"/>
    <w:rsid w:val="001E3F58"/>
    <w:rsid w:val="00205EB1"/>
    <w:rsid w:val="002475F0"/>
    <w:rsid w:val="002C3082"/>
    <w:rsid w:val="002E557B"/>
    <w:rsid w:val="00313336"/>
    <w:rsid w:val="003166E3"/>
    <w:rsid w:val="00325C9F"/>
    <w:rsid w:val="00354792"/>
    <w:rsid w:val="00392D92"/>
    <w:rsid w:val="00400A60"/>
    <w:rsid w:val="0040651E"/>
    <w:rsid w:val="00406A1B"/>
    <w:rsid w:val="0043408C"/>
    <w:rsid w:val="00436E1C"/>
    <w:rsid w:val="00440DEA"/>
    <w:rsid w:val="00446419"/>
    <w:rsid w:val="00465576"/>
    <w:rsid w:val="004657D1"/>
    <w:rsid w:val="00472EA4"/>
    <w:rsid w:val="004A6639"/>
    <w:rsid w:val="005010A3"/>
    <w:rsid w:val="0051266D"/>
    <w:rsid w:val="00547C63"/>
    <w:rsid w:val="00593DD6"/>
    <w:rsid w:val="00595E1D"/>
    <w:rsid w:val="005A4E0D"/>
    <w:rsid w:val="00647FA5"/>
    <w:rsid w:val="006A10B5"/>
    <w:rsid w:val="006B57BC"/>
    <w:rsid w:val="007218AF"/>
    <w:rsid w:val="007523A5"/>
    <w:rsid w:val="007D63BF"/>
    <w:rsid w:val="007F6F29"/>
    <w:rsid w:val="00836FCD"/>
    <w:rsid w:val="008770C1"/>
    <w:rsid w:val="008A27CC"/>
    <w:rsid w:val="008D7831"/>
    <w:rsid w:val="00904FA3"/>
    <w:rsid w:val="009065A3"/>
    <w:rsid w:val="00983C90"/>
    <w:rsid w:val="00995DB7"/>
    <w:rsid w:val="009D1F72"/>
    <w:rsid w:val="009D722A"/>
    <w:rsid w:val="009F7261"/>
    <w:rsid w:val="00A75BF4"/>
    <w:rsid w:val="00AB3448"/>
    <w:rsid w:val="00AE07F4"/>
    <w:rsid w:val="00B117F2"/>
    <w:rsid w:val="00B67119"/>
    <w:rsid w:val="00B936D8"/>
    <w:rsid w:val="00BF615A"/>
    <w:rsid w:val="00BF765D"/>
    <w:rsid w:val="00C14702"/>
    <w:rsid w:val="00C371EB"/>
    <w:rsid w:val="00C45806"/>
    <w:rsid w:val="00C955C4"/>
    <w:rsid w:val="00CC4831"/>
    <w:rsid w:val="00D111EC"/>
    <w:rsid w:val="00D36996"/>
    <w:rsid w:val="00D45004"/>
    <w:rsid w:val="00D5186A"/>
    <w:rsid w:val="00D739EC"/>
    <w:rsid w:val="00D77A3C"/>
    <w:rsid w:val="00DC0392"/>
    <w:rsid w:val="00E073BA"/>
    <w:rsid w:val="00E43D9F"/>
    <w:rsid w:val="00E9469B"/>
    <w:rsid w:val="00ED7BEE"/>
    <w:rsid w:val="00F402F7"/>
    <w:rsid w:val="00F44063"/>
    <w:rsid w:val="00F50CCF"/>
    <w:rsid w:val="00F6373E"/>
    <w:rsid w:val="00F63F0F"/>
    <w:rsid w:val="00FB4524"/>
    <w:rsid w:val="00FC49A2"/>
    <w:rsid w:val="00FD0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883E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Cs w:val="22"/>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line="240" w:lineRule="auto"/>
    </w:pPr>
    <w:rPr>
      <w:rFonts w:ascii="Times New Roman" w:eastAsiaTheme="minorEastAsia" w:hAnsi="Times New Roman" w:cs="Times New Roman"/>
      <w:sz w:val="24"/>
      <w:szCs w:val="24"/>
      <w:lang w:eastAsia="mn-MN"/>
    </w:rPr>
  </w:style>
  <w:style w:type="table" w:styleId="TableGrid">
    <w:name w:val="Table Grid"/>
    <w:basedOn w:val="TableNormal"/>
    <w:uiPriority w:val="39"/>
    <w:pPr>
      <w:spacing w:after="0" w:line="240" w:lineRule="auto"/>
    </w:pPr>
    <w:rPr>
      <w:szCs w:val="22"/>
      <w:lang w:val="mn-M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szCs w:val="22"/>
      <w:lang w:val="mn-MN"/>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szCs w:val="22"/>
      <w:lang w:val="mn-MN"/>
    </w:rPr>
  </w:style>
  <w:style w:type="character" w:styleId="Hyperlink">
    <w:name w:val="Hyperlink"/>
    <w:uiPriority w:val="99"/>
    <w:unhideWhenUsed/>
    <w:rsid w:val="00FB4524"/>
    <w:rPr>
      <w:color w:val="0000FF"/>
      <w:u w:val="single"/>
    </w:rPr>
  </w:style>
  <w:style w:type="paragraph" w:customStyle="1" w:styleId="msghead">
    <w:name w:val="msg_head"/>
    <w:basedOn w:val="Normal"/>
    <w:rsid w:val="00FB452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
    <w:name w:val="highlight"/>
    <w:rsid w:val="00FB4524"/>
  </w:style>
  <w:style w:type="character" w:styleId="PageNumber">
    <w:name w:val="page number"/>
    <w:basedOn w:val="DefaultParagraphFont"/>
    <w:uiPriority w:val="99"/>
    <w:semiHidden/>
    <w:unhideWhenUsed/>
    <w:rsid w:val="001874D3"/>
  </w:style>
  <w:style w:type="paragraph" w:styleId="BalloonText">
    <w:name w:val="Balloon Text"/>
    <w:basedOn w:val="Normal"/>
    <w:link w:val="BalloonTextChar"/>
    <w:uiPriority w:val="99"/>
    <w:semiHidden/>
    <w:unhideWhenUsed/>
    <w:rsid w:val="00E94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69B"/>
    <w:rPr>
      <w:rFonts w:ascii="Segoe UI" w:hAnsi="Segoe UI" w:cs="Segoe UI"/>
      <w:sz w:val="18"/>
      <w:szCs w:val="18"/>
      <w:lang w:val="mn-MN"/>
    </w:rPr>
  </w:style>
  <w:style w:type="paragraph" w:styleId="Title">
    <w:name w:val="Title"/>
    <w:basedOn w:val="Normal"/>
    <w:link w:val="TitleChar"/>
    <w:qFormat/>
    <w:rsid w:val="002E557B"/>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2E557B"/>
    <w:rPr>
      <w:rFonts w:ascii="Times New Roman Mon" w:eastAsia="Times New Roman" w:hAnsi="Times New Roman Mon" w:cs="Times New Roman"/>
      <w:b/>
      <w:bCs/>
      <w:color w:val="3366FF"/>
      <w:sz w:val="44"/>
      <w:szCs w:val="2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80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440</Words>
  <Characters>2512</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BSD U6</dc:creator>
  <cp:keywords/>
  <dc:description/>
  <cp:lastModifiedBy>Microsoft Office User</cp:lastModifiedBy>
  <cp:revision>2</cp:revision>
  <cp:lastPrinted>2019-10-21T05:31:00Z</cp:lastPrinted>
  <dcterms:created xsi:type="dcterms:W3CDTF">2019-10-30T02:14:00Z</dcterms:created>
  <dcterms:modified xsi:type="dcterms:W3CDTF">2019-10-30T02:14:00Z</dcterms:modified>
</cp:coreProperties>
</file>