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5475E" w14:textId="77777777" w:rsidR="009A3A8D" w:rsidRPr="002C68A3" w:rsidRDefault="009A3A8D" w:rsidP="009A3A8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6FBCF1" wp14:editId="7A7B430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87FD97" w14:textId="77777777" w:rsidR="009A3A8D" w:rsidRDefault="009A3A8D" w:rsidP="009A3A8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D99902D" w14:textId="77777777" w:rsidR="009A3A8D" w:rsidRDefault="009A3A8D" w:rsidP="009A3A8D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11FD968" w14:textId="70184199" w:rsidR="009A3A8D" w:rsidRPr="00661028" w:rsidRDefault="009A3A8D" w:rsidP="009A3A8D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DE45913" w14:textId="77777777" w:rsidR="009A3A8D" w:rsidRPr="002C68A3" w:rsidRDefault="009A3A8D" w:rsidP="009A3A8D">
      <w:pPr>
        <w:jc w:val="both"/>
        <w:rPr>
          <w:rFonts w:ascii="Arial" w:hAnsi="Arial" w:cs="Arial"/>
          <w:color w:val="3366FF"/>
          <w:lang w:val="ms-MY"/>
        </w:rPr>
      </w:pPr>
    </w:p>
    <w:p w14:paraId="6C3A1620" w14:textId="1FDAB35C" w:rsidR="009A3A8D" w:rsidRPr="002C68A3" w:rsidRDefault="009A3A8D" w:rsidP="009A3A8D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9F36BA1" w14:textId="77777777" w:rsidR="005844D2" w:rsidRPr="00254F11" w:rsidRDefault="005844D2" w:rsidP="009A3A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29F1BA1" w14:textId="65378CC1" w:rsidR="000E383A" w:rsidRPr="00254F11" w:rsidRDefault="004A31AE" w:rsidP="005844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E383A" w:rsidRPr="00254F11">
        <w:rPr>
          <w:rFonts w:ascii="Arial" w:eastAsia="Times New Roman" w:hAnsi="Arial" w:cs="Arial"/>
          <w:b/>
          <w:bCs/>
          <w:sz w:val="24"/>
          <w:szCs w:val="24"/>
        </w:rPr>
        <w:t>МАЛЫН ТОО ТОЛГОЙН АЛБАН</w:t>
      </w:r>
    </w:p>
    <w:p w14:paraId="6CF3CEDF" w14:textId="56A90228" w:rsidR="000E383A" w:rsidRPr="00254F11" w:rsidRDefault="004A31AE" w:rsidP="005844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0E383A" w:rsidRPr="00254F11">
        <w:rPr>
          <w:rFonts w:ascii="Arial" w:eastAsia="Times New Roman" w:hAnsi="Arial" w:cs="Arial"/>
          <w:b/>
          <w:bCs/>
          <w:sz w:val="24"/>
          <w:szCs w:val="24"/>
        </w:rPr>
        <w:t>ТАТВАРЫН ТУХАЙ</w:t>
      </w:r>
    </w:p>
    <w:p w14:paraId="6054239E" w14:textId="77777777" w:rsidR="000E383A" w:rsidRPr="00254F11" w:rsidRDefault="000E383A" w:rsidP="005844D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6E73FB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1 дүгээр зүйл.Хуулийн зорилт</w:t>
      </w:r>
    </w:p>
    <w:p w14:paraId="4084F93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85AB99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1.1.Энэ хуулийн зорилт нь Монгол Улсын нутаг дэвсгэрт байгаа малын тоо толгойд албан татвар ногдуулах, уг албан татварыг төсөвт төлөх, тайлагнахтай холбогдсон харилцааг зохицуулахад оршино. </w:t>
      </w:r>
    </w:p>
    <w:p w14:paraId="5B8E5ED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FD97CE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2 дугаар зүйл.Малын тоо толгойн албан татварын хууль тогтоомж</w:t>
      </w:r>
    </w:p>
    <w:p w14:paraId="5598999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A49AF7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2.1.Малын тоо толгойн албан татвар /цаашид “албан татвар” гэх/-ын хууль тогтоомж нь Монгол Улсын Үндсэн хууль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1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, Татварын ерөнхий хууль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2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, энэ хууль болон эдгээр хуультай нийцүүлэн гаргасан хууль тогтоомжийн бусад актаас бүрдэнэ. </w:t>
      </w:r>
    </w:p>
    <w:p w14:paraId="57DC5D9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3C00288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3 дугаар зүйл.Хуулийн </w:t>
      </w: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нэр томьёоны тодорхойлолт</w:t>
      </w:r>
    </w:p>
    <w:p w14:paraId="6D1F8A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E0C5BB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3.1.Энэ хуульд хэрэглэсэн дараах нэр томьёог доор дурдсан утгаар ойлгоно:</w:t>
      </w:r>
    </w:p>
    <w:p w14:paraId="6B276966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20359E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  <w:t>3.1.1.“мал” гэж Малын генетик нөөцийн тухай хуулийн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3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4.1.1-д заасныг;</w:t>
      </w:r>
    </w:p>
    <w:p w14:paraId="359BCEE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355D364E" w14:textId="77777777" w:rsidR="000E383A" w:rsidRPr="00254F11" w:rsidRDefault="000E383A" w:rsidP="005844D2">
      <w:pPr>
        <w:spacing w:after="0" w:line="240" w:lineRule="auto"/>
        <w:ind w:firstLine="1418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3.1.2.“малчин” гэж Хөдөлмөр эрхлэлтийг дэмжих тухай хуулийн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4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3.1.9-д заасныг;</w:t>
      </w:r>
    </w:p>
    <w:p w14:paraId="53F925A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18255C6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ab/>
        <w:t>3.1.3.“мал бүхий этгээд”</w:t>
      </w:r>
      <w:r w:rsidRPr="00254F1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гэж энэ хуулийн 3.1.2-т зааснаас бусад малыг  өмчилж байгаа этгээдийг.</w:t>
      </w:r>
    </w:p>
    <w:p w14:paraId="6C5740E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6A62859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>4 дүгээр зүйл.Албан татвар төлөгч</w:t>
      </w:r>
    </w:p>
    <w:p w14:paraId="60AB9C0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328E0F9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4.1.Монгол Улсын нутаг дэвсгэрт байгаа малыг өмчилж буй малчин, мал бүхий этгээд нь албан татвар төлөгч байна.</w:t>
      </w:r>
    </w:p>
    <w:p w14:paraId="0EF8D32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ACA051D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5 дугаар зүйл.Албан татвар ногдуулах, малын тоо толгойг тодорхойлох   </w:t>
      </w:r>
    </w:p>
    <w:p w14:paraId="33332A5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4CEC08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lastRenderedPageBreak/>
        <w:t>5.1.Албан татвар төлөгчийн өмчилж буй Монгол Улсын нутаг дэвсгэрт байгаа малын тоо толгойд албан татвар ногдуулна.</w:t>
      </w:r>
    </w:p>
    <w:p w14:paraId="160A0A44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1A389FC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5.2.Тухайн татварын жилд албан татвар ногдуулах малын тоо толгойг Статистикийн тухай хуульд</w:t>
      </w:r>
      <w:r w:rsidRPr="00254F11">
        <w:rPr>
          <w:rStyle w:val="FootnoteReference"/>
          <w:rFonts w:ascii="Arial" w:eastAsia="Times New Roman" w:hAnsi="Arial" w:cs="Arial"/>
          <w:bCs/>
          <w:noProof/>
          <w:sz w:val="24"/>
          <w:szCs w:val="24"/>
        </w:rPr>
        <w:footnoteReference w:id="5"/>
      </w:r>
      <w:r w:rsidRPr="00254F11">
        <w:rPr>
          <w:rFonts w:ascii="Arial" w:eastAsia="Times New Roman" w:hAnsi="Arial" w:cs="Arial"/>
          <w:bCs/>
          <w:noProof/>
          <w:sz w:val="24"/>
          <w:szCs w:val="24"/>
        </w:rPr>
        <w:t xml:space="preserve"> заасны дагуу хийгдсэн өмнөх жилийн мал тооллогын дүнд үндэслэн тодорхойлно.</w:t>
      </w:r>
    </w:p>
    <w:p w14:paraId="0957782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</w:rPr>
      </w:pPr>
    </w:p>
    <w:p w14:paraId="7BA9539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sz w:val="24"/>
          <w:szCs w:val="24"/>
        </w:rPr>
        <w:t>5.3.</w:t>
      </w:r>
      <w:r w:rsidRPr="00254F11">
        <w:rPr>
          <w:rFonts w:ascii="Arial" w:eastAsia="Times New Roman" w:hAnsi="Arial" w:cs="Arial"/>
          <w:noProof/>
          <w:sz w:val="24"/>
          <w:szCs w:val="24"/>
        </w:rPr>
        <w:t>Тухайн татварын жилд албан татвар ногдуулах энэ хуулийн 5.2-т зааснаар тодорхойлсон малын тоо толгой нь Гамшгаас хамгаалах тухай хуулийн</w:t>
      </w:r>
      <w:r w:rsidRPr="00254F11">
        <w:rPr>
          <w:rStyle w:val="FootnoteReference"/>
          <w:rFonts w:ascii="Arial" w:eastAsia="Times New Roman" w:hAnsi="Arial" w:cs="Arial"/>
          <w:noProof/>
          <w:sz w:val="24"/>
          <w:szCs w:val="24"/>
        </w:rPr>
        <w:footnoteReference w:id="6"/>
      </w: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 4.1.1-д заасан гамшгийн улмаас хорогдсон бол нотлох баримтыг үндэслэн түүнийг албан татвар ногдуулах нийт малын тооноос хасна.  </w:t>
      </w:r>
    </w:p>
    <w:p w14:paraId="29F8EFD9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E161499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5.4.Албан татвар ногдуулах, малын тоо толгойг тодорхойлох зорилгоор холбогдох төрийн байгууллага, эрх бүхий этгээд мал тооллого, бүртгэлийн мэдээлэл, Малын генетик нөөцийн тухай хуулийн 5.8-д заасан сангийн мэдээллийг татварын албанд гаргаж өгнө.</w:t>
      </w:r>
    </w:p>
    <w:p w14:paraId="40211756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0890B5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noProof/>
          <w:sz w:val="24"/>
          <w:szCs w:val="24"/>
        </w:rPr>
        <w:t xml:space="preserve">6 дугаар зүйл.Албан татварын хэмжээ    </w:t>
      </w:r>
    </w:p>
    <w:p w14:paraId="3485054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6E28A4F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6.1.Нэг малын тоо толгойд тухайн татварын жилд ногдуулах албан татварын хэмжээ нь 0-2000 төгрөг байна.</w:t>
      </w:r>
    </w:p>
    <w:p w14:paraId="284CD98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27426644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6.2.Албан татварын хэмжээг энэ хуулийн 6.1-д заасан хязгаарт багтаан сум, дүүргийн иргэдийн Төлөөлөгчдийн Хурал малын төрөл тус бүрээр тогтооно.</w:t>
      </w:r>
    </w:p>
    <w:p w14:paraId="3959FE18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4C75ABD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>6.3.Малчны амьжиргааг дэмжих зорилгоор малчны өмчилж байгаа малын тоо толгойноос хамааран ногдох албан татварын хэмжээг 0 төгрөг байхаар тогтоож болно.</w:t>
      </w:r>
    </w:p>
    <w:p w14:paraId="594D6D9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0A72B6BE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  <w:r w:rsidRPr="00254F11">
        <w:rPr>
          <w:rFonts w:ascii="Arial" w:eastAsia="Times New Roman" w:hAnsi="Arial" w:cs="Arial"/>
          <w:bCs/>
          <w:noProof/>
          <w:color w:val="000000"/>
          <w:sz w:val="24"/>
          <w:szCs w:val="24"/>
        </w:rPr>
        <w:t xml:space="preserve">6.4.Энэ хуулийн 6.3-д заасан малын тоо толгойн тоог сум, дүүргийн иргэдийн Төлөөлөгчдийн Хурал малын төрөл тус бүрээр тогтоож болно.  </w:t>
      </w:r>
    </w:p>
    <w:p w14:paraId="6DD94BE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noProof/>
          <w:color w:val="000000"/>
          <w:sz w:val="24"/>
          <w:szCs w:val="24"/>
        </w:rPr>
      </w:pPr>
    </w:p>
    <w:p w14:paraId="44427FB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t>7 дугаар зүйл.Албан татвар төлөх, тайлагнах</w:t>
      </w:r>
    </w:p>
    <w:p w14:paraId="462A675F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63CC83D2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7.1.Албан татвар төлөгч энэ хуулийн дагуу ногдуулсан албан татварыг тэнцүү хоёр хуваан тухайн жилийн 7 дугаар сарын 15, 12 дугаар сарын 15-ны өдрийн дотор өөрийн өмчилж байгаа малын тоо толгой тоологдож бүртгэгдсэн сум, дүүргийн төсөвт төлнө.</w:t>
      </w:r>
    </w:p>
    <w:p w14:paraId="37EA071A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81F34EE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7.2.Албан татвар төлөгч нь албан татварыг урьдчилан төлж болно.</w:t>
      </w:r>
    </w:p>
    <w:p w14:paraId="503E690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550E25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7.3.Албан татвар төлөгч албан татварын тайланг батлагдсан маягтын дагуу бэлтгэж, тухайн татварын жилийн 12 дугаар сарын 15-ны өдрийн дотор </w:t>
      </w:r>
      <w:r w:rsidRPr="00254F11">
        <w:rPr>
          <w:rFonts w:ascii="Arial" w:hAnsi="Arial" w:cs="Arial"/>
          <w:sz w:val="24"/>
          <w:szCs w:val="24"/>
        </w:rPr>
        <w:t>харьяа</w:t>
      </w:r>
      <w:r w:rsidRPr="00254F11">
        <w:rPr>
          <w:rFonts w:ascii="Arial" w:hAnsi="Arial" w:cs="Arial"/>
          <w:i/>
          <w:sz w:val="24"/>
          <w:szCs w:val="24"/>
        </w:rPr>
        <w:t xml:space="preserve"> </w:t>
      </w:r>
      <w:r w:rsidRPr="00254F11">
        <w:rPr>
          <w:rFonts w:ascii="Arial" w:eastAsia="Times New Roman" w:hAnsi="Arial" w:cs="Arial"/>
          <w:noProof/>
          <w:sz w:val="24"/>
          <w:szCs w:val="24"/>
        </w:rPr>
        <w:t xml:space="preserve">татварын албанд хүргүүлнэ. </w:t>
      </w:r>
    </w:p>
    <w:p w14:paraId="0B086D3E" w14:textId="77777777" w:rsidR="000E383A" w:rsidRPr="00254F11" w:rsidRDefault="000E383A" w:rsidP="005844D2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5D538F2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7.4.Энэ хуулийн дагуу албан татвар ногдуулах, төлөх, тайлагнах журам, тайлангийн маягтыг татварын асуудал хариуцсан төрийн захиргааны байгууллагын дарга батална.</w:t>
      </w:r>
    </w:p>
    <w:p w14:paraId="69A6DA4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410FAD5B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  <w:r w:rsidRPr="00254F11">
        <w:rPr>
          <w:rFonts w:ascii="Arial" w:eastAsia="Times New Roman" w:hAnsi="Arial" w:cs="Arial"/>
          <w:b/>
          <w:bCs/>
          <w:noProof/>
          <w:sz w:val="24"/>
          <w:szCs w:val="24"/>
        </w:rPr>
        <w:lastRenderedPageBreak/>
        <w:t>8 дугаар зүйл.Хууль хүчин төгөлдөр болох</w:t>
      </w:r>
    </w:p>
    <w:p w14:paraId="117A4950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14:paraId="1B5B3FF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>8.1.Энэ хуулийг 2021 оны 01 дүгээр сарын 01-ний өдрөөс эхлэн дагаж мөрдөнө.</w:t>
      </w:r>
    </w:p>
    <w:p w14:paraId="16B14ED5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B29F70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03F6A37C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27EA7AA7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697031C1" w14:textId="77777777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 xml:space="preserve">МОНГОЛ УЛСЫН </w:t>
      </w:r>
    </w:p>
    <w:p w14:paraId="5E740C09" w14:textId="4175A2E9" w:rsidR="000E383A" w:rsidRPr="00254F11" w:rsidRDefault="000E383A" w:rsidP="005844D2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 xml:space="preserve">ИХ ХУРЛЫН ДАРГА </w:t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</w:r>
      <w:r w:rsidRPr="00254F11">
        <w:rPr>
          <w:rFonts w:ascii="Arial" w:eastAsia="Times New Roman" w:hAnsi="Arial" w:cs="Arial"/>
          <w:noProof/>
          <w:sz w:val="24"/>
          <w:szCs w:val="24"/>
        </w:rPr>
        <w:tab/>
        <w:t>Г.ЗАНДАНШАТАР</w:t>
      </w:r>
    </w:p>
    <w:p w14:paraId="24FEA61D" w14:textId="77777777" w:rsidR="00081DF0" w:rsidRPr="00254F11" w:rsidRDefault="00081DF0" w:rsidP="005844D2">
      <w:pPr>
        <w:spacing w:after="0" w:line="240" w:lineRule="auto"/>
      </w:pPr>
    </w:p>
    <w:sectPr w:rsidR="00081DF0" w:rsidRPr="00254F11" w:rsidSect="004A31AE">
      <w:footerReference w:type="default" r:id="rId7"/>
      <w:pgSz w:w="11906" w:h="16838" w:code="9"/>
      <w:pgMar w:top="1134" w:right="851" w:bottom="1134" w:left="1701" w:header="709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ED369" w14:textId="77777777" w:rsidR="006A77BD" w:rsidRDefault="006A77BD" w:rsidP="000E383A">
      <w:pPr>
        <w:spacing w:after="0" w:line="240" w:lineRule="auto"/>
      </w:pPr>
      <w:r>
        <w:separator/>
      </w:r>
    </w:p>
  </w:endnote>
  <w:endnote w:type="continuationSeparator" w:id="0">
    <w:p w14:paraId="18FAA08F" w14:textId="77777777" w:rsidR="006A77BD" w:rsidRDefault="006A77BD" w:rsidP="000E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05571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4EDC30C" w14:textId="73C65BC8" w:rsidR="000E383A" w:rsidRPr="000E383A" w:rsidRDefault="000E38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E383A">
          <w:rPr>
            <w:rFonts w:ascii="Arial" w:hAnsi="Arial" w:cs="Arial"/>
            <w:sz w:val="20"/>
            <w:szCs w:val="20"/>
          </w:rPr>
          <w:fldChar w:fldCharType="begin"/>
        </w:r>
        <w:r w:rsidRPr="000E38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E383A">
          <w:rPr>
            <w:rFonts w:ascii="Arial" w:hAnsi="Arial" w:cs="Arial"/>
            <w:sz w:val="20"/>
            <w:szCs w:val="20"/>
          </w:rPr>
          <w:fldChar w:fldCharType="separate"/>
        </w:r>
        <w:r w:rsidRPr="000E383A">
          <w:rPr>
            <w:rFonts w:ascii="Arial" w:hAnsi="Arial" w:cs="Arial"/>
            <w:noProof/>
            <w:sz w:val="20"/>
            <w:szCs w:val="20"/>
          </w:rPr>
          <w:t>2</w:t>
        </w:r>
        <w:r w:rsidRPr="000E38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ACD627" w14:textId="77777777" w:rsidR="000E383A" w:rsidRDefault="000E3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ECF5" w14:textId="77777777" w:rsidR="006A77BD" w:rsidRDefault="006A77BD" w:rsidP="000E383A">
      <w:pPr>
        <w:spacing w:after="0" w:line="240" w:lineRule="auto"/>
      </w:pPr>
      <w:r>
        <w:separator/>
      </w:r>
    </w:p>
  </w:footnote>
  <w:footnote w:type="continuationSeparator" w:id="0">
    <w:p w14:paraId="20729446" w14:textId="77777777" w:rsidR="006A77BD" w:rsidRDefault="006A77BD" w:rsidP="000E383A">
      <w:pPr>
        <w:spacing w:after="0" w:line="240" w:lineRule="auto"/>
      </w:pPr>
      <w:r>
        <w:continuationSeparator/>
      </w:r>
    </w:p>
  </w:footnote>
  <w:footnote w:id="1">
    <w:p w14:paraId="5A7E8022" w14:textId="4EEDA7FF" w:rsidR="000E383A" w:rsidRPr="00F51B6C" w:rsidRDefault="000E383A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 w:rsidRPr="00A94A5C">
        <w:rPr>
          <w:rStyle w:val="FootnoteReference"/>
          <w:rFonts w:ascii="Arial" w:hAnsi="Arial" w:cs="Arial"/>
          <w:sz w:val="20"/>
          <w:szCs w:val="20"/>
        </w:rPr>
        <w:footnoteRef/>
      </w:r>
      <w:r w:rsidRPr="00A94A5C">
        <w:rPr>
          <w:rFonts w:ascii="Arial" w:hAnsi="Arial" w:cs="Arial"/>
          <w:sz w:val="20"/>
          <w:szCs w:val="20"/>
        </w:rPr>
        <w:t xml:space="preserve"> </w:t>
      </w:r>
      <w:r w:rsidRPr="00F51B6C">
        <w:rPr>
          <w:rFonts w:ascii="Arial" w:hAnsi="Arial" w:cs="Arial"/>
          <w:sz w:val="20"/>
          <w:szCs w:val="20"/>
          <w:lang w:val="en-US"/>
        </w:rPr>
        <w:t xml:space="preserve">Монгол Улсын Үндсэн хууль “Төрийн мэдээлэл” эмхэтгэлийн 1992 оны </w:t>
      </w:r>
      <w:r w:rsidR="002E020E">
        <w:rPr>
          <w:rFonts w:ascii="Arial" w:hAnsi="Arial" w:cs="Arial"/>
          <w:sz w:val="20"/>
          <w:szCs w:val="20"/>
          <w:lang w:val="en-US"/>
        </w:rPr>
        <w:t>0</w:t>
      </w:r>
      <w:r w:rsidRPr="00F51B6C">
        <w:rPr>
          <w:rFonts w:ascii="Arial" w:hAnsi="Arial" w:cs="Arial"/>
          <w:sz w:val="20"/>
          <w:szCs w:val="20"/>
          <w:lang w:val="en-US"/>
        </w:rPr>
        <w:t>1 дугаарт нийтлэгдсэн.</w:t>
      </w:r>
    </w:p>
  </w:footnote>
  <w:footnote w:id="2">
    <w:p w14:paraId="42068659" w14:textId="11002DE7" w:rsidR="000E383A" w:rsidRPr="00F51B6C" w:rsidRDefault="000E383A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Pr="00F51B6C">
        <w:rPr>
          <w:rFonts w:ascii="Arial" w:hAnsi="Arial" w:cs="Arial"/>
          <w:sz w:val="20"/>
          <w:szCs w:val="20"/>
        </w:rPr>
        <w:t xml:space="preserve"> Татварын ерөнхий хууль “Төрийн мэдээлэл” эмхэтгэлийн 2019 оны 2</w:t>
      </w:r>
      <w:r w:rsidR="002E020E">
        <w:rPr>
          <w:rFonts w:ascii="Arial" w:hAnsi="Arial" w:cs="Arial"/>
          <w:sz w:val="20"/>
          <w:szCs w:val="20"/>
          <w:lang w:val="en-US"/>
        </w:rPr>
        <w:t>2</w:t>
      </w:r>
      <w:r w:rsidRPr="00F51B6C">
        <w:rPr>
          <w:rFonts w:ascii="Arial" w:hAnsi="Arial" w:cs="Arial"/>
          <w:sz w:val="20"/>
          <w:szCs w:val="20"/>
        </w:rPr>
        <w:t xml:space="preserve"> дугаарт нийтлэгдсэн.</w:t>
      </w:r>
    </w:p>
  </w:footnote>
  <w:footnote w:id="3">
    <w:p w14:paraId="0C7B3567" w14:textId="0E52BA81" w:rsidR="00FC06F3" w:rsidRDefault="000E383A" w:rsidP="000E383A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="00FC06F3">
        <w:rPr>
          <w:rFonts w:ascii="Arial" w:hAnsi="Arial" w:cs="Arial"/>
          <w:sz w:val="20"/>
          <w:szCs w:val="20"/>
        </w:rPr>
        <w:t xml:space="preserve"> </w:t>
      </w:r>
      <w:r w:rsidRPr="00F51B6C">
        <w:rPr>
          <w:rFonts w:ascii="Arial" w:hAnsi="Arial" w:cs="Arial"/>
          <w:sz w:val="20"/>
          <w:szCs w:val="20"/>
        </w:rPr>
        <w:t xml:space="preserve">Малын генетик нөөцийн тухай хууль “Төрийн мэдээлэл” эмхэтгэлийн 2018 оны </w:t>
      </w:r>
      <w:r w:rsidR="002E020E">
        <w:rPr>
          <w:rFonts w:ascii="Arial" w:hAnsi="Arial" w:cs="Arial"/>
          <w:sz w:val="20"/>
          <w:szCs w:val="20"/>
          <w:lang w:val="en-US"/>
        </w:rPr>
        <w:t>0</w:t>
      </w:r>
      <w:r w:rsidRPr="00F51B6C">
        <w:rPr>
          <w:rFonts w:ascii="Arial" w:hAnsi="Arial" w:cs="Arial"/>
          <w:sz w:val="20"/>
          <w:szCs w:val="20"/>
        </w:rPr>
        <w:t xml:space="preserve">3 дугаарт </w:t>
      </w:r>
    </w:p>
    <w:p w14:paraId="0F5CD0B0" w14:textId="6A04138D" w:rsidR="000E383A" w:rsidRPr="00F51B6C" w:rsidRDefault="00FC06F3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E383A" w:rsidRPr="00F51B6C">
        <w:rPr>
          <w:rFonts w:ascii="Arial" w:hAnsi="Arial" w:cs="Arial"/>
          <w:sz w:val="20"/>
          <w:szCs w:val="20"/>
        </w:rPr>
        <w:t>нийтлэгдсэн.</w:t>
      </w:r>
    </w:p>
  </w:footnote>
  <w:footnote w:id="4">
    <w:p w14:paraId="73A8CF02" w14:textId="77777777" w:rsidR="00FC06F3" w:rsidRDefault="000E383A" w:rsidP="000E383A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F51B6C">
        <w:rPr>
          <w:rStyle w:val="FootnoteReference"/>
          <w:rFonts w:ascii="Arial" w:hAnsi="Arial" w:cs="Arial"/>
          <w:sz w:val="20"/>
          <w:szCs w:val="20"/>
        </w:rPr>
        <w:footnoteRef/>
      </w:r>
      <w:r w:rsidRPr="00F51B6C">
        <w:rPr>
          <w:rFonts w:ascii="Arial" w:hAnsi="Arial" w:cs="Arial"/>
          <w:sz w:val="20"/>
          <w:szCs w:val="20"/>
        </w:rPr>
        <w:t xml:space="preserve"> Хөдөлмөр эрхлэлтийг дэмжих тухай хууль “Төрийн мэдээлэл” эмхэтгэлийн 2011 оны 40 дугаарт </w:t>
      </w:r>
    </w:p>
    <w:p w14:paraId="76BEA6EF" w14:textId="797FBD9D" w:rsidR="000E383A" w:rsidRPr="00F51B6C" w:rsidRDefault="00FC06F3" w:rsidP="000E383A">
      <w:pPr>
        <w:pStyle w:val="FootnoteTex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E383A" w:rsidRPr="00F51B6C">
        <w:rPr>
          <w:rFonts w:ascii="Arial" w:hAnsi="Arial" w:cs="Arial"/>
          <w:sz w:val="20"/>
          <w:szCs w:val="20"/>
        </w:rPr>
        <w:t>нийтлэгдсэн.</w:t>
      </w:r>
    </w:p>
  </w:footnote>
  <w:footnote w:id="5">
    <w:p w14:paraId="0B17051B" w14:textId="288EB527" w:rsidR="000E383A" w:rsidRPr="00FC30D9" w:rsidRDefault="000E383A" w:rsidP="000E383A">
      <w:pPr>
        <w:pStyle w:val="FootnoteText"/>
        <w:rPr>
          <w:rFonts w:ascii="Arial" w:hAnsi="Arial" w:cs="Arial"/>
          <w:sz w:val="20"/>
          <w:szCs w:val="20"/>
          <w:lang w:val="en-US"/>
        </w:rPr>
      </w:pPr>
      <w:r w:rsidRPr="00FC30D9">
        <w:rPr>
          <w:rStyle w:val="FootnoteReference"/>
          <w:rFonts w:ascii="Arial" w:hAnsi="Arial" w:cs="Arial"/>
          <w:sz w:val="20"/>
          <w:szCs w:val="20"/>
        </w:rPr>
        <w:footnoteRef/>
      </w:r>
      <w:r w:rsidRPr="00FC30D9">
        <w:rPr>
          <w:rFonts w:ascii="Arial" w:hAnsi="Arial" w:cs="Arial"/>
          <w:sz w:val="20"/>
          <w:szCs w:val="20"/>
        </w:rPr>
        <w:t xml:space="preserve"> </w:t>
      </w:r>
      <w:r w:rsidRPr="00FC30D9">
        <w:rPr>
          <w:rFonts w:ascii="Arial" w:hAnsi="Arial" w:cs="Arial"/>
          <w:sz w:val="20"/>
          <w:szCs w:val="20"/>
          <w:lang w:val="en-US"/>
        </w:rPr>
        <w:t xml:space="preserve">Статистикийн тухай хууль “Төрийн мэдээлэл” эмхэтгэлийн 1997 оны </w:t>
      </w:r>
      <w:r w:rsidR="002E020E">
        <w:rPr>
          <w:rFonts w:ascii="Arial" w:hAnsi="Arial" w:cs="Arial"/>
          <w:sz w:val="20"/>
          <w:szCs w:val="20"/>
          <w:lang w:val="en-US"/>
        </w:rPr>
        <w:t>07</w:t>
      </w:r>
      <w:r w:rsidRPr="00FC30D9">
        <w:rPr>
          <w:rFonts w:ascii="Arial" w:hAnsi="Arial" w:cs="Arial"/>
          <w:sz w:val="20"/>
          <w:szCs w:val="20"/>
          <w:lang w:val="en-US"/>
        </w:rPr>
        <w:t xml:space="preserve"> дугаарт нийтлэгдсэн.</w:t>
      </w:r>
    </w:p>
  </w:footnote>
  <w:footnote w:id="6">
    <w:p w14:paraId="734F07AC" w14:textId="16C9AAAD" w:rsidR="009D3323" w:rsidRDefault="000E383A" w:rsidP="000E383A">
      <w:pPr>
        <w:pStyle w:val="FootnoteText"/>
        <w:rPr>
          <w:rFonts w:ascii="Arial" w:eastAsia="Times New Roman" w:hAnsi="Arial" w:cs="Arial"/>
          <w:noProof/>
          <w:sz w:val="20"/>
          <w:szCs w:val="20"/>
        </w:rPr>
      </w:pPr>
      <w:r w:rsidRPr="00FC30D9">
        <w:rPr>
          <w:rStyle w:val="FootnoteReference"/>
          <w:rFonts w:ascii="Arial" w:hAnsi="Arial" w:cs="Arial"/>
          <w:sz w:val="20"/>
          <w:szCs w:val="20"/>
        </w:rPr>
        <w:footnoteRef/>
      </w:r>
      <w:r w:rsidRPr="00FC30D9">
        <w:rPr>
          <w:rFonts w:ascii="Arial" w:hAnsi="Arial" w:cs="Arial"/>
          <w:sz w:val="20"/>
          <w:szCs w:val="20"/>
        </w:rPr>
        <w:t xml:space="preserve"> </w:t>
      </w:r>
      <w:r w:rsidRPr="00FC30D9">
        <w:rPr>
          <w:rFonts w:ascii="Arial" w:eastAsia="Times New Roman" w:hAnsi="Arial" w:cs="Arial"/>
          <w:noProof/>
          <w:sz w:val="20"/>
          <w:szCs w:val="20"/>
        </w:rPr>
        <w:t>Гамшгаас хамгаалах тухай</w:t>
      </w:r>
      <w:r>
        <w:rPr>
          <w:rFonts w:ascii="Arial" w:eastAsia="Times New Roman" w:hAnsi="Arial" w:cs="Arial"/>
          <w:noProof/>
          <w:sz w:val="20"/>
          <w:szCs w:val="20"/>
        </w:rPr>
        <w:t xml:space="preserve"> хууль “Төрийн мэдээлэл” эмхэтгэлийн 2017 оны </w:t>
      </w:r>
      <w:r w:rsidR="002E020E">
        <w:rPr>
          <w:rFonts w:ascii="Arial" w:eastAsia="Times New Roman" w:hAnsi="Arial" w:cs="Arial"/>
          <w:noProof/>
          <w:sz w:val="20"/>
          <w:szCs w:val="20"/>
          <w:lang w:val="en-US"/>
        </w:rPr>
        <w:t>0</w:t>
      </w:r>
      <w:r>
        <w:rPr>
          <w:rFonts w:ascii="Arial" w:eastAsia="Times New Roman" w:hAnsi="Arial" w:cs="Arial"/>
          <w:noProof/>
          <w:sz w:val="20"/>
          <w:szCs w:val="20"/>
        </w:rPr>
        <w:t xml:space="preserve">7 дугаарт </w:t>
      </w:r>
    </w:p>
    <w:p w14:paraId="0D2B8E0A" w14:textId="53B6203C" w:rsidR="000E383A" w:rsidRPr="00FC30D9" w:rsidRDefault="009D3323" w:rsidP="000E383A">
      <w:pPr>
        <w:pStyle w:val="FootnoteTex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</w:rPr>
        <w:t xml:space="preserve">  </w:t>
      </w:r>
      <w:r w:rsidR="000E383A">
        <w:rPr>
          <w:rFonts w:ascii="Arial" w:eastAsia="Times New Roman" w:hAnsi="Arial" w:cs="Arial"/>
          <w:noProof/>
          <w:sz w:val="20"/>
          <w:szCs w:val="20"/>
        </w:rPr>
        <w:t>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3A"/>
    <w:rsid w:val="000000C7"/>
    <w:rsid w:val="00003087"/>
    <w:rsid w:val="00003960"/>
    <w:rsid w:val="00004CC6"/>
    <w:rsid w:val="000074AC"/>
    <w:rsid w:val="00017C3F"/>
    <w:rsid w:val="00022636"/>
    <w:rsid w:val="00031495"/>
    <w:rsid w:val="00032314"/>
    <w:rsid w:val="0006066E"/>
    <w:rsid w:val="00061A9C"/>
    <w:rsid w:val="00063D28"/>
    <w:rsid w:val="00066E82"/>
    <w:rsid w:val="000712E1"/>
    <w:rsid w:val="00081107"/>
    <w:rsid w:val="00081349"/>
    <w:rsid w:val="00081DF0"/>
    <w:rsid w:val="0008219A"/>
    <w:rsid w:val="00090006"/>
    <w:rsid w:val="00090363"/>
    <w:rsid w:val="000A6B49"/>
    <w:rsid w:val="000A725E"/>
    <w:rsid w:val="000B3DB1"/>
    <w:rsid w:val="000B54DB"/>
    <w:rsid w:val="000C1655"/>
    <w:rsid w:val="000C74BB"/>
    <w:rsid w:val="000D053E"/>
    <w:rsid w:val="000D0564"/>
    <w:rsid w:val="000D16F7"/>
    <w:rsid w:val="000D315C"/>
    <w:rsid w:val="000D34FD"/>
    <w:rsid w:val="000E0AD6"/>
    <w:rsid w:val="000E2995"/>
    <w:rsid w:val="000E383A"/>
    <w:rsid w:val="000E421C"/>
    <w:rsid w:val="000E6C29"/>
    <w:rsid w:val="00103874"/>
    <w:rsid w:val="001047B6"/>
    <w:rsid w:val="00117282"/>
    <w:rsid w:val="00132457"/>
    <w:rsid w:val="001327FB"/>
    <w:rsid w:val="001342E8"/>
    <w:rsid w:val="001375C5"/>
    <w:rsid w:val="00140C6A"/>
    <w:rsid w:val="00145A36"/>
    <w:rsid w:val="00145BC3"/>
    <w:rsid w:val="001604B8"/>
    <w:rsid w:val="00170EE7"/>
    <w:rsid w:val="00181B3B"/>
    <w:rsid w:val="001826B9"/>
    <w:rsid w:val="00184350"/>
    <w:rsid w:val="0018732D"/>
    <w:rsid w:val="0019654D"/>
    <w:rsid w:val="001A443A"/>
    <w:rsid w:val="001A51A5"/>
    <w:rsid w:val="001A5AD9"/>
    <w:rsid w:val="001A75F2"/>
    <w:rsid w:val="001B0D6E"/>
    <w:rsid w:val="001C3CF9"/>
    <w:rsid w:val="001C43F7"/>
    <w:rsid w:val="001C7F75"/>
    <w:rsid w:val="001E2202"/>
    <w:rsid w:val="001E3B98"/>
    <w:rsid w:val="001E754F"/>
    <w:rsid w:val="001F20F7"/>
    <w:rsid w:val="001F3263"/>
    <w:rsid w:val="001F425E"/>
    <w:rsid w:val="001F6CA0"/>
    <w:rsid w:val="001F7557"/>
    <w:rsid w:val="00200091"/>
    <w:rsid w:val="002030AD"/>
    <w:rsid w:val="00204283"/>
    <w:rsid w:val="002249F5"/>
    <w:rsid w:val="00243D38"/>
    <w:rsid w:val="00254F11"/>
    <w:rsid w:val="00256D22"/>
    <w:rsid w:val="00257A38"/>
    <w:rsid w:val="002624FF"/>
    <w:rsid w:val="00285357"/>
    <w:rsid w:val="00290931"/>
    <w:rsid w:val="00293DC7"/>
    <w:rsid w:val="002948BE"/>
    <w:rsid w:val="00294CA7"/>
    <w:rsid w:val="002960F8"/>
    <w:rsid w:val="002B4B73"/>
    <w:rsid w:val="002C2362"/>
    <w:rsid w:val="002C7620"/>
    <w:rsid w:val="002E020E"/>
    <w:rsid w:val="002E264B"/>
    <w:rsid w:val="002E7271"/>
    <w:rsid w:val="002F1D6A"/>
    <w:rsid w:val="002F32E7"/>
    <w:rsid w:val="00300911"/>
    <w:rsid w:val="00300E5A"/>
    <w:rsid w:val="00304951"/>
    <w:rsid w:val="0031776A"/>
    <w:rsid w:val="003252DF"/>
    <w:rsid w:val="00325950"/>
    <w:rsid w:val="00333195"/>
    <w:rsid w:val="0033456A"/>
    <w:rsid w:val="003346E0"/>
    <w:rsid w:val="00334771"/>
    <w:rsid w:val="003366FE"/>
    <w:rsid w:val="0034593A"/>
    <w:rsid w:val="0035260E"/>
    <w:rsid w:val="003548FA"/>
    <w:rsid w:val="00360C41"/>
    <w:rsid w:val="00362523"/>
    <w:rsid w:val="003669F1"/>
    <w:rsid w:val="00372998"/>
    <w:rsid w:val="003762D4"/>
    <w:rsid w:val="00377121"/>
    <w:rsid w:val="00384A3A"/>
    <w:rsid w:val="00386044"/>
    <w:rsid w:val="00386ACE"/>
    <w:rsid w:val="0038712C"/>
    <w:rsid w:val="00393193"/>
    <w:rsid w:val="003A303C"/>
    <w:rsid w:val="003A7766"/>
    <w:rsid w:val="003B57D5"/>
    <w:rsid w:val="003B699D"/>
    <w:rsid w:val="003B6FDD"/>
    <w:rsid w:val="003C0ADD"/>
    <w:rsid w:val="003C48CF"/>
    <w:rsid w:val="003C6CC2"/>
    <w:rsid w:val="003D22A2"/>
    <w:rsid w:val="003D32B4"/>
    <w:rsid w:val="003D35A5"/>
    <w:rsid w:val="003D4CEE"/>
    <w:rsid w:val="003E01AC"/>
    <w:rsid w:val="003E6679"/>
    <w:rsid w:val="003E73B8"/>
    <w:rsid w:val="003E7FD4"/>
    <w:rsid w:val="003F3FF9"/>
    <w:rsid w:val="003F5DC4"/>
    <w:rsid w:val="00421DE1"/>
    <w:rsid w:val="00425349"/>
    <w:rsid w:val="00426B03"/>
    <w:rsid w:val="00432FB8"/>
    <w:rsid w:val="00436564"/>
    <w:rsid w:val="004365CD"/>
    <w:rsid w:val="004445DB"/>
    <w:rsid w:val="004542EF"/>
    <w:rsid w:val="004546F1"/>
    <w:rsid w:val="00454CC0"/>
    <w:rsid w:val="00454CD1"/>
    <w:rsid w:val="004552E6"/>
    <w:rsid w:val="0045587C"/>
    <w:rsid w:val="004604F3"/>
    <w:rsid w:val="00461169"/>
    <w:rsid w:val="0046693E"/>
    <w:rsid w:val="00470A6F"/>
    <w:rsid w:val="00472168"/>
    <w:rsid w:val="00472606"/>
    <w:rsid w:val="0047556A"/>
    <w:rsid w:val="0048323E"/>
    <w:rsid w:val="00483C3D"/>
    <w:rsid w:val="004905EF"/>
    <w:rsid w:val="0049270B"/>
    <w:rsid w:val="004A31AE"/>
    <w:rsid w:val="004B0E2C"/>
    <w:rsid w:val="004B10D8"/>
    <w:rsid w:val="004B1732"/>
    <w:rsid w:val="004B4A1B"/>
    <w:rsid w:val="004C4117"/>
    <w:rsid w:val="004C4520"/>
    <w:rsid w:val="004C5044"/>
    <w:rsid w:val="004D6E6C"/>
    <w:rsid w:val="004D7DF0"/>
    <w:rsid w:val="004E2F4F"/>
    <w:rsid w:val="004E52B5"/>
    <w:rsid w:val="004E5B29"/>
    <w:rsid w:val="004F24E8"/>
    <w:rsid w:val="004F605B"/>
    <w:rsid w:val="004F63A0"/>
    <w:rsid w:val="00503EA7"/>
    <w:rsid w:val="00511FE0"/>
    <w:rsid w:val="0051401A"/>
    <w:rsid w:val="00514E6E"/>
    <w:rsid w:val="00516AA9"/>
    <w:rsid w:val="00517378"/>
    <w:rsid w:val="005316F3"/>
    <w:rsid w:val="00532F03"/>
    <w:rsid w:val="00541754"/>
    <w:rsid w:val="00546A1C"/>
    <w:rsid w:val="00550E90"/>
    <w:rsid w:val="005578F3"/>
    <w:rsid w:val="00560125"/>
    <w:rsid w:val="00563834"/>
    <w:rsid w:val="005700A3"/>
    <w:rsid w:val="005824EF"/>
    <w:rsid w:val="005844D2"/>
    <w:rsid w:val="00590B0A"/>
    <w:rsid w:val="00597344"/>
    <w:rsid w:val="005A3A98"/>
    <w:rsid w:val="005A451F"/>
    <w:rsid w:val="005A5799"/>
    <w:rsid w:val="005A621F"/>
    <w:rsid w:val="005C7F99"/>
    <w:rsid w:val="005E619A"/>
    <w:rsid w:val="00600DE7"/>
    <w:rsid w:val="006016A4"/>
    <w:rsid w:val="006031D0"/>
    <w:rsid w:val="00606AB3"/>
    <w:rsid w:val="006125AC"/>
    <w:rsid w:val="00612A9F"/>
    <w:rsid w:val="00624928"/>
    <w:rsid w:val="006306B9"/>
    <w:rsid w:val="00630D9D"/>
    <w:rsid w:val="006324A0"/>
    <w:rsid w:val="00634EAB"/>
    <w:rsid w:val="00657361"/>
    <w:rsid w:val="00660F7F"/>
    <w:rsid w:val="00663246"/>
    <w:rsid w:val="0066480C"/>
    <w:rsid w:val="00681174"/>
    <w:rsid w:val="00681CC6"/>
    <w:rsid w:val="006854C8"/>
    <w:rsid w:val="0069018A"/>
    <w:rsid w:val="006902A5"/>
    <w:rsid w:val="00690973"/>
    <w:rsid w:val="00695D93"/>
    <w:rsid w:val="00695EE8"/>
    <w:rsid w:val="006A2D06"/>
    <w:rsid w:val="006A6FE7"/>
    <w:rsid w:val="006A77BD"/>
    <w:rsid w:val="006B1923"/>
    <w:rsid w:val="006B1B47"/>
    <w:rsid w:val="006B2FEE"/>
    <w:rsid w:val="006B408A"/>
    <w:rsid w:val="006B7520"/>
    <w:rsid w:val="006B7CDE"/>
    <w:rsid w:val="006C014C"/>
    <w:rsid w:val="006C224B"/>
    <w:rsid w:val="006D1AA5"/>
    <w:rsid w:val="006E68D2"/>
    <w:rsid w:val="006F023F"/>
    <w:rsid w:val="006F376D"/>
    <w:rsid w:val="006F49D1"/>
    <w:rsid w:val="0070068B"/>
    <w:rsid w:val="007047DC"/>
    <w:rsid w:val="007109B6"/>
    <w:rsid w:val="00712625"/>
    <w:rsid w:val="00715B41"/>
    <w:rsid w:val="00720607"/>
    <w:rsid w:val="007208E2"/>
    <w:rsid w:val="0072091B"/>
    <w:rsid w:val="007234F8"/>
    <w:rsid w:val="00723E53"/>
    <w:rsid w:val="00730F17"/>
    <w:rsid w:val="007331E6"/>
    <w:rsid w:val="007365BB"/>
    <w:rsid w:val="007465AE"/>
    <w:rsid w:val="00751D62"/>
    <w:rsid w:val="00754CB3"/>
    <w:rsid w:val="007621DC"/>
    <w:rsid w:val="007648E5"/>
    <w:rsid w:val="0076799B"/>
    <w:rsid w:val="0078531B"/>
    <w:rsid w:val="00790ED6"/>
    <w:rsid w:val="007A4256"/>
    <w:rsid w:val="007A4AD1"/>
    <w:rsid w:val="007B52C1"/>
    <w:rsid w:val="007B54E4"/>
    <w:rsid w:val="007B6C09"/>
    <w:rsid w:val="007C0FAA"/>
    <w:rsid w:val="007C1A7D"/>
    <w:rsid w:val="007C27EC"/>
    <w:rsid w:val="007D2D4D"/>
    <w:rsid w:val="007E1690"/>
    <w:rsid w:val="007E4BE1"/>
    <w:rsid w:val="007F4E5E"/>
    <w:rsid w:val="00802E45"/>
    <w:rsid w:val="008079AE"/>
    <w:rsid w:val="0082586C"/>
    <w:rsid w:val="00826A02"/>
    <w:rsid w:val="00841910"/>
    <w:rsid w:val="008423C7"/>
    <w:rsid w:val="008446CC"/>
    <w:rsid w:val="008453EA"/>
    <w:rsid w:val="008761C0"/>
    <w:rsid w:val="00880547"/>
    <w:rsid w:val="00885A98"/>
    <w:rsid w:val="00890C04"/>
    <w:rsid w:val="00891BC4"/>
    <w:rsid w:val="0089407B"/>
    <w:rsid w:val="008A060B"/>
    <w:rsid w:val="008A34D0"/>
    <w:rsid w:val="008A4656"/>
    <w:rsid w:val="008B05D5"/>
    <w:rsid w:val="008B229C"/>
    <w:rsid w:val="008B4E1E"/>
    <w:rsid w:val="008B510B"/>
    <w:rsid w:val="008C4D23"/>
    <w:rsid w:val="008C6A9A"/>
    <w:rsid w:val="008E2275"/>
    <w:rsid w:val="008E45EC"/>
    <w:rsid w:val="008E61F2"/>
    <w:rsid w:val="00913DC3"/>
    <w:rsid w:val="0092442B"/>
    <w:rsid w:val="00934F0B"/>
    <w:rsid w:val="0095327F"/>
    <w:rsid w:val="0095477D"/>
    <w:rsid w:val="00961314"/>
    <w:rsid w:val="00966A05"/>
    <w:rsid w:val="00972B81"/>
    <w:rsid w:val="00975D96"/>
    <w:rsid w:val="00984C33"/>
    <w:rsid w:val="00985F5C"/>
    <w:rsid w:val="00985FB7"/>
    <w:rsid w:val="0098737F"/>
    <w:rsid w:val="009907F1"/>
    <w:rsid w:val="009920A7"/>
    <w:rsid w:val="009A3A8D"/>
    <w:rsid w:val="009D3323"/>
    <w:rsid w:val="009D3D08"/>
    <w:rsid w:val="009D4700"/>
    <w:rsid w:val="009D47B1"/>
    <w:rsid w:val="009D502B"/>
    <w:rsid w:val="009E5CC7"/>
    <w:rsid w:val="009F2CC5"/>
    <w:rsid w:val="009F53A1"/>
    <w:rsid w:val="00A03120"/>
    <w:rsid w:val="00A11A98"/>
    <w:rsid w:val="00A22F66"/>
    <w:rsid w:val="00A30008"/>
    <w:rsid w:val="00A3109F"/>
    <w:rsid w:val="00A415CB"/>
    <w:rsid w:val="00A54820"/>
    <w:rsid w:val="00A65B81"/>
    <w:rsid w:val="00A7462F"/>
    <w:rsid w:val="00A755D3"/>
    <w:rsid w:val="00A85B13"/>
    <w:rsid w:val="00A903C7"/>
    <w:rsid w:val="00A95347"/>
    <w:rsid w:val="00AB0452"/>
    <w:rsid w:val="00AB4751"/>
    <w:rsid w:val="00AB57B8"/>
    <w:rsid w:val="00AB799F"/>
    <w:rsid w:val="00AC0539"/>
    <w:rsid w:val="00AC2414"/>
    <w:rsid w:val="00AC6F31"/>
    <w:rsid w:val="00AD4218"/>
    <w:rsid w:val="00AD42B1"/>
    <w:rsid w:val="00AD76FD"/>
    <w:rsid w:val="00AE0CC8"/>
    <w:rsid w:val="00AE1293"/>
    <w:rsid w:val="00AE3419"/>
    <w:rsid w:val="00AE5910"/>
    <w:rsid w:val="00AE6E27"/>
    <w:rsid w:val="00AF1D98"/>
    <w:rsid w:val="00B22315"/>
    <w:rsid w:val="00B25177"/>
    <w:rsid w:val="00B448B5"/>
    <w:rsid w:val="00B4518B"/>
    <w:rsid w:val="00B606AD"/>
    <w:rsid w:val="00B776AA"/>
    <w:rsid w:val="00B8471D"/>
    <w:rsid w:val="00B85D93"/>
    <w:rsid w:val="00B869A1"/>
    <w:rsid w:val="00BA1812"/>
    <w:rsid w:val="00BA40BF"/>
    <w:rsid w:val="00BA454F"/>
    <w:rsid w:val="00BA4FD9"/>
    <w:rsid w:val="00BB2067"/>
    <w:rsid w:val="00BB631E"/>
    <w:rsid w:val="00BC12CB"/>
    <w:rsid w:val="00BC42F1"/>
    <w:rsid w:val="00BC78C4"/>
    <w:rsid w:val="00BD02E6"/>
    <w:rsid w:val="00BF6E73"/>
    <w:rsid w:val="00C011BF"/>
    <w:rsid w:val="00C11133"/>
    <w:rsid w:val="00C11D9D"/>
    <w:rsid w:val="00C15A64"/>
    <w:rsid w:val="00C16B01"/>
    <w:rsid w:val="00C17441"/>
    <w:rsid w:val="00C17FC3"/>
    <w:rsid w:val="00C22744"/>
    <w:rsid w:val="00C23443"/>
    <w:rsid w:val="00C266B2"/>
    <w:rsid w:val="00C27F41"/>
    <w:rsid w:val="00C414D3"/>
    <w:rsid w:val="00C4368A"/>
    <w:rsid w:val="00C516B6"/>
    <w:rsid w:val="00C53A3F"/>
    <w:rsid w:val="00C60436"/>
    <w:rsid w:val="00C661F4"/>
    <w:rsid w:val="00C75CA1"/>
    <w:rsid w:val="00C8069C"/>
    <w:rsid w:val="00C97FB0"/>
    <w:rsid w:val="00CA55F9"/>
    <w:rsid w:val="00CB5694"/>
    <w:rsid w:val="00CB71CC"/>
    <w:rsid w:val="00CD3744"/>
    <w:rsid w:val="00CD57EA"/>
    <w:rsid w:val="00CE1347"/>
    <w:rsid w:val="00CF4B10"/>
    <w:rsid w:val="00D05880"/>
    <w:rsid w:val="00D05B2B"/>
    <w:rsid w:val="00D109DD"/>
    <w:rsid w:val="00D160A1"/>
    <w:rsid w:val="00D20B2F"/>
    <w:rsid w:val="00D21A8C"/>
    <w:rsid w:val="00D231BB"/>
    <w:rsid w:val="00D2718B"/>
    <w:rsid w:val="00D3012C"/>
    <w:rsid w:val="00D34D4E"/>
    <w:rsid w:val="00D368F7"/>
    <w:rsid w:val="00D41F38"/>
    <w:rsid w:val="00D4424C"/>
    <w:rsid w:val="00D5062F"/>
    <w:rsid w:val="00D54FFD"/>
    <w:rsid w:val="00D55378"/>
    <w:rsid w:val="00D55E34"/>
    <w:rsid w:val="00D578D0"/>
    <w:rsid w:val="00D617DE"/>
    <w:rsid w:val="00D62B08"/>
    <w:rsid w:val="00D648B8"/>
    <w:rsid w:val="00D82A4B"/>
    <w:rsid w:val="00D85CEA"/>
    <w:rsid w:val="00D86CA0"/>
    <w:rsid w:val="00D90CEF"/>
    <w:rsid w:val="00D9133B"/>
    <w:rsid w:val="00D9402A"/>
    <w:rsid w:val="00DA070F"/>
    <w:rsid w:val="00DA312C"/>
    <w:rsid w:val="00DA4E2E"/>
    <w:rsid w:val="00DB3AF2"/>
    <w:rsid w:val="00DB7462"/>
    <w:rsid w:val="00DD5F4C"/>
    <w:rsid w:val="00DD61FD"/>
    <w:rsid w:val="00DE4DAB"/>
    <w:rsid w:val="00DE64C4"/>
    <w:rsid w:val="00E01545"/>
    <w:rsid w:val="00E0222A"/>
    <w:rsid w:val="00E02836"/>
    <w:rsid w:val="00E16672"/>
    <w:rsid w:val="00E219FB"/>
    <w:rsid w:val="00E3020F"/>
    <w:rsid w:val="00E34040"/>
    <w:rsid w:val="00E34D17"/>
    <w:rsid w:val="00E35298"/>
    <w:rsid w:val="00E42310"/>
    <w:rsid w:val="00E45472"/>
    <w:rsid w:val="00E52264"/>
    <w:rsid w:val="00E53C92"/>
    <w:rsid w:val="00E53F9A"/>
    <w:rsid w:val="00E66F35"/>
    <w:rsid w:val="00E73BDB"/>
    <w:rsid w:val="00E800EB"/>
    <w:rsid w:val="00E8041F"/>
    <w:rsid w:val="00E82A28"/>
    <w:rsid w:val="00E9577B"/>
    <w:rsid w:val="00EB0ED7"/>
    <w:rsid w:val="00EC13AA"/>
    <w:rsid w:val="00EC24F3"/>
    <w:rsid w:val="00EC6BC6"/>
    <w:rsid w:val="00EC7835"/>
    <w:rsid w:val="00EE3755"/>
    <w:rsid w:val="00EF1808"/>
    <w:rsid w:val="00EF1A3D"/>
    <w:rsid w:val="00EF238A"/>
    <w:rsid w:val="00EF239F"/>
    <w:rsid w:val="00EF30A9"/>
    <w:rsid w:val="00EF36E2"/>
    <w:rsid w:val="00F04AA6"/>
    <w:rsid w:val="00F12E13"/>
    <w:rsid w:val="00F2703D"/>
    <w:rsid w:val="00F407A3"/>
    <w:rsid w:val="00F46C48"/>
    <w:rsid w:val="00F47B7F"/>
    <w:rsid w:val="00F55DA1"/>
    <w:rsid w:val="00F76B20"/>
    <w:rsid w:val="00F84407"/>
    <w:rsid w:val="00F95B65"/>
    <w:rsid w:val="00F96B3A"/>
    <w:rsid w:val="00FA1ADB"/>
    <w:rsid w:val="00FA1D89"/>
    <w:rsid w:val="00FA7729"/>
    <w:rsid w:val="00FB20E3"/>
    <w:rsid w:val="00FB4BBA"/>
    <w:rsid w:val="00FC06F3"/>
    <w:rsid w:val="00FD55C3"/>
    <w:rsid w:val="00FE7E7B"/>
    <w:rsid w:val="00FF374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2138"/>
  <w15:chartTrackingRefBased/>
  <w15:docId w15:val="{F1D52FB0-7101-4854-A1D6-C80CAC19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3A"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E383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383A"/>
    <w:rPr>
      <w:sz w:val="24"/>
      <w:szCs w:val="24"/>
      <w:lang w:val="mn-MN"/>
    </w:rPr>
  </w:style>
  <w:style w:type="character" w:styleId="FootnoteReference">
    <w:name w:val="footnote reference"/>
    <w:basedOn w:val="DefaultParagraphFont"/>
    <w:uiPriority w:val="99"/>
    <w:unhideWhenUsed/>
    <w:rsid w:val="000E38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3A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0E3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3A"/>
    <w:rPr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AE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9A3A8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A3A8D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2</cp:revision>
  <cp:lastPrinted>2020-11-17T06:44:00Z</cp:lastPrinted>
  <dcterms:created xsi:type="dcterms:W3CDTF">2020-11-19T02:21:00Z</dcterms:created>
  <dcterms:modified xsi:type="dcterms:W3CDTF">2020-11-19T02:21:00Z</dcterms:modified>
</cp:coreProperties>
</file>