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21"/>
        <w:spacing w:after="0" w:before="0" w:line="100" w:lineRule="atLeast"/>
        <w:ind w:hanging="0" w:left="16" w:right="0"/>
        <w:contextualSpacing w:val="false"/>
        <w:jc w:val="center"/>
      </w:pPr>
      <w:r>
        <w:rPr/>
      </w:r>
    </w:p>
    <w:p>
      <w:pPr>
        <w:pStyle w:val="style21"/>
        <w:spacing w:after="0" w:before="0" w:line="100" w:lineRule="atLeast"/>
        <w:ind w:hanging="0" w:left="16" w:right="0"/>
        <w:contextualSpacing w:val="false"/>
        <w:jc w:val="center"/>
      </w:pPr>
      <w:r>
        <w:rPr/>
      </w:r>
    </w:p>
    <w:p>
      <w:pPr>
        <w:pStyle w:val="style21"/>
        <w:spacing w:after="0" w:before="0" w:line="100" w:lineRule="atLeast"/>
        <w:ind w:hanging="0" w:left="16" w:right="0"/>
        <w:contextualSpacing w:val="false"/>
        <w:jc w:val="center"/>
      </w:pPr>
      <w:r>
        <w:rPr/>
      </w:r>
    </w:p>
    <w:p>
      <w:pPr>
        <w:pStyle w:val="style21"/>
        <w:spacing w:after="0" w:before="0" w:line="100" w:lineRule="atLeast"/>
        <w:ind w:hanging="0" w:left="16" w:right="0"/>
        <w:contextualSpacing w:val="false"/>
        <w:jc w:val="center"/>
      </w:pPr>
      <w:r>
        <w:rPr/>
      </w:r>
    </w:p>
    <w:p>
      <w:pPr>
        <w:pStyle w:val="style21"/>
        <w:spacing w:after="0" w:before="0" w:line="100" w:lineRule="atLeast"/>
        <w:ind w:hanging="0" w:left="16" w:right="0"/>
        <w:contextualSpacing w:val="false"/>
        <w:jc w:val="center"/>
      </w:pPr>
      <w:r>
        <w:rPr/>
      </w:r>
    </w:p>
    <w:p>
      <w:pPr>
        <w:pStyle w:val="style21"/>
        <w:spacing w:after="0" w:before="0" w:line="100" w:lineRule="atLeast"/>
        <w:ind w:hanging="0" w:left="16" w:right="0"/>
        <w:contextualSpacing w:val="false"/>
        <w:jc w:val="center"/>
      </w:pPr>
      <w:r>
        <w:rPr/>
      </w:r>
    </w:p>
    <w:p>
      <w:pPr>
        <w:pStyle w:val="style21"/>
        <w:spacing w:after="0" w:before="0" w:line="100" w:lineRule="atLeast"/>
        <w:ind w:hanging="0" w:left="16" w:right="0"/>
        <w:contextualSpacing w:val="false"/>
        <w:jc w:val="center"/>
      </w:pPr>
      <w:r>
        <w:rPr>
          <w:rFonts w:ascii="Arial" w:cs="Arial" w:hAnsi="Arial"/>
          <w:b/>
          <w:bCs/>
          <w:i/>
          <w:iCs/>
          <w:sz w:val="24"/>
          <w:szCs w:val="24"/>
          <w:lang w:val="mn-MN"/>
        </w:rPr>
        <w:t>Монгол Улсын Их Хурлын</w:t>
      </w:r>
      <w:r>
        <w:rPr>
          <w:rFonts w:ascii="Arial" w:cs="Arial" w:hAnsi="Arial"/>
          <w:b/>
          <w:bCs/>
          <w:i/>
          <w:iCs/>
          <w:sz w:val="24"/>
          <w:szCs w:val="24"/>
        </w:rPr>
        <w:t xml:space="preserve"> </w:t>
      </w:r>
      <w:r>
        <w:rPr>
          <w:rFonts w:ascii="Arial" w:cs="Arial" w:hAnsi="Arial"/>
          <w:b/>
          <w:bCs/>
          <w:i/>
          <w:iCs/>
          <w:sz w:val="24"/>
          <w:szCs w:val="24"/>
          <w:lang w:val="mn-MN"/>
        </w:rPr>
        <w:t xml:space="preserve">2015 оны хаврын ээлжит чуулганы </w:t>
      </w:r>
    </w:p>
    <w:p>
      <w:pPr>
        <w:pStyle w:val="style21"/>
        <w:spacing w:after="0" w:before="0" w:line="100" w:lineRule="atLeast"/>
        <w:ind w:hanging="0" w:left="16" w:right="0"/>
        <w:contextualSpacing w:val="false"/>
        <w:jc w:val="center"/>
      </w:pPr>
      <w:r>
        <w:rPr>
          <w:rFonts w:ascii="Arial" w:cs="Arial" w:hAnsi="Arial"/>
          <w:b/>
          <w:bCs/>
          <w:i/>
          <w:iCs/>
          <w:sz w:val="24"/>
          <w:szCs w:val="24"/>
          <w:lang w:val="mn-MN"/>
        </w:rPr>
        <w:t xml:space="preserve">Нийгмийн бодлого, боловсрол, соёл, шинжлэх ухааны байнгын </w:t>
      </w:r>
    </w:p>
    <w:p>
      <w:pPr>
        <w:pStyle w:val="style21"/>
        <w:spacing w:after="0" w:before="0" w:line="100" w:lineRule="atLeast"/>
        <w:ind w:hanging="0" w:left="16" w:right="0"/>
        <w:contextualSpacing w:val="false"/>
        <w:jc w:val="center"/>
      </w:pPr>
      <w:r>
        <w:rPr>
          <w:rFonts w:ascii="Arial" w:cs="Arial" w:hAnsi="Arial"/>
          <w:b/>
          <w:bCs/>
          <w:i/>
          <w:iCs/>
          <w:sz w:val="24"/>
          <w:szCs w:val="24"/>
          <w:lang w:val="mn-MN"/>
        </w:rPr>
        <w:t xml:space="preserve">хорооны </w:t>
      </w:r>
      <w:r>
        <w:rPr>
          <w:rFonts w:ascii="Arial" w:cs="Arial" w:hAnsi="Arial"/>
          <w:b/>
          <w:bCs/>
          <w:i/>
          <w:iCs/>
          <w:sz w:val="24"/>
          <w:szCs w:val="24"/>
          <w:lang w:val="mn-MN"/>
        </w:rPr>
        <w:t xml:space="preserve">6 </w:t>
      </w:r>
      <w:r>
        <w:rPr>
          <w:rFonts w:ascii="Arial" w:cs="Arial" w:hAnsi="Arial"/>
          <w:b/>
          <w:bCs/>
          <w:i/>
          <w:iCs/>
          <w:sz w:val="24"/>
          <w:szCs w:val="24"/>
          <w:lang w:val="mn-MN"/>
        </w:rPr>
        <w:t xml:space="preserve"> дугаар сарын </w:t>
      </w:r>
      <w:r>
        <w:rPr>
          <w:rFonts w:ascii="Arial" w:cs="Arial" w:hAnsi="Arial"/>
          <w:b/>
          <w:bCs/>
          <w:i/>
          <w:iCs/>
          <w:sz w:val="24"/>
          <w:szCs w:val="24"/>
          <w:lang w:val="mn-MN"/>
        </w:rPr>
        <w:t>23</w:t>
      </w:r>
      <w:r>
        <w:rPr>
          <w:rFonts w:ascii="Arial" w:cs="Arial" w:hAnsi="Arial"/>
          <w:b/>
          <w:bCs/>
          <w:i/>
          <w:iCs/>
          <w:sz w:val="24"/>
          <w:szCs w:val="24"/>
          <w:lang w:val="mn-MN"/>
        </w:rPr>
        <w:t>-н</w:t>
      </w:r>
      <w:r>
        <w:rPr>
          <w:rFonts w:ascii="Arial" w:cs="Arial" w:hAnsi="Arial"/>
          <w:b/>
          <w:bCs/>
          <w:i/>
          <w:iCs/>
          <w:sz w:val="24"/>
          <w:szCs w:val="24"/>
          <w:lang w:val="mn-MN"/>
        </w:rPr>
        <w:t>ы</w:t>
      </w:r>
      <w:r>
        <w:rPr>
          <w:rFonts w:ascii="Arial" w:cs="Arial" w:hAnsi="Arial"/>
          <w:b/>
          <w:bCs/>
          <w:i/>
          <w:iCs/>
          <w:sz w:val="24"/>
          <w:szCs w:val="24"/>
          <w:lang w:val="mn-MN"/>
        </w:rPr>
        <w:t xml:space="preserve"> өдөр /Мягмар гараг/-ийн </w:t>
      </w:r>
    </w:p>
    <w:p>
      <w:pPr>
        <w:pStyle w:val="style21"/>
        <w:spacing w:after="0" w:before="0" w:line="100" w:lineRule="atLeast"/>
        <w:ind w:hanging="0" w:left="16" w:right="0"/>
        <w:contextualSpacing w:val="false"/>
        <w:jc w:val="center"/>
      </w:pPr>
      <w:r>
        <w:rPr>
          <w:rFonts w:ascii="Arial" w:cs="Arial" w:hAnsi="Arial"/>
          <w:b/>
          <w:bCs/>
          <w:i/>
          <w:iCs/>
          <w:sz w:val="24"/>
          <w:szCs w:val="24"/>
          <w:lang w:val="mn-MN"/>
        </w:rPr>
        <w:t>хуралдааны гар тэмдэглэл</w:t>
      </w:r>
    </w:p>
    <w:p>
      <w:pPr>
        <w:pStyle w:val="style0"/>
        <w:jc w:val="both"/>
      </w:pPr>
      <w:r>
        <w:rPr/>
      </w:r>
    </w:p>
    <w:p>
      <w:pPr>
        <w:pStyle w:val="style0"/>
        <w:jc w:val="both"/>
      </w:pPr>
      <w:r>
        <w:rPr/>
      </w:r>
    </w:p>
    <w:p>
      <w:pPr>
        <w:pStyle w:val="style22"/>
        <w:spacing w:after="0" w:before="0"/>
        <w:ind w:hanging="0" w:left="0" w:right="0"/>
        <w:contextualSpacing w:val="false"/>
        <w:jc w:val="both"/>
      </w:pPr>
      <w:r>
        <w:rPr>
          <w:rFonts w:ascii="Arial" w:cs="Arial" w:hAnsi="Arial"/>
          <w:b/>
          <w:bCs/>
          <w:sz w:val="24"/>
          <w:szCs w:val="24"/>
          <w:lang w:val="mn-MN"/>
        </w:rPr>
        <w:tab/>
      </w:r>
      <w:r>
        <w:rPr>
          <w:rFonts w:ascii="Arial" w:cs="Arial" w:hAnsi="Arial"/>
          <w:b w:val="false"/>
          <w:bCs w:val="false"/>
          <w:sz w:val="24"/>
          <w:szCs w:val="24"/>
          <w:lang w:val="mn-MN"/>
        </w:rPr>
        <w:t>Нийгмийн бодлого, боловсрол, соёл, шинжлэх ухааны байнгын хорооны дарга Д.Батцогт ирц, хэлэлцэх асуудлын дарааллыг танилцуулж, хуралдааныг даргалав.</w:t>
      </w:r>
    </w:p>
    <w:p>
      <w:pPr>
        <w:pStyle w:val="style22"/>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t>Хуралдаанд ирвэл зохих 19 гишүүнээс 15 гишүүн ирж, 78.9 хувийн ирцтэйгээр хуралдаан 11 цаг 56 минутад Төрийн ордны “В” танхимд эхлэв.</w:t>
      </w:r>
    </w:p>
    <w:p>
      <w:pPr>
        <w:pStyle w:val="style0"/>
        <w:jc w:val="both"/>
      </w:pPr>
      <w:r>
        <w:rPr/>
      </w:r>
    </w:p>
    <w:p>
      <w:pPr>
        <w:pStyle w:val="style0"/>
        <w:spacing w:after="0" w:before="0"/>
        <w:contextualSpacing w:val="false"/>
      </w:pPr>
      <w:r>
        <w:rPr>
          <w:rFonts w:ascii="Arial" w:cs="Arial" w:hAnsi="Arial"/>
          <w:b w:val="false"/>
          <w:bCs w:val="false"/>
          <w:i/>
          <w:iCs/>
          <w:sz w:val="24"/>
          <w:szCs w:val="24"/>
          <w:lang w:val="mn-MN"/>
        </w:rPr>
        <w:tab/>
        <w:t>Чөлөөтэй: А.Бакей, Л.Эрдэнэчимэг;</w:t>
      </w:r>
    </w:p>
    <w:p>
      <w:pPr>
        <w:pStyle w:val="style0"/>
        <w:spacing w:after="0" w:before="0"/>
        <w:contextualSpacing w:val="false"/>
      </w:pPr>
      <w:r>
        <w:rPr>
          <w:rFonts w:ascii="Arial" w:cs="Arial" w:hAnsi="Arial"/>
          <w:b w:val="false"/>
          <w:bCs w:val="false"/>
          <w:i/>
          <w:iCs/>
          <w:sz w:val="24"/>
          <w:szCs w:val="24"/>
          <w:lang w:val="mn-MN"/>
        </w:rPr>
        <w:tab/>
        <w:t>Өвчтэй: Ё.Отгонбаяр, Д.Сарангэрэл.</w:t>
      </w:r>
    </w:p>
    <w:p>
      <w:pPr>
        <w:pStyle w:val="style0"/>
        <w:spacing w:after="0" w:before="0"/>
        <w:contextualSpacing w:val="false"/>
      </w:pPr>
      <w:r>
        <w:rPr>
          <w:rFonts w:ascii="Arial" w:cs="Arial" w:eastAsia="Arial" w:hAnsi="Arial"/>
          <w:b w:val="false"/>
          <w:bCs w:val="false"/>
          <w:i/>
          <w:iCs/>
          <w:sz w:val="24"/>
          <w:szCs w:val="24"/>
        </w:rPr>
        <w:t xml:space="preserve">        </w:t>
      </w:r>
      <w:r>
        <w:rPr>
          <w:rFonts w:ascii="Arial" w:cs="Arial" w:hAnsi="Arial"/>
          <w:b w:val="false"/>
          <w:bCs w:val="false"/>
          <w:i/>
          <w:iCs/>
          <w:sz w:val="24"/>
          <w:szCs w:val="24"/>
        </w:rPr>
        <w:tab/>
      </w:r>
      <w:r>
        <w:rPr>
          <w:rFonts w:ascii="Arial" w:cs="Arial" w:hAnsi="Arial"/>
          <w:b w:val="false"/>
          <w:bCs w:val="false"/>
          <w:i/>
          <w:iCs/>
          <w:sz w:val="24"/>
          <w:szCs w:val="24"/>
          <w:lang w:val="mn-MN"/>
        </w:rPr>
        <w:t>Тасалсан: С.Эрдэнэ.</w:t>
      </w:r>
    </w:p>
    <w:p>
      <w:pPr>
        <w:pStyle w:val="style0"/>
        <w:spacing w:after="0" w:before="0"/>
        <w:contextualSpacing w:val="false"/>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hAnsi="Arial"/>
          <w:b/>
          <w:bCs/>
          <w:lang w:val="mn-MN"/>
        </w:rPr>
        <w:t>Нэг</w:t>
      </w:r>
      <w:r>
        <w:rPr>
          <w:rFonts w:ascii="Arial" w:hAnsi="Arial"/>
          <w:lang w:val="mn-MN"/>
        </w:rPr>
        <w:t xml:space="preserve">. </w:t>
      </w:r>
      <w:r>
        <w:rPr>
          <w:rFonts w:ascii="Arial" w:cs="Arial" w:hAnsi="Arial"/>
          <w:b/>
          <w:bCs/>
          <w:i w:val="false"/>
          <w:iCs w:val="false"/>
          <w:sz w:val="24"/>
          <w:szCs w:val="24"/>
          <w:lang w:val="mn-MN"/>
        </w:rPr>
        <w:t xml:space="preserve">Хүүхэд харах үйлчилгээний тухай болон холбогдох бусад хуулийн төслүүд </w:t>
      </w:r>
      <w:r>
        <w:rPr>
          <w:rFonts w:ascii="Arial" w:cs="Arial" w:hAnsi="Arial"/>
          <w:b w:val="false"/>
          <w:bCs w:val="false"/>
          <w:i w:val="false"/>
          <w:iCs w:val="false"/>
          <w:sz w:val="24"/>
          <w:szCs w:val="24"/>
          <w:lang w:val="mn-MN"/>
        </w:rPr>
        <w:t>/Монгол Улсын Ерөнхийлөгч 2014.10.31-ний өдөр өргөн мэдүүлсэн, анхны  хэлэлцүүлэг/.</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Хэлэлцэж буй асуудалтай холбогдуулан Хүн амын хөгжил, нийгмийн хамгааллын яамны Хүн амын хөгжлийн бодлогын хэрэгжилтийг зохицуулах газрын дарга Д.Амарсайхан, мөн яамны Хүүхэд гэр бүлийн хөгжлийн хэлтсийн дарга Х.Баавгай, Монгол Улсын Ерөнхийлөгчийн Хүний хөгжил, нийгмийн бодлогын зөвлөх Р.Болд нар оролцов.</w:t>
      </w:r>
    </w:p>
    <w:p>
      <w:pPr>
        <w:pStyle w:val="style22"/>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зөвлөх О.Баяраа, референт М.Отгон нар байлцав.</w:t>
      </w:r>
    </w:p>
    <w:p>
      <w:pPr>
        <w:pStyle w:val="style22"/>
        <w:spacing w:after="0" w:before="0"/>
        <w:ind w:hanging="0" w:left="0" w:right="0"/>
        <w:contextualSpacing w:val="false"/>
        <w:jc w:val="both"/>
      </w:pPr>
      <w:r>
        <w:rPr/>
      </w:r>
    </w:p>
    <w:p>
      <w:pPr>
        <w:pStyle w:val="style22"/>
        <w:spacing w:after="0" w:before="0"/>
        <w:ind w:hanging="0" w:left="0" w:right="0"/>
        <w:contextualSpacing w:val="false"/>
        <w:jc w:val="both"/>
      </w:pPr>
      <w:r>
        <w:rPr/>
        <w:tab/>
      </w:r>
      <w:r>
        <w:rPr>
          <w:rFonts w:ascii="Arial" w:hAnsi="Arial"/>
          <w:lang w:val="mn-MN"/>
        </w:rPr>
        <w:t xml:space="preserve">Улсын Их Хурал дахь МАН-ын бүлгийн дэд дарга, Улсын Их Хурлын гишүүн Д.Хаянхярваа Хүүхэд харах үйлчилгээний тухай болон холбогдох бусад хуулийн төсөлтэй холбогдуулан 2015 оны 6 дугаар сарын 16-ны өдрийн Байнгын хорооны хуралдаан дээр Монгол ардын намын бүлгээс авсан завсарлага дууссан тухай мэдэгдэв. </w:t>
      </w:r>
    </w:p>
    <w:p>
      <w:pPr>
        <w:pStyle w:val="style22"/>
        <w:spacing w:after="0" w:before="0"/>
        <w:ind w:hanging="0" w:left="0" w:right="0"/>
        <w:contextualSpacing w:val="false"/>
        <w:jc w:val="both"/>
      </w:pPr>
      <w:r>
        <w:rPr/>
      </w:r>
    </w:p>
    <w:p>
      <w:pPr>
        <w:pStyle w:val="style0"/>
        <w:spacing w:after="0" w:before="0"/>
        <w:contextualSpacing w:val="false"/>
        <w:jc w:val="both"/>
      </w:pPr>
      <w:r>
        <w:rPr>
          <w:rFonts w:ascii="Arial" w:cs="Arial" w:hAnsi="Arial"/>
          <w:b w:val="false"/>
          <w:bCs w:val="false"/>
          <w:i/>
          <w:iCs/>
          <w:sz w:val="24"/>
          <w:szCs w:val="24"/>
          <w:lang w:val="mn-MN"/>
        </w:rPr>
        <w:tab/>
      </w:r>
      <w:r>
        <w:rPr>
          <w:rFonts w:ascii="Arial" w:cs="Arial" w:hAnsi="Arial"/>
          <w:b w:val="false"/>
          <w:bCs w:val="false"/>
          <w:i w:val="false"/>
          <w:iCs w:val="false"/>
          <w:sz w:val="24"/>
          <w:szCs w:val="24"/>
          <w:lang w:val="mn-MN"/>
        </w:rPr>
        <w:t xml:space="preserve">Хуулийн төслийг анхны хэлэлцүүлэгт бэлтгэсэн талаар ажлын хэсгийн танилцуулгыг ажлын хэсгийн ахлагч, Улсын Их Хурлын гишүүн Ц.Оюунгэрэл танилцуулав. </w:t>
      </w:r>
    </w:p>
    <w:p>
      <w:pPr>
        <w:pStyle w:val="style22"/>
        <w:spacing w:after="0" w:before="0"/>
        <w:ind w:hanging="0" w:left="0" w:right="0"/>
        <w:contextualSpacing w:val="false"/>
        <w:jc w:val="both"/>
      </w:pPr>
      <w:r>
        <w:rPr/>
      </w:r>
    </w:p>
    <w:p>
      <w:pPr>
        <w:pStyle w:val="style17"/>
        <w:jc w:val="both"/>
      </w:pPr>
      <w:r>
        <w:rPr>
          <w:rFonts w:ascii="Arial" w:hAnsi="Arial"/>
          <w:lang w:val="mn-MN"/>
        </w:rPr>
        <w:tab/>
        <w:t>Ажлын хэсгээс гаргасан зарчмын зөрүүтэй саналын томьёоллуудаар санал хураалт явуулав.</w:t>
      </w:r>
    </w:p>
    <w:p>
      <w:pPr>
        <w:pStyle w:val="style17"/>
        <w:jc w:val="both"/>
      </w:pPr>
      <w:r>
        <w:rPr>
          <w:rFonts w:ascii="Arial" w:hAnsi="Arial"/>
          <w:lang w:val="mn-MN"/>
        </w:rPr>
        <w:tab/>
      </w:r>
      <w:r>
        <w:rPr>
          <w:rFonts w:ascii="Arial" w:hAnsi="Arial"/>
        </w:rPr>
        <w:t xml:space="preserve"> </w:t>
      </w:r>
      <w:r>
        <w:rPr>
          <w:rFonts w:ascii="Arial" w:hAnsi="Arial"/>
          <w:b/>
          <w:lang w:val="mn-MN"/>
        </w:rPr>
        <w:t>Нэг.Зарчмын зөрүүтэй санал:</w:t>
      </w:r>
    </w:p>
    <w:p>
      <w:pPr>
        <w:pStyle w:val="style17"/>
        <w:ind w:hanging="0" w:left="0" w:right="0"/>
        <w:jc w:val="both"/>
      </w:pPr>
      <w:r>
        <w:rPr>
          <w:rFonts w:ascii="Arial" w:hAnsi="Arial"/>
        </w:rPr>
        <w:tab/>
      </w:r>
      <w:r>
        <w:rPr>
          <w:rFonts w:ascii="Arial" w:hAnsi="Arial"/>
          <w:b/>
          <w:lang w:val="mn-MN"/>
        </w:rPr>
        <w:t>1.</w:t>
      </w:r>
      <w:r>
        <w:rPr>
          <w:rFonts w:ascii="Arial" w:hAnsi="Arial"/>
          <w:lang w:val="mn-MN"/>
        </w:rPr>
        <w:t xml:space="preserve">Төслийн 2.1 дэх хэсгийн “Аж ахуйн үйл ажиллагааны тусгай зөвшөөрлийн тухай хууль” гэснийг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 xml:space="preserve">90.0 хувийн саналаар дэмжигдлээ. </w:t>
        <w:tab/>
      </w:r>
    </w:p>
    <w:p>
      <w:pPr>
        <w:pStyle w:val="style17"/>
        <w:ind w:hanging="0" w:left="0" w:right="0"/>
        <w:jc w:val="both"/>
      </w:pPr>
      <w:r>
        <w:rPr>
          <w:rFonts w:ascii="Arial" w:hAnsi="Arial"/>
        </w:rPr>
        <w:tab/>
      </w:r>
      <w:r>
        <w:rPr>
          <w:rFonts w:ascii="Arial" w:hAnsi="Arial"/>
          <w:b/>
          <w:lang w:val="mn-MN"/>
        </w:rPr>
        <w:t>2.</w:t>
      </w:r>
      <w:r>
        <w:rPr>
          <w:rFonts w:ascii="Arial" w:hAnsi="Arial"/>
          <w:lang w:val="mn-MN"/>
        </w:rPr>
        <w:t xml:space="preserve">Төслийн 3.1.1 дэх заалтын “5 дугаар зүйлийн 5.1 дэх хэсэгт” гэснийг “5 дугаар зүйлд” гэж өөрчилж, “,хөгжүүлэх цогц” гэснийг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 xml:space="preserve">90.0 хувийн саналаар дэмжигдлээ. </w:t>
        <w:tab/>
      </w:r>
    </w:p>
    <w:p>
      <w:pPr>
        <w:pStyle w:val="style17"/>
        <w:ind w:hanging="0" w:left="0" w:right="0"/>
        <w:jc w:val="both"/>
      </w:pPr>
      <w:r>
        <w:rPr>
          <w:rFonts w:ascii="Arial" w:hAnsi="Arial"/>
          <w:lang w:val="mn-MN"/>
        </w:rPr>
        <w:tab/>
        <w:t xml:space="preserve"> </w:t>
      </w:r>
      <w:r>
        <w:rPr>
          <w:rFonts w:ascii="Arial" w:hAnsi="Arial"/>
          <w:b/>
          <w:lang w:val="mn-MN"/>
        </w:rPr>
        <w:t>3.</w:t>
      </w:r>
      <w:r>
        <w:rPr>
          <w:rFonts w:ascii="Arial" w:hAnsi="Arial"/>
          <w:lang w:val="mn-MN"/>
        </w:rPr>
        <w:t>Төслийн 3.1.2-3.1.6 дахь заалтыг доор дурдсанаар өөрчлөн найруулах:</w:t>
      </w:r>
    </w:p>
    <w:p>
      <w:pPr>
        <w:pStyle w:val="style17"/>
        <w:ind w:hanging="0" w:left="0" w:right="0"/>
        <w:jc w:val="both"/>
      </w:pPr>
      <w:r>
        <w:rPr>
          <w:rFonts w:ascii="Arial" w:hAnsi="Arial"/>
        </w:rPr>
        <w:tab/>
        <w:t>“</w:t>
      </w:r>
      <w:r>
        <w:rPr>
          <w:rFonts w:ascii="Arial" w:hAnsi="Arial"/>
          <w:lang w:val="mn-MN"/>
        </w:rPr>
        <w:t>3.1.2.“хүүхэд харагч” гэж эрх бүхий байгууллагаас хүүхэд харах үйлчилгээ  эрхлэх зөвшөөрөл авсан Монгол Улсын иргэнийг;</w:t>
      </w:r>
    </w:p>
    <w:p>
      <w:pPr>
        <w:pStyle w:val="style17"/>
        <w:ind w:hanging="0" w:left="0" w:right="0"/>
        <w:jc w:val="both"/>
      </w:pPr>
      <w:r>
        <w:rPr>
          <w:rFonts w:ascii="Arial" w:hAnsi="Arial"/>
          <w:lang w:val="mn-MN"/>
        </w:rPr>
        <w:tab/>
        <w:t xml:space="preserve">3.1.3.“хүүхэд харах суурин үйлчилгээ” гэж хүүхэд харагч энэ хуулийн 6 дугаар зүйлийн 6.1 дэх хэсэгт заасан орчинг бүрдүүлж, гэрээт үйлчилгээ эрхлэхийг; </w:t>
      </w:r>
    </w:p>
    <w:p>
      <w:pPr>
        <w:pStyle w:val="style17"/>
        <w:ind w:hanging="0" w:left="0" w:right="0"/>
        <w:jc w:val="both"/>
      </w:pPr>
      <w:r>
        <w:rPr>
          <w:rFonts w:ascii="Arial" w:hAnsi="Arial"/>
        </w:rPr>
        <w:tab/>
        <w:t xml:space="preserve"> </w:t>
      </w:r>
      <w:r>
        <w:rPr>
          <w:rFonts w:ascii="Arial" w:hAnsi="Arial"/>
          <w:lang w:val="mn-MN"/>
        </w:rPr>
        <w:t>3.1.4.“хүүхэд харах явуулын үйлчилгээ” гэж хүүхэд харагч энэ хуулийн 6 дугаар зүйлийн 6.1 дэх хэсэгт заасан орчинд тодорхой тодорхой хугацаанд гэрээт үйлчилгээ явуулахыг;</w:t>
      </w:r>
    </w:p>
    <w:p>
      <w:pPr>
        <w:pStyle w:val="style17"/>
        <w:ind w:hanging="0" w:left="0" w:right="0"/>
        <w:jc w:val="both"/>
      </w:pPr>
      <w:r>
        <w:rPr>
          <w:rFonts w:ascii="Arial" w:hAnsi="Arial"/>
        </w:rPr>
        <w:tab/>
        <w:t xml:space="preserve"> 3.1.5.”хүүхэд харах үйлчилгээний байр” гэж эрх бүхий байгууллагаас хүүхэд харах үйлчилгээ эрхлэх зөвшөөрөл авсан, хүүхдийн амьдрах хэвийн нөхцөлийг хангасан бүх төрлийн орон сууц, байшин барилга, өрөө, танхимыг;”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90.0 хувийн саналаар дэмжигдлээ.</w:t>
      </w:r>
    </w:p>
    <w:p>
      <w:pPr>
        <w:pStyle w:val="style17"/>
        <w:ind w:hanging="0" w:left="0" w:right="0"/>
        <w:jc w:val="both"/>
      </w:pPr>
      <w:r>
        <w:rPr>
          <w:rFonts w:ascii="Arial" w:hAnsi="Arial"/>
          <w:lang w:val="mn-MN"/>
        </w:rPr>
        <w:tab/>
        <w:t>Дээрх саналтай холбогдуулан Улсын Их Хурлын гишүүн С.Дэмбэрэлийн тавьсан асуултад Боловсрол, соёл, шинжлэх ухааны сайд Л.Гантөмөр, ажлын хэсгийн ахлагч, Улсын Их Хурлын гишүүн Ц.Оюунгэрэл</w:t>
      </w:r>
      <w:r>
        <w:rPr>
          <w:rStyle w:val="style15"/>
          <w:rFonts w:ascii="Arial" w:cs="Arial" w:hAnsi="Arial"/>
          <w:b w:val="false"/>
          <w:bCs w:val="false"/>
          <w:i w:val="false"/>
          <w:iCs w:val="false"/>
          <w:caps w:val="false"/>
          <w:smallCaps w:val="false"/>
          <w:color w:val="00000A"/>
          <w:sz w:val="24"/>
          <w:szCs w:val="24"/>
          <w:u w:val="none"/>
          <w:lang w:val="mn-MN"/>
        </w:rPr>
        <w:t xml:space="preserve">, Монгол Улсын Ерөнхийлөгчийн Хүний хөгжил, нийгмийн бодлогын зөвлөх Р. Болд нар хариулж, тайлбар хийв.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w:t>
        <w:tab/>
      </w:r>
      <w:r>
        <w:rPr>
          <w:rFonts w:ascii="Arial" w:hAnsi="Arial"/>
          <w:b/>
          <w:lang w:val="mn-MN"/>
        </w:rPr>
        <w:t>4.</w:t>
      </w:r>
      <w:r>
        <w:rPr>
          <w:rFonts w:ascii="Arial" w:hAnsi="Arial"/>
          <w:lang w:val="mn-MN"/>
        </w:rPr>
        <w:t xml:space="preserve">Төслийн 4.1.4 дэх заалтын “үйлчилгээний зохион байгуулалт нь хүүхэд харах төв” гэснийг “хүүхэд харах суурин болон явуулын үйлчилгээ нь хүүхэд харагч” гэж өөрчлөх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100.0 хувийн саналаар дэмжигдлээ.</w:t>
      </w:r>
    </w:p>
    <w:p>
      <w:pPr>
        <w:pStyle w:val="style17"/>
        <w:ind w:hanging="0" w:left="0" w:right="0"/>
        <w:jc w:val="both"/>
      </w:pPr>
      <w:r>
        <w:rPr>
          <w:rFonts w:ascii="Arial" w:hAnsi="Arial"/>
          <w:lang w:val="mn-MN"/>
        </w:rPr>
        <w:tab/>
        <w:t xml:space="preserve">Дээрх саналтай холбогдуулан Улсын Их Хурлын гишүүн Д.Хаянхярваа, Я.Санжмятав нарын тавьсан асуултад Улсын Их Хурлын гишүүн С.Одонтуяа хариулав. </w:t>
      </w:r>
    </w:p>
    <w:p>
      <w:pPr>
        <w:pStyle w:val="style17"/>
        <w:ind w:hanging="0" w:left="0" w:right="0"/>
        <w:jc w:val="both"/>
      </w:pPr>
      <w:r>
        <w:rPr>
          <w:rFonts w:ascii="Arial" w:hAnsi="Arial"/>
        </w:rPr>
        <w:tab/>
      </w:r>
      <w:r>
        <w:rPr>
          <w:rFonts w:ascii="Arial" w:hAnsi="Arial"/>
          <w:b/>
          <w:lang w:val="mn-MN"/>
        </w:rPr>
        <w:t>5.</w:t>
      </w:r>
      <w:r>
        <w:rPr>
          <w:rFonts w:ascii="Arial" w:hAnsi="Arial"/>
          <w:lang w:val="mn-MN"/>
        </w:rPr>
        <w:t xml:space="preserve">Төслийн 4 дүгээр зүйлийн 4.1.5 дахь заалтын “хүүхэд харах төв нь” гэснийг “хүүхэд харах суурин болон явуулын үйлчилгээ, орчин нөхцөл нь” гэж өөрчлөх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100.0 хувийн саналаар дэмжигдлээ.</w:t>
      </w:r>
    </w:p>
    <w:p>
      <w:pPr>
        <w:pStyle w:val="style17"/>
        <w:ind w:hanging="0" w:left="0" w:right="0"/>
        <w:jc w:val="both"/>
      </w:pPr>
      <w:r>
        <w:rPr>
          <w:rFonts w:ascii="Arial" w:hAnsi="Arial"/>
          <w:lang w:val="mn-MN"/>
        </w:rPr>
        <w:tab/>
        <w:t xml:space="preserve">Дээрх саналтай холбогдуулан Улсын Их Хурлын гишүүн Я.Содбаатарын тавьсан асуултад Улсын Их Хурлын гишүүн Ц.Оюунгэрэл хариулав. </w:t>
      </w:r>
    </w:p>
    <w:p>
      <w:pPr>
        <w:pStyle w:val="style17"/>
        <w:ind w:hanging="0" w:left="0" w:right="0"/>
        <w:jc w:val="both"/>
      </w:pPr>
      <w:r>
        <w:rPr>
          <w:rFonts w:ascii="Arial" w:hAnsi="Arial"/>
          <w:lang w:val="mn-MN"/>
        </w:rPr>
        <w:tab/>
      </w:r>
      <w:r>
        <w:rPr>
          <w:rFonts w:ascii="Arial" w:hAnsi="Arial"/>
        </w:rPr>
        <w:t xml:space="preserve"> </w:t>
      </w:r>
      <w:r>
        <w:rPr>
          <w:rFonts w:ascii="Arial" w:hAnsi="Arial"/>
          <w:b/>
          <w:lang w:val="mn-MN"/>
        </w:rPr>
        <w:t>6.</w:t>
      </w:r>
      <w:r>
        <w:rPr>
          <w:rFonts w:ascii="Arial" w:hAnsi="Arial"/>
          <w:lang w:val="mn-MN"/>
        </w:rPr>
        <w:t xml:space="preserve">Төслийн 5 дугаар зүйлд доор дурдсан агуулгатай хэсэг нэмэх: </w:t>
      </w:r>
    </w:p>
    <w:p>
      <w:pPr>
        <w:pStyle w:val="style17"/>
        <w:ind w:hanging="0" w:left="0" w:right="0"/>
        <w:jc w:val="both"/>
      </w:pPr>
      <w:r>
        <w:rPr>
          <w:rFonts w:ascii="Arial" w:hAnsi="Arial"/>
        </w:rPr>
        <w:tab/>
        <w:t>“</w:t>
      </w:r>
      <w:r>
        <w:rPr>
          <w:rFonts w:ascii="Arial" w:hAnsi="Arial"/>
          <w:lang w:val="mn-MN"/>
        </w:rPr>
        <w:t xml:space="preserve">5.2.Хөгжлийн бэрхшээлтэй хүүхдийг нас харгалзахгүйгээр хүүхэд харах үйлчилгээнд хамруулж болно.”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17"/>
        <w:spacing w:after="0" w:before="0" w:line="100" w:lineRule="atLeast"/>
        <w:contextualSpacing w:val="false"/>
        <w:jc w:val="both"/>
      </w:pPr>
      <w:r>
        <w:rPr/>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90.0 хувийн саналаар дэмжигдлээ.</w:t>
      </w:r>
    </w:p>
    <w:p>
      <w:pPr>
        <w:pStyle w:val="style17"/>
        <w:ind w:hanging="0" w:left="0" w:right="0"/>
        <w:jc w:val="both"/>
      </w:pPr>
      <w:r>
        <w:rPr>
          <w:rFonts w:ascii="Arial" w:hAnsi="Arial"/>
          <w:lang w:val="mn-MN"/>
        </w:rPr>
        <w:tab/>
        <w:t xml:space="preserve">Дээрх саналтай холбогдуулан Улсын Их Хурлын гишүүн Я.Содбаатарын тавьсан асуултад Улсын Их Хурлын гишүүн З.Баянсэлэнгэ хариулав. </w:t>
      </w:r>
    </w:p>
    <w:p>
      <w:pPr>
        <w:pStyle w:val="style17"/>
        <w:ind w:hanging="0" w:left="0" w:right="0"/>
        <w:jc w:val="both"/>
      </w:pPr>
      <w:r>
        <w:rPr>
          <w:rFonts w:ascii="Arial" w:hAnsi="Arial"/>
          <w:lang w:val="mn-MN"/>
        </w:rPr>
        <w:tab/>
      </w:r>
      <w:r>
        <w:rPr>
          <w:rFonts w:ascii="Arial" w:hAnsi="Arial"/>
          <w:b/>
          <w:lang w:val="mn-MN"/>
        </w:rPr>
        <w:t>7.</w:t>
      </w:r>
      <w:r>
        <w:rPr>
          <w:rFonts w:ascii="Arial" w:hAnsi="Arial"/>
          <w:lang w:val="mn-MN"/>
        </w:rPr>
        <w:t xml:space="preserve">Төслийн 6.2.5 дахь заалтын “осол, гэмтэлгүй байх” гэснийг “аюулгүй байх болон” гэж өөрчлөх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90.0 хувийн саналаар дэмжигдлээ.</w:t>
      </w:r>
    </w:p>
    <w:p>
      <w:pPr>
        <w:pStyle w:val="style17"/>
        <w:ind w:hanging="0" w:left="0" w:right="0"/>
        <w:jc w:val="both"/>
      </w:pPr>
      <w:r>
        <w:rPr>
          <w:rFonts w:ascii="Arial" w:hAnsi="Arial"/>
          <w:lang w:val="mn-MN"/>
        </w:rPr>
        <w:tab/>
      </w:r>
      <w:r>
        <w:rPr>
          <w:rFonts w:ascii="Arial" w:hAnsi="Arial"/>
        </w:rPr>
        <w:t xml:space="preserve"> </w:t>
      </w:r>
      <w:r>
        <w:rPr>
          <w:rFonts w:ascii="Arial" w:hAnsi="Arial"/>
          <w:b/>
          <w:lang w:val="mn-MN"/>
        </w:rPr>
        <w:t>8.</w:t>
      </w:r>
      <w:r>
        <w:rPr>
          <w:rFonts w:ascii="Arial" w:hAnsi="Arial"/>
          <w:lang w:val="mn-MN"/>
        </w:rPr>
        <w:t>Төслийн 6.5-6.7 дахь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6.5.Хүүхэд харагч нь бүрэн дунд болон түүнээс дээш боловсролтой, хүүхэд харах үйлчилгээний тусгай сургалтад хамрагдаж гэрчилгээ авсан, бага насны хүүхэдтэй харилцах арга зүй эзэмшсэн, халдварт болон сэтгэцийн өвчингүй, эрүүл, гэмт хэрэгт холбогдож байгаагүй, 18-аас 60 насны Монгол Улсын иргэн байна.</w:t>
      </w:r>
    </w:p>
    <w:p>
      <w:pPr>
        <w:pStyle w:val="style17"/>
        <w:ind w:hanging="0" w:left="0" w:right="0"/>
        <w:jc w:val="both"/>
      </w:pPr>
      <w:r>
        <w:rPr>
          <w:rFonts w:ascii="Arial" w:hAnsi="Arial"/>
          <w:lang w:val="mn-MN"/>
        </w:rPr>
        <w:tab/>
        <w:t>6.6.Хүүхэд харах үйлчилгээ эрхлэх зөвшөөрөл авсан нэг хүүхэд харагчид оногдох хүүхдийн тоо 5-аас илүүгүй байх бөгөөд хүүхдийн насны ялгааг харгалзан Засгийн газар журмаар тогтооно.</w:t>
      </w:r>
    </w:p>
    <w:p>
      <w:pPr>
        <w:pStyle w:val="style17"/>
        <w:ind w:hanging="0" w:left="0" w:right="0"/>
        <w:jc w:val="both"/>
      </w:pPr>
      <w:r>
        <w:rPr>
          <w:rFonts w:ascii="Arial" w:hAnsi="Arial"/>
        </w:rPr>
        <w:t xml:space="preserve"> </w:t>
      </w:r>
      <w:r>
        <w:rPr>
          <w:rFonts w:ascii="Arial" w:hAnsi="Arial"/>
        </w:rPr>
        <w:tab/>
      </w:r>
      <w:r>
        <w:rPr>
          <w:rFonts w:ascii="Arial" w:hAnsi="Arial"/>
          <w:lang w:val="mn-MN"/>
        </w:rPr>
        <w:t xml:space="preserve">6.7.Хүүхэд харах үйлчилгээний нэг байранд хамрагдах хүүхдийн тооны дээд хязгаар нь 15-аас илүүгүй байна.”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8</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2</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80.0 хувийн саналаар дэмжигдлээ.</w:t>
      </w:r>
    </w:p>
    <w:p>
      <w:pPr>
        <w:pStyle w:val="style17"/>
        <w:ind w:hanging="0" w:left="0" w:right="0"/>
        <w:jc w:val="both"/>
      </w:pPr>
      <w:r>
        <w:rPr>
          <w:rFonts w:ascii="Arial" w:hAnsi="Arial"/>
        </w:rPr>
        <w:tab/>
      </w:r>
      <w:r>
        <w:rPr>
          <w:rFonts w:ascii="Arial" w:hAnsi="Arial"/>
          <w:lang w:val="mn-MN"/>
        </w:rPr>
        <w:t xml:space="preserve">Дээрх саналтай холбогдуулан Улсын Их Хурлын гишүүн Я.Содбаатарын тавьсан асуултад Улсын Их Хурлын гишүүн Ц.Оюунгэрэл, С.Одонтуяа нар хариулав. </w:t>
      </w:r>
    </w:p>
    <w:p>
      <w:pPr>
        <w:pStyle w:val="style17"/>
        <w:ind w:hanging="0" w:left="0" w:right="0"/>
        <w:jc w:val="both"/>
      </w:pPr>
      <w:r>
        <w:rPr>
          <w:rFonts w:ascii="Arial" w:hAnsi="Arial"/>
          <w:lang w:val="mn-MN"/>
        </w:rPr>
        <w:tab/>
      </w:r>
      <w:r>
        <w:rPr>
          <w:rFonts w:ascii="Arial" w:hAnsi="Arial"/>
          <w:b/>
          <w:lang w:val="mn-MN"/>
        </w:rPr>
        <w:t>9.</w:t>
      </w:r>
      <w:r>
        <w:rPr>
          <w:rFonts w:ascii="Arial" w:hAnsi="Arial"/>
          <w:lang w:val="mn-MN"/>
        </w:rPr>
        <w:t>Төслийн 7.2 дахь хэсгийг доор дурдсанаар өөрчлөн найруулах:</w:t>
      </w:r>
    </w:p>
    <w:p>
      <w:pPr>
        <w:pStyle w:val="style17"/>
        <w:ind w:hanging="0" w:left="0" w:right="0"/>
        <w:jc w:val="both"/>
      </w:pPr>
      <w:r>
        <w:rPr>
          <w:rFonts w:ascii="Arial" w:hAnsi="Arial"/>
        </w:rPr>
        <w:tab/>
        <w:t xml:space="preserve"> “</w:t>
      </w:r>
      <w:r>
        <w:rPr>
          <w:rFonts w:ascii="Arial" w:hAnsi="Arial"/>
          <w:lang w:val="mn-MN"/>
        </w:rPr>
        <w:t xml:space="preserve">7.2.Хүүхэд харах үйлчилгээг суурин болон явуулын хэлбэрээр зохион байгуулна.”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100.0 хувийн саналаар дэмжигдлээ.</w:t>
      </w:r>
    </w:p>
    <w:p>
      <w:pPr>
        <w:pStyle w:val="style17"/>
        <w:ind w:hanging="0" w:left="0" w:right="0"/>
        <w:jc w:val="both"/>
      </w:pPr>
      <w:r>
        <w:rPr>
          <w:rFonts w:ascii="Arial" w:hAnsi="Arial"/>
          <w:b/>
          <w:lang w:val="mn-MN"/>
        </w:rPr>
        <w:tab/>
        <w:t>10</w:t>
      </w:r>
      <w:r>
        <w:rPr>
          <w:rFonts w:ascii="Arial" w:hAnsi="Arial"/>
          <w:lang w:val="mn-MN"/>
        </w:rPr>
        <w:t>.Төслийн 8.4 дэх хэсгийг доор дурдсанаар өөрчлөн найруулах:</w:t>
      </w:r>
    </w:p>
    <w:p>
      <w:pPr>
        <w:pStyle w:val="style17"/>
        <w:ind w:hanging="0" w:left="0" w:right="0"/>
        <w:jc w:val="both"/>
      </w:pPr>
      <w:r>
        <w:rPr>
          <w:rFonts w:ascii="Arial" w:hAnsi="Arial"/>
        </w:rPr>
        <w:tab/>
        <w:t xml:space="preserve"> “</w:t>
      </w:r>
      <w:r>
        <w:rPr>
          <w:rFonts w:ascii="Arial" w:hAnsi="Arial"/>
          <w:lang w:val="mn-MN"/>
        </w:rPr>
        <w:t xml:space="preserve">8.4.Эмчийн болон эцэг, эхийн зөвшөөрөлгүйгээр хүүхдэд эм бэлдмэл уулгах, тариа тариулахыг хориглоно.”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90.0 хувийн саналаар дэмжигдлээ.</w:t>
      </w:r>
    </w:p>
    <w:p>
      <w:pPr>
        <w:pStyle w:val="style17"/>
        <w:ind w:hanging="0" w:left="0" w:right="0"/>
        <w:jc w:val="both"/>
      </w:pPr>
      <w:r>
        <w:rPr>
          <w:rFonts w:ascii="Arial" w:hAnsi="Arial"/>
          <w:b/>
          <w:lang w:val="mn-MN"/>
        </w:rPr>
        <w:tab/>
        <w:t>10</w:t>
      </w:r>
      <w:r>
        <w:rPr>
          <w:rFonts w:ascii="Arial" w:hAnsi="Arial"/>
          <w:lang w:val="mn-MN"/>
        </w:rPr>
        <w:t xml:space="preserve">.Төслийн 7.3 дахь хэсгийг  “12 цагаас” гэснийг “8 цагаас” гэж өөрчлөх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100 хувийн саналаар дэмжигдлээ.</w:t>
      </w:r>
      <w:r>
        <w:rPr>
          <w:rFonts w:ascii="Arial" w:hAnsi="Arial"/>
          <w:lang w:val="mn-MN"/>
        </w:rPr>
        <w:t xml:space="preserve"> </w:t>
      </w:r>
    </w:p>
    <w:p>
      <w:pPr>
        <w:pStyle w:val="style17"/>
        <w:ind w:hanging="0" w:left="0" w:right="0"/>
        <w:jc w:val="both"/>
      </w:pPr>
      <w:r>
        <w:rPr>
          <w:rFonts w:ascii="Arial" w:hAnsi="Arial"/>
          <w:lang w:val="mn-MN"/>
        </w:rPr>
        <w:tab/>
      </w:r>
      <w:r>
        <w:rPr>
          <w:rFonts w:ascii="Arial" w:hAnsi="Arial"/>
          <w:b/>
          <w:lang w:val="mn-MN"/>
        </w:rPr>
        <w:t>12</w:t>
      </w:r>
      <w:r>
        <w:rPr>
          <w:rFonts w:ascii="Arial" w:hAnsi="Arial"/>
          <w:lang w:val="mn-MN"/>
        </w:rPr>
        <w:t>.Төслийн 8.5, 8.6 дахь хэсгийг нэгтгэж, доор дурдсанаар өөрчлөн найруулах:</w:t>
      </w:r>
    </w:p>
    <w:p>
      <w:pPr>
        <w:pStyle w:val="style17"/>
        <w:jc w:val="both"/>
      </w:pPr>
      <w:r>
        <w:rPr>
          <w:rFonts w:ascii="Arial" w:hAnsi="Arial"/>
        </w:rPr>
        <w:tab/>
        <w:t>“</w:t>
      </w:r>
      <w:r>
        <w:rPr>
          <w:rFonts w:ascii="Arial" w:hAnsi="Arial"/>
          <w:lang w:val="mn-MN"/>
        </w:rPr>
        <w:t xml:space="preserve">8.6.Хүүхдэд өдөрт 60 минутаас илүү хугацаагаар телевизор үзүүлэх, компьютер, цахим хэрэгслэлээр тоглуулахыг хориглоно.”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2</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jc w:val="both"/>
      </w:pPr>
      <w:r>
        <w:rPr>
          <w:rStyle w:val="style15"/>
          <w:rFonts w:ascii="Arial" w:cs="Arial" w:hAnsi="Arial"/>
          <w:b w:val="false"/>
          <w:bCs w:val="false"/>
          <w:i w:val="false"/>
          <w:iCs w:val="false"/>
          <w:caps w:val="false"/>
          <w:smallCaps w:val="false"/>
          <w:color w:val="00000A"/>
          <w:sz w:val="24"/>
          <w:szCs w:val="24"/>
          <w:u w:val="none"/>
          <w:lang w:val="mn-MN"/>
        </w:rPr>
        <w:tab/>
        <w:t>81.8 хувийн саналаар дэмжигдлээ.</w:t>
      </w:r>
    </w:p>
    <w:p>
      <w:pPr>
        <w:pStyle w:val="style17"/>
        <w:ind w:hanging="0" w:left="0" w:right="0"/>
        <w:jc w:val="both"/>
      </w:pPr>
      <w:r>
        <w:rPr>
          <w:rFonts w:ascii="Arial" w:hAnsi="Arial"/>
        </w:rPr>
        <w:tab/>
      </w:r>
      <w:r>
        <w:rPr>
          <w:rFonts w:ascii="Arial" w:hAnsi="Arial"/>
          <w:lang w:val="mn-MN"/>
        </w:rPr>
        <w:t>Дээрх саналтай холбогдуулан Улсын Их Хурлын гишүүн Я.Содбаатарын тавьсан асуултад Улсын Их Хурлын гишүүн Ц.Оюунгэрэл хариулав.</w:t>
        <w:tab/>
      </w:r>
    </w:p>
    <w:p>
      <w:pPr>
        <w:pStyle w:val="style17"/>
        <w:ind w:hanging="0" w:left="0" w:right="0"/>
        <w:jc w:val="both"/>
      </w:pPr>
      <w:r>
        <w:rPr>
          <w:rFonts w:ascii="Arial" w:hAnsi="Arial"/>
          <w:lang w:val="mn-MN"/>
        </w:rPr>
        <w:tab/>
      </w:r>
      <w:r>
        <w:rPr>
          <w:rFonts w:ascii="Arial" w:hAnsi="Arial"/>
          <w:b/>
          <w:lang w:val="mn-MN"/>
        </w:rPr>
        <w:t>13.</w:t>
      </w:r>
      <w:r>
        <w:rPr>
          <w:rFonts w:ascii="Arial" w:hAnsi="Arial"/>
          <w:lang w:val="mn-MN"/>
        </w:rPr>
        <w:t>Төслийн 8.8 дахь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 xml:space="preserve">8.8.Хүүхэд харах үйлчилгээний байранд зөвшөөрөл авсан этгээдээс өөр гадны хүн нэвтрэхийг хориглоно.”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8</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2</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80.0 хувийн саналаар дэмжигдлээ.</w:t>
      </w:r>
    </w:p>
    <w:p>
      <w:pPr>
        <w:pStyle w:val="style17"/>
        <w:ind w:hanging="0" w:left="0" w:right="0"/>
        <w:jc w:val="both"/>
      </w:pPr>
      <w:r>
        <w:rPr>
          <w:rFonts w:ascii="Arial" w:hAnsi="Arial"/>
        </w:rPr>
        <w:tab/>
      </w:r>
      <w:r>
        <w:rPr>
          <w:rFonts w:ascii="Arial" w:hAnsi="Arial"/>
          <w:b/>
          <w:lang w:val="mn-MN"/>
        </w:rPr>
        <w:t>14.</w:t>
      </w:r>
      <w:r>
        <w:rPr>
          <w:rFonts w:ascii="Arial" w:hAnsi="Arial"/>
          <w:lang w:val="mn-MN"/>
        </w:rPr>
        <w:t>Төслийн 8.11 дэх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 xml:space="preserve">8.11.Хүүхэд харагч нь хүүхдэд бие махбодийн болон сэтгэл санааны хүчирхийлэл, дарамт, шахалт үзүүлэх, хүүхдэд хатуу, харгис шийтгэлийн арга хэрэглэх, хүүхэд болон эцэг, эх, асран хамгаалагчтай бүдүүлэг үг хэллэгээр харилцах, хүүхдийн дэргэд зүй бус авир, үйлдэл гаргахыг хориглоно.”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91.9 хувийн саналаар дэмжигдлээ.</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Дээрх саналтай холбогдуулан Улсын Их Хурлын гишүүн Д.Хаянхярваа, Я.Содбаатар, З.Баянсэлэнгэ нарын тавьсан асуултад Улсын Их Хурлын гишүүн Ц.Оюунгэрэл хариулав.</w:t>
        <w:tab/>
      </w:r>
    </w:p>
    <w:p>
      <w:pPr>
        <w:pStyle w:val="style17"/>
        <w:ind w:hanging="0" w:left="0" w:right="0"/>
        <w:jc w:val="both"/>
      </w:pPr>
      <w:r>
        <w:rPr>
          <w:rFonts w:ascii="Arial" w:hAnsi="Arial"/>
          <w:lang w:val="mn-MN"/>
        </w:rPr>
        <w:tab/>
      </w:r>
      <w:r>
        <w:rPr>
          <w:rFonts w:ascii="Arial" w:hAnsi="Arial"/>
          <w:b/>
          <w:lang w:val="mn-MN"/>
        </w:rPr>
        <w:t>15.</w:t>
      </w:r>
      <w:r>
        <w:rPr>
          <w:rFonts w:ascii="Arial" w:hAnsi="Arial"/>
          <w:lang w:val="mn-MN"/>
        </w:rPr>
        <w:t xml:space="preserve">Төслийн 8 дугаар зүйлийн 8.9, 8.10 дахь хэсгийг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10</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Fonts w:ascii="Arial" w:hAnsi="Arial"/>
          <w:lang w:val="mn-MN"/>
        </w:rPr>
        <w:tab/>
      </w:r>
      <w:r>
        <w:rPr>
          <w:rFonts w:ascii="Arial" w:hAnsi="Arial"/>
          <w:b/>
          <w:lang w:val="mn-MN"/>
        </w:rPr>
        <w:t>16.</w:t>
      </w:r>
      <w:r>
        <w:rPr>
          <w:rFonts w:ascii="Arial" w:hAnsi="Arial"/>
          <w:lang w:val="mn-MN"/>
        </w:rPr>
        <w:t>Төслийн 8 дугаар зүйлд доор дурдсан агуулгатай хэсэг нэмэх:</w:t>
      </w:r>
    </w:p>
    <w:p>
      <w:pPr>
        <w:pStyle w:val="style17"/>
        <w:ind w:hanging="0" w:left="0" w:right="0"/>
        <w:jc w:val="both"/>
      </w:pPr>
      <w:r>
        <w:rPr>
          <w:rFonts w:ascii="Arial" w:hAnsi="Arial"/>
        </w:rPr>
        <w:tab/>
        <w:t>“</w:t>
      </w:r>
      <w:r>
        <w:rPr>
          <w:rFonts w:ascii="Arial" w:hAnsi="Arial"/>
          <w:lang w:val="mn-MN"/>
        </w:rPr>
        <w:t xml:space="preserve">8.12.Эцэг, эх, асран хамгаалагч нь өөрийн хүүхэддээ хүүхэд харах үйлчилгээ үзүүлсний төлөө энэ хуульд заасан санхүүгийн дэмжлэг авахыг хориглоно.” </w:t>
      </w:r>
      <w:r>
        <w:rPr>
          <w:rStyle w:val="style15"/>
          <w:rFonts w:ascii="Arial" w:cs="Arial" w:hAnsi="Arial"/>
          <w:b w:val="false"/>
          <w:bCs w:val="false"/>
          <w:i w:val="false"/>
          <w:iCs w:val="false"/>
          <w:caps w:val="false"/>
          <w:smallCaps w:val="false"/>
          <w:color w:val="00000A"/>
          <w:sz w:val="24"/>
          <w:szCs w:val="24"/>
          <w:u w:val="none"/>
          <w:lang w:val="mn-MN"/>
        </w:rPr>
        <w:t>гэсэн саналыг дэмжье гэсэн санал хураалт явуулъя.</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11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100 хувийн саналаар дэмжигдсэнгүй.</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Дээрх саналтай холбогдуулан Улсын Их Хурлын гишүүн  З.Баянсэлэнгэ, С.Дэмбэрэл, Д.Хаянхярваа нарын тавьсан асуултад Улсын Их Хурлын гишүүн Ц.Оюунгэрэл хариулав.</w:t>
        <w:tab/>
      </w:r>
    </w:p>
    <w:p>
      <w:pPr>
        <w:pStyle w:val="style17"/>
        <w:ind w:hanging="0" w:left="0" w:right="0"/>
        <w:jc w:val="both"/>
      </w:pPr>
      <w:r>
        <w:rPr>
          <w:rFonts w:ascii="Arial" w:hAnsi="Arial"/>
          <w:i/>
          <w:iCs/>
          <w:lang w:val="mn-MN"/>
        </w:rPr>
        <w:tab/>
        <w:t xml:space="preserve">Байнгын хорооны үдээс өмнөх хуралдаан 13 цаг 20 минутад завсарлаж, үдээс хойших хуралдаан 14 цаг 20 минутад эхлэв. </w:t>
      </w:r>
      <w:r>
        <w:rPr>
          <w:rFonts w:ascii="Arial" w:hAnsi="Arial"/>
          <w:lang w:val="mn-MN"/>
        </w:rPr>
        <w:tab/>
      </w:r>
    </w:p>
    <w:p>
      <w:pPr>
        <w:pStyle w:val="style17"/>
        <w:ind w:hanging="0" w:left="0" w:right="0"/>
        <w:jc w:val="both"/>
      </w:pPr>
      <w:r>
        <w:rPr>
          <w:rFonts w:ascii="Arial" w:hAnsi="Arial"/>
          <w:b/>
          <w:lang w:val="mn-MN"/>
        </w:rPr>
        <w:tab/>
        <w:t>Д.Батцогт: 17.</w:t>
      </w:r>
      <w:r>
        <w:rPr>
          <w:rFonts w:ascii="Arial" w:hAnsi="Arial"/>
          <w:lang w:val="mn-MN"/>
        </w:rPr>
        <w:t xml:space="preserve">Төслийн 9 дүгээр зүйлийн гарчгийн “санхүүжилт” гэснийг “санхүүгийн дэмжлэг” гэж өөрчлөх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12</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91.7 хувийн саналаар дэмжигдлээ.</w:t>
      </w:r>
    </w:p>
    <w:p>
      <w:pPr>
        <w:pStyle w:val="style17"/>
        <w:ind w:hanging="0" w:left="0" w:right="0"/>
        <w:jc w:val="both"/>
      </w:pPr>
      <w:r>
        <w:rPr>
          <w:rFonts w:ascii="Arial" w:hAnsi="Arial"/>
        </w:rPr>
        <w:tab/>
      </w:r>
      <w:r>
        <w:rPr>
          <w:rFonts w:ascii="Arial" w:hAnsi="Arial"/>
          <w:b/>
          <w:lang w:val="mn-MN"/>
        </w:rPr>
        <w:t>18.</w:t>
      </w:r>
      <w:r>
        <w:rPr>
          <w:rFonts w:ascii="Arial" w:hAnsi="Arial"/>
          <w:lang w:val="mn-MN"/>
        </w:rPr>
        <w:t xml:space="preserve">Төслийн 9 дүгээр зүйлийн 9.2 дахь хэсгийг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12</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91.7 хувийн саналаар дэмжигдлээ.</w:t>
      </w:r>
    </w:p>
    <w:p>
      <w:pPr>
        <w:pStyle w:val="style0"/>
        <w:ind w:hanging="0" w:left="0" w:right="0"/>
        <w:jc w:val="both"/>
      </w:pPr>
      <w:r>
        <w:rPr/>
      </w:r>
    </w:p>
    <w:p>
      <w:pPr>
        <w:pStyle w:val="style17"/>
        <w:ind w:hanging="0" w:left="0" w:right="0"/>
        <w:jc w:val="both"/>
      </w:pPr>
      <w:r>
        <w:rPr>
          <w:rFonts w:ascii="Arial" w:hAnsi="Arial"/>
          <w:lang w:val="mn-MN"/>
        </w:rPr>
        <w:tab/>
      </w:r>
      <w:r>
        <w:rPr>
          <w:rFonts w:ascii="Arial" w:hAnsi="Arial"/>
          <w:b/>
          <w:lang w:val="mn-MN"/>
        </w:rPr>
        <w:t>19.</w:t>
      </w:r>
      <w:r>
        <w:rPr>
          <w:rFonts w:ascii="Arial" w:hAnsi="Arial"/>
          <w:lang w:val="mn-MN"/>
        </w:rPr>
        <w:t>Төслийн 9.3 дахь хэсгийг доор дурдсанаар өөрчлөн найруулах:</w:t>
      </w:r>
    </w:p>
    <w:p>
      <w:pPr>
        <w:pStyle w:val="style17"/>
        <w:ind w:hanging="0" w:left="0" w:right="0"/>
        <w:jc w:val="both"/>
      </w:pPr>
      <w:r>
        <w:rPr>
          <w:rFonts w:ascii="Arial" w:hAnsi="Arial"/>
        </w:rPr>
        <w:t xml:space="preserve"> </w:t>
      </w:r>
      <w:r>
        <w:rPr>
          <w:rFonts w:ascii="Arial" w:hAnsi="Arial"/>
        </w:rPr>
        <w:tab/>
        <w:t>“</w:t>
      </w:r>
      <w:r>
        <w:rPr>
          <w:rFonts w:ascii="Arial" w:hAnsi="Arial"/>
          <w:lang w:val="mn-MN"/>
        </w:rPr>
        <w:t xml:space="preserve">9.3.Хүүхэд харах үйлчилгээнд санхүүгийн дэмжлэг олгох журмыг Засгийн газар баталж, жил бүрийн улсын төсөвт үндэслэн санхүүгийн дэмжлэгийг орон нутагт хуваарилна.”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Fonts w:ascii="Arial" w:hAnsi="Arial"/>
          <w:lang w:val="mn-MN"/>
        </w:rPr>
        <w:tab/>
      </w:r>
      <w:r>
        <w:rPr>
          <w:rFonts w:ascii="Arial" w:hAnsi="Arial"/>
          <w:b/>
          <w:lang w:val="mn-MN"/>
        </w:rPr>
        <w:t>20.</w:t>
      </w:r>
      <w:r>
        <w:rPr>
          <w:rFonts w:ascii="Arial" w:hAnsi="Arial"/>
          <w:lang w:val="mn-MN"/>
        </w:rPr>
        <w:t xml:space="preserve">Төслийн 9 дүгээр зүйлд доор дурдсан агуулгатай хэсэг нэмэх: </w:t>
      </w:r>
    </w:p>
    <w:p>
      <w:pPr>
        <w:pStyle w:val="style17"/>
        <w:ind w:hanging="0" w:left="0" w:right="0"/>
        <w:jc w:val="both"/>
      </w:pPr>
      <w:r>
        <w:rPr>
          <w:rFonts w:ascii="Arial" w:hAnsi="Arial"/>
        </w:rPr>
        <w:tab/>
        <w:t>“</w:t>
      </w:r>
      <w:r>
        <w:rPr>
          <w:rFonts w:ascii="Arial" w:hAnsi="Arial"/>
          <w:lang w:val="mn-MN"/>
        </w:rPr>
        <w:t xml:space="preserve">9.6.Эцэг эх, асран хамгаалагч нь хүүхэд харагчтай харилцан тохиролцсоны үндсэн дээр төрөөс санхүүгийн дэмжлэг шаардахгүйгээр энэ хуулийн 6.1-д заасан нөхцөлийг бүрдүүлж хүүхэд харах үйлчилгээг эрхэлж болно.”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Fonts w:ascii="Arial" w:hAnsi="Arial"/>
          <w:lang w:val="mn-MN"/>
        </w:rPr>
        <w:tab/>
      </w:r>
      <w:r>
        <w:rPr>
          <w:rFonts w:ascii="Arial" w:hAnsi="Arial"/>
          <w:b/>
          <w:lang w:val="mn-MN"/>
        </w:rPr>
        <w:t>21.</w:t>
      </w:r>
      <w:r>
        <w:rPr>
          <w:rFonts w:ascii="Arial" w:hAnsi="Arial"/>
          <w:lang w:val="mn-MN"/>
        </w:rPr>
        <w:t xml:space="preserve">Төслийн 10.2 дахь хэсгийн “төвийг үүсгэн байгуулах” гэснийг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Fonts w:ascii="Arial" w:hAnsi="Arial"/>
          <w:lang w:val="mn-MN"/>
        </w:rPr>
        <w:tab/>
      </w:r>
      <w:r>
        <w:rPr>
          <w:rFonts w:ascii="Arial" w:hAnsi="Arial"/>
          <w:b/>
          <w:lang w:val="mn-MN"/>
        </w:rPr>
        <w:t>22.</w:t>
      </w:r>
      <w:r>
        <w:rPr>
          <w:rFonts w:ascii="Arial" w:hAnsi="Arial"/>
          <w:lang w:val="mn-MN"/>
        </w:rPr>
        <w:t>Төслийн 10 дугаар зүйлд доор дурдсан агуулгатай 10.3, 10.4 дэх хэсэг нэмэх:</w:t>
      </w:r>
    </w:p>
    <w:p>
      <w:pPr>
        <w:pStyle w:val="style17"/>
        <w:ind w:hanging="0" w:left="0" w:right="0"/>
        <w:jc w:val="both"/>
      </w:pPr>
      <w:r>
        <w:rPr>
          <w:rFonts w:ascii="Arial" w:hAnsi="Arial"/>
        </w:rPr>
        <w:tab/>
        <w:t>“</w:t>
      </w:r>
      <w:r>
        <w:rPr>
          <w:rFonts w:ascii="Arial" w:hAnsi="Arial"/>
          <w:lang w:val="mn-MN"/>
        </w:rPr>
        <w:t xml:space="preserve">10.3.Аймаг, дүүргийн хүүхэд, гэр бүлийн хөгжлийн асуудал хариуцсан төрийн захиргааны байгууллага энэ хуулийн 6 дугаар зүйлийн 6.5-д заасан баримт бичиг, материалыг бүрдүүлэн хүсэлт гаргасан иргэнийг сургалтад хамруулж гэрчилгээ олгоно. </w:t>
      </w:r>
    </w:p>
    <w:p>
      <w:pPr>
        <w:pStyle w:val="style17"/>
        <w:ind w:hanging="0" w:left="0" w:right="0"/>
        <w:jc w:val="both"/>
      </w:pPr>
      <w:r>
        <w:rPr>
          <w:rFonts w:ascii="Arial" w:hAnsi="Arial"/>
        </w:rPr>
        <w:t xml:space="preserve"> </w:t>
      </w:r>
      <w:r>
        <w:rPr>
          <w:rFonts w:ascii="Arial" w:hAnsi="Arial"/>
        </w:rPr>
        <w:tab/>
      </w:r>
      <w:r>
        <w:rPr>
          <w:rFonts w:ascii="Arial" w:hAnsi="Arial"/>
          <w:lang w:val="mn-MN"/>
        </w:rPr>
        <w:t xml:space="preserve">10.4.Хүүхэд харагчийг бэлтгэх сургалтын жишиг хөтөлбөрийг хүүхэд, гэр бүлийн асуудал эрхэлсэн төрийн захиргааны байгууллага батална.”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Дээрх саналтай холбогдуулан Улсын Их Хурлын гишүүн Л.Энх-Амгалангийн тавьсан асуултад Улсын Их Хурлын гишүүн Ц.Оюунгэрэл хариулав. </w:t>
      </w:r>
    </w:p>
    <w:p>
      <w:pPr>
        <w:pStyle w:val="style17"/>
        <w:ind w:hanging="0" w:left="0" w:right="0"/>
        <w:jc w:val="both"/>
      </w:pPr>
      <w:r>
        <w:rPr>
          <w:rFonts w:ascii="Arial" w:hAnsi="Arial"/>
        </w:rPr>
        <w:tab/>
      </w:r>
      <w:r>
        <w:rPr>
          <w:rFonts w:ascii="Arial" w:hAnsi="Arial"/>
          <w:b/>
        </w:rPr>
        <w:t>23.</w:t>
      </w:r>
      <w:r>
        <w:rPr>
          <w:rFonts w:ascii="Arial" w:hAnsi="Arial"/>
        </w:rPr>
        <w:t>Төслийн 11 дүгээр зүйлийн 11.1 дэх хэсэгт доор дурдсан агуулгатай заалт нэмэх:</w:t>
      </w:r>
    </w:p>
    <w:p>
      <w:pPr>
        <w:pStyle w:val="style17"/>
        <w:ind w:hanging="0" w:left="0" w:right="0"/>
        <w:jc w:val="both"/>
      </w:pPr>
      <w:r>
        <w:rPr>
          <w:rFonts w:ascii="Arial" w:hAnsi="Arial"/>
        </w:rPr>
        <w:tab/>
        <w:t xml:space="preserve"> “11.1.8.“хүүхэд харагч нь эрх бүхий байгууллагаас зөвшөөрөл авсан эсэхэд хяналт тавих.”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8</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3</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81.8 хувийн саналаар дэмжигдлээ.</w:t>
      </w:r>
    </w:p>
    <w:p>
      <w:pPr>
        <w:pStyle w:val="style17"/>
        <w:ind w:hanging="0" w:left="0" w:right="0"/>
        <w:jc w:val="both"/>
      </w:pPr>
      <w:r>
        <w:rPr>
          <w:rFonts w:ascii="Arial" w:hAnsi="Arial"/>
          <w:lang w:val="mn-MN"/>
        </w:rPr>
        <w:tab/>
      </w:r>
      <w:r>
        <w:rPr>
          <w:rFonts w:ascii="Arial" w:hAnsi="Arial"/>
          <w:b/>
          <w:lang w:val="mn-MN"/>
        </w:rPr>
        <w:t>24.</w:t>
      </w:r>
      <w:r>
        <w:rPr>
          <w:rFonts w:ascii="Arial" w:hAnsi="Arial"/>
          <w:lang w:val="mn-MN"/>
        </w:rPr>
        <w:t xml:space="preserve">Төслийн 12 дугаар зүйлийн 12.1.5 дахь заалтыг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Fonts w:ascii="Arial" w:hAnsi="Arial"/>
          <w:lang w:val="mn-MN"/>
        </w:rPr>
        <w:tab/>
      </w:r>
      <w:r>
        <w:rPr>
          <w:rFonts w:ascii="Arial" w:hAnsi="Arial"/>
          <w:b/>
          <w:lang w:val="mn-MN"/>
        </w:rPr>
        <w:t>25.</w:t>
      </w:r>
      <w:r>
        <w:rPr>
          <w:rFonts w:ascii="Arial" w:hAnsi="Arial"/>
          <w:lang w:val="mn-MN"/>
        </w:rPr>
        <w:t>Төслийн 12 дугаар зүйлийн 12.1.6 дахь заалтыг доор дурдсанаар өөрчлөн найруулах:</w:t>
      </w:r>
    </w:p>
    <w:p>
      <w:pPr>
        <w:pStyle w:val="style17"/>
        <w:ind w:hanging="0" w:left="0" w:right="0"/>
        <w:jc w:val="both"/>
      </w:pPr>
      <w:r>
        <w:rPr>
          <w:rFonts w:ascii="Arial" w:hAnsi="Arial"/>
        </w:rPr>
        <w:tab/>
        <w:t xml:space="preserve"> “</w:t>
      </w:r>
      <w:r>
        <w:rPr>
          <w:rFonts w:ascii="Arial" w:hAnsi="Arial"/>
          <w:lang w:val="mn-MN"/>
        </w:rPr>
        <w:t xml:space="preserve">12.1.6.хүүхэд харах үйлчилгээ нь эцэг, эх, асран хамгаалагчдад нээлттэй, тэдэнд хяналт тавих нөхцлийг бүрдүүлсэн байх;”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Fonts w:ascii="Arial" w:hAnsi="Arial"/>
          <w:lang w:val="mn-MN"/>
        </w:rPr>
        <w:tab/>
      </w:r>
      <w:r>
        <w:rPr>
          <w:rFonts w:ascii="Arial" w:hAnsi="Arial"/>
          <w:b/>
          <w:lang w:val="mn-MN"/>
        </w:rPr>
        <w:t>26.</w:t>
      </w:r>
      <w:r>
        <w:rPr>
          <w:rFonts w:ascii="Arial" w:hAnsi="Arial"/>
          <w:lang w:val="mn-MN"/>
        </w:rPr>
        <w:t xml:space="preserve">Төслийн 12.1.9 дэх заалтыг “харах үйлчилгээний төв” гэснийг “харагч” гэж, “сэтгэл хөдлөл” гэснийг “биеийн байдал” гэж тус тус өөрчилж, “хүүхдийн биеийн хөгжлийг хангах хөтөлбөр, дасгал хийлгэх,” гэснийг болон “хүүхдийн хөгжил, дасгал, сонирхлын талаар тэмдэглэл хөтлөх” гэснийг тус тус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ind w:hanging="0" w:left="0" w:right="0"/>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0"/>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
    </w:p>
    <w:p>
      <w:pPr>
        <w:pStyle w:val="style17"/>
        <w:ind w:hanging="0" w:left="0" w:right="0"/>
        <w:jc w:val="both"/>
      </w:pPr>
      <w:r>
        <w:rPr>
          <w:rFonts w:ascii="Arial" w:hAnsi="Arial"/>
          <w:lang w:val="mn-MN"/>
        </w:rPr>
        <w:tab/>
      </w:r>
      <w:r>
        <w:rPr>
          <w:rFonts w:ascii="Arial" w:hAnsi="Arial"/>
        </w:rPr>
        <w:t xml:space="preserve"> </w:t>
      </w:r>
      <w:r>
        <w:rPr>
          <w:rFonts w:ascii="Arial" w:hAnsi="Arial"/>
          <w:b/>
          <w:lang w:val="mn-MN"/>
        </w:rPr>
        <w:t>27.</w:t>
      </w:r>
      <w:r>
        <w:rPr>
          <w:rFonts w:ascii="Arial" w:hAnsi="Arial"/>
          <w:lang w:val="mn-MN"/>
        </w:rPr>
        <w:t>Төслийн 13.1 дэх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 xml:space="preserve">13.1.Хүүхэд харах үйлчилгээг энэ хуулийн 6 дугаар зүйлийн 6.5-д заасан иргэн зохион байгуулна.”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Fonts w:ascii="Arial" w:hAnsi="Arial"/>
          <w:lang w:val="mn-MN"/>
        </w:rPr>
        <w:tab/>
      </w:r>
      <w:r>
        <w:rPr>
          <w:rFonts w:ascii="Arial" w:hAnsi="Arial"/>
          <w:b/>
          <w:lang w:val="mn-MN"/>
        </w:rPr>
        <w:t>28.</w:t>
      </w:r>
      <w:r>
        <w:rPr>
          <w:rFonts w:ascii="Arial" w:hAnsi="Arial"/>
          <w:lang w:val="mn-MN"/>
        </w:rPr>
        <w:t xml:space="preserve">Төслийн 13.2 дахь хэсгийг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ind w:hanging="0" w:left="0" w:right="0"/>
        <w:jc w:val="both"/>
      </w:pPr>
      <w:r>
        <w:rPr/>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0"/>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
    </w:p>
    <w:p>
      <w:pPr>
        <w:pStyle w:val="style17"/>
        <w:ind w:hanging="0" w:left="0" w:right="0"/>
        <w:jc w:val="both"/>
      </w:pPr>
      <w:r>
        <w:rPr>
          <w:rFonts w:ascii="Arial" w:hAnsi="Arial"/>
          <w:lang w:val="mn-MN"/>
        </w:rPr>
        <w:tab/>
      </w:r>
      <w:r>
        <w:rPr>
          <w:rFonts w:ascii="Arial" w:hAnsi="Arial"/>
          <w:b/>
          <w:lang w:val="mn-MN"/>
        </w:rPr>
        <w:t>29.</w:t>
      </w:r>
      <w:r>
        <w:rPr>
          <w:rFonts w:ascii="Arial" w:hAnsi="Arial"/>
          <w:lang w:val="mn-MN"/>
        </w:rPr>
        <w:t>Төслийн 13.3 дахь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 xml:space="preserve">13.3.Хүүхэд харах үйлчилгээ эрхлэх зөвшөөрлийг энэ хуулийн 6 дугаар зүйлд заасан шаардлагыг хангасан байдал, баг, хорооны Засаг даргын санал, дүгнэлтийг үндэслэн сум, дүүргийн Засаг дарга олгоно.”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Дээрх саналтай холбогдуулан Улсын Их Хурлын гишүүн Л.Энх-Амгалан, Д.Хаянхярваа нарын тавьсан асуултад Улсын Их Хурлын гишүүн Ц.Оюунгэрэл хариулав. </w:t>
      </w:r>
    </w:p>
    <w:p>
      <w:pPr>
        <w:pStyle w:val="style17"/>
        <w:ind w:hanging="0" w:left="0" w:right="0"/>
        <w:jc w:val="both"/>
      </w:pPr>
      <w:r>
        <w:rPr>
          <w:rFonts w:ascii="Arial" w:hAnsi="Arial"/>
        </w:rPr>
        <w:tab/>
      </w:r>
      <w:r>
        <w:rPr>
          <w:rFonts w:ascii="Arial" w:hAnsi="Arial"/>
          <w:b/>
          <w:lang w:val="mn-MN"/>
        </w:rPr>
        <w:t>30.</w:t>
      </w:r>
      <w:r>
        <w:rPr>
          <w:rFonts w:ascii="Arial" w:hAnsi="Arial"/>
          <w:lang w:val="mn-MN"/>
        </w:rPr>
        <w:t xml:space="preserve">Төслийн 13.5 дахь хэсгийн “зөрчсөн нь” гэсний дараа “энэ хуулийн 15.2-т заасан эрх бүхий этгээдийн” гэж нэмж, мөн хэсгийн “эрх бүхий байгууллагын” гэснийг хасч, “тусгай зөвшөөрлийг” гэснийг “хүүхэд харах үйлчилгээ эрхлэх зөвшөөрлийг” гэж өөрчлөх </w:t>
      </w:r>
      <w:r>
        <w:rPr>
          <w:rStyle w:val="style15"/>
          <w:rFonts w:ascii="Arial" w:cs="Arial" w:hAnsi="Arial"/>
          <w:b w:val="false"/>
          <w:bCs w:val="false"/>
          <w:i w:val="false"/>
          <w:iCs w:val="false"/>
          <w:caps w:val="false"/>
          <w:smallCaps w:val="false"/>
          <w:color w:val="00000A"/>
          <w:sz w:val="24"/>
          <w:szCs w:val="24"/>
          <w:u w:val="none"/>
          <w:lang w:val="mn-MN"/>
        </w:rPr>
        <w:t xml:space="preserve">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Fonts w:ascii="Arial" w:hAnsi="Arial"/>
        </w:rPr>
        <w:t xml:space="preserve"> </w:t>
      </w:r>
      <w:r>
        <w:rPr>
          <w:rFonts w:ascii="Arial" w:hAnsi="Arial"/>
        </w:rPr>
        <w:tab/>
      </w:r>
      <w:r>
        <w:rPr>
          <w:rFonts w:ascii="Arial" w:hAnsi="Arial"/>
          <w:b/>
          <w:lang w:val="mn-MN"/>
        </w:rPr>
        <w:t>31.</w:t>
      </w:r>
      <w:r>
        <w:rPr>
          <w:rFonts w:ascii="Arial" w:hAnsi="Arial"/>
          <w:lang w:val="mn-MN"/>
        </w:rPr>
        <w:t xml:space="preserve">Төслийн 13.6 дахь хэсгийг хасах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Fonts w:ascii="Arial" w:hAnsi="Arial"/>
          <w:lang w:val="mn-MN"/>
        </w:rPr>
        <w:tab/>
      </w:r>
      <w:r>
        <w:rPr>
          <w:rFonts w:ascii="Arial" w:hAnsi="Arial"/>
          <w:b/>
          <w:lang w:val="mn-MN"/>
        </w:rPr>
        <w:t>32.</w:t>
      </w:r>
      <w:r>
        <w:rPr>
          <w:rFonts w:ascii="Arial" w:hAnsi="Arial"/>
          <w:lang w:val="mn-MN"/>
        </w:rPr>
        <w:t>Төслийн 14.1 дэх хэсгийг доор дурдсанаар өөрчлөн найруулах:</w:t>
      </w:r>
    </w:p>
    <w:p>
      <w:pPr>
        <w:pStyle w:val="style0"/>
        <w:ind w:hanging="0" w:left="0" w:right="0"/>
        <w:jc w:val="both"/>
      </w:pPr>
      <w:r>
        <w:rPr/>
      </w:r>
    </w:p>
    <w:p>
      <w:pPr>
        <w:pStyle w:val="style17"/>
        <w:ind w:hanging="0" w:left="0" w:right="0"/>
        <w:jc w:val="both"/>
      </w:pPr>
      <w:r>
        <w:rPr>
          <w:rFonts w:ascii="Arial" w:hAnsi="Arial"/>
        </w:rPr>
        <w:tab/>
        <w:t>“</w:t>
      </w:r>
      <w:r>
        <w:rPr>
          <w:rFonts w:ascii="Arial" w:hAnsi="Arial"/>
          <w:lang w:val="mn-MN"/>
        </w:rPr>
        <w:t xml:space="preserve">14.1.Зөвшөөрөл авахад энэ хуулийн 6 дугаар зүйлд заасан нөхцөл, шаардлагыг хангасныг нотлох материал болон баримт бичгийг бүрдүүлнэ.”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0"/>
        <w:ind w:hanging="0" w:left="0" w:right="0"/>
        <w:jc w:val="both"/>
      </w:pPr>
      <w:r>
        <w:rPr>
          <w:rFonts w:ascii="Arial" w:hAnsi="Arial"/>
          <w:lang w:val="mn-MN"/>
        </w:rPr>
        <w:tab/>
        <w:t xml:space="preserve">Дээрх саналтай холбогдуулан Улсын Их Хурлын гишүүн А.Тлейханы тавьсан асуултад Улсын Их Хурлын гишүүн Ц.Оюунгэрэл, ажлын хэсгээс Х.Баавгай нар хариулав.  </w:t>
      </w:r>
    </w:p>
    <w:p>
      <w:pPr>
        <w:pStyle w:val="style0"/>
        <w:ind w:hanging="0" w:left="0" w:right="0"/>
        <w:jc w:val="both"/>
      </w:pPr>
      <w:r>
        <w:rPr/>
      </w:r>
    </w:p>
    <w:p>
      <w:pPr>
        <w:pStyle w:val="style17"/>
        <w:ind w:hanging="0" w:left="0" w:right="0"/>
        <w:jc w:val="both"/>
      </w:pPr>
      <w:r>
        <w:rPr>
          <w:rFonts w:ascii="Arial" w:hAnsi="Arial"/>
        </w:rPr>
        <w:t xml:space="preserve"> </w:t>
      </w:r>
      <w:r>
        <w:rPr>
          <w:rFonts w:ascii="Arial" w:hAnsi="Arial"/>
        </w:rPr>
        <w:tab/>
      </w:r>
      <w:r>
        <w:rPr>
          <w:rFonts w:ascii="Arial" w:hAnsi="Arial"/>
          <w:b/>
          <w:lang w:val="mn-MN"/>
        </w:rPr>
        <w:t>33.</w:t>
      </w:r>
      <w:r>
        <w:rPr>
          <w:rFonts w:ascii="Arial" w:hAnsi="Arial"/>
          <w:lang w:val="mn-MN"/>
        </w:rPr>
        <w:t xml:space="preserve">Төслийн 15.2 дахь хэсгийн “улсын байцаагч” гэсний дараа “, хүүхэд гэр бүлийн хөгжлийн ажилтан” гэж нэмэх </w:t>
      </w:r>
      <w:r>
        <w:rPr>
          <w:rStyle w:val="style15"/>
          <w:rFonts w:ascii="Arial" w:cs="Arial" w:hAnsi="Arial"/>
          <w:b w:val="false"/>
          <w:bCs w:val="false"/>
          <w:i w:val="false"/>
          <w:iCs w:val="false"/>
          <w:caps w:val="false"/>
          <w:smallCaps w:val="false"/>
          <w:color w:val="00000A"/>
          <w:sz w:val="24"/>
          <w:szCs w:val="24"/>
          <w:u w:val="none"/>
          <w:lang w:val="mn-MN"/>
        </w:rPr>
        <w:t xml:space="preserve">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Fonts w:ascii="Arial" w:hAnsi="Arial"/>
          <w:lang w:val="mn-MN"/>
        </w:rPr>
        <w:tab/>
      </w:r>
      <w:r>
        <w:rPr>
          <w:rFonts w:ascii="Arial" w:hAnsi="Arial"/>
          <w:b/>
          <w:lang w:val="mn-MN"/>
        </w:rPr>
        <w:t>34.</w:t>
      </w:r>
      <w:r>
        <w:rPr>
          <w:rFonts w:ascii="Arial" w:hAnsi="Arial"/>
          <w:lang w:val="mn-MN"/>
        </w:rPr>
        <w:t>Төслийн 16.1.1 дэх заалтыг доор дурдсанаар өөрчлөн найруулах:</w:t>
      </w:r>
    </w:p>
    <w:p>
      <w:pPr>
        <w:pStyle w:val="style17"/>
        <w:ind w:hanging="0" w:left="0" w:right="0"/>
        <w:jc w:val="both"/>
      </w:pPr>
      <w:r>
        <w:rPr>
          <w:rFonts w:ascii="Arial" w:hAnsi="Arial"/>
        </w:rPr>
        <w:t xml:space="preserve"> </w:t>
      </w:r>
      <w:r>
        <w:rPr>
          <w:rFonts w:ascii="Arial" w:hAnsi="Arial"/>
        </w:rPr>
        <w:tab/>
        <w:t>“</w:t>
      </w:r>
      <w:r>
        <w:rPr>
          <w:rFonts w:ascii="Arial" w:hAnsi="Arial"/>
          <w:lang w:val="mn-MN"/>
        </w:rPr>
        <w:t xml:space="preserve">16.1.1.зөрчил удаа дараа давтагдсан гэж үзвэл үйлчилгээ эрхлэх зөвшөөрлийг хүчингүй болгоно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90.9 хувийн саналаар дэмжигдлээ.</w:t>
      </w:r>
    </w:p>
    <w:p>
      <w:pPr>
        <w:pStyle w:val="style17"/>
        <w:ind w:hanging="0" w:left="0" w:right="0"/>
        <w:jc w:val="both"/>
      </w:pPr>
      <w:r>
        <w:rPr>
          <w:rFonts w:ascii="Arial" w:hAnsi="Arial"/>
          <w:lang w:val="mn-MN"/>
        </w:rPr>
        <w:tab/>
        <w:t xml:space="preserve">Дээрх саналтай холбогдуулан Улсын Их Хурлын гишүүн Л.Энх-Амгалан санал хэлэв. </w:t>
      </w:r>
    </w:p>
    <w:p>
      <w:pPr>
        <w:pStyle w:val="style17"/>
        <w:ind w:hanging="0" w:left="0" w:right="0"/>
        <w:jc w:val="both"/>
      </w:pPr>
      <w:r>
        <w:rPr>
          <w:rFonts w:ascii="Arial" w:hAnsi="Arial"/>
          <w:lang w:val="mn-MN"/>
        </w:rPr>
        <w:tab/>
      </w:r>
      <w:r>
        <w:rPr>
          <w:rFonts w:ascii="Arial" w:hAnsi="Arial"/>
          <w:b/>
          <w:lang w:val="mn-MN"/>
        </w:rPr>
        <w:t>35.</w:t>
      </w:r>
      <w:r>
        <w:rPr>
          <w:rFonts w:ascii="Arial" w:hAnsi="Arial"/>
          <w:lang w:val="mn-MN"/>
        </w:rPr>
        <w:t>Төслийн 16.1 дэх хэсэгт доор дурдсан агуулгатай заалт нэмэх:</w:t>
      </w:r>
    </w:p>
    <w:p>
      <w:pPr>
        <w:pStyle w:val="style17"/>
        <w:ind w:hanging="0" w:left="0" w:right="0"/>
        <w:jc w:val="both"/>
      </w:pPr>
      <w:r>
        <w:rPr>
          <w:rFonts w:ascii="Arial" w:hAnsi="Arial"/>
        </w:rPr>
        <w:tab/>
        <w:t>“</w:t>
      </w:r>
      <w:r>
        <w:rPr>
          <w:rFonts w:ascii="Arial" w:hAnsi="Arial"/>
          <w:lang w:val="mn-MN"/>
        </w:rPr>
        <w:t xml:space="preserve">16.1.3.хүүхэд харах үйлчилгээний тухай хууль тогтоомж зөрчсөн бол сануулах; </w:t>
      </w:r>
    </w:p>
    <w:p>
      <w:pPr>
        <w:pStyle w:val="style17"/>
        <w:ind w:hanging="0" w:left="0" w:right="0"/>
        <w:jc w:val="both"/>
      </w:pPr>
      <w:r>
        <w:rPr>
          <w:rFonts w:ascii="Arial" w:hAnsi="Arial"/>
        </w:rPr>
        <w:t xml:space="preserve"> </w:t>
      </w:r>
      <w:r>
        <w:rPr>
          <w:rFonts w:ascii="Arial" w:hAnsi="Arial"/>
        </w:rPr>
        <w:tab/>
      </w:r>
      <w:r>
        <w:rPr>
          <w:rFonts w:ascii="Arial" w:hAnsi="Arial"/>
          <w:lang w:val="mn-MN"/>
        </w:rPr>
        <w:t xml:space="preserve">16.1.4.зөрчлийг засч залруулах, арилгах боломжтой гэж үзвэл торгох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3</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12</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75.0 хувийн саналаар дэмжигдлээ.</w:t>
      </w:r>
    </w:p>
    <w:p>
      <w:pPr>
        <w:pStyle w:val="style17"/>
        <w:ind w:hanging="0" w:left="0" w:right="0"/>
        <w:jc w:val="both"/>
      </w:pPr>
      <w:r>
        <w:rPr>
          <w:rFonts w:ascii="Arial" w:hAnsi="Arial"/>
          <w:lang w:val="mn-MN"/>
        </w:rPr>
        <w:tab/>
        <w:t>Дээрх саналтай холбогдуулан Улсын Их Хурлын гишүүн Д.Хаянхярваагийн тавьсан асуултад Улсын Их Хурлын гишүүн Ц.Оюунгэрэл хариулав.</w:t>
      </w:r>
    </w:p>
    <w:p>
      <w:pPr>
        <w:pStyle w:val="style17"/>
        <w:ind w:hanging="0" w:left="0" w:right="0"/>
        <w:jc w:val="both"/>
      </w:pPr>
      <w:r>
        <w:rPr>
          <w:rFonts w:ascii="Arial" w:hAnsi="Arial"/>
          <w:lang w:val="mn-MN"/>
        </w:rPr>
        <w:tab/>
        <w:t>Ажлын хэсгээс гаргасан зарчмын зөрүүтэй саналын томьёоллоор санал хурааж дуусав.</w:t>
      </w:r>
    </w:p>
    <w:p>
      <w:pPr>
        <w:pStyle w:val="style17"/>
        <w:ind w:hanging="0" w:left="0" w:right="0"/>
        <w:jc w:val="both"/>
      </w:pPr>
      <w:r>
        <w:rPr>
          <w:rFonts w:ascii="Arial" w:hAnsi="Arial"/>
          <w:i/>
          <w:iCs/>
          <w:lang w:val="mn-MN"/>
        </w:rPr>
        <w:tab/>
        <w:t xml:space="preserve">Улсын Их Хурлын гишүүдээс гарсан зарчмын зөрүүтэй саналын томьёоллоор санал хураалт явуулав. </w:t>
      </w:r>
    </w:p>
    <w:p>
      <w:pPr>
        <w:pStyle w:val="style17"/>
        <w:ind w:hanging="0" w:left="0" w:right="0"/>
        <w:jc w:val="both"/>
      </w:pPr>
      <w:r>
        <w:rPr>
          <w:rFonts w:ascii="Arial" w:hAnsi="Arial"/>
          <w:lang w:val="mn-MN"/>
        </w:rPr>
        <w:tab/>
        <w:t>1.Улсын Их Хурлын гишүүн Л.Энх-Амгалангийн гаргасан, төслийн 6.5 нь, хүүхэд харагч нь бүрэн дунд болон түүнээс дээш боловсролтой, хүүхэд харах үйлчилгээний тусгай сургалтад хамрагдаж гэрчилгээ авсан, бага насны хүүхэдтэй харилцах арга зүй эзэмшсэн, халдварт болон сэтгэцийн өвчингүй, эрүүл, гэмт хэрэгт холбогдож байгаагүй 18-65 насны Монгол Улсын иргэн байна гэсэн саналыг дэмжье гэсэн санал хураалт явуулъя.</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12</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13</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92.3 хувийн саналаар дэмжигдлээ.</w:t>
      </w:r>
    </w:p>
    <w:p>
      <w:pPr>
        <w:pStyle w:val="style17"/>
        <w:ind w:hanging="0" w:left="0" w:right="0"/>
        <w:jc w:val="both"/>
      </w:pPr>
      <w:r>
        <w:rPr>
          <w:rFonts w:ascii="Arial" w:hAnsi="Arial"/>
          <w:lang w:val="mn-MN"/>
        </w:rPr>
        <w:tab/>
        <w:t>2. Улсын Их Хурлын гишүүн А.Бакейн гаргасан, төслийн 6.3-ыг хасах</w:t>
      </w:r>
      <w:r>
        <w:rPr>
          <w:rStyle w:val="style15"/>
          <w:rFonts w:ascii="Arial" w:cs="Arial" w:hAnsi="Arial"/>
          <w:b w:val="false"/>
          <w:bCs w:val="false"/>
          <w:i w:val="false"/>
          <w:iCs w:val="false"/>
          <w:caps w:val="false"/>
          <w:smallCaps w:val="false"/>
          <w:color w:val="00000A"/>
          <w:sz w:val="24"/>
          <w:szCs w:val="24"/>
          <w:u w:val="none"/>
          <w:lang w:val="mn-MN"/>
        </w:rPr>
        <w:t xml:space="preserve">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2</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13</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84.6 хувийн саналаар дэмжигдлээ.</w:t>
      </w:r>
    </w:p>
    <w:p>
      <w:pPr>
        <w:pStyle w:val="style17"/>
        <w:ind w:hanging="0" w:left="0" w:right="0"/>
        <w:jc w:val="both"/>
      </w:pPr>
      <w:r>
        <w:rPr>
          <w:rFonts w:ascii="Arial" w:hAnsi="Arial"/>
          <w:lang w:val="mn-MN"/>
        </w:rPr>
        <w:tab/>
        <w:t>Холбогдох шаардлага, стандартыг Засгийн батална гэж хуульд нийцсэн үгээр нь оруулахаар болов.</w:t>
      </w:r>
    </w:p>
    <w:p>
      <w:pPr>
        <w:pStyle w:val="style17"/>
        <w:ind w:hanging="0" w:left="0" w:right="0"/>
        <w:jc w:val="both"/>
      </w:pPr>
      <w:r>
        <w:rPr>
          <w:rFonts w:ascii="Arial" w:hAnsi="Arial"/>
          <w:lang w:val="mn-MN"/>
        </w:rPr>
        <w:tab/>
        <w:t>3.Улсын Их Хурлын гишүүн А.Тлейхан, Л.Энх-Амгалан нарын гаргасан, төслийн 9.4, 9.5 дахь заалтыг бүхэлд нь хасах гэсэн санал хурааж, дэмжигдсэнгүй.</w:t>
      </w:r>
    </w:p>
    <w:p>
      <w:pPr>
        <w:pStyle w:val="style17"/>
        <w:ind w:hanging="0" w:left="0" w:right="0"/>
        <w:jc w:val="both"/>
      </w:pPr>
      <w:r>
        <w:rPr>
          <w:rFonts w:ascii="Arial" w:hAnsi="Arial"/>
          <w:lang w:val="mn-MN"/>
        </w:rPr>
        <w:tab/>
        <w:t xml:space="preserve">Дээрх саналтай холбогдуулан Улсын Их Хурлын гишүүн А.Тлейхан, А.Бакей нар үг хэлж, Улсын Их Хурлын гишүүн Ц.Оюунгэрэл тайлбар хийв. </w:t>
      </w:r>
    </w:p>
    <w:p>
      <w:pPr>
        <w:pStyle w:val="style17"/>
        <w:ind w:hanging="0" w:left="0" w:right="0"/>
        <w:jc w:val="both"/>
      </w:pPr>
      <w:r>
        <w:rPr>
          <w:rFonts w:ascii="Arial" w:hAnsi="Arial"/>
          <w:lang w:val="mn-MN"/>
        </w:rPr>
        <w:tab/>
        <w:t>4. Улсын Их Хурлын гишүүн А.Тлейхан, Л.Энх-Амгалан нарын гаргасан төслийн 9.5 дахь заалтыг бүхэлд нь хасах саналыг дэмжье гэсэн санал хураалт явуулъя.</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15</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0</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15</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100 хувийн саналаар дэмжигдлээ.</w:t>
      </w:r>
    </w:p>
    <w:p>
      <w:pPr>
        <w:pStyle w:val="style17"/>
        <w:ind w:hanging="0" w:left="0" w:right="0"/>
        <w:jc w:val="both"/>
      </w:pPr>
      <w:r>
        <w:rPr>
          <w:rFonts w:ascii="Arial" w:hAnsi="Arial"/>
          <w:lang w:val="mn-MN"/>
        </w:rPr>
        <w:tab/>
        <w:t xml:space="preserve">5.Улсын Их Хурлын гишүүн Д.Сумъяабазарын гаргасан, төслийн 3.1.2-т,  хүүхэд харах үйлчилгээг хүүхэд харах болон хувийн хэвшлийн байгууллага эрхэлнэ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6</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15</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40.0 хувийн саналаар дэмжигдсэнгүй.</w:t>
      </w:r>
    </w:p>
    <w:p>
      <w:pPr>
        <w:pStyle w:val="style17"/>
        <w:ind w:hanging="0" w:left="0" w:right="0"/>
        <w:jc w:val="both"/>
      </w:pPr>
      <w:r>
        <w:rPr>
          <w:rFonts w:ascii="Arial" w:hAnsi="Arial"/>
          <w:lang w:val="mn-MN"/>
        </w:rPr>
        <w:tab/>
        <w:t xml:space="preserve">Дээрх  саналтай холбогдуулан Улсын Их Хурлын гишүүн Д.Сумъяабазар, Ц.Оюунгэрэл, С.Одонтуяа, Хүн амын хөгжил, нийгмийн хамгааллын яамны Хүүхэд гэр бүлийн хөгжлийн хэлтсийн дарга Х.Баавгай нар үг хэлэв. </w:t>
      </w:r>
    </w:p>
    <w:p>
      <w:pPr>
        <w:pStyle w:val="style17"/>
        <w:ind w:hanging="0" w:left="0" w:right="0"/>
        <w:jc w:val="both"/>
      </w:pPr>
      <w:r>
        <w:rPr>
          <w:rFonts w:ascii="Arial" w:hAnsi="Arial"/>
          <w:lang w:val="mn-MN"/>
        </w:rPr>
        <w:tab/>
        <w:t xml:space="preserve">6.Улсын Их Хурлын гишүүн Я.Содбаатар, Д.Сумъяабазар, Д.Хаянхярваа, А.Тлейхан, Л.Энх-Амгалан нарын гаргасан, 17.1-д энэ хуулийг 2016 оны 7 сарын 01-ний өдрөөс эхлэн мөрдөнө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5</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8</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13</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38.5 хувийн саналаар дэмжигдсэнгүй.</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Дээрх саналтай холбогдуулан Улсын Их Хурлын гишүүн Д.Хаянхярваа үг хэлэв. </w:t>
      </w:r>
    </w:p>
    <w:p>
      <w:pPr>
        <w:pStyle w:val="style17"/>
        <w:ind w:hanging="0" w:left="0" w:right="0"/>
        <w:jc w:val="both"/>
      </w:pPr>
      <w:r>
        <w:rPr>
          <w:rFonts w:ascii="Arial" w:hAnsi="Arial"/>
          <w:lang w:val="mn-MN"/>
        </w:rPr>
        <w:tab/>
        <w:t xml:space="preserve">7.Улсын Их Хурлын гишүүн А.Бакейн гаргасан, 17.1 дүгээр заалтыг энэ хуулийг 2016 оны 01 дүгээр сарын 01-ний өдрөөс эхлэн мөрдөнө </w:t>
      </w:r>
      <w:r>
        <w:rPr>
          <w:rStyle w:val="style15"/>
          <w:rFonts w:ascii="Arial" w:cs="Arial" w:hAnsi="Arial"/>
          <w:b w:val="false"/>
          <w:bCs w:val="false"/>
          <w:i w:val="false"/>
          <w:iCs w:val="false"/>
          <w:caps w:val="false"/>
          <w:smallCaps w:val="false"/>
          <w:color w:val="00000A"/>
          <w:sz w:val="24"/>
          <w:szCs w:val="24"/>
          <w:u w:val="none"/>
          <w:lang w:val="mn-MN"/>
        </w:rPr>
        <w:t xml:space="preserve">гэсэн 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5</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9</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14</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35.7 хувийн саналаар дэмжигдсэнгүй.</w:t>
      </w:r>
    </w:p>
    <w:p>
      <w:pPr>
        <w:pStyle w:val="style17"/>
        <w:ind w:hanging="0" w:left="0" w:right="0"/>
        <w:jc w:val="both"/>
      </w:pPr>
      <w:r>
        <w:rPr>
          <w:rFonts w:ascii="Arial" w:hAnsi="Arial"/>
          <w:lang w:val="mn-MN"/>
        </w:rPr>
        <w:tab/>
        <w:t xml:space="preserve">Дээрх саналтай холбогдуулан Улсын Их Хурлын гишүүн А.Бакей үг хэлэв. </w:t>
      </w:r>
    </w:p>
    <w:p>
      <w:pPr>
        <w:pStyle w:val="style17"/>
        <w:ind w:hanging="0" w:left="0" w:right="0"/>
        <w:jc w:val="both"/>
      </w:pPr>
      <w:r>
        <w:rPr>
          <w:rFonts w:ascii="Arial" w:hAnsi="Arial"/>
          <w:lang w:val="mn-MN"/>
        </w:rPr>
        <w:tab/>
        <w:t xml:space="preserve">8.Улсын Их Хурлын гишүүн Ц.Оюунгэрэлийн гаргасан, төслийн 17 дугаар зүйлийг хасах </w:t>
      </w:r>
      <w:r>
        <w:rPr>
          <w:rStyle w:val="style15"/>
          <w:rFonts w:ascii="Arial" w:cs="Arial" w:hAnsi="Arial"/>
          <w:b w:val="false"/>
          <w:bCs w:val="false"/>
          <w:i w:val="false"/>
          <w:iCs w:val="false"/>
          <w:caps w:val="false"/>
          <w:smallCaps w:val="false"/>
          <w:color w:val="00000A"/>
          <w:sz w:val="24"/>
          <w:szCs w:val="24"/>
          <w:u w:val="none"/>
          <w:lang w:val="mn-MN"/>
        </w:rPr>
        <w:t xml:space="preserve">саналыг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7</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4</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63.6 хувийн саналаар дэмжигдлээ.</w:t>
      </w:r>
    </w:p>
    <w:p>
      <w:pPr>
        <w:pStyle w:val="style17"/>
        <w:ind w:hanging="0" w:left="0" w:right="0"/>
        <w:jc w:val="both"/>
      </w:pPr>
      <w:r>
        <w:rPr>
          <w:rFonts w:ascii="Arial" w:hAnsi="Arial"/>
          <w:lang w:val="mn-MN"/>
        </w:rPr>
        <w:tab/>
        <w:t xml:space="preserve">Дээрх саналтай холбогдуулан Улсын Их Хурлын гишүүн Я.Содбаатар, Д.Арвин, Г.Баярсайхан нар  үг хэлэв. </w:t>
      </w:r>
    </w:p>
    <w:p>
      <w:pPr>
        <w:pStyle w:val="style17"/>
        <w:ind w:hanging="0" w:left="0" w:right="0"/>
        <w:jc w:val="both"/>
      </w:pPr>
      <w:r>
        <w:rPr>
          <w:rFonts w:ascii="Arial" w:hAnsi="Arial"/>
          <w:i/>
          <w:iCs/>
          <w:lang w:val="mn-MN"/>
        </w:rPr>
        <w:tab/>
        <w:t xml:space="preserve">Ажлын хэсгээс гаргасан найруулгын шинжтэй саналын томьёоллоор санал хураалт явуулав.  </w:t>
      </w:r>
    </w:p>
    <w:p>
      <w:pPr>
        <w:pStyle w:val="style17"/>
        <w:ind w:hanging="0" w:left="0" w:right="0"/>
        <w:jc w:val="both"/>
      </w:pPr>
      <w:r>
        <w:rPr>
          <w:rFonts w:ascii="Arial" w:hAnsi="Arial"/>
          <w:b/>
          <w:lang w:val="mn-MN"/>
        </w:rPr>
        <w:tab/>
        <w:t>Хоёр.Найруулгын шинжтэй санал:</w:t>
      </w:r>
    </w:p>
    <w:p>
      <w:pPr>
        <w:pStyle w:val="style17"/>
        <w:ind w:hanging="0" w:left="0" w:right="0"/>
        <w:jc w:val="both"/>
      </w:pPr>
      <w:r>
        <w:rPr>
          <w:rFonts w:ascii="Arial" w:hAnsi="Arial"/>
        </w:rPr>
        <w:t xml:space="preserve"> </w:t>
      </w:r>
      <w:r>
        <w:rPr>
          <w:rFonts w:ascii="Arial" w:hAnsi="Arial"/>
        </w:rPr>
        <w:tab/>
      </w:r>
      <w:r>
        <w:rPr>
          <w:rFonts w:ascii="Arial" w:hAnsi="Arial"/>
          <w:b/>
          <w:lang w:val="mn-MN"/>
        </w:rPr>
        <w:t>1.</w:t>
      </w:r>
      <w:r>
        <w:rPr>
          <w:rFonts w:ascii="Arial" w:hAnsi="Arial"/>
          <w:lang w:val="mn-MN"/>
        </w:rPr>
        <w:t xml:space="preserve">Төслийн 6.3 дахь хэсгийн “төвийн” гэснийг “үйлчилгээний байрны” гэж, 6.4 дэх хэсгийн “төв” гэснийг “үйлчилгээний байр” гэж тус тус өөрчлөх; </w:t>
      </w:r>
    </w:p>
    <w:p>
      <w:pPr>
        <w:pStyle w:val="style17"/>
        <w:ind w:hanging="0" w:left="0" w:right="0"/>
        <w:jc w:val="both"/>
      </w:pPr>
      <w:r>
        <w:rPr>
          <w:rFonts w:ascii="Arial" w:hAnsi="Arial"/>
        </w:rPr>
        <w:t xml:space="preserve"> </w:t>
      </w:r>
      <w:r>
        <w:rPr>
          <w:rFonts w:ascii="Arial" w:hAnsi="Arial"/>
        </w:rPr>
        <w:tab/>
      </w:r>
      <w:r>
        <w:rPr>
          <w:rFonts w:ascii="Arial" w:hAnsi="Arial"/>
          <w:b/>
          <w:lang w:val="mn-MN"/>
        </w:rPr>
        <w:t>2.</w:t>
      </w:r>
      <w:r>
        <w:rPr>
          <w:rFonts w:ascii="Arial" w:hAnsi="Arial"/>
          <w:lang w:val="mn-MN"/>
        </w:rPr>
        <w:t>Төслийн 7.1 дэх хэсгийн “Хүүхэд харах төвийн” гэснийг “Хүүхэд харах үйлчилгээний” гэж өөрчилж, “нээлттэй, уян хатан” гэснийг хасах.</w:t>
      </w:r>
    </w:p>
    <w:p>
      <w:pPr>
        <w:pStyle w:val="style17"/>
        <w:ind w:hanging="0" w:left="0" w:right="0"/>
        <w:jc w:val="both"/>
      </w:pPr>
      <w:r>
        <w:rPr>
          <w:rFonts w:ascii="Arial" w:hAnsi="Arial"/>
        </w:rPr>
        <w:tab/>
        <w:t xml:space="preserve"> </w:t>
      </w:r>
      <w:r>
        <w:rPr>
          <w:rFonts w:ascii="Arial" w:hAnsi="Arial"/>
          <w:b/>
          <w:lang w:val="mn-MN"/>
        </w:rPr>
        <w:t>3.</w:t>
      </w:r>
      <w:r>
        <w:rPr>
          <w:rFonts w:ascii="Arial" w:hAnsi="Arial"/>
          <w:lang w:val="mn-MN"/>
        </w:rPr>
        <w:t xml:space="preserve"> Төслийн 7.3, 7.5 дахь хэсгийн “төвийн” гэснийг “үйлчилгээний”, 7.4, 7.6, 7.7 дахь хэсгийн “төв” гэснийг “үйлчилгээ” гэж тус тус өөрчлөх; </w:t>
      </w:r>
    </w:p>
    <w:p>
      <w:pPr>
        <w:pStyle w:val="style17"/>
        <w:ind w:hanging="0" w:left="0" w:right="0"/>
        <w:jc w:val="both"/>
      </w:pPr>
      <w:r>
        <w:rPr>
          <w:rFonts w:ascii="Arial" w:hAnsi="Arial"/>
        </w:rPr>
        <w:tab/>
        <w:t xml:space="preserve"> </w:t>
      </w:r>
      <w:r>
        <w:rPr>
          <w:rFonts w:ascii="Arial" w:hAnsi="Arial"/>
          <w:b/>
          <w:lang w:val="mn-MN"/>
        </w:rPr>
        <w:t>4.</w:t>
      </w:r>
      <w:r>
        <w:rPr>
          <w:rFonts w:ascii="Arial" w:hAnsi="Arial"/>
          <w:lang w:val="mn-MN"/>
        </w:rPr>
        <w:t>Төслийн 7.4 дэх хэсгийн “үдийн өмнөх, үдийн хойшхи” гэснийг “үдээс өмнө, үдээс хойш” гэж өөрчлөх;</w:t>
      </w:r>
    </w:p>
    <w:p>
      <w:pPr>
        <w:pStyle w:val="style17"/>
        <w:ind w:hanging="0" w:left="0" w:right="0"/>
        <w:jc w:val="both"/>
      </w:pPr>
      <w:r>
        <w:rPr>
          <w:rFonts w:ascii="Arial" w:hAnsi="Arial"/>
        </w:rPr>
        <w:tab/>
        <w:t xml:space="preserve"> </w:t>
      </w:r>
      <w:r>
        <w:rPr>
          <w:rFonts w:ascii="Arial" w:hAnsi="Arial"/>
          <w:b/>
          <w:lang w:val="mn-MN"/>
        </w:rPr>
        <w:t>5.</w:t>
      </w:r>
      <w:r>
        <w:rPr>
          <w:rFonts w:ascii="Arial" w:hAnsi="Arial"/>
          <w:lang w:val="mn-MN"/>
        </w:rPr>
        <w:t xml:space="preserve">Төслийн 8.6 дахь хэсгийн “төвд” гэснийг “үйлчилгээнд” гэж өөрчлөх; </w:t>
      </w:r>
    </w:p>
    <w:p>
      <w:pPr>
        <w:pStyle w:val="style17"/>
        <w:jc w:val="both"/>
      </w:pPr>
      <w:r>
        <w:rPr>
          <w:rFonts w:ascii="Arial" w:hAnsi="Arial"/>
          <w:b/>
          <w:lang w:val="mn-MN"/>
        </w:rPr>
        <w:tab/>
        <w:t>6.</w:t>
      </w:r>
      <w:r>
        <w:rPr>
          <w:rFonts w:ascii="Arial" w:hAnsi="Arial"/>
          <w:lang w:val="mn-MN"/>
        </w:rPr>
        <w:t>Төслийн 9.4, 9.5 дэх хэсгийн “төв нь” болон “төвд” гэснийг “үйлчилгээнд зориулж” гэж тус тус өөрчлөх;</w:t>
      </w:r>
    </w:p>
    <w:p>
      <w:pPr>
        <w:pStyle w:val="style17"/>
        <w:ind w:hanging="0" w:left="0" w:right="0"/>
        <w:jc w:val="both"/>
      </w:pPr>
      <w:r>
        <w:rPr>
          <w:rFonts w:ascii="Arial" w:hAnsi="Arial"/>
          <w:b/>
          <w:lang w:val="mn-MN"/>
        </w:rPr>
        <w:tab/>
        <w:t>7.</w:t>
      </w:r>
      <w:r>
        <w:rPr>
          <w:rFonts w:ascii="Arial" w:hAnsi="Arial"/>
          <w:lang w:val="mn-MN"/>
        </w:rPr>
        <w:t>Төслийн 11.1.2 дахь заалтыг 11.1.3 дахь заалт болгон өөрчилж, “нөхцлийн хангалтад” гэснийг “нөхцөлийг хангасан эсэхэд” гэж өөрчлөх;</w:t>
      </w:r>
    </w:p>
    <w:p>
      <w:pPr>
        <w:pStyle w:val="style17"/>
        <w:ind w:hanging="0" w:left="0" w:right="0"/>
        <w:jc w:val="both"/>
      </w:pPr>
      <w:r>
        <w:rPr>
          <w:rFonts w:ascii="Arial" w:hAnsi="Arial"/>
        </w:rPr>
        <w:tab/>
        <w:t xml:space="preserve"> </w:t>
      </w:r>
      <w:r>
        <w:rPr>
          <w:rFonts w:ascii="Arial" w:hAnsi="Arial"/>
          <w:b/>
          <w:lang w:val="mn-MN"/>
        </w:rPr>
        <w:t>8.</w:t>
      </w:r>
      <w:r>
        <w:rPr>
          <w:rFonts w:ascii="Arial" w:hAnsi="Arial"/>
          <w:lang w:val="mn-MN"/>
        </w:rPr>
        <w:t>Төслийн 12 дугаар зүйлийн гарчгийн “Хүүхэд харах төвийн” гэснийг “Хүүхэд харагчийн” гэж өөрчлөх;</w:t>
      </w:r>
    </w:p>
    <w:p>
      <w:pPr>
        <w:pStyle w:val="style17"/>
        <w:ind w:hanging="0" w:left="0" w:right="0"/>
        <w:jc w:val="both"/>
      </w:pPr>
      <w:r>
        <w:rPr>
          <w:rFonts w:ascii="Arial" w:hAnsi="Arial"/>
          <w:b/>
          <w:lang w:val="mn-MN"/>
        </w:rPr>
        <w:tab/>
        <w:t>9.</w:t>
      </w:r>
      <w:r>
        <w:rPr>
          <w:rFonts w:ascii="Arial" w:hAnsi="Arial"/>
          <w:lang w:val="mn-MN"/>
        </w:rPr>
        <w:t xml:space="preserve">Төслийн 12.1 дэх хэсгийн “хүүхэд харах төв” гэснийг “хүүхэд харагч нь” гэж, 12.1.1 дэх заалтын “хүүхэд төвд байх” гэснийг “хүүхдэд үйлчилж буй” гэж, 12.1.3 дахь заалтын “төв нь” гэснийг “үйлчилгээнд” гэж тус тус өөрчлөх </w:t>
      </w:r>
      <w:r>
        <w:rPr>
          <w:rStyle w:val="style15"/>
          <w:rFonts w:ascii="Arial" w:cs="Arial" w:hAnsi="Arial"/>
          <w:b w:val="false"/>
          <w:bCs w:val="false"/>
          <w:i w:val="false"/>
          <w:iCs w:val="false"/>
          <w:caps w:val="false"/>
          <w:smallCaps w:val="false"/>
          <w:color w:val="00000A"/>
          <w:sz w:val="24"/>
          <w:szCs w:val="24"/>
          <w:u w:val="none"/>
          <w:lang w:val="mn-MN"/>
        </w:rPr>
        <w:t xml:space="preserve">гэсэн найруулгын шинжтэй саналуудыг дэмжье гэсэн санал хураалт явуулъя. </w:t>
      </w:r>
    </w:p>
    <w:p>
      <w:pPr>
        <w:pStyle w:val="style0"/>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 xml:space="preserve"> 8</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3</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11</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72.7 хувийн саналаар дэмжигдлээ.</w:t>
      </w:r>
    </w:p>
    <w:p>
      <w:pPr>
        <w:pStyle w:val="style17"/>
        <w:ind w:hanging="0" w:left="0" w:right="0"/>
        <w:jc w:val="both"/>
      </w:pPr>
      <w:r>
        <w:rPr>
          <w:rFonts w:ascii="Arial" w:hAnsi="Arial"/>
          <w:lang w:val="mn-MN"/>
        </w:rPr>
        <w:tab/>
        <w:t>Байнгын хорооноос гарах санал, дүгнэлтийг Улсын Их Хурлын гишүүн Ц.Оюунгэрэл Улсын Их Хурлын чуулганы нэгдсэн хуралдаанд танилцуулахаар тогтов.</w:t>
      </w:r>
    </w:p>
    <w:p>
      <w:pPr>
        <w:pStyle w:val="style17"/>
        <w:ind w:hanging="0" w:left="0" w:right="0"/>
        <w:jc w:val="both"/>
      </w:pPr>
      <w:r>
        <w:rPr>
          <w:rFonts w:ascii="Arial" w:hAnsi="Arial"/>
          <w:lang w:val="mn-MN"/>
        </w:rPr>
        <w:tab/>
        <w:t xml:space="preserve">Уг асуудлыг 16 цаг 04 минутад хэлэлцэж дуусав. </w:t>
      </w:r>
    </w:p>
    <w:p>
      <w:pPr>
        <w:pStyle w:val="style17"/>
        <w:ind w:hanging="0" w:left="0" w:right="0"/>
        <w:jc w:val="both"/>
      </w:pPr>
      <w:r>
        <w:rPr>
          <w:rFonts w:ascii="Arial" w:hAnsi="Arial"/>
          <w:lang w:val="mn-MN"/>
        </w:rPr>
        <w:tab/>
      </w:r>
      <w:r>
        <w:rPr>
          <w:rFonts w:ascii="Arial" w:hAnsi="Arial"/>
          <w:b/>
          <w:bCs/>
          <w:lang w:val="mn-MN"/>
        </w:rPr>
        <w:t>Хоёр</w:t>
      </w:r>
      <w:r>
        <w:rPr>
          <w:rFonts w:ascii="Arial" w:hAnsi="Arial"/>
          <w:lang w:val="mn-MN"/>
        </w:rPr>
        <w:t xml:space="preserve">. </w:t>
      </w:r>
      <w:r>
        <w:rPr>
          <w:rFonts w:ascii="Arial" w:hAnsi="Arial"/>
          <w:b/>
          <w:bCs/>
          <w:lang w:val="mn-MN"/>
        </w:rPr>
        <w:t>Хөдөлмөрийн тухай хуулийн шинэчилсэн найруулга /Засгийн газар 2015.06.15-ны өдөр өргөн мэдүүлсэн, хэлэлцэх эсэх/.</w:t>
      </w:r>
    </w:p>
    <w:p>
      <w:pPr>
        <w:pStyle w:val="style17"/>
        <w:ind w:hanging="0" w:left="0" w:right="0"/>
        <w:jc w:val="both"/>
      </w:pPr>
      <w:r>
        <w:rPr>
          <w:rFonts w:ascii="Arial" w:hAnsi="Arial"/>
          <w:b/>
          <w:bCs/>
          <w:lang w:val="mn-MN"/>
        </w:rPr>
        <w:tab/>
      </w:r>
      <w:r>
        <w:rPr>
          <w:rFonts w:ascii="Arial" w:hAnsi="Arial"/>
          <w:b w:val="false"/>
          <w:bCs w:val="false"/>
          <w:lang w:val="mn-MN"/>
        </w:rPr>
        <w:t xml:space="preserve">Хэлэлцэж буй асуудалтай холбогдуулан Хөдөлмөрийн сайд С.Чинзориг, Хөдөлмөрийн яамны Хөдөлмөрийн харилцааны бодлого зохицуулалтын газрын дарга Б.Алимаа, тус газрын мэргэжилтэн Ш.Маяа, Удирдлагын академийн багш Б.Уранцэцэг нар оролцов. </w:t>
      </w:r>
    </w:p>
    <w:p>
      <w:pPr>
        <w:pStyle w:val="style0"/>
        <w:spacing w:after="0" w:before="0"/>
        <w:ind w:hanging="0" w:left="0" w:right="0"/>
        <w:contextualSpacing w:val="false"/>
        <w:jc w:val="both"/>
      </w:pPr>
      <w:r>
        <w:rPr>
          <w:rFonts w:ascii="Arial" w:cs="Arial" w:hAnsi="Arial"/>
          <w:b w:val="false"/>
          <w:bCs w:val="false"/>
          <w:i w:val="false"/>
          <w:iCs w:val="false"/>
          <w:sz w:val="24"/>
          <w:szCs w:val="24"/>
          <w:lang w:val="mn-MN"/>
        </w:rPr>
        <w:tab/>
        <w:t>Хуралдаанд Нийгмийн бодлого, боловсрол, соёл, шинжлэх ухааны байнгын хорооны ажлын албаны ахлах зөвлөх Л.Лхагвасүрэн, зөвлөх Ж.Чимгээ, референт  Р.Болормаа нар байлцав.</w:t>
      </w:r>
    </w:p>
    <w:p>
      <w:pPr>
        <w:pStyle w:val="style0"/>
        <w:spacing w:after="0" w:before="0"/>
        <w:ind w:hanging="0" w:left="0" w:right="0"/>
        <w:contextualSpacing w:val="false"/>
        <w:jc w:val="both"/>
      </w:pPr>
      <w:r>
        <w:rPr/>
      </w:r>
    </w:p>
    <w:p>
      <w:pPr>
        <w:pStyle w:val="style17"/>
        <w:ind w:hanging="0" w:left="0" w:right="0"/>
        <w:jc w:val="both"/>
      </w:pPr>
      <w:r>
        <w:rPr>
          <w:rFonts w:ascii="Arial" w:hAnsi="Arial"/>
          <w:lang w:val="mn-MN"/>
        </w:rPr>
        <w:tab/>
        <w:t>Хууль санаачлагчийн илтгэлийг Хөдөлмөрийн сайд С.Чинзориг танилцуулав.</w:t>
      </w:r>
    </w:p>
    <w:p>
      <w:pPr>
        <w:pStyle w:val="style17"/>
        <w:ind w:hanging="0" w:left="0" w:right="0"/>
        <w:jc w:val="both"/>
      </w:pPr>
      <w:r>
        <w:rPr>
          <w:rFonts w:ascii="Arial" w:hAnsi="Arial"/>
          <w:lang w:val="mn-MN"/>
        </w:rPr>
        <w:tab/>
        <w:t xml:space="preserve">Хууль санаачлагчийн илтгэлтэй холбогдуулан Улсын Их Хурлын гишүүн А.Тлейхан, Ц.Оюунгэрэл нарын тавьсан асуултад </w:t>
      </w:r>
      <w:r>
        <w:rPr>
          <w:rFonts w:ascii="Arial" w:hAnsi="Arial"/>
          <w:b w:val="false"/>
          <w:bCs w:val="false"/>
          <w:lang w:val="mn-MN"/>
        </w:rPr>
        <w:t xml:space="preserve">Хөдөлмөрийн сайд С.Чинзориг, мөн яамны Хөдөлмөрийн харилцааны бодлого зохицуулалтын газрын дарга Б.Алимаа нар хариулж, нэмэлт тайлбар хийв.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w:t>
      </w:r>
      <w:r>
        <w:rPr>
          <w:rFonts w:ascii="Arial" w:hAnsi="Arial"/>
          <w:b w:val="false"/>
          <w:bCs w:val="false"/>
          <w:lang w:val="mn-MN"/>
        </w:rPr>
        <w:t xml:space="preserve">Хөдөлмөрийн тухай хуулийн </w:t>
      </w:r>
      <w:r>
        <w:rPr>
          <w:rFonts w:ascii="Arial" w:hAnsi="Arial"/>
          <w:lang w:val="mn-MN"/>
        </w:rPr>
        <w:t>төслийг Улсын Их Хурлын чуулганы нэгдсэн хуралдаанаар оруулж хэлэлцүүлэх нь зүйтэй гэсэн саналыг дэмжье гэсэн санал хураалт явуулъя.</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Зөвшөөрсөн:</w:t>
        <w:tab/>
        <w:t>12</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Татгалзсан:</w:t>
        <w:tab/>
        <w:tab/>
        <w:t xml:space="preserve"> 1</w:t>
      </w:r>
    </w:p>
    <w:p>
      <w:pPr>
        <w:pStyle w:val="style17"/>
        <w:spacing w:after="0" w:before="0" w:line="100" w:lineRule="atLeast"/>
        <w:contextualSpacing w:val="false"/>
        <w:jc w:val="both"/>
      </w:pPr>
      <w:r>
        <w:rPr>
          <w:rStyle w:val="style15"/>
          <w:rFonts w:ascii="Arial" w:cs="Arial" w:hAnsi="Arial"/>
          <w:b w:val="false"/>
          <w:bCs w:val="false"/>
          <w:i w:val="false"/>
          <w:iCs w:val="false"/>
          <w:caps w:val="false"/>
          <w:smallCaps w:val="false"/>
          <w:color w:val="00000A"/>
          <w:sz w:val="24"/>
          <w:szCs w:val="24"/>
          <w:u w:val="none"/>
          <w:lang w:val="mn-MN"/>
        </w:rPr>
        <w:tab/>
        <w:t xml:space="preserve">Бүгд: </w:t>
        <w:tab/>
        <w:tab/>
        <w:tab/>
        <w:t>13</w:t>
      </w:r>
    </w:p>
    <w:p>
      <w:pPr>
        <w:pStyle w:val="style17"/>
        <w:ind w:hanging="0" w:left="0" w:right="0"/>
        <w:jc w:val="both"/>
      </w:pPr>
      <w:r>
        <w:rPr>
          <w:rStyle w:val="style15"/>
          <w:rFonts w:ascii="Arial" w:cs="Arial" w:hAnsi="Arial"/>
          <w:b w:val="false"/>
          <w:bCs w:val="false"/>
          <w:i w:val="false"/>
          <w:iCs w:val="false"/>
          <w:caps w:val="false"/>
          <w:smallCaps w:val="false"/>
          <w:color w:val="00000A"/>
          <w:sz w:val="24"/>
          <w:szCs w:val="24"/>
          <w:u w:val="none"/>
          <w:lang w:val="mn-MN"/>
        </w:rPr>
        <w:tab/>
        <w:t>92.3 хувийн саналаар дэмжигдлээ.</w:t>
      </w:r>
    </w:p>
    <w:p>
      <w:pPr>
        <w:pStyle w:val="style17"/>
        <w:ind w:hanging="0" w:left="0" w:right="0"/>
        <w:jc w:val="both"/>
      </w:pPr>
      <w:r>
        <w:rPr>
          <w:rFonts w:ascii="Arial" w:hAnsi="Arial"/>
          <w:lang w:val="mn-MN"/>
        </w:rPr>
        <w:tab/>
        <w:t>Байнгын хорооноос гарах санал, дүгнэлтийг Улсын Их Хурлын гишүүн А.Тлейхан Улсын Их Хурлын чуулганы нэгдсэн хуралдаанд танилцуулахаар тогтов.</w:t>
      </w:r>
    </w:p>
    <w:p>
      <w:pPr>
        <w:pStyle w:val="style17"/>
        <w:ind w:hanging="0" w:left="0" w:right="0"/>
        <w:jc w:val="both"/>
      </w:pPr>
      <w:r>
        <w:rPr>
          <w:rFonts w:ascii="Arial" w:hAnsi="Arial"/>
          <w:lang w:val="mn-MN"/>
        </w:rPr>
        <w:tab/>
        <w:t xml:space="preserve">Хуралдаан 17 цаг 57 минутад өндөрлөв. </w:t>
      </w:r>
    </w:p>
    <w:p>
      <w:pPr>
        <w:pStyle w:val="style0"/>
        <w:spacing w:after="0" w:before="0"/>
        <w:contextualSpacing w:val="false"/>
        <w:jc w:val="both"/>
      </w:pPr>
      <w:r>
        <w:rPr/>
      </w:r>
    </w:p>
    <w:p>
      <w:pPr>
        <w:pStyle w:val="style0"/>
        <w:spacing w:after="0" w:before="0"/>
        <w:contextualSpacing w:val="false"/>
        <w:jc w:val="both"/>
      </w:pPr>
      <w:r>
        <w:rPr>
          <w:rFonts w:ascii="Arial" w:cs="Arial" w:hAnsi="Arial"/>
          <w:b w:val="false"/>
          <w:bCs w:val="false"/>
          <w:i w:val="false"/>
          <w:iCs w:val="false"/>
          <w:sz w:val="24"/>
          <w:szCs w:val="24"/>
          <w:lang w:val="ms-MY"/>
        </w:rPr>
        <w:tab/>
        <w:t xml:space="preserve">Тэмдэглэлтэй танилцсан: </w:t>
      </w:r>
    </w:p>
    <w:p>
      <w:pPr>
        <w:pStyle w:val="style2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НИЙГМИЙН БОДЛОГО, БОЛОВСРОЛ, </w:t>
      </w:r>
    </w:p>
    <w:p>
      <w:pPr>
        <w:pStyle w:val="style23"/>
        <w:spacing w:after="0" w:before="0"/>
        <w:contextualSpacing w:val="false"/>
        <w:jc w:val="both"/>
      </w:pPr>
      <w:r>
        <w:rPr>
          <w:rFonts w:ascii="Arial" w:cs="Arial" w:hAnsi="Arial"/>
          <w:b w:val="false"/>
          <w:bCs w:val="false"/>
          <w:i w:val="false"/>
          <w:iCs w:val="false"/>
          <w:sz w:val="24"/>
          <w:szCs w:val="24"/>
          <w:lang w:val="mn-MN"/>
        </w:rPr>
        <w:tab/>
        <w:t xml:space="preserve">СОЁЛ, ШИНЖЛЭХ УХААНЫ БАЙНГЫН </w:t>
      </w:r>
    </w:p>
    <w:p>
      <w:pPr>
        <w:pStyle w:val="style23"/>
        <w:spacing w:after="0" w:before="0"/>
        <w:contextualSpacing w:val="false"/>
        <w:jc w:val="both"/>
      </w:pPr>
      <w:r>
        <w:rPr>
          <w:rFonts w:ascii="Arial" w:cs="Arial" w:hAnsi="Arial"/>
          <w:b w:val="false"/>
          <w:bCs w:val="false"/>
          <w:i w:val="false"/>
          <w:iCs w:val="false"/>
          <w:sz w:val="24"/>
          <w:szCs w:val="24"/>
          <w:lang w:val="mn-MN"/>
        </w:rPr>
        <w:tab/>
        <w:t>ХОРООНЫ ДАРГА</w:t>
      </w: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ab/>
        <w:tab/>
        <w:tab/>
        <w:tab/>
        <w:tab/>
        <w:t xml:space="preserve">            Д.БАТЦОГТ</w:t>
      </w:r>
    </w:p>
    <w:p>
      <w:pPr>
        <w:pStyle w:val="style23"/>
        <w:spacing w:after="0" w:before="0"/>
        <w:contextualSpacing w:val="false"/>
        <w:jc w:val="both"/>
      </w:pPr>
      <w:r>
        <w:rPr>
          <w:rFonts w:ascii="Arial" w:cs="Arial" w:hAnsi="Arial"/>
          <w:b w:val="false"/>
          <w:bCs w:val="false"/>
          <w:i w:val="false"/>
          <w:iCs w:val="false"/>
          <w:sz w:val="24"/>
          <w:szCs w:val="24"/>
          <w:lang w:val="ms-MY"/>
        </w:rPr>
        <w:tab/>
      </w:r>
    </w:p>
    <w:p>
      <w:pPr>
        <w:pStyle w:val="style23"/>
        <w:spacing w:after="0" w:before="0"/>
        <w:contextualSpacing w:val="false"/>
        <w:jc w:val="both"/>
      </w:pPr>
      <w:r>
        <w:rPr>
          <w:rFonts w:ascii="Arial" w:cs="Arial" w:hAnsi="Arial"/>
          <w:b w:val="false"/>
          <w:bCs w:val="false"/>
          <w:i w:val="false"/>
          <w:iCs w:val="false"/>
          <w:sz w:val="24"/>
          <w:szCs w:val="24"/>
          <w:lang w:val="ms-MY"/>
        </w:rPr>
        <w:tab/>
        <w:t xml:space="preserve">Тэмдэглэл хөтөлсөн: </w:t>
      </w:r>
    </w:p>
    <w:p>
      <w:pPr>
        <w:pStyle w:val="style23"/>
        <w:spacing w:after="0" w:before="0"/>
        <w:contextualSpacing w:val="false"/>
        <w:jc w:val="both"/>
      </w:pPr>
      <w:r>
        <w:rPr>
          <w:rFonts w:ascii="Arial" w:cs="Arial" w:hAnsi="Arial"/>
          <w:b w:val="false"/>
          <w:bCs w:val="false"/>
          <w:i w:val="false"/>
          <w:iCs w:val="false"/>
          <w:sz w:val="24"/>
          <w:szCs w:val="24"/>
          <w:lang w:val="ms-MY"/>
        </w:rPr>
        <w:tab/>
      </w:r>
      <w:r>
        <w:rPr>
          <w:rFonts w:ascii="Arial" w:cs="Arial" w:hAnsi="Arial"/>
          <w:b w:val="false"/>
          <w:bCs w:val="false"/>
          <w:i w:val="false"/>
          <w:iCs w:val="false"/>
          <w:sz w:val="24"/>
          <w:szCs w:val="24"/>
          <w:lang w:val="mn-MN"/>
        </w:rPr>
        <w:t xml:space="preserve">ПРОТОКОЛЫН АЛБАНЫ                                            </w:t>
      </w:r>
    </w:p>
    <w:p>
      <w:pPr>
        <w:pStyle w:val="style23"/>
        <w:spacing w:after="0" w:before="0"/>
        <w:contextualSpacing w:val="false"/>
        <w:jc w:val="both"/>
      </w:pPr>
      <w:r>
        <w:rPr>
          <w:rFonts w:ascii="Arial" w:cs="Arial" w:hAnsi="Arial"/>
          <w:b w:val="false"/>
          <w:bCs w:val="false"/>
          <w:i w:val="false"/>
          <w:iCs w:val="false"/>
          <w:sz w:val="24"/>
          <w:szCs w:val="24"/>
          <w:lang w:val="mn-MN"/>
        </w:rPr>
        <w:tab/>
        <w:t>ШИНЖЭЭЧ                                                                              Д.ЦЭНДСҮРЭН</w:t>
      </w:r>
    </w:p>
    <w:p>
      <w:pPr>
        <w:pStyle w:val="style23"/>
        <w:spacing w:after="0" w:before="0"/>
        <w:contextualSpacing w:val="false"/>
        <w:jc w:val="center"/>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both"/>
      </w:pPr>
      <w:r>
        <w:rPr/>
      </w:r>
    </w:p>
    <w:p>
      <w:pPr>
        <w:pStyle w:val="style0"/>
        <w:ind w:hanging="0" w:left="0" w:right="0"/>
        <w:jc w:val="center"/>
      </w:pPr>
      <w:r>
        <w:rPr>
          <w:rFonts w:ascii="Arial" w:hAnsi="Arial"/>
          <w:b/>
          <w:bCs/>
          <w:lang w:val="mn-MN"/>
        </w:rPr>
        <w:t xml:space="preserve">МОНГОЛ УЛСЫН ИХ ХУРЛЫН 2015 ОНЫ ХАВРЫН ЭЭЛЖИТ </w:t>
      </w:r>
    </w:p>
    <w:p>
      <w:pPr>
        <w:pStyle w:val="style0"/>
        <w:ind w:hanging="0" w:left="0" w:right="0"/>
        <w:jc w:val="center"/>
      </w:pPr>
      <w:r>
        <w:rPr>
          <w:rFonts w:ascii="Arial" w:hAnsi="Arial"/>
          <w:b/>
          <w:bCs/>
          <w:lang w:val="mn-MN"/>
        </w:rPr>
        <w:t>ЧУУЛГАНЫ НИЙГМИЙН БОДЛОГО, БОЛОВСРОЛ, СОЁЛ,</w:t>
      </w:r>
    </w:p>
    <w:p>
      <w:pPr>
        <w:pStyle w:val="style0"/>
        <w:ind w:hanging="0" w:left="0" w:right="0"/>
        <w:jc w:val="center"/>
      </w:pPr>
      <w:r>
        <w:rPr>
          <w:rFonts w:ascii="Arial" w:hAnsi="Arial"/>
          <w:b/>
          <w:bCs/>
          <w:lang w:val="mn-MN"/>
        </w:rPr>
        <w:t>ШИНЖЛЭХ УХААНЫ БАЙНГЫН ХОРООНЫ 6 ДУГААР САРЫН</w:t>
      </w:r>
    </w:p>
    <w:p>
      <w:pPr>
        <w:pStyle w:val="style0"/>
        <w:ind w:hanging="0" w:left="0" w:right="0"/>
        <w:jc w:val="center"/>
      </w:pPr>
      <w:r>
        <w:rPr>
          <w:rFonts w:ascii="Arial" w:hAnsi="Arial"/>
          <w:b/>
          <w:bCs/>
          <w:lang w:val="mn-MN"/>
        </w:rPr>
        <w:t>23-НЫ ӨДӨР /МЯГМАР ГАРАГ/-ИЙН ХУРАЛДААНЫ</w:t>
      </w:r>
    </w:p>
    <w:p>
      <w:pPr>
        <w:pStyle w:val="style0"/>
        <w:ind w:hanging="0" w:left="0" w:right="0"/>
        <w:jc w:val="center"/>
      </w:pPr>
      <w:r>
        <w:rPr>
          <w:rFonts w:ascii="Arial" w:hAnsi="Arial"/>
          <w:b/>
          <w:bCs/>
          <w:lang w:val="mn-MN"/>
        </w:rPr>
        <w:t>ДЭЛГЭРЭНГҮЙ ТЭМДЭГЛЭЛ</w:t>
      </w:r>
    </w:p>
    <w:p>
      <w:pPr>
        <w:pStyle w:val="style0"/>
        <w:ind w:hanging="0" w:left="0" w:right="0"/>
        <w:jc w:val="both"/>
      </w:pPr>
      <w:r>
        <w:rPr/>
      </w:r>
    </w:p>
    <w:p>
      <w:pPr>
        <w:pStyle w:val="style0"/>
        <w:ind w:hanging="0" w:left="0" w:right="0"/>
        <w:jc w:val="both"/>
      </w:pPr>
      <w:r>
        <w:rPr/>
      </w:r>
    </w:p>
    <w:p>
      <w:pPr>
        <w:pStyle w:val="style17"/>
        <w:jc w:val="both"/>
      </w:pPr>
      <w:r>
        <w:rPr>
          <w:rFonts w:ascii="Arial" w:hAnsi="Arial"/>
        </w:rPr>
        <w:tab/>
      </w:r>
      <w:r>
        <w:rPr>
          <w:rFonts w:ascii="Arial" w:hAnsi="Arial"/>
          <w:b/>
          <w:bCs/>
          <w:lang w:val="mn-MN"/>
        </w:rPr>
        <w:t>Д.Батцогт</w:t>
      </w:r>
      <w:r>
        <w:rPr>
          <w:rFonts w:ascii="Arial" w:hAnsi="Arial"/>
          <w:lang w:val="mn-MN"/>
        </w:rPr>
        <w:t xml:space="preserve">:  Гишүүдийн өдрийн амгаланг айлтгая. Байнгын хорооны ирц бүрдсэн байна. Ирвэл зохих 19 гишүүнээс 11 гишүүн ирсэн байна. 57.9 хувьтай, хурлаа эхэлье. </w:t>
      </w:r>
    </w:p>
    <w:p>
      <w:pPr>
        <w:pStyle w:val="style17"/>
        <w:jc w:val="both"/>
      </w:pPr>
      <w:r>
        <w:rPr>
          <w:rFonts w:ascii="Arial" w:hAnsi="Arial"/>
          <w:lang w:val="mn-MN"/>
        </w:rPr>
        <w:tab/>
        <w:t>Хэлэлцэх асуудлыг танилцуулья. Хүүхэд харах үйлчилгээний тухай хуулийн төслийн анхны хэлэлцүүлгийг явуулна. Хоёрт, Нийгмийн даатгалын үндэсний зөвлөлийн гишүүдийг сонгох тухай, Гурав, Бэлгийн замын халдварт өвчний өнөөгийн байдал, цаашид авах арга хэмжээний тухай Эрүүл мэнд, спортын сайдын болон халдварт өвчин судлалын үндэсний төвийн мэдээлэл сонсоно. Хэлэлцэх асуудалтай холбоотой саналтай гишүүд байна уу.</w:t>
      </w:r>
    </w:p>
    <w:p>
      <w:pPr>
        <w:pStyle w:val="style17"/>
        <w:jc w:val="both"/>
      </w:pPr>
      <w:r>
        <w:rPr>
          <w:rFonts w:ascii="Arial" w:hAnsi="Arial"/>
          <w:lang w:val="mn-MN"/>
        </w:rPr>
        <w:tab/>
        <w:t>Надад ямар санал байна вэ гэхээр,  өнөөдөр Нийгмийн даатгалын үндэсний зөвлөлийн гишүүдийг сонгох тухай асуудлыг хойшлуулаад, дээр нь Хөдөлмөрийн хуулийн шинэчилсэн найруулгын  хэлэлцэх эсэх асуудлыг шийдмээр байна.  Даргын дэргэдэх зөвлөлийн өнгөрсөн долоо хоногийн хуралдаан дээр би өөрөө байж чадаагүй. Хөдөлмөрийн хуулийн шинэчлэлийн асуудлыг хэлэлцэх эсэхийг нь шийдчихээд ажлын хэсэг  байгуулаад, гишүүд ажиллах шаардлага байгаа учраас хэлэлцэх эсэх асуудалд оруулья гэсэн ийм санал байна.</w:t>
      </w:r>
    </w:p>
    <w:p>
      <w:pPr>
        <w:pStyle w:val="style17"/>
        <w:jc w:val="both"/>
      </w:pPr>
      <w:r>
        <w:rPr>
          <w:rFonts w:ascii="Arial" w:hAnsi="Arial"/>
          <w:lang w:val="mn-MN"/>
        </w:rPr>
        <w:tab/>
        <w:t>Миний гаргаж байгаа саналтай холбоотой асуулт болон саналтай гишүүд байна уу? Тэгвэл санал хураалт явуулья. Хаянхярваа гишүүн.</w:t>
      </w:r>
    </w:p>
    <w:p>
      <w:pPr>
        <w:pStyle w:val="style17"/>
        <w:jc w:val="both"/>
      </w:pPr>
      <w:r>
        <w:rPr>
          <w:rFonts w:ascii="Arial" w:hAnsi="Arial"/>
          <w:lang w:val="mn-MN"/>
        </w:rPr>
        <w:tab/>
      </w:r>
      <w:r>
        <w:rPr>
          <w:rFonts w:ascii="Arial" w:hAnsi="Arial"/>
          <w:b/>
          <w:bCs/>
          <w:lang w:val="mn-MN"/>
        </w:rPr>
        <w:t>Д.Хаянхярваа</w:t>
      </w:r>
      <w:r>
        <w:rPr>
          <w:rFonts w:ascii="Arial" w:hAnsi="Arial"/>
          <w:lang w:val="mn-MN"/>
        </w:rPr>
        <w:t xml:space="preserve">: Үндэсний зөвлөлийн гишүүнийг томилох асуудлыг яасан гэнэ вэ? </w:t>
      </w:r>
    </w:p>
    <w:p>
      <w:pPr>
        <w:pStyle w:val="style17"/>
        <w:jc w:val="both"/>
      </w:pPr>
      <w:r>
        <w:rPr>
          <w:rFonts w:ascii="Arial" w:hAnsi="Arial"/>
          <w:lang w:val="mn-MN"/>
        </w:rPr>
        <w:tab/>
      </w:r>
      <w:r>
        <w:rPr>
          <w:rFonts w:ascii="Arial" w:hAnsi="Arial"/>
          <w:b/>
          <w:bCs/>
          <w:lang w:val="mn-MN"/>
        </w:rPr>
        <w:t>Д.Батцогт</w:t>
      </w:r>
      <w:r>
        <w:rPr>
          <w:rFonts w:ascii="Arial" w:hAnsi="Arial"/>
          <w:lang w:val="mn-MN"/>
        </w:rPr>
        <w:t>: Зарим цагдаагийн байгууллагын тодорхойлолт гээд бичиг баримтын бүрдэл дээр дутуу юмнууд байгаа учраас хойшлуулаад, дараагийн долоо хоногт оруулья гэж бодож байна.</w:t>
      </w:r>
    </w:p>
    <w:p>
      <w:pPr>
        <w:pStyle w:val="style17"/>
        <w:jc w:val="both"/>
      </w:pPr>
      <w:r>
        <w:rPr>
          <w:rFonts w:ascii="Arial" w:hAnsi="Arial"/>
          <w:lang w:val="mn-MN"/>
        </w:rPr>
        <w:tab/>
      </w:r>
      <w:r>
        <w:rPr>
          <w:rFonts w:ascii="Arial" w:hAnsi="Arial"/>
          <w:b/>
          <w:bCs/>
          <w:lang w:val="mn-MN"/>
        </w:rPr>
        <w:t>Д.Хаянхярваа</w:t>
      </w:r>
      <w:r>
        <w:rPr>
          <w:rFonts w:ascii="Arial" w:hAnsi="Arial"/>
          <w:lang w:val="mn-MN"/>
        </w:rPr>
        <w:t>: За.</w:t>
      </w:r>
    </w:p>
    <w:p>
      <w:pPr>
        <w:pStyle w:val="style17"/>
        <w:jc w:val="both"/>
      </w:pPr>
      <w:r>
        <w:rPr>
          <w:rFonts w:ascii="Arial" w:hAnsi="Arial"/>
          <w:lang w:val="mn-MN"/>
        </w:rPr>
        <w:tab/>
      </w:r>
      <w:r>
        <w:rPr>
          <w:rFonts w:ascii="Arial" w:hAnsi="Arial"/>
          <w:b/>
          <w:bCs/>
          <w:lang w:val="mn-MN"/>
        </w:rPr>
        <w:t>Д.Батцогт</w:t>
      </w:r>
      <w:r>
        <w:rPr>
          <w:rFonts w:ascii="Arial" w:hAnsi="Arial"/>
          <w:lang w:val="mn-MN"/>
        </w:rPr>
        <w:t>: Хоёр санал хураалт явуулья. Нийгмийн даатгалын үндэсний зөвлөлийн гишүүдийг сонгох асуудлыг хойшлуулья гэсэн саналыг дэмжье гэсэн санал хураалт явуулья.</w:t>
      </w:r>
    </w:p>
    <w:p>
      <w:pPr>
        <w:pStyle w:val="style17"/>
        <w:jc w:val="both"/>
      </w:pPr>
      <w:r>
        <w:rPr>
          <w:rFonts w:ascii="Arial" w:hAnsi="Arial"/>
          <w:lang w:val="mn-MN"/>
        </w:rPr>
        <w:tab/>
        <w:t>11-ээс 11.  100 хувиар Нийгмийн даатгалын үндэсний зөвлөлийн гишүүдийг сонгох асуудлыг хойшлуулахыг дэмжлээ.</w:t>
      </w:r>
    </w:p>
    <w:p>
      <w:pPr>
        <w:pStyle w:val="style17"/>
        <w:jc w:val="both"/>
      </w:pPr>
      <w:r>
        <w:rPr>
          <w:rFonts w:ascii="Arial" w:hAnsi="Arial"/>
          <w:lang w:val="mn-MN"/>
        </w:rPr>
        <w:tab/>
        <w:t>Хөдөлмөрийн хуулийн шинэчилсэн найруулгын төслийг хэлэлцэх эсэх асуудлыг шийдье гэсэн саналыг дэмжиж байгаа гишүүд гараа өргөнө үү.</w:t>
      </w:r>
    </w:p>
    <w:p>
      <w:pPr>
        <w:pStyle w:val="style17"/>
        <w:jc w:val="both"/>
      </w:pPr>
      <w:r>
        <w:rPr>
          <w:rFonts w:ascii="Arial" w:hAnsi="Arial"/>
          <w:lang w:val="mn-MN"/>
        </w:rPr>
        <w:tab/>
        <w:t>13 гишүүн санал хураалтад оролцож, 13 гишүүн дэмжиж, 100 хувийн саналаар дэмжигдлээ.</w:t>
      </w:r>
    </w:p>
    <w:p>
      <w:pPr>
        <w:pStyle w:val="style17"/>
        <w:jc w:val="both"/>
      </w:pPr>
      <w:r>
        <w:rPr>
          <w:rFonts w:ascii="Arial" w:hAnsi="Arial"/>
          <w:lang w:val="mn-MN"/>
        </w:rPr>
        <w:tab/>
        <w:t>Өнөөдөр З асуудал хэлэлцэхээр боллоо.</w:t>
      </w:r>
    </w:p>
    <w:p>
      <w:pPr>
        <w:pStyle w:val="style17"/>
        <w:jc w:val="both"/>
      </w:pPr>
      <w:r>
        <w:rPr>
          <w:rFonts w:ascii="Arial" w:hAnsi="Arial"/>
          <w:lang w:val="mn-MN"/>
        </w:rPr>
        <w:tab/>
        <w:t xml:space="preserve">Эхний асуудалд орьё. </w:t>
      </w:r>
      <w:r>
        <w:rPr>
          <w:rFonts w:ascii="Arial" w:hAnsi="Arial"/>
          <w:b/>
          <w:bCs/>
          <w:lang w:val="mn-MN"/>
        </w:rPr>
        <w:t>Хүүхэд харах үйлчилгээний тухай хуулийн төслийн анхны хэлэлцүүлгийг явуулья.</w:t>
      </w:r>
      <w:r>
        <w:rPr>
          <w:rFonts w:ascii="Arial" w:hAnsi="Arial"/>
          <w:lang w:val="mn-MN"/>
        </w:rPr>
        <w:t xml:space="preserve"> Ардын нам  ажлын 5 хоногийн завсарлага авсан байгаа. Хаянхярваа гишүүний үгийг сонсьё.</w:t>
      </w:r>
    </w:p>
    <w:p>
      <w:pPr>
        <w:pStyle w:val="style17"/>
        <w:jc w:val="both"/>
      </w:pPr>
      <w:r>
        <w:rPr>
          <w:rFonts w:ascii="Arial" w:hAnsi="Arial"/>
          <w:lang w:val="mn-MN"/>
        </w:rPr>
        <w:tab/>
      </w:r>
      <w:r>
        <w:rPr>
          <w:rFonts w:ascii="Arial" w:hAnsi="Arial"/>
          <w:b/>
          <w:bCs/>
          <w:lang w:val="mn-MN"/>
        </w:rPr>
        <w:t>Д.Хаянхярваа:</w:t>
      </w:r>
      <w:r>
        <w:rPr>
          <w:rFonts w:ascii="Arial" w:hAnsi="Arial"/>
          <w:lang w:val="mn-MN"/>
        </w:rPr>
        <w:t xml:space="preserve"> Хүүхэд харах үйлчилгээний талаар манай бүлэг завсарлага авсан. Завсарлага аваад үүнийг бүлгийн хурал дээр нэлээн нухацтай ярилцсан. Энэ хүрээнд дотроо завсарлага авахдаа Стандарт хэмжил зүйн газар, Мэргэжлийн хяналтын газрууд уруу албан тоот явуулсан. Энэ хуулин дээрээ төрийн тухайлан хариуцсан төв байгууллагуудаас санал авах ёстой гэсэн Дэгийн тухай хуулийн заалтын дагуу бид нар ингээд явуулсан. Өнөөдрийн байдлаар Стандарт хэмжил зүйн газраас бичиг ирсэн байна. Мэргэжлийн хяналтын газраас бичиг нь ирээгүй байна.</w:t>
      </w:r>
    </w:p>
    <w:p>
      <w:pPr>
        <w:pStyle w:val="style17"/>
        <w:jc w:val="both"/>
      </w:pPr>
      <w:r>
        <w:rPr>
          <w:rFonts w:ascii="Arial" w:hAnsi="Arial"/>
          <w:lang w:val="mn-MN"/>
        </w:rPr>
        <w:tab/>
        <w:t>Тэгээд энэ Хүүхэд  харах үйлчилгээний тухай хуулин дээр харахад, энэ дээр ямар юман дээр манай бүлэг онцгойлон их анхаарч байгаа вэ гэхээр хүүхдийн аюулгүй орчинд байх, эрүүл мэндийн аюулгүй байдал, хүнсний аюулгүй байдал гээд олон талынх нь энэ аюулгүй байдлын юмнуудыг бид нар хангах ёстой. Энэ хуулиараа бүгдийг энэ хуулиндаа нарийвчлан тусгаж өгөх ёстой гэсэн ийм нэг байр суурьтай байгаа.</w:t>
      </w:r>
    </w:p>
    <w:p>
      <w:pPr>
        <w:pStyle w:val="style17"/>
        <w:jc w:val="both"/>
      </w:pPr>
      <w:r>
        <w:rPr>
          <w:rFonts w:ascii="Arial" w:hAnsi="Arial"/>
          <w:lang w:val="mn-MN"/>
        </w:rPr>
        <w:tab/>
        <w:t xml:space="preserve">Өнөөдөр энэ хуульд зааснаараа гэр, орон сууц, түрээсийн байр гээд энэ бүх юмнуудыг заачихсан байгаа. Ингэхээр энэ бол Стандартчилал хэмжил зүйн газраас ирсэн бичиг дээр, энэ бичгийг одоо та нарт тараагаад өгчих байхаа, ийм ийм хуулиудыг зөрчиж байна. Тийм учраас энэ бол боломжгүй талын юмаа гэсэн З хуудас бүхий ийм тайлбарыг ирүүлсэн байна. Тэгэхээр бид нар энэ хуулин дээр үнэхээр өнөөдөр энэ дээр бид нар улс төр хийгээд, за яах вэ үүнийг эсэргүүцсэнээр Хаян гэдэг хүн хойд эцэг ч гэнэ үү? Тиймэрхүү юм яриад ингээд яваад байх нь нэг асуудал. </w:t>
      </w:r>
    </w:p>
    <w:p>
      <w:pPr>
        <w:pStyle w:val="style17"/>
        <w:jc w:val="both"/>
      </w:pPr>
      <w:r>
        <w:rPr>
          <w:rFonts w:ascii="Arial" w:hAnsi="Arial"/>
          <w:lang w:val="mn-MN"/>
        </w:rPr>
        <w:tab/>
        <w:t xml:space="preserve">Бид энэ хүүхдийн төлөө гэдэг сэтгэл байна уу? гэвэл байна.  Энэ хүүхдүүдийг цэцэрлэг, сургуульд хамруулах ёстой юу гэвэл хамруулах ёстой. Бид нар энэ хүүхдийн төлөө төрийн бодлого зөв байх ёстой юу гэвэл зөв байх ёстой. Гэхдээ энэ хүүхэд харах үйлчилгээ гэдэг бол үнэхээр энэ төрийн бодлоготой уялдахгүй байна. Бид нар ингэж өнөөдөр ийм хуумгай хандаж, энэ төрийн бодлогоороо энэ Хүүхэд харах үйлчилгээний хууль гэдэг юмыг гаргаад, тэгээд энэ хүүхдүүдийн асуудлыг зөв шийднэ гэвэл энэ бол бид нар шийдэлд хүрч чадахгүй ээ. Дор хаяж хуулин дээрээ хариуцлагын тогтолцоо гэхэд та нар уншаад үз. Хариуцлага алдсан тохиолдолд эрхийг нь хасна, хуулийн дагуу тодорхой арга хэмжээ авна гэж байна. Хүүхдийн амь эрсэдвэл яах юм бэ? Хүүхэд тахир дутуу болбол яах вэ? Хүүхэд гэмтэж бэртвэл яах юм бэ? Ийм хууль эрх зүйн орчнуудыг бид нар энэ хуулиараа бид нар зохицуулалт хийж өгөх ёстой асуудал бол байгаа. Тийм болохоор Стандарт хэмжил зүйн газраас ирсэн энэ бичиг бол боломжгүй гэсэн ийм бичиг ирсэн. Тэгээд Засгийн газар нь 60.4 тэрбум төгрөгийг энэ жилийн төсөвт суулгах боломжгүй гэдэг бас бас  мөн хариугаа өгсөн. Тийм учраас бид нар  5 хоногийн завсарлагаа дууссан. </w:t>
      </w:r>
    </w:p>
    <w:p>
      <w:pPr>
        <w:pStyle w:val="style17"/>
        <w:jc w:val="both"/>
      </w:pPr>
      <w:r>
        <w:rPr>
          <w:rFonts w:ascii="Arial" w:hAnsi="Arial"/>
          <w:lang w:val="mn-MN"/>
        </w:rPr>
        <w:tab/>
        <w:t xml:space="preserve">Энэ хуулийг хэлэлцэх эсэх асуудлаар цааш нь Батцогт дарга өөрөө хэлэлцээд, ингээд явах эсэх нь таны асуудлаа. Сургууль, цэцэрлэгүүдийн стандарт гэж байдаг, саяхан Боловсролын яаман дээр цэцэрлэгийн стандарт гэдгийг боловсруулаад Боловсролын яаман дээр хүргүүлсэн байдаг юм билээ. Тэгвэл бид нар өнөөдөр хүүхэд харах үйлчилгээний стандарт гэдэг юм боловсрогдоод, түүнийг мөрдөж байх ёстой гэдэг энэ шаардлагыг бас тавьж байгаа. </w:t>
      </w:r>
    </w:p>
    <w:p>
      <w:pPr>
        <w:pStyle w:val="style17"/>
        <w:jc w:val="both"/>
      </w:pPr>
      <w:r>
        <w:rPr>
          <w:rFonts w:ascii="Arial" w:hAnsi="Arial"/>
          <w:lang w:val="mn-MN"/>
        </w:rPr>
        <w:tab/>
        <w:t xml:space="preserve">Тийм учраас өнөөдрийнхөө энэ хурал дээр үүнийгээ цааш нь аваад явах нь та нарын асуудал.  Яг энэ Хүүхэд харах  хуулийн асуудлаар энэ дээр тухайлбал миний бие өөрөө бол оролцохгүй. Би бол цаашдаа ч гэсэн энэ хуулийг эсэргүүцсээр байх болно. Энэ дээр би хатуу байр суурьтай байгаа. Ямар нэгэн улс төр энд байх ёсгүй гэж би ойлгож байгаа. Хэрвээ улс төр хийгээд элдэв янзын байдлаар ярих юм бол би түүнийг хүлээн зөвшөөрнө. Хамаагүй тэр улс төрөө хийгээд, хүүхдийн төлөө биш юм байна, энэ хүнийг битгий сонгоорой гэвэл би за гэж хэлнэ, битгий сонгоорой л гэж хэлнэ. </w:t>
      </w:r>
    </w:p>
    <w:p>
      <w:pPr>
        <w:pStyle w:val="style17"/>
        <w:jc w:val="both"/>
      </w:pPr>
      <w:r>
        <w:rPr>
          <w:rFonts w:ascii="Arial" w:hAnsi="Arial"/>
          <w:lang w:val="mn-MN"/>
        </w:rPr>
        <w:tab/>
        <w:t>Тийм болохоор энэ хуулин дээр цаашдаа ярих хэлэх юмаа нэлээн ярьж  хэлж явахгүй бол бид өнөөдөр хүүхэд харна гэдэг нэрийн дор ингээд гэр хороолол, энд тэндгүй баахан хүүхэд хардаг ийм цэг үүсгээд, түүнд нь ямар ч аюулгүйн шаардлага хангаагүй, эрүүл ахуйн болон хүнсний шаардлага хангаагүй ийм юман дотор энэ хүүхдүүдийг байлгаад, 2-5 насны хоорондох айлын нялх хүүхдүүдийг ингэж байлгаад /хугацаа дуусав/.</w:t>
      </w:r>
    </w:p>
    <w:p>
      <w:pPr>
        <w:pStyle w:val="style17"/>
        <w:jc w:val="both"/>
      </w:pPr>
      <w:r>
        <w:rPr>
          <w:rFonts w:ascii="Arial" w:hAnsi="Arial"/>
          <w:lang w:val="mn-MN"/>
        </w:rPr>
        <w:tab/>
      </w:r>
      <w:r>
        <w:rPr>
          <w:rFonts w:ascii="Arial" w:hAnsi="Arial"/>
          <w:b/>
          <w:bCs/>
          <w:lang w:val="mn-MN"/>
        </w:rPr>
        <w:t>Д.Батцогт</w:t>
      </w:r>
      <w:r>
        <w:rPr>
          <w:rFonts w:ascii="Arial" w:hAnsi="Arial"/>
          <w:lang w:val="mn-MN"/>
        </w:rPr>
        <w:t xml:space="preserve">: Хаянхярваа гишүүнд баярлалаа. Ардын намын завсарлага дууссан байна. </w:t>
      </w:r>
    </w:p>
    <w:p>
      <w:pPr>
        <w:pStyle w:val="style17"/>
        <w:jc w:val="both"/>
      </w:pPr>
      <w:r>
        <w:rPr>
          <w:rFonts w:ascii="Arial" w:hAnsi="Arial"/>
          <w:lang w:val="mn-MN"/>
        </w:rPr>
        <w:tab/>
        <w:t xml:space="preserve">Хаянхярваа гишүүний хэлж байгаа саналуудтай бид санал нэг байгаа. Ер нь бол энэ хүүхдийн аюулгүй байдал, тавигдах стандартууд дээр бид нар тодорхой дэвшлүүдийг гаргаад, энэ хэлэлцүүлгийн шатанд нь засаад, сайжруулаад энэ хуулийг гаргах ёстой гэдэг ийм байр суурьтай байна. </w:t>
      </w:r>
    </w:p>
    <w:p>
      <w:pPr>
        <w:pStyle w:val="style17"/>
        <w:jc w:val="both"/>
      </w:pPr>
      <w:r>
        <w:rPr>
          <w:rFonts w:ascii="Arial" w:hAnsi="Arial"/>
          <w:lang w:val="mn-MN"/>
        </w:rPr>
        <w:tab/>
        <w:t xml:space="preserve">Хэлэлцүүлгээ үргэлжлүүлье. Зарчмын зөрүүтэй саналын томьёоллуудаар санал хураалт явуулья. </w:t>
      </w:r>
    </w:p>
    <w:p>
      <w:pPr>
        <w:pStyle w:val="style17"/>
        <w:jc w:val="both"/>
      </w:pPr>
      <w:r>
        <w:rPr>
          <w:rFonts w:ascii="Arial" w:hAnsi="Arial"/>
          <w:lang w:val="mn-MN"/>
        </w:rPr>
        <w:tab/>
        <w:t>35 зарчмын зөрүүтэй санал байгаа юм байна. Гишүүд санал болгон дээр нь асуугаад, саналаа хэлээд явах бололцоо байгаа.</w:t>
        <w:tab/>
      </w:r>
    </w:p>
    <w:p>
      <w:pPr>
        <w:pStyle w:val="style17"/>
        <w:jc w:val="both"/>
      </w:pPr>
      <w:r>
        <w:rPr>
          <w:rFonts w:ascii="Arial" w:hAnsi="Arial"/>
          <w:b/>
          <w:lang w:val="mn-MN"/>
        </w:rPr>
        <w:tab/>
        <w:t>Хүүхэд харах үйлчилгээний тухай хуулийн төслийн талаар ажлын хэсгийн гаргасан саналын томьёолол:</w:t>
      </w:r>
    </w:p>
    <w:p>
      <w:pPr>
        <w:pStyle w:val="style17"/>
        <w:jc w:val="both"/>
      </w:pPr>
      <w:r>
        <w:rPr>
          <w:rFonts w:ascii="Arial" w:hAnsi="Arial"/>
        </w:rPr>
        <w:tab/>
        <w:t xml:space="preserve"> </w:t>
      </w:r>
      <w:r>
        <w:rPr>
          <w:rFonts w:ascii="Arial" w:hAnsi="Arial"/>
          <w:b/>
          <w:lang w:val="mn-MN"/>
        </w:rPr>
        <w:t>Нэг.Зарчмын зөрүүтэй санал:</w:t>
      </w:r>
    </w:p>
    <w:p>
      <w:pPr>
        <w:pStyle w:val="style17"/>
        <w:ind w:hanging="0" w:left="0" w:right="0"/>
        <w:jc w:val="both"/>
      </w:pPr>
      <w:r>
        <w:rPr>
          <w:rFonts w:ascii="Arial" w:hAnsi="Arial"/>
        </w:rPr>
        <w:tab/>
      </w:r>
      <w:r>
        <w:rPr>
          <w:rFonts w:ascii="Arial" w:hAnsi="Arial"/>
          <w:b/>
          <w:lang w:val="mn-MN"/>
        </w:rPr>
        <w:t>1.</w:t>
      </w:r>
      <w:r>
        <w:rPr>
          <w:rFonts w:ascii="Arial" w:hAnsi="Arial"/>
          <w:lang w:val="mn-MN"/>
        </w:rPr>
        <w:t>Төслийн 2.1 дэх хэсгийн “Аж ахуйн үйл ажиллагааны тусгай зөвшөөрлийн тухай хууль” гэснийг хасах;</w:t>
      </w:r>
    </w:p>
    <w:p>
      <w:pPr>
        <w:pStyle w:val="style17"/>
        <w:ind w:hanging="0" w:left="0" w:right="0"/>
        <w:jc w:val="both"/>
      </w:pPr>
      <w:r>
        <w:rPr>
          <w:rFonts w:ascii="Arial" w:hAnsi="Arial"/>
        </w:rPr>
        <w:tab/>
      </w:r>
      <w:r>
        <w:rPr>
          <w:rFonts w:ascii="Arial" w:hAnsi="Arial"/>
          <w:lang w:val="mn-MN"/>
        </w:rPr>
        <w:t>Саналтай гишүүн байна уу? Дэмжье гэдгээр санал хураалт явуулья.</w:t>
      </w:r>
    </w:p>
    <w:p>
      <w:pPr>
        <w:pStyle w:val="style17"/>
        <w:ind w:hanging="0" w:left="0" w:right="0"/>
        <w:jc w:val="both"/>
      </w:pPr>
      <w:r>
        <w:rPr>
          <w:rFonts w:ascii="Arial" w:hAnsi="Arial"/>
          <w:lang w:val="mn-MN"/>
        </w:rPr>
        <w:tab/>
        <w:t xml:space="preserve">Санал хураалтад 10 гишүүн оролцож, 9 гишүүн дэмжиж, 90 хувиар дэмжигдлээ. </w:t>
      </w:r>
    </w:p>
    <w:p>
      <w:pPr>
        <w:pStyle w:val="style17"/>
        <w:ind w:hanging="0" w:left="0" w:right="0"/>
        <w:jc w:val="both"/>
      </w:pPr>
      <w:r>
        <w:rPr>
          <w:rFonts w:ascii="Arial" w:hAnsi="Arial"/>
        </w:rPr>
        <w:t xml:space="preserve"> </w:t>
      </w:r>
      <w:r>
        <w:rPr>
          <w:rFonts w:ascii="Arial" w:hAnsi="Arial"/>
        </w:rPr>
        <w:tab/>
      </w:r>
      <w:r>
        <w:rPr>
          <w:rFonts w:ascii="Arial" w:hAnsi="Arial"/>
          <w:b/>
          <w:lang w:val="mn-MN"/>
        </w:rPr>
        <w:t>2.</w:t>
      </w:r>
      <w:r>
        <w:rPr>
          <w:rFonts w:ascii="Arial" w:hAnsi="Arial"/>
          <w:lang w:val="mn-MN"/>
        </w:rPr>
        <w:t>Төслийн 3.1.1 дэх заалтын “5 дугаар зүйлийн 5.1 дэх хэсэгт” гэснийг “5 дугаар зүйлд” гэж өөрчилж, “,хөгжүүлэх цогц” гэснийг хасах.</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 xml:space="preserve">Санал хураалтад 10 гишүүн оролцож, 9 гишүүн дэмжиж, 90 хувиар дэмжигдлээ. </w:t>
      </w:r>
    </w:p>
    <w:p>
      <w:pPr>
        <w:pStyle w:val="style17"/>
        <w:ind w:hanging="0" w:left="0" w:right="0"/>
        <w:jc w:val="both"/>
      </w:pPr>
      <w:r>
        <w:rPr>
          <w:rFonts w:ascii="Arial" w:hAnsi="Arial"/>
          <w:lang w:val="mn-MN"/>
        </w:rPr>
        <w:tab/>
        <w:t xml:space="preserve">Ардын намынхны хэлж байгаа гишүүн болгон өөрийнхөө кнопны эзэн болно гэдэг тавьсан санал зөв. </w:t>
      </w:r>
    </w:p>
    <w:p>
      <w:pPr>
        <w:pStyle w:val="style17"/>
        <w:ind w:hanging="0" w:left="0" w:right="0"/>
        <w:jc w:val="both"/>
      </w:pPr>
      <w:r>
        <w:rPr>
          <w:rFonts w:ascii="Arial" w:hAnsi="Arial"/>
          <w:b/>
          <w:lang w:val="mn-MN"/>
        </w:rPr>
        <w:tab/>
        <w:t>3.</w:t>
      </w:r>
      <w:r>
        <w:rPr>
          <w:rFonts w:ascii="Arial" w:hAnsi="Arial"/>
          <w:lang w:val="mn-MN"/>
        </w:rPr>
        <w:t>Төслийн 3.1.2-3.1.6 дахь заалтыг доор дурдсанаар өөрчлөн найруулах:</w:t>
      </w:r>
    </w:p>
    <w:p>
      <w:pPr>
        <w:pStyle w:val="style17"/>
        <w:ind w:hanging="0" w:left="0" w:right="0"/>
        <w:jc w:val="both"/>
      </w:pPr>
      <w:r>
        <w:rPr>
          <w:rFonts w:ascii="Arial" w:hAnsi="Arial"/>
        </w:rPr>
        <w:tab/>
        <w:t>“</w:t>
      </w:r>
      <w:r>
        <w:rPr>
          <w:rFonts w:ascii="Arial" w:hAnsi="Arial"/>
          <w:lang w:val="mn-MN"/>
        </w:rPr>
        <w:t>3.1.2.“хүүхэд харагч” гэж эрх бүхий байгууллагаас хүүхэд харах үйлчилгээ  эрхлэх зөвшөөрөл авсан Монгол Улсын иргэнийг;</w:t>
      </w:r>
    </w:p>
    <w:p>
      <w:pPr>
        <w:pStyle w:val="style17"/>
        <w:ind w:hanging="0" w:left="0" w:right="0"/>
        <w:jc w:val="both"/>
      </w:pPr>
      <w:r>
        <w:rPr>
          <w:rFonts w:ascii="Arial" w:hAnsi="Arial"/>
          <w:lang w:val="mn-MN"/>
        </w:rPr>
        <w:tab/>
        <w:t xml:space="preserve">3.1.3.“хүүхэд харах суурин үйлчилгээ” гэж хүүхэд харагч энэ хуулийн 6 дугаар зүйлийн 6.1 дэх хэсэгт заасан орчинг бүрдүүлж, гэрээт үйлчилгээ эрхлэхийг; </w:t>
      </w:r>
    </w:p>
    <w:p>
      <w:pPr>
        <w:pStyle w:val="style17"/>
        <w:ind w:hanging="0" w:left="0" w:right="0"/>
        <w:jc w:val="both"/>
      </w:pPr>
      <w:r>
        <w:rPr>
          <w:rFonts w:ascii="Arial" w:hAnsi="Arial"/>
        </w:rPr>
        <w:tab/>
        <w:t xml:space="preserve"> </w:t>
      </w:r>
      <w:r>
        <w:rPr>
          <w:rFonts w:ascii="Arial" w:hAnsi="Arial"/>
          <w:lang w:val="mn-MN"/>
        </w:rPr>
        <w:t>3.1.4.“хүүхэд харах явуулын үйлчилгээ” гэж хүүхэд харагч энэ хуулийн 6 дугаар зүйлийн 6.1 дэх хэсэгт заасан орчинг тодорхой байрлалд бүрдүүлж, тодорхой хугацаанд гэрээт үйлчилгээ явуулахыг;</w:t>
      </w:r>
    </w:p>
    <w:p>
      <w:pPr>
        <w:pStyle w:val="style17"/>
        <w:ind w:hanging="0" w:left="0" w:right="0"/>
        <w:jc w:val="both"/>
      </w:pPr>
      <w:r>
        <w:rPr>
          <w:rFonts w:ascii="Arial" w:hAnsi="Arial"/>
        </w:rPr>
        <w:tab/>
        <w:t xml:space="preserve"> 3.1.5.”хүүхэд харах үйлчилгээний байр” гэж эрх бүхий байгууллагаас хүүхэд харах үйлчилгээ эрхлэх зөвшөөрөл авсан, хүүхдийн амьдрах хэвийн нөхцөлийг хангасан бүх төрлийн орон сууц, байшин барилга, өрөө, танхимыг;” </w:t>
      </w:r>
    </w:p>
    <w:p>
      <w:pPr>
        <w:pStyle w:val="style17"/>
        <w:ind w:hanging="0" w:left="0" w:right="0"/>
        <w:jc w:val="both"/>
      </w:pPr>
      <w:r>
        <w:rPr>
          <w:rFonts w:ascii="Arial" w:hAnsi="Arial"/>
        </w:rPr>
        <w:tab/>
      </w:r>
      <w:r>
        <w:rPr>
          <w:rFonts w:ascii="Arial" w:hAnsi="Arial"/>
          <w:lang w:val="mn-MN"/>
        </w:rPr>
        <w:t xml:space="preserve">Асуулттай гишүүн байна уу. Хаянхярваа гишүүн асуух уу? </w:t>
      </w:r>
    </w:p>
    <w:p>
      <w:pPr>
        <w:pStyle w:val="style17"/>
        <w:ind w:hanging="0" w:left="0" w:right="0"/>
        <w:jc w:val="both"/>
      </w:pPr>
      <w:r>
        <w:rPr>
          <w:rFonts w:ascii="Arial" w:hAnsi="Arial"/>
          <w:lang w:val="mn-MN"/>
        </w:rPr>
        <w:tab/>
        <w:t xml:space="preserve">Ингэж байна. 3.1.3-ын  6.1 дэх хэсэгт заасан орчинд гэсний дараа  бүрдүүлж гэснийг нь хасаад, гэрээт үйлчилгээ эрхлэхийг гэж. </w:t>
      </w:r>
    </w:p>
    <w:p>
      <w:pPr>
        <w:pStyle w:val="style17"/>
        <w:ind w:hanging="0" w:left="0" w:right="0"/>
        <w:jc w:val="both"/>
      </w:pPr>
      <w:r>
        <w:rPr>
          <w:rFonts w:ascii="Arial" w:hAnsi="Arial"/>
          <w:lang w:val="mn-MN"/>
        </w:rPr>
        <w:tab/>
        <w:t>3.1.4. 6.1 дэх хэсэгт заасан орчин гэдгийг орчинд болгоод тодорхой хугацаанд үйлчилгээний явуулахыг гэж ингэж өөрчлөөд санал хураалт явуулья.</w:t>
      </w:r>
    </w:p>
    <w:p>
      <w:pPr>
        <w:pStyle w:val="style17"/>
        <w:ind w:hanging="0" w:left="0" w:right="0"/>
        <w:jc w:val="both"/>
      </w:pPr>
      <w:r>
        <w:rPr>
          <w:rFonts w:ascii="Arial" w:hAnsi="Arial"/>
          <w:lang w:val="mn-MN"/>
        </w:rPr>
        <w:tab/>
        <w:t xml:space="preserve">Дэмжье гэдгээр санал хураалт явуулья. Манай ажлын албаныхан энэ дээр хариуцлагатай хандаарай. </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Санал хураалтад 10 гишүүн оролцож, 9 гишүүн дэмжиж, 90 хувиар дэмжигдлээ.</w:t>
      </w:r>
    </w:p>
    <w:p>
      <w:pPr>
        <w:pStyle w:val="style17"/>
        <w:ind w:hanging="0" w:left="0" w:right="0"/>
        <w:jc w:val="both"/>
      </w:pPr>
      <w:r>
        <w:rPr>
          <w:rFonts w:ascii="Arial" w:hAnsi="Arial"/>
          <w:lang w:val="mn-MN"/>
        </w:rPr>
        <w:tab/>
        <w:t>Болд зөвлөхийн микрофоны өгчих дөөр.</w:t>
      </w:r>
    </w:p>
    <w:p>
      <w:pPr>
        <w:pStyle w:val="style17"/>
        <w:ind w:hanging="0" w:left="0" w:right="0"/>
        <w:jc w:val="both"/>
      </w:pPr>
      <w:r>
        <w:rPr>
          <w:rFonts w:ascii="Arial" w:hAnsi="Arial"/>
          <w:lang w:val="mn-MN"/>
        </w:rPr>
        <w:tab/>
      </w:r>
      <w:r>
        <w:rPr>
          <w:rFonts w:ascii="Arial" w:hAnsi="Arial"/>
          <w:b/>
          <w:bCs/>
          <w:lang w:val="mn-MN"/>
        </w:rPr>
        <w:t>Р.Болд</w:t>
      </w:r>
      <w:r>
        <w:rPr>
          <w:rFonts w:ascii="Arial" w:hAnsi="Arial"/>
          <w:lang w:val="mn-MN"/>
        </w:rPr>
        <w:t>:  Энэ хуулийг боловсруулахад анхнаас нь Боловсролын яамны  Хүн амын хөгжил, нийгмийн хамгааллын улсууд оролцож ажилласан. Тэгээд ажилласны үр дүнд энэ төсөл дээр бүгдээрээ санал нэгдсэн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С.Дэмбэрэл гишүүн асууя.</w:t>
      </w:r>
    </w:p>
    <w:p>
      <w:pPr>
        <w:pStyle w:val="style17"/>
        <w:ind w:hanging="0" w:left="0" w:right="0"/>
        <w:jc w:val="both"/>
      </w:pPr>
      <w:r>
        <w:rPr>
          <w:rFonts w:ascii="Arial" w:hAnsi="Arial"/>
          <w:lang w:val="mn-MN"/>
        </w:rPr>
        <w:tab/>
      </w:r>
      <w:r>
        <w:rPr>
          <w:rFonts w:ascii="Arial" w:hAnsi="Arial"/>
          <w:b/>
          <w:bCs/>
          <w:lang w:val="mn-MN"/>
        </w:rPr>
        <w:t>С.Дэмбэрэл:</w:t>
      </w:r>
      <w:r>
        <w:rPr>
          <w:rFonts w:ascii="Arial" w:hAnsi="Arial"/>
          <w:lang w:val="mn-MN"/>
        </w:rPr>
        <w:t xml:space="preserve"> Гантөмөр сайдаас асууя. Энэ хүүхэд харах үйлчилгээний талаар ингээд энэ хууль орж ирсэн байна. Тэгэхээр энэ хуулийг боловсруулах, энэ хууль нийгэмд хэрэгцээ шаардлагатай байгаа эсэх талаар мөн Боловсролын талаар төрөөс баримтлах бодлого, энэ чинь хүүхдийн боловсролын асуудал, зүгээр нэг хурга, ишиг пүнзэнд хорих гэж байгаа асуудал биш шүү дээ. Энэ талаар танай яамны байр суурь яг ямар байгааг тодорхой хэлээч.</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Гантөмөр гишүүн Дэмбэрэл гишүүний асуултад хариулья.</w:t>
      </w:r>
    </w:p>
    <w:p>
      <w:pPr>
        <w:pStyle w:val="style17"/>
        <w:ind w:hanging="0" w:left="0" w:right="0"/>
        <w:jc w:val="both"/>
      </w:pPr>
      <w:r>
        <w:rPr>
          <w:rFonts w:ascii="Arial" w:hAnsi="Arial"/>
          <w:lang w:val="mn-MN"/>
        </w:rPr>
        <w:tab/>
      </w:r>
      <w:r>
        <w:rPr>
          <w:rFonts w:ascii="Arial" w:hAnsi="Arial"/>
          <w:b/>
          <w:bCs/>
          <w:lang w:val="mn-MN"/>
        </w:rPr>
        <w:t>Л.Гантөмөр</w:t>
      </w:r>
      <w:r>
        <w:rPr>
          <w:rFonts w:ascii="Arial" w:hAnsi="Arial"/>
          <w:lang w:val="mn-MN"/>
        </w:rPr>
        <w:t>: Баярлалаа. Дэмбэрэл гишүүний асуултад хариулья. Хүүхэд харах үйлчилгээний тухай хуулийг  Ерөнхийлөгч санаачлаад өргөн барьсан. Өргөн бариад Засгийн газраас хуулийн дагуу санал авсан. Энэ санал авахад Засгийн газар дэмжиж санал өгсөн байгаа. Яагаад Засгийн газар  дэмжиж санал өгч байна вэ гэхээр, олон хүүхэд цэцэрлэгийн гадаа байна. Цэцэрлэг барихад бидэнд хөрөнгө алга аа. Бүх хүүхдийг хамруулах мөнгө нь байхгүй байна. Тийм мөнгөтэй болох дүр, төрх ч харагдахгүй байна. Одоо өнөөдөр эдийн засгийг сэргээх талаар ямар бодлогууд гарч байгааг бүгдээрээ харж байгаа. Бодлого гаргаж чадахгүй байна шүү дээ. Тийм учраас ирэх жилийн төсөв ч гэсэн тааруу байна. Ялангуяа манай төсвийн орлого бол уул уурхай дээр бүрэн суурилж байгаа шүү дээ. Тэгээд уул уурхайн сэргэлт ерөөсөө харагдахгүй байна. Бараг сэргэхгүй байх.</w:t>
      </w:r>
    </w:p>
    <w:p>
      <w:pPr>
        <w:pStyle w:val="style17"/>
        <w:ind w:hanging="0" w:left="0" w:right="0"/>
        <w:jc w:val="both"/>
      </w:pPr>
      <w:r>
        <w:rPr>
          <w:rFonts w:ascii="Arial" w:hAnsi="Arial"/>
          <w:lang w:val="mn-MN"/>
        </w:rPr>
        <w:tab/>
        <w:t>Тэгэхээр орлого байхгүй болохоор орлогогүй улс барилга барьж чадахгүй. Барилга барьж чадахгүй учраас цэцэрлэг барьж чадахгүй. Тэр мөнгө нь байхгүй. Цэцэрлэг барьж чадахгүй болохоор цэцэрлэгийн гадаа хүүхдүүд үлдэж байгаа. Энэ бодитой. Энэ гэртээ үлдэж байгаа хүүхдүүдэд ямар нэгэн хэлбэрээр сургалт болоод  бусад үйлчилгээг зохион байгуулах шаардлага бол байгаа.</w:t>
      </w:r>
    </w:p>
    <w:p>
      <w:pPr>
        <w:pStyle w:val="style17"/>
        <w:ind w:hanging="0" w:left="0" w:right="0"/>
        <w:jc w:val="both"/>
      </w:pPr>
      <w:r>
        <w:rPr>
          <w:rFonts w:ascii="Arial" w:hAnsi="Arial"/>
          <w:lang w:val="mn-MN"/>
        </w:rPr>
        <w:tab/>
        <w:t xml:space="preserve">Хоёр зүйл байгаад байгаа. Нэг нь цэцэрлэгт хамрагдаж байгаа хүүхдүүд улсаас  зардал гаргаж байгаа, Дэмбэрэл гишүүн ээ. Хамрагдаж байгаа нь зардлаа аваад байдаг. Тэр улсын цэцэрлэг байна уу? Хувийн цэцэрлэг байна уу? Хамаагүй. Бүр гэртээ үлдчихсэн хүүхдүүд нь  нэгдүгээрт ээж, аав нь харах болдог. Ингээд ээж, аав нь ажилгүй, нэг нь ажилгүй. Дээр нь тэр улсаас очдог зардал бас очихгүй. Тэгш бус байдал байгаад байгаа юм. </w:t>
      </w:r>
    </w:p>
    <w:p>
      <w:pPr>
        <w:pStyle w:val="style17"/>
        <w:ind w:hanging="0" w:left="0" w:right="0"/>
        <w:jc w:val="both"/>
      </w:pPr>
      <w:r>
        <w:rPr>
          <w:rFonts w:ascii="Arial" w:hAnsi="Arial"/>
          <w:lang w:val="mn-MN"/>
        </w:rPr>
        <w:tab/>
        <w:t>Тийм учраас харин Их Хурлын гишүүд илүү сургалтад ойртуулсан стандартыг тавина.  Илүү аюулгүй орчны стандартыг тавина. Нэг үгээр хэлбэл Ерөнхийлөгч өргөн барихдаа бол үлдэж байгаа хүүхдийг бүгдийг хамруулахыг зорьсон. Их Хурал бол илүү сургалт уруу ойртуулахыг зорьсон. Би бол энэ нэмж оруулж байгаа саналуудыг хараад байхад ерөөсөө жишээ нь өдөрт  60 минутаас илүү хугацаагаар телевизор үзүүлэхийг хориглоно гэх мэтчилэн заалтууд оруулаад, нэг үгээр хэлбэл сургалтын орчин уруу хүүхдүүдийг ойртуулья гэдэг ийм л зүйл тавьж байгаа юм.</w:t>
      </w:r>
    </w:p>
    <w:p>
      <w:pPr>
        <w:pStyle w:val="style17"/>
        <w:ind w:hanging="0" w:left="0" w:right="0"/>
        <w:jc w:val="both"/>
      </w:pPr>
      <w:r>
        <w:rPr>
          <w:rFonts w:ascii="Arial" w:hAnsi="Arial"/>
          <w:lang w:val="mn-MN"/>
        </w:rPr>
        <w:tab/>
        <w:t>Түүнээс бидэнд цэцэрлэг барьдаг мөнгө байвал ийм хууль батлах ямар ч шаардлага байхгүй. Хувийн хэвшлийнхээ цэцэрлэгт хөрөнгө оруулахыг  хүлээ гэж байгаа. Хувийнханд мөнгө алга, мөнгөтэй хүн байхгүй.  Тийм учраас бид нар аль болохоор энэ их олон баригдаад байгаа орон сууцны сүүлийн 4-5 жилийн хөдөлгөөний үр дүнд бий болчхоод байгаа энэ сав суулгуудыг ашиглаад хүүхдүүдийг  цуглуулаад хараад,  хамгаалаад, дээр нь сургах. Сургах гэдэгт би  100 хувь итгэлтэй байхгүй. 100 хувь цэцэрлэгт хамрагдсан хүүхдийн хэмжээнд суралцана гэж би болохгүй байна.</w:t>
      </w:r>
    </w:p>
    <w:p>
      <w:pPr>
        <w:pStyle w:val="style17"/>
        <w:ind w:hanging="0" w:left="0" w:right="0"/>
        <w:jc w:val="both"/>
      </w:pPr>
      <w:r>
        <w:rPr>
          <w:rFonts w:ascii="Arial" w:hAnsi="Arial"/>
          <w:lang w:val="mn-MN"/>
        </w:rPr>
        <w:tab/>
        <w:t>Тэгэхдээ ямар ч байсан зүгээр гэрт нь үлдээснээс нэг алхам алхая гэж байгаа. Ийм байдлаар Засгийн газар дээр яриад, Засгийн газар дэмжиж санал өгсөн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Дэмбэрэл гишүүн тодруулья.</w:t>
      </w:r>
    </w:p>
    <w:p>
      <w:pPr>
        <w:pStyle w:val="style17"/>
        <w:ind w:hanging="0" w:left="0" w:right="0"/>
        <w:jc w:val="both"/>
      </w:pPr>
      <w:r>
        <w:rPr>
          <w:rFonts w:ascii="Arial" w:hAnsi="Arial"/>
          <w:lang w:val="mn-MN"/>
        </w:rPr>
        <w:tab/>
      </w:r>
      <w:r>
        <w:rPr>
          <w:rFonts w:ascii="Arial" w:hAnsi="Arial"/>
          <w:b/>
          <w:bCs/>
          <w:lang w:val="mn-MN"/>
        </w:rPr>
        <w:t>С.Дэмбэрэл:</w:t>
      </w:r>
      <w:r>
        <w:rPr>
          <w:rFonts w:ascii="Arial" w:hAnsi="Arial"/>
          <w:lang w:val="mn-MN"/>
        </w:rPr>
        <w:t xml:space="preserve">  Ойлголоо л доо би. Гэхдээ дахиад л нэг юм асуумаар байна. Яагаад тэгээд дэмжиж байгаа юм бол?  Дөнгөж сая Хаянхярваа хэллээ шүү дээ, улсын төсөвт 60.4 тэрбум төгрөгийг Засгийн газар суулгаж чадахгүй гэж дэмжиж байгаа юмандаа мөнгө харамлаж, нэг  ийм асуудал. Энэ чинь их логик байгаа биз. Хэрэв дэмжсэн, окей, дэмжиж болно.  Тэгвэл яагаад мөнгө өгөхгүй байгаа юм бэ? Ийм нэг асуулт байна.</w:t>
      </w:r>
    </w:p>
    <w:p>
      <w:pPr>
        <w:pStyle w:val="style17"/>
        <w:ind w:hanging="0" w:left="0" w:right="0"/>
        <w:jc w:val="both"/>
      </w:pPr>
      <w:r>
        <w:rPr>
          <w:rFonts w:ascii="Arial" w:hAnsi="Arial"/>
          <w:lang w:val="mn-MN"/>
        </w:rPr>
        <w:tab/>
        <w:t>Хоёрдугаарт, гол шалтгаан нь хувийн хэвшилд хөрөнгө оруулж чадахгүй байгаа, засагт мөнгө өгөхгүй байгаа. Үүнийг ойлгож байна. Тэгэхдээ  хэрэв энэ хууль гарах гол шалтгаан юм бол тэгвэл энэ хуулиндаа хувийн хэвшлийг өдөөсөн, сэжим түлхэц өгсөн тэр заалтууд, тухайлбал барилга барихдаа тодорхой, тодорхой ийм хүүхэд харах орон зайн асуудлыг /Хугацаа дуусав/.</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Дэгээрээ ажлын хэсгийн ахлагч Оюунгэрэл хариулах ёстой. Хариулья.</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Цэцэрлэгт хамрагдаж чадахгүй бүх хүүхдүүдээ цэцэрлэгт хамруулья гэхэд  одоохондоо мөнгө хүрэхгүй байгаа гэдгийг Гантөмөр сайд хэлж байна. Цаашдаа ч гэсэн хүрнэ гэдэг баталгаа байхгүй байгаа. Яагаад гэвэл хүүхэд өөрөө их богинохон хугацаанд тэр хүүхэд насаа туулаад өнгөрнө шүү дээ. Тэр хооронд тэр хэрэгцээ нь хангагдаж чадахгүй өнгөрөөд байгаа юм. Баян орон болчихсон ч гэсэндээ цэцэрлэгээр  бүрэн хангаж чадна гэсэн баталгаа байхгүй байгааг энэ баян орнуудын жишээ харуулж байна. Жишээ нь Их Британи улс хүүхдийнхээ 80 хувийг хүүхэд харах үйлчилгээгээр өсгөж байна. Канад улс гэхэд хүүхэд харах үйлчилгээгээр  40 хувиа өсгөж байна. Америк гэхэд хүүхэд харах үйлчилгээгээ хот газраа бол  60 орчим хувь, хөдөө газраа бол 30 орчим хувь хүүхэд харах үйлчилгээгээр өсгөж байна.  Өөрөөр хэлбэл баян боллоо гэдэг нь цэцэрлэг барьж чадах мөнгөтэй болно гэсэн баталгаа байхгүй байгаа юм. Тэгэхээр зэрэг ер нь хөгжилтэй орнууд ч гэсэн яг энэ замыг сонгож, ингэж хүүхдэдээ ямар ч гэсэн альтернатив үйлчилгээг бий болгодог учраас бид нар энэ үйлчилгээгээ илүү эрт бий болгох тусмаа л хүүхдийнхээ аюулгүй байдлыг илүү эрт хамгаалж чадаж байгаа юм. Ингэж л хариулмаар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Ойлгомжтой.  Дэгээрээ явья, Дэмбэрэл гишүүн ээ.</w:t>
      </w:r>
    </w:p>
    <w:p>
      <w:pPr>
        <w:pStyle w:val="style17"/>
        <w:ind w:hanging="0" w:left="0" w:right="0"/>
        <w:jc w:val="both"/>
      </w:pPr>
      <w:r>
        <w:rPr>
          <w:rFonts w:ascii="Arial" w:hAnsi="Arial"/>
          <w:lang w:val="mn-MN"/>
        </w:rPr>
        <w:tab/>
      </w:r>
      <w:r>
        <w:rPr>
          <w:rFonts w:ascii="Arial" w:hAnsi="Arial"/>
          <w:b/>
          <w:lang w:val="mn-MN"/>
        </w:rPr>
        <w:t>4.</w:t>
      </w:r>
      <w:r>
        <w:rPr>
          <w:rFonts w:ascii="Arial" w:hAnsi="Arial"/>
          <w:lang w:val="mn-MN"/>
        </w:rPr>
        <w:t>Төслийн 4.1.4 дэх заалтын “үйлчилгээний зохион байгуулалт нь хүүхэд харах төв” гэснийг “хүүхэд харах суурин болон явуулын үйлчилгээ нь хүүхэд харагч” гэж өөрчлөх.</w:t>
      </w:r>
    </w:p>
    <w:p>
      <w:pPr>
        <w:pStyle w:val="style17"/>
        <w:ind w:hanging="0" w:left="0" w:right="0"/>
        <w:jc w:val="both"/>
      </w:pPr>
      <w:r>
        <w:rPr>
          <w:rFonts w:ascii="Arial" w:hAnsi="Arial"/>
          <w:lang w:val="mn-MN"/>
        </w:rPr>
        <w:tab/>
        <w:t xml:space="preserve">Асуулттай гишүүн байна уу? Хаянхярваа гишүүн асууя. </w:t>
      </w:r>
    </w:p>
    <w:p>
      <w:pPr>
        <w:pStyle w:val="style17"/>
        <w:ind w:hanging="0" w:left="0" w:right="0"/>
        <w:jc w:val="both"/>
      </w:pPr>
      <w:r>
        <w:rPr>
          <w:rFonts w:ascii="Arial" w:hAnsi="Arial"/>
          <w:lang w:val="mn-MN"/>
        </w:rPr>
        <w:tab/>
      </w:r>
      <w:r>
        <w:rPr>
          <w:rFonts w:ascii="Arial" w:hAnsi="Arial"/>
          <w:b/>
          <w:bCs/>
          <w:lang w:val="mn-MN"/>
        </w:rPr>
        <w:t>Д.Хаянхярваа</w:t>
      </w:r>
      <w:r>
        <w:rPr>
          <w:rFonts w:ascii="Arial" w:hAnsi="Arial"/>
          <w:lang w:val="mn-MN"/>
        </w:rPr>
        <w:t xml:space="preserve">: Би Засгийн газрын гишүүн орж ирсэн учраас сая Дэмбэрэл гишүүний асуугаад байгаа юмыг л асуух гээд байна. Засгийн газар би нэг байр суурьтай байгаа, Засгийн газрын шийдвэр гэж  ойлгож байгаа. Сангийн яамнаас ирсэн, Сангийн сайдын ирсэн бичгийг би Засгийн газрын байр суурь л гэж ойлгож байгаа шүү дээ, тийм биз дээ? Сангийн сайдаас ирсэн бичиг Засгийн газрын байр суурь мөн биз дээ? 60.4 тэрбум төгрөгийг төсөвт суулгах боломжгүй гээд санхүүгийн асуудал эрхэлсэн төв байгууллагын сайдын гарын үсэгтэй бичиг нь бидэнд ирчихсэн байна шүү дээ. </w:t>
      </w:r>
    </w:p>
    <w:p>
      <w:pPr>
        <w:pStyle w:val="style17"/>
        <w:ind w:hanging="0" w:left="0" w:right="0"/>
        <w:jc w:val="both"/>
      </w:pPr>
      <w:r>
        <w:rPr>
          <w:rFonts w:ascii="Arial" w:hAnsi="Arial"/>
          <w:lang w:val="mn-MN"/>
        </w:rPr>
        <w:tab/>
        <w:t>Би мэдэхгүй гээд тэр чинь юу гэсэн үг вэ? Тэгээд  Стандарт хэмжил зүйн газар гээд бусад газруудаас хууль боловсруулахад  авдаг шаардлагуудаа авсан. Тэр газрууд чинь өөрснөө ийм ийм заалтууд нь болохгүй гээд ингээд улаанаар зураад бүгдийг ирүүлчихсэн байна, болохгүй байна гээд. Тэгэхээр би энэ Засгийн газрын юуны хувьд хүүхдийн асуудал, энэ боловсролтой холбоотой бусад асуудал хариуцсан сайдын хувьд та  хариуцлагатай  нэг л асуултад хариулаач ээ.</w:t>
      </w:r>
    </w:p>
    <w:p>
      <w:pPr>
        <w:pStyle w:val="style17"/>
        <w:ind w:hanging="0" w:left="0" w:right="0"/>
        <w:jc w:val="both"/>
      </w:pPr>
      <w:r>
        <w:rPr>
          <w:rFonts w:ascii="Arial" w:hAnsi="Arial"/>
          <w:lang w:val="mn-MN"/>
        </w:rPr>
        <w:tab/>
        <w:t>Энэ хуулийг би  100 хувь дэмжиж байгаа. Энэ хуулийн үйлчлэлээс гарах элдэв сөрөг хариуцлагыг Засгийн газрын гишүүний хувьд би бүрэн хариуцна гээд хэлчих дээ.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Энэ Засгийн газрын сайд нар нь өөр, өөр санал өгөөд байна гэж. Энэ Засгийн газар чинь танхмын  бодлого гэж байхгүй, сайд болгон өөр, өөрийнхөө нам, намын бодлогоороо асуудалд хандаад байна. Сангийн сайд нь өнөөдөр намынхаа бодлогоор санал өгдөг, тэр Стандарт хэмжил зүйн газрын дарга ямар учиртай ямар хариу ингээд өгчихсөн байгаа юм? Тэгээд энэ бодлогыг тодруулах ёстой.</w:t>
      </w:r>
    </w:p>
    <w:p>
      <w:pPr>
        <w:pStyle w:val="style17"/>
        <w:ind w:hanging="0" w:left="0" w:right="0"/>
        <w:jc w:val="both"/>
      </w:pPr>
      <w:r>
        <w:rPr>
          <w:rFonts w:ascii="Arial" w:hAnsi="Arial"/>
          <w:lang w:val="mn-MN"/>
        </w:rPr>
        <w:tab/>
        <w:t>Намын бодлогоор хариу өгөөд байна шүү дээ. Санжмятав гишүүн.</w:t>
      </w:r>
    </w:p>
    <w:p>
      <w:pPr>
        <w:pStyle w:val="style17"/>
        <w:ind w:hanging="0" w:left="0" w:right="0"/>
        <w:jc w:val="both"/>
      </w:pPr>
      <w:r>
        <w:rPr>
          <w:rFonts w:ascii="Arial" w:hAnsi="Arial"/>
          <w:lang w:val="mn-MN"/>
        </w:rPr>
        <w:tab/>
      </w:r>
      <w:r>
        <w:rPr>
          <w:rFonts w:ascii="Arial" w:hAnsi="Arial"/>
          <w:b/>
          <w:bCs/>
          <w:lang w:val="mn-MN"/>
        </w:rPr>
        <w:t>Я.Санжмятав:</w:t>
      </w:r>
      <w:r>
        <w:rPr>
          <w:rFonts w:ascii="Arial" w:hAnsi="Arial"/>
          <w:lang w:val="mn-MN"/>
        </w:rPr>
        <w:t xml:space="preserve"> Би ажлын хэсгийн ахлагчаас асууя. Би энэ хуулийг санаачлахад эхэнд нь оролцоод явж байсан хүн байгаа юм. Тэгээд энэ хуулийг бүрэн дэмжиж байгаа юм. Энэ үед яригдаад байсан. Төсөв хэцүүднэ, эдийн засаг хүндрэх нь ээ? Яах юм бэ гэж байгаа үед энэ ажлын хэсгийнхэн ярилцаж байгаа, энэ  66 тэрбум төгрөг бол нийт гарах зардал, дээд хязгаараараа өнөөгийн хүүхдүүддээ тооцсон тооцоо. Үүний ихэнх хэсэг нь хувийн хэвшлээсээ гарна. Тухайлбал байр, орон халаалт,  гэрэл цахилгааны асуудал гээд, эндээсээ гарна гэдэг асуудлыг тооцож байсан тийм үү? Оюунгэрэл гишүүн ээ.</w:t>
      </w:r>
    </w:p>
    <w:p>
      <w:pPr>
        <w:pStyle w:val="style17"/>
        <w:ind w:hanging="0" w:left="0" w:right="0"/>
        <w:jc w:val="both"/>
      </w:pPr>
      <w:r>
        <w:rPr>
          <w:rFonts w:ascii="Arial" w:hAnsi="Arial"/>
          <w:lang w:val="mn-MN"/>
        </w:rPr>
        <w:tab/>
        <w:t xml:space="preserve">Тийм учраас энэ бол Засгийн газар нэгдмэл биш байгаа ч юм уу? Сайд нарыг хооронд нь хэрэлдүүлсэн, уралцуулсан асуудал гаргаж болохгүй ээ. Хуулиа гаргаад явуулаад батлаад, энэ хуулийн хэрэгжилтийн шатанд яригдах асуудлыг одоо энэ дээр хаа байсан төсвийг нь ярьж байгаад шийдье гэх юм бол  энэ одоо төрөлтөө хязгаарлах юм уу? Төрчихсөн хүүхдүүдээ хааш нь хийх юм бэ? Дээх нь сургууль завсарлалтын асуудал ярьдаг шиг, энэ сургуулийн өмнөх боловсролын завсардалтын асуудал их эрчимтэй явагдах гээд байгаа юм. </w:t>
      </w:r>
    </w:p>
    <w:p>
      <w:pPr>
        <w:pStyle w:val="style17"/>
        <w:ind w:hanging="0" w:left="0" w:right="0"/>
        <w:jc w:val="both"/>
      </w:pPr>
      <w:r>
        <w:rPr>
          <w:rFonts w:ascii="Arial" w:hAnsi="Arial"/>
          <w:lang w:val="mn-MN"/>
        </w:rPr>
        <w:tab/>
        <w:t>Сая чинь бид З сая гаруй хүнтэй боллоо. Сүүлийн үеийн хоёр жилийн төрөлтүүд асар ихээр нэмэгдчихсэн байгаа шүү дээ. Тийм учраас бид нар эдийн засаг хүнд байна, нэг сайдын хариулт ирлээ гэж ингэж сууж байснаас энэ хуулиа гаргаж явуулаад, үүнийгээ хэрэгжүүлэх явцад, хэлэлцүүлгийн явцдаа эдийн засгийн олон гаргалгаанууд хийгээд, олон улсын байгууллагууд энэ чинь бүгд цаашаа харчхаагүй байгаа шүү дээ.</w:t>
      </w:r>
    </w:p>
    <w:p>
      <w:pPr>
        <w:pStyle w:val="style17"/>
        <w:ind w:hanging="0" w:left="0" w:right="0"/>
        <w:jc w:val="both"/>
      </w:pPr>
      <w:r>
        <w:rPr>
          <w:rFonts w:ascii="Arial" w:hAnsi="Arial"/>
          <w:lang w:val="mn-MN"/>
        </w:rPr>
        <w:tab/>
        <w:t>Тийм учраас мөнгө төгрөгийг шийдэж байж юм шийдье гэдэг асуудлаа болиод, Оюунгэрэл гишүүн над дээр л ажлын хэсгийн тайлбар өгөхдөө тэгж байсан. Энэ мөнгө нь яах юм бэ? Гэж би яг Хаянхярваа гишүүний асуултыг асуусан. Тэгсэн дийлэнх нь хэсэг нь хувийн хэвшил, гадна дотнын хөрөнгө оруулалтаар шийдэгдээд явчих асуудлаа. Өнөөдрийн тооцсон тооцоо байгаа хүүхдүүд дээрээ тооцсон тооцоо. Үүнийг эхний  10-20 хувь нь 30 хувь нь гарахад 10-20 тэрбум төгрөгийн асуудал эхлээд гарахад ажил явчихна гэж ингэж хэлж байсан. Тэгээд энэ байр суурь нь өөрчлөгдсөн юм уу? Би үүнийг л асуух гээд байгаа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Ажлын хэсгийн гишүүн Одонтуяа хариулья.</w:t>
      </w:r>
    </w:p>
    <w:p>
      <w:pPr>
        <w:pStyle w:val="style17"/>
        <w:ind w:hanging="0" w:left="0" w:right="0"/>
        <w:jc w:val="both"/>
      </w:pPr>
      <w:r>
        <w:rPr>
          <w:rFonts w:ascii="Arial" w:hAnsi="Arial"/>
          <w:lang w:val="mn-MN"/>
        </w:rPr>
        <w:tab/>
      </w:r>
      <w:r>
        <w:rPr>
          <w:rFonts w:ascii="Arial" w:hAnsi="Arial"/>
          <w:b/>
          <w:bCs/>
          <w:lang w:val="mn-MN"/>
        </w:rPr>
        <w:t>С.Одонтуяа</w:t>
      </w:r>
      <w:r>
        <w:rPr>
          <w:rFonts w:ascii="Arial" w:hAnsi="Arial"/>
          <w:lang w:val="mn-MN"/>
        </w:rPr>
        <w:t>: Тэгэхээр энэ  60 тэрбумын асуудал бол Монгол Улсад байгаа бүх хүүхдийг энэ хүүхэд харах үйлчилгээнд хамруулсан тохиолдолд гаргасан тооцоо. Бид бол бүх хүүхдийг хамруулна гэж зориогүй. Яагаад гэвэл нэгдүгээрт тийм боломж, эдийн засгийн чадавхи байхгүй, хоёрдугаарт, бид үүнийг хавтгайруулахгүй. Мэдээж сонгон шалгаруулна, тодорхой стандартыг нь нэлээн өндөр тавьж өгнө.</w:t>
      </w:r>
    </w:p>
    <w:p>
      <w:pPr>
        <w:pStyle w:val="style17"/>
        <w:ind w:hanging="0" w:left="0" w:right="0"/>
        <w:jc w:val="both"/>
      </w:pPr>
      <w:r>
        <w:rPr>
          <w:rFonts w:ascii="Arial" w:hAnsi="Arial"/>
          <w:lang w:val="mn-MN"/>
        </w:rPr>
        <w:tab/>
        <w:t xml:space="preserve">Хамгийн сэтгэл зовоосон асуудал бол эрэгтэй гишүүд ээ, үүнийг нэг сонсооч ээ. Сая Боловсрол, соёл, шинжлэх ухааны яамнаас тооцоо авсан. Одоо 5 жилийн дараа бидэнд 1750 объект хэрэгтэй болно, сургууль, цэцэрлэг, дотуур байр. Тэгэхээр бид нар ядаж хүүхдүүдээ сургууль барих энэ зүйл уруу нь төсвөө өгнө гэвэл ерөөсөө цэцэрлэг цаашдаа бараг баригдахгүй болчих гээд байгаа юм. Тэгэхээр энэ олон хүүхдийн эрх нь зөрчигдөөд байгаа юм. Одоо бид нар хүүхэд хамгааллын хууль яригдаж байгаа, хүүхдийн эрхийн тухай хууль яригдаж байгаа шүү дээ. Тэгэхээр энэ хууль бол бид заавал манай бүлэг дээр ч ярьсан. Бид нар  60 тэрбумыг нэхэхгүй, эхний ээлжинд хамаагүй, эдийн засгийн чадавхидаа тааруулаад  5 тэрбумаар ч эхэлсэн болно. Энэ хууль дэвшилттэй, хийгээд эхэлье. Бүр 2017 оноос хэрэгжсэн ч болно шүү дээ. Энэ хуулиа батлаад, стандартыг нь Засгийн газар тогтооно гэж байгаа юм. Бид нараас стандарт нэхээд байх юм. Бид нар чинь тэр эрх бүхий байгууллага нь бүх энэ мэргэжлийн хяналт, стандарттайгаа нийлж байгаад Засгийн газар стандарт батлах, үүнийг чинь хуулиндаа тусга ад өгчихсөн байгаа. </w:t>
      </w:r>
    </w:p>
    <w:p>
      <w:pPr>
        <w:pStyle w:val="style17"/>
        <w:ind w:hanging="0" w:left="0" w:right="0"/>
        <w:jc w:val="both"/>
      </w:pPr>
      <w:r>
        <w:rPr>
          <w:rFonts w:ascii="Arial" w:hAnsi="Arial"/>
          <w:lang w:val="mn-MN"/>
        </w:rPr>
        <w:tab/>
        <w:t>Тийм учраас энэ бол ямар ч асуудал байхгүй. Бид энэ дэвшилтэд зүйлээс ухрах хэрэггүй. Бид нарт хамаагүй 5 биш, 2-3 тэрбум ч өгсөн болно. Бид нар авах гээд байгаа юм биш, энэ монголын хүүхдүүд гэртээ ганцаараа байснаас асар их эрсдэл үүсээд байгаа шүү гэдгийг хэлэх гэсэн юм. Тэгээд бид нар энэ судалгаан дээр үндэслэсэн байгаа.  Үүнийг л хэлэх гээд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Гишүүд асуулт асууж, хариулт авч дууслаа. Санал хураалт явуулья.</w:t>
      </w:r>
    </w:p>
    <w:p>
      <w:pPr>
        <w:pStyle w:val="style17"/>
        <w:ind w:hanging="0" w:left="0" w:right="0"/>
        <w:jc w:val="both"/>
      </w:pPr>
      <w:r>
        <w:rPr>
          <w:rFonts w:ascii="Arial" w:hAnsi="Arial"/>
          <w:lang w:val="mn-MN"/>
        </w:rPr>
        <w:tab/>
        <w:t>4 дүгээр саналыг дэмжье гэдгээр санал хураалт явуулья.</w:t>
      </w:r>
    </w:p>
    <w:p>
      <w:pPr>
        <w:pStyle w:val="style17"/>
        <w:ind w:hanging="0" w:left="0" w:right="0"/>
        <w:jc w:val="both"/>
      </w:pPr>
      <w:r>
        <w:rPr>
          <w:rFonts w:ascii="Arial" w:hAnsi="Arial"/>
          <w:lang w:val="mn-MN"/>
        </w:rPr>
        <w:tab/>
        <w:t>Санал хураалтад 10 гишүүн оролцож, 10 гишүүн дэмжиж, 100 хувиар дэмжигдлээ.</w:t>
      </w:r>
    </w:p>
    <w:p>
      <w:pPr>
        <w:pStyle w:val="style17"/>
        <w:ind w:hanging="0" w:left="0" w:right="0"/>
        <w:jc w:val="both"/>
      </w:pPr>
      <w:r>
        <w:rPr>
          <w:rFonts w:ascii="Arial" w:hAnsi="Arial"/>
        </w:rPr>
        <w:tab/>
      </w:r>
      <w:r>
        <w:rPr>
          <w:rFonts w:ascii="Arial" w:hAnsi="Arial"/>
          <w:b/>
          <w:lang w:val="mn-MN"/>
        </w:rPr>
        <w:t>5.</w:t>
      </w:r>
      <w:r>
        <w:rPr>
          <w:rFonts w:ascii="Arial" w:hAnsi="Arial"/>
          <w:lang w:val="mn-MN"/>
        </w:rPr>
        <w:t>Төслийн 4 дүгээр зүйлийн 4.1.5 дахь заалтын “хүүхэд харах төв нь” гэснийг “хүүхэд харах суурин болон явуулын үйлчилгээ, орчин нөхцөл нь” гэж өөрчлөх;</w:t>
      </w:r>
    </w:p>
    <w:p>
      <w:pPr>
        <w:pStyle w:val="style17"/>
        <w:ind w:hanging="0" w:left="0" w:right="0"/>
        <w:jc w:val="both"/>
      </w:pPr>
      <w:r>
        <w:rPr>
          <w:rFonts w:ascii="Arial" w:hAnsi="Arial"/>
          <w:lang w:val="mn-MN"/>
        </w:rPr>
        <w:tab/>
        <w:t>Содбаатар гишүүн асууя.</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Явуулын үйлчилгээ гэж бас ямар зүйл гарч ирэв? Суурингаас гадна энэ хүүхэд харах үйлчилгээ нь явуулын үйлчилгээ байна гээд, үүнийг бид нар бас яах ёстой юм бол доо? Та хэд маань яагаад ингээд улайраад зүтгээд байгаа юм бол доо гэдгийг гайхаад л байгаа юм. Ер нь Хүүхэд харах үйлчилгээний тухай хууль, ялангуяа ар гэрээр нь харах боломжгүй энэ зүйлийг зохицуулах ёстой юу гэвэл зохицуулах ёстой, байр суурь нэг байгаа. Түүнд нэг хүүхдэд хайртай, хайргүйн тухай асуудал ерөөсөө байхгүй. Хамгийн гол нь хүүхэд харах үйлчилгээний энэ гаргалгаануудыг зөв хийхгүй бол  төрийн бодлого болоод гараад ирдэг. Үүний цаана өөр улс төрийн, өөр агуулгатай, эсхүл хүүхдийн эрх нь зөрчигдсөн, эрсдэлтэй алхам уруу оруулж болохгүй гэж харж байгаа юм. Тэр талаасаа хараад байгаа шүү дээ. Тийм учраас одоо энэ чинь цаашдаа  суурин, явуулын үйлчилгээ гээд ингээд нарийвчлаад явах нь зөв үү,  буруу юу гэж бодож байгаа юм.</w:t>
      </w:r>
    </w:p>
    <w:p>
      <w:pPr>
        <w:pStyle w:val="style17"/>
        <w:ind w:hanging="0" w:left="0" w:right="0"/>
        <w:jc w:val="both"/>
      </w:pPr>
      <w:r>
        <w:rPr>
          <w:rFonts w:ascii="Arial" w:hAnsi="Arial"/>
          <w:lang w:val="mn-MN"/>
        </w:rPr>
        <w:tab/>
        <w:t>Ер нь бид нар үүнийгээ ямар урт хугацаандаа ямар гаргалгаатай гаргах вэ гэвэл бид нар гарцыг нь яриад байгаа шүү дээ. Тэгэхгүй гарцгүй юм уруу мухарлаж түлхээд байгаа юм байхгүй. Улсын Их Хурал дахь МАН-ын бүлгийн гишүүд бол З хүртэл насны хүүхдүүдийг  эцэг, эх нь харвал тодорхой хэмжээгээр цалин, мөнгийг олгодог байя, ажилласан жилд тооцдог байя гээд хуулийн төсөл өргөн барьчихсан байж байгаа. Шаардлагатай газруудад тэр сургууль, цэцэрлэгийн талаарх асуудлыг манай нам, намын гишүүд нийлээд өргөн барьчихсан байгаа. Тэгэхээр энэ асуудлуудаа тойрч, үүнийг нарийн тооцож гаргахгүй бол хэрэгжих хугацааг нь бас нэлээн хармаар байгаа юм. Тэгэхгүй энэ дээр  манай нэг хэсэг эмэгтэй гишүүд нь ч юм уу?  Нэг хэсэг хүмүүс нь хүүхдэд хайртай, бусдад хүүхдэд хайргүйн төлөө явж байгаа  зүйл бол ерөөсөө байхгүй.</w:t>
      </w:r>
    </w:p>
    <w:p>
      <w:pPr>
        <w:pStyle w:val="style17"/>
        <w:ind w:hanging="0" w:left="0" w:right="0"/>
        <w:jc w:val="both"/>
      </w:pPr>
      <w:r>
        <w:rPr>
          <w:rFonts w:ascii="Arial" w:hAnsi="Arial"/>
          <w:lang w:val="mn-MN"/>
        </w:rPr>
        <w:tab/>
        <w:t xml:space="preserve">Хоёрт, би өөрөө энэ хүүхэд харах үйлчилгээний тухай хуулин дээр миний хамгийн их санаа зовж байгаа зүйл бол стандартын асуудал болчхоод байгаа юм. Хүүхдүүд хоолны хордлого болбол аюултай шүү дээ. Би Мэргэжлийн хяналтын ерөнхий газрын дарга  байхад  хоолны хордлого нэг болж байсан юм. Тэгэхээр ийм асуудлууд үүсвэл ямар байдал бий болох вэ? Хоёрдугаарт,  та нар  гудам, гудамжаар нь тодорхой хэмжээгээр 5-6 айлын асуудлыг нэгтгээд  нэг хүүхэд харах үйлчилгээний байгууллага гээд ингээд явна гэж байна. Одоо бүр явуулын үйлчилгээ бий болгох юм байна. Энэ энэ чинь яг бодитойгоор стандартаа хангасан зүйл болох уу? Үгүй юу? </w:t>
      </w:r>
    </w:p>
    <w:p>
      <w:pPr>
        <w:pStyle w:val="style17"/>
        <w:ind w:hanging="0" w:left="0" w:right="0"/>
        <w:jc w:val="both"/>
      </w:pPr>
      <w:r>
        <w:rPr>
          <w:rFonts w:ascii="Arial" w:hAnsi="Arial"/>
          <w:lang w:val="mn-MN"/>
        </w:rPr>
        <w:tab/>
        <w:t xml:space="preserve">Хоёрт нь, цэцэрлэгийн багш нараас асууж байгаа юм л даа. Сая манай Санжмятав гишүүн хэлж байна шүү дээ. Энэ бол сургуулийн өмнөх боловсролын тасалдал бий болох гээд байна гэж. Үүнийг сургуулийн өмнөх боловсролын байгууллага гэж үзэхгүй байгаа шүү дээ. Мэргэжлийн байгууллагын манай Гантөмөр  боловсролын сайд сууж байна. Та салбарынхаа тэр цэцэрлэгийн багш нараас асуу л даа. Бид нарыг ингэж доромжилж болохгүй гэж байгаа шүү дээ. Хүүхдийн хамгийн төлөвших үе бол 5-6 нас байна гээд дэлхий нийт гаргачхаад байна. Тэгэхээр энэ насанд нь ямар нэгэн хүүхэдтэй харьцах тийм наад захын боловсрол байхгүй хүмүүст хүүхдээ хариуцуулж үлдээнэ гэдэг бол хэцүү.  </w:t>
      </w:r>
    </w:p>
    <w:p>
      <w:pPr>
        <w:pStyle w:val="style17"/>
        <w:ind w:hanging="0" w:left="0" w:right="0"/>
        <w:jc w:val="both"/>
      </w:pPr>
      <w:r>
        <w:rPr>
          <w:rFonts w:ascii="Arial" w:hAnsi="Arial"/>
          <w:lang w:val="mn-MN"/>
        </w:rPr>
        <w:tab/>
        <w:t xml:space="preserve">Харин түүнийхээ оронд энэ хүүхэд харах үйлчилгээ гэж ингэж дампуурч байснаас харин тэр жинхэнэ ээж, аавууд нь хүүхдээ харж байгаа, эмээ, өвөө харж байгаа тэр нөхцөлд нь бид нар яаж дэмжлэг үзүүлэх талаар ярьж болно шүү дээ. Өнөөдөр Монголын уламжлалт байдлаар харж байхад зөндөө олон айл байгаа. Энэ бол зохион байгуулалттай,  зорилготой өөр юм явж байгаа юм, Одноо гишүүн ээ. Тэгэхээр энэ зорилготой энэ явж байгаа юмаа  та нар эргэж хараад, үүнийг чинь бид нар бас амихандаа явуулья гэж бодоод байгаа шүү дээ, энэ бол проблем байгаа, тэнд үүсээд байгаа. </w:t>
      </w:r>
    </w:p>
    <w:p>
      <w:pPr>
        <w:pStyle w:val="style17"/>
        <w:ind w:hanging="0" w:left="0" w:right="0"/>
        <w:jc w:val="both"/>
      </w:pPr>
      <w:r>
        <w:rPr>
          <w:rFonts w:ascii="Arial" w:hAnsi="Arial"/>
          <w:lang w:val="mn-MN"/>
        </w:rPr>
        <w:tab/>
        <w:t xml:space="preserve">Гэтэл хамгийн наад зах нь цэцэрлэгийн багш нартай очоод уулзахад энэ чинь болохгүй ээ. Та нарын хамгийн наад захын стандарт хангахгүй, хүүхэдтэй харьцана гэдэг чинь, ялангуяа өөрийн хүүхэд биш, өөр хүүхэдтэй харьцана гэдэг бол тийм амаргүй гэдгийг бүгд л яриад байна шүү дээ. Тэгээд энэ дээрээ стандартын хамгийн наад захын юм нь гарахгүй байна гээд энэ холбогдох байгууллагууд нь гаргачхаад байхад манай Байнгын  хорооны дарга үүнийг улс төр гэж хараад байх юм. Ингэж болохгүй шүү дээ. Энэ чинь төрийн захиргааны байгууллагын албан тушаалтнууд нь ингэж гаргаад, Алтанхуягийн үед ч гэсэн энэ  Стандартчилал хэмжил зүйн газрын дарга нь байсан шүү дээ, үүнийг чинь солиогүй, энэ байж байгаа л дарга шүү дээ. Энэ нь бичиг гаргаад ирчихсэн, Сангийн сайд нь өөрөө төсвийн юуг нь,  тэр Сангийн сайд бодох биш, Сангийн яам нь гаргаад ирсэн юмыг улс төр гэж өөрсдөө ингэж дөвийлгөж.  Үүгээр эсхүл улс төр хийе  гэвэл хэдүүлээ хийе. </w:t>
      </w:r>
    </w:p>
    <w:p>
      <w:pPr>
        <w:pStyle w:val="style17"/>
        <w:ind w:hanging="0" w:left="0" w:right="0"/>
        <w:jc w:val="both"/>
      </w:pPr>
      <w:r>
        <w:rPr>
          <w:rFonts w:ascii="Arial" w:hAnsi="Arial"/>
          <w:lang w:val="mn-MN"/>
        </w:rPr>
        <w:tab/>
        <w:t>Үнэхээр асуудал байгааг шийдвэрлэе гэж байгаа бол үүнийгээ хэдэн талаасаа харахгүй бол, одоо бүр явуулын үйлчилгээ уруу ороод ирвэл энэ чинь бүр замарсан юм болно шүү дээ.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Явуулын үйлчилгээ гэж малчдын ойлголт байна уу?  Оюунгэрэл гишүүн хариулья.</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Энэ явуулын үйлчилгээ гэдэг нэр томьёо бол ажлын хэсгийн хурал дээр Тлейхан гишүүний саналаар анх гарч ирж байсан юм. Яаж гарч ирсэн бэ гэхээр бид нарын ажлын хэсгийн хуралдаан хийж байх үед малчдын асуудал яригдаад, малчид маань хүүхдээ нэг газар харуулаад үлдээдэг, тэгээд өвөлжөө, хаваржаа, зуслан руугаа нүүх болдог, яах вэ гэдэг асуудал гарч ирсэн.</w:t>
      </w:r>
    </w:p>
    <w:p>
      <w:pPr>
        <w:pStyle w:val="style17"/>
        <w:ind w:hanging="0" w:left="0" w:right="0"/>
        <w:jc w:val="both"/>
      </w:pPr>
      <w:r>
        <w:rPr>
          <w:rFonts w:ascii="Arial" w:hAnsi="Arial"/>
          <w:lang w:val="mn-MN"/>
        </w:rPr>
        <w:tab/>
        <w:t>Ингээд хамгийн их хүүхэд харуулах улирал гэвэл ер нь мал төллөлтийн үеэр байх юм байна. Эцэг, эх хоёр бол хоёулаа байгаад ч хүүхдээ харж чадахгүй, гэртэйгээ шатааж байгаа тохиолдол тэнд гарсан. Яагаад гэвэл мал төллөлтийн үеэр хамгийн эхний  24 цагийн ажил нь мал төллөх, төл хүлээж авах ажил байдаг учраас тэр үед яг хүүхэд харах үйлчилгээ бол яг малчны хотонд хэрэг болох юм байна гэдэг ийм юм амьдралаас урган гарч ирсэн. Тэгээд үүнийг яаж зохион байгуулах вэ гэдэг дээр ярьж байгаад явуулын гэдэг үгийг энэ малчдын хүүхдийг харах үйлчилгээн дээр нь тулгуурлаж оруулья гэсэн ийм саналыг томьёолж оруулсан юм байгаа.</w:t>
      </w:r>
    </w:p>
    <w:p>
      <w:pPr>
        <w:pStyle w:val="style17"/>
        <w:ind w:hanging="0" w:left="0" w:right="0"/>
        <w:jc w:val="both"/>
      </w:pPr>
      <w:r>
        <w:rPr>
          <w:rFonts w:ascii="Arial" w:hAnsi="Arial"/>
          <w:lang w:val="mn-MN"/>
        </w:rPr>
        <w:tab/>
        <w:t>Тэгэхээр тэр төл мал хүлээж авах хамгийн их завгүй, ялангуяа тэр отроор явах ч гэдэг юм уу? Нэлээн их малчдын амьдралд хамгийн их завгүй хугацаанд тодорхой байрлалд нь, тодорхой айлын хүүхдүүд дээр энэ үйлчилгээг хийх эрхийг нь бас нээж өгөхгүй бол малчдын хүүхдүүд энэ үйлчилгээнээс хоцрох юм байна гэсэн ийм л үүднээс энэ орсон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Санал хураалт явуулья. </w:t>
      </w:r>
    </w:p>
    <w:p>
      <w:pPr>
        <w:pStyle w:val="style17"/>
        <w:ind w:hanging="0" w:left="0" w:right="0"/>
        <w:jc w:val="both"/>
      </w:pPr>
      <w:r>
        <w:rPr>
          <w:rFonts w:ascii="Arial" w:hAnsi="Arial"/>
          <w:lang w:val="mn-MN"/>
        </w:rPr>
        <w:tab/>
        <w:t>5 дугаар саналыг дэмжье гэдгээр санал хураалт явуулья.</w:t>
      </w:r>
    </w:p>
    <w:p>
      <w:pPr>
        <w:pStyle w:val="style17"/>
        <w:ind w:hanging="0" w:left="0" w:right="0"/>
        <w:jc w:val="both"/>
      </w:pPr>
      <w:r>
        <w:rPr>
          <w:rFonts w:ascii="Arial" w:hAnsi="Arial"/>
          <w:lang w:val="mn-MN"/>
        </w:rPr>
        <w:tab/>
        <w:t>10 гишүүн  санал хураалтад оролцож,  100 хувиар дэмжлээ.</w:t>
      </w:r>
    </w:p>
    <w:p>
      <w:pPr>
        <w:pStyle w:val="style17"/>
        <w:ind w:hanging="0" w:left="0" w:right="0"/>
        <w:jc w:val="both"/>
      </w:pPr>
      <w:r>
        <w:rPr>
          <w:rFonts w:ascii="Arial" w:hAnsi="Arial"/>
          <w:lang w:val="mn-MN"/>
        </w:rPr>
        <w:tab/>
      </w:r>
      <w:r>
        <w:rPr>
          <w:rFonts w:ascii="Arial" w:hAnsi="Arial"/>
        </w:rPr>
        <w:t xml:space="preserve"> </w:t>
      </w:r>
      <w:r>
        <w:rPr>
          <w:rFonts w:ascii="Arial" w:hAnsi="Arial"/>
          <w:b/>
          <w:lang w:val="mn-MN"/>
        </w:rPr>
        <w:t>6.</w:t>
      </w:r>
      <w:r>
        <w:rPr>
          <w:rFonts w:ascii="Arial" w:hAnsi="Arial"/>
          <w:lang w:val="mn-MN"/>
        </w:rPr>
        <w:t xml:space="preserve">Төслийн 5 дугаар зүйлд доор дурдсан агуулгатай хэсэг нэмэх: </w:t>
      </w:r>
    </w:p>
    <w:p>
      <w:pPr>
        <w:pStyle w:val="style17"/>
        <w:ind w:hanging="0" w:left="0" w:right="0"/>
        <w:jc w:val="both"/>
      </w:pPr>
      <w:r>
        <w:rPr>
          <w:rFonts w:ascii="Arial" w:hAnsi="Arial"/>
        </w:rPr>
        <w:tab/>
        <w:t>“</w:t>
      </w:r>
      <w:r>
        <w:rPr>
          <w:rFonts w:ascii="Arial" w:hAnsi="Arial"/>
          <w:lang w:val="mn-MN"/>
        </w:rPr>
        <w:t>5.2.Хөгжлийн бэрхшээлтэй хүүхдийг нас харгалзахгүйгээр хүүхэд харах үйлчилгээнд хамруулж болно.”</w:t>
      </w:r>
    </w:p>
    <w:p>
      <w:pPr>
        <w:pStyle w:val="style17"/>
        <w:ind w:hanging="0" w:left="0" w:right="0"/>
        <w:jc w:val="both"/>
      </w:pPr>
      <w:r>
        <w:rPr>
          <w:rFonts w:ascii="Arial" w:hAnsi="Arial"/>
          <w:lang w:val="mn-MN"/>
        </w:rPr>
        <w:tab/>
        <w:t>Содбаатар гишүүн асууя.</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xml:space="preserve"> Хөгжлийн бэрхшээлтэй хүүхдийн асуудлыг жирийн хүүхдүүдийнхтэй хамт байх ёстой гэж үзэж байгаа юм байна тийм ээ? Юу гэж хэлж байна вэ гэхээр, энэ хөгжлийн бэрхшээлтэй хүүхдийг нас харгалзахгүйгээр хүүхэд харах үйлчилгээнд хамруулж болно гэж байна. Одоо  2-3 настай хүүхдүүд байдаг. Хөгжлийн бэрхшээлтэй хүүхэд юмаа гээд  17 настай хүүхэд авчраад хамт байлгаж байж болно гэсэн үг үү? Нөхцөл байдлыг яг тэгж бичсэн байна л даа, яг өгүүлбэр нь болохоор. Энэ нь өөрөө гарах бусад үр дүнгүүдээ та нар яг юу гэж харж байна вэ? Өнөөдөр бол цэцэрлэг, сургууль дээр бид нар тодорхой хэмжээгээр боловсролын салбарт энэ бол стандартаар явж байгаа л даа. Дахиад л стандартын асуудал гарч байна. </w:t>
      </w:r>
    </w:p>
    <w:p>
      <w:pPr>
        <w:pStyle w:val="style17"/>
        <w:ind w:hanging="0" w:left="0" w:right="0"/>
        <w:jc w:val="both"/>
      </w:pPr>
      <w:r>
        <w:rPr>
          <w:rFonts w:ascii="Arial" w:hAnsi="Arial"/>
          <w:lang w:val="mn-MN"/>
        </w:rPr>
        <w:tab/>
        <w:t>Өнөөдрийн манай боловсролын системд тодорхой хэмжээгээр, үнэхээр тэр хүүхдүүдийн чинь онцлог байгаа юм.  Боловсрол олгож байгаа, харж байгаа, тэр хүмүүст үйлчилж байгаа тэр онцлогууд байгаа. Тэр онцлогуудыг нь яаж харгалзаж явах юм бэ?  Түүнтэй яг ямар байдлаар үүнийг тооцож оруулж ирсэн бэ?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Содбаатар гишүүний асуултад ажлын хэсгийн гишүүн Баянсэлэнгэ хариулна.</w:t>
      </w:r>
    </w:p>
    <w:p>
      <w:pPr>
        <w:pStyle w:val="style17"/>
        <w:ind w:hanging="0" w:left="0" w:right="0"/>
        <w:jc w:val="both"/>
      </w:pPr>
      <w:r>
        <w:rPr>
          <w:rFonts w:ascii="Arial" w:hAnsi="Arial"/>
          <w:lang w:val="mn-MN"/>
        </w:rPr>
        <w:tab/>
      </w:r>
      <w:r>
        <w:rPr>
          <w:rFonts w:ascii="Arial" w:hAnsi="Arial"/>
          <w:b/>
          <w:bCs/>
          <w:lang w:val="mn-MN"/>
        </w:rPr>
        <w:t>З.Баянсэлэнгэ</w:t>
      </w:r>
      <w:r>
        <w:rPr>
          <w:rFonts w:ascii="Arial" w:hAnsi="Arial"/>
          <w:lang w:val="mn-MN"/>
        </w:rPr>
        <w:t>: Содбаатар гишүүний асуултад хариулангаа бас энэ саналыг яагаад оруулсан бэ гэдгийг тайлбарлая. Хөгжлийн бэрхшээлтэй хүүхэд нэг тусдаа, жирийн  хүүхэд тусдаа гэдэг ойлголтыг улс төрчид өөрсдөө энэ оюун ухаанаасаа  таягдаж хаях хэрэгтэй л дээ. Бид хөгжлийн бэрхшээлтэй хүүхдүүдээ аль болох жирийн хүүхдүүдийн дунд оруулах, нийгэмшүүлэх, сурч боловсрох тэр орчныг нь аль болох олон нийтийн дунд байлгах тийм зорилго төр засгаас бодлого бариад яваад байна шүү дээ.</w:t>
      </w:r>
    </w:p>
    <w:p>
      <w:pPr>
        <w:pStyle w:val="style17"/>
        <w:ind w:hanging="0" w:left="0" w:right="0"/>
        <w:jc w:val="both"/>
      </w:pPr>
      <w:r>
        <w:rPr>
          <w:rFonts w:ascii="Arial" w:hAnsi="Arial"/>
          <w:lang w:val="mn-MN"/>
        </w:rPr>
        <w:tab/>
        <w:t xml:space="preserve">Энэ санал яагаад гарсан бэ гэхээр, хөгжлийн бэрхшээлтэй хүүхэд маань өөрөө яг жирийн хүүхдүүдийн  нэгэн адил 7-8 нас хүрээд сургуульд орох боломж байхгүй. Зарим өвчнөөсөө шалтгаалаад. Жишээлбэл, тархины саажилттай, хөл гар нь явж чадахгүй хөгжлийн бэрхшээлтэй энэ хүүхдүүд яг гэртээ байж байдаг. Тэдгээр хүүхдүүдийг харахын тулд тодорхой гэр бүлийнх  нь ямар нэгэн асран хамгаалагч, харгалзан дэмжигчээр ажиллаж байгаа хүн, тодорхой амьдралынхаа хугацааг золиосолж өнгөрөөдөг. Гэтэл өнөөдөр би энэ хуулийн завсарлага авах үед хэлж байсан. Энэ хууль бол амьдрал дээр урган гарсан хуулиа гэж. </w:t>
      </w:r>
    </w:p>
    <w:p>
      <w:pPr>
        <w:pStyle w:val="style17"/>
        <w:ind w:hanging="0" w:left="0" w:right="0"/>
        <w:jc w:val="both"/>
      </w:pPr>
      <w:r>
        <w:rPr>
          <w:rFonts w:ascii="Arial" w:hAnsi="Arial"/>
          <w:lang w:val="mn-MN"/>
        </w:rPr>
        <w:tab/>
        <w:t xml:space="preserve">Одоо Чингэлтэй дүүргийн  8, 9, 10, 11, 12 дугаар хорооны хооронд нийтдээ  30-40-өөд ийм хөгжлийн бэрхшээлтэй хүүхдүүдэд нийгэмшүүлэх төрийн бус байгууллага ажиллаад явж байгаа. Энэ төрийн бус байгууллага тархины саажилттай хүүхдүүдийг уншуулж бичүүлж байна. Хөл, гарын саажилттай хүүхдүүдэд массаж хийгээд, тэдэнд тодорхой уншуулах, шүлэг цээжлүүлэх, гарын ур дүйг нь хөгжүүлэх, нийгэмшүүлэх ажлуудыг төр засгаас хамааралгүйгээр хийгээд явчихсан энэ үед төр, засаг тэдний үйл ажиллагааг нь дэмжих, хөгжлийн бэрхшээлтэй хүүхдүүдээ нийгэмшүүлэх тэр зорилго агуулж байгаа  хүмүүсээ аль болох төрөөс дэмжиж, туслах. Нэгэнт л энэ үйл ажиллагааг явуулж байгаа юм чинь  яагаад хүүхэд харах төвөөрөө, хүүхэд харагчаараа ингээд явуулж болохгүй гэж гэдэг үүднээс яг бодит амьдралаас урган гарсан ийм асуудал байгаа юм. </w:t>
      </w:r>
    </w:p>
    <w:p>
      <w:pPr>
        <w:pStyle w:val="style17"/>
        <w:ind w:hanging="0" w:left="0" w:right="0"/>
        <w:jc w:val="both"/>
      </w:pPr>
      <w:r>
        <w:rPr>
          <w:rFonts w:ascii="Arial" w:hAnsi="Arial"/>
          <w:lang w:val="mn-MN"/>
        </w:rPr>
        <w:tab/>
        <w:t>Тэгээд та бүхэн үнэхээр үүнтэй танилцаж болно. Бүхэл бүтэн 30-40  хүүхдийн асуудал дээр анхаарал хандуулаад, хашаандаа үйл ажиллагаа явуулж байгаа ийм төвүүд олноороо гарах ёстой. Тэгэхгүй бол бид нар хөгжлийн бэрхшээлтэй хүүхэд болгон гэртээ нэг хүнээр харуулна. Тэр хүүхэд болгон сурч, хөдөлмөрлөж чадахгүй, уншиж, бичиж чадахгүй, эцэг, эх нь ажил хөдөлмөр ийж чадахгүй, амьдралаа золиослоод л ингээд дуусна.</w:t>
      </w:r>
    </w:p>
    <w:p>
      <w:pPr>
        <w:pStyle w:val="style17"/>
        <w:ind w:hanging="0" w:left="0" w:right="0"/>
        <w:jc w:val="both"/>
      </w:pPr>
      <w:r>
        <w:rPr>
          <w:rFonts w:ascii="Arial" w:hAnsi="Arial"/>
          <w:lang w:val="mn-MN"/>
        </w:rPr>
        <w:tab/>
        <w:t>Тийм учраас бид  харин энэ дээр эсрэг биш, дэмжиж явах ёстой байхаа гэж бодож байна. Төр, засгийн бодлого ч угаасаа тэгж явж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Гишүүд асуулт асууж, хариулт авч дууслаа. Санал хураалт явуулья. 6 дугаар саналын дэмжье.</w:t>
      </w:r>
    </w:p>
    <w:p>
      <w:pPr>
        <w:pStyle w:val="style17"/>
        <w:ind w:hanging="0" w:left="0" w:right="0"/>
        <w:jc w:val="both"/>
      </w:pPr>
      <w:r>
        <w:rPr>
          <w:rFonts w:ascii="Arial" w:hAnsi="Arial"/>
          <w:lang w:val="mn-MN"/>
        </w:rPr>
        <w:tab/>
        <w:t>10 гишүүн санал хураалтад оролцож, 9 гишүүн дэмжиж, 90 хувийн саналаар дэмжигдлээ.</w:t>
      </w:r>
    </w:p>
    <w:p>
      <w:pPr>
        <w:pStyle w:val="style17"/>
        <w:ind w:hanging="0" w:left="0" w:right="0"/>
        <w:jc w:val="both"/>
      </w:pPr>
      <w:r>
        <w:rPr>
          <w:rFonts w:ascii="Arial" w:hAnsi="Arial"/>
          <w:lang w:val="mn-MN"/>
        </w:rPr>
        <w:tab/>
      </w:r>
      <w:r>
        <w:rPr>
          <w:rFonts w:ascii="Arial" w:hAnsi="Arial"/>
          <w:b/>
          <w:lang w:val="mn-MN"/>
        </w:rPr>
        <w:t>7.</w:t>
      </w:r>
      <w:r>
        <w:rPr>
          <w:rFonts w:ascii="Arial" w:hAnsi="Arial"/>
          <w:lang w:val="mn-MN"/>
        </w:rPr>
        <w:t>Төслийн 6.2.5 дахь заалтын “осол, гэмтэлгүй байх” гэснийг “аюулгүй байх болон” гэж өөрчлөх;</w:t>
      </w:r>
    </w:p>
    <w:p>
      <w:pPr>
        <w:pStyle w:val="style17"/>
        <w:ind w:hanging="0" w:left="0" w:right="0"/>
        <w:jc w:val="both"/>
      </w:pPr>
      <w:r>
        <w:rPr>
          <w:rFonts w:ascii="Arial" w:hAnsi="Arial"/>
          <w:lang w:val="mn-MN"/>
        </w:rPr>
        <w:tab/>
        <w:t>7 дугаар саналын дэмжье.</w:t>
      </w:r>
    </w:p>
    <w:p>
      <w:pPr>
        <w:pStyle w:val="style17"/>
        <w:ind w:hanging="0" w:left="0" w:right="0"/>
        <w:jc w:val="both"/>
      </w:pPr>
      <w:r>
        <w:rPr>
          <w:rFonts w:ascii="Arial" w:hAnsi="Arial"/>
          <w:lang w:val="mn-MN"/>
        </w:rPr>
        <w:tab/>
        <w:t>10 гишүүн санал хураалтад оролцож, 9 гишүүн дэмжиж, 90 хувийн саналаар дэмжигдлээ.</w:t>
      </w:r>
    </w:p>
    <w:p>
      <w:pPr>
        <w:pStyle w:val="style17"/>
        <w:ind w:hanging="0" w:left="0" w:right="0"/>
        <w:jc w:val="both"/>
      </w:pPr>
      <w:r>
        <w:rPr>
          <w:rFonts w:ascii="Arial" w:hAnsi="Arial"/>
        </w:rPr>
        <w:tab/>
        <w:t xml:space="preserve"> </w:t>
      </w:r>
      <w:r>
        <w:rPr>
          <w:rFonts w:ascii="Arial" w:hAnsi="Arial"/>
          <w:b/>
          <w:lang w:val="mn-MN"/>
        </w:rPr>
        <w:t>8.</w:t>
      </w:r>
      <w:r>
        <w:rPr>
          <w:rFonts w:ascii="Arial" w:hAnsi="Arial"/>
          <w:lang w:val="mn-MN"/>
        </w:rPr>
        <w:t>Төслийн 6.5-6.7 дахь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6.5.Хүүхэд харагч нь бүрэн дунд болон түүнээс дээш боловсролтой, хүүхэд харах үйлчилгээний тусгай сургалтад хамрагдаж гэрчилгээ авсан, бага насны хүүхэдтэй харилцах арга зүй эзэмшсэн, халдварт болон сэтгэцийн өвчингүй, эрүүл, гэмт хэрэгт холбогдож байгаагүй, 18-аас 60 насны Монгол Улсын иргэн байна.</w:t>
      </w:r>
    </w:p>
    <w:p>
      <w:pPr>
        <w:pStyle w:val="style17"/>
        <w:ind w:hanging="0" w:left="0" w:right="0"/>
        <w:jc w:val="both"/>
      </w:pPr>
      <w:r>
        <w:rPr>
          <w:rFonts w:ascii="Arial" w:hAnsi="Arial"/>
          <w:lang w:val="mn-MN"/>
        </w:rPr>
        <w:tab/>
        <w:t>6.6.Хүүхэд харах үйлчилгээ эрхлэх зөвшөөрөл авсан нэг хүүхэд харагчид оногдох хүүхдийн тоо 5-аас илүүгүй байх бөгөөд хүүхдийн насны ялгааг харгалзан Засгийн газар журмаар тогтооно.</w:t>
      </w:r>
    </w:p>
    <w:p>
      <w:pPr>
        <w:pStyle w:val="style17"/>
        <w:ind w:hanging="0" w:left="0" w:right="0"/>
        <w:jc w:val="both"/>
      </w:pPr>
      <w:r>
        <w:rPr>
          <w:rFonts w:ascii="Arial" w:hAnsi="Arial"/>
        </w:rPr>
        <w:t xml:space="preserve"> </w:t>
      </w:r>
      <w:r>
        <w:rPr>
          <w:rFonts w:ascii="Arial" w:hAnsi="Arial"/>
        </w:rPr>
        <w:tab/>
      </w:r>
      <w:r>
        <w:rPr>
          <w:rFonts w:ascii="Arial" w:hAnsi="Arial"/>
          <w:lang w:val="mn-MN"/>
        </w:rPr>
        <w:t>6.7.Хүүхэд харах үйлчилгээний нэг байранд хамрагдах хүүхдийн тооны дээд хязгаар нь 15-аас илүүгүй байна.”</w:t>
      </w:r>
    </w:p>
    <w:p>
      <w:pPr>
        <w:pStyle w:val="style17"/>
        <w:ind w:hanging="0" w:left="0" w:right="0"/>
        <w:jc w:val="both"/>
      </w:pPr>
      <w:r>
        <w:rPr>
          <w:rFonts w:ascii="Arial" w:hAnsi="Arial"/>
        </w:rPr>
        <w:tab/>
      </w:r>
      <w:r>
        <w:rPr>
          <w:rFonts w:ascii="Arial" w:hAnsi="Arial"/>
          <w:lang w:val="mn-MN"/>
        </w:rPr>
        <w:t>Содбаатар гишүүн асууя.</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xml:space="preserve">: Хүүхэд харах үйлчилгээний тусгай сургалтад хамрагдаж гэрчилгээ авсан байна гэж байгаа. Энэ нь хэд хоногийн хугацаатай ямар сургалт гэж харж байна вэ? Тэгээд тэндээс эргүүлээд бага насны хүүхэдтэй харилцах арга зүй эзэмшсэн байна гэж байна. Тийм мэргэжилтэй болох юм байна л даа. Тэгэхээр тийм хэмжээний сургалт нь хэдэн сарын хугацаатай явбал та нар болно гэж үзэж байна вэ? Өнөөдөр бол энэ сургуулийн өмнөх боловсролын байгууллагын боловсон хүчнийг бэлтгэхэд манай боловсролын системд энэ чинь бүтэн их сургууль байгаа шүү дээ, Багшийн дээд сургуулийн дэргэд, хуучин Цэцэрлэгийн багшийн коллеж гэж байсан. Тэгэхээр одоо тэр нэг ёсны цэцэрлэгийн багшийг тэгж бэлтгэх  шаардлагагүй л болж байгаа юм байна. Курсээр юм уу? Одоо ингээд хэд хоногийн сургалт хийж болохоор харагдаж байна. </w:t>
      </w:r>
    </w:p>
    <w:p>
      <w:pPr>
        <w:pStyle w:val="style17"/>
        <w:ind w:hanging="0" w:left="0" w:right="0"/>
        <w:jc w:val="both"/>
      </w:pPr>
      <w:r>
        <w:rPr>
          <w:rFonts w:ascii="Arial" w:hAnsi="Arial"/>
          <w:lang w:val="mn-MN"/>
        </w:rPr>
        <w:tab/>
        <w:t xml:space="preserve">Тэгэхээр үүнийг нэг талдаа та нар ярьж байна шүү дээ, сургуулийн өмнөх боловсролын асуудал гээд. Нөгөө талдаа үүнийг хүүхэд харах, хүүхэдтэй харилцах арга зүйд сурах сургалтад хамрагдана гэдэг чинь бас асуудал шүү дээ. </w:t>
      </w:r>
    </w:p>
    <w:p>
      <w:pPr>
        <w:pStyle w:val="style17"/>
        <w:ind w:hanging="0" w:left="0" w:right="0"/>
        <w:jc w:val="both"/>
      </w:pPr>
      <w:r>
        <w:rPr>
          <w:rFonts w:ascii="Arial" w:hAnsi="Arial"/>
          <w:lang w:val="mn-MN"/>
        </w:rPr>
        <w:tab/>
        <w:t xml:space="preserve">Энэ чинь өөрөө дахиад л асуудал болгон дээр нь өөрөө буруу юм хийж байгаа болохоор, асуудал нь өөрөө буруу явж байгаа, арга зам нь өөрөө буруу байгаа учраас. Шийдэх ёстой зүйл байна уу гэвэл байна. Тэгэхдээ түүнийг шийдэх арга замыг нь буруу хийгээд байгаа учраас энэ чинь хүссэн, хүсээгүй буруу юм яваад байна л даа. Дахиад түүндээ тааруулаад, хүчээр л нэг юмаар л үүнийг хийх ёстой, энд хүүхэд харах гээд байгаадаа ч биш шүү дээ, хамгийн гол нь. Тэгэхээр тэр юмыгаа та нар яг үүнийгээ тооцсон уу? </w:t>
      </w:r>
    </w:p>
    <w:p>
      <w:pPr>
        <w:pStyle w:val="style17"/>
        <w:ind w:hanging="0" w:left="0" w:right="0"/>
        <w:jc w:val="both"/>
      </w:pPr>
      <w:r>
        <w:rPr>
          <w:rFonts w:ascii="Arial" w:hAnsi="Arial"/>
          <w:lang w:val="mn-MN"/>
        </w:rPr>
        <w:tab/>
        <w:t xml:space="preserve">Хоёрдугаарт, хүүхэд харах үйлчилгээний нэг байранд хамрагдах хүүхдийн тооны хязгаарыг  15-аас илүүгүй байна гэж. Одоо хувийн цэцэрлэг ажиллаж байгаа. Сүүлийн хэдэн жилд Монголын төрөөс нэг их шалтгаалсан, шалтгаалаагүйгээр бас тодорхой хэмжээнд хөрөнгө оруулалт хийгээд, энд тэндгүй хувийн цэцэрлэгүүд бий болсон.  Энэ бол нэлээн ачаалал авч байгаа. Төрийн ачаанаас хөнгөлж байгаа. Энэ төрийн ачаанаас хөнгөлж байгаа энэ цэцэрлэгийн байгууллагууд чинь ийшээ шилжих юм биш биз дээ. Нэг ёсны бүлэг бүлгээрээ хүүхэд харах үйлчилгээ гэж үзээд, эрх аваад цэцэрлэг биш болоод, стандартаа бууруулаад. Өнөөдөр цэцэрлэгийн стандартаар өндөр шаардлага тавьж байгаагаар биш, одоо та бүхний хараад байгаа энэ хүүхэд харах үйлчилгээний хэлбэр уруу шилжээд, эцсийн дүндээ адилхан байхгүй юу? Хувьсах зардал нь төрөөс өгч байгаа юм. Тэгэхээр тийм юанд шилжих нөхцөлийг яг юугаар хаасан юм бэ? </w:t>
      </w:r>
    </w:p>
    <w:p>
      <w:pPr>
        <w:pStyle w:val="style17"/>
        <w:ind w:hanging="0" w:left="0" w:right="0"/>
        <w:jc w:val="both"/>
      </w:pPr>
      <w:r>
        <w:rPr>
          <w:rFonts w:ascii="Arial" w:hAnsi="Arial"/>
          <w:lang w:val="mn-MN"/>
        </w:rPr>
        <w:tab/>
        <w:t xml:space="preserve">Гуравдугаарт,  энэ Засгийн газар журам тогтооно гэдгийг энд зааж өгөх гэж байна уу? Ер нь хүүхэд харагчид гэрчилгээ олгохоос эхлүүлээд хэн ямар байгууллага, ямар яам зөвшөөрөл өгөх вэ? Одоо бол энэ чинь Засгийн газар журмаар тогтооно гэж байгаа юм уу? Одоо хүүхэд харах үйлчилгээ эрхлэх зөвшөөрөл авсан гэж байна шүү дээ. Тэгээд энэ байгууллага нь хаанаас авах юм бэ?  Энэ нь бид нарын түрүүний энэ үзүүлж байгаа стандартын шаардлагыг хангана гэж оруулах боломж байна уу? Байхгүй юм уу?  Ер нь энэ яг цаанаа  хүүхэд харах үйлчилгээ явах гээд байна уу? Өөр юм явах гээд байна уу? </w:t>
      </w:r>
    </w:p>
    <w:p>
      <w:pPr>
        <w:pStyle w:val="style17"/>
        <w:ind w:hanging="0" w:left="0" w:right="0"/>
        <w:jc w:val="both"/>
      </w:pPr>
      <w:r>
        <w:rPr>
          <w:rFonts w:ascii="Arial" w:hAnsi="Arial"/>
          <w:lang w:val="mn-MN"/>
        </w:rPr>
        <w:tab/>
        <w:t xml:space="preserve">Тэгэхээр энд их ойлгомжтой юм яваад байгаа л даа. Тийм учраас энэ  18-60 насны энэ хүмүүс дээр миний түрүүний 3-4 асуултад их тодорхой хариулж өгөөч. Тэгэхгүй бол энэ ойлгомжгүй ийм байдалд бид нар өөрсдөө хууль гаргаад, үүнийг албан ёсны болгоод, энэ нөхцөлийг ингээд буруу юм хийгээд байгаагаа мэдэж байгаа мөртлөө нэг удаагийн сонгууль ашиглах гэж үүнийгээ хийгээд байгаа учраас энэ чинь өөрөө эцсийн дүндээ энэ үүсчихсэн  асуудлыг шийдэхгүй байхгүй юу? Үүсчихсэн асуудлыг шийдэж байгаа зүйл биш шүү дээ. Та нар хэлээд байна л даа, чи мэдэж байж асууж байна гэдэг шиг, та хэд маань ч гэсэн үүнийгээ мэдээд байгаа шүү дээ, үүсчихсэн асуудлыг шийдвэрлэж чадахгүй ээ. Үүсчихсэн асуудлыг хэзээ шийдвэрлэж чадах вэ гэвэл бид нарын тэр З хүртэлх насны хүүхдүүдийн эцэг, эхийн боломжийг нь тавиад, тэр сургууль, цэцэрлэгийг барьж өгч байж, тодорхой хэмжээгээр энэ юмаа шийдэж байж шийдэхгүй бол, үүгээр ганц шийдчихэж чадахгүй шүү дээ. Энэ сайхан юм болохгүй шүү дээ.  Тэгэхээр энэ 100 жил биш шүү дээ, юу гэж 100 жил байх вэ?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Оюунгэрэл гишүүн асуултад хариулья. </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Цэцэрлэг, хүүхэд үйлчилгээ хоёр бол нэлээн ялгаатай энэ хууль дотор орсон байгаа. Цэцэрлэг бол ерөөсөө  хуучин стандартаараа, хуучин шаардлагаа явна. Энэ цэцэрлэгийн стандарт  бол боловсролын байгууллагын тогтоосон тусгай стандартаар явна. Энэ хүүхэд харах үйлчилгээ бол Хүн амын хөгжил, нийгмийн хамгааллын төрийн захиргааны байгууллагаас тэр гэр бүл, хүүхдийн асуудал хариуцсан ажилтнууд нь хянаж  шалгаад ингээд явах юм. Яг энэ зөвшөөрлийг сум, дүүргийн Засаг дарга олгохоор энэ хуульд хийж байгаа. Тэгэхдээ  Засаг дарга  энэ зөвшөөрлийг олгохын өмнө энэ сургалтад суусан гэдгийг бүгдийг шалгаж байж, тэр орчныг шалгаж байж энэ зөвшөөрлөө өгөх юм. </w:t>
      </w:r>
    </w:p>
    <w:p>
      <w:pPr>
        <w:pStyle w:val="style17"/>
        <w:ind w:hanging="0" w:left="0" w:right="0"/>
        <w:jc w:val="both"/>
      </w:pPr>
      <w:r>
        <w:rPr>
          <w:rFonts w:ascii="Arial" w:hAnsi="Arial"/>
          <w:lang w:val="mn-MN"/>
        </w:rPr>
        <w:tab/>
        <w:t>Сургалт нь боловсролын байгууллага дээр явуулж болно, хүн амын хөгжил, тэр гэр бүлийн хөгжлийн асуудал хариуцсан яам өөрийнхөө шугамаар сургалтуудыг зохион байгуулж болно. Гэхдээ энэ нь төрийн захиргааны байгууллагын удирдлага дор энэ сургалт нь явагдаж, стандарт нь тэр Засгийн газраар батлагдсанаар хийх юм. Ерөнхийдөө бүх юм нь цэцэрлэг байсан бол хэдэн төгрөг шаардагдах вэ гэж. Одоо цэцэрлэгт хамрагдаагүй байгаа 50 мянга орчим хүүхдийг, 100 хүүхдийн цэцэрлэгт хамруулья гэж бодох юм бол одоо бидэнд дор хаяж 500 цэцэрлэг хэрэгтэй байгаа юм л даа, өнөөдрийн байдлаар. 1 цэцэрлэгийг  1 тэрбум төгрөгөөр бариад 40 сая төгрөгөөр жилдээ ажиллуулья гэхэд 580 тэрбум төгрөг хэрэгтэй байгаа юм.</w:t>
      </w:r>
    </w:p>
    <w:p>
      <w:pPr>
        <w:pStyle w:val="style17"/>
        <w:ind w:hanging="0" w:left="0" w:right="0"/>
        <w:jc w:val="both"/>
      </w:pPr>
      <w:r>
        <w:rPr>
          <w:rFonts w:ascii="Arial" w:hAnsi="Arial"/>
          <w:lang w:val="mn-MN"/>
        </w:rPr>
        <w:tab/>
        <w:t xml:space="preserve">Энэ хүүхэд харах үйлчилгээ нь нь өөрөө хувийн хэвшлийн оролцоотойгоор, иргэдийн оролцоотойгоор зохион байгуулагдах учраас энд  580 тэрбум биш, 60 тэрбум төгрөгт багтаад бид бүх хүүхдээ ямар ч байсан аюулгүй орчинд байлгах юм байна гэсэн ийм тооцоо гарч байгаа юм. Тэгэхээр хүүхэд харах үйлчилгээний зөвшөөрөл өгөх тэр тогтолцоо нь өөрөө З талын хяналттай тогтолцоо байгаа юм. Тэгэхээр зэрэг стандартын хувьд нэлээн сайн байж тэр З талын зөвшилцөл хангагдана. </w:t>
      </w:r>
    </w:p>
    <w:p>
      <w:pPr>
        <w:pStyle w:val="style17"/>
        <w:ind w:hanging="0" w:left="0" w:right="0"/>
        <w:jc w:val="both"/>
      </w:pPr>
      <w:r>
        <w:rPr>
          <w:rFonts w:ascii="Arial" w:hAnsi="Arial"/>
          <w:lang w:val="mn-MN"/>
        </w:rPr>
        <w:tab/>
        <w:t>Нэгдүгээрт,  орон нутгийн засаг захиргаа, хоёрдугаарт, төрийн захиргааны төв байгууллага, гуравдугаарт нь эцэг, эх болгон өөрсдөө энэ дээр хяналт тавьж, эцэг, эх  нь гэрээгээр зөвшөөрч байж, энэ үйл ажиллагаа явагдах юм.</w:t>
      </w:r>
    </w:p>
    <w:p>
      <w:pPr>
        <w:pStyle w:val="style17"/>
        <w:ind w:hanging="0" w:left="0" w:right="0"/>
        <w:jc w:val="both"/>
      </w:pPr>
      <w:r>
        <w:rPr>
          <w:rFonts w:ascii="Arial" w:hAnsi="Arial"/>
          <w:lang w:val="mn-MN"/>
        </w:rPr>
        <w:tab/>
        <w:t>Цэцэрлэгийн хувьд бол тийм зүйл байхгүй шүү дээ. Цэцэрлэгийн хувьд бол нэг л газраас стандарттай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Содбаатар гишүүн тодруулья.</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Энэ яг хэд хоног тэр тусгай сургалтад хамрагдах юм бэ? Яг одоо нэг ёсны ямархуу программ, ямар стандартаар.</w:t>
      </w:r>
    </w:p>
    <w:p>
      <w:pPr>
        <w:pStyle w:val="style17"/>
        <w:ind w:hanging="0" w:left="0" w:right="0"/>
        <w:jc w:val="both"/>
      </w:pPr>
      <w:r>
        <w:rPr>
          <w:rFonts w:ascii="Arial" w:hAnsi="Arial"/>
          <w:lang w:val="mn-MN"/>
        </w:rPr>
        <w:tab/>
        <w:t xml:space="preserve">Хоёрдугаарт, энэ хүүхэд харах үйлчилгээний байранд хамрагдах, хэрвээ эд нарыгаа зөрчсөн байвал яах вэ? Ажиллуулахгүй байвал хэзээ яаж эрхийг нь хэн нь цуцлах вэ?  Үүнийг хэрвээ та  хэдийн хэлж байгаагаар хүмүүүс  харж байгаа  юм бол үүнийг чинь бас анхааралтай ажиглаж л байгаа шүү дээ. Хараагүй л дээ. Хараагүй. Энэ өөр юм яваад байгаа учраас. Тэгэхээр энд хүүхэд харах үйлчилгээний эрхийн зөвшөөрөл өгчихлөө, тэр нь ямар ямар тохиолдолд, би энэ ар талын санал хураалтад алга байна л даа,  тийм учраас ямар ямар тохиолдолд эргээд эрхийг нь хэн, ямар байгууллага цуцлах вэ?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Ер нь бол чуулган дээр гишүүдээс яг энэ асуултууд давтагдана шүү дээ. Ажлын хэсгийнхэн бас энэ асуултандаа сайн бэлдэнэ шүү дээ. Одонтуяа гишүүн.</w:t>
      </w:r>
    </w:p>
    <w:p>
      <w:pPr>
        <w:pStyle w:val="style17"/>
        <w:ind w:hanging="0" w:left="0" w:right="0"/>
        <w:jc w:val="both"/>
      </w:pPr>
      <w:r>
        <w:rPr>
          <w:rFonts w:ascii="Arial" w:hAnsi="Arial"/>
          <w:lang w:val="mn-MN"/>
        </w:rPr>
        <w:tab/>
      </w:r>
      <w:r>
        <w:rPr>
          <w:rFonts w:ascii="Arial" w:hAnsi="Arial"/>
          <w:b/>
          <w:bCs/>
          <w:lang w:val="mn-MN"/>
        </w:rPr>
        <w:t>С.Одонтуяа</w:t>
      </w:r>
      <w:r>
        <w:rPr>
          <w:rFonts w:ascii="Arial" w:hAnsi="Arial"/>
          <w:lang w:val="mn-MN"/>
        </w:rPr>
        <w:t>: Тэгэхээр Содбаатар гишүүний түрүүн асуусан асуулт бол манай гишүүн болгоны  санаа зовсон асуудал. Өөрөөр хэлбэл өнөөдрийн цэцэрлэгийн байгаа стандарт үүнээс болоод.</w:t>
      </w:r>
    </w:p>
    <w:p>
      <w:pPr>
        <w:pStyle w:val="style17"/>
        <w:ind w:hanging="0" w:left="0" w:right="0"/>
        <w:jc w:val="both"/>
      </w:pPr>
      <w:r>
        <w:rPr>
          <w:rFonts w:ascii="Arial" w:hAnsi="Arial"/>
          <w:lang w:val="mn-MN"/>
        </w:rPr>
        <w:tab/>
        <w:t>Би хариулж байгаа юм.</w:t>
      </w:r>
    </w:p>
    <w:p>
      <w:pPr>
        <w:pStyle w:val="style17"/>
        <w:ind w:hanging="0" w:left="0" w:right="0"/>
        <w:jc w:val="both"/>
      </w:pPr>
      <w:r>
        <w:rPr>
          <w:rFonts w:ascii="Arial" w:hAnsi="Arial"/>
          <w:lang w:val="mn-MN"/>
        </w:rPr>
        <w:tab/>
        <w:t>Өөрөөр хэлбэл одоо өнөөгийн хүрсэн стандартаа бид нар алдахгүй байх нь чухал гэж үзсэн учраас анх орж ирсэн хувилбарыг бид нар нэлээн өөрчилсөн юм.  Энэ дээр бид нар бүр хүүхэд харах үйлчилгээний төв гэснийг нь болиод  өрсөлдөхгүйгээр цэцэрлэг нь цэцэрлэгээрээ, энэ бол иргэн хүн хийхээр хийсэн байгаа.</w:t>
      </w:r>
    </w:p>
    <w:p>
      <w:pPr>
        <w:pStyle w:val="style17"/>
        <w:ind w:hanging="0" w:left="0" w:right="0"/>
        <w:jc w:val="both"/>
      </w:pPr>
      <w:r>
        <w:rPr>
          <w:rFonts w:ascii="Arial" w:hAnsi="Arial"/>
          <w:lang w:val="mn-MN"/>
        </w:rPr>
        <w:tab/>
        <w:t xml:space="preserve">Хяналт дээр 7 дугаар зүйл дээр бүтэн, яг эцэг, эх, асран хамгаалагч хяналт  тавина. Хоёрт нь, мэргэжлийн хяналтын байгууллага, улсын байцаагч, хүүхэд, гэр бүл, хөгжлийн ажилтан хяналт тавина гээд орсон. </w:t>
      </w:r>
    </w:p>
    <w:p>
      <w:pPr>
        <w:pStyle w:val="style17"/>
        <w:ind w:hanging="0" w:left="0" w:right="0"/>
        <w:jc w:val="both"/>
      </w:pPr>
      <w:r>
        <w:rPr>
          <w:rFonts w:ascii="Arial" w:hAnsi="Arial"/>
          <w:lang w:val="mn-MN"/>
        </w:rPr>
        <w:tab/>
        <w:t>Дараагийн  16 дугаар зүйлд бол  энэ хууль тогтоомжийг зөрчигсдөд хүлээлгэх хариуцлага гээд бүгд заасан байгаа.  Сануулна, дараа нь торгоно, эсхүл бүр янз бүрийн хордлого болоод, гэмтсэн ч юм уу? Энэ бол хуулиараа, шүүхээр яваад хууль тогтоомжийн дагуу энэ хариуцлага хүлээнэ гээд бүх зүйлүүд энд орчихсон байгаа.</w:t>
      </w:r>
    </w:p>
    <w:p>
      <w:pPr>
        <w:pStyle w:val="style17"/>
        <w:ind w:hanging="0" w:left="0" w:right="0"/>
        <w:jc w:val="both"/>
      </w:pPr>
      <w:r>
        <w:rPr>
          <w:rFonts w:ascii="Arial" w:hAnsi="Arial"/>
          <w:lang w:val="mn-MN"/>
        </w:rPr>
        <w:tab/>
        <w:t>Хамгийн гол нь бид нар энэ өнөөгийн цэцэрлэгтэй өрсөлдөж, цэцэрлэгт байгаа багш нар түүнийгээ больж хүүхэд харах үйлчилгээнд орохоор биш, хүүхдийн тоог цөөлөөд хүүхэд харах төв биш, үйлчилгээ гээд 3-5 хүүхэд харахаар л зохицуулж өгсөн байгаа. Энэ бол яг гишүүдийн гаргасан гол санал байсан.</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Манай Содбаатар гишүүн, Тлейхан гишүүн хоёр бол хуулийг дэмжээд олон сайхан санал гаргасан юм байна шүү дээ. Намын бодлогоороо л эсэргүүцээд байгаа болохоос.</w:t>
      </w:r>
    </w:p>
    <w:p>
      <w:pPr>
        <w:pStyle w:val="style17"/>
        <w:ind w:hanging="0" w:left="0" w:right="0"/>
        <w:jc w:val="both"/>
      </w:pPr>
      <w:r>
        <w:rPr>
          <w:rFonts w:ascii="Arial" w:hAnsi="Arial"/>
          <w:lang w:val="mn-MN"/>
        </w:rPr>
        <w:tab/>
        <w:t>8 дугаар саналаар санал хураая.</w:t>
      </w:r>
    </w:p>
    <w:p>
      <w:pPr>
        <w:pStyle w:val="style17"/>
        <w:ind w:hanging="0" w:left="0" w:right="0"/>
        <w:jc w:val="both"/>
      </w:pPr>
      <w:r>
        <w:rPr>
          <w:rFonts w:ascii="Arial" w:hAnsi="Arial"/>
          <w:lang w:val="mn-MN"/>
        </w:rPr>
        <w:tab/>
        <w:t>10 гишүүн санал хураалтад оролцож,  8 гишүүн дэмжиж,  80 хувиар 8 дугаар санал дэмжигдлээ.</w:t>
      </w:r>
    </w:p>
    <w:p>
      <w:pPr>
        <w:pStyle w:val="style17"/>
        <w:ind w:hanging="0" w:left="0" w:right="0"/>
        <w:jc w:val="both"/>
      </w:pPr>
      <w:r>
        <w:rPr>
          <w:rFonts w:ascii="Arial" w:hAnsi="Arial"/>
          <w:lang w:val="mn-MN"/>
        </w:rPr>
        <w:tab/>
      </w:r>
      <w:r>
        <w:rPr>
          <w:rFonts w:ascii="Arial" w:hAnsi="Arial"/>
          <w:b/>
          <w:lang w:val="mn-MN"/>
        </w:rPr>
        <w:t>9.</w:t>
      </w:r>
      <w:r>
        <w:rPr>
          <w:rFonts w:ascii="Arial" w:hAnsi="Arial"/>
          <w:lang w:val="mn-MN"/>
        </w:rPr>
        <w:t>Төслийн 7.2 дахь хэсгийг доор дурдсанаар өөрчлөн найруулах:</w:t>
      </w:r>
    </w:p>
    <w:p>
      <w:pPr>
        <w:pStyle w:val="style17"/>
        <w:ind w:hanging="0" w:left="0" w:right="0"/>
        <w:jc w:val="both"/>
      </w:pPr>
      <w:r>
        <w:rPr>
          <w:rFonts w:ascii="Arial" w:hAnsi="Arial"/>
        </w:rPr>
        <w:tab/>
        <w:t xml:space="preserve"> “</w:t>
      </w:r>
      <w:r>
        <w:rPr>
          <w:rFonts w:ascii="Arial" w:hAnsi="Arial"/>
          <w:lang w:val="mn-MN"/>
        </w:rPr>
        <w:t>7.2.Хүүхэд харах үйлчилгээг суурин болон явуулын хэлбэрээр зохион байгуулна.”</w:t>
      </w:r>
    </w:p>
    <w:p>
      <w:pPr>
        <w:pStyle w:val="style17"/>
        <w:ind w:hanging="0" w:left="0" w:right="0"/>
        <w:jc w:val="both"/>
      </w:pPr>
      <w:r>
        <w:rPr>
          <w:rFonts w:ascii="Arial" w:hAnsi="Arial"/>
          <w:lang w:val="mn-MN"/>
        </w:rPr>
        <w:tab/>
        <w:t xml:space="preserve">Дэмжье гэсэн санал хураалт явуулья. </w:t>
      </w:r>
    </w:p>
    <w:p>
      <w:pPr>
        <w:pStyle w:val="style17"/>
        <w:ind w:hanging="0" w:left="0" w:right="0"/>
        <w:jc w:val="both"/>
      </w:pPr>
      <w:r>
        <w:rPr>
          <w:rFonts w:ascii="Arial" w:hAnsi="Arial"/>
          <w:lang w:val="mn-MN"/>
        </w:rPr>
        <w:tab/>
        <w:t>10 гишүүн санал хураалтад оролцож, 10 гишүүн дэмжиж, 100 хувиар  дэмжигдлээ.</w:t>
      </w:r>
    </w:p>
    <w:p>
      <w:pPr>
        <w:pStyle w:val="style17"/>
        <w:ind w:hanging="0" w:left="0" w:right="0"/>
        <w:jc w:val="both"/>
      </w:pPr>
      <w:r>
        <w:rPr>
          <w:rFonts w:ascii="Arial" w:hAnsi="Arial"/>
          <w:b/>
          <w:lang w:val="mn-MN"/>
        </w:rPr>
        <w:tab/>
        <w:t>10</w:t>
      </w:r>
      <w:r>
        <w:rPr>
          <w:rFonts w:ascii="Arial" w:hAnsi="Arial"/>
          <w:lang w:val="mn-MN"/>
        </w:rPr>
        <w:t>.Төслийн 8.4 дэх хэсгийг доор дурдсанаар өөрчлөн найруулах:</w:t>
      </w:r>
    </w:p>
    <w:p>
      <w:pPr>
        <w:pStyle w:val="style17"/>
        <w:ind w:hanging="0" w:left="0" w:right="0"/>
        <w:jc w:val="both"/>
      </w:pPr>
      <w:r>
        <w:rPr>
          <w:rFonts w:ascii="Arial" w:hAnsi="Arial"/>
        </w:rPr>
        <w:tab/>
        <w:t xml:space="preserve"> “</w:t>
      </w:r>
      <w:r>
        <w:rPr>
          <w:rFonts w:ascii="Arial" w:hAnsi="Arial"/>
          <w:lang w:val="mn-MN"/>
        </w:rPr>
        <w:t>8.4.Эмчийн болон эцэг, эхийн зөвшөөрөлгүйгээр хүүхдэд эм бэлдмэл уулгах, тариа тариулахыг хориглоно.”</w:t>
      </w:r>
    </w:p>
    <w:p>
      <w:pPr>
        <w:pStyle w:val="style17"/>
        <w:ind w:hanging="0" w:left="0" w:right="0"/>
        <w:jc w:val="both"/>
      </w:pPr>
      <w:r>
        <w:rPr>
          <w:rFonts w:ascii="Arial" w:hAnsi="Arial"/>
        </w:rPr>
        <w:tab/>
      </w:r>
      <w:r>
        <w:rPr>
          <w:rFonts w:ascii="Arial" w:hAnsi="Arial"/>
          <w:lang w:val="mn-MN"/>
        </w:rPr>
        <w:t>Дэмжье гэдгээр санал хураалт явуулья.</w:t>
      </w:r>
    </w:p>
    <w:p>
      <w:pPr>
        <w:pStyle w:val="style17"/>
        <w:ind w:hanging="0" w:left="0" w:right="0"/>
        <w:jc w:val="both"/>
      </w:pPr>
      <w:r>
        <w:rPr>
          <w:rFonts w:ascii="Arial" w:hAnsi="Arial"/>
          <w:lang w:val="mn-MN"/>
        </w:rPr>
        <w:tab/>
        <w:t>10 гишүүн санал хураалтад оролцож, 9 гишүүн зөвшөөрч, 90 хувийн саналаар дэмжигдлээ.</w:t>
      </w:r>
    </w:p>
    <w:p>
      <w:pPr>
        <w:pStyle w:val="style17"/>
        <w:ind w:hanging="0" w:left="0" w:right="0"/>
        <w:jc w:val="both"/>
      </w:pPr>
      <w:r>
        <w:rPr>
          <w:rFonts w:ascii="Arial" w:hAnsi="Arial"/>
          <w:lang w:val="mn-MN"/>
        </w:rPr>
        <w:tab/>
        <w:t>Би 10 дугаар саналыг алгасаад  11 дүгээр санал хураалт явуулсан байна. Одоо  10 дугаар саналаар санал хураалт явуулья.</w:t>
      </w:r>
    </w:p>
    <w:p>
      <w:pPr>
        <w:pStyle w:val="style17"/>
        <w:ind w:hanging="0" w:left="0" w:right="0"/>
        <w:jc w:val="both"/>
      </w:pPr>
      <w:r>
        <w:rPr>
          <w:rFonts w:ascii="Arial" w:hAnsi="Arial"/>
          <w:b/>
          <w:lang w:val="mn-MN"/>
        </w:rPr>
        <w:tab/>
        <w:t>10</w:t>
      </w:r>
      <w:r>
        <w:rPr>
          <w:rFonts w:ascii="Arial" w:hAnsi="Arial"/>
          <w:lang w:val="mn-MN"/>
        </w:rPr>
        <w:t>.Төслийн 7.3 дахь хэсгийг  “12 цагаас” гэснийг “8 цагаас” гэж өөрчлөх;</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10 гишүүн санал хураалтад оролцож,  100 хувийн саналаар дэмжигдлээ.</w:t>
      </w:r>
    </w:p>
    <w:p>
      <w:pPr>
        <w:pStyle w:val="style17"/>
        <w:ind w:hanging="0" w:left="0" w:right="0"/>
        <w:jc w:val="both"/>
      </w:pPr>
      <w:r>
        <w:rPr>
          <w:rFonts w:ascii="Arial" w:hAnsi="Arial"/>
          <w:lang w:val="mn-MN"/>
        </w:rPr>
        <w:tab/>
      </w:r>
      <w:r>
        <w:rPr>
          <w:rFonts w:ascii="Arial" w:hAnsi="Arial"/>
          <w:b/>
          <w:lang w:val="mn-MN"/>
        </w:rPr>
        <w:t>12</w:t>
      </w:r>
      <w:r>
        <w:rPr>
          <w:rFonts w:ascii="Arial" w:hAnsi="Arial"/>
          <w:lang w:val="mn-MN"/>
        </w:rPr>
        <w:t>.Төслийн 8.5, 8.6 дахь хэсгийг нэгтгэж, доор дурдсанаар өөрчлөн найруулах:</w:t>
      </w:r>
    </w:p>
    <w:p>
      <w:pPr>
        <w:pStyle w:val="style17"/>
        <w:jc w:val="both"/>
      </w:pPr>
      <w:r>
        <w:rPr>
          <w:rFonts w:ascii="Arial" w:hAnsi="Arial"/>
        </w:rPr>
        <w:tab/>
        <w:t>“</w:t>
      </w:r>
      <w:r>
        <w:rPr>
          <w:rFonts w:ascii="Arial" w:hAnsi="Arial"/>
          <w:lang w:val="mn-MN"/>
        </w:rPr>
        <w:t>8.6.Хүүхдэд өдөрт 60 минутаас илүү хугацаагаар телевизор үзүүлэх, компьютер, цахим хэрэгслэлээр тоглуулахыг хориглоно.”</w:t>
      </w:r>
    </w:p>
    <w:p>
      <w:pPr>
        <w:pStyle w:val="style17"/>
        <w:ind w:hanging="0" w:left="0" w:right="0"/>
        <w:jc w:val="both"/>
      </w:pPr>
      <w:r>
        <w:rPr>
          <w:rFonts w:ascii="Arial" w:hAnsi="Arial"/>
        </w:rPr>
        <w:tab/>
      </w:r>
      <w:r>
        <w:rPr>
          <w:rFonts w:ascii="Arial" w:hAnsi="Arial"/>
          <w:lang w:val="mn-MN"/>
        </w:rPr>
        <w:t>Асуулттай гишүүн байна уу? Содбаатар гишүүн асууя.</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xml:space="preserve">: Хүүхэд харах үйлчилгээний энэ дээр цахим хэрэгсэл гэдгийг яг ямар томьёоллоор ойлгож байна вэ? Бид нар чуулган дээр хамгийн их   маргаан үүсгэсэн асуудал шүү дээ. Компьютер, цахим хэрэгсэл  чинь  өнөөдөр зөвхөн хүүхдэд мэдлэг олгох бас их том хэрэгсэл болчхоод байгаа шүү дээ. Тэр юмаа энд оруулж тооцож байна уу? </w:t>
      </w:r>
    </w:p>
    <w:p>
      <w:pPr>
        <w:pStyle w:val="style17"/>
        <w:ind w:hanging="0" w:left="0" w:right="0"/>
        <w:jc w:val="both"/>
      </w:pPr>
      <w:r>
        <w:rPr>
          <w:rFonts w:ascii="Arial" w:hAnsi="Arial"/>
          <w:lang w:val="mn-MN"/>
        </w:rPr>
        <w:tab/>
        <w:t xml:space="preserve">Мэдлэг олгох юман дээрээ үүнийгээ ашиглах юмаа тооцсон уу?  60 минут гэдгийг яаж тооцсон юм бэ? Өдөрт  60 минут гэдэг нь сайн юм уу? Муу юм уу гэдгийг би мэдэхгүй байна л даа, 1 цаг гээд. Тэгээд үүнийг нь бас яаж хянах вэ? Энэ юмнуудыг тодорхой болгож өгөхгүй бол энэ чинь өмнөх дээр хүмүүс 30 минут нь их байна гээд ингээд чуулган дээр нэлээн маргаан болсон шүү дээ. Ганцхан тодруул гэсэн юм нь минутыг гээгүй шүү дээ. Юу гэсэн бэ гэхээр  компьютер, цахим хэрэгсэл гэдэг чинь ганцхан писи тоглоом бишээ,  одоо хүүхдийг үсэг уншуулж байгаа, дагуулж үсэг уншуулдаг цахим хэрэгсэл байна. 1-2 настай биш, 6 настайдаа сургуульд орно, 4-5 настай хүүхдийн асуудал явж байгаа шүү дээ, Арвин эгч ээ. Энэ чинь тэгэхээр тоглуулахыг хориглох гээд байгаа  юм бишээ, хориглох нь зөв. Гэхдээ хажуугаар нь өөр, та хэд чинь ганцхан писи тоглоом гэж айгаад байна шүү дээ. Үүнээс чинь өөр байдлаар ашигладаг боловсролын юман дээр.  Манай Гантөмөр наад хажуугийнхаа хүмүүст жаахан юм хэлж өгөөч. </w:t>
      </w:r>
    </w:p>
    <w:p>
      <w:pPr>
        <w:pStyle w:val="style17"/>
        <w:ind w:hanging="0" w:left="0" w:right="0"/>
        <w:jc w:val="both"/>
      </w:pPr>
      <w:r>
        <w:rPr>
          <w:rFonts w:ascii="Arial" w:hAnsi="Arial"/>
          <w:lang w:val="mn-MN"/>
        </w:rPr>
        <w:tab/>
        <w:t xml:space="preserve">Тэгэхээр өнөөдөр хичээл заахдаа ч гэсэн тоглуулж зааж байгаа хө. Тэгэхээр үүнийгээ та нар яг ямар байдлаар үзэж байгаа юм бэ? Үүнийгээ эргэж яаж хянах вэ? 62 минут болбол түүнийг хянаж чадах баримт байгаа юм уу? Тийм зохицуулалт хийж чадаж байна уу? Тэгэхээр энэ болгоныгоо, нэг ёсны хууль гарч байгаа бол амьдралд хэрэгжих хэрэгтэй. Нөгөө талдаа энэ мэргэжлийнх нь хүмүүс үүнийг чинь эрүүл мэндтэй холбоотой үүнийг  яг тэр  эмч нар  60 минут зохимжтой гэж хэлсэн юм уу?  </w:t>
      </w:r>
    </w:p>
    <w:p>
      <w:pPr>
        <w:pStyle w:val="style17"/>
        <w:ind w:hanging="0" w:left="0" w:right="0"/>
        <w:jc w:val="both"/>
      </w:pPr>
      <w:r>
        <w:rPr>
          <w:rFonts w:ascii="Arial" w:hAnsi="Arial"/>
          <w:lang w:val="mn-MN"/>
        </w:rPr>
        <w:tab/>
        <w:t>Одоо Боловсролын стандарт гаргахад тэгдэг биз дээ Гантөмөр сайд аа. Танай стандартыг гаргахад тэр Боловсролын хүрээлэн судлаад хүүхэд тэдэн цаг суувал тэдэн минут болно, нуруу нь тэгнэ, тийм юм байвал хараанд нь нөлөөлнө, ингэнэ, тэгнэ гэсэн энэ чинь стандарттай шүү дээ. Тэгэхээр энэ стандарттай энэ юмнуудаа бид нар зохицуулж хийхгүйгээр, зүгээр ингээд санаагаараа ингээд нааш, цааш нь  үүнийгээ тавиад байж болохгүй шүү дээ. Энэ чинь эхнээсээ л буруу яваад байгаа юм чинь буруу яваад байгаа юм. Хүчлээд л үүнийг ямар ч хамаагүй аргаар  гаргачих л ёстой гээд.</w:t>
      </w:r>
    </w:p>
    <w:p>
      <w:pPr>
        <w:pStyle w:val="style17"/>
        <w:ind w:hanging="0" w:left="0" w:right="0"/>
        <w:jc w:val="both"/>
      </w:pPr>
      <w:r>
        <w:rPr>
          <w:rFonts w:ascii="Arial" w:hAnsi="Arial"/>
          <w:lang w:val="mn-MN"/>
        </w:rPr>
        <w:tab/>
        <w:t xml:space="preserve">Яг үүнийг үзээд за энэ байгууллага, ийм насны хүүхэд өдөрт тэдэн минут болно гэж  эмч нар үзэж байна. Ийм байвал боловсролын стандартад таарна, ийм байвал стандарт нь болно гэсэн ийм зүйл байна уу? Үгүй юу? Эсхүл зүгээр ерөөсөө үүнийг ярьж байгаад л нэг тоо тавьчхав уу?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Оюунгэрэл гишүүн хариулья. </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Хуулийн төсөл дээр юу гэж байсан бэ гэхээр 30 минут телевиз үзэхийг зөвшөөрөхөөр байсан. Цахим хэрэгслээр тоглуулахыг бүр хориглоно гэж байсан юм. Тэгэхээр бид нар энэ хуулийн төсөл дээр байсан хоёр заалтыг нийлүүлээд нэг заалт болгочхоор ингээд  60 минут болчхоод байгаа юм. Тэгээд ерөнхийдөө бид нар бас юу гэж үзсэн бэ гэхээр, телевизээр хүүхдэд танин мэдэхүйн нэвтрүүлэг, кино тийм зүйл үзүүлэх боломж гарна. Тэгээд тийм зүйлүүд нь ихэвчлэн  20 минутын хугацаатай байдаг юм байна, хүүхдэд зориулсан нэвтрүүлэг 20-30 минутын хугацаатай байдаг юм байна. Тэгэхээр зэрэг үдээс өмнө, үдээс хойших нэг хэмжээний хүүхдэд зориулсан танин мэдэхүйн хөтөлбөр үзүүлэх боломж олгох үүднээс энэ  60 минут гэж тавьсан.</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гишүүд асуулт асууж, хариулт авч дууслаа. </w:t>
      </w:r>
    </w:p>
    <w:p>
      <w:pPr>
        <w:pStyle w:val="style17"/>
        <w:ind w:hanging="0" w:left="0" w:right="0"/>
        <w:jc w:val="both"/>
      </w:pPr>
      <w:r>
        <w:rPr>
          <w:rFonts w:ascii="Arial" w:hAnsi="Arial"/>
          <w:lang w:val="mn-MN"/>
        </w:rPr>
        <w:tab/>
        <w:t>12 дахь саналыг дэмжье.</w:t>
      </w:r>
    </w:p>
    <w:p>
      <w:pPr>
        <w:pStyle w:val="style17"/>
        <w:ind w:hanging="0" w:left="0" w:right="0"/>
        <w:jc w:val="both"/>
      </w:pPr>
      <w:r>
        <w:rPr>
          <w:rFonts w:ascii="Arial" w:hAnsi="Arial"/>
          <w:lang w:val="mn-MN"/>
        </w:rPr>
        <w:tab/>
        <w:t>11 гишүүн санал хураалтад ороцлож, 9 гишүүн дэмжиж, 81.8 хувийн саналаар 12 дахь санал дэмжигдлээ.</w:t>
      </w:r>
    </w:p>
    <w:p>
      <w:pPr>
        <w:pStyle w:val="style17"/>
        <w:ind w:hanging="0" w:left="0" w:right="0"/>
        <w:jc w:val="both"/>
      </w:pPr>
      <w:r>
        <w:rPr>
          <w:rFonts w:ascii="Arial" w:hAnsi="Arial"/>
          <w:lang w:val="mn-MN"/>
        </w:rPr>
        <w:tab/>
      </w:r>
      <w:r>
        <w:rPr>
          <w:rFonts w:ascii="Arial" w:hAnsi="Arial"/>
          <w:b/>
          <w:lang w:val="mn-MN"/>
        </w:rPr>
        <w:t>13.</w:t>
      </w:r>
      <w:r>
        <w:rPr>
          <w:rFonts w:ascii="Arial" w:hAnsi="Arial"/>
          <w:lang w:val="mn-MN"/>
        </w:rPr>
        <w:t>Төслийн 8.8 дахь хэсгийг доор дурдсанаар өөрчлөн найруулах:</w:t>
      </w:r>
    </w:p>
    <w:p>
      <w:pPr>
        <w:pStyle w:val="style17"/>
        <w:ind w:hanging="0" w:left="0" w:right="0"/>
        <w:jc w:val="both"/>
      </w:pPr>
      <w:r>
        <w:rPr>
          <w:rFonts w:ascii="Arial" w:hAnsi="Arial"/>
        </w:rPr>
        <w:tab/>
        <w:t xml:space="preserve"> “</w:t>
      </w:r>
      <w:r>
        <w:rPr>
          <w:rFonts w:ascii="Arial" w:hAnsi="Arial"/>
          <w:lang w:val="mn-MN"/>
        </w:rPr>
        <w:t>8.8.Хүүхэд харах үйлчилгээний байранд зөвшөөрөл авсан этгээдээс өөр гадны хүн нэвтрэхийг хориглоно.”</w:t>
      </w:r>
    </w:p>
    <w:p>
      <w:pPr>
        <w:pStyle w:val="style17"/>
        <w:ind w:hanging="0" w:left="0" w:right="0"/>
        <w:jc w:val="both"/>
      </w:pPr>
      <w:r>
        <w:rPr>
          <w:rFonts w:ascii="Arial" w:hAnsi="Arial"/>
        </w:rPr>
        <w:tab/>
      </w:r>
      <w:r>
        <w:rPr>
          <w:rFonts w:ascii="Arial" w:hAnsi="Arial"/>
          <w:lang w:val="mn-MN"/>
        </w:rPr>
        <w:t>Асуулттай гишүүн байна уу? Алга байна. Дэмжье гэдгээр санал хураалт явуулья.</w:t>
      </w:r>
    </w:p>
    <w:p>
      <w:pPr>
        <w:pStyle w:val="style17"/>
        <w:ind w:hanging="0" w:left="0" w:right="0"/>
        <w:jc w:val="both"/>
      </w:pPr>
      <w:r>
        <w:rPr>
          <w:rFonts w:ascii="Arial" w:hAnsi="Arial"/>
          <w:lang w:val="mn-MN"/>
        </w:rPr>
        <w:tab/>
        <w:t>10 гишүүн санал хураалтад оролцож, 8 гишүүн дэмжиж, 80 хувиар дэмжигдлээ.</w:t>
      </w:r>
    </w:p>
    <w:p>
      <w:pPr>
        <w:pStyle w:val="style17"/>
        <w:ind w:hanging="0" w:left="0" w:right="0"/>
        <w:jc w:val="both"/>
      </w:pPr>
      <w:r>
        <w:rPr>
          <w:rFonts w:ascii="Arial" w:hAnsi="Arial"/>
          <w:lang w:val="mn-MN"/>
        </w:rPr>
        <w:tab/>
      </w:r>
      <w:r>
        <w:rPr>
          <w:rFonts w:ascii="Arial" w:hAnsi="Arial"/>
          <w:b/>
          <w:lang w:val="mn-MN"/>
        </w:rPr>
        <w:t>14.</w:t>
      </w:r>
      <w:r>
        <w:rPr>
          <w:rFonts w:ascii="Arial" w:hAnsi="Arial"/>
          <w:lang w:val="mn-MN"/>
        </w:rPr>
        <w:t>Төслийн 8.11 дэх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8.11.Хүүхэд харагч нь хүүхдэд бие махбодийн болон сэтгэл санааны хүчирхийлэл, дарамт, шахалт үзүүлэх, хүүхдэд хатуу, харгис шийтгэлийн арга хэрэглэх, хүүхэд болон эцэг, эх, асран хамгаалагчтай бүдүүлэг үг хэллэгээр харилцах, хүүхдийн дэргэд зүй бус авир, үйлдэл гаргахыг хориглоно.”</w:t>
      </w:r>
    </w:p>
    <w:p>
      <w:pPr>
        <w:pStyle w:val="style17"/>
        <w:ind w:hanging="0" w:left="0" w:right="0"/>
        <w:jc w:val="both"/>
      </w:pPr>
      <w:r>
        <w:rPr>
          <w:rFonts w:ascii="Arial" w:hAnsi="Arial"/>
        </w:rPr>
        <w:tab/>
      </w:r>
      <w:r>
        <w:rPr>
          <w:rFonts w:ascii="Arial" w:hAnsi="Arial"/>
          <w:lang w:val="mn-MN"/>
        </w:rPr>
        <w:t>Асуулттай гишүүдийн нэрийг авья.</w:t>
      </w:r>
    </w:p>
    <w:p>
      <w:pPr>
        <w:pStyle w:val="style17"/>
        <w:ind w:hanging="0" w:left="0" w:right="0"/>
        <w:jc w:val="both"/>
      </w:pPr>
      <w:r>
        <w:rPr>
          <w:rFonts w:ascii="Arial" w:hAnsi="Arial"/>
          <w:lang w:val="mn-MN"/>
        </w:rPr>
        <w:tab/>
        <w:t>Хаянхярваа гишүүнээр тасаллаа. Содбаатар гишүүн асууя.</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Энэ томьёоллууд дээр эргэж, ер нь хууль гарч байхад бид нар эргэж дүгнэх боломжтой зүйлээр явах ёстой. Тухайлбал хатуу харгис шийтгэл гэж ямар шийтгэлийг хэлдэг юм бол. Алгадахыг хэлж байгаа юм уу? Загнахыг хэлж байгаа юм уу? Энэ чинь үгийн үгээрээ бид нар энэ чинь эргээд хатуу харгис шийтгэл гээд биччихсэн байна шүү дээ. Тэгээд яг энэ нь юу  гэсэн үг юм бол?</w:t>
      </w:r>
    </w:p>
    <w:p>
      <w:pPr>
        <w:pStyle w:val="style17"/>
        <w:ind w:hanging="0" w:left="0" w:right="0"/>
        <w:jc w:val="both"/>
      </w:pPr>
      <w:r>
        <w:rPr>
          <w:rFonts w:ascii="Arial" w:hAnsi="Arial"/>
          <w:lang w:val="mn-MN"/>
        </w:rPr>
        <w:tab/>
        <w:t>Ер нь бол мэдээж энэ хүүхэдтэй харьцана гэдэг, миний түрүүний хэлээд бйгаа  хүүхэдтэй харьцана гэдэг бол ялангуяа энэ насны  6-аас доош насны хүүхэдтэй харьцана гэдэг бол бас мэргэжлийн ажлаа. Бид нар цэцэрлэгийн  хэдэн багш нараа доош нь хийж  л байгаа юм. Мэргэжил биш гэж үзэж байна шүү дээ. Энэ хүүхэдтэй харьцана гэдэг бол амаргүй ажил. Амаргүй ажил гэж ойлгож байгаа юм. Тэгэхээр тэд нарынхыг бол 7 хоногийн сургалтанд суугаад, тэгээд ийм юмыг л  ийм хэмжээнд аваачиж тавьж байна шүү дээ. Тэгэхээр энэ юмыг бид нар эргэж авч үзэх ёстой. Одоо энэ чинь хүчээр гаргах гэж байгаа хууль учраас ингээд үг хэллэгийн хувьд ч гэсэн бүгд дээр нь хэлэх болчхоод байна шүү дээ.</w:t>
      </w:r>
    </w:p>
    <w:p>
      <w:pPr>
        <w:pStyle w:val="style17"/>
        <w:ind w:hanging="0" w:left="0" w:right="0"/>
        <w:jc w:val="both"/>
      </w:pPr>
      <w:r>
        <w:rPr>
          <w:rFonts w:ascii="Arial" w:hAnsi="Arial"/>
          <w:lang w:val="mn-MN"/>
        </w:rPr>
        <w:tab/>
        <w:t xml:space="preserve"> Тэгэхээр үүнийгээ тодорхой болгож өгөөч ээ. Тэгээд миний асуух гэж байгаа  юм бол энэ үг хэллэг ойлгогдохгүй байна. Одоо жишээ нь хатуу харгис шийтгэл гэж яг ямар шийтгэлийг хэлж байна вэ? Үүнийг хариулаад өгөөч.</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Оюунгэрэл гишүүн хариул.</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Ернь хүүхдийг энэрэнгүй, хүмүүнлэг аргаар л хүмүүжүүлэхийг заах гээд байгаа шүү дээ. Тэгэхээр заавал алгадвал харгис  гэж үзнэ, чимхвэл харгис гэж үзэхгүй гээд үйлдлээр нь заах боломжгүй байгаа учраас тэр үйлдлийг нь ерөнхийлөөд хатуу харгис шийтгэлийн арга хэрэглэхийг л хориглоно гэж байгаа шүү дээ. Тэгэхээр хэн ч гэсэн эцэг, эхчүүд нь гэрээтэй байгаа. Тэр эцэг, эхчүүд нь гэрээгээр хүүхэд харагчтайгаа харилцаж байгаа тохиолдолд миний хүүхдэд та тийм тийм арга хэрэглэж болохгүй гэдгийгээ эцэг, эхчүүд нэгдүгээрт ярьж болно.</w:t>
      </w:r>
    </w:p>
    <w:p>
      <w:pPr>
        <w:pStyle w:val="style17"/>
        <w:ind w:hanging="0" w:left="0" w:right="0"/>
        <w:jc w:val="both"/>
      </w:pPr>
      <w:r>
        <w:rPr>
          <w:rFonts w:ascii="Arial" w:hAnsi="Arial"/>
          <w:lang w:val="mn-MN"/>
        </w:rPr>
        <w:tab/>
        <w:t>Хоёрдугаарт, хүүхдэд тийм хатуу харгис шийтгэлийн арга хэрэглэсэн байх юм бол гомдол гаргах үндэслэл болох байх л даа. Тэгэхээр энэ гомдол гаргах үндэслэлийг энэ хуулин дээр нь тавьж өгөх нь хүүхдэд эргээд хүмүүнлэг харьцах гол баталгаа нь болно гэж үзэж байгаа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Ер нь оновчтой үгийн сонголт хийх эрх нь танд байгаа шүү дээ, Содбаатар гишүүн ээ.</w:t>
      </w:r>
    </w:p>
    <w:p>
      <w:pPr>
        <w:pStyle w:val="style17"/>
        <w:ind w:hanging="0" w:left="0" w:right="0"/>
        <w:jc w:val="both"/>
      </w:pPr>
      <w:r>
        <w:rPr>
          <w:rFonts w:ascii="Arial" w:hAnsi="Arial"/>
          <w:lang w:val="mn-MN"/>
        </w:rPr>
        <w:tab/>
        <w:t>Содбаатар гишүүн тодруулья.</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Энэ хатуу харгис гэхээр чинь бүр болохоо болихоор нь төмрөөр хайраад ч юм уу янз янзын л юм бодогдоод байна л даа. Шийтгэлийн арга хэрэглэнэ гэдгээр явбал яадаг юм бэ? Эрүү ярих гээд байгаа юм уу? Энэ чинь юу ярих гээд байна вэ?  Би харин ойлгогдохгүй байна. Ямрыг хатуу харгис гэх юм бэ? Дараа нь хүүхдэд нэг юм болчихжээ, нэг шийтгэл  хийчхэж, түүнийг хатуу харгист орно гэж хэн хаана томьёолох юм бэ? Нөгөө нэг асуудал гараад, нөгөө хүүхэд харагч асуудал үүслээ, гэр бүлээс гомдол гарлаа. Гомдол гараад, энэ дээр асуудал үүсээд ингээд гарлаа. Нөгөө нөхөр чинь очоод үүнийг хатуу харгис гэж би ойлгоогүй, үүнийгээ би зөөлөн харгис гэж ойлгож байна гээд хэлчихвэл яах вэ?  Тэгэхээр чинь энэ шийтгэлийн арга хэмжээ авна гэвэл болж байна. Дотор нь ялгаад зөөлөн шийтгэлийг нь болно гэсэн үг цаана нь явж байна шүү дээ. Хатуу харгис нь болохгүй, зөөлөн шийтгэл нь болно гэсэн өгүүлбэр цаана нь яваад байна шүү дээ. Энэ чинь болохгүй байна шүү дээ.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Үгийн сонголт, найруулгын хувьд нь бид нар бас анхаарах шаардлага байна. Баянсэлэнгэ гишүүн асууя.</w:t>
      </w:r>
    </w:p>
    <w:p>
      <w:pPr>
        <w:pStyle w:val="style17"/>
        <w:ind w:hanging="0" w:left="0" w:right="0"/>
        <w:jc w:val="both"/>
      </w:pPr>
      <w:r>
        <w:rPr>
          <w:rFonts w:ascii="Arial" w:hAnsi="Arial"/>
          <w:lang w:val="mn-MN"/>
        </w:rPr>
        <w:tab/>
      </w:r>
      <w:r>
        <w:rPr>
          <w:rFonts w:ascii="Arial" w:hAnsi="Arial"/>
          <w:b/>
          <w:bCs/>
          <w:lang w:val="mn-MN"/>
        </w:rPr>
        <w:t>З.Баянсэлэнгэ</w:t>
      </w:r>
      <w:r>
        <w:rPr>
          <w:rFonts w:ascii="Arial" w:hAnsi="Arial"/>
          <w:lang w:val="mn-MN"/>
        </w:rPr>
        <w:t>: Одоо бид нар үүнийг мушгиад, үг, яриагаар нь хөөцөлдөөд байвал манай дээр батлагдах хууль нэг ч байхгүй, үнэндээ. Ганцхан энэ хүүхэд харах ч биш. Өнөөдөр бид нар бодит хохирлын хэмжээг тогтоож чадахгүй байгаа. Бие махбодийн хохирлыг, эдийн бус хохирлыг өнөөдөр эрүүгийн хуулиараа ч тогтоож өгөөгүй байгаа. Тэгэхээр бие  махбодид үзүүлж байгаа тэр хохирлыг бид нар хүнд, хөнгөн, чанга хатуу гэж Эрүүгийн хууль болон Зөрчлийн хууль, бусад хуулиудаар тогтоож өгөөгүй байж, хүүхэд харах үйлчилгээн дээр үүнийг тогтоолгохоор ингэж ярих нь өөрөө учир дутагдалтай байна.</w:t>
      </w:r>
    </w:p>
    <w:p>
      <w:pPr>
        <w:pStyle w:val="style17"/>
        <w:ind w:hanging="0" w:left="0" w:right="0"/>
        <w:jc w:val="both"/>
      </w:pPr>
      <w:r>
        <w:rPr>
          <w:rFonts w:ascii="Arial" w:hAnsi="Arial"/>
          <w:lang w:val="mn-MN"/>
        </w:rPr>
        <w:tab/>
        <w:t>Мэдээж бага насны хүүхдэд ямар нэгэн зан үйлд сөргөөр нөлөөлөх, шийтгэлийн хатуу арга хэмжээг л авахгүй байх хэрэгтэй. Харгис гэж оруулж яагаад болохгүй гэж. Өнөөдөр та бүхэн энэ хүүхэд харах үйлчилгээг анх явж байх үед гадаадын сайтаар гарсан шүү дээ. Хүүхэд харагч нь бага насны явж чадахгүй хүүхдийг дэрээр цохиод, зодсонтой холбоотойгоор энэ хүүхэд харах үйлчилгээн дээр нэлээн их зүйлүүдийг ярьсан, шүүмжлэлтэй хандсан зүйлүүд байгаа шүү дээ. Түүн шиг бид нар энэ хуулиар бас тиймэрхүү зүйлүүдийг гаргахгүй байлгах нөхцөл бололцоог нь бүрдүүлэх талаас. Хэрэв зээ, тэр хүүхдэд харгис буюу янз бүрийн хүчний юм ашиглаад, хүүхдийг зодсон, занжсан, алгадаад ором гаргачихсан, нүүр амыг нь маажсан байх юм бол энэ чинь бас л хүүхдэд хатуу л арга хэмжээ биз дээ, энэ чинь харгисдаа орно биз дээ. Тэр үүднээсээ бид нар эцэг, эхчүүд хяналтаа тавьж байгаа юм чинь өдөр болгон хүүхдээ авч байна, хүргэж өгч байна. Ямар хоол идсэн, уусан гээд бүх зүйлийг нь ярьж байгаа юм чинь, эцэг, эхчүүд нь юунаас болоод хүүхдэд нь шийтгэлийн арга хэмжээ авсан бэ гэдгийг хүүхдээсээ сонсоно. Эргээд хүнд, хөнгөнөөс нь  шалтгаалаад эрүү юу, зөрчил үү гээд энэ арга хэмжээ тэр хүмүүс дээр авагдана шүү дээ.</w:t>
      </w:r>
    </w:p>
    <w:p>
      <w:pPr>
        <w:pStyle w:val="style17"/>
        <w:ind w:hanging="0" w:left="0" w:right="0"/>
        <w:jc w:val="both"/>
      </w:pPr>
      <w:r>
        <w:rPr>
          <w:rFonts w:ascii="Arial" w:hAnsi="Arial"/>
          <w:lang w:val="mn-MN"/>
        </w:rPr>
        <w:tab/>
        <w:t>Тийм учраас бид нар энэ хүүхдэд хэрэглэж байгаа арга хэмжээг битгий хэл  том хүн дээр байгаа энэ  зах үйлийн үйлдэл дээр бид нар үнэхээр хатуу, хөнгөн, хүнд, хүндэвтэр гэж ерөөсөө ангилах боломж байхгүй. Угаасаа л энэ хүүхдийг сургаж, харж байгаа бол зодож, нүдэхгүй бай л гэсэн үг. Зодож, нүдэхдээ бүр битгий тийм харгис тэр сайт дээр гарсан шиг тийм зүйлийг л битгий хэрэглээсэй гэдэг тийм л шаардлагыг тавьж байгаа юм.</w:t>
      </w:r>
    </w:p>
    <w:p>
      <w:pPr>
        <w:pStyle w:val="style17"/>
        <w:ind w:hanging="0" w:left="0" w:right="0"/>
        <w:jc w:val="both"/>
      </w:pPr>
      <w:r>
        <w:rPr>
          <w:rFonts w:ascii="Arial" w:hAnsi="Arial"/>
          <w:lang w:val="mn-MN"/>
        </w:rPr>
        <w:tab/>
      </w:r>
      <w:r>
        <w:rPr>
          <w:rFonts w:ascii="Arial" w:hAnsi="Arial"/>
          <w:b/>
          <w:bCs/>
          <w:lang w:val="mn-MN"/>
        </w:rPr>
        <w:t xml:space="preserve">Д.Батцогт: </w:t>
      </w:r>
      <w:r>
        <w:rPr>
          <w:rFonts w:ascii="Arial" w:hAnsi="Arial"/>
          <w:lang w:val="mn-MN"/>
        </w:rPr>
        <w:t>Баянсэлэнгэ гишүүнийх санал байлаа.  Арвин гишүүн асууя.</w:t>
      </w:r>
    </w:p>
    <w:p>
      <w:pPr>
        <w:pStyle w:val="style17"/>
        <w:ind w:hanging="0" w:left="0" w:right="0"/>
        <w:jc w:val="both"/>
      </w:pPr>
      <w:r>
        <w:rPr>
          <w:rFonts w:ascii="Arial" w:hAnsi="Arial"/>
          <w:lang w:val="mn-MN"/>
        </w:rPr>
        <w:tab/>
      </w:r>
      <w:r>
        <w:rPr>
          <w:rFonts w:ascii="Arial" w:hAnsi="Arial"/>
          <w:b/>
          <w:bCs/>
          <w:lang w:val="mn-MN"/>
        </w:rPr>
        <w:t>Д.Арвин</w:t>
      </w:r>
      <w:r>
        <w:rPr>
          <w:rFonts w:ascii="Arial" w:hAnsi="Arial"/>
          <w:lang w:val="mn-MN"/>
        </w:rPr>
        <w:t>: Миний сая асуусан харгис хатуу гэдгийг Баянсэлэнгэ гишүүн хариулсан учраас одоо ойлгомжтой боллоо.</w:t>
      </w:r>
    </w:p>
    <w:p>
      <w:pPr>
        <w:pStyle w:val="style17"/>
        <w:ind w:hanging="0" w:left="0" w:right="0"/>
        <w:jc w:val="both"/>
      </w:pPr>
      <w:r>
        <w:rPr>
          <w:rFonts w:ascii="Arial" w:hAnsi="Arial"/>
          <w:lang w:val="mn-MN"/>
        </w:rPr>
        <w:tab/>
        <w:t xml:space="preserve">Хаянхярваа гишүүн асууя. </w:t>
      </w:r>
    </w:p>
    <w:p>
      <w:pPr>
        <w:pStyle w:val="style17"/>
        <w:ind w:hanging="0" w:left="0" w:right="0"/>
        <w:jc w:val="both"/>
      </w:pPr>
      <w:r>
        <w:rPr>
          <w:rFonts w:ascii="Arial" w:hAnsi="Arial"/>
          <w:lang w:val="mn-MN"/>
        </w:rPr>
        <w:tab/>
        <w:t>Дэмбэрэл гишүүн найруулгын санал хэлье гэж байна.</w:t>
      </w:r>
    </w:p>
    <w:p>
      <w:pPr>
        <w:pStyle w:val="style17"/>
        <w:ind w:hanging="0" w:left="0" w:right="0"/>
        <w:jc w:val="both"/>
      </w:pPr>
      <w:r>
        <w:rPr>
          <w:rFonts w:ascii="Arial" w:hAnsi="Arial"/>
          <w:lang w:val="mn-MN"/>
        </w:rPr>
        <w:tab/>
      </w:r>
      <w:r>
        <w:rPr>
          <w:rFonts w:ascii="Arial" w:hAnsi="Arial"/>
          <w:b/>
          <w:bCs/>
          <w:lang w:val="mn-MN"/>
        </w:rPr>
        <w:t>С.Дэмбэрэл</w:t>
      </w:r>
      <w:r>
        <w:rPr>
          <w:rFonts w:ascii="Arial" w:hAnsi="Arial"/>
          <w:lang w:val="mn-MN"/>
        </w:rPr>
        <w:t>: Одоо энэ Эрүүгийн хуульд  хүүхдийн гэмт хэрэг, тэгээд зөрчил гээд бүгд төслөөрөө орж байгаа, явж байгаа. Түүнээс энд харгис, хатуу эсхүл арай бага харгис, арай бага хатуу гэсэн тийм томьёоллын асуудал биш, хүүхдийн бие махбодь болон сэтгэл санаанд аливаа шийтгэл дарамт үзүүлэхийг хориглоно гээд биччихэд, энэ бол өөрөө тэгээд  л болоо.</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Тэр үг хэллэгийн хувьд, бид нар найруулгын хувьд анхаарах шаардлага байна. Энэ дээрээ ажлын хэсгийнхэн.</w:t>
      </w:r>
    </w:p>
    <w:p>
      <w:pPr>
        <w:pStyle w:val="style17"/>
        <w:ind w:hanging="0" w:left="0" w:right="0"/>
        <w:jc w:val="both"/>
      </w:pPr>
      <w:r>
        <w:rPr>
          <w:rFonts w:ascii="Arial" w:hAnsi="Arial"/>
          <w:lang w:val="mn-MN"/>
        </w:rPr>
        <w:tab/>
        <w:t>Найруулгатайгаар зарчмын хувьд дэмжье гэдгээр санал хураалт явуулья.</w:t>
      </w:r>
    </w:p>
    <w:p>
      <w:pPr>
        <w:pStyle w:val="style17"/>
        <w:ind w:hanging="0" w:left="0" w:right="0"/>
        <w:jc w:val="both"/>
      </w:pPr>
      <w:r>
        <w:rPr>
          <w:rFonts w:ascii="Arial" w:hAnsi="Arial"/>
          <w:lang w:val="mn-MN"/>
        </w:rPr>
        <w:tab/>
        <w:t xml:space="preserve">Уг нь манай Ардын намын гишүүд картаа хийчхээд санал хураалтад ороод, уг нь дэмжээд л байх шиг байх юм. Тэгээд намын даалгавраар картаа сугалчхаад байж болохгүй шүү дээ. Та тэгээд байна шүү дээ. </w:t>
      </w:r>
    </w:p>
    <w:p>
      <w:pPr>
        <w:pStyle w:val="style17"/>
        <w:ind w:hanging="0" w:left="0" w:right="0"/>
        <w:jc w:val="both"/>
      </w:pPr>
      <w:r>
        <w:rPr>
          <w:rFonts w:ascii="Arial" w:hAnsi="Arial"/>
          <w:lang w:val="mn-MN"/>
        </w:rPr>
        <w:tab/>
        <w:t>11 гишүүн санал хураалтад оролцож, 10 гишүүн дэмжсэнээр  90.9 хувиар дэмжигдлээ.</w:t>
      </w:r>
    </w:p>
    <w:p>
      <w:pPr>
        <w:pStyle w:val="style17"/>
        <w:ind w:hanging="0" w:left="0" w:right="0"/>
        <w:jc w:val="both"/>
      </w:pPr>
      <w:r>
        <w:rPr>
          <w:rFonts w:ascii="Arial" w:hAnsi="Arial"/>
          <w:lang w:val="mn-MN"/>
        </w:rPr>
        <w:tab/>
        <w:t>Та нар чинь хурал дээр суусан мөртлөө картаа сугалчхаад бойкот хийхээр байхаар чинь би хурал бойкотлож байна гэж ойлгоод байна шүү дээ.</w:t>
      </w:r>
    </w:p>
    <w:p>
      <w:pPr>
        <w:pStyle w:val="style17"/>
        <w:ind w:hanging="0" w:left="0" w:right="0"/>
        <w:jc w:val="both"/>
      </w:pPr>
      <w:r>
        <w:rPr>
          <w:rFonts w:ascii="Arial" w:hAnsi="Arial"/>
          <w:lang w:val="mn-MN"/>
        </w:rPr>
        <w:tab/>
      </w:r>
      <w:r>
        <w:rPr>
          <w:rFonts w:ascii="Arial" w:hAnsi="Arial"/>
          <w:b/>
          <w:lang w:val="mn-MN"/>
        </w:rPr>
        <w:t>15.</w:t>
      </w:r>
      <w:r>
        <w:rPr>
          <w:rFonts w:ascii="Arial" w:hAnsi="Arial"/>
          <w:lang w:val="mn-MN"/>
        </w:rPr>
        <w:t>Төслийн 8 дугаар зүйлийн 8.9, 8.10 дахь хэсгийг хасах;</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10 гишүүн санал хураалтад оролцож,  9 гишүүн дэмжиж,  90 хувийн саналаар дэмжигдлээ.</w:t>
      </w:r>
    </w:p>
    <w:p>
      <w:pPr>
        <w:pStyle w:val="style17"/>
        <w:ind w:hanging="0" w:left="0" w:right="0"/>
        <w:jc w:val="both"/>
      </w:pPr>
      <w:r>
        <w:rPr>
          <w:rFonts w:ascii="Arial" w:hAnsi="Arial"/>
        </w:rPr>
        <w:tab/>
      </w:r>
      <w:r>
        <w:rPr>
          <w:rFonts w:ascii="Arial" w:hAnsi="Arial"/>
          <w:b/>
          <w:lang w:val="mn-MN"/>
        </w:rPr>
        <w:t>16.</w:t>
      </w:r>
      <w:r>
        <w:rPr>
          <w:rFonts w:ascii="Arial" w:hAnsi="Arial"/>
          <w:lang w:val="mn-MN"/>
        </w:rPr>
        <w:t>Төслийн 8 дугаар зүйлд доор дурдсан агуулгатай хэсэг нэмэх:</w:t>
      </w:r>
    </w:p>
    <w:p>
      <w:pPr>
        <w:pStyle w:val="style17"/>
        <w:ind w:hanging="0" w:left="0" w:right="0"/>
        <w:jc w:val="both"/>
      </w:pPr>
      <w:r>
        <w:rPr>
          <w:rFonts w:ascii="Arial" w:hAnsi="Arial"/>
        </w:rPr>
        <w:tab/>
        <w:t>“</w:t>
      </w:r>
      <w:r>
        <w:rPr>
          <w:rFonts w:ascii="Arial" w:hAnsi="Arial"/>
          <w:lang w:val="mn-MN"/>
        </w:rPr>
        <w:t xml:space="preserve">8.12.Эцэг, эх, асран хамгаалагч нь өөрийн хүүхэддээ хүүхэд харах үйлчилгээ үзүүлсний төлөө энэ хуульд заасан санхүүгийн дэмжлэг авахыг хориглоно.” </w:t>
      </w:r>
    </w:p>
    <w:p>
      <w:pPr>
        <w:pStyle w:val="style17"/>
        <w:ind w:hanging="0" w:left="0" w:right="0"/>
        <w:jc w:val="both"/>
      </w:pPr>
      <w:r>
        <w:rPr>
          <w:rFonts w:ascii="Arial" w:hAnsi="Arial"/>
        </w:rPr>
        <w:tab/>
      </w:r>
      <w:r>
        <w:rPr>
          <w:rFonts w:ascii="Arial" w:hAnsi="Arial"/>
          <w:lang w:val="mn-MN"/>
        </w:rPr>
        <w:t>Баянсэлэнгэ гишүүн.</w:t>
      </w:r>
    </w:p>
    <w:p>
      <w:pPr>
        <w:pStyle w:val="style17"/>
        <w:ind w:hanging="0" w:left="0" w:right="0"/>
        <w:jc w:val="both"/>
      </w:pPr>
      <w:r>
        <w:rPr>
          <w:rFonts w:ascii="Arial" w:hAnsi="Arial"/>
          <w:lang w:val="mn-MN"/>
        </w:rPr>
        <w:tab/>
      </w:r>
      <w:r>
        <w:rPr>
          <w:rFonts w:ascii="Arial" w:hAnsi="Arial"/>
          <w:b/>
          <w:bCs/>
          <w:lang w:val="mn-MN"/>
        </w:rPr>
        <w:t>З.Баянсэлэнгэ</w:t>
      </w:r>
      <w:r>
        <w:rPr>
          <w:rFonts w:ascii="Arial" w:hAnsi="Arial"/>
          <w:lang w:val="mn-MN"/>
        </w:rPr>
        <w:t xml:space="preserve">: Энэ шинээр орж ирсэн заалт байна. Энэ яагаад эцэг, эх, асран хамгаалагч нь, энэ чинь өөрийн хүүхэд, тэр олон 5 хүүхэд дунд өөрийнх нь нэг хүүхэд явахаар, нэг хүүхдийг нь ялгах уу?  Үгүй, үгүй, тэгж болохгүй шүү дээ.   5 хүүхэд гаргасан хүн, 5 хүүхдээ  харсныхаа төлөө тэдгээр хүүхдүүдэд яах вэ? Тусад нь хүнд өгөх ёстой, тийм байдалд орж байна. Тийм учраас ийм битгий юм оруулаа. Хүүхдээ ялгаварлаж болохгүй. </w:t>
      </w:r>
    </w:p>
    <w:p>
      <w:pPr>
        <w:pStyle w:val="style17"/>
        <w:ind w:hanging="0" w:left="0" w:right="0"/>
        <w:jc w:val="both"/>
      </w:pPr>
      <w:r>
        <w:rPr>
          <w:rFonts w:ascii="Arial" w:hAnsi="Arial"/>
          <w:lang w:val="mn-MN"/>
        </w:rPr>
        <w:tab/>
        <w:t>Тэгэхээр ингэж болохгүй, хүүхэд ялгаварлаж болохгүй.</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Одонтуяа гишүүн асуултад хариулья.</w:t>
      </w:r>
    </w:p>
    <w:p>
      <w:pPr>
        <w:pStyle w:val="style17"/>
        <w:ind w:hanging="0" w:left="0" w:right="0"/>
        <w:jc w:val="both"/>
      </w:pPr>
      <w:r>
        <w:rPr>
          <w:rFonts w:ascii="Arial" w:hAnsi="Arial"/>
          <w:lang w:val="mn-MN"/>
        </w:rPr>
        <w:tab/>
      </w:r>
      <w:r>
        <w:rPr>
          <w:rFonts w:ascii="Arial" w:hAnsi="Arial"/>
          <w:b/>
          <w:bCs/>
          <w:lang w:val="mn-MN"/>
        </w:rPr>
        <w:t>С.Одонтуяа</w:t>
      </w:r>
      <w:r>
        <w:rPr>
          <w:rFonts w:ascii="Arial" w:hAnsi="Arial"/>
          <w:lang w:val="mn-MN"/>
        </w:rPr>
        <w:t>: Би Баянсэлэнгэ гишүүний асуултад хариулья. Тэгэхээр ажлын хэсгийн хурал дээр энэ асуудал нэлээн яригдсан юм. Өөрөөр хэлбэл үүнийг манай ялангуяа эрэгтэй гишүүд энэ чинь бизнес болчихно гэсэн юм ярьж байгаа шүү дээ. Тэгэхээр гол нь эцэг, эх нь ажил хийхийн тулд хүүхдээ хүнээр харуулж, хүүхэд харах үйлчилгээнд хамруулна. Үүнийг бол хэтэрхий хавтгайруулж болохгүй ээ. Хүн бүхэн л өөрийнхөө хүүхдийг харж байсан хүн чинь би өөрийнхөө хүүхдийг харсныхаа төлөө улсаас мөнгө авна гээд унана гээд ажлын хэсгээс санал гараад, өнөөдөр  зөвхөн эхний удаа өөрийн хүүхдийг харах биш, бусдын хүүхдийг  тэр сургалтад нь суугаад хамруулсныг энэ хуульд хамруулья гэсэн юм. Түүнээс биш хүн өөрийнхөө хүүхдийг харсан гэх юм бол бүх хүн л өнөөдөр хүүхэд харах үйлчилгээ болчихно, хэтэрхий хавтгайрах гээд байнаа гээд, ажлын хэсгийн гишүүд ингэсэн. Энэ дээр  та нар саналаа хэлэх эрх нь нээлттэй.</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Дэмбэрэл гишүүн томьёоллын санал хэлнэ.</w:t>
      </w:r>
    </w:p>
    <w:p>
      <w:pPr>
        <w:pStyle w:val="style17"/>
        <w:ind w:hanging="0" w:left="0" w:right="0"/>
        <w:jc w:val="both"/>
      </w:pPr>
      <w:r>
        <w:rPr>
          <w:rFonts w:ascii="Arial" w:hAnsi="Arial"/>
          <w:lang w:val="mn-MN"/>
        </w:rPr>
        <w:tab/>
      </w:r>
      <w:r>
        <w:rPr>
          <w:rFonts w:ascii="Arial" w:hAnsi="Arial"/>
          <w:b/>
          <w:bCs/>
          <w:lang w:val="mn-MN"/>
        </w:rPr>
        <w:t>С.Дэмбэрэл</w:t>
      </w:r>
      <w:r>
        <w:rPr>
          <w:rFonts w:ascii="Arial" w:hAnsi="Arial"/>
          <w:lang w:val="mn-MN"/>
        </w:rPr>
        <w:t>: Би одоо жишээлбэл өөрийнхөө хүүхдийг харсны төлөө мөнгө авахыг хориглоно гэсэн юм байна. Тэгэхээр тэгж хэлэх хэрэггүй шүү дээ. Хүний хийх гэж байгаа үйлдлийг урьдчилж тааварлаад, түүний оронд  энэ хуульд энэ хамрагдахгүй гэж бичих ёстой. Хамаарахгүй гэсэн тийм утгаар, тэгээд л найруулчихвал, нэгдүгээрт.</w:t>
      </w:r>
    </w:p>
    <w:p>
      <w:pPr>
        <w:pStyle w:val="style17"/>
        <w:ind w:hanging="0" w:left="0" w:right="0"/>
        <w:jc w:val="both"/>
      </w:pPr>
      <w:r>
        <w:rPr>
          <w:rFonts w:ascii="Arial" w:hAnsi="Arial"/>
          <w:lang w:val="mn-MN"/>
        </w:rPr>
        <w:tab/>
        <w:t>Хоёрдугаарт, Одноо хэд хэд ажиглалаа, та дандаа манай эрэгтэй гишүүд гэж ярих юм. Битгий ингэж биологийн ялгаварлал явуул тэгэх үү? Одноо.</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Хаянхярваа гишүүн санал хэлье.</w:t>
      </w:r>
    </w:p>
    <w:p>
      <w:pPr>
        <w:pStyle w:val="style17"/>
        <w:ind w:hanging="0" w:left="0" w:right="0"/>
        <w:jc w:val="both"/>
      </w:pPr>
      <w:r>
        <w:rPr>
          <w:rFonts w:ascii="Arial" w:hAnsi="Arial"/>
          <w:lang w:val="mn-MN"/>
        </w:rPr>
        <w:tab/>
      </w:r>
      <w:r>
        <w:rPr>
          <w:rFonts w:ascii="Arial" w:hAnsi="Arial"/>
          <w:b/>
          <w:bCs/>
          <w:lang w:val="mn-MN"/>
        </w:rPr>
        <w:t>Д.Хаянхярваа</w:t>
      </w:r>
      <w:r>
        <w:rPr>
          <w:rFonts w:ascii="Arial" w:hAnsi="Arial"/>
          <w:lang w:val="mn-MN"/>
        </w:rPr>
        <w:t>: Тэр өөрийнхөө хүүхдийг харсан тохиолдолд болохгүй гэдэг заалт чинь буруу шүү дээ. Нэгэнт л бид нар хүүхэд харах үйлчилгээг эрхлүүлье гэж байгаа бол одоо 0-5 настай 5 хүүхэдтэй айл байж болно шүү дээ. Тэгвэл тэр эх яахаараа  5 хүүхдээ хараад байж байгаа хүн, нөгөө мал дээрээ  байж байгаа хүн яахаараа энд хамрагдаад тэр  5 хүүхдийнхээ хоол, тэжээлийн мөнгийг улсаас аваад тэнд сургаад байж болдоггүй юм бэ?  Энэ яагаад болохгүй юм бэ гэж би асуугаад байна шүү дээ.</w:t>
      </w:r>
    </w:p>
    <w:p>
      <w:pPr>
        <w:pStyle w:val="style17"/>
        <w:ind w:hanging="0" w:left="0" w:right="0"/>
        <w:jc w:val="both"/>
      </w:pPr>
      <w:r>
        <w:rPr>
          <w:rFonts w:ascii="Arial" w:hAnsi="Arial"/>
          <w:lang w:val="mn-MN"/>
        </w:rPr>
        <w:tab/>
        <w:t>Би хавтгайрч байна гэж гаргаагүй, би үүнийг яах юм бэ гэж санал гаргасан. Би гаргасан саналаа санаж байна. Үүнийг ингэж оруулах юм бол яах юм бэ? Энэ хамрагдах уу? Үгүй юу гэж би асуусан шүү дээ. Би харин тэгж асуусан. Тэгвэл та нар миний хэлсэн үгийг протоколоос хараарай. Би хааж өгөх ёстой гээгүй, ийм асуудал гарвал яах вэ гэдэг л асуулт би асуусан.</w:t>
      </w:r>
    </w:p>
    <w:p>
      <w:pPr>
        <w:pStyle w:val="style17"/>
        <w:ind w:hanging="0" w:left="0" w:right="0"/>
        <w:jc w:val="both"/>
      </w:pPr>
      <w:r>
        <w:rPr>
          <w:rFonts w:ascii="Arial" w:hAnsi="Arial"/>
          <w:lang w:val="mn-MN"/>
        </w:rPr>
        <w:tab/>
        <w:t>Тэгэхээр энэ бол 5 хүүхэдтэй эх бол өөрийнхөө хүүхдийг харж болно шүү дээ. Яагаад болохгүй гэж. Тэгвэл би өөр айлд аваачиж өгч.</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Уг нь ийм л юм яваад байна шүү дээ. Түрүүн Содбаатар гишүүний хэлснээр 5 хүүхэдтэй эхэд бол шууд мөнгийг нь өгчихье гэдэг санаа яриад байсан. Түүнтэй л адилхан мушгигдаж ойлгогдоод байна шүү дээ.</w:t>
      </w:r>
    </w:p>
    <w:p>
      <w:pPr>
        <w:pStyle w:val="style17"/>
        <w:ind w:hanging="0" w:left="0" w:right="0"/>
        <w:jc w:val="both"/>
      </w:pPr>
      <w:r>
        <w:rPr>
          <w:rFonts w:ascii="Arial" w:hAnsi="Arial"/>
          <w:lang w:val="mn-MN"/>
        </w:rPr>
        <w:tab/>
        <w:t>Оюунгэрэл гишүүн тайлбарлаатах. Тэгээд санал хураалт явуулья.</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Энэ хуулин дээр маань ингэж байгаа юм. Хүүхэд харах үйлчилгээ явуулдаг байранд хүүхэд  харах үйлчилгээнээс өөр үйл ажиллагаа явуулахыг хориглоно гэсэн заалт нь угаасаа байж байгаа юм. Дээр нь Дэмбэрэл гишүүний саналыг бол харин эцэг, эх, асран хамгаалагч нь гэртээ хүүхэд харах үйлчилгээнд хамаарахгүй ч гэдэг юм уу? Тийм маягаар өөрөөр томьёолбол боломжтой юм.</w:t>
      </w:r>
    </w:p>
    <w:p>
      <w:pPr>
        <w:pStyle w:val="style17"/>
        <w:ind w:hanging="0" w:left="0" w:right="0"/>
        <w:jc w:val="both"/>
      </w:pPr>
      <w:r>
        <w:rPr>
          <w:rFonts w:ascii="Arial" w:hAnsi="Arial"/>
          <w:lang w:val="mn-MN"/>
        </w:rPr>
        <w:tab/>
        <w:t>Түүнээс биш тусдаа.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Ер нь саяны гишүүдийн хэлсэн, манай ажлын хэсгийн ахлагч ч саналаа хэлчихлээ. Ажлын хэсгийнхэн сонссон. Найруулгатайгаар зарчмын хувьд энэ саналыг дэмжье.</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дэмжсэнгүй.</w:t>
      </w:r>
    </w:p>
    <w:p>
      <w:pPr>
        <w:pStyle w:val="style17"/>
        <w:ind w:hanging="0" w:left="0" w:right="0"/>
        <w:jc w:val="both"/>
      </w:pPr>
      <w:r>
        <w:rPr>
          <w:rFonts w:ascii="Arial" w:hAnsi="Arial"/>
          <w:lang w:val="mn-MN"/>
        </w:rPr>
        <w:tab/>
        <w:t>Гишүүд ээ, би нэг санал хэлээтэхье. Өнөөдөр маш чухал асуудлууд байгаа. Энэ хуулийг бид нар хэлэлцэж дуусна. Маргааш З дахь өдөр бүхэлдээ чуулган байгаа учраас өнөөдөр бүх Байнгын хороодыг шахаж хуралдуулж байгаа юм. Тэгэхээр бид нар хэлэлцэх ёстой асуудлууд хэлэлцэж шийдвэрлэмээр байна.  Үүний дараа Бэлгийн замын халдварт өвчний явц байдал гээд манай гишүүд өөрсдөө санал гаргасан шүү дээ. Манай гишүүд гаргасан. Би гишүүдийн гаргасан саналын дагуу л энэ асуудлыг оруулж ирж, мэдээллийг сонсож байгаа. Энэ бас их чухал шүү. Энэ бид нарын анхаарах үндэсний аюулгүй байдалтай холбоотой асуудал байгаа.</w:t>
      </w:r>
    </w:p>
    <w:p>
      <w:pPr>
        <w:pStyle w:val="style17"/>
        <w:ind w:hanging="0" w:left="0" w:right="0"/>
        <w:jc w:val="both"/>
      </w:pPr>
      <w:r>
        <w:rPr>
          <w:rFonts w:ascii="Arial" w:hAnsi="Arial"/>
          <w:lang w:val="mn-MN"/>
        </w:rPr>
        <w:tab/>
        <w:t>Дараа нь Хөдөлмөрийн хуулийн шинэчилсэн найруулгын хэлэлцэх эсэхийг бүгдээрээ шийдчихмээр байна.</w:t>
      </w:r>
    </w:p>
    <w:p>
      <w:pPr>
        <w:pStyle w:val="style17"/>
        <w:ind w:hanging="0" w:left="0" w:right="0"/>
        <w:jc w:val="both"/>
      </w:pPr>
      <w:r>
        <w:rPr>
          <w:rFonts w:ascii="Arial" w:hAnsi="Arial"/>
          <w:lang w:val="mn-MN"/>
        </w:rPr>
        <w:tab/>
        <w:t>Тэгэхээр гишүүд цайндаа ороод, цайны дараа та нар хуралдаа ирж оролцоно.</w:t>
      </w:r>
    </w:p>
    <w:p>
      <w:pPr>
        <w:pStyle w:val="style17"/>
        <w:ind w:hanging="0" w:left="0" w:right="0"/>
        <w:jc w:val="both"/>
      </w:pPr>
      <w:r>
        <w:rPr>
          <w:rFonts w:ascii="Arial" w:hAnsi="Arial"/>
          <w:lang w:val="mn-MN"/>
        </w:rPr>
        <w:tab/>
        <w:t>Одоо 40 минутын хугацаа байна, 2 цаг хүртэл хуралдааныг завсарлуулья.</w:t>
      </w:r>
    </w:p>
    <w:p>
      <w:pPr>
        <w:pStyle w:val="style17"/>
        <w:ind w:hanging="0" w:left="0" w:right="0"/>
        <w:jc w:val="both"/>
      </w:pPr>
      <w:r>
        <w:rPr>
          <w:rFonts w:ascii="Arial" w:hAnsi="Arial"/>
          <w:lang w:val="mn-MN"/>
        </w:rPr>
        <w:tab/>
        <w:t>Дэмбэрэл гишүүн саналаа хэлчих.</w:t>
      </w:r>
    </w:p>
    <w:p>
      <w:pPr>
        <w:pStyle w:val="style17"/>
        <w:ind w:hanging="0" w:left="0" w:right="0"/>
        <w:jc w:val="both"/>
      </w:pPr>
      <w:r>
        <w:rPr>
          <w:rFonts w:ascii="Arial" w:hAnsi="Arial"/>
          <w:lang w:val="mn-MN"/>
        </w:rPr>
        <w:tab/>
      </w:r>
      <w:r>
        <w:rPr>
          <w:rFonts w:ascii="Arial" w:hAnsi="Arial"/>
          <w:b/>
          <w:bCs/>
          <w:lang w:val="mn-MN"/>
        </w:rPr>
        <w:t>С.Дэмбэрэл</w:t>
      </w:r>
      <w:r>
        <w:rPr>
          <w:rFonts w:ascii="Arial" w:hAnsi="Arial"/>
          <w:lang w:val="mn-MN"/>
        </w:rPr>
        <w:t xml:space="preserve">:  Хууль санаачлагчаас оруулж ирсэн  хуулийн төсөлд эцэг, эх нь өөрийнхөө өсгөж байгаа  5 хүүхэд ч гэдэг юм уу? Хүүхдээ энд хамруулахгүй гэсэн байдалтайгаар орж ирсэн юм байна. Тийм үү? </w:t>
      </w:r>
    </w:p>
    <w:p>
      <w:pPr>
        <w:pStyle w:val="style17"/>
        <w:ind w:hanging="0" w:left="0" w:right="0"/>
        <w:jc w:val="both"/>
      </w:pPr>
      <w:r>
        <w:rPr>
          <w:rFonts w:ascii="Arial" w:hAnsi="Arial"/>
          <w:lang w:val="mn-MN"/>
        </w:rPr>
        <w:tab/>
        <w:t>Гэтэл сая Баянсэлэнгэ, Хаянхярваа мэтийн энэ гишүүд бол үгүй ээ, бүгдээрээ  хүүхэд л харж байгаа юм бол би эцэг, эхийн хувьд ч гэсэн би хүүхдэдээ хүүхэд харах үйлчилгээ үзүүлж байгаа юм байна. Тийм учраас би орох ёстой гэсэн ийм санал тавьж байна шүү дээ. Тэгэхээр бүх хүн авчих болчих гээд. Тэгэхээр хуулийн чинь үзэл санаанд таарахгүй байна гэж би хэлэх гээд байна л даа.</w:t>
      </w:r>
    </w:p>
    <w:p>
      <w:pPr>
        <w:pStyle w:val="style17"/>
        <w:ind w:hanging="0" w:left="0" w:right="0"/>
        <w:jc w:val="both"/>
      </w:pPr>
      <w:r>
        <w:rPr>
          <w:rFonts w:ascii="Arial" w:hAnsi="Arial"/>
          <w:lang w:val="mn-MN"/>
        </w:rPr>
        <w:tab/>
        <w:t>Хуулийн үзэл санаагаар эцэг, эх өөрийнхөө харж байгаа хүүхдийг би одоо 5 хүүхэдтэй гэж бодоход би энэ  5 хүүхдэдээ хүүхэд харах үйлчилгээ үзүүлж байгаа юм байна гэж би хэлэх юм уу?  Харин тэгж хэлэх гээд байна шүү дээ.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Дэмбэрэл гишүүний ярьж байгаа зөв. 2 цагаас хурлаа үргэлжлүүлэхдээ бүгдээрээ энэ саналаа үргэлжлүүлээд ярья.</w:t>
      </w:r>
    </w:p>
    <w:p>
      <w:pPr>
        <w:pStyle w:val="style17"/>
        <w:ind w:hanging="0" w:left="0" w:right="0"/>
        <w:jc w:val="both"/>
      </w:pPr>
      <w:r>
        <w:rPr>
          <w:rFonts w:ascii="Arial" w:hAnsi="Arial"/>
          <w:lang w:val="mn-MN"/>
        </w:rPr>
        <w:tab/>
        <w:t>Гишүүдийн ярьж байгаа санал зөв. Тэгэхдээ ямар нэгэн байдлаар энэ дээр гарц ольё. Одоо хурал завсарласан. Цайны завсарлага.  2 цагаас Байнгын хорооны хурал үргэлжилна.</w:t>
      </w:r>
    </w:p>
    <w:p>
      <w:pPr>
        <w:pStyle w:val="style17"/>
        <w:ind w:hanging="0" w:left="0" w:right="0"/>
        <w:jc w:val="both"/>
      </w:pPr>
      <w:r>
        <w:rPr>
          <w:rFonts w:ascii="Arial" w:hAnsi="Arial"/>
          <w:lang w:val="mn-MN"/>
        </w:rPr>
        <w:tab/>
        <w:t>Завсарлага.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Хурлаа үргэлжлүүлье. Хурлын ирц 19 гишүүнээс 11 гишүүн ирсэн байна. Санал хураалтаа үргэлжлүүлье. </w:t>
      </w:r>
    </w:p>
    <w:p>
      <w:pPr>
        <w:pStyle w:val="style17"/>
        <w:ind w:hanging="0" w:left="0" w:right="0"/>
        <w:jc w:val="both"/>
      </w:pPr>
      <w:r>
        <w:rPr>
          <w:rFonts w:ascii="Arial" w:hAnsi="Arial"/>
          <w:lang w:val="mn-MN"/>
        </w:rPr>
        <w:tab/>
        <w:t xml:space="preserve">Одоо 17 дугаар саналаар санал хураах ёстой. </w:t>
      </w:r>
    </w:p>
    <w:p>
      <w:pPr>
        <w:pStyle w:val="style17"/>
        <w:ind w:hanging="0" w:left="0" w:right="0"/>
        <w:jc w:val="both"/>
      </w:pPr>
      <w:r>
        <w:rPr>
          <w:rFonts w:ascii="Arial" w:hAnsi="Arial"/>
          <w:b/>
          <w:lang w:val="mn-MN"/>
        </w:rPr>
        <w:tab/>
        <w:t>17.</w:t>
      </w:r>
      <w:r>
        <w:rPr>
          <w:rFonts w:ascii="Arial" w:hAnsi="Arial"/>
          <w:lang w:val="mn-MN"/>
        </w:rPr>
        <w:t>Төслийн 9 дүгээр зүйлийн гарчгийн “санхүүжилт” гэснийг “санхүүгийн дэмжлэг” гэж өөрчлөх.</w:t>
      </w:r>
    </w:p>
    <w:p>
      <w:pPr>
        <w:pStyle w:val="style17"/>
        <w:ind w:hanging="0" w:left="0" w:right="0"/>
        <w:jc w:val="both"/>
      </w:pPr>
      <w:r>
        <w:rPr>
          <w:rFonts w:ascii="Arial" w:hAnsi="Arial"/>
          <w:lang w:val="mn-MN"/>
        </w:rPr>
        <w:tab/>
        <w:t>Асуулттай гишүүд байна уу. Алга байна. Дэмжье гэдгээр санал хураалт явуулья.</w:t>
      </w:r>
    </w:p>
    <w:p>
      <w:pPr>
        <w:pStyle w:val="style17"/>
        <w:ind w:hanging="0" w:left="0" w:right="0"/>
        <w:jc w:val="both"/>
      </w:pPr>
      <w:r>
        <w:rPr>
          <w:rFonts w:ascii="Arial" w:hAnsi="Arial"/>
          <w:lang w:val="mn-MN"/>
        </w:rPr>
        <w:tab/>
        <w:t>12 гишүүн санал хураалтад оролцож,  11 гишүүн дэмжиж,  91.7 хувийн саналаар дэмжигдлээ.</w:t>
      </w:r>
    </w:p>
    <w:p>
      <w:pPr>
        <w:pStyle w:val="style17"/>
        <w:ind w:hanging="0" w:left="0" w:right="0"/>
        <w:jc w:val="both"/>
      </w:pPr>
      <w:r>
        <w:rPr>
          <w:rFonts w:ascii="Arial" w:hAnsi="Arial"/>
        </w:rPr>
        <w:tab/>
      </w:r>
      <w:r>
        <w:rPr>
          <w:rFonts w:ascii="Arial" w:hAnsi="Arial"/>
          <w:b/>
          <w:lang w:val="mn-MN"/>
        </w:rPr>
        <w:t>18.</w:t>
      </w:r>
      <w:r>
        <w:rPr>
          <w:rFonts w:ascii="Arial" w:hAnsi="Arial"/>
          <w:lang w:val="mn-MN"/>
        </w:rPr>
        <w:t xml:space="preserve">Төслийн 9 дүгээр зүйлийн 9.2 дахь хэсгийг хасах; </w:t>
      </w:r>
    </w:p>
    <w:p>
      <w:pPr>
        <w:pStyle w:val="style0"/>
        <w:ind w:hanging="0" w:left="0" w:right="0"/>
        <w:jc w:val="both"/>
      </w:pPr>
      <w:r>
        <w:rPr>
          <w:rFonts w:ascii="Arial" w:hAnsi="Arial"/>
          <w:lang w:val="mn-MN"/>
        </w:rPr>
        <w:tab/>
        <w:t>Асуулттай гишүүд байна уу. Алга байна. Дэмжье гэдгээр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12 гишүүн санал хураалтад оролцож, 11 гишүүн дэмжиж, 91.7 хувийн саналаар дэмжигдлээ.</w:t>
      </w:r>
    </w:p>
    <w:p>
      <w:pPr>
        <w:pStyle w:val="style17"/>
        <w:ind w:hanging="0" w:left="0" w:right="0"/>
        <w:jc w:val="both"/>
      </w:pPr>
      <w:r>
        <w:rPr>
          <w:rFonts w:ascii="Arial" w:hAnsi="Arial"/>
        </w:rPr>
        <w:tab/>
      </w:r>
      <w:r>
        <w:rPr>
          <w:rFonts w:ascii="Arial" w:hAnsi="Arial"/>
          <w:b/>
          <w:lang w:val="mn-MN"/>
        </w:rPr>
        <w:t>19.</w:t>
      </w:r>
      <w:r>
        <w:rPr>
          <w:rFonts w:ascii="Arial" w:hAnsi="Arial"/>
          <w:lang w:val="mn-MN"/>
        </w:rPr>
        <w:t>Төслийн 9.3 дахь хэсгийг доор дурдсанаар өөрчлөн найруулах:</w:t>
      </w:r>
    </w:p>
    <w:p>
      <w:pPr>
        <w:pStyle w:val="style17"/>
        <w:ind w:hanging="0" w:left="0" w:right="0"/>
        <w:jc w:val="both"/>
      </w:pPr>
      <w:r>
        <w:rPr>
          <w:rFonts w:ascii="Arial" w:hAnsi="Arial"/>
        </w:rPr>
        <w:t xml:space="preserve"> </w:t>
      </w:r>
      <w:r>
        <w:rPr>
          <w:rFonts w:ascii="Arial" w:hAnsi="Arial"/>
        </w:rPr>
        <w:tab/>
        <w:t>“</w:t>
      </w:r>
      <w:r>
        <w:rPr>
          <w:rFonts w:ascii="Arial" w:hAnsi="Arial"/>
          <w:lang w:val="mn-MN"/>
        </w:rPr>
        <w:t xml:space="preserve">9.3.Хүүхэд харах үйлчилгээнд санхүүгийн дэмжлэг олгох журмыг Засгийн газар баталж, жил бүрийн улсын төсөвт үндэслэн санхүүгийн дэмжлэгийг орон нутагт хуваарилна.” </w:t>
      </w:r>
    </w:p>
    <w:p>
      <w:pPr>
        <w:pStyle w:val="style17"/>
        <w:ind w:hanging="0" w:left="0" w:right="0"/>
        <w:jc w:val="both"/>
      </w:pPr>
      <w:r>
        <w:rPr>
          <w:rFonts w:ascii="Arial" w:hAnsi="Arial"/>
          <w:lang w:val="mn-MN"/>
        </w:rPr>
        <w:tab/>
        <w:t>Асуулттай гишүүд байна уу. Алга байна. 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b/>
          <w:lang w:val="mn-MN"/>
        </w:rPr>
        <w:tab/>
        <w:t>20.</w:t>
      </w:r>
      <w:r>
        <w:rPr>
          <w:rFonts w:ascii="Arial" w:hAnsi="Arial"/>
          <w:lang w:val="mn-MN"/>
        </w:rPr>
        <w:t xml:space="preserve">Төслийн 9 дүгээр зүйлд доор дурдсан агуулгатай хэсэг нэмэх: </w:t>
      </w:r>
    </w:p>
    <w:p>
      <w:pPr>
        <w:pStyle w:val="style17"/>
        <w:ind w:hanging="0" w:left="0" w:right="0"/>
        <w:jc w:val="both"/>
      </w:pPr>
      <w:r>
        <w:rPr>
          <w:rFonts w:ascii="Arial" w:hAnsi="Arial"/>
        </w:rPr>
        <w:tab/>
        <w:t>“</w:t>
      </w:r>
      <w:r>
        <w:rPr>
          <w:rFonts w:ascii="Arial" w:hAnsi="Arial"/>
          <w:lang w:val="mn-MN"/>
        </w:rPr>
        <w:t>9.6.Эцэг эх, асран хамгаалагч нь хүүхэд харагчтай харилцан тохиролцсоны үндсэн дээр төрөөс санхүүгийн дэмжлэг шаардахгүйгээр энэ хуулийн 6.1-д заасан нөхцөлийг бүрдүүлж хүүхэд харах үйлчилгээг эрхэлж болно.”</w:t>
      </w:r>
    </w:p>
    <w:p>
      <w:pPr>
        <w:pStyle w:val="style17"/>
        <w:ind w:hanging="0" w:left="0" w:right="0"/>
        <w:jc w:val="both"/>
      </w:pPr>
      <w:r>
        <w:rPr>
          <w:rFonts w:ascii="Arial" w:hAnsi="Arial"/>
          <w:lang w:val="mn-MN"/>
        </w:rPr>
        <w:tab/>
        <w:t>Асуулттай гишүүд байна уу. Алга байна. 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lang w:val="mn-MN"/>
        </w:rPr>
        <w:tab/>
      </w:r>
      <w:r>
        <w:rPr>
          <w:rFonts w:ascii="Arial" w:hAnsi="Arial"/>
          <w:b/>
          <w:lang w:val="mn-MN"/>
        </w:rPr>
        <w:t>21.</w:t>
      </w:r>
      <w:r>
        <w:rPr>
          <w:rFonts w:ascii="Arial" w:hAnsi="Arial"/>
          <w:lang w:val="mn-MN"/>
        </w:rPr>
        <w:t>Төслийн 10.2 дахь хэсгийн “төвийг үүсгэн байгуулах” гэснийг хасах;</w:t>
      </w:r>
    </w:p>
    <w:p>
      <w:pPr>
        <w:pStyle w:val="style0"/>
        <w:ind w:hanging="0" w:left="0" w:right="0"/>
        <w:jc w:val="both"/>
      </w:pPr>
      <w:r>
        <w:rPr>
          <w:rFonts w:ascii="Arial" w:hAnsi="Arial"/>
          <w:lang w:val="mn-MN"/>
        </w:rPr>
        <w:tab/>
        <w:t>Дэмжье гэдгээр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lang w:val="mn-MN"/>
        </w:rPr>
        <w:tab/>
      </w:r>
      <w:r>
        <w:rPr>
          <w:rFonts w:ascii="Arial" w:hAnsi="Arial"/>
          <w:b/>
          <w:lang w:val="mn-MN"/>
        </w:rPr>
        <w:t>22.</w:t>
      </w:r>
      <w:r>
        <w:rPr>
          <w:rFonts w:ascii="Arial" w:hAnsi="Arial"/>
          <w:lang w:val="mn-MN"/>
        </w:rPr>
        <w:t>Төслийн 10 дугаар зүйлд доор дурдсан агуулгатай 10.3, 10.4 дэх хэсэг нэмэх:</w:t>
      </w:r>
    </w:p>
    <w:p>
      <w:pPr>
        <w:pStyle w:val="style17"/>
        <w:ind w:hanging="0" w:left="0" w:right="0"/>
        <w:jc w:val="both"/>
      </w:pPr>
      <w:r>
        <w:rPr>
          <w:rFonts w:ascii="Arial" w:hAnsi="Arial"/>
        </w:rPr>
        <w:tab/>
        <w:t>“</w:t>
      </w:r>
      <w:r>
        <w:rPr>
          <w:rFonts w:ascii="Arial" w:hAnsi="Arial"/>
          <w:lang w:val="mn-MN"/>
        </w:rPr>
        <w:t xml:space="preserve">10.3.Аймаг, дүүргийн хүүхэд, гэр бүлийн хөгжлийн асуудал хариуцсан төрийн захиргааны байгууллага энэ хуулийн 6 дугаар зүйлийн 6.5-д заасан баримт бичиг, материалыг бүрдүүлэн хүсэлт гаргасан иргэнийг сургалтад хамруулж гэрчилгээ олгоно. </w:t>
      </w:r>
    </w:p>
    <w:p>
      <w:pPr>
        <w:pStyle w:val="style17"/>
        <w:ind w:hanging="0" w:left="0" w:right="0"/>
        <w:jc w:val="both"/>
      </w:pPr>
      <w:r>
        <w:rPr>
          <w:rFonts w:ascii="Arial" w:hAnsi="Arial"/>
        </w:rPr>
        <w:t xml:space="preserve"> </w:t>
      </w:r>
      <w:r>
        <w:rPr>
          <w:rFonts w:ascii="Arial" w:hAnsi="Arial"/>
        </w:rPr>
        <w:tab/>
      </w:r>
      <w:r>
        <w:rPr>
          <w:rFonts w:ascii="Arial" w:hAnsi="Arial"/>
          <w:lang w:val="mn-MN"/>
        </w:rPr>
        <w:t xml:space="preserve">10.4.Хүүхэд харагчийг бэлтгэх сургалтын жишиг хөтөлбөрийг хүүхэд, гэр бүлийн асуудал эрхэлсэн төрийн захиргааны байгууллага батална.” </w:t>
      </w:r>
    </w:p>
    <w:p>
      <w:pPr>
        <w:pStyle w:val="style17"/>
        <w:ind w:hanging="0" w:left="0" w:right="0"/>
        <w:jc w:val="both"/>
      </w:pPr>
      <w:r>
        <w:rPr>
          <w:rFonts w:ascii="Arial" w:hAnsi="Arial"/>
          <w:lang w:val="mn-MN"/>
        </w:rPr>
        <w:tab/>
        <w:t>Энх-Амгалан гишүүн асууя.</w:t>
      </w:r>
    </w:p>
    <w:p>
      <w:pPr>
        <w:pStyle w:val="style17"/>
        <w:ind w:hanging="0" w:left="0" w:right="0"/>
        <w:jc w:val="both"/>
      </w:pPr>
      <w:r>
        <w:rPr>
          <w:rFonts w:ascii="Arial" w:hAnsi="Arial"/>
          <w:lang w:val="mn-MN"/>
        </w:rPr>
        <w:tab/>
      </w:r>
      <w:r>
        <w:rPr>
          <w:rFonts w:ascii="Arial" w:hAnsi="Arial"/>
          <w:b/>
          <w:bCs/>
          <w:lang w:val="mn-MN"/>
        </w:rPr>
        <w:t>Л.Энх-Амгалан</w:t>
      </w:r>
      <w:r>
        <w:rPr>
          <w:rFonts w:ascii="Arial" w:hAnsi="Arial"/>
          <w:lang w:val="mn-MN"/>
        </w:rPr>
        <w:t>: Энэ хүсэлт гаргасан иргэн гэдэгтэй холбогдуулж асуух гээд байна. Үүнтэй холбогдуулаад 8 дугаар зүйл дээр саналын зөрүүтэй томьёолол дээр санал хураалгачихсан юм билээ. Энэ 6.5-д гээд, тэгэхээр хүүхэд харагчдад тавьсан шаардлага байгаа шүү дээ. Бүрэн дунд болон түүнээс дээш боловсролтой хүүхэд харах үйлчилгээний тухай сургалтад хамрагдаж, гэрчилгээ авсан гээд. Тэгээд энэ  насны хязгаарыг 18-60 насны Монгол Улсын иргэн байна гэсэн. Энэ нь  18-65 болгож болохгүй юу. Энэ чинь уг нь 65 нас гэдэг чинь яг хөдөлмөрлөх эрхтэй, тэгээд их туршлагатай болчихсон бага ангийн багш нар, цэцэрлэгийн багш нар байж байгаа. Энэ 18-65 гээд, одоо тийм хүмүүс л энэ хамгийн түрүүнд энэ төв байгуулах хүмүүс л гэж би ойлгоод байгаа шүү дээ.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Ажлын хэсгийн ахлагч Оюунгэрэл гишүүн хариулья.</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Энэ  65 гэдэг яриа уг нь ажлын хэсэг дээр яригдсан юм. Тэгээд Хөдөлмөрийн хуулиндаа нийцүүлээд  60 гээд орхичихсон байгаа. Тэгэхээр үүнийг 65 болгохоор Хөдөлмөрийн хуульд өөрчлөлт оруулах болчих гээд байгаа юм. Тэгээд энэ дээр  одоо нэгэнт санал хураагдаад өнгөрчихсөн, 8 дугаар санал юм чинь, хэрвээ горимын санал гаргаж, энэ саналыг дахин хураалгана гэвэл үүнийг хэлэлцэж болох юм. Яг одоо хэлэлцэж байгаа зүйлд  харшлахгүй л гэж бодож байна. </w:t>
      </w:r>
    </w:p>
    <w:p>
      <w:pPr>
        <w:pStyle w:val="style17"/>
        <w:ind w:hanging="0" w:left="0" w:right="0"/>
        <w:jc w:val="both"/>
      </w:pPr>
      <w:r>
        <w:rPr>
          <w:rFonts w:ascii="Arial" w:hAnsi="Arial"/>
          <w:lang w:val="mn-MN"/>
        </w:rPr>
        <w:tab/>
        <w:t xml:space="preserve">Энх-Амгалан гишүүн горимын саналаа санал хураалгасны дараа дахиад гаргачихвал яасан юм бэ? Тэгвэл бид нар түрүүчийн санал хураалтаа хүчингүй болгох, ерөнхийдөө наадах 65  нас гэдэг яригдсан юм. Тэгэхдээ Хөдөлмөрийн яам  энэ  65 гэдэг тоо тавьчих юм бол хуультай зөрчилдөнө гэдэг үүднээс.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Хууль санаачлагч бол Хөдөлмөрийн хуулиндаа л нийцүүлж оруулж ирж байгаа шүү дээ.</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Хүүхдэдээ бол тэр боловсролтой, туршлагатай багш хүн нь илүү дээр байгаа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Ер нь доод хязгаарыг нь тавиад, дээд хязгаарыг нь орхиж болно шүү дээ.</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Тэгэхээр горимын саналаар тэр 8 дугаар санал хураалтыг хүчингүй болгож болно.</w:t>
      </w:r>
    </w:p>
    <w:p>
      <w:pPr>
        <w:pStyle w:val="style17"/>
        <w:ind w:hanging="0" w:left="0" w:right="0"/>
        <w:jc w:val="both"/>
      </w:pPr>
      <w:r>
        <w:rPr>
          <w:rFonts w:ascii="Arial" w:hAnsi="Arial"/>
          <w:lang w:val="mn-MN"/>
        </w:rPr>
        <w:tab/>
        <w:t>Одооны энэ санал хураалтад нөлөөлөхгүй гэж үзэж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Одоогийн санал хураалтад нөлөөлөхгүй учраас 22 дугаар саналыг  дэмжье гэдгээр санал хураалт явуулья. Найруулгыг нь манай ажлын хэсэг бодож байгаарай, Энх-Амгалан гишүүний саналыг.</w:t>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rPr>
        <w:tab/>
      </w:r>
      <w:r>
        <w:rPr>
          <w:rFonts w:ascii="Arial" w:hAnsi="Arial"/>
          <w:b/>
        </w:rPr>
        <w:t>23.</w:t>
      </w:r>
      <w:r>
        <w:rPr>
          <w:rFonts w:ascii="Arial" w:hAnsi="Arial"/>
        </w:rPr>
        <w:t>Төслийн 11 дүгээр зүйлийн 11.1 дэх хэсэгт доор дурдсан агуулгатай заалт нэмэх:</w:t>
      </w:r>
    </w:p>
    <w:p>
      <w:pPr>
        <w:pStyle w:val="style17"/>
        <w:ind w:hanging="0" w:left="0" w:right="0"/>
        <w:jc w:val="both"/>
      </w:pPr>
      <w:r>
        <w:rPr>
          <w:rFonts w:ascii="Arial" w:hAnsi="Arial"/>
        </w:rPr>
        <w:tab/>
        <w:t xml:space="preserve"> “11.1.8.“хүүхэд харагч нь эрх бүхий байгууллагаас зөвшөөрөл авсан эсэхэд хяналт тавих.” </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9 гишүүн дэмжиж, 81.8 хувийн саналаар дэмжигдлээ.</w:t>
      </w:r>
    </w:p>
    <w:p>
      <w:pPr>
        <w:pStyle w:val="style17"/>
        <w:ind w:hanging="0" w:left="0" w:right="0"/>
        <w:jc w:val="both"/>
      </w:pPr>
      <w:r>
        <w:rPr>
          <w:rFonts w:ascii="Arial" w:hAnsi="Arial"/>
        </w:rPr>
        <w:tab/>
      </w:r>
      <w:r>
        <w:rPr>
          <w:rFonts w:ascii="Arial" w:hAnsi="Arial"/>
          <w:b/>
          <w:lang w:val="mn-MN"/>
        </w:rPr>
        <w:t>24.</w:t>
      </w:r>
      <w:r>
        <w:rPr>
          <w:rFonts w:ascii="Arial" w:hAnsi="Arial"/>
          <w:lang w:val="mn-MN"/>
        </w:rPr>
        <w:t>Төслийн 12 дугаар зүйлийн 12.1.5 дахь заалтыг хасах;</w:t>
      </w:r>
    </w:p>
    <w:p>
      <w:pPr>
        <w:pStyle w:val="style0"/>
        <w:ind w:hanging="0" w:left="0" w:right="0"/>
        <w:jc w:val="both"/>
      </w:pPr>
      <w:r>
        <w:rPr>
          <w:rFonts w:ascii="Arial" w:hAnsi="Arial"/>
          <w:lang w:val="mn-MN"/>
        </w:rPr>
        <w:tab/>
        <w:t>Уначихлаа шүү дээ. Оюунгэрэл гишүүн.</w:t>
      </w:r>
    </w:p>
    <w:p>
      <w:pPr>
        <w:pStyle w:val="style0"/>
        <w:ind w:hanging="0" w:left="0" w:right="0"/>
        <w:jc w:val="both"/>
      </w:pPr>
      <w:r>
        <w:rPr>
          <w:rFonts w:ascii="Arial" w:hAnsi="Arial"/>
          <w:lang w:val="mn-MN"/>
        </w:rPr>
        <w:tab/>
      </w:r>
    </w:p>
    <w:p>
      <w:pPr>
        <w:pStyle w:val="style0"/>
        <w:ind w:hanging="0" w:left="0" w:right="0"/>
        <w:jc w:val="both"/>
      </w:pPr>
      <w:r>
        <w:rPr>
          <w:rFonts w:ascii="Arial" w:hAnsi="Arial"/>
          <w:lang w:val="mn-MN"/>
        </w:rPr>
        <w:tab/>
      </w:r>
      <w:r>
        <w:rPr>
          <w:rFonts w:ascii="Arial" w:hAnsi="Arial"/>
          <w:b/>
          <w:bCs/>
          <w:lang w:val="mn-MN"/>
        </w:rPr>
        <w:t>Ц.Оюунгэрэл</w:t>
      </w:r>
      <w:r>
        <w:rPr>
          <w:rFonts w:ascii="Arial" w:hAnsi="Arial"/>
          <w:lang w:val="mn-MN"/>
        </w:rPr>
        <w:t>: Горимын санал гаргая Байнгын хорооны дарга аа. Сая энэ санал хураалтын яг дундуур таныг санал хураалтыг арай томьёолж дуусаагүй байтал Хаянхярваа гишүүнтэй таны яриа өрнөөд, хүмүүс анзаарсангүй, кнопоо дарсангүй. Санал хураалтыг хүчингүй болгож өгөөч.</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Д.Батцогт</w:t>
      </w:r>
      <w:r>
        <w:rPr>
          <w:rFonts w:ascii="Arial" w:hAnsi="Arial"/>
          <w:lang w:val="mn-MN"/>
        </w:rPr>
        <w:t>: Саяны санал хураалтыг хүчингүй болгох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11 гишүүн санал хураалтад оролцож, 9 гишүүн дэмжиж, 81.9 хувийн саналаар түрүүний санал хураалт хүчингүй боллоо.</w:t>
      </w:r>
    </w:p>
    <w:p>
      <w:pPr>
        <w:pStyle w:val="style17"/>
        <w:ind w:hanging="0" w:left="0" w:right="0"/>
        <w:jc w:val="both"/>
      </w:pPr>
      <w:r>
        <w:rPr>
          <w:rFonts w:ascii="Arial" w:hAnsi="Arial"/>
          <w:lang w:val="mn-MN"/>
        </w:rPr>
        <w:tab/>
        <w:t xml:space="preserve">Одоо 24 дүгээр саналаар дахин санал хураалт явуулья. </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rPr>
        <w:t xml:space="preserve"> </w:t>
      </w:r>
      <w:r>
        <w:rPr>
          <w:rFonts w:ascii="Arial" w:hAnsi="Arial"/>
        </w:rPr>
        <w:tab/>
      </w:r>
      <w:r>
        <w:rPr>
          <w:rFonts w:ascii="Arial" w:hAnsi="Arial"/>
          <w:b/>
          <w:lang w:val="mn-MN"/>
        </w:rPr>
        <w:t>25.</w:t>
      </w:r>
      <w:r>
        <w:rPr>
          <w:rFonts w:ascii="Arial" w:hAnsi="Arial"/>
          <w:lang w:val="mn-MN"/>
        </w:rPr>
        <w:t>Төслийн 12 дугаар зүйлийн 12.1.6 дахь заалтыг доор дурдсанаар өөрчлөн найруулах:</w:t>
      </w:r>
    </w:p>
    <w:p>
      <w:pPr>
        <w:pStyle w:val="style17"/>
        <w:ind w:hanging="0" w:left="0" w:right="0"/>
        <w:jc w:val="both"/>
      </w:pPr>
      <w:r>
        <w:rPr>
          <w:rFonts w:ascii="Arial" w:hAnsi="Arial"/>
        </w:rPr>
        <w:tab/>
        <w:t xml:space="preserve"> “</w:t>
      </w:r>
      <w:r>
        <w:rPr>
          <w:rFonts w:ascii="Arial" w:hAnsi="Arial"/>
          <w:lang w:val="mn-MN"/>
        </w:rPr>
        <w:t>12.1.6.хүүхэд харах үйлчилгээ нь эцэг, эх, асран хамгаалагчдад нээлттэй, тэдэнд хяналт тавих нөхцлийг бүрдүүлсэн байх;”</w:t>
      </w:r>
    </w:p>
    <w:p>
      <w:pPr>
        <w:pStyle w:val="style0"/>
        <w:ind w:hanging="0" w:left="0" w:right="0"/>
        <w:jc w:val="both"/>
      </w:pPr>
      <w:r>
        <w:rPr>
          <w:rFonts w:ascii="Arial" w:hAnsi="Arial"/>
          <w:lang w:val="mn-MN"/>
        </w:rPr>
        <w:tab/>
        <w:t>Асуулттай гишүүн байна уу? Дэмжье гэдгээр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rPr>
        <w:t xml:space="preserve"> </w:t>
      </w:r>
      <w:r>
        <w:rPr>
          <w:rFonts w:ascii="Arial" w:hAnsi="Arial"/>
        </w:rPr>
        <w:tab/>
      </w:r>
      <w:r>
        <w:rPr>
          <w:rFonts w:ascii="Arial" w:hAnsi="Arial"/>
          <w:b/>
          <w:lang w:val="mn-MN"/>
        </w:rPr>
        <w:t>26.</w:t>
      </w:r>
      <w:r>
        <w:rPr>
          <w:rFonts w:ascii="Arial" w:hAnsi="Arial"/>
          <w:lang w:val="mn-MN"/>
        </w:rPr>
        <w:t>Төслийн 12.1.9 дэх заалтыг “харах үйлчилгээний төв” гэснийг “харагч” гэж, “сэтгэл хөдлөл” гэснийг “биеийн байдал” гэж тус тус өөрчилж, “хүүхдийн биеийн хөгжлийг хангах хөтөлбөр, дасгал хийлгэх,” гэснийг болон “хүүхдийн хөгжил, дасгал, сонирхлын талаар тэмдэглэл хөтлөх” гэснийг тус тус хасах;</w:t>
      </w:r>
    </w:p>
    <w:p>
      <w:pPr>
        <w:pStyle w:val="style17"/>
        <w:ind w:hanging="0" w:left="0" w:right="0"/>
        <w:jc w:val="both"/>
      </w:pPr>
      <w:r>
        <w:rPr>
          <w:rFonts w:ascii="Arial" w:hAnsi="Arial"/>
          <w:lang w:val="mn-MN"/>
        </w:rPr>
        <w:tab/>
        <w:t>Энэ ямар учиртай өөрчлөлт орсон юм бэ? Оюунгэрэл гишүүн тайлбарлаад өгчих.</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Энэ найруулгын өөрчлөлт орсон юм. Ерөөсөө томьёоллуудыг нь ойлгомжтой болгож, хяналт тавихад боломжтой томьёоллоор сольж байгаа юм. Сэтгэл хөдлөл гэдгийг чинь хүн хянаж чадахгүй байгаа юм. Тэгэхээр зэрэг биеийн байдал гээд хяналт тавих боломжтой нэр томьёогоор сольж байгаа юм.</w:t>
        <w:tab/>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26 дугаар саналыг 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rPr>
        <w:tab/>
        <w:t xml:space="preserve"> </w:t>
      </w:r>
      <w:r>
        <w:rPr>
          <w:rFonts w:ascii="Arial" w:hAnsi="Arial"/>
          <w:b/>
          <w:lang w:val="mn-MN"/>
        </w:rPr>
        <w:t>27.</w:t>
      </w:r>
      <w:r>
        <w:rPr>
          <w:rFonts w:ascii="Arial" w:hAnsi="Arial"/>
          <w:lang w:val="mn-MN"/>
        </w:rPr>
        <w:t>Төслийн 13.1 дэх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13.1.Хүүхэд харах үйлчилгээг энэ хуулийн 6 дугаар зүйлийн 6.5-д заасан иргэн зохион байгуулна.”</w:t>
      </w:r>
    </w:p>
    <w:p>
      <w:pPr>
        <w:pStyle w:val="style0"/>
        <w:ind w:hanging="0" w:left="0" w:right="0"/>
        <w:jc w:val="both"/>
      </w:pPr>
      <w:r>
        <w:rPr>
          <w:rFonts w:ascii="Arial" w:hAnsi="Arial"/>
          <w:lang w:val="mn-MN"/>
        </w:rPr>
        <w:tab/>
        <w:t>Дэмжье гэдгээр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b/>
          <w:lang w:val="mn-MN"/>
        </w:rPr>
        <w:tab/>
        <w:t>28.</w:t>
      </w:r>
      <w:r>
        <w:rPr>
          <w:rFonts w:ascii="Arial" w:hAnsi="Arial"/>
          <w:lang w:val="mn-MN"/>
        </w:rPr>
        <w:t>Төслийн 13.2 дахь хэсгийг хасах;</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rPr>
        <w:tab/>
        <w:t xml:space="preserve"> </w:t>
      </w:r>
      <w:r>
        <w:rPr>
          <w:rFonts w:ascii="Arial" w:hAnsi="Arial"/>
          <w:b/>
          <w:lang w:val="mn-MN"/>
        </w:rPr>
        <w:t>29.</w:t>
      </w:r>
      <w:r>
        <w:rPr>
          <w:rFonts w:ascii="Arial" w:hAnsi="Arial"/>
          <w:lang w:val="mn-MN"/>
        </w:rPr>
        <w:t>Төслийн 13.3 дахь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 xml:space="preserve">13.3.Хүүхэд харах үйлчилгээ эрхлэх зөвшөөрлийг энэ хуулийн 6 дугаар зүйлд заасан шаардлагыг хангасан байдал, баг, хорооны Засаг даргын санал, дүгнэлтийг үндэслэн сум, дүүргийн Засаг дарга олгоно.” </w:t>
      </w:r>
    </w:p>
    <w:p>
      <w:pPr>
        <w:pStyle w:val="style17"/>
        <w:ind w:hanging="0" w:left="0" w:right="0"/>
        <w:jc w:val="both"/>
      </w:pPr>
      <w:r>
        <w:rPr>
          <w:rFonts w:ascii="Arial" w:hAnsi="Arial"/>
          <w:lang w:val="mn-MN"/>
        </w:rPr>
        <w:tab/>
        <w:t>Асуулттай гишүүн байна уу? Хаянхярваа гишүүнээр тасаллаа. Энх-Амгалан гишүүн асууя.</w:t>
      </w:r>
    </w:p>
    <w:p>
      <w:pPr>
        <w:pStyle w:val="style17"/>
        <w:ind w:hanging="0" w:left="0" w:right="0"/>
        <w:jc w:val="both"/>
      </w:pPr>
      <w:r>
        <w:rPr>
          <w:rFonts w:ascii="Arial" w:hAnsi="Arial"/>
          <w:lang w:val="mn-MN"/>
        </w:rPr>
        <w:tab/>
      </w:r>
      <w:r>
        <w:rPr>
          <w:rFonts w:ascii="Arial" w:hAnsi="Arial"/>
          <w:b/>
          <w:bCs/>
          <w:lang w:val="mn-MN"/>
        </w:rPr>
        <w:t>Л.Энх-Амгалан</w:t>
      </w:r>
      <w:r>
        <w:rPr>
          <w:rFonts w:ascii="Arial" w:hAnsi="Arial"/>
          <w:lang w:val="mn-MN"/>
        </w:rPr>
        <w:t>: Энэ 6 дугаар зүйлд заасан шаардлагыг хангасан байдал гэж байгаа юм. 6 дугаар зүйлд заасан шаардлага гэхээр хамгийн сүүлийн хувилбараар ямар шаардлага тавьж байгаа вэ? Нэгдүгээрт.</w:t>
      </w:r>
    </w:p>
    <w:p>
      <w:pPr>
        <w:pStyle w:val="style17"/>
        <w:ind w:hanging="0" w:left="0" w:right="0"/>
        <w:jc w:val="both"/>
      </w:pPr>
      <w:r>
        <w:rPr>
          <w:rFonts w:ascii="Arial" w:hAnsi="Arial"/>
          <w:lang w:val="mn-MN"/>
        </w:rPr>
        <w:tab/>
        <w:t>Хоёрдугаарт манай бүлгээс  энэ төвд тавих стандартын талаар тодорхой санал гаргаж байгаа. Тэгэхээр энэ стандартыг одоо бол санал хураагдаагүй байх шиг байна. Хэрэв санал хураагдчихвал энэ нь бас энэ дээр томьёологдож орох болов уу гэж би ойлгоод байгаа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:Оюунгэрэл гишүүн хариулья.</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Энэ хуулийн 6 дугаар зүйлд бол хүүхэд харах үйлчилгээнд тавигдах нийтлэг шаардлага гээд байж байгаа. Тэгэхээр энэ шаардлага дотор хүүхэд харах нөхцөлийг ямар байранд зохион байгуулах вэ? Тэр байр нь  гаднах болон доторх орчин нь хүүхдийн амь нас, эрүүл мэндэд эрсдэлгүй, хүүхдэд аливаа болзошгүй сөрөг нөлөөллөөс болон үйлдлээс хамгаалагдсан хэвийн нөхцөлийг бүрдүүлсэн байх, хүүхэд харах үйлчилгээний байр, гэрийг зөвхөн хүүхэд харах үйлчилгээний зориулалтаар ашиглах, өөр зүйлд давхардуулан ашиглахгүй байх, байр нь хүүхэд амрах, тоглох, гар угаах, бие засах газар, гал тогоотой байх, гэр зохион байгуулах тохиолдолд  гал тогооны тусдаа гэртэй байх, гадаа бие засах газар ашиглах тохиолдолд хүүхдэд осол гэмтэлгүй байх, эрүүл ахуй,  ариун цэврийн хэвийн нөхцөлийг хангасан байх, мөн халаалт, гэрэлтүүлэг агааржуулалт нь амьдралын хэвийн нөхцөлийг хангасан байх. Ил задгай зуух, халаалалтын хэрэгсэлтэй тохиолдолд тэдгээрт хүүхэд ойртохооргүй тусгаарлах хаалтыг хийсэн байх. Нэг хүүхдэд ногдох ашигтай талбай нь  2 метр квадратаас доошгүй байх гэсэн ийм шаардлагуудыг тавьж байгаа.</w:t>
      </w:r>
    </w:p>
    <w:p>
      <w:pPr>
        <w:pStyle w:val="style17"/>
        <w:ind w:hanging="0" w:left="0" w:right="0"/>
        <w:jc w:val="both"/>
      </w:pPr>
      <w:r>
        <w:rPr>
          <w:rFonts w:ascii="Arial" w:hAnsi="Arial"/>
          <w:lang w:val="mn-MN"/>
        </w:rPr>
        <w:tab/>
        <w:t>Мөн хүүхдийг асрах хамгаалах, хооллох, тоглуулах, амраах, хөгжүүлэх үйл ажиллагааг хэрэгжүүлэхэд шаардлагатай тоног төхөөрөмж, тавилга хэрэгсэлтэй байна. Түүнийг зохион байгуулж байгаа иргэн нь тодорхой сургалтад хамрагдсан эрүүл байна гэх зэрэг ийм шаардлагууд орсон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Энх-Амгалан гишүүн тодруулья.</w:t>
      </w:r>
    </w:p>
    <w:p>
      <w:pPr>
        <w:pStyle w:val="style17"/>
        <w:ind w:hanging="0" w:left="0" w:right="0"/>
        <w:jc w:val="both"/>
      </w:pPr>
      <w:r>
        <w:rPr>
          <w:rFonts w:ascii="Arial" w:hAnsi="Arial"/>
          <w:lang w:val="mn-MN"/>
        </w:rPr>
        <w:tab/>
      </w:r>
      <w:r>
        <w:rPr>
          <w:rFonts w:ascii="Arial" w:hAnsi="Arial"/>
          <w:b/>
          <w:bCs/>
          <w:lang w:val="mn-MN"/>
        </w:rPr>
        <w:t>Л.Энх-Амгалан</w:t>
      </w:r>
      <w:r>
        <w:rPr>
          <w:rFonts w:ascii="Arial" w:hAnsi="Arial"/>
          <w:lang w:val="mn-MN"/>
        </w:rPr>
        <w:t>: Хамгийн гол асуудал бол хоол хүнсний аюулгүй байдлын асуудал. Тэгэхээр сая Оюунгэрэл гишүүний хэлсэн асуудлууд илүү байрны стандарттай холбоотой зүйлийг хэллээ. Тэгэхээр үйл ажиллагааны стандарт, гол нь энэ хоол хүнсний стандарт дээр ямар шаардлагуудыг тавьж байгаа вэ?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Оюунгэрэл</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Энэ дээр хэрвээ хоолны стандартыг тусад нь зааж өгөх шаардлагатай гэж гишүүн үзэж байвал энэ дээр гишүүнийхээ зарчмын зөрүүтэй саналын томьёолол дээр бичээд, энэ  6 дугаар зүйлд яг тийм заалтыг тэгж  томьёолж оруулмаар байна гэсэн саналаа томьёолоход ажлын хэсэг дуртайяа хүлээж авна.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Зарчмын зөрүүтэй саналын томьёоллын хуудсыг гишүүдэд өгөөч. Хаянхярваа гишүүн.</w:t>
      </w:r>
    </w:p>
    <w:p>
      <w:pPr>
        <w:pStyle w:val="style17"/>
        <w:ind w:hanging="0" w:left="0" w:right="0"/>
        <w:jc w:val="both"/>
      </w:pPr>
      <w:r>
        <w:rPr>
          <w:rFonts w:ascii="Arial" w:hAnsi="Arial"/>
          <w:lang w:val="mn-MN"/>
        </w:rPr>
        <w:tab/>
      </w:r>
      <w:r>
        <w:rPr>
          <w:rFonts w:ascii="Arial" w:hAnsi="Arial"/>
          <w:b/>
          <w:bCs/>
          <w:lang w:val="mn-MN"/>
        </w:rPr>
        <w:t>Д.Хаянхярваа</w:t>
      </w:r>
      <w:r>
        <w:rPr>
          <w:rFonts w:ascii="Arial" w:hAnsi="Arial"/>
          <w:lang w:val="mn-MN"/>
        </w:rPr>
        <w:t>: Энэ стандарт гээд байгаа юман дээр бид нар ингээд зөрүүтэй яригдаад байна. Түрүүн энд бид нар ярьж байхад стандартыг Засгийн газар тогтооно гээд энэ хуулиндаа бид нар заачихсан. Тэгээд бид нарын гаргаж байгаа тэр зарчмын зөрүүтэй санал буюу Стандарт хэмжил зүйн төвөөс өгсөн санал дотор норм, нормативын тухай бичээд оруулчихсан байгаа. Түүнийг бид нар сая ингээд саналын томьёолол болгоод оруулчихсан.</w:t>
      </w:r>
    </w:p>
    <w:p>
      <w:pPr>
        <w:pStyle w:val="style17"/>
        <w:ind w:hanging="0" w:left="0" w:right="0"/>
        <w:jc w:val="both"/>
      </w:pPr>
      <w:r>
        <w:rPr>
          <w:rFonts w:ascii="Arial" w:hAnsi="Arial"/>
          <w:lang w:val="mn-MN"/>
        </w:rPr>
        <w:tab/>
        <w:t xml:space="preserve">Тэгэхээр одоо би бодож байхад хуульд түүнийг оруулна гэдэг бас  сонин санагдаж байна. Стандартыг тэр гаргана гээд, тэгээд тэр стандарт гаргах журам, дүрмээ Засгийн газарт нь өгөөд, одоо жишээлбэл бид нар нэг хүүхдэд  2 метр квадрат талбай оногдоно гэхэд одоо яг бидний бичиж өгсөн юман дээр 4 метр квадрат гээд биччихсэн байгаа юм, улсын мөрдөж байгаа стандарт. Тэгэхээр бид нар тэр стандартын дагуу  энэ хуулийн стандартаа өөрчлөлт оруулах шаардлагатай болж байгаа юм. </w:t>
      </w:r>
    </w:p>
    <w:p>
      <w:pPr>
        <w:pStyle w:val="style17"/>
        <w:ind w:hanging="0" w:left="0" w:right="0"/>
        <w:jc w:val="both"/>
      </w:pPr>
      <w:r>
        <w:rPr>
          <w:rFonts w:ascii="Arial" w:hAnsi="Arial"/>
          <w:lang w:val="mn-MN"/>
        </w:rPr>
        <w:tab/>
        <w:t>Тэгэхээр ерөөсөө стандартыг Засгийн газар гаргаж, эрүүл ахуйн аюулгүй байдал, хоол хүнсний аюулгүй байдал, бусад бүх юмны стандартыг Засгийн газар гаргаж мөрдүүлнэ гэсэн нь нэг л өгүүлбэр байвал зүгээр юм уу гэсэн ийм санал наадах дээр чинь. Түүнээс зөвшөөрлийг бол энэ Засгийн газраас гаргасан стандартыг үндэслэл болгоод тухайн орон нутгийн мэргэжлийн хяналтын байгууллага зөвшөөрсний үндсэн дээр шийдвэрийг өгнө гэхгүй юм бол баг, хорооны Засаг дарга гээд явчих юм бол Оюунгэрэл гишүүн ээ, наадах чинь үндсэндээ хөдөө орон нутгийг бид нар мэднэ шүү дээ. Нөгөө бяцхан улс төржсөн юм уруугаа ороод ингээд жонхуу болоод явчих юм гараад ирэх вий гэж болгоомжилж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Оюунгэрэл гишүүн.</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Энэ баг, хорооны Засаг даргын санал, дүгнэлт гэдэг санал бол бас баг, хорооны Засаг дарга нараас ирсэн юм. Эд нар юу гэсэн бэ гэхээр манайд яг хүүхдэд яаж хандах вэ? Иргэдийнхээ хүмүүжил, иргэдийн зан харилцаа, гэр орондоо хүчирхийлэлтэй юу? Үгүй юу гэдгийг бас сайн мэддэг учраас одоо жишээлбэл баг, хороон дээр хэнийх нь эцэг, эхэд нь хүүхдээ итгэх вэ гэдэг  асуудлыг ярих үед баг, хорооны Засаг даргын санал, дүгнэлт хэрэгтэй шүү гэдэг зүйл орж ирсэн юм. Энэ бол хүүхэдтэй харьцах хүний төлөвшлийн асуудал дээр энэ санал, дүгнэлт нь орж ирэх юм. </w:t>
      </w:r>
    </w:p>
    <w:p>
      <w:pPr>
        <w:pStyle w:val="style17"/>
        <w:ind w:hanging="0" w:left="0" w:right="0"/>
        <w:jc w:val="both"/>
      </w:pPr>
      <w:r>
        <w:rPr>
          <w:rFonts w:ascii="Arial" w:hAnsi="Arial"/>
          <w:lang w:val="mn-MN"/>
        </w:rPr>
        <w:tab/>
        <w:t>Харин тэр мэргэжлийн хяналтын байгууллагаас стандартад нь нийцэж байна уу? Үгүй юу гэдэг дүгнэлт нь бас орж ирэхээр энэ дээрээ байвал зүгээр юм байна гэсэн сэтгэгдэл төрж байна л даа. Тийм учраас энэ 13.3 дээр Хаянхярваа гишүүний саналыг нэмж тусгасан маягаар найруулбал харин зарчмын хувьд болох юм биш үү гэсэн ийм саналтай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Баг, хорооны Засаг даргын тодорхойлолт гэдэг нь багийнхаа оршин сууж байгаа иргэнийг мэдэхийн хувьд бас төлөвшил, хүүхдэд хандах хандлага тэр талаас нь  өгч байгаа.</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дүгнэлт байх гээд байгаа.  Тэгвэл ингэж томьёолбол болж байна уу? Хаянхярваа гишүүн ээ. Та сонсож бай даа. Хүүхэд харах үйлчилгээ эрхлэх зөвшөөрлийг мэргэжлийн хяналтын байцаагчийн гаргасан дүгнэлт, баг, хорооны Засаг даргын санал, дүгнэлтийг тус тус үндэс үндэслэн энэ хуулийн 6 дугаар зүйлд заасан шаардлагыг хангасан иргэнд сум, дүүргийн Засаг дарга олгоно гэвэл болж байна уу?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Бараг л дөхөх байх аа. Иймэрхүү маягтай зарчмын хувьд нь 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10 гишүүн дэмжиж, 90.9 хувийн саналаар 29 дэх санал дэмжигдлээ.</w:t>
      </w:r>
    </w:p>
    <w:p>
      <w:pPr>
        <w:pStyle w:val="style17"/>
        <w:ind w:hanging="0" w:left="0" w:right="0"/>
        <w:jc w:val="both"/>
      </w:pPr>
      <w:r>
        <w:rPr>
          <w:rFonts w:ascii="Arial" w:hAnsi="Arial"/>
        </w:rPr>
        <w:tab/>
      </w:r>
      <w:r>
        <w:rPr>
          <w:rFonts w:ascii="Arial" w:hAnsi="Arial"/>
          <w:b/>
          <w:lang w:val="mn-MN"/>
        </w:rPr>
        <w:t>30.</w:t>
      </w:r>
      <w:r>
        <w:rPr>
          <w:rFonts w:ascii="Arial" w:hAnsi="Arial"/>
          <w:lang w:val="mn-MN"/>
        </w:rPr>
        <w:t>Төслийн 13.5 дахь хэсгийн “зөрчсөн нь” гэсний дараа “энэ хуулийн 15.2-т заасан эрх бүхий этгээдийн” гэж нэмж, мөн хэсгийн “эрх бүхий байгууллагын” гэснийг хасч, “тусгай зөвшөөрлийг” гэснийг “хүүхэд харах үйлчилгээ эрхлэх зөвшөөрлийг” гэж өөрчлөх;</w:t>
      </w:r>
    </w:p>
    <w:p>
      <w:pPr>
        <w:pStyle w:val="style0"/>
        <w:ind w:hanging="0" w:left="0" w:right="0"/>
        <w:jc w:val="both"/>
      </w:pPr>
      <w:r>
        <w:rPr>
          <w:rFonts w:ascii="Arial" w:hAnsi="Arial"/>
          <w:lang w:val="mn-MN"/>
        </w:rPr>
        <w:tab/>
        <w:t>Асуулттай гишүүн байна уу? Дэмжье гэдгээр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11 гишүүн санал хураалтад оролцож, 10 гишүүн дэмжиж, 90.9 хувийн саналаар 30 дугаар санал дэмжигдлээ.</w:t>
      </w:r>
    </w:p>
    <w:p>
      <w:pPr>
        <w:pStyle w:val="style17"/>
        <w:ind w:hanging="0" w:left="0" w:right="0"/>
        <w:jc w:val="both"/>
      </w:pPr>
      <w:r>
        <w:rPr>
          <w:rFonts w:ascii="Arial" w:hAnsi="Arial"/>
        </w:rPr>
        <w:t xml:space="preserve"> </w:t>
      </w:r>
      <w:r>
        <w:rPr>
          <w:rFonts w:ascii="Arial" w:hAnsi="Arial"/>
        </w:rPr>
        <w:tab/>
      </w:r>
      <w:r>
        <w:rPr>
          <w:rFonts w:ascii="Arial" w:hAnsi="Arial"/>
          <w:b/>
          <w:lang w:val="mn-MN"/>
        </w:rPr>
        <w:t>31.</w:t>
      </w:r>
      <w:r>
        <w:rPr>
          <w:rFonts w:ascii="Arial" w:hAnsi="Arial"/>
          <w:lang w:val="mn-MN"/>
        </w:rPr>
        <w:t>Төслийн 13.6 дахь хэсгийг хасах;</w:t>
      </w:r>
    </w:p>
    <w:p>
      <w:pPr>
        <w:pStyle w:val="style0"/>
        <w:ind w:hanging="0" w:left="0" w:right="0"/>
        <w:jc w:val="both"/>
      </w:pPr>
      <w:r>
        <w:rPr>
          <w:rFonts w:ascii="Arial" w:hAnsi="Arial"/>
          <w:lang w:val="mn-MN"/>
        </w:rPr>
        <w:tab/>
        <w:t>Дэмжье гэдгээр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11 гишүүн санал хураалтад оролцож, 10 гишүүн дэмжиж, 90.9 хувийн саналаар 37 дэх санал дэмжигдлээ.</w:t>
      </w:r>
    </w:p>
    <w:p>
      <w:pPr>
        <w:pStyle w:val="style17"/>
        <w:ind w:hanging="0" w:left="0" w:right="0"/>
        <w:jc w:val="both"/>
      </w:pPr>
      <w:r>
        <w:rPr>
          <w:rFonts w:ascii="Arial" w:hAnsi="Arial"/>
        </w:rPr>
        <w:t xml:space="preserve"> </w:t>
      </w:r>
      <w:r>
        <w:rPr>
          <w:rFonts w:ascii="Arial" w:hAnsi="Arial"/>
        </w:rPr>
        <w:tab/>
      </w:r>
      <w:r>
        <w:rPr>
          <w:rFonts w:ascii="Arial" w:hAnsi="Arial"/>
          <w:b/>
          <w:lang w:val="mn-MN"/>
        </w:rPr>
        <w:t>32.</w:t>
      </w:r>
      <w:r>
        <w:rPr>
          <w:rFonts w:ascii="Arial" w:hAnsi="Arial"/>
          <w:lang w:val="mn-MN"/>
        </w:rPr>
        <w:t>Төслийн 14.1 дэх хэсгийг доор дурдсанаар өөрчлөн найруулах:</w:t>
      </w:r>
    </w:p>
    <w:p>
      <w:pPr>
        <w:pStyle w:val="style17"/>
        <w:ind w:hanging="0" w:left="0" w:right="0"/>
        <w:jc w:val="both"/>
      </w:pPr>
      <w:r>
        <w:rPr>
          <w:rFonts w:ascii="Arial" w:hAnsi="Arial"/>
        </w:rPr>
        <w:tab/>
        <w:t>“</w:t>
      </w:r>
      <w:r>
        <w:rPr>
          <w:rFonts w:ascii="Arial" w:hAnsi="Arial"/>
          <w:lang w:val="mn-MN"/>
        </w:rPr>
        <w:t xml:space="preserve">14.1.Зөвшөөрөл авахад энэ хуулийн 6 дугаар зүйлд заасан нөхцөл, шаардлагыг хангасныг нотлох материал болон баримт бичгийг бүрдүүлнэ.” </w:t>
      </w:r>
    </w:p>
    <w:p>
      <w:pPr>
        <w:pStyle w:val="style0"/>
        <w:ind w:hanging="0" w:left="0" w:right="0"/>
        <w:jc w:val="both"/>
      </w:pPr>
      <w:r>
        <w:rPr>
          <w:rFonts w:ascii="Arial" w:hAnsi="Arial"/>
          <w:lang w:val="mn-MN"/>
        </w:rPr>
        <w:tab/>
        <w:t xml:space="preserve">Асуулттай гишүүн байна уу? </w:t>
      </w:r>
    </w:p>
    <w:p>
      <w:pPr>
        <w:pStyle w:val="style0"/>
        <w:ind w:hanging="0" w:left="0" w:right="0"/>
        <w:jc w:val="both"/>
      </w:pPr>
      <w:r>
        <w:rPr>
          <w:rFonts w:ascii="Arial" w:hAnsi="Arial"/>
          <w:lang w:val="mn-MN"/>
        </w:rPr>
        <w:tab/>
      </w:r>
    </w:p>
    <w:p>
      <w:pPr>
        <w:pStyle w:val="style0"/>
        <w:ind w:hanging="0" w:left="0" w:right="0"/>
        <w:jc w:val="both"/>
      </w:pPr>
      <w:r>
        <w:rPr>
          <w:rFonts w:ascii="Arial" w:hAnsi="Arial"/>
          <w:lang w:val="mn-MN"/>
        </w:rPr>
        <w:tab/>
        <w:t xml:space="preserve">Тлейхан гишүүн асууя. </w:t>
      </w:r>
    </w:p>
    <w:p>
      <w:pPr>
        <w:pStyle w:val="style0"/>
        <w:ind w:hanging="0" w:left="0" w:right="0"/>
        <w:jc w:val="both"/>
      </w:pPr>
      <w:r>
        <w:rPr>
          <w:rFonts w:ascii="Arial" w:hAnsi="Arial"/>
          <w:lang w:val="mn-MN"/>
        </w:rPr>
        <w:tab/>
        <w:tab/>
      </w:r>
    </w:p>
    <w:p>
      <w:pPr>
        <w:pStyle w:val="style0"/>
        <w:ind w:hanging="0" w:left="0" w:right="0"/>
        <w:jc w:val="both"/>
      </w:pPr>
      <w:r>
        <w:rPr>
          <w:rFonts w:ascii="Arial" w:hAnsi="Arial"/>
          <w:lang w:val="mn-MN"/>
        </w:rPr>
        <w:tab/>
      </w:r>
      <w:r>
        <w:rPr>
          <w:rFonts w:ascii="Arial" w:hAnsi="Arial"/>
          <w:b/>
          <w:bCs/>
          <w:lang w:val="mn-MN"/>
        </w:rPr>
        <w:t>А.Тлейхан</w:t>
      </w:r>
      <w:r>
        <w:rPr>
          <w:rFonts w:ascii="Arial" w:hAnsi="Arial"/>
          <w:lang w:val="mn-MN"/>
        </w:rPr>
        <w:t>: Баярлалаа. Энэ 6 дугаар зүйл бүхэлдээ хүүхэд харах үйлчилгээнд тавигдах нийтлэг шаардлага байна. Тэгэхээр энэ шаардлага дээр л гол нь бид юм яриад байгаа шүү дээ. Байрны стандарт, хоолны стандарт, эрүүл ахуйн стандарт яриад байгаа юм. Тухайлбал үүний 6.3 дээр хүүхэд харах төвийн нэг хүүхдэд оногдох ашигтай талбай 2 метр квадратаас доошгүй байна гэсэн байна. Одоогийн бидний мөрдөж байгаа улсын стандартад 4 метр квадрат, хоёр дахин буурсан байх жишээтэй. Бид нар үүнийг л засуулах тухай яриад байгаа юм шүү дээ. Хоолны стандарт, байрны стандарт, тавилгын стандарт дээр тоо зааж энэ дээр сайжруулж өгөх тухай л ярьж байгаа. Тэр бүгдийг засуулах талаар санал бэлдэж байгаа. Үүнийг дэмжих юм уу? Эсхүл одоо хураалгах юм уу гэдэг асуудал байна л даа, шаардлагатай стандартуудыг.</w:t>
      </w:r>
    </w:p>
    <w:p>
      <w:pPr>
        <w:pStyle w:val="style0"/>
        <w:ind w:hanging="0" w:left="0" w:right="0"/>
        <w:jc w:val="both"/>
      </w:pPr>
      <w:r>
        <w:rPr>
          <w:rFonts w:ascii="Arial" w:hAnsi="Arial"/>
          <w:lang w:val="mn-MN"/>
        </w:rPr>
        <w:tab/>
      </w:r>
    </w:p>
    <w:p>
      <w:pPr>
        <w:pStyle w:val="style0"/>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Одоо үүнийг яаж өөрчлөх бололцоо байна вэ?  Ажлын хэсгийн микрофон. </w:t>
      </w:r>
    </w:p>
    <w:p>
      <w:pPr>
        <w:pStyle w:val="style0"/>
        <w:ind w:hanging="0" w:left="0" w:right="0"/>
        <w:jc w:val="both"/>
      </w:pPr>
      <w:r>
        <w:rPr>
          <w:rFonts w:ascii="Arial" w:hAnsi="Arial"/>
          <w:lang w:val="mn-MN"/>
        </w:rPr>
        <w:tab/>
      </w:r>
    </w:p>
    <w:p>
      <w:pPr>
        <w:pStyle w:val="style0"/>
        <w:ind w:hanging="0" w:left="0" w:right="0"/>
        <w:jc w:val="both"/>
      </w:pPr>
      <w:r>
        <w:rPr>
          <w:rFonts w:ascii="Arial" w:hAnsi="Arial"/>
          <w:lang w:val="mn-MN"/>
        </w:rPr>
        <w:tab/>
      </w:r>
      <w:r>
        <w:rPr>
          <w:rFonts w:ascii="Arial" w:hAnsi="Arial"/>
          <w:b/>
          <w:bCs/>
          <w:lang w:val="mn-MN"/>
        </w:rPr>
        <w:t>Х.Баавгай</w:t>
      </w:r>
      <w:r>
        <w:rPr>
          <w:rFonts w:ascii="Arial" w:hAnsi="Arial"/>
          <w:lang w:val="mn-MN"/>
        </w:rPr>
        <w:t>:  2 метр квадрат яагаад орсон бэ гэхээр монгол гэрийн квадрат хэмжээгээр авсан, ярьж байгаад. Бусад суурин үйлчилгээ хийх гэж байгаа байрны хувьд бол нийтлэг тавигдах стандартыг бариад явна. Хөдөө орон нутгийн нөхцөлд байшин бариад байхгүй ээ. Явуулын үйлчилгээ гэж хийж байгаа учраас үйлчилгээний хэлбэрээ тодотгож, монгол гэрийн квадратын байх хэмжээ 2 метр квадрат байна л гэж хийсэн. Айл болгон  10 ханатай гэр барьж чадахгүй байх л даа.</w:t>
      </w:r>
    </w:p>
    <w:p>
      <w:pPr>
        <w:pStyle w:val="style0"/>
        <w:ind w:hanging="0" w:left="0" w:right="0"/>
        <w:jc w:val="both"/>
      </w:pPr>
      <w:r>
        <w:rPr>
          <w:rFonts w:ascii="Arial" w:hAnsi="Arial"/>
          <w:lang w:val="mn-MN"/>
        </w:rPr>
        <w:tab/>
      </w:r>
    </w:p>
    <w:p>
      <w:pPr>
        <w:pStyle w:val="style0"/>
        <w:ind w:hanging="0" w:left="0" w:right="0"/>
        <w:jc w:val="both"/>
      </w:pPr>
      <w:r>
        <w:rPr>
          <w:rFonts w:ascii="Arial" w:hAnsi="Arial"/>
          <w:lang w:val="mn-MN"/>
        </w:rPr>
        <w:tab/>
      </w:r>
      <w:r>
        <w:rPr>
          <w:rFonts w:ascii="Arial" w:hAnsi="Arial"/>
          <w:b/>
          <w:bCs/>
          <w:lang w:val="mn-MN"/>
        </w:rPr>
        <w:t>Д.Батцогт</w:t>
      </w:r>
      <w:r>
        <w:rPr>
          <w:rFonts w:ascii="Arial" w:hAnsi="Arial"/>
          <w:lang w:val="mn-MN"/>
        </w:rPr>
        <w:t>: Наадах чинь угаасаа стандартыг нь Засгийн газар тогтоож өгнө гээд бид нар хуулиндаа оруулчихсан юм чинь үүнийг хасчихья. Тэгээд Засгийн газар тэр тогтоох юман дээрээ монгол гэр нь ямар байх юм бэ? Барилга байшин нь ямар байх юм бэ, ингээд явчихбал яасан юм бэ гишүүд ээ.</w:t>
      </w:r>
    </w:p>
    <w:p>
      <w:pPr>
        <w:pStyle w:val="style0"/>
        <w:ind w:hanging="0" w:left="0" w:right="0"/>
        <w:jc w:val="both"/>
      </w:pPr>
      <w:r>
        <w:rPr/>
      </w:r>
    </w:p>
    <w:p>
      <w:pPr>
        <w:pStyle w:val="style0"/>
        <w:ind w:hanging="0" w:left="0" w:right="0"/>
        <w:jc w:val="both"/>
      </w:pPr>
      <w:r>
        <w:rPr>
          <w:rFonts w:ascii="Arial" w:hAnsi="Arial"/>
          <w:lang w:val="mn-MN"/>
        </w:rPr>
        <w:tab/>
        <w:t xml:space="preserve">Тлейхан гишүүн ээ, саяныхыг хасчихья тэгэх үү. Ажлын хэсэг татаад авчих. Оюунгэрэл гишүүн хэлчих. Ажлын хэсгийнхэн саяныхыг татчихаар  болж байна уу? </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Тэгэхдээ ингэмээр байх юм. Стандартыг Засгийн газар батална гэсэн нэг тийм өгүүлбэр хураагдана шүү дээ.  Тэр заалттай холбогдуулан тэр стандартыг Засгийн газар батлах учраас  яг тэр стандартын нэг заалт болж болзошгүй нэг өгүүлбэрийг татья. Тэнд  нэг хүүхдэд ногдох метр квадратын хэмжээг заасан 6.3 дугаар заалтыг татаж авч байна. </w:t>
      </w:r>
    </w:p>
    <w:p>
      <w:pPr>
        <w:pStyle w:val="style0"/>
        <w:ind w:hanging="0" w:left="0" w:right="0"/>
        <w:jc w:val="both"/>
      </w:pPr>
      <w:r>
        <w:rPr>
          <w:rFonts w:ascii="Arial" w:hAnsi="Arial"/>
          <w:lang w:val="mn-MN"/>
        </w:rPr>
        <w:tab/>
      </w:r>
    </w:p>
    <w:p>
      <w:pPr>
        <w:pStyle w:val="style0"/>
        <w:ind w:hanging="0" w:left="0" w:right="0"/>
        <w:jc w:val="both"/>
      </w:pPr>
      <w:r>
        <w:rPr>
          <w:rFonts w:ascii="Arial" w:hAnsi="Arial"/>
          <w:lang w:val="mn-MN"/>
        </w:rPr>
        <w:tab/>
        <w:t>Манай ажлын хэсэг үүнийг татахгүй юм байна. Хууль санаачлагч татах юм байна. Энэ чинь ажлын хэсгийн санал биш байна шүү дээ. Тэгвэл зарчмын зөрүүтэй саналаар л үүнийг өөрчлөх хэрэгтэй юм байна.</w:t>
      </w:r>
    </w:p>
    <w:p>
      <w:pPr>
        <w:pStyle w:val="style0"/>
        <w:ind w:hanging="0" w:left="0" w:right="0"/>
        <w:jc w:val="both"/>
      </w:pPr>
      <w:r>
        <w:rPr/>
      </w:r>
    </w:p>
    <w:p>
      <w:pPr>
        <w:pStyle w:val="style0"/>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32-оор чинь санал хураалт явуулах юм уу? </w:t>
      </w:r>
    </w:p>
    <w:p>
      <w:pPr>
        <w:pStyle w:val="style0"/>
        <w:ind w:hanging="0" w:left="0" w:right="0"/>
        <w:jc w:val="both"/>
      </w:pPr>
      <w:r>
        <w:rPr/>
      </w:r>
    </w:p>
    <w:p>
      <w:pPr>
        <w:pStyle w:val="style0"/>
        <w:ind w:hanging="0" w:left="0" w:right="0"/>
        <w:jc w:val="both"/>
      </w:pPr>
      <w:r>
        <w:rPr>
          <w:rFonts w:ascii="Arial" w:hAnsi="Arial"/>
          <w:lang w:val="mn-MN"/>
        </w:rPr>
        <w:tab/>
        <w:t>32 дугаар саналыг дэмжье гэдгээр санал хураалт явуулья. Учрыг нь сайн олоорой,  наадах чинь сүүлд нь бөөн бантан болов оо.</w:t>
      </w:r>
    </w:p>
    <w:p>
      <w:pPr>
        <w:pStyle w:val="style0"/>
        <w:ind w:hanging="0" w:left="0" w:right="0"/>
        <w:jc w:val="both"/>
      </w:pPr>
      <w:r>
        <w:rPr/>
      </w:r>
    </w:p>
    <w:p>
      <w:pPr>
        <w:pStyle w:val="style0"/>
        <w:ind w:hanging="0" w:left="0" w:right="0"/>
        <w:jc w:val="both"/>
      </w:pPr>
      <w:r>
        <w:rPr>
          <w:rFonts w:ascii="Arial" w:hAnsi="Arial"/>
          <w:lang w:val="mn-MN"/>
        </w:rPr>
        <w:tab/>
        <w:t>Дэмжье гэдгээр санал хураалт явуулья.</w:t>
      </w:r>
    </w:p>
    <w:p>
      <w:pPr>
        <w:pStyle w:val="style0"/>
        <w:ind w:hanging="0" w:left="0" w:right="0"/>
        <w:jc w:val="both"/>
      </w:pPr>
      <w:r>
        <w:rPr/>
      </w:r>
    </w:p>
    <w:p>
      <w:pPr>
        <w:pStyle w:val="style17"/>
        <w:ind w:hanging="0" w:left="0" w:right="0"/>
        <w:jc w:val="both"/>
      </w:pPr>
      <w:r>
        <w:rPr>
          <w:rFonts w:ascii="Arial" w:hAnsi="Arial"/>
          <w:lang w:val="mn-MN"/>
        </w:rPr>
        <w:tab/>
        <w:t>11 гишүүн санал хураалтад оролцож, 10 гишүүн дэмжиж, 90.9 хувийн саналаар 32 дугаар санал дэмжигдлээ.</w:t>
      </w:r>
    </w:p>
    <w:p>
      <w:pPr>
        <w:pStyle w:val="style17"/>
        <w:ind w:hanging="0" w:left="0" w:right="0"/>
        <w:jc w:val="both"/>
      </w:pPr>
      <w:r>
        <w:rPr>
          <w:rFonts w:ascii="Arial" w:hAnsi="Arial"/>
        </w:rPr>
        <w:t xml:space="preserve"> </w:t>
      </w:r>
      <w:r>
        <w:rPr>
          <w:rFonts w:ascii="Arial" w:hAnsi="Arial"/>
        </w:rPr>
        <w:tab/>
      </w:r>
      <w:r>
        <w:rPr>
          <w:rFonts w:ascii="Arial" w:hAnsi="Arial"/>
          <w:b/>
          <w:lang w:val="mn-MN"/>
        </w:rPr>
        <w:t>33.</w:t>
      </w:r>
      <w:r>
        <w:rPr>
          <w:rFonts w:ascii="Arial" w:hAnsi="Arial"/>
          <w:lang w:val="mn-MN"/>
        </w:rPr>
        <w:t>Төслийн 15.2 дахь хэсгийн “улсын байцаагч” гэсний дараа “, хүүхэд гэр бүлийн хөгжлийн ажилтан” гэж нэмэх;</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11 гишүүн санал хураалтад оролцож, 10 гишүүн дэмжиж, 90.9 хувийн саналаар дэмжигдлээ.</w:t>
      </w:r>
    </w:p>
    <w:p>
      <w:pPr>
        <w:pStyle w:val="style17"/>
        <w:ind w:hanging="0" w:left="0" w:right="0"/>
        <w:jc w:val="both"/>
      </w:pPr>
      <w:r>
        <w:rPr>
          <w:rFonts w:ascii="Arial" w:hAnsi="Arial"/>
        </w:rPr>
        <w:t xml:space="preserve"> </w:t>
      </w:r>
      <w:r>
        <w:rPr>
          <w:rFonts w:ascii="Arial" w:hAnsi="Arial"/>
        </w:rPr>
        <w:tab/>
      </w:r>
      <w:r>
        <w:rPr>
          <w:rFonts w:ascii="Arial" w:hAnsi="Arial"/>
          <w:b/>
          <w:lang w:val="mn-MN"/>
        </w:rPr>
        <w:t>34.</w:t>
      </w:r>
      <w:r>
        <w:rPr>
          <w:rFonts w:ascii="Arial" w:hAnsi="Arial"/>
          <w:lang w:val="mn-MN"/>
        </w:rPr>
        <w:t>Төслийн 16.1.1 дэх заалтыг доор дурдсанаар өөрчлөн найруулах:</w:t>
      </w:r>
    </w:p>
    <w:p>
      <w:pPr>
        <w:pStyle w:val="style17"/>
        <w:ind w:hanging="0" w:left="0" w:right="0"/>
        <w:jc w:val="both"/>
      </w:pPr>
      <w:r>
        <w:rPr>
          <w:rFonts w:ascii="Arial" w:hAnsi="Arial"/>
        </w:rPr>
        <w:t xml:space="preserve"> </w:t>
      </w:r>
      <w:r>
        <w:rPr>
          <w:rFonts w:ascii="Arial" w:hAnsi="Arial"/>
        </w:rPr>
        <w:tab/>
        <w:t>“</w:t>
      </w:r>
      <w:r>
        <w:rPr>
          <w:rFonts w:ascii="Arial" w:hAnsi="Arial"/>
          <w:lang w:val="mn-MN"/>
        </w:rPr>
        <w:t>16.1.1.зөрчил удаа дараа давтагдсан гэж үзвэл үйлчилгээ эрхлэх зөвшөөрлийг дахин сэргээх эрхгүйгээр хүчингүй болгох;”</w:t>
      </w:r>
    </w:p>
    <w:p>
      <w:pPr>
        <w:pStyle w:val="style17"/>
        <w:ind w:hanging="0" w:left="0" w:right="0"/>
        <w:jc w:val="both"/>
      </w:pPr>
      <w:r>
        <w:rPr>
          <w:rFonts w:ascii="Arial" w:hAnsi="Arial"/>
          <w:lang w:val="mn-MN"/>
        </w:rPr>
        <w:tab/>
        <w:t>Энх-Амгалан гишүүн асууя.</w:t>
      </w:r>
    </w:p>
    <w:p>
      <w:pPr>
        <w:pStyle w:val="style17"/>
        <w:ind w:hanging="0" w:left="0" w:right="0"/>
        <w:jc w:val="both"/>
      </w:pPr>
      <w:r>
        <w:rPr>
          <w:rFonts w:ascii="Arial" w:hAnsi="Arial"/>
          <w:lang w:val="mn-MN"/>
        </w:rPr>
        <w:tab/>
      </w:r>
      <w:r>
        <w:rPr>
          <w:rFonts w:ascii="Arial" w:hAnsi="Arial"/>
          <w:b/>
          <w:bCs/>
          <w:lang w:val="mn-MN"/>
        </w:rPr>
        <w:t>Л.Энх-Амгалан:</w:t>
      </w:r>
      <w:r>
        <w:rPr>
          <w:rFonts w:ascii="Arial" w:hAnsi="Arial"/>
          <w:lang w:val="mn-MN"/>
        </w:rPr>
        <w:t xml:space="preserve">  энэ зөрчил удаа дараа давтагдсан бол тэр зөвшөөрлийг нь хүчингүй болгоно биз дээ. Заавал ч үгүй дахин сэргээх эрхгүйгээр хүчингүй болгоно гэж шийтгэлийн хүнд хэлбэр уруу ингэж оруулах шаардлага байгаа юм уу? Зөрчил гаргасан бол Зөрчлийнхөө хуулиар хариуцлагаа хүлээгээд явна. Иргэний хуулиар янз бүрийн залилан хийсэн бол иргэний хуулиар, эрүү бол эрүүгээрээ ингээд зохицуулагдаад явна. Тэгээд хүчингүй болж байна гэдэг чинь тэгээд тодорхой хариуцлага хүлээлгэж байгаа. Заавал залхаан цээрлүүлж, дахин сэргээх эрхгүйгээр гэж хүний эрх, эрх чөлөөний тухай  асуудал шүү дээ. Дараа нь бизнесээ эрхлээд, дараа нь өөр хэлбэр уруу ороод явах иймэрхүү юмнууд байж болно шүү дээ. Зүгээр л хүчингүй болгох гэж. Дахин сэргээхгүйгээр хүчингүй болгох гэж, бид нар ийм хатуу үгийг хуульд оруулж.</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Зөв байх аа. Одоо санал хураалт явуулахдаа хүч нэмэгдүүлсэн үг хэрэглэхгүйгээр “удаа дараа давтагдсан гэж үзвэл үйлчилгээ эрхлэх зөвшөөрлийг хүчингүй болгоно” гэдгээр санал хураалт явуулья.</w:t>
      </w:r>
    </w:p>
    <w:p>
      <w:pPr>
        <w:pStyle w:val="style17"/>
        <w:ind w:hanging="0" w:left="0" w:right="0"/>
        <w:jc w:val="both"/>
      </w:pPr>
      <w:r>
        <w:rPr>
          <w:rFonts w:ascii="Arial" w:hAnsi="Arial"/>
          <w:lang w:val="mn-MN"/>
        </w:rPr>
        <w:tab/>
        <w:t xml:space="preserve"> Дэмжье гэдгээр санал хураалт явуулья.</w:t>
      </w:r>
    </w:p>
    <w:p>
      <w:pPr>
        <w:pStyle w:val="style17"/>
        <w:ind w:hanging="0" w:left="0" w:right="0"/>
        <w:jc w:val="both"/>
      </w:pPr>
      <w:r>
        <w:rPr>
          <w:rFonts w:ascii="Arial" w:hAnsi="Arial"/>
          <w:lang w:val="mn-MN"/>
        </w:rPr>
        <w:tab/>
        <w:t xml:space="preserve">11 гишүүн санал хураалтад оролцож, 10 гишүүн дэмжиж, 90.9 хувийн саналаар дэмжигдлээ. </w:t>
      </w:r>
    </w:p>
    <w:p>
      <w:pPr>
        <w:pStyle w:val="style17"/>
        <w:ind w:hanging="0" w:left="0" w:right="0"/>
        <w:jc w:val="both"/>
      </w:pPr>
      <w:r>
        <w:rPr>
          <w:rFonts w:ascii="Arial" w:hAnsi="Arial"/>
          <w:lang w:val="mn-MN"/>
        </w:rPr>
        <w:tab/>
        <w:t>Саяны миний хэлсэн томьёоллоор шүү. Дараа нь ажлын албаныхан анхаараарай.</w:t>
      </w:r>
    </w:p>
    <w:p>
      <w:pPr>
        <w:pStyle w:val="style17"/>
        <w:ind w:hanging="0" w:left="0" w:right="0"/>
        <w:jc w:val="both"/>
      </w:pPr>
      <w:r>
        <w:rPr>
          <w:rFonts w:ascii="Arial" w:hAnsi="Arial"/>
          <w:b/>
          <w:lang w:val="mn-MN"/>
        </w:rPr>
        <w:tab/>
        <w:t>35.</w:t>
      </w:r>
      <w:r>
        <w:rPr>
          <w:rFonts w:ascii="Arial" w:hAnsi="Arial"/>
          <w:lang w:val="mn-MN"/>
        </w:rPr>
        <w:t>Төслийн 16.1 дэх хэсэгт доор дурдсан агуулгатай заалт нэмэх:</w:t>
      </w:r>
    </w:p>
    <w:p>
      <w:pPr>
        <w:pStyle w:val="style17"/>
        <w:ind w:hanging="0" w:left="0" w:right="0"/>
        <w:jc w:val="both"/>
      </w:pPr>
      <w:r>
        <w:rPr>
          <w:rFonts w:ascii="Arial" w:hAnsi="Arial"/>
        </w:rPr>
        <w:tab/>
        <w:t xml:space="preserve"> “</w:t>
      </w:r>
      <w:r>
        <w:rPr>
          <w:rFonts w:ascii="Arial" w:hAnsi="Arial"/>
          <w:lang w:val="mn-MN"/>
        </w:rPr>
        <w:t xml:space="preserve">16.1.3.хүүхэд харах үйлчилгээний тухай хууль тогтоомж зөрчсөн бол сануулах; </w:t>
      </w:r>
    </w:p>
    <w:p>
      <w:pPr>
        <w:pStyle w:val="style17"/>
        <w:ind w:hanging="0" w:left="0" w:right="0"/>
        <w:jc w:val="both"/>
      </w:pPr>
      <w:r>
        <w:rPr>
          <w:rFonts w:ascii="Arial" w:hAnsi="Arial"/>
        </w:rPr>
        <w:t xml:space="preserve"> </w:t>
      </w:r>
      <w:r>
        <w:rPr>
          <w:rFonts w:ascii="Arial" w:hAnsi="Arial"/>
        </w:rPr>
        <w:tab/>
      </w:r>
      <w:r>
        <w:rPr>
          <w:rFonts w:ascii="Arial" w:hAnsi="Arial"/>
          <w:lang w:val="mn-MN"/>
        </w:rPr>
        <w:t>16.1.4.зөрчлийг засч залруулах, арилгах боломжтой гэж үзвэл торгох;</w:t>
      </w:r>
    </w:p>
    <w:p>
      <w:pPr>
        <w:pStyle w:val="style17"/>
        <w:ind w:hanging="0" w:left="0" w:right="0"/>
        <w:jc w:val="both"/>
      </w:pPr>
      <w:r>
        <w:rPr>
          <w:rFonts w:ascii="Arial" w:hAnsi="Arial"/>
          <w:lang w:val="mn-MN"/>
        </w:rPr>
        <w:tab/>
        <w:t>Асуулттай гишүүн байна уу?  Хаянхярваа гишүүн асууя.</w:t>
      </w:r>
    </w:p>
    <w:p>
      <w:pPr>
        <w:pStyle w:val="style17"/>
        <w:ind w:hanging="0" w:left="0" w:right="0"/>
        <w:jc w:val="both"/>
      </w:pPr>
      <w:r>
        <w:rPr>
          <w:rFonts w:ascii="Arial" w:hAnsi="Arial"/>
          <w:lang w:val="mn-MN"/>
        </w:rPr>
        <w:tab/>
      </w:r>
      <w:r>
        <w:rPr>
          <w:rFonts w:ascii="Arial" w:hAnsi="Arial"/>
          <w:b/>
          <w:bCs/>
          <w:lang w:val="mn-MN"/>
        </w:rPr>
        <w:t>Д.Хаянхярваа</w:t>
      </w:r>
      <w:r>
        <w:rPr>
          <w:rFonts w:ascii="Arial" w:hAnsi="Arial"/>
          <w:lang w:val="mn-MN"/>
        </w:rPr>
        <w:t xml:space="preserve">: Энэ хууль тогтоомжийг зөрчсөн бол сануулах, тэгээд боломжтой гэж үзвэл торгох гээд. Тэгэхээр энэ чинь би энэ хариуцлагын юман дээр орж байна гэж ойлгож байна, хариуцлагын юман дээр. Хууль тогтоомж зөрчигсдөд хүлээлгэх хариуцлага гэдэг дээр бид нар нэмж байгаа юм уу? Нэмэх юм байна тийм үү? </w:t>
      </w:r>
    </w:p>
    <w:p>
      <w:pPr>
        <w:pStyle w:val="style17"/>
        <w:ind w:hanging="0" w:left="0" w:right="0"/>
        <w:jc w:val="both"/>
      </w:pPr>
      <w:r>
        <w:rPr>
          <w:rFonts w:ascii="Arial" w:hAnsi="Arial"/>
          <w:lang w:val="mn-MN"/>
        </w:rPr>
        <w:tab/>
        <w:t>Тэгээд одоо энэ сануулах гэдэг юм чинь ямар хуулийн санкциар байгаа билээ? Тийм юм одоо бид нар бий болгож байна уу? Чи хууль зөрчсөн байна анхаараарай. Одоо өнөөдөр хоолны хордлого болсных нь дараагаар хууль зөрчсөн байна аа, дараа нь сайн хоол өгөх юм байна гээд сануулж байна гээд орхичих уу?  Тэгэхээр энэ чинь хууль нь өөрөө ийм эмзэг. Тийм учраас энэ зөрчлийн холбогдолтой юм чинь зөв үү? Ганцхан жишээ л авч байна. Хордлого болчихсон байна гэхэд энэ чинь засаж болох юм шүү дээ.  Яагаад гэвэл дараа нь хоолныхоо чанарыг сайжруулна гэж хэлээд торгоод өнгөрөх нь байна шүү дээ.</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Энэ угаасаа Хүүхэд харах үйлчилгээний тухай хууль тогтоомж зөрчсөн бол сануулах гээд нэг юман дээр хоёр заалт болгоод орчихсон юм шиг санагдаад байгаа юм. Тэгээд энэ энийгээ өөрчилмөөр байна.</w:t>
      </w:r>
    </w:p>
    <w:p>
      <w:pPr>
        <w:pStyle w:val="style17"/>
        <w:ind w:hanging="0" w:left="0" w:right="0"/>
        <w:jc w:val="both"/>
      </w:pPr>
      <w:r>
        <w:rPr>
          <w:rFonts w:ascii="Arial" w:hAnsi="Arial"/>
          <w:lang w:val="mn-MN"/>
        </w:rPr>
        <w:tab/>
        <w:t xml:space="preserve">Тэгээд ингэе л дээ. Энэ чинь нэг заалт байгаад, Хүүхэд харах үйлчилгээний тухай хууль тогтоомж зөрчсөн бол энэ хоёрыг нэг болгох ёстой юм.  Зөрчсөн бол тэр зөрчил нь засаж залруулах боломжтой юм бол торгох ч гэдэг юм уу. </w:t>
      </w:r>
    </w:p>
    <w:p>
      <w:pPr>
        <w:pStyle w:val="style17"/>
        <w:ind w:hanging="0" w:left="0" w:right="0"/>
        <w:jc w:val="both"/>
      </w:pPr>
      <w:r>
        <w:rPr>
          <w:rFonts w:ascii="Arial" w:hAnsi="Arial"/>
          <w:lang w:val="mn-MN"/>
        </w:rPr>
        <w:tab/>
        <w:t>Оюунгэрэл гишүүн.</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Ажлын хэсэг дээр ингэж ярьсан юм. Ерөнхийдөө үйл ажиллагааны зөрчил гаргасан бол шууд зөвшөөрлийг хүчингүй болгох гэсэн ганцхан заалт байхаар нь нэг шаттай болгоё, дутагдлаа засах боломж олгосон үе шат гаргаж ирье гэсэн юм. Тэгэхээр зэрэг энэ сануулах, торгох хоёрыг нэг болгоод, тэр томьёоллыг нэг болгосон маягаар санал хураалгавал ямар вэ гэсэн саналтай байна. Тэгээд энэ томьёоллыг манай хуульчид томьёолох хэрэгтэй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Оюунгэрэл гишүүний хэлсэн агуулгаар нь дэмжээд, тэгээд энэ дээр нь та нар бас яг тэр агуулгатай нь нийцүүлээд оруулаад ирж чадах уу?  </w:t>
      </w:r>
    </w:p>
    <w:p>
      <w:pPr>
        <w:pStyle w:val="style17"/>
        <w:ind w:hanging="0" w:left="0" w:right="0"/>
        <w:jc w:val="both"/>
      </w:pPr>
      <w:r>
        <w:rPr>
          <w:rFonts w:ascii="Arial" w:hAnsi="Arial"/>
          <w:lang w:val="mn-MN"/>
        </w:rPr>
        <w:tab/>
        <w:t>Оюунгэрэл гишүүний хэлсэн саяны агуулгаар дэмжье гэдгээр санал хураалт явуулья. Нэг заалт болгож байгаа шүү, хуульд нийцэж найруулах.</w:t>
      </w:r>
    </w:p>
    <w:p>
      <w:pPr>
        <w:pStyle w:val="style17"/>
        <w:ind w:hanging="0" w:left="0" w:right="0"/>
        <w:jc w:val="both"/>
      </w:pPr>
      <w:r>
        <w:rPr>
          <w:rFonts w:ascii="Arial" w:hAnsi="Arial"/>
          <w:lang w:val="mn-MN"/>
        </w:rPr>
        <w:tab/>
        <w:t>Дэмжье гэдгээр санал хураалт явуулья.</w:t>
      </w:r>
    </w:p>
    <w:p>
      <w:pPr>
        <w:pStyle w:val="style17"/>
        <w:ind w:hanging="0" w:left="0" w:right="0"/>
        <w:jc w:val="both"/>
      </w:pPr>
      <w:r>
        <w:rPr>
          <w:rFonts w:ascii="Arial" w:hAnsi="Arial"/>
          <w:lang w:val="mn-MN"/>
        </w:rPr>
        <w:tab/>
        <w:t>12 гишүүн санал хураалтад оролцож, 9 гишүүн дэмжиж, 75.0 хувийн саналаар Оюунгэрэл гишүүний хэлсэн агуулгатай нэг санкци болгож оруулж ирэх санал  дэмжигдлээ.</w:t>
      </w:r>
    </w:p>
    <w:p>
      <w:pPr>
        <w:pStyle w:val="style17"/>
        <w:ind w:hanging="0" w:left="0" w:right="0"/>
        <w:jc w:val="both"/>
      </w:pPr>
      <w:r>
        <w:rPr>
          <w:rFonts w:ascii="Arial" w:hAnsi="Arial"/>
        </w:rPr>
        <w:tab/>
      </w:r>
      <w:r>
        <w:rPr>
          <w:rFonts w:ascii="Arial" w:hAnsi="Arial"/>
          <w:lang w:val="mn-MN"/>
        </w:rPr>
        <w:t xml:space="preserve">Үүгээр ажлын хэсгээс оруулсан зарчмын зөрүүтэй саналын томьёоллоор санал хурааж дууслаа. </w:t>
      </w:r>
    </w:p>
    <w:p>
      <w:pPr>
        <w:pStyle w:val="style17"/>
        <w:ind w:hanging="0" w:left="0" w:right="0"/>
        <w:jc w:val="both"/>
      </w:pPr>
      <w:r>
        <w:rPr>
          <w:rFonts w:ascii="Arial" w:hAnsi="Arial"/>
          <w:lang w:val="mn-MN"/>
        </w:rPr>
        <w:tab/>
        <w:t>Одоо гишүүдийн гаргаж байгаа саналын томьёоллоор санал хураалт эхэлье.</w:t>
      </w:r>
    </w:p>
    <w:p>
      <w:pPr>
        <w:pStyle w:val="style17"/>
        <w:ind w:hanging="0" w:left="0" w:right="0"/>
        <w:jc w:val="both"/>
      </w:pPr>
      <w:r>
        <w:rPr>
          <w:rFonts w:ascii="Arial" w:hAnsi="Arial"/>
          <w:lang w:val="mn-MN"/>
        </w:rPr>
        <w:tab/>
        <w:t>Энх-Амгалан гишүүн горимын санал.</w:t>
      </w:r>
    </w:p>
    <w:p>
      <w:pPr>
        <w:pStyle w:val="style17"/>
        <w:ind w:hanging="0" w:left="0" w:right="0"/>
        <w:jc w:val="both"/>
      </w:pPr>
      <w:r>
        <w:rPr>
          <w:rFonts w:ascii="Arial" w:hAnsi="Arial"/>
          <w:lang w:val="mn-MN"/>
        </w:rPr>
        <w:tab/>
      </w:r>
      <w:r>
        <w:rPr>
          <w:rFonts w:ascii="Arial" w:hAnsi="Arial"/>
          <w:b/>
          <w:bCs/>
          <w:lang w:val="mn-MN"/>
        </w:rPr>
        <w:t>Л.Энх-Амгалан</w:t>
      </w:r>
      <w:r>
        <w:rPr>
          <w:rFonts w:ascii="Arial" w:hAnsi="Arial"/>
          <w:lang w:val="mn-MN"/>
        </w:rPr>
        <w:t xml:space="preserve">: Энэ 6.5 дээр насны хязгаар байгаа шүү дээ. Хүүхэд харагч гэдэг. Энэ насны хязгаарыг 18-60 насны Монгол Улсын иргэн байна гэснийг 18-65 насны Монгол Улсын иргэн байна гэж оруулж өгье гэсэн санал гаргаж байгаа юм.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Ингэвэл яасан юм бэ гэж бодоод байгаа юм, гишүүн ээ. 65 гэхээр болохгүй. Тийм учраас доод хязгаарыг нь тавиад дээшээ бол хязгаарыг нь нөгөө тэтгэвэрт гарна гэдгээр нь.</w:t>
      </w:r>
    </w:p>
    <w:p>
      <w:pPr>
        <w:pStyle w:val="style17"/>
        <w:ind w:hanging="0" w:left="0" w:right="0"/>
        <w:jc w:val="both"/>
      </w:pPr>
      <w:r>
        <w:rPr>
          <w:rFonts w:ascii="Arial" w:hAnsi="Arial"/>
          <w:lang w:val="mn-MN"/>
        </w:rPr>
        <w:tab/>
        <w:t>Зарчмаар нь дэмжээд, чуулган дээр очингуутаа та нар бас хамгаалж хэлээрэй.</w:t>
      </w:r>
    </w:p>
    <w:p>
      <w:pPr>
        <w:pStyle w:val="style17"/>
        <w:ind w:hanging="0" w:left="0" w:right="0"/>
        <w:jc w:val="both"/>
      </w:pPr>
      <w:r>
        <w:rPr>
          <w:rFonts w:ascii="Arial" w:hAnsi="Arial"/>
          <w:lang w:val="mn-MN"/>
        </w:rPr>
        <w:tab/>
        <w:t>Саяны гишүүний гаргасан саналыг бид дэмжье. Тэгээд үүнийгээ хуулиндаа яаж суулгахаа та нар бодох нь байна шүү дээ.</w:t>
      </w:r>
    </w:p>
    <w:p>
      <w:pPr>
        <w:pStyle w:val="style17"/>
        <w:ind w:hanging="0" w:left="0" w:right="0"/>
        <w:jc w:val="both"/>
      </w:pPr>
      <w:r>
        <w:rPr>
          <w:rFonts w:ascii="Arial" w:hAnsi="Arial"/>
          <w:lang w:val="mn-MN"/>
        </w:rPr>
        <w:tab/>
        <w:t>Гишүүний зарчмын зөрүүтэй саналын томьёолол болгоод хураалгачихья. Энх-Амгалан гишүүн дахиад микрофондоо хэлээтэх дээ. Яг түүгээр нь хураалгая.</w:t>
      </w:r>
    </w:p>
    <w:p>
      <w:pPr>
        <w:pStyle w:val="style17"/>
        <w:ind w:hanging="0" w:left="0" w:right="0"/>
        <w:jc w:val="both"/>
      </w:pPr>
      <w:r>
        <w:rPr>
          <w:rFonts w:ascii="Arial" w:hAnsi="Arial"/>
          <w:lang w:val="mn-MN"/>
        </w:rPr>
        <w:tab/>
      </w:r>
      <w:r>
        <w:rPr>
          <w:rFonts w:ascii="Arial" w:hAnsi="Arial"/>
          <w:b/>
          <w:bCs/>
          <w:lang w:val="mn-MN"/>
        </w:rPr>
        <w:t>Л.Энх-Амгалан</w:t>
      </w:r>
      <w:r>
        <w:rPr>
          <w:rFonts w:ascii="Arial" w:hAnsi="Arial"/>
          <w:lang w:val="mn-MN"/>
        </w:rPr>
        <w:t>: 6.5 нь хүүхэд харагч нь бүрэн дунд болон түүнээс дээш боловсролтой, хүүхэд харах үйлчилгээний тусгай сургалтад хамрагдаж гэрчилгээ  авсан, бага насны хүүхэдтэй харилцах арга зүй эзэмшсэн, халдварт болон сэтгэцийн өвчингүй, эрүүл, гэмт хэрэгт холбогдож байгаагүй 18-65 насны Монгол Улсын иргэн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Энх-Амгалан гишүүний саяны уншсан томьёоллыг дэмжье гэсэн санал хураалт явуулья.</w:t>
      </w:r>
    </w:p>
    <w:p>
      <w:pPr>
        <w:pStyle w:val="style17"/>
        <w:ind w:hanging="0" w:left="0" w:right="0"/>
        <w:jc w:val="both"/>
      </w:pPr>
      <w:r>
        <w:rPr>
          <w:rFonts w:ascii="Arial" w:hAnsi="Arial"/>
          <w:lang w:val="mn-MN"/>
        </w:rPr>
        <w:tab/>
        <w:t>Ер нь тэтгэврийн насны улсуудаа бид нар бодлогоор дэмжих ёстой шүү дээ.</w:t>
      </w:r>
    </w:p>
    <w:p>
      <w:pPr>
        <w:pStyle w:val="style17"/>
        <w:ind w:hanging="0" w:left="0" w:right="0"/>
        <w:jc w:val="both"/>
      </w:pPr>
      <w:r>
        <w:rPr>
          <w:rFonts w:ascii="Arial" w:hAnsi="Arial"/>
          <w:lang w:val="mn-MN"/>
        </w:rPr>
        <w:tab/>
        <w:t>13 гишүүн санал хураалтад оролцож, 12 гишүүн дэмжиж, 92.3 хувийн саналаар Энх-Амгалан гишүүний гаргасан зарчмын зөрүүтэй санал дэмжигдлээ.</w:t>
      </w:r>
    </w:p>
    <w:p>
      <w:pPr>
        <w:pStyle w:val="style17"/>
        <w:ind w:hanging="0" w:left="0" w:right="0"/>
        <w:jc w:val="both"/>
      </w:pPr>
      <w:r>
        <w:rPr>
          <w:rFonts w:ascii="Arial" w:hAnsi="Arial"/>
          <w:lang w:val="mn-MN"/>
        </w:rPr>
        <w:tab/>
        <w:t xml:space="preserve">Дараагийн санал. </w:t>
      </w:r>
    </w:p>
    <w:p>
      <w:pPr>
        <w:pStyle w:val="style17"/>
        <w:ind w:hanging="0" w:left="0" w:right="0"/>
        <w:jc w:val="both"/>
      </w:pPr>
      <w:r>
        <w:rPr>
          <w:rFonts w:ascii="Arial" w:hAnsi="Arial"/>
          <w:lang w:val="mn-MN"/>
        </w:rPr>
        <w:tab/>
        <w:t>Тлейхан, Энх-Амгалан, Хаянхярваа нарын гаргасан зарчмын зөрүүтэй саналын томьёолол.</w:t>
      </w:r>
    </w:p>
    <w:p>
      <w:pPr>
        <w:pStyle w:val="style17"/>
        <w:ind w:hanging="0" w:left="0" w:right="0"/>
        <w:jc w:val="both"/>
      </w:pPr>
      <w:r>
        <w:rPr>
          <w:rFonts w:ascii="Arial" w:hAnsi="Arial"/>
          <w:lang w:val="mn-MN"/>
        </w:rPr>
        <w:tab/>
        <w:t>Төслийн 6.3 дахь заалтын нэг хүүхдэд оногдох талбай 2 метр квадрат гэснийг.</w:t>
      </w:r>
    </w:p>
    <w:p>
      <w:pPr>
        <w:pStyle w:val="style17"/>
        <w:ind w:hanging="0" w:left="0" w:right="0"/>
        <w:jc w:val="both"/>
      </w:pPr>
      <w:r>
        <w:rPr>
          <w:rFonts w:ascii="Arial" w:hAnsi="Arial"/>
          <w:lang w:val="mn-MN"/>
        </w:rPr>
        <w:tab/>
        <w:t>Хаянхярваа гишүүн.</w:t>
      </w:r>
    </w:p>
    <w:p>
      <w:pPr>
        <w:pStyle w:val="style17"/>
        <w:ind w:hanging="0" w:left="0" w:right="0"/>
        <w:jc w:val="both"/>
      </w:pPr>
      <w:r>
        <w:rPr>
          <w:rFonts w:ascii="Arial" w:hAnsi="Arial"/>
          <w:lang w:val="mn-MN"/>
        </w:rPr>
        <w:tab/>
      </w:r>
      <w:r>
        <w:rPr>
          <w:rFonts w:ascii="Arial" w:hAnsi="Arial"/>
          <w:b/>
          <w:bCs/>
          <w:lang w:val="mn-MN"/>
        </w:rPr>
        <w:t>Д.Хаянхярваа</w:t>
      </w:r>
      <w:r>
        <w:rPr>
          <w:rFonts w:ascii="Arial" w:hAnsi="Arial"/>
          <w:lang w:val="mn-MN"/>
        </w:rPr>
        <w:t>: Энэ саналыг чинь бид нар татаж авч байна. Тэгэхээр энэ хуульд өөрт нь бид нар түрүүн ярилаа шүү дээ,  энэ хүүхэд харах үйлчилгээний төвд мөрдөгдөх стандартыг Засгийн газар баталж оруулна гэж томьёоллоо өөрчилж оруулмаар байна. Энэ хуулин дээр хараад байсан чинь Засгийн газраас стандартыг батална гэсэн юм алга. Энд тэндээ эрээвэр, хураавар юмнууд орчихсон учраас. Тэгэхээр бүх стандарт хүнсний аюулгүй байдал, эрүүл ахуйн аюулгүй байдал, орчны аюулгүй байдал, тоглоомын аюулгүй байдал, сургалтын  гэх мэтчилэн энэ бүх юмыг Засгийн газар, саяны миний хэлсэн агуулгыг ойлгосон бол тийм байдлаар энэ томьёоллоо өөрчлөөд.</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Хаянхярваа гишүүний гаргаж байгаа санал зөв зүйтэй санал байна. Тийм учраас энэ зарчмын зөрүүтэй саналаа татаад, Засгийн газар стандартыг тогтооно гэсэн тэр заалтыг нь оруулах нь.</w:t>
      </w:r>
    </w:p>
    <w:p>
      <w:pPr>
        <w:pStyle w:val="style17"/>
        <w:ind w:hanging="0" w:left="0" w:right="0"/>
        <w:jc w:val="both"/>
      </w:pPr>
      <w:r>
        <w:rPr>
          <w:rFonts w:ascii="Arial" w:hAnsi="Arial"/>
          <w:lang w:val="mn-MN"/>
        </w:rPr>
        <w:tab/>
        <w:t>Оюунгэрэл гишүүн санал гарга.</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Миний бодлоор бол саяны 6.3-ыг хасах зарчмын саналыг гишүүд гаргадгаараа гаргаад, 6.3 чинь хасагдахаар 6.4 болоод, 6.5 болоод хамгийн доод талд 6.7 гэдэг шинэ заалт гаргаж ирээд, энд дурдагдсанаас бусад болон хүүхэд харах үйлчилгээний стандартыг Засгийн газар батална гэдэг нэг өгүүлбэрийг 6.7-д нэмж оруулж ирж таарах гээд байгаа юм. Тэгэхээр энэ  6 дугаар зүйл чинь тэр чигээрээ хуульд тавьсан нормууд нь байж байг. Дээр нь нэмээд Засгийн газар нарийвчилсан тэр стандартыг гаргана гэдэг тэр өгүүлбэрийг 6.7-д оруулж өгч байж, сая энэ 6.3 гэдэг санал утгатай болж байгаа юм. Тэгж хамтад нь баталбал яасан юм бэ?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Бакей гишүүн, дараа нь Энх-Амгалан гишүүн.</w:t>
      </w:r>
    </w:p>
    <w:p>
      <w:pPr>
        <w:pStyle w:val="style17"/>
        <w:ind w:hanging="0" w:left="0" w:right="0"/>
        <w:jc w:val="both"/>
      </w:pPr>
      <w:r>
        <w:rPr>
          <w:rFonts w:ascii="Arial" w:hAnsi="Arial"/>
          <w:lang w:val="mn-MN"/>
        </w:rPr>
        <w:tab/>
      </w:r>
      <w:r>
        <w:rPr>
          <w:rFonts w:ascii="Arial" w:hAnsi="Arial"/>
          <w:b/>
          <w:bCs/>
          <w:lang w:val="mn-MN"/>
        </w:rPr>
        <w:t>А.Бакей:</w:t>
      </w:r>
      <w:r>
        <w:rPr>
          <w:rFonts w:ascii="Arial" w:hAnsi="Arial"/>
          <w:lang w:val="mn-MN"/>
        </w:rPr>
        <w:t xml:space="preserve"> 6.3, 6.4, 6.5, 6.6, 6.7 гэдэг чинь үндсэндээ энэ хүүхэд харах үйлчилгээнд тавигдах гол шаардлагуудыг бичсэн байна. Тэгэхээр хэрвээ 6.3-ыг метр квадратыг нь хуульчлахгүй гэвэл энэ саналыг хасаад, тэгээд дугаар урагшаа гүйнэ, хамгийн сүүлчийн заалт болгоод 6.7 ч юм уу? Тэнд хүүхэд харах үйлчилгээнд тавигдах бусад шаардлага, стандартыг Засгийн газар тогтооно гээд л биччихэд болно. Тэгэхдээ энэ зүйлийн хамгийн сүүлд нь орох юм. Түүнийг хасаад сүүлд нь хүүхэд харах үйлчилгээнд тавигдах бусад шаардлага, стандартыг Засгийн газар тогтооно.</w:t>
      </w:r>
    </w:p>
    <w:p>
      <w:pPr>
        <w:pStyle w:val="style17"/>
        <w:ind w:hanging="0" w:left="0" w:right="0"/>
        <w:jc w:val="both"/>
      </w:pPr>
      <w:r>
        <w:rPr>
          <w:rFonts w:ascii="Arial" w:hAnsi="Arial"/>
          <w:lang w:val="mn-MN"/>
        </w:rPr>
        <w:tab/>
      </w:r>
      <w:r>
        <w:rPr>
          <w:rFonts w:ascii="Arial" w:hAnsi="Arial"/>
          <w:b/>
          <w:bCs/>
          <w:lang w:val="mn-MN"/>
        </w:rPr>
        <w:t>Л.Энх-Амгалан:</w:t>
      </w:r>
      <w:r>
        <w:rPr>
          <w:rFonts w:ascii="Arial" w:hAnsi="Arial"/>
          <w:lang w:val="mn-MN"/>
        </w:rPr>
        <w:t xml:space="preserve"> 6 дугаар зүйл чинь хүүхэд харах үйлчилгээнд тавигдах шаардлага гэж байна, энэ нийтлэг шаардлага нь л юм шиг байна. Тэгэхээр ерөөсөө уг нь хүүхдэд харах үйлчилгээнд тавигдах шаардлага, стандартыг Засгийн газар тогтооно л гэж байгаа бол ингээд нэг л өгүүлбэрээр  оруулчихвал яасан юм бэ? </w:t>
      </w:r>
    </w:p>
    <w:p>
      <w:pPr>
        <w:pStyle w:val="style17"/>
        <w:ind w:hanging="0" w:left="0" w:right="0"/>
        <w:jc w:val="both"/>
      </w:pPr>
      <w:r>
        <w:rPr>
          <w:rFonts w:ascii="Arial" w:hAnsi="Arial"/>
          <w:lang w:val="mn-MN"/>
        </w:rPr>
        <w:tab/>
        <w:t xml:space="preserve">6.1, 6.2, 6.3 чинь. Хууль дээр бид нар журам оруулаад байна шүү дээ, бид нар.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Хаянхярваа гишүүнийг зөвшөөрвөл саналаа хураая. Тавигдаж байгаа шаардлага дээр л яриад байна шүү дээ.</w:t>
      </w:r>
    </w:p>
    <w:p>
      <w:pPr>
        <w:pStyle w:val="style17"/>
        <w:ind w:hanging="0" w:left="0" w:right="0"/>
        <w:jc w:val="both"/>
      </w:pPr>
      <w:r>
        <w:rPr>
          <w:rFonts w:ascii="Arial" w:hAnsi="Arial"/>
          <w:lang w:val="mn-MN"/>
        </w:rPr>
        <w:tab/>
        <w:t xml:space="preserve">Бакей гишүүний хэлсэн томьёоллоор санал хураалт. Манай ажлын хэсгийнхэн, зөвлөхүүд, референтүүд, Баавгай дарга та нар сайн анхаараарай. Ийм өөрчлөлтүүд орж байна шүү дээ. Сүүлд нь бусад тавигдах  шаардлага,  стандартыг Засгийн газар батална гэдгээр өөрчлөлт оруулья. 6.3-ыг хасъя гэдгээр. </w:t>
      </w:r>
    </w:p>
    <w:p>
      <w:pPr>
        <w:pStyle w:val="style17"/>
        <w:ind w:hanging="0" w:left="0" w:right="0"/>
        <w:jc w:val="both"/>
      </w:pPr>
      <w:r>
        <w:rPr>
          <w:rFonts w:ascii="Arial" w:hAnsi="Arial"/>
          <w:lang w:val="mn-MN"/>
        </w:rPr>
        <w:tab/>
        <w:t>Тийм учраас саяны томьёоллыг дэмжье гэдгээр санал хураалт явуулъя. 6.3 хасагдаад, хамгийн сүүлд төгсгөлд нь тийм өгүүлбэр орж ирж байгаа юм.</w:t>
      </w:r>
    </w:p>
    <w:p>
      <w:pPr>
        <w:pStyle w:val="style17"/>
        <w:ind w:hanging="0" w:left="0" w:right="0"/>
        <w:jc w:val="both"/>
      </w:pPr>
      <w:r>
        <w:rPr>
          <w:rFonts w:ascii="Arial" w:hAnsi="Arial"/>
          <w:lang w:val="mn-MN"/>
        </w:rPr>
        <w:tab/>
        <w:t>13 гишүүн санал хураалтад оролцож, 11 гишүүн дэмжиж,  84.6 хувиар санал дэмжигдлээ.</w:t>
      </w:r>
    </w:p>
    <w:p>
      <w:pPr>
        <w:pStyle w:val="style17"/>
        <w:ind w:hanging="0" w:left="0" w:right="0"/>
        <w:jc w:val="both"/>
      </w:pPr>
      <w:r>
        <w:rPr>
          <w:rFonts w:ascii="Arial" w:hAnsi="Arial"/>
          <w:lang w:val="mn-MN"/>
        </w:rPr>
        <w:tab/>
        <w:t>Холбогдох гэж орох нь байна шүү. Холбогдох шаардлага, стандартыг Засгийн батална гэж  хуульд нийцсэн үгээр нь оруулчихъя.</w:t>
      </w:r>
    </w:p>
    <w:p>
      <w:pPr>
        <w:pStyle w:val="style17"/>
        <w:ind w:hanging="0" w:left="0" w:right="0"/>
        <w:jc w:val="both"/>
      </w:pPr>
      <w:r>
        <w:rPr>
          <w:rFonts w:ascii="Arial" w:hAnsi="Arial"/>
          <w:lang w:val="mn-MN"/>
        </w:rPr>
        <w:tab/>
        <w:t>Дараагийн санал хураалт.</w:t>
      </w:r>
    </w:p>
    <w:p>
      <w:pPr>
        <w:pStyle w:val="style17"/>
        <w:ind w:hanging="0" w:left="0" w:right="0"/>
        <w:jc w:val="both"/>
      </w:pPr>
      <w:r>
        <w:rPr>
          <w:rFonts w:ascii="Arial" w:hAnsi="Arial"/>
          <w:lang w:val="mn-MN"/>
        </w:rPr>
        <w:tab/>
        <w:t>Улсын Их Хурлын гишүүн А.Тлейхан, Л.Энх-Амгалан нарын гаргасан, төслийн 9.4, 9.5 дахь заалтыг бүхэлд нь хасах. Тлейхан гишүүн тайлбарлая.</w:t>
      </w:r>
    </w:p>
    <w:p>
      <w:pPr>
        <w:pStyle w:val="style17"/>
        <w:ind w:hanging="0" w:left="0" w:right="0"/>
        <w:jc w:val="both"/>
      </w:pPr>
      <w:r>
        <w:rPr>
          <w:rFonts w:ascii="Arial" w:hAnsi="Arial"/>
          <w:lang w:val="mn-MN"/>
        </w:rPr>
        <w:tab/>
      </w:r>
      <w:r>
        <w:rPr>
          <w:rFonts w:ascii="Arial" w:hAnsi="Arial"/>
          <w:b/>
          <w:bCs/>
          <w:lang w:val="mn-MN"/>
        </w:rPr>
        <w:t xml:space="preserve">А.Тлейхан: </w:t>
      </w:r>
      <w:r>
        <w:rPr>
          <w:rFonts w:ascii="Arial" w:hAnsi="Arial"/>
          <w:lang w:val="mn-MN"/>
        </w:rPr>
        <w:t>Баярлалаа. 9.4 гэдэг бол  хүүхэд харах төв нь хүүхдийн эцэг, эх, асран хамгаалагчдын хүсэлтийн үндсэн дээр төлбөр авна гэж, дараа нь 9.5 гэдэг нь иргэн, хуулийн этгээдээс хүүхэд харах төвд хандив, тусламж  өгч болно гэж, энэ чинь авлигын шинжтэй учраас энэ заалтууд байх шаардлагагүй гэж үзэж байгаа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Гишүүдийн гаргасан зарчмын зөрүүтэй саналыг дэмжье гэдгээр санал хураалт явуулья. Манай Ардын намын гишүүд маш сайн дэмжиж байна шүү дээ.</w:t>
      </w:r>
    </w:p>
    <w:p>
      <w:pPr>
        <w:pStyle w:val="style17"/>
        <w:ind w:hanging="0" w:left="0" w:right="0"/>
        <w:jc w:val="both"/>
      </w:pPr>
      <w:r>
        <w:rPr>
          <w:rFonts w:ascii="Arial" w:hAnsi="Arial"/>
          <w:lang w:val="mn-MN"/>
        </w:rPr>
        <w:tab/>
        <w:t xml:space="preserve">Уначихлаа шүү дээ. Саяны санал хураалт хүчингүй. </w:t>
      </w:r>
    </w:p>
    <w:p>
      <w:pPr>
        <w:pStyle w:val="style17"/>
        <w:ind w:hanging="0" w:left="0" w:right="0"/>
        <w:jc w:val="both"/>
      </w:pPr>
      <w:r>
        <w:rPr>
          <w:rFonts w:ascii="Arial" w:hAnsi="Arial"/>
          <w:lang w:val="mn-MN"/>
        </w:rPr>
        <w:tab/>
        <w:t>Хоёр гишүүний гаргаж байгаа санал хураалт юм чинь тус тусад нь санал хураая. 9.4-өөр нэг санал хураагаад, 9.5-аар нь нэг санал хураалгая. Тлейхан гишүүн.</w:t>
      </w:r>
    </w:p>
    <w:p>
      <w:pPr>
        <w:pStyle w:val="style17"/>
        <w:ind w:hanging="0" w:left="0" w:right="0"/>
        <w:jc w:val="both"/>
      </w:pPr>
      <w:r>
        <w:rPr>
          <w:rFonts w:ascii="Arial" w:hAnsi="Arial"/>
          <w:lang w:val="mn-MN"/>
        </w:rPr>
        <w:tab/>
      </w:r>
      <w:r>
        <w:rPr>
          <w:rFonts w:ascii="Arial" w:hAnsi="Arial"/>
          <w:b/>
          <w:bCs/>
          <w:lang w:val="mn-MN"/>
        </w:rPr>
        <w:t>А.Тлейхан</w:t>
      </w:r>
      <w:r>
        <w:rPr>
          <w:rFonts w:ascii="Arial" w:hAnsi="Arial"/>
          <w:lang w:val="mn-MN"/>
        </w:rPr>
        <w:t>: Баярлалаа. 9.1 дээр заачихсан байна шүү дээ. Хүүхэд харах үйлчилгээнд ерөөсөө л улсын төсвөөс мөнгө олгоно гээд заачихсан байна. Мөнгө олгоод байгаа юман дээр нь дахин эцэг, эхээс нь авч болно, хандив авч болно гэдэг илүү юм шүү дээ. Тем более 9.5 бол бүр хэрэг байхгүй. Авлигын шинжтэй учраас. Түүнийг эргэж та нар сайн бодоорой. Сүүлдээ нэгэнт хуульд орчих юм бол чи заавал өгөх ёстой гэж хэлнэ шүү дээ. Тийм учраас үүнийг байж болохгүй л гэж үзээд байгаа юм. 9.5 огт хэрэггүй. 9.4 дээр бас хэрэгтэй юм уу? Хэрэггүй юм уу? Бас л давхар мөнгө авах тухай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9.4 нь яг юу гэсэн юм байгаа вэ? </w:t>
      </w:r>
    </w:p>
    <w:p>
      <w:pPr>
        <w:pStyle w:val="style17"/>
        <w:ind w:hanging="0" w:left="0" w:right="0"/>
        <w:jc w:val="both"/>
      </w:pPr>
      <w:r>
        <w:rPr>
          <w:rFonts w:ascii="Arial" w:hAnsi="Arial"/>
          <w:lang w:val="mn-MN"/>
        </w:rPr>
        <w:tab/>
      </w:r>
      <w:r>
        <w:rPr>
          <w:rFonts w:ascii="Arial" w:hAnsi="Arial"/>
          <w:b/>
          <w:bCs/>
          <w:lang w:val="mn-MN"/>
        </w:rPr>
        <w:t>А.Тлейхан</w:t>
      </w:r>
      <w:r>
        <w:rPr>
          <w:rFonts w:ascii="Arial" w:hAnsi="Arial"/>
          <w:lang w:val="mn-MN"/>
        </w:rPr>
        <w:t xml:space="preserve">: 9.4 бол хүүхэд харах төв нь хүүхдийн эцэг, эх, асран хамгаалагчтай зөвшилцсөний үндсэн дээр энэ хуулийн 10.2-т заасан хэмжээнд багтаан төлбөр авч болно гэж байгаа юм.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Ажлын хэсгийн гишүүн Бакей</w:t>
      </w:r>
    </w:p>
    <w:p>
      <w:pPr>
        <w:pStyle w:val="style17"/>
        <w:ind w:hanging="0" w:left="0" w:right="0"/>
        <w:jc w:val="both"/>
      </w:pPr>
      <w:r>
        <w:rPr>
          <w:rFonts w:ascii="Arial" w:hAnsi="Arial"/>
          <w:lang w:val="mn-MN"/>
        </w:rPr>
        <w:tab/>
      </w:r>
      <w:r>
        <w:rPr>
          <w:rFonts w:ascii="Arial" w:hAnsi="Arial"/>
          <w:b/>
          <w:bCs/>
          <w:lang w:val="mn-MN"/>
        </w:rPr>
        <w:t>А.Бакей</w:t>
      </w:r>
      <w:r>
        <w:rPr>
          <w:rFonts w:ascii="Arial" w:hAnsi="Arial"/>
          <w:lang w:val="mn-MN"/>
        </w:rPr>
        <w:t>: Би бол 9.5-ыг хасах нь зүйтэй. Үнэхээр хандив ав гэдгийг бид хуульчлаад байж болохгүй. Энэ бол бүрэн санал нийлж байгаа.</w:t>
      </w:r>
    </w:p>
    <w:p>
      <w:pPr>
        <w:pStyle w:val="style17"/>
        <w:ind w:hanging="0" w:left="0" w:right="0"/>
        <w:jc w:val="both"/>
      </w:pPr>
      <w:r>
        <w:rPr>
          <w:rFonts w:ascii="Arial" w:hAnsi="Arial"/>
          <w:lang w:val="mn-MN"/>
        </w:rPr>
        <w:tab/>
        <w:t>9.4-ийн хувьд болохоор хүүхэд харах үйлчилгээнд зориулж хүүхдийн эцэг, эх, асран хамгаалагчтай зөвшилцсөний үндсэн дээр энэ хуулийн 10.2-т заасан хэмжээнд багтаан төлбөр авч болно гэж байгаа.</w:t>
      </w:r>
    </w:p>
    <w:p>
      <w:pPr>
        <w:pStyle w:val="style17"/>
        <w:ind w:hanging="0" w:left="0" w:right="0"/>
        <w:jc w:val="both"/>
      </w:pPr>
      <w:r>
        <w:rPr>
          <w:rFonts w:ascii="Arial" w:hAnsi="Arial"/>
          <w:lang w:val="mn-MN"/>
        </w:rPr>
        <w:tab/>
        <w:t>10.2 гэдэг нь  дээд хэмжээг тогтоох нь байна шүү дээ. Тэгэхээр ер нь бол сургуулийн өмнөх насны хүүхдийг асран хамгаалах, хооллох асуудал бол эцэг, эхийн үүрэг байгаа шүү дээ. Тийм учраас тэр эцэг, эхийн үүргийг хэрэгжүүлэх асуудал бол  зөвхөн төр бүгдийг хариуцах биш, түүнийг нь хуульчилж өгч байгаа заалт учраас энэ бол хэвээр үлдсэн нь дээр байхаа гэж бодож байна. Томьёолол нь жаахан буруу байж магадгүй.</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Оюунгэрэл гишүүн энэ дээр тайлбар хийе.</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Энэ  9.4 бол уг нь эцэг, эхийг хамгаалсан заалт юм, Тлейхан гишүүн ээ. Яагаад гэвэл хүмүүс чинь 10.2-т зааснаас илүү хэмжээний төлбөр нэхүүлэхгүй л гэж эцэг, эхчүүдийг хамгаалсан заалт юм. Хамгаалсан заалт гэж харахгүй, хохироосон заалт гэж харж байгаа бол таны саналыг дэмжсэн ч болохоор байна. Гэхдээ бид нар ажлын хэсэг дээр үүнийг хамгаалсан заалт гэж үзэж байгаа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Ингэе, Тлейхан гишүүн микрофонд 9.4 гэдгээ татаад 9.5-аар нь санал хураалт явуулья гээд хэлчих.</w:t>
      </w:r>
    </w:p>
    <w:p>
      <w:pPr>
        <w:pStyle w:val="style17"/>
        <w:ind w:hanging="0" w:left="0" w:right="0"/>
        <w:jc w:val="both"/>
      </w:pPr>
      <w:r>
        <w:rPr>
          <w:rFonts w:ascii="Arial" w:hAnsi="Arial"/>
          <w:lang w:val="mn-MN"/>
        </w:rPr>
        <w:tab/>
      </w:r>
      <w:r>
        <w:rPr>
          <w:rFonts w:ascii="Arial" w:hAnsi="Arial"/>
          <w:b/>
          <w:bCs/>
          <w:lang w:val="mn-MN"/>
        </w:rPr>
        <w:t>А.Тлейхан</w:t>
      </w:r>
      <w:r>
        <w:rPr>
          <w:rFonts w:ascii="Arial" w:hAnsi="Arial"/>
          <w:lang w:val="mn-MN"/>
        </w:rPr>
        <w:t>: Баярлалаа. 9.4, 9.5-ыг бүхэлд нь хасъя гэж санал гаргасан юм. Сая гишүүд саналаа хэлж байна, бас хүндэтгэж байна. Тэгээд 9.4-ийг нь үлдээгээд, зөвхөн 9.5-ыг хасахаар санал хураалт явуулъя.</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Тлейхан, Энх-Амгалан нарын гаргасан  төслийн 9.5 дахь заалтыг бүхэлд нь хасах гэсэн саналыг дэмжье гэсэн санал хураалт явуулъя.</w:t>
      </w:r>
    </w:p>
    <w:p>
      <w:pPr>
        <w:pStyle w:val="style17"/>
        <w:ind w:hanging="0" w:left="0" w:right="0"/>
        <w:jc w:val="both"/>
      </w:pPr>
      <w:r>
        <w:rPr>
          <w:rFonts w:ascii="Arial" w:hAnsi="Arial"/>
          <w:lang w:val="mn-MN"/>
        </w:rPr>
        <w:tab/>
        <w:t>15 гишүүн санал хураалтад оролцож, 15 гишүүн дэмжиж, 100 хувийн саналаар дэмжигдлээ.</w:t>
      </w:r>
    </w:p>
    <w:p>
      <w:pPr>
        <w:pStyle w:val="style17"/>
        <w:ind w:hanging="0" w:left="0" w:right="0"/>
        <w:jc w:val="both"/>
      </w:pPr>
      <w:r>
        <w:rPr>
          <w:rFonts w:ascii="Arial" w:hAnsi="Arial"/>
          <w:lang w:val="mn-MN"/>
        </w:rPr>
        <w:tab/>
        <w:t>Одоо нэг гишүүний зарчмын зөрүүтэй саналын томьёолол байна. Сумъяабазар гишүүний гаргаж байгаа санал байна.</w:t>
      </w:r>
    </w:p>
    <w:p>
      <w:pPr>
        <w:pStyle w:val="style17"/>
        <w:ind w:hanging="0" w:left="0" w:right="0"/>
        <w:jc w:val="both"/>
      </w:pPr>
      <w:r>
        <w:rPr>
          <w:rFonts w:ascii="Arial" w:hAnsi="Arial"/>
          <w:lang w:val="mn-MN"/>
        </w:rPr>
        <w:tab/>
        <w:t xml:space="preserve">Төслийн 3.1.2-т,  хүүхэд харах үйлчилгээг хүүхэд харах болон хувийн хэвшлийн байгууллага эрхэлнэ гэсэн ийм санал гаргаж байгаа юм байна. </w:t>
      </w:r>
    </w:p>
    <w:p>
      <w:pPr>
        <w:pStyle w:val="style17"/>
        <w:ind w:hanging="0" w:left="0" w:right="0"/>
        <w:jc w:val="both"/>
      </w:pPr>
      <w:r>
        <w:rPr>
          <w:rFonts w:ascii="Arial" w:hAnsi="Arial"/>
          <w:lang w:val="mn-MN"/>
        </w:rPr>
        <w:tab/>
        <w:t>Сумъяабазар гишүүн саналаа тайлбарлаж үг хэлнэ.</w:t>
      </w:r>
    </w:p>
    <w:p>
      <w:pPr>
        <w:pStyle w:val="style17"/>
        <w:ind w:hanging="0" w:left="0" w:right="0"/>
        <w:jc w:val="both"/>
      </w:pPr>
      <w:r>
        <w:rPr>
          <w:rFonts w:ascii="Arial" w:hAnsi="Arial"/>
          <w:lang w:val="mn-MN"/>
        </w:rPr>
        <w:tab/>
      </w:r>
      <w:r>
        <w:rPr>
          <w:rFonts w:ascii="Arial" w:hAnsi="Arial"/>
          <w:b/>
          <w:bCs/>
          <w:lang w:val="mn-MN"/>
        </w:rPr>
        <w:t>Д.Сумъяабазар</w:t>
      </w:r>
      <w:r>
        <w:rPr>
          <w:rFonts w:ascii="Arial" w:hAnsi="Arial"/>
          <w:lang w:val="mn-MN"/>
        </w:rPr>
        <w:t xml:space="preserve">: 3.1.2 дээр байгаа. Энэ Засгийн газрын 2012 оны 94 дүгээр тогтоолоор нэг хүүхдэд олгогддог хувьсах зардлын 1650 төгрөг байгаа шүү дээ. Түүнийгээ буцаагаад энэ  хувийн хэвшлийн цэцэрлэгүүдээ дэмжих чиглэлээр явуулчихвал цэцэрлэгийн хүрэлцээ хангамж цаашлаад үйл ажиллагаа явуулахад эцэг, эхчүүд дээр дарамт ирэхгүйгээр бид нар зохицуулчихна гээд сая Сонгинохайрхан дүүргийн хувийн хэвшлийн сургуулийн өмнөх боловсролын байгууллагуудын холбооны удирдлагууд  ирж уулзаад явсан. 1650 төгрөг хоолны зардал.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Баавгай дарга.</w:t>
      </w:r>
    </w:p>
    <w:p>
      <w:pPr>
        <w:pStyle w:val="style17"/>
        <w:ind w:hanging="0" w:left="0" w:right="0"/>
        <w:jc w:val="both"/>
      </w:pPr>
      <w:r>
        <w:rPr>
          <w:rFonts w:ascii="Arial" w:hAnsi="Arial"/>
          <w:lang w:val="mn-MN"/>
        </w:rPr>
        <w:tab/>
      </w:r>
      <w:r>
        <w:rPr>
          <w:rFonts w:ascii="Arial" w:hAnsi="Arial"/>
          <w:b/>
          <w:bCs/>
          <w:lang w:val="mn-MN"/>
        </w:rPr>
        <w:t>Х.Баавгай:</w:t>
      </w:r>
      <w:r>
        <w:rPr>
          <w:rFonts w:ascii="Arial" w:hAnsi="Arial"/>
          <w:lang w:val="mn-MN"/>
        </w:rPr>
        <w:t xml:space="preserve"> Энэ одоо яг мөрдөж байгаагаар хувийн цэцэрлэгүүд бүгд энэ хувьсах зардлаа тэр чигээр нь авч байгаа. Хоолны мөнгө. Энэ чинь дотроо хоёр хэсэг хуваагдаж байгаа юм. Үүнийхээ дагуу үүнийг аваад явж байгаа юм. Тэгээд бид нар энэ ажлын хэсэг дээр аж ахуйн нэгжээ яагаад хасчихсан бэ гэхээр хуулийн  2 дугаар хэсэг орж ирэхдээ  төв гэдэг нэрээр аж ахуйн нэгжийн статустай явж байсныг өөрчлөөд үйлчилгээг иргэн хүн  явуулна гэдгээрээ буцаад бид нар энэ аж ахуйн нэгжийн эрхлэх асуудал байхгүй болчхоод байгаа юм. Энэ бол харин төрийн аж ахуйн нэгжийн хувийн цэцэрлэг, байгууллагын цэцэрлэг гэж явах нь зүйтэй юмаа гээд бид нар цэцэрлэгийн юунаас зайлсхийгээд, зөвхөн үйлчилгээгээ хуульчилъя гэдгээрээ, үйлчилгээг иргэн хүн үзүүлье гэдгээрээ л явчихсан.</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Тэгээд юу болчихов? Сумъяабазар гишүүн.</w:t>
      </w:r>
    </w:p>
    <w:p>
      <w:pPr>
        <w:pStyle w:val="style17"/>
        <w:ind w:hanging="0" w:left="0" w:right="0"/>
        <w:jc w:val="both"/>
      </w:pPr>
      <w:r>
        <w:rPr>
          <w:rFonts w:ascii="Arial" w:hAnsi="Arial"/>
          <w:lang w:val="mn-MN"/>
        </w:rPr>
        <w:tab/>
      </w:r>
      <w:r>
        <w:rPr>
          <w:rFonts w:ascii="Arial" w:hAnsi="Arial"/>
          <w:b/>
          <w:bCs/>
          <w:lang w:val="mn-MN"/>
        </w:rPr>
        <w:t>Д.Сумъяабазар</w:t>
      </w:r>
      <w:r>
        <w:rPr>
          <w:rFonts w:ascii="Arial" w:hAnsi="Arial"/>
          <w:lang w:val="mn-MN"/>
        </w:rPr>
        <w:t xml:space="preserve">: 3.1.2 дээр түрүүний хэлсэн саналын томьёоллоор санал хураалгачихмаар байна. Та дахиад уншаатах даа. </w:t>
      </w:r>
    </w:p>
    <w:p>
      <w:pPr>
        <w:pStyle w:val="style17"/>
        <w:ind w:hanging="0" w:left="0" w:right="0"/>
        <w:jc w:val="both"/>
      </w:pPr>
      <w:r>
        <w:rPr>
          <w:rFonts w:ascii="Arial" w:hAnsi="Arial"/>
          <w:lang w:val="mn-MN"/>
        </w:rPr>
        <w:tab/>
        <w:t xml:space="preserve">Төслийн 3.1.2-т, хүүхэд харах үйлчилгээг хүүхэд харагч болон хувийн хэвшлийн байгууллага эрхэлнэ гээд энэ ямар заалт байгаа юм бэ? </w:t>
      </w:r>
    </w:p>
    <w:p>
      <w:pPr>
        <w:pStyle w:val="style17"/>
        <w:ind w:hanging="0" w:left="0" w:right="0"/>
        <w:jc w:val="both"/>
      </w:pPr>
      <w:r>
        <w:rPr>
          <w:rFonts w:ascii="Arial" w:hAnsi="Arial"/>
          <w:lang w:val="mn-MN"/>
        </w:rPr>
        <w:tab/>
        <w:t>Оюунгэрэл гишүүн ажлын хэсгийн ахлагч.</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Энэ  3.1.2-ын  хүүхэд харах үйлчилгээг аж ахуйн нэгж, иргэн зохион байгуулж болдог байсан төслийг нь ажлын хэсэг дээр бид ярьж, ярьж, ерөөсөө иргэнд л хариуцуулсан тийм жижиг нэгж байлгая гэдэг утгаараа аж ахуйн нэгжүүдийг нь хасчихсан юм. </w:t>
      </w:r>
    </w:p>
    <w:p>
      <w:pPr>
        <w:pStyle w:val="style17"/>
        <w:ind w:hanging="0" w:left="0" w:right="0"/>
        <w:jc w:val="both"/>
      </w:pPr>
      <w:r>
        <w:rPr>
          <w:rFonts w:ascii="Arial" w:hAnsi="Arial"/>
          <w:lang w:val="mn-MN"/>
        </w:rPr>
        <w:tab/>
        <w:t>Аж ахуйн нэгжүүдийг хассантай холбогдуулаад бид нар өнөөдөржингөө санал хураалтаар аж ахуйн нэгжийн тусгай зөвшөөрөл гэсэн заалт болгоныг хасаад явчихсан байгаа. Тийм учраас энэ хүүхэд харах төв бол иргэний мэдлийн, иргэний хариуцаж зохион байгуулах жижиг үйлчилгээ байна. Аж ахуйн нэгж бол цэцэрлэгийн стандартаар, цэцэрлэгийг зохион байгуулахаар ингэж орчихсон байгаа. Тэгэхээр цэцэрлэгүүд одоо энэ хууль уруу нэрээ оруулъя гэж бодож байгаа бол цэцэрлэгүүд бол стандартаа буулгах сонирхолтой байна гэсэн үг болчхож байгаа юм. Тэгэхээр бид нар цэцэрлэгийн стандартыг буулгах сонирхолгүй байгаа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Ойлголоо гишүүн ээ. Одоо энэ хувийн хэвшлийн байгууллага гэдгийг оруулснаар цэцэрлэгүүдэд тавих стандарт суларна гэж ойлгоод байна шүү дээ. Тийм учраас хүүхэд харах нь цэцэрлэгийнхээ стандартад хүрэхгүй байгаа. Тийм учраас хувийн аж ахуйн нэгжүүд цэцэрлэгийнхээ стандартыг бариад хувийн цэцэрлэгээ ажиллуулъя гэсэн.</w:t>
      </w:r>
    </w:p>
    <w:p>
      <w:pPr>
        <w:pStyle w:val="style17"/>
        <w:ind w:hanging="0" w:left="0" w:right="0"/>
        <w:jc w:val="both"/>
      </w:pPr>
      <w:r>
        <w:rPr>
          <w:rFonts w:ascii="Arial" w:hAnsi="Arial"/>
          <w:lang w:val="mn-MN"/>
        </w:rPr>
        <w:tab/>
        <w:t>Одонтуяа гишүүн тайлбараа хэл дээ.</w:t>
      </w:r>
    </w:p>
    <w:p>
      <w:pPr>
        <w:pStyle w:val="style17"/>
        <w:ind w:hanging="0" w:left="0" w:right="0"/>
        <w:jc w:val="both"/>
      </w:pPr>
      <w:r>
        <w:rPr>
          <w:rFonts w:ascii="Arial" w:hAnsi="Arial"/>
          <w:lang w:val="mn-MN"/>
        </w:rPr>
        <w:tab/>
      </w:r>
      <w:r>
        <w:rPr>
          <w:rFonts w:ascii="Arial" w:hAnsi="Arial"/>
          <w:b/>
          <w:bCs/>
          <w:lang w:val="mn-MN"/>
        </w:rPr>
        <w:t>С.Одонтуяа:</w:t>
      </w:r>
      <w:r>
        <w:rPr>
          <w:rFonts w:ascii="Arial" w:hAnsi="Arial"/>
          <w:lang w:val="mn-MN"/>
        </w:rPr>
        <w:t xml:space="preserve"> Тэгэхээр ингэсэн юм, Сумъяабазар гишүүн ээ. Энэ хуулийг хэлэлцэхэд хамгийн их сэтгэл зовсон асуудал бол одоо байгаа цэцэрлэгийн стандарт улсынх, хувийн цэцэрлэгүүд арайхийж стандарт гаргаад, яг нэг стандартаа мөрдөөд ажиллаж байтал энэ хууль гарангуут нөгөө хүмүүс чинь болиод, болингуутаа хүүхэд харах үйлчилгээ уруу шилжиж магадгүй гээд маш олон боловсролын байгууллагууд гомдол гаргасан юм. Тийм учраас түрүүн Содбаатар гишүүн ч гэсэн үүнийг яриад байгаа юм. Ийм байж болохгүй гээд.</w:t>
      </w:r>
    </w:p>
    <w:p>
      <w:pPr>
        <w:pStyle w:val="style17"/>
        <w:ind w:hanging="0" w:left="0" w:right="0"/>
        <w:jc w:val="both"/>
      </w:pPr>
      <w:r>
        <w:rPr>
          <w:rFonts w:ascii="Arial" w:hAnsi="Arial"/>
          <w:lang w:val="mn-MN"/>
        </w:rPr>
        <w:tab/>
        <w:t>Тэгэхээр бид нар юу гэж оруулсан бэ гэхээр анхны оруулж ирсэн хувилбарыг нь өөрчлөөд, ерөөсөө цэцэрлэг нь цэцэрлэгээрээ. Улсын цэцэрлэг нь улсынхаараа, хувийнх нь хувийнхаараа, яг тэр сургуулийн өмнөх боловсрол гэдгээрээ стандартаараа явна. Энэ бол зөвхөн иргэн хүн одоо 3-4 хүүхэд харах л, цэцэрлэггүй  3-4 хүүхэд хараад хувьсах зардлыг авах ийм заалт байгаа юм. Тэгэхээр бид нар энэ стандартыг нь хольж болохгүй гэсэн зүйл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Баавгай дарга тайлбар өгөөч.</w:t>
      </w:r>
    </w:p>
    <w:p>
      <w:pPr>
        <w:pStyle w:val="style17"/>
        <w:ind w:hanging="0" w:left="0" w:right="0"/>
        <w:jc w:val="both"/>
      </w:pPr>
      <w:r>
        <w:rPr>
          <w:rFonts w:ascii="Arial" w:hAnsi="Arial"/>
          <w:lang w:val="mn-MN"/>
        </w:rPr>
        <w:tab/>
      </w:r>
      <w:r>
        <w:rPr>
          <w:rFonts w:ascii="Arial" w:hAnsi="Arial"/>
          <w:b/>
          <w:bCs/>
          <w:lang w:val="mn-MN"/>
        </w:rPr>
        <w:t>Х.Баавгай</w:t>
      </w:r>
      <w:r>
        <w:rPr>
          <w:rFonts w:ascii="Arial" w:hAnsi="Arial"/>
          <w:lang w:val="mn-MN"/>
        </w:rPr>
        <w:t>: Нэгдүгээрт яг боловсролыг төлөөлөөгүй учраас би яг хэлж мэдэхгүй байна.  Гэхдээ Боловсролын яамны хүн  ажлын хэсэгт орсон учраас энэ ажлын хэсгийн хүн маань бидэнд хэлснээр хувийн цэцэрлэг, улсын цэцэрлэг хоёр ялгаа байхгүй, яг адилхан  стандарттай, адилхан хувьсах зардал авдгаа, нэгдүгээрт үүнийг хэлсэн.</w:t>
      </w:r>
    </w:p>
    <w:p>
      <w:pPr>
        <w:pStyle w:val="style17"/>
        <w:ind w:hanging="0" w:left="0" w:right="0"/>
        <w:jc w:val="both"/>
      </w:pPr>
      <w:r>
        <w:rPr>
          <w:rFonts w:ascii="Arial" w:hAnsi="Arial"/>
          <w:lang w:val="mn-MN"/>
        </w:rPr>
        <w:tab/>
        <w:t>Хоёрдугаарт,  Боловсролын яамны Сургуулийн өмнөх боловсролын тухай хуульд нэмэлт, өөрчлөлт оруулах санал одоо Засгийн газарт ороод явж байна. Энэ дээр юу гэж орсон бэ гэхээр, байгууллага, аж ахуйн цэцэрлэг байна гэж оруулсан байна. Тухайн байгууллага, аж ахуйн нэгж, өөрийн санхүүжилтээр  сургуулийн өмнөх боловсрол эзэмшүүлэхэд дэмжлэг үзүүлэх үйл ажиллагааг байгууллагын цэцэрлэг гэнэ гээд. Сургуулийн өмнөх боловсролын хуульд нэмэлт ороод явж байна. Үүнтэй манай ажлын хэсэг бас уялдуулсан юм. Ингээд ирэхээр зэрэг энэ хувийн аж ахуйн нэгжийн гэдэг маань цэцэрлэг гэдэг статусаар явах нь ээ гэдгээр бид нэг ойлголттойгоор үүнийг хийсэн юм.</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Ойлголоо. Сая бид нар 27 дугаар саналаар 13.1-д хүүхэд харах үйлчилгээг энэ хуулийн 6 дугаар зүйлийн 6.5-д заасан иргэн зохион байгуулна гэсэн энэ дэмжигдсэн саналтай чинь зөрчилдөөд байна л даа. Тэгэхээр бид нар дэмжиж болох саналуудыг нь ярилцаж байгаад дэмжээд байгаа, Сумъяабазар гишүүн ээ. Тэгэхээр та энэ дээр яах гэж байна вэ? Заавал хураалгах уу? Эсхүл татчих уу? Хураалгах юм уу?</w:t>
      </w:r>
    </w:p>
    <w:p>
      <w:pPr>
        <w:pStyle w:val="style17"/>
        <w:ind w:hanging="0" w:left="0" w:right="0"/>
        <w:jc w:val="both"/>
      </w:pPr>
      <w:r>
        <w:rPr>
          <w:rFonts w:ascii="Arial" w:hAnsi="Arial"/>
          <w:lang w:val="mn-MN"/>
        </w:rPr>
        <w:tab/>
        <w:t>Сумъяабазар гишүүний гаргасан саналыг дэмжье гэдгээр санал хураалт явуулъя.</w:t>
      </w:r>
    </w:p>
    <w:p>
      <w:pPr>
        <w:pStyle w:val="style17"/>
        <w:ind w:hanging="0" w:left="0" w:right="0"/>
        <w:jc w:val="both"/>
      </w:pPr>
      <w:r>
        <w:rPr>
          <w:rFonts w:ascii="Arial" w:hAnsi="Arial"/>
          <w:lang w:val="mn-MN"/>
        </w:rPr>
        <w:tab/>
        <w:t>15 гишүүн оролцож, 6 гишүүн зөвшөөрч, 40 хувийн саналаар санал дэмжигдсэнгүй.</w:t>
      </w:r>
    </w:p>
    <w:p>
      <w:pPr>
        <w:pStyle w:val="style17"/>
        <w:ind w:hanging="0" w:left="0" w:right="0"/>
        <w:jc w:val="both"/>
      </w:pPr>
      <w:r>
        <w:rPr>
          <w:rFonts w:ascii="Arial" w:hAnsi="Arial"/>
          <w:lang w:val="mn-MN"/>
        </w:rPr>
        <w:tab/>
        <w:t>Цөөнх болж чуулган дээр  үг хэлэх бололцоо нь нээгдэж байгаа байх л даа.</w:t>
      </w:r>
    </w:p>
    <w:p>
      <w:pPr>
        <w:pStyle w:val="style17"/>
        <w:ind w:hanging="0" w:left="0" w:right="0"/>
        <w:jc w:val="both"/>
      </w:pPr>
      <w:r>
        <w:rPr>
          <w:rFonts w:ascii="Arial" w:hAnsi="Arial"/>
          <w:lang w:val="mn-MN"/>
        </w:rPr>
        <w:tab/>
        <w:t>Дараагийн санал. Улсын Их Хурлын гишүүн Содбаатар, Сумъяабазар, Хаянхярваа, Тлейхан, Энх-Амгалан нарын гаргасан, 17.1-д энэ хуулийг 2016 оны 7 сарын 1-ний өдрөөс эхлэн мөрдөнө. Саналаа Хаянхярваа гишүүн тайлбарлая.</w:t>
      </w:r>
    </w:p>
    <w:p>
      <w:pPr>
        <w:pStyle w:val="style17"/>
        <w:ind w:hanging="0" w:left="0" w:right="0"/>
        <w:jc w:val="both"/>
      </w:pPr>
      <w:r>
        <w:rPr>
          <w:rFonts w:ascii="Arial" w:hAnsi="Arial"/>
          <w:lang w:val="mn-MN"/>
        </w:rPr>
        <w:tab/>
      </w:r>
      <w:r>
        <w:rPr>
          <w:rFonts w:ascii="Arial" w:hAnsi="Arial"/>
          <w:b/>
          <w:bCs/>
          <w:lang w:val="mn-MN"/>
        </w:rPr>
        <w:t>Д.Хаянхярваа:</w:t>
      </w:r>
      <w:r>
        <w:rPr>
          <w:rFonts w:ascii="Arial" w:hAnsi="Arial"/>
          <w:lang w:val="mn-MN"/>
        </w:rPr>
        <w:t xml:space="preserve"> Тэгэхээр ингэсэн шүү дээ. Энэ хуультай холбоотой асуудлаар маргаан мэтгэлцээн нэлээн явагдсан. Би Одонтуяа дэд даргатай түрүүн ярьж тохиролцоод ингэж болох уу гэдэг асуудлыг яриад, зарчмын хувьд болно гээд, зарчмын зөрүүтэй саналаа гаргая гэж тохиролцсон гэдгээ хэлье.</w:t>
      </w:r>
    </w:p>
    <w:p>
      <w:pPr>
        <w:pStyle w:val="style17"/>
        <w:ind w:hanging="0" w:left="0" w:right="0"/>
        <w:jc w:val="both"/>
      </w:pPr>
      <w:r>
        <w:rPr>
          <w:rFonts w:ascii="Arial" w:hAnsi="Arial"/>
          <w:lang w:val="mn-MN"/>
        </w:rPr>
        <w:tab/>
        <w:t>Тэгээд энэ хуулийг бид нар яагаад  2016 оны 7 сарын 1-нээс гэж байгаа юм бэ гэхээр, энэ бол нэг талаасаа санхүүгийн чадавхи байхгүй гэдгээ засаг төр нь өөрөө хэлээд байгаа юм. Хоёрдугаарт, бид нар бас бэлтгэл хангах хугацааг нь олгоё л доо. Сургалт, энэ  хүүхэд харах төв  гээд байгаа билүү? Энэ юманд ажиллах хүмүүсээ сургана гээд та нар яриад байсан, тэр юмаа хангая. Тэгээд орон байртай болгох асуудлыг нь шийдвэрлүүлье. Бүгдэд нь хяналтын камер тавина гээд энд байж байгаа. Хөдөөгийн нүүдэг айл өрхүүддээ ямар хяналтын камер тавих юм бэ? Түүнийгээ шийдвэрлэж ав. Энэ мэтчилэнгээр юмаа хийж авья, нэгд.</w:t>
      </w:r>
    </w:p>
    <w:p>
      <w:pPr>
        <w:pStyle w:val="style17"/>
        <w:ind w:hanging="0" w:left="0" w:right="0"/>
        <w:jc w:val="both"/>
      </w:pPr>
      <w:r>
        <w:rPr>
          <w:rFonts w:ascii="Arial" w:hAnsi="Arial"/>
          <w:lang w:val="mn-MN"/>
        </w:rPr>
        <w:tab/>
        <w:t>Хоёрдугаарт нь, энэ чинь бид нар бодоод байна шүү дээ, сонгуулийн өмнө наадах чинь хэрэгжиж эхэлбэл энэ чинь өөрсдөө бас дахиад хэрүүл маргаан дагуулна шүү. Сонгуулийн өмнө сүлжээ үүсгэж, мөнгө тараах гэж байна ч гэдэг юм уу? Энэ чинь сонгуулийн хэрүүлийн алим болж хувирна. Тийм учраас сонгуулийн дараа 7 сарын 1-нд үүнийг мөрдөөд явах нь зүйтэй юмаа гэж ингэж үзэж санал гаргасан.</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2 санал гарсан юм байна.  Яг энэ хэрэгжих хугацаатай холбоотой.</w:t>
      </w:r>
    </w:p>
    <w:p>
      <w:pPr>
        <w:pStyle w:val="style17"/>
        <w:ind w:hanging="0" w:left="0" w:right="0"/>
        <w:jc w:val="both"/>
      </w:pPr>
      <w:r>
        <w:rPr>
          <w:rFonts w:ascii="Arial" w:hAnsi="Arial"/>
          <w:lang w:val="mn-MN"/>
        </w:rPr>
        <w:tab/>
        <w:t>Улсын Их Хурлын гишүүн Бакейгийн гаргасан, 17.1 дүгээр заалтыг энэ хуулийг 2016 оны 1 дүгээр сарын 1-ний өдрөөс эхлэн мөрдөнө гэж өөрчлөх ийм л хоёр санал гарчхаад байна. Одоо яах вэ дээ, хоёулангаар нь санал хураая.</w:t>
      </w:r>
    </w:p>
    <w:p>
      <w:pPr>
        <w:pStyle w:val="style17"/>
        <w:ind w:hanging="0" w:left="0" w:right="0"/>
        <w:jc w:val="both"/>
      </w:pPr>
      <w:r>
        <w:rPr>
          <w:rFonts w:ascii="Arial" w:hAnsi="Arial"/>
          <w:lang w:val="mn-MN"/>
        </w:rPr>
        <w:tab/>
        <w:t>Бакей гишүүн тайлбараа хэл.</w:t>
      </w:r>
    </w:p>
    <w:p>
      <w:pPr>
        <w:pStyle w:val="style17"/>
        <w:ind w:hanging="0" w:left="0" w:right="0"/>
        <w:jc w:val="both"/>
      </w:pPr>
      <w:r>
        <w:rPr>
          <w:rFonts w:ascii="Arial" w:hAnsi="Arial"/>
          <w:lang w:val="mn-MN"/>
        </w:rPr>
        <w:tab/>
      </w:r>
      <w:r>
        <w:rPr>
          <w:rFonts w:ascii="Arial" w:hAnsi="Arial"/>
          <w:b/>
          <w:bCs/>
          <w:lang w:val="mn-MN"/>
        </w:rPr>
        <w:t>А.Бакей</w:t>
      </w:r>
      <w:r>
        <w:rPr>
          <w:rFonts w:ascii="Arial" w:hAnsi="Arial"/>
          <w:lang w:val="mn-MN"/>
        </w:rPr>
        <w:t>: Үндэслэлээ хэлье. Ер нь бол өнөөдөр маш олон хүүхэд цэцэрлэгийн гадуур байна, харж хандах хүнгүй байна, хэцүү байгаа. Тийм учраас ядаж 6 сар ч гэсэн нааш нь татаад, тэгэхдээ бас 6 сарын дотор бэлтгэлээ хангаад,  холбогдох зардлаа төсөвтөө суулгаад, хэрэгжүүлээд явахад болохгүй юм байхгүй ээ. Тийм учраас би бүр зарим гишүүд тэгдэг юм байна, намар ирэх хичээлийн жил эхлэхдээ л үүнийг  хэрэгжүүлж эхэлье. Тэр нь юу л бол, би ямар ч гэсэн  2016 оны 1 сарын 1-нээс хэрэгжүүлж эхлэх бүрэн боломжтой гэж үзэж байгаа шүү.</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Ер нь  9 сарын 1 гэхээр л баахан эцэг, эхчүүд цэцэрлэгийн гадна оочерлоод бөөн уур бухимдал болдог шүү дээ. Би одоо яарч батлуулах гээд байгаагийн учир шалтгааныг нь энэ хичээлийн шинэ жил эхлэхтэй холбоотойгоор хэрэгжүүлэх гээд байгаа юм болов уу гэж бодсон шүү дээ, ажлын хэсгийн гишүүд ээ.  Ажлын хэсгийн ахлагч Оюунгэрэл гишүүн би таниас асууж байна.</w:t>
      </w:r>
    </w:p>
    <w:p>
      <w:pPr>
        <w:pStyle w:val="style17"/>
        <w:ind w:hanging="0" w:left="0" w:right="0"/>
        <w:jc w:val="both"/>
      </w:pPr>
      <w:r>
        <w:rPr>
          <w:rFonts w:ascii="Arial" w:hAnsi="Arial"/>
          <w:lang w:val="mn-MN"/>
        </w:rPr>
        <w:tab/>
        <w:t xml:space="preserve">Би бол ингэж бодож байна. Та нар энэ хаврын чуулганаар яаран батлуулах гээд байгаагийн учрыг би  9 сарын 1-нд эхлэх хичээлийн шинэ жилтэй холбоотой эцэг, эхчүүдийн  шаардлага бүх юмнуудыг урдаас нь ингэж тосож ажиллаж байна гэж ойлгож байгаа шүү дээ. Тэгээд одоо та нар Бакей гишүүн болохоор ажлын хэсгийн нэг гишүүн чинь  2016 оны 1 сар гэж оруулж ирэх юм, зарим нь бол  2016 оны 7 сар гэж яриад, яг ажлын хэсэг дээр та нар юу гэж ярьсан юм бэ? Ажлын хэсгийн санал, дүгнэлт чинь юу байгаа юм бэ? </w:t>
      </w:r>
    </w:p>
    <w:p>
      <w:pPr>
        <w:pStyle w:val="style17"/>
        <w:ind w:hanging="0" w:left="0" w:right="0"/>
        <w:jc w:val="both"/>
      </w:pPr>
      <w:r>
        <w:rPr>
          <w:rFonts w:ascii="Arial" w:hAnsi="Arial"/>
          <w:lang w:val="mn-MN"/>
        </w:rPr>
        <w:tab/>
        <w:t>Оюунгэрэл гишүүн.</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Ер нь бол энэ хуулийг 2 жил гаруй хүмүүс хүлээж байгаа. Тэгээд энэ хуулийг хүлээж байх хооронд хүүхдийн амь нас эрсдэж байгаа. Тэгээд бид аль болохоор хоног хугацаа алдуулахгүйн тулд энэ хаврын чуулгандаа багтаж батлуулаад, энэ хуулийг аль болохоор эрт хүчин төгөлдөр болгуулахын төлөө ажиллаж байгаа. Ажлын хэсэг бол ингэж л яарч ажилласан. Тэгээд болж өгвөл  энгийн журмаар хүчин төгөлдөр болгуулаад, 9 дүгээр сарын 1 гэхэд бэлтгэл ажлыг яаралтай горимоор хангуулаад, энэ хүүхдүүдийн төлөө бас нэг жаахан шуурхай ажиллуулмаар байна л даа Засгийн газрыг. Тэгээд энэ хуулийг аль болохоор эрт ердийн горимоор хүчин төгөлдөр болгуулах ийм зорилготойгоор ажлын хэсэг ажилласан.</w:t>
      </w:r>
    </w:p>
    <w:p>
      <w:pPr>
        <w:pStyle w:val="style17"/>
        <w:ind w:hanging="0" w:left="0" w:right="0"/>
        <w:jc w:val="both"/>
      </w:pPr>
      <w:r>
        <w:rPr>
          <w:rFonts w:ascii="Arial" w:hAnsi="Arial"/>
          <w:lang w:val="mn-MN"/>
        </w:rPr>
        <w:tab/>
        <w:t>Эндээс гарч байгаа саналуудын хувьд гэвэл Бакей гишүүний санал 2016 оны  төсвийг батлуулсны дараа хэрэгжүүлэх гэж байгаа юм шиг ийм санал байна.  2017 он гэвэл илүү бүр хариуцлагагүй асуудал болно. Ингэж юмыг хойшлуулж болохгүй. Юмыг улс төржүүлж болно, болно гэхэд ингэж бас хүүхдийн амь нас,  энэ цаг хугацааг ингэж хэтэрхий их хойшлуулж болохгүй ээ. Зөвхөн энэ хуулийг хүлээж байх хооронд 10 гаруй хүүхэд гэртээ цоожлуулж амь нас  нь эрсдсэн байгаа. Тэдгээрийн дотор хөдөөгийн хүүхдүүд ч байгаа. Тэгэхээр зэрэг энэ бол хүмүүсийн маш их хүсэн хүлээж байгаа хууль. Тэгэхээр энэ дээр би гишүүдийг өөрсдийнхөө амьдралыг, та нарын амьдрал сонгуулиар хэмжигддэг байж болно. Гэтэл хүүхдийн амьдрал гэдэг чинь өдөр хоногоор хэмжигдэж байгаа шүү гэж хэлмээр байна. Тийм учраас бүх юмыг битгий сонгуулиар хэмжээч ээ. Энэ хуулийг хугацаанд нь ердийн горимоор хүчинтэй болгох тал дээр саналаа өгөөч ээ.  2017 оноос хэрэгжүүлнэ гэж байгаа саналыг унагааж өгөөч ээ гэсэн ийм саналтай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Хууль санаачлагч анхнаасаа хугацаагаа яаж тавьж орж ирсэн юм бэ? Хууль санаачлагч Болд зөвлөх хариулаач.</w:t>
      </w:r>
    </w:p>
    <w:p>
      <w:pPr>
        <w:pStyle w:val="style17"/>
        <w:ind w:hanging="0" w:left="0" w:right="0"/>
        <w:jc w:val="both"/>
      </w:pPr>
      <w:r>
        <w:rPr>
          <w:rFonts w:ascii="Arial" w:hAnsi="Arial"/>
          <w:lang w:val="mn-MN"/>
        </w:rPr>
        <w:tab/>
      </w:r>
      <w:r>
        <w:rPr>
          <w:rFonts w:ascii="Arial" w:hAnsi="Arial"/>
          <w:b/>
          <w:bCs/>
          <w:lang w:val="mn-MN"/>
        </w:rPr>
        <w:t>Р.Болд</w:t>
      </w:r>
      <w:r>
        <w:rPr>
          <w:rFonts w:ascii="Arial" w:hAnsi="Arial"/>
          <w:lang w:val="mn-MN"/>
        </w:rPr>
        <w:t>:  Энэ хуулийг санаачилсан Ерөнхийлөгч хуулийг бол аль болохоор л яаралтайгаар хэрэгжүүлэх сонирхолтой байгаа. Хуулийг аль болохоор хурдан батлуулж, тэгээд амьдралд хэрэгжүүлэх сонирхолтой байгаа. Тийм учраас сая ажлын хэсгийн ахлагчийн хэлсэн саналыг  дэмжиж байна.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Би хууль санаачлагч анхнаасаа хэрэгжих хугацааг яаж тавьсан гэж асуусан шүү дээ. </w:t>
      </w:r>
    </w:p>
    <w:p>
      <w:pPr>
        <w:pStyle w:val="style17"/>
        <w:ind w:hanging="0" w:left="0" w:right="0"/>
        <w:jc w:val="both"/>
      </w:pPr>
      <w:r>
        <w:rPr>
          <w:rFonts w:ascii="Arial" w:hAnsi="Arial"/>
          <w:lang w:val="mn-MN"/>
        </w:rPr>
        <w:tab/>
        <w:t xml:space="preserve">Шууд санал хураая. Хоёр саналаар хоёулангаар нь санал хураачихья. </w:t>
      </w:r>
    </w:p>
    <w:p>
      <w:pPr>
        <w:pStyle w:val="style17"/>
        <w:ind w:hanging="0" w:left="0" w:right="0"/>
        <w:jc w:val="both"/>
      </w:pPr>
      <w:r>
        <w:rPr>
          <w:rFonts w:ascii="Arial" w:hAnsi="Arial"/>
          <w:lang w:val="mn-MN"/>
        </w:rPr>
        <w:tab/>
        <w:t>Хаянхярваа гишүүн.</w:t>
      </w:r>
    </w:p>
    <w:p>
      <w:pPr>
        <w:pStyle w:val="style17"/>
        <w:ind w:hanging="0" w:left="0" w:right="0"/>
        <w:jc w:val="both"/>
      </w:pPr>
      <w:r>
        <w:rPr>
          <w:rFonts w:ascii="Arial" w:hAnsi="Arial"/>
          <w:lang w:val="mn-MN"/>
        </w:rPr>
        <w:tab/>
      </w:r>
      <w:r>
        <w:rPr>
          <w:rFonts w:ascii="Arial" w:hAnsi="Arial"/>
          <w:b/>
          <w:bCs/>
          <w:lang w:val="mn-MN"/>
        </w:rPr>
        <w:t>Д.Хаянхярваа:</w:t>
      </w:r>
      <w:r>
        <w:rPr>
          <w:rFonts w:ascii="Arial" w:hAnsi="Arial"/>
          <w:lang w:val="mn-MN"/>
        </w:rPr>
        <w:t xml:space="preserve"> Би хэлээд байгаа шүү дээ. Бушуу туулай борвиндоо баастай гэж. Та нарын яараад байгаа шалтгааныг ойлгож байна. Өнөөдөр бол яг ний нуугүй үнэнээ хэлэхэд хүүхдийн асуудал чухал уу гэвэл чухал гэдгийг би ойлгож байгаа. Үнэхээр энэ асуудлыг бид нар нэг талдаа цэцэрлэг, хүүхдийн асуудлыг шийдэх ёстой юу гэвэл энэ бол  бид нарын үндсэн проблем, үндсэн том асуудал мөн үү гэвэл мөн, үүнтэй би санал нэг байна. Үүнийг эсэргүүцээд сүйд болоод байгаа юм байхгүй. Хэрэгжих хугацааны хувьд бид нар үнэхээр анхаарч үзэх ёстой. Бид нар өөрсдөө өнөөдөр сансраас бууж ирээгүй, амьдралаас ургаж гарч ирсэн шүү дээ. Ялгаа байхгүй амьдрал дундуур туулаад л ирсэн шүү дээ.</w:t>
      </w:r>
    </w:p>
    <w:p>
      <w:pPr>
        <w:pStyle w:val="style17"/>
        <w:ind w:hanging="0" w:left="0" w:right="0"/>
        <w:jc w:val="both"/>
      </w:pPr>
      <w:r>
        <w:rPr>
          <w:rFonts w:ascii="Arial" w:hAnsi="Arial"/>
          <w:lang w:val="mn-MN"/>
        </w:rPr>
        <w:tab/>
        <w:t>Наадах чинь бид нар ингээд энэ ирэх жилийн сонгууль болно. Үүний наана болоод эхлэхэд та нар юу болно гэж бодож байна. Наадах чинь сонгуулийн хэрүүлийн алим болно шүү, би улс төрийн өнцгөөс нь харж байгаа юм биш. Тэгээд өнөөдөр бид нар энэ хуулийг батлаад, хэрэгжүүлэх гээд яаран сандран хэрэгжүүлж болно. Тэгээд өнөөдөр зөвхөн нэг жишээ хэлье. Хөдөө орон нутагт хэрэгжүүлнэ гэж байгаа юм. Тэгээд гэр барина гэж байгаа. Хяналтын камерыг тэр хөдөөгийн гэрт тавиад, тэгээд тэр камераа хараад, ер нь энэ хууль чинь  өөрөө яг нарийн ярих юм бол би та нарт хэлэхэд хоёр заалт байгаа юм. Үндсэндээ эндээс хоёр бүлгийг хасчихвал энэ дотор чинь бараг юм үлдэхээргүй болчхоод байгаа юм. Тэгээд бид нар яах вэ явуулъя л гэж байгаа. Та нар кноп дараад үүнийгээ өөрсдийнхөөрөө шийднэ.</w:t>
      </w:r>
    </w:p>
    <w:p>
      <w:pPr>
        <w:pStyle w:val="style17"/>
        <w:ind w:hanging="0" w:left="0" w:right="0"/>
        <w:jc w:val="both"/>
      </w:pPr>
      <w:r>
        <w:rPr>
          <w:rFonts w:ascii="Arial" w:hAnsi="Arial"/>
          <w:lang w:val="mn-MN"/>
        </w:rPr>
        <w:tab/>
        <w:t>Тэгэхдээ ингэж юманд дутуу хуудамгай хандаж би болохгүй гэж хэлмээр байгаа юм. Уг нь нухацтай хандах нь зөв.</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Ер нь  хөдөө гэр цэцэрлэг ажиллаж байгаа шүү дээ, түүнээс татгалзаж болохгүй шүү дээ. Одоогийн цэцэрлэгүүд чинь нүүдлийн цэцэрлэг гээд зуны цагт малчдыг дагаад гэр цэцэрлэг ажиллуулаад явж байгаа шүү дээ.</w:t>
      </w:r>
    </w:p>
    <w:p>
      <w:pPr>
        <w:pStyle w:val="style17"/>
        <w:ind w:hanging="0" w:left="0" w:right="0"/>
        <w:jc w:val="both"/>
      </w:pPr>
      <w:r>
        <w:rPr>
          <w:rFonts w:ascii="Arial" w:hAnsi="Arial"/>
          <w:lang w:val="mn-MN"/>
        </w:rPr>
        <w:tab/>
        <w:t>Одоо гишүүн болгон үг хэлнэ гэвэл бүтэхгүй ээ. Санал хураалтаа явуулья.</w:t>
      </w:r>
    </w:p>
    <w:p>
      <w:pPr>
        <w:pStyle w:val="style17"/>
        <w:ind w:hanging="0" w:left="0" w:right="0"/>
        <w:jc w:val="both"/>
      </w:pPr>
      <w:r>
        <w:rPr>
          <w:rFonts w:ascii="Arial" w:hAnsi="Arial"/>
          <w:lang w:val="mn-MN"/>
        </w:rPr>
        <w:tab/>
        <w:t>Эхний санал хураалт, Улсын Их Хурлын гишүүн Содбаатар, Сумъяабазар, Хаянхярваа, Тлейхан, Энх-Амгалан нарын гаргасан, 2016 оны 7 сарын 1-ний өдрөөс эхлэн мөрдөнө гэсэн саналыг дэмжье гэдгээр санал хураалт явуулъя.</w:t>
      </w:r>
    </w:p>
    <w:p>
      <w:pPr>
        <w:pStyle w:val="style17"/>
        <w:ind w:hanging="0" w:left="0" w:right="0"/>
        <w:jc w:val="both"/>
      </w:pPr>
      <w:r>
        <w:rPr>
          <w:rFonts w:ascii="Arial" w:hAnsi="Arial"/>
          <w:lang w:val="mn-MN"/>
        </w:rPr>
        <w:tab/>
        <w:t>13 гишүүн санал хураалтад оролцож, 5 гишүүн дэмжсэнээр  38.5 хувийн саналаар саяны санал дэмжигдсэнгүй.</w:t>
      </w:r>
    </w:p>
    <w:p>
      <w:pPr>
        <w:pStyle w:val="style17"/>
        <w:ind w:hanging="0" w:left="0" w:right="0"/>
        <w:jc w:val="both"/>
      </w:pPr>
      <w:r>
        <w:rPr>
          <w:rFonts w:ascii="Arial" w:hAnsi="Arial"/>
          <w:lang w:val="mn-MN"/>
        </w:rPr>
        <w:tab/>
        <w:t>Улсын Их Хурлын гишүүн Бакейгийн гаргасан  17.1.1 дүгээр заалт, энэ хуулийг 2016 оны 1 дүгээр сарын 1-ний өдрөөс эхлэн дагаж мөрдөнө.</w:t>
      </w:r>
    </w:p>
    <w:p>
      <w:pPr>
        <w:pStyle w:val="style17"/>
        <w:ind w:hanging="0" w:left="0" w:right="0"/>
        <w:jc w:val="both"/>
      </w:pPr>
      <w:r>
        <w:rPr>
          <w:rFonts w:ascii="Arial" w:hAnsi="Arial"/>
          <w:lang w:val="mn-MN"/>
        </w:rPr>
        <w:tab/>
        <w:t xml:space="preserve">Тэгэхээр би бол ажлын хэсэг ердийн журмаар гэж байгаа бол тэр чинь санал хураалгадаггүй билүү? Ажлын хэсгийн санал гэж Оюунгэрэл гишүүн ээ, үүний дараа санал хэзээ мөрдөх вэ? Ажлын хэсэг юу гэж үзэж байгаа вэ санал хураалт явуулна шүү дээ. Эхлээд Бакей гишүүний саналыг дэмжье гэдгээр санал хураалт явуулъя. Би бас унагачихъя гэж бодож байна.  2016 оны 1 сар гээд өвөл болохоор ингэж болохгүй шүү дээ. Хичээлийн шинэ жил эхэлж байгаатай холбоотой. </w:t>
      </w:r>
    </w:p>
    <w:p>
      <w:pPr>
        <w:pStyle w:val="style17"/>
        <w:ind w:hanging="0" w:left="0" w:right="0"/>
        <w:jc w:val="both"/>
      </w:pPr>
      <w:r>
        <w:rPr>
          <w:rFonts w:ascii="Arial" w:hAnsi="Arial"/>
          <w:lang w:val="mn-MN"/>
        </w:rPr>
        <w:tab/>
        <w:t>14 гишүүн санал хураалтад оролцож, 5 гишүүн дэмжиж, 35.7 хувийн саналаар дэмжигдсэнгүй.</w:t>
      </w:r>
    </w:p>
    <w:p>
      <w:pPr>
        <w:pStyle w:val="style17"/>
        <w:ind w:hanging="0" w:left="0" w:right="0"/>
        <w:jc w:val="both"/>
      </w:pPr>
      <w:r>
        <w:rPr>
          <w:rFonts w:ascii="Arial" w:hAnsi="Arial"/>
          <w:lang w:val="mn-MN"/>
        </w:rPr>
        <w:tab/>
        <w:t>Оюунгэрэл гишүүн ажлын хэсгийн ахлагч хууль хэрэгжих хугацаатай холбоотой саналын томьёолол хэлээтэх дээ.</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Хуулийг ердийн журмаар мөрдөж эхлэхээр санал гаргаж байгаа. Ердийн журмаар гэдгийнхээ он, сарыг ар талд нь бичдэг юм уу?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Гаргадаг юм уу? Гаргадаггүй юм уу? Манай хуульчид яадаг билээ.</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Он, сар бичихгүйгээр, 17 дугаар зүйлийг тэр чигээр нь хасах.</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Тэгэхээр санал хураалт  явуулах шаардлагагүй, ердийн журмаар.</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17 дээр 2015 оны 1 сарын 1 гэж байгаа юм. 1 сарын 1 өнгөрчихсөн байгаа учраас тэгэхээр зэрэг 17 дугаар зүйлийг тэр чигээр нь хасахаар санал хураалгах.</w:t>
      </w:r>
    </w:p>
    <w:p>
      <w:pPr>
        <w:pStyle w:val="style17"/>
        <w:ind w:hanging="0" w:left="0" w:right="0"/>
        <w:jc w:val="both"/>
      </w:pPr>
      <w:r>
        <w:rPr>
          <w:rFonts w:ascii="Arial" w:hAnsi="Arial"/>
          <w:lang w:val="mn-MN"/>
        </w:rPr>
        <w:tab/>
        <w:t>Хууль хүчин төгөлдөр болох гэдгийг хасчихаар юм үлдэхгүй юм уу?  Тэгэхээр л ердийн журам нь үлдэнэ шүү дээ. Тэгвэл ингээд орхичих.</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17 дугаар зүйлийг  тэр чигээр нь хасчихаар ердийн журмаар болно шүү дээ. Тийм учраас  17 дугаар зүйлийг хасъя гэдгийг дэмжье. Содбаатар гишүүн асуулт.</w:t>
      </w:r>
    </w:p>
    <w:p>
      <w:pPr>
        <w:pStyle w:val="style17"/>
        <w:ind w:hanging="0" w:left="0" w:right="0"/>
        <w:jc w:val="both"/>
      </w:pPr>
      <w:r>
        <w:rPr>
          <w:rFonts w:ascii="Arial" w:hAnsi="Arial"/>
          <w:lang w:val="mn-MN"/>
        </w:rPr>
        <w:tab/>
      </w:r>
      <w:r>
        <w:rPr>
          <w:rFonts w:ascii="Arial" w:hAnsi="Arial"/>
          <w:b/>
          <w:bCs/>
          <w:lang w:val="mn-MN"/>
        </w:rPr>
        <w:t>Я.Содбаатар</w:t>
      </w:r>
      <w:r>
        <w:rPr>
          <w:rFonts w:ascii="Arial" w:hAnsi="Arial"/>
          <w:lang w:val="mn-MN"/>
        </w:rPr>
        <w:t xml:space="preserve">: Энэ хуулийг ердийн журмаар гаргах гээд байна л даа. Ердийн журмаар гаргана гэдэг  нь тийм бэлтгэл хангах боломж байгаа юу? Нөхцөл байдлаа дүгнэх хэрэгтэй л дээ. Асуудлыг хүч түрээд хийж болно, хүүхдийн нэрээр улс төр хийж, сонгуулиа бодож болно. Тэгэхдээ үүний хуулийн бодит хэрэгжилт, энэ амьдралтай юм хийх гээд байна уу? Өөр зорилготой байгаад байна уу? Энэ дээрээ бид нар бодох ёстой шүү дээ. Өнөөдөр жишээ нь энэ ингэж яваад  9 сарын 1-нээс үнэхээр хүсэн хүлээгээд бүгдээрээ пирхийгээд  9 сарын 1-нд бүх гэртээ байгаа 50 мянган хүүхэд бүгдээрээ энэ хэлбэрт ороод явчих юм шиг яриад байна шүү дээ, амьдрал сайхан болчихно, нэг ч хүүхэд гэртээ үлдэхгүй гээд. Тийм хэлбэрт орлоо гэхэд түүний төсөв нь байгаа юм уу? </w:t>
      </w:r>
    </w:p>
    <w:p>
      <w:pPr>
        <w:pStyle w:val="style17"/>
        <w:ind w:hanging="0" w:left="0" w:right="0"/>
        <w:jc w:val="both"/>
      </w:pPr>
      <w:r>
        <w:rPr>
          <w:rFonts w:ascii="Arial" w:hAnsi="Arial"/>
          <w:lang w:val="mn-MN"/>
        </w:rPr>
        <w:tab/>
        <w:t>Энэ чинь хууль гаргаж байгаа бол бас үүнийгээ бодох хэрэгтэй шүү дээ. Намын даалгавраар, тэгээд улс төрийн зорилгоор сүлжээ хийх гэж, сонгуулийн юмаа бодож хийж байгаа бол хүүхдийн нэрээр хийж болно. Хүүхдийн нэрээр улс төр хийх гэж байгаа бол дараа нь хүүхдүүдийн бэлтгэлийг бас бодох ёстой. Тийм төрийн боломж байгаа юм уу?  9 сарын 1-нд хийж чадах юм уу? Тийм төсөв нь хаана байгаа юм бэ? Тэр ирж байгаа хүүхдийн хувьсах зардлыг хаанаас өгөх юм бэ? Батцогт дарга аа.</w:t>
      </w:r>
    </w:p>
    <w:p>
      <w:pPr>
        <w:pStyle w:val="style17"/>
        <w:ind w:hanging="0" w:left="0" w:right="0"/>
        <w:jc w:val="both"/>
      </w:pPr>
      <w:r>
        <w:rPr>
          <w:rFonts w:ascii="Arial" w:hAnsi="Arial"/>
          <w:lang w:val="mn-MN"/>
        </w:rPr>
        <w:tab/>
        <w:t xml:space="preserve">Та бол Ардчилсан намын хүн биш шүү дээ, та Улсын Их Хурал дахь нэг бүтцийн байгууллагын даргын хувьд сууж байгаа шүү дээ. Тэгээд бүтцийн байгууллагын дарга энэ дээрээ бодох хэрэгтэй шүү дээ. Төсөв нь хаана байгаа юм бэ? Өнөөдрийн төсөв хаана батлагдсан юм бэ? Төсөвтэй холбоотой юмыг бид нар ингэж баталдаггүй шүү дээ. Төсөв холбогдох юмнуудыг бид нар  1 сарын 1 уруу шилжүүлье гээд явдаг хуультай шүү дээ. Тэгээд энэ юмыг бодохгүй,  хотод  Ардчилсан намынхан ялж болно л доо, үүгээрээ,  30-40-өөр нь хийчихсэн байна. Гудамж, гудамжаар нь хүмүүсийг бүртгээд авчихсан байна, үнэн.  Тэгэхдээ ингэж хийж болохгүй шүү дээ. Үүний цаана чадвал ганц, хоёр хүүхдийн юм шийдэгдээсэй, ганц хоёрхон хүүхдийн юм. Ер нь бол  энэ чинь өөрөө ийм улс төр хийх гэж байж, энэ дээр улайрч тэмцэж болохгүй шүү дээ. Үүнийгээ заавал ингэж ойлголцоод энэ дээр нь явъя, үнэхээр амьдралд ийм проблем байна уу гэвэл байна, шийдэх ёстой юу? Шийдэх ёстой. Тэгэхдээ зөв шийдье л гэж байгаа шүү дээ. Тэгтэл төсөв ч байхгүй, зохион байгуулалт ч байхгүй, бүтэц ч байхгүй,  одоо ингэж гаргана гэхэд арай болохгүй. Байг гэхэд  1 сарын 1-нээр нь хий л дээ та нар. Тэгж байж наадах чинь төсөвтэй, мөнгөтэй болж, ядахнаа журам нь гарч байж хийнэ биз дээ. Баахан сургалт яриад байсан уу? Үгүй юу? </w:t>
      </w:r>
    </w:p>
    <w:p>
      <w:pPr>
        <w:pStyle w:val="style17"/>
        <w:ind w:hanging="0" w:left="0" w:right="0"/>
        <w:jc w:val="both"/>
      </w:pPr>
      <w:r>
        <w:rPr>
          <w:rFonts w:ascii="Arial" w:hAnsi="Arial"/>
          <w:lang w:val="mn-MN"/>
        </w:rPr>
        <w:tab/>
      </w:r>
      <w:r>
        <w:rPr>
          <w:rFonts w:ascii="Arial" w:hAnsi="Arial"/>
          <w:b/>
          <w:bCs/>
          <w:lang w:val="mn-MN"/>
        </w:rPr>
        <w:t xml:space="preserve">Д.Батцогт: </w:t>
      </w:r>
      <w:r>
        <w:rPr>
          <w:rFonts w:ascii="Arial" w:hAnsi="Arial"/>
          <w:lang w:val="mn-MN"/>
        </w:rPr>
        <w:t>Энэ дээр  одоо нам яриад юу хийх вэ? Би Ардчилсан намын гишүүд сонгууль бодож энэ хуулийг хийсэн гэж би лав мэдэхгүй байна. Энэ бол хүүхэдтэй холбоотой л цэвэр асуудал шүү дээ. Тийм учраас энэ дээр нэг нэг уруугаа улс төржсөн байдлаар, намын нэр хэлж дайрах шаардлагагүй гэж үзэж байгаа юм. Би яагаад ингэж хэлж байна вэ гэхээр Байнгын хорооны даргын хувьд энэ намар болохоор дахиад л баахан эцэг, эхчүүдийг бухимдуулаад, цэцэрлэгийн гадна хонон, өнжин оочерлоод, тэгээд л бөөн асуудал үүсдэг шүү дээ. Тэгээд үүнийгээ тойрч бодож, энэ хууль санаачлагч, энэ ажлын хэсэгт орсон гишүүд нь дэмжсэн болов уу гэж  найдаж ингэж яриад байгаа шүү дээ. Түүнээс ямар нэгэн намын өнцгөөс ярьж байгаа юм алга. Арвин гишүүн үгээ хэлчих.</w:t>
      </w:r>
    </w:p>
    <w:p>
      <w:pPr>
        <w:pStyle w:val="style17"/>
        <w:ind w:hanging="0" w:left="0" w:right="0"/>
        <w:jc w:val="both"/>
      </w:pPr>
      <w:r>
        <w:rPr>
          <w:rFonts w:ascii="Arial" w:hAnsi="Arial"/>
          <w:lang w:val="mn-MN"/>
        </w:rPr>
        <w:tab/>
      </w:r>
      <w:r>
        <w:rPr>
          <w:rFonts w:ascii="Arial" w:hAnsi="Arial"/>
          <w:b/>
          <w:bCs/>
          <w:lang w:val="mn-MN"/>
        </w:rPr>
        <w:t>Д.Арвин</w:t>
      </w:r>
      <w:r>
        <w:rPr>
          <w:rFonts w:ascii="Arial" w:hAnsi="Arial"/>
          <w:lang w:val="mn-MN"/>
        </w:rPr>
        <w:t xml:space="preserve">: Энэ хууль гишүүд өргөн бариагүй ээ. Засгийн газар өөрөө үүнийг чинь өргөн бариад, Засгийн газрын хурлаараа хэлэлцээд, үүнийгээ батлуулах гээд ороод ирж байгаа юм. Тэгэхээр харин би бүр сонирхолтой байна. Засгийн газрынх нь нэг сайд үүнд хөрөнгө мөнгө байхгүй гэж бидэнд ирээгүй мөртлөө энэ Ардын намын бүлэгт энэ бичгийг ирүүлсэн нь сонин үйл явдал болж байна шүү. Тэгэхээр энэ хүн Засгийн газрын гишүүн мөн үү? Биш үү гэдгийг ер нь бид нар цаашдаа тавья гэж бодож байгаа. </w:t>
      </w:r>
    </w:p>
    <w:p>
      <w:pPr>
        <w:pStyle w:val="style17"/>
        <w:ind w:hanging="0" w:left="0" w:right="0"/>
        <w:jc w:val="both"/>
      </w:pPr>
      <w:r>
        <w:rPr>
          <w:rFonts w:ascii="Arial" w:hAnsi="Arial"/>
          <w:lang w:val="mn-MN"/>
        </w:rPr>
        <w:tab/>
        <w:t>Яагаад Засгийн газрын гишүүн байж ингэж мөнгөгүй гэж нэг Ардын намын бүлэгт бичиг өгч байгаа юм.  Би үг хэлье. Яагаад Засгийн газраас өргөн барьсан юм бэ? Болно гэж өргөн барьчхаад байхад нэг сайд нь. Засгийн газар дэмжээд гаргасан юм.   Нэгдүгээрт, Мөнгө байгаа, болно гэдэг дээр түрүүн бид нар хэлсэн шүү дээ.</w:t>
      </w:r>
    </w:p>
    <w:p>
      <w:pPr>
        <w:pStyle w:val="style17"/>
        <w:ind w:hanging="0" w:left="0" w:right="0"/>
        <w:jc w:val="both"/>
      </w:pPr>
      <w:r>
        <w:rPr>
          <w:rFonts w:ascii="Arial" w:hAnsi="Arial"/>
          <w:lang w:val="mn-MN"/>
        </w:rPr>
        <w:tab/>
        <w:t>Хоёрдугаарт, энэ түр зуурын ч юм уу? Улс төрийн юм шиг яриад байх юм. Би Баянзүрх, Налайх дүүрэгт  500 гаруй хүн амтай. Би иргэдтэйгээ энэ асуудлыг л зөвхөн ярьж байгаа. Энэ асуудлыг хүлээж байгаа хүлээлт байгаа учраас  намайг та нар яагаад бид нарыг ингээд байн байн байж ядаад байна вэ гэдэг чинь юу вэ гэхээр, энэгүйгээр бараг тойрогтоо очиход хэцүү байна. Өнөөдөр тэнд  30 гаруй цэцэрлэг, улс төр биш. Иргэдээс сонгогдсон юм чинь. Иргэд бид нараас хүсээд байна шүү дээ. Та нар шиг луйвардаж, улсын мөнгө өгч  орж ирсэн тийм гишүүд биш. Хаянхярваа чи битгий  олон юм яриад бай. Чам шиг ард түмний мөнгө, төрийн мөнгө тарааж орж ирээгүй. Ард түмнээсээ сонголт авч, тэд нарын бодож байгаа юмыг биелүүлэх гэж орж ирсэн учраас үүнийг батлаад, ард түмэндээ та нарын хүссэн юмыг биелүүл гэж хэлэхийн тулд үүнийг баталж байгаа. Битгий та нар ингэж улс төржүүл.</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Баярсайхан гишүүн товчхон ярья.</w:t>
      </w:r>
    </w:p>
    <w:p>
      <w:pPr>
        <w:pStyle w:val="style17"/>
        <w:ind w:hanging="0" w:left="0" w:right="0"/>
        <w:jc w:val="both"/>
      </w:pPr>
      <w:r>
        <w:rPr>
          <w:rFonts w:ascii="Arial" w:hAnsi="Arial"/>
          <w:lang w:val="mn-MN"/>
        </w:rPr>
        <w:tab/>
      </w:r>
      <w:r>
        <w:rPr>
          <w:rFonts w:ascii="Arial" w:hAnsi="Arial"/>
          <w:b/>
          <w:bCs/>
          <w:lang w:val="mn-MN"/>
        </w:rPr>
        <w:t>Г.Баярсайхан</w:t>
      </w:r>
      <w:r>
        <w:rPr>
          <w:rFonts w:ascii="Arial" w:hAnsi="Arial"/>
          <w:lang w:val="mn-MN"/>
        </w:rPr>
        <w:t>: Арвин гишүүнээр дураар  нь яриулчхаад над  дээр товчхон гэж байна л даа. Би товчхон ярья. Хүүхдүүддээ бол юм харамлахгүй ээ, монголын төр. Байгаа бүх юмаа шавхаад ч хамаагүй бид өгөх ёстой. Энэ дээр түрүүн би нэлээн харж суулаа. Хаянхярваа гишүүн үнэхээр Ардын намыг төлөөлж их цамналаа та.  Намаа ярих гээд байгаа юм бол бид Монголын ард түмэнд олсон мөнгөө ард түмэндээ өгч чаддаг шүү. Ардын нам хэдэн триллион төгрөгийг тараачхаад байж байна. Танай тараасан мөнгийг  бид өнөөдөр эргүүлж олох гэж явж байгаа шүү.</w:t>
      </w:r>
    </w:p>
    <w:p>
      <w:pPr>
        <w:pStyle w:val="style17"/>
        <w:ind w:hanging="0" w:left="0" w:right="0"/>
        <w:jc w:val="both"/>
      </w:pPr>
      <w:r>
        <w:rPr>
          <w:rFonts w:ascii="Arial" w:hAnsi="Arial"/>
          <w:lang w:val="mn-MN"/>
        </w:rPr>
        <w:tab/>
        <w:t xml:space="preserve"> Тэгэхээр үүнийг бид хүүхдэд өгөх ёстой юмыг өгдөг мөнгөөр нь л өгье. Энэ  тэртэй тэргүй явах ёстой юм. Тэгээд сая  энэ оруулж ирж байгаа хүүхдийн асуудлыг сонгуультай холбож яах юм бэ?  Боль л доо. Хүүхдээр сонгууль өгүүлдэг гэж тийм юм байхгүй.  Хийх ёстой юмыг цаг алдалгүй хийх ёстой. Манай Чингэлтэй дүүрэгт гэхэд үнэхээр сая шатаж байгаа хүүхдүүд чинь манай Чингэлтэй дүүрэгт бас байж байна. Тэгээд ерөнхийдөө энэ дээр хэн нь хүүхдийн төлөө за гэж хэлж байгаа нь энэ дээр харагдаж байгаа шүү.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саяны санал Бакей гишүүнийх уначихсан юм чинь тэгвэл санал хураах шаардлагагүй юм биш үү.</w:t>
      </w:r>
    </w:p>
    <w:p>
      <w:pPr>
        <w:pStyle w:val="style17"/>
        <w:ind w:hanging="0" w:left="0" w:right="0"/>
        <w:jc w:val="both"/>
      </w:pPr>
      <w:r>
        <w:rPr>
          <w:rFonts w:ascii="Arial" w:hAnsi="Arial"/>
          <w:lang w:val="mn-MN"/>
        </w:rPr>
        <w:tab/>
        <w:t>Хүчин төгөлдөр болох 17 дугаар саналыг хасъя гэдгээр санал хураалт явуулъя.</w:t>
      </w:r>
    </w:p>
    <w:p>
      <w:pPr>
        <w:pStyle w:val="style17"/>
        <w:ind w:hanging="0" w:left="0" w:right="0"/>
        <w:jc w:val="both"/>
      </w:pPr>
      <w:r>
        <w:rPr>
          <w:rFonts w:ascii="Arial" w:hAnsi="Arial"/>
          <w:lang w:val="mn-MN"/>
        </w:rPr>
        <w:tab/>
        <w:t>11 гишүүн санал хураалтад оролцож, 7 гишүүн дэмжиж, 63.6 хувийн саналаар  хасахыг дэмжлээ.</w:t>
      </w:r>
    </w:p>
    <w:p>
      <w:pPr>
        <w:pStyle w:val="style17"/>
        <w:ind w:hanging="0" w:left="0" w:right="0"/>
        <w:jc w:val="both"/>
      </w:pPr>
      <w:r>
        <w:rPr>
          <w:rFonts w:ascii="Arial" w:hAnsi="Arial"/>
          <w:lang w:val="mn-MN"/>
        </w:rPr>
        <w:tab/>
        <w:t xml:space="preserve">Найруулгын саналыг би уншъя. </w:t>
      </w:r>
    </w:p>
    <w:p>
      <w:pPr>
        <w:pStyle w:val="style17"/>
        <w:ind w:hanging="0" w:left="0" w:right="0"/>
        <w:jc w:val="both"/>
      </w:pPr>
      <w:r>
        <w:rPr>
          <w:rFonts w:ascii="Arial" w:hAnsi="Arial"/>
          <w:b/>
          <w:lang w:val="mn-MN"/>
        </w:rPr>
        <w:tab/>
        <w:t>Хоёр.Найруулгын шинжтэй санал:</w:t>
      </w:r>
    </w:p>
    <w:p>
      <w:pPr>
        <w:pStyle w:val="style17"/>
        <w:ind w:hanging="0" w:left="0" w:right="0"/>
        <w:jc w:val="both"/>
      </w:pPr>
      <w:r>
        <w:rPr>
          <w:rFonts w:ascii="Arial" w:hAnsi="Arial"/>
        </w:rPr>
        <w:t xml:space="preserve"> </w:t>
      </w:r>
      <w:r>
        <w:rPr>
          <w:rFonts w:ascii="Arial" w:hAnsi="Arial"/>
        </w:rPr>
        <w:tab/>
      </w:r>
      <w:r>
        <w:rPr>
          <w:rFonts w:ascii="Arial" w:hAnsi="Arial"/>
          <w:b/>
          <w:lang w:val="mn-MN"/>
        </w:rPr>
        <w:t>1.</w:t>
      </w:r>
      <w:r>
        <w:rPr>
          <w:rFonts w:ascii="Arial" w:hAnsi="Arial"/>
          <w:lang w:val="mn-MN"/>
        </w:rPr>
        <w:t xml:space="preserve">Төслийн 6.3 дахь хэсгийн “төвийн” гэснийг “үйлчилгээний байрны” гэж, 6.4 дэх хэсгийн “төв” гэснийг “үйлчилгээний байр” гэж тус тус өөрчлөх; </w:t>
      </w:r>
    </w:p>
    <w:p>
      <w:pPr>
        <w:pStyle w:val="style17"/>
        <w:ind w:hanging="0" w:left="0" w:right="0"/>
        <w:jc w:val="both"/>
      </w:pPr>
      <w:r>
        <w:rPr>
          <w:rFonts w:ascii="Arial" w:hAnsi="Arial"/>
        </w:rPr>
        <w:t xml:space="preserve"> </w:t>
      </w:r>
      <w:r>
        <w:rPr>
          <w:rFonts w:ascii="Arial" w:hAnsi="Arial"/>
        </w:rPr>
        <w:tab/>
      </w:r>
      <w:r>
        <w:rPr>
          <w:rFonts w:ascii="Arial" w:hAnsi="Arial"/>
          <w:b/>
          <w:lang w:val="mn-MN"/>
        </w:rPr>
        <w:t>2.</w:t>
      </w:r>
      <w:r>
        <w:rPr>
          <w:rFonts w:ascii="Arial" w:hAnsi="Arial"/>
          <w:lang w:val="mn-MN"/>
        </w:rPr>
        <w:t>Төслийн 7.1 дэх хэсгийн “Хүүхэд харах төвийн” гэснийг “Хүүхэд харах үйлчилгээний” гэж өөрчилж, “нээлттэй, уян хатан” гэснийг хасах.</w:t>
      </w:r>
    </w:p>
    <w:p>
      <w:pPr>
        <w:pStyle w:val="style17"/>
        <w:ind w:hanging="0" w:left="0" w:right="0"/>
        <w:jc w:val="both"/>
      </w:pPr>
      <w:r>
        <w:rPr>
          <w:rFonts w:ascii="Arial" w:hAnsi="Arial"/>
        </w:rPr>
        <w:tab/>
        <w:t xml:space="preserve"> </w:t>
      </w:r>
      <w:r>
        <w:rPr>
          <w:rFonts w:ascii="Arial" w:hAnsi="Arial"/>
          <w:b/>
          <w:lang w:val="mn-MN"/>
        </w:rPr>
        <w:t>3.</w:t>
      </w:r>
      <w:r>
        <w:rPr>
          <w:rFonts w:ascii="Arial" w:hAnsi="Arial"/>
          <w:lang w:val="mn-MN"/>
        </w:rPr>
        <w:t xml:space="preserve"> Төслийн 7.3, 7.5 дахь хэсгийн “төвийн” гэснийг “үйлчилгээний”, 7.4, 7.6, 7.7 дахь хэсгийн “төв” гэснийг “үйлчилгээ” гэж тус тус өөрчлөх; </w:t>
      </w:r>
    </w:p>
    <w:p>
      <w:pPr>
        <w:pStyle w:val="style17"/>
        <w:ind w:hanging="0" w:left="0" w:right="0"/>
        <w:jc w:val="both"/>
      </w:pPr>
      <w:r>
        <w:rPr>
          <w:rFonts w:ascii="Arial" w:hAnsi="Arial"/>
        </w:rPr>
        <w:tab/>
        <w:t xml:space="preserve"> </w:t>
      </w:r>
      <w:r>
        <w:rPr>
          <w:rFonts w:ascii="Arial" w:hAnsi="Arial"/>
          <w:b/>
          <w:lang w:val="mn-MN"/>
        </w:rPr>
        <w:t>4.</w:t>
      </w:r>
      <w:r>
        <w:rPr>
          <w:rFonts w:ascii="Arial" w:hAnsi="Arial"/>
          <w:lang w:val="mn-MN"/>
        </w:rPr>
        <w:t>Төслийн 7.4 дэх хэсгийн “үдийн өмнөх, үдийн хойшхи” гэснийг “үдээс өмнө, үдээс хойш” гэж өөрчлөх;</w:t>
      </w:r>
    </w:p>
    <w:p>
      <w:pPr>
        <w:pStyle w:val="style17"/>
        <w:ind w:hanging="0" w:left="0" w:right="0"/>
        <w:jc w:val="both"/>
      </w:pPr>
      <w:r>
        <w:rPr>
          <w:rFonts w:ascii="Arial" w:hAnsi="Arial"/>
        </w:rPr>
        <w:tab/>
        <w:t xml:space="preserve"> </w:t>
      </w:r>
      <w:r>
        <w:rPr>
          <w:rFonts w:ascii="Arial" w:hAnsi="Arial"/>
          <w:b/>
          <w:lang w:val="mn-MN"/>
        </w:rPr>
        <w:t>5.</w:t>
      </w:r>
      <w:r>
        <w:rPr>
          <w:rFonts w:ascii="Arial" w:hAnsi="Arial"/>
          <w:lang w:val="mn-MN"/>
        </w:rPr>
        <w:t xml:space="preserve">Төслийн 8.6 дахь хэсгийн “төвд” гэснийг “үйлчилгээнд” гэж өөрчлөх; </w:t>
      </w:r>
    </w:p>
    <w:p>
      <w:pPr>
        <w:pStyle w:val="style17"/>
        <w:jc w:val="both"/>
      </w:pPr>
      <w:r>
        <w:rPr>
          <w:rFonts w:ascii="Arial" w:hAnsi="Arial"/>
          <w:b/>
          <w:lang w:val="mn-MN"/>
        </w:rPr>
        <w:tab/>
        <w:t>6.</w:t>
      </w:r>
      <w:r>
        <w:rPr>
          <w:rFonts w:ascii="Arial" w:hAnsi="Arial"/>
          <w:lang w:val="mn-MN"/>
        </w:rPr>
        <w:t>Төслийн 9.4, 9.5 дэх хэсгийн “төв нь” болон “төвд” гэснийг “үйлчилгээнд зориулж” гэж тус тус өөрчлөх;</w:t>
      </w:r>
    </w:p>
    <w:p>
      <w:pPr>
        <w:pStyle w:val="style17"/>
        <w:ind w:hanging="0" w:left="0" w:right="0"/>
        <w:jc w:val="both"/>
      </w:pPr>
      <w:r>
        <w:rPr>
          <w:rFonts w:ascii="Arial" w:hAnsi="Arial"/>
          <w:b/>
          <w:lang w:val="mn-MN"/>
        </w:rPr>
        <w:tab/>
        <w:t>7.</w:t>
      </w:r>
      <w:r>
        <w:rPr>
          <w:rFonts w:ascii="Arial" w:hAnsi="Arial"/>
          <w:lang w:val="mn-MN"/>
        </w:rPr>
        <w:t>Төслийн 11.1.2 дахь заалтыг 11.1.3 дахь заалт болгон өөрчилж, “нөхцлийн хангалтад” гэснийг “нөхцөлийг хангасан эсэхэд” гэж өөрчлөх;</w:t>
      </w:r>
    </w:p>
    <w:p>
      <w:pPr>
        <w:pStyle w:val="style17"/>
        <w:ind w:hanging="0" w:left="0" w:right="0"/>
        <w:jc w:val="both"/>
      </w:pPr>
      <w:r>
        <w:rPr>
          <w:rFonts w:ascii="Arial" w:hAnsi="Arial"/>
        </w:rPr>
        <w:tab/>
        <w:t xml:space="preserve"> </w:t>
      </w:r>
      <w:r>
        <w:rPr>
          <w:rFonts w:ascii="Arial" w:hAnsi="Arial"/>
          <w:b/>
          <w:lang w:val="mn-MN"/>
        </w:rPr>
        <w:t>8.</w:t>
      </w:r>
      <w:r>
        <w:rPr>
          <w:rFonts w:ascii="Arial" w:hAnsi="Arial"/>
          <w:lang w:val="mn-MN"/>
        </w:rPr>
        <w:t>Төслийн 12 дугаар зүйлийн гарчгийн “Хүүхэд харах төвийн” гэснийг “Хүүхэд харагчийн” гэж өөрчлөх;</w:t>
      </w:r>
    </w:p>
    <w:p>
      <w:pPr>
        <w:pStyle w:val="style17"/>
        <w:ind w:hanging="0" w:left="0" w:right="0"/>
        <w:jc w:val="both"/>
      </w:pPr>
      <w:r>
        <w:rPr>
          <w:rFonts w:ascii="Arial" w:hAnsi="Arial"/>
          <w:b/>
          <w:lang w:val="mn-MN"/>
        </w:rPr>
        <w:tab/>
        <w:t>9.</w:t>
      </w:r>
      <w:r>
        <w:rPr>
          <w:rFonts w:ascii="Arial" w:hAnsi="Arial"/>
          <w:lang w:val="mn-MN"/>
        </w:rPr>
        <w:t>Төслийн 12.1 дэх хэсгийн “хүүхэд харах төв” гэснийг “хүүхэд харагч нь” гэж, 12.1.1 дэх заалтын “хүүхэд төвд байх” гэснийг “хүүхдэд үйлчилж буй” гэж, 12.1.3 дахь заалтын “төв нь” гэснийг “үйлчилгээнд” гэж тус тус өөрчлөх;</w:t>
      </w:r>
    </w:p>
    <w:p>
      <w:pPr>
        <w:pStyle w:val="style17"/>
        <w:ind w:hanging="0" w:left="0" w:right="0"/>
        <w:jc w:val="both"/>
      </w:pPr>
      <w:r>
        <w:rPr>
          <w:rFonts w:ascii="Arial" w:hAnsi="Arial"/>
        </w:rPr>
        <w:tab/>
      </w:r>
      <w:r>
        <w:rPr>
          <w:rFonts w:ascii="Arial" w:hAnsi="Arial"/>
          <w:lang w:val="mn-MN"/>
        </w:rPr>
        <w:t>Найруулгын шинжтэй саналыг дэмжье гэсэн санал хураалт явуулъя.</w:t>
      </w:r>
    </w:p>
    <w:p>
      <w:pPr>
        <w:pStyle w:val="style17"/>
        <w:ind w:hanging="0" w:left="0" w:right="0"/>
        <w:jc w:val="both"/>
      </w:pPr>
      <w:r>
        <w:rPr>
          <w:rFonts w:ascii="Arial" w:hAnsi="Arial"/>
          <w:lang w:val="mn-MN"/>
        </w:rPr>
        <w:tab/>
        <w:t>11 гишүүн санал хураалтад оролцож, 8 гишүүн дэмжиж, 72.7 хувийн саналаар дэмжигдлээ.</w:t>
      </w:r>
    </w:p>
    <w:p>
      <w:pPr>
        <w:pStyle w:val="style17"/>
        <w:ind w:hanging="0" w:left="0" w:right="0"/>
        <w:jc w:val="both"/>
      </w:pPr>
      <w:r>
        <w:rPr>
          <w:rFonts w:ascii="Arial" w:hAnsi="Arial"/>
          <w:lang w:val="mn-MN"/>
        </w:rPr>
        <w:tab/>
        <w:t>Санжмятав гишүүний нэг санал байна. Саналын хуудсан дээр өөрөө гарын үсэг зурж өгөөгүй юм байна. Больё, үүнийг нь хураалгахаа больё.</w:t>
      </w:r>
    </w:p>
    <w:p>
      <w:pPr>
        <w:pStyle w:val="style17"/>
        <w:ind w:hanging="0" w:left="0" w:right="0"/>
        <w:jc w:val="both"/>
      </w:pPr>
      <w:r>
        <w:rPr>
          <w:rFonts w:ascii="Arial" w:hAnsi="Arial"/>
          <w:lang w:val="mn-MN"/>
        </w:rPr>
        <w:tab/>
        <w:t>Санжмятав гишүүний гаргасан саналыг санал гэж тооцсонгүй, яг албан ёсны хуудсан дээр бичиж гарын үсэг зурсан юм алга байна.</w:t>
      </w:r>
    </w:p>
    <w:p>
      <w:pPr>
        <w:pStyle w:val="style17"/>
        <w:ind w:hanging="0" w:left="0" w:right="0"/>
        <w:jc w:val="both"/>
      </w:pPr>
      <w:r>
        <w:rPr>
          <w:rFonts w:ascii="Arial" w:hAnsi="Arial"/>
          <w:lang w:val="mn-MN"/>
        </w:rPr>
        <w:tab/>
        <w:t>Тэгэхээр Хүүхэд харах үйлчилгээний тухай хуулийн төслийн анхны хэлэлцүүлгийг Байнгын хороо хийлээ. Байнгын хорооны санал, дүгнэлтийг Улсын Их Хурлын гишүүн Оюунгэрэл Улсын Их Хуралд танилцуулахаар болов.</w:t>
      </w:r>
    </w:p>
    <w:p>
      <w:pPr>
        <w:pStyle w:val="style17"/>
        <w:ind w:hanging="0" w:left="0" w:right="0"/>
        <w:jc w:val="both"/>
      </w:pPr>
      <w:r>
        <w:rPr>
          <w:rFonts w:ascii="Arial" w:hAnsi="Arial"/>
          <w:lang w:val="mn-MN"/>
        </w:rPr>
        <w:tab/>
        <w:t>Ажлын хэсэгт баярлалаа.</w:t>
      </w:r>
    </w:p>
    <w:p>
      <w:pPr>
        <w:pStyle w:val="style17"/>
        <w:ind w:hanging="0" w:left="0" w:right="0"/>
        <w:jc w:val="both"/>
      </w:pPr>
      <w:r>
        <w:rPr>
          <w:rFonts w:ascii="Arial" w:hAnsi="Arial"/>
          <w:lang w:val="mn-MN"/>
        </w:rPr>
        <w:tab/>
        <w:t xml:space="preserve">Дараагийн асуудал. </w:t>
      </w:r>
    </w:p>
    <w:p>
      <w:pPr>
        <w:pStyle w:val="style17"/>
        <w:ind w:hanging="0" w:left="0" w:right="0"/>
        <w:jc w:val="both"/>
      </w:pPr>
      <w:r>
        <w:rPr>
          <w:rFonts w:ascii="Arial" w:hAnsi="Arial"/>
          <w:lang w:val="mn-MN"/>
        </w:rPr>
        <w:tab/>
      </w:r>
      <w:r>
        <w:rPr>
          <w:rFonts w:ascii="Arial" w:hAnsi="Arial"/>
          <w:b/>
          <w:bCs/>
          <w:lang w:val="mn-MN"/>
        </w:rPr>
        <w:t>Хөдөлмөрийн тухай хуулийн шинэчилсэн найруулга /Засгийн газар 2015.06.15-ны өдөр өргөн мэдүүлсэн, хэлэлцэх эсэх/</w:t>
      </w:r>
    </w:p>
    <w:p>
      <w:pPr>
        <w:pStyle w:val="style17"/>
        <w:ind w:hanging="0" w:left="0" w:right="0"/>
        <w:jc w:val="both"/>
      </w:pPr>
      <w:r>
        <w:rPr>
          <w:rFonts w:ascii="Arial" w:hAnsi="Arial"/>
          <w:lang w:val="mn-MN"/>
        </w:rPr>
        <w:tab/>
        <w:t>Энэ хуулийн хэлэлцэх эсэх асуудлыг бид шийдэх хэрэгтэй байна. Өнгөрсөн даргын зөвлөлийн хурал дээр би өөрөө байлцаж чадаагүй учраас хасагдсан байна. Өнөөдөр бид Байнгын хорооны хуралдаан дээрээ санал хураагаад хэлэлцэх асуудалд оруулчихсан байгаа.</w:t>
      </w:r>
    </w:p>
    <w:p>
      <w:pPr>
        <w:pStyle w:val="style17"/>
        <w:ind w:hanging="0" w:left="0" w:right="0"/>
        <w:jc w:val="both"/>
      </w:pPr>
      <w:r>
        <w:rPr>
          <w:rFonts w:ascii="Arial" w:hAnsi="Arial"/>
          <w:lang w:val="mn-MN"/>
        </w:rPr>
        <w:tab/>
        <w:t>Ер нь Байнгын хороон дээр хэлэлцэх эсэхийг нь шийдээд чуулганы оочерт ороод, энэ хавар Байнгын хороо хэлэлцэх эсэхийг нь Их Хурал дээр шийдээд, ажлын хэсгийг нь байгуулбал чуулганы завсарлагааны үеэр нэлээн нарийн нягт ажиллах ийм боломж бололцоо үүснэ гэж ингэж харж байгаа юм.</w:t>
      </w:r>
    </w:p>
    <w:p>
      <w:pPr>
        <w:pStyle w:val="style17"/>
        <w:ind w:hanging="0" w:left="0" w:right="0"/>
        <w:jc w:val="both"/>
      </w:pPr>
      <w:r>
        <w:rPr>
          <w:rFonts w:ascii="Arial" w:hAnsi="Arial"/>
          <w:lang w:val="mn-MN"/>
        </w:rPr>
        <w:tab/>
        <w:t>Хэлэлцүүлгээ эхэлье.</w:t>
      </w:r>
    </w:p>
    <w:p>
      <w:pPr>
        <w:pStyle w:val="style17"/>
        <w:ind w:hanging="0" w:left="0" w:right="0"/>
        <w:jc w:val="both"/>
      </w:pPr>
      <w:r>
        <w:rPr>
          <w:rFonts w:ascii="Arial" w:hAnsi="Arial"/>
          <w:lang w:val="mn-MN"/>
        </w:rPr>
        <w:tab/>
        <w:t>Хуулийн төсөл санаачлагчийн илтгэлийг Хөдөлмөрийн сайд Чинзориг танилцуулна.</w:t>
      </w:r>
    </w:p>
    <w:p>
      <w:pPr>
        <w:pStyle w:val="style17"/>
        <w:ind w:hanging="0" w:left="0" w:right="0"/>
        <w:jc w:val="both"/>
      </w:pPr>
      <w:r>
        <w:rPr>
          <w:rFonts w:ascii="Arial" w:hAnsi="Arial"/>
          <w:lang w:val="mn-MN"/>
        </w:rPr>
        <w:tab/>
      </w:r>
      <w:r>
        <w:rPr>
          <w:rFonts w:ascii="Arial" w:hAnsi="Arial"/>
          <w:b/>
          <w:bCs/>
          <w:lang w:val="mn-MN"/>
        </w:rPr>
        <w:t>С.Чинзориг</w:t>
      </w:r>
      <w:r>
        <w:rPr>
          <w:rFonts w:ascii="Arial" w:hAnsi="Arial"/>
          <w:lang w:val="mn-MN"/>
        </w:rPr>
        <w:t>: Гишүүдийн энэ өдрийн амгаланг айлтгая.</w:t>
      </w:r>
    </w:p>
    <w:p>
      <w:pPr>
        <w:pStyle w:val="style17"/>
        <w:ind w:hanging="0" w:left="0" w:right="0"/>
        <w:jc w:val="both"/>
      </w:pPr>
      <w:r>
        <w:rPr>
          <w:rFonts w:ascii="Arial" w:hAnsi="Arial"/>
          <w:lang w:val="mn-MN"/>
        </w:rPr>
        <w:tab/>
        <w:t>Хөдөлмөрийн хуульд Засгийн газар шинэчилсэн найруулгын өөрчлөлт оруулаад  6 сарын 2-ны өдрийн хуралдаанаар хэлэлцээд, Улсын Их Хуралд өргөн барьсан.  Нийтдээ  өмнөх хуулийн 25 зүйл, заалт хэвээрээ явж байгаа.  26 зүйл, заалтад шинээр орж байгаа.  54 зүйлийг шинэчлэн найруулсан, 19 зүйлд нэмэлт, өөрчлөлт оруулсан, нийтдээ  124 зүйл, заалт байхаар Хөдөлмөрийн хуулийн шинэчилсэн найруулгыг өргөн бариад байгаа. Юуны өмнө бид товч хэд хэдэн зүйлийг онцлоод хэлье.</w:t>
      </w:r>
    </w:p>
    <w:p>
      <w:pPr>
        <w:pStyle w:val="style17"/>
        <w:ind w:hanging="0" w:left="0" w:right="0"/>
        <w:jc w:val="both"/>
      </w:pPr>
      <w:r>
        <w:rPr>
          <w:rFonts w:ascii="Arial" w:hAnsi="Arial"/>
          <w:lang w:val="mn-MN"/>
        </w:rPr>
        <w:tab/>
        <w:t>Хамрах хүрээг нь бас нэлээн нэмэгдүүлж өгье гэсэн ийм чиглэлээр хуулийн өөрчлөлтүүд оруулж байгаа. Ялангуяа одоогийн хуулиар хөдөлмөрийн гэрээ байгуулсан л бол хөдөлмөрийн харилцаа үүссэн гэж үзэж, Хөдөлмөрийн хууль харилцааг зохицуулдаг. Одоо бидний оруулж байгаа томьёоллоор хөдөлмөрийн хэв шинж л үүссэн бол Хөдөлмөрийн хуулиар хөдөлмөрийн харилцааг зохицуулж байхаар оруулж байгаа. Ингэснээр албан бус  хөдөлмөр эрхэлж буй иргэд, малчдыг хөдөлмөрийн хуулиар хөдөлмөрийн харилцаатай холбоотой  асуудлыг зохицуулсан ийм асуудал бүрдэх юм гэж үзэж байгаа.</w:t>
      </w:r>
    </w:p>
    <w:p>
      <w:pPr>
        <w:pStyle w:val="style17"/>
        <w:ind w:hanging="0" w:left="0" w:right="0"/>
        <w:jc w:val="both"/>
      </w:pPr>
      <w:r>
        <w:rPr>
          <w:rFonts w:ascii="Arial" w:hAnsi="Arial"/>
          <w:lang w:val="mn-MN"/>
        </w:rPr>
        <w:tab/>
        <w:t>Хоёр дахь асуудал нь, Хөдөлмөр эрхлэлтийн  харилцааны суурь хэм хэмжээг хуулиар тогтоодог байя. Бусад хөдөлмөр, нийгмийн асуудлыг аж ахуйн нэгж, байгууллага дотроо дотоод хэм хэмжээ буюу хөдөлмөрийн хамтын маргаан, хөдөлмөрийн дотоод журмаар зохицуулдаг байя гэдэг ийм чиглэлээр асуудалд нэлээд өөрчлөлт оруулж байгаа.</w:t>
      </w:r>
    </w:p>
    <w:p>
      <w:pPr>
        <w:pStyle w:val="style17"/>
        <w:ind w:hanging="0" w:left="0" w:right="0"/>
        <w:jc w:val="both"/>
      </w:pPr>
      <w:r>
        <w:rPr>
          <w:rFonts w:ascii="Arial" w:hAnsi="Arial"/>
          <w:lang w:val="mn-MN"/>
        </w:rPr>
        <w:tab/>
        <w:t>Гурав дахь асуудал нь, ажил олгогч болоод ажилтныг хуулиар хамгаалах эрх, хүлээх үүргийг нэлээд зохицуулж өгч байгаа  гэдэг ийм асуудлыг оруулж байгаа.</w:t>
      </w:r>
    </w:p>
    <w:p>
      <w:pPr>
        <w:pStyle w:val="style17"/>
        <w:ind w:hanging="0" w:left="0" w:right="0"/>
        <w:jc w:val="both"/>
      </w:pPr>
      <w:r>
        <w:rPr>
          <w:rFonts w:ascii="Arial" w:hAnsi="Arial"/>
          <w:lang w:val="mn-MN"/>
        </w:rPr>
        <w:tab/>
        <w:t>Хөдөлмөрийн тухай хуулийн шинэчилсэн найруулгын төсөл ажилтны хөдөлмөрийн харилцаан дахь суурь эрхийг заахаас гадна ажил олгогчийн  өмнө зайлшгүй хүлээх үүргийг нэлээн тодорхой болгож, зохицуулж өгч байгаа. Нэг онцлог бол олон улсын хөдөлмөрийн суурь эрх болох эвлэлдэн нэгдэх, үл ялгаварлан гадуурхах, хүүхдийн хөдөлмөрийг устгах, албадан хөдөлмөрийг хориглохтой холбоотой заалтуудыг төсөвт тусгасан. Эдгээр хэм хэмжээг хуульд тусгаснаар дэлхийн худалдааны гишүүн орны хувьд хүлээсэн үүргээ биелүүлж, гадаад худалдааны тарифын хөнгөлөлтөд манай улс хамрагдах ийм нөхцөл боломж бүрдэх юмаа гэдгийг бид  энэ хуулиар зохицуулж өгч байгаа.</w:t>
      </w:r>
    </w:p>
    <w:p>
      <w:pPr>
        <w:pStyle w:val="style17"/>
        <w:ind w:hanging="0" w:left="0" w:right="0"/>
        <w:jc w:val="both"/>
      </w:pPr>
      <w:r>
        <w:rPr>
          <w:rFonts w:ascii="Arial" w:hAnsi="Arial"/>
          <w:lang w:val="mn-MN"/>
        </w:rPr>
        <w:tab/>
        <w:t xml:space="preserve">Энэ хуульд орж байгаа бас цоо шинээр орж байгаа З зохицуулалт бий. Нэг дэх асуудал нь, энэ уул уурхайн салбарт хөрөнгө оруулагч нэлээн нэмэгдсэнтэй холбоотойгоор гэрээсээ алслагдмал байдлаар ажиллаж байгаа ажилтнуудын ажил амралтын цагийг өмнөх хуулиар зохицуулж чадахгүй байгаа юм. Ялгавартай байгаа. Ялангуяа Оюутолгойд ажиллаж байгаа, гэрээсээ алслагдмал байдлаар ажиллаж байгаа ажилчид 28 хоног ажиллаад, 20 хоног амардаг. Хятадын хөрөнгө оруулалттай аж ахуйн нэгж, байгууллага ялангуяа Петрочайна, Алтайн хүдэр гэх мэтчилэн компаниудад ажиллаж байгаа ажилчид 41 хоног ажиллаад, 20 хоног амардаг. Энэ гэрээсээ алслагдмал байдлаар ажиллаж байгаа ажилтнуудын ажил, амралтын горимыг одоогийн хуулиар зохицуулж чадахгүй байгаа учраас энэ хуулиар бид нар зохицуулахаар оруулж байгаа. </w:t>
      </w:r>
    </w:p>
    <w:p>
      <w:pPr>
        <w:pStyle w:val="style17"/>
        <w:ind w:hanging="0" w:left="0" w:right="0"/>
        <w:jc w:val="both"/>
      </w:pPr>
      <w:r>
        <w:rPr>
          <w:rFonts w:ascii="Arial" w:hAnsi="Arial"/>
          <w:lang w:val="mn-MN"/>
        </w:rPr>
        <w:tab/>
        <w:t>Ингэснээр бидний тооцож байгаагаар гэрээсээ алслагдмал байдлаар ажиллаж байгаа ажилтан сардаа  21 хоног ажиллаад, 10 хоног амардаг байхаар улсын хэмжээнд ийм нэгдсэн зохицуулалт, горимонд оруулах нь зүйтэй гэж үзэж байгаа.</w:t>
      </w:r>
    </w:p>
    <w:p>
      <w:pPr>
        <w:pStyle w:val="style17"/>
        <w:ind w:hanging="0" w:left="0" w:right="0"/>
        <w:jc w:val="both"/>
      </w:pPr>
      <w:r>
        <w:rPr>
          <w:rFonts w:ascii="Arial" w:hAnsi="Arial"/>
          <w:lang w:val="mn-MN"/>
        </w:rPr>
        <w:tab/>
        <w:t>Хоёрт, одоогийн мөрдөж байгаа Хөдөлмөрийн хуулиар зохицуулагдахгүй байгаа харьцаа, ялангуяа уул уурхайн салбаруудад гараад байгаа энэ ажиллах хүч авах асуудлыг Хүний нөөцийн асуудал эрхэлдэг компаниудаар гэрээний үндсэн дээр гүйцэтгэдэг харьцаа нэлээдих түгээмэл болчихсон байна. Гэтэл энэ харьцааг одоогийн мөрдөж байгаа манай  Хөдөлмөрийн хуулиар зохицуулж чадахгүй байгаа. Нэгэнт бий болчихсон харьцааг Хөдөлмөрийн хуулийн шинэчилсэн найруулгад тусгах замаар зохицуулья гэж бид үзэж байгаа юм.</w:t>
      </w:r>
    </w:p>
    <w:p>
      <w:pPr>
        <w:pStyle w:val="style17"/>
        <w:ind w:hanging="0" w:left="0" w:right="0"/>
        <w:jc w:val="both"/>
      </w:pPr>
      <w:r>
        <w:rPr>
          <w:rFonts w:ascii="Arial" w:hAnsi="Arial"/>
          <w:lang w:val="mn-MN"/>
        </w:rPr>
        <w:tab/>
        <w:t xml:space="preserve">Өөрөөр хэлбэл энэ гурвалсан харилцаатай холбоотой асуудлыг Хөдөлмөрийн хуулийн шинэчилсэн найруулгаар зохицуулъя. Нийт ажиллагсдын  30-аас дээшгүй хувийг нь энэ гурвалсан харилцаагаар зохицуулж явуулж болох юм. Өөрөөр хэлбэл, нийт ажилчдын 3-ны нэгээс дээшгүй хувийг нь гэрээний үндсэн дээр хүний нөөцийн компаниудаар гэрээгээр гүйцэтгэж болох юм гэдэг ийм асуудлууд орж байгаа юм. </w:t>
      </w:r>
    </w:p>
    <w:p>
      <w:pPr>
        <w:pStyle w:val="style17"/>
        <w:ind w:hanging="0" w:left="0" w:right="0"/>
        <w:jc w:val="both"/>
      </w:pPr>
      <w:r>
        <w:rPr>
          <w:rFonts w:ascii="Arial" w:hAnsi="Arial"/>
          <w:lang w:val="mn-MN"/>
        </w:rPr>
        <w:tab/>
        <w:t>Цоо шинээр орж байгаа нэг асуудал бол мэргэжлийн түвшний зохицуулалттай холбоотой асуудлыг энэ Хөдөлмөрийн хуулинд шинээр оруулж байгаа. Ер нь хувийн хэвшилд ажиллаж байгаа ажиллагсдын цалин, хөлсний тогтолцоо нэлээд хоцрогдсон зохицуулалттай явж байгаа. Тийм учраас хувийн хэвшилд ажиллаж байгаа ажиллагсад маань ур чадвараасаа хамаараад үндэсний болоод салбарын хэмжээнд  мэргэжлийн зэрэг олгодог байх ийм үндэсний тогтолцоотой болъё. Тэгээд мэргэжлийн зэргээсээ хамаараад  ялгамжтай цалин авдаг байя гэсэн ийм асуудлыг оруулж байгаа.</w:t>
      </w:r>
    </w:p>
    <w:p>
      <w:pPr>
        <w:pStyle w:val="style17"/>
        <w:ind w:hanging="0" w:left="0" w:right="0"/>
        <w:jc w:val="both"/>
      </w:pPr>
      <w:r>
        <w:rPr>
          <w:rFonts w:ascii="Arial" w:hAnsi="Arial"/>
          <w:lang w:val="mn-MN"/>
        </w:rPr>
        <w:tab/>
        <w:t>Бүрэн бус цагаар ажиллаж буй ажиллагсад, ялангуяа залуучууд, оюутнуудын хөдөлмөр эрхлэлттэй холбоотой асуудлыг бид цоо шинээр оруулж байгаа. Ялангуяа бүрэн бус цагаар ажиллаж байгаа ажилтны цагийн хөлсийг бүрэн цагаар ажиллаж байгаа ажилтны цагийн хөлстэй тооцдог зарчмаар ижил тооцъё. Тэгээд ажилласан цагаараа цалин хөлсөө авдаг байя. Тодорхой хэмжээгээр оюутнуудыг сурах энэ чиглэлд нь саад болохгүйгээр өдөрт 4 цагаас дээшгүй 7 хоногт 20 цагаас дээшгүйгээр бүрэн бус цагаар ажиллахыг нь нээж өгч байгаа. Ингээд бүрэн бус цагаар ажилласан бол бүрэн цагаар ажилласан ажилтантай ижил хэмжээний цагийн хөлс авна. Ажилласан цагийнхаа хөлсийг тухай бүр нь авдаг байхаар ийм хуулийн зохицуулалт хийж өгч байгаа.</w:t>
      </w:r>
    </w:p>
    <w:p>
      <w:pPr>
        <w:pStyle w:val="style17"/>
        <w:ind w:hanging="0" w:left="0" w:right="0"/>
        <w:jc w:val="both"/>
      </w:pPr>
      <w:r>
        <w:rPr>
          <w:rFonts w:ascii="Arial" w:hAnsi="Arial"/>
          <w:lang w:val="mn-MN"/>
        </w:rPr>
        <w:tab/>
        <w:t>Манай хүүхэд төрүүлсэн эхчүүдтэй холбоотой харилцаатай холбоотой асуудлыг бид оруулж байгаа. Одоогийн Хөдөлмөрийн хуулиар хүүхдээ З нас хүртэл асрах чөлөө авч байгаа эхчүүд үндсэндээ 120 хоног тэтгэмж аваад, энэ 120 хоногийнх нь нийгмийн даатгалын шимтгэлийг ажил олгогч төлдөг. Тэгээд 120 хоногоос цаашаа хүүхдээ З нас хүртэл асарч байгаа эхэд нь ажилласан жил нь тасардаг, нийгмийн даатгалын шимтгэл нь тасардаг ийм асуудал байгаад байгаа юм.</w:t>
      </w:r>
    </w:p>
    <w:p>
      <w:pPr>
        <w:pStyle w:val="style17"/>
        <w:ind w:hanging="0" w:left="0" w:right="0"/>
        <w:jc w:val="both"/>
      </w:pPr>
      <w:r>
        <w:rPr>
          <w:rFonts w:ascii="Arial" w:hAnsi="Arial"/>
          <w:lang w:val="mn-MN"/>
        </w:rPr>
        <w:tab/>
        <w:t>Тийм учраас одоо бидний өргөн барьсан Хөдөлмөрийн хуулиар бол хүүхдээ З нас хүртэл асарч байгаа эхийн энэ чөлөөтэй байсан хугацааных нь нийгмийн даатгалын шимтгэлийг ажил олгогч төлдөг байя гэсэн ийм зохицуулалтыг одоо оруулж байгаа гэдгийг хэлье.</w:t>
      </w:r>
    </w:p>
    <w:p>
      <w:pPr>
        <w:pStyle w:val="style17"/>
        <w:ind w:hanging="0" w:left="0" w:right="0"/>
        <w:jc w:val="both"/>
      </w:pPr>
      <w:r>
        <w:rPr>
          <w:rFonts w:ascii="Arial" w:hAnsi="Arial"/>
          <w:lang w:val="mn-MN"/>
        </w:rPr>
        <w:tab/>
        <w:t>Төгсгөлд нь би нэг зүйлийг хэлье. Хөдөлмөрийн маргаантай холбоотой асуудлыг одоогийн Хөдөлмөрийн хуулиар бол шүүхийн журмаар шийддэг. Хөдөлмөрийн маргаантай холбоотой асуудлыг аль болохоор шүүхийн журмаар шийдэхгүй, З талтаар ярьж шийддэг байх ийм зохицуулалтыг бид оруулж өгч байгаа.</w:t>
      </w:r>
    </w:p>
    <w:p>
      <w:pPr>
        <w:pStyle w:val="style17"/>
        <w:ind w:hanging="0" w:left="0" w:right="0"/>
        <w:jc w:val="both"/>
      </w:pPr>
      <w:r>
        <w:rPr>
          <w:rFonts w:ascii="Arial" w:hAnsi="Arial"/>
          <w:lang w:val="mn-MN"/>
        </w:rPr>
        <w:tab/>
        <w:t>Одоогийн практикаар хөдөлмөрийн маргаантай холбоотой асуудлыг шүүхээр шийдэхээр доод тал нь  6 сар, дээд тал нь 2 жилийн хугацаанд хөдөлмөрийн маргаантай холбоотой асуудал шүүхээр бол шийдэгдээд байгаа юм.  Энэ бол ажилтны эрх ашгийг нэлээд их чирэгдүүлж байгаа маш хугацаа их алдсан асуудал болоод байгаа учраас З талаараа энэ хөдөлмөрийн маргаантай холбоотой асуудлыг шийддэг байх энэ зохицуулалтыг шинээр нээж өгч байгаа юм. Гэхдээ ажилтан хүн өөрөө хүсвэл шүүхэд хандаж, маргаанаа шийдвэрлүүлэх эрх нь нээлттэй байгаа.</w:t>
      </w:r>
    </w:p>
    <w:p>
      <w:pPr>
        <w:pStyle w:val="style17"/>
        <w:ind w:hanging="0" w:left="0" w:right="0"/>
        <w:jc w:val="both"/>
      </w:pPr>
      <w:r>
        <w:rPr>
          <w:rFonts w:ascii="Arial" w:hAnsi="Arial"/>
          <w:lang w:val="mn-MN"/>
        </w:rPr>
        <w:tab/>
        <w:t>Би товчхон хэлэхэд, гишүүд өдөржингөө хуралдсан учраас хуульд оруулсан өөрчлөлттэй холбоотойгоор зарчмын томоохон хэдхэн зүйлүүдийг голлож хэлье.</w:t>
      </w:r>
    </w:p>
    <w:p>
      <w:pPr>
        <w:pStyle w:val="style17"/>
        <w:ind w:hanging="0" w:left="0" w:right="0"/>
        <w:jc w:val="both"/>
      </w:pPr>
      <w:r>
        <w:rPr>
          <w:rFonts w:ascii="Arial" w:hAnsi="Arial"/>
          <w:lang w:val="mn-MN"/>
        </w:rPr>
        <w:tab/>
        <w:t>Хөдөлмөрийн хуульд одоогийн практикт өнгөрсөн жилээс нэлээн яригдаад Оюутолгой гэх мэтчилэн томоохон уул уурхайн салбаруудад ажиллаж байгаа Монгол ажилчин, гадаадын ажилчдын цалин хөлсний асар их зөрүүтэй байдаг асуудал яригдаад байгаа юм. Одоогийн мөрдөгдөж байгаа манай Хөдөлмөрийн хуульд  адил хөдөлмөр эрхэлж байгаа ажилтанд ижил хэмжээний цалин хөлс олгоно гэсэн ийм зохицуулалт байхгүй. Гэхдээ бас нэг зохицуулалт бий. Тэр нь адил хөдөлмөр эрхэлж байгаа эрэгтэй, эмэгтэй ажилтанд ижил хэмжээний цалин хөлс олгоно гэсэн. Өөрөөр хэлбэл жендерийн, хүйсийн ялгамж гаргаж болохгүй гэсэн ийм зохицуулалтууд байгаад байгаа юм. Тийм учраас бид нар нэгэнт Монгол Улс олон улсын хөдөлмөрийн байгууллагаас баталсан  адил хөдөлмөрт ижил цалин хөлс олгох тухай олон улсын конвенцид нэгдэн орсон орны хувьд адил үнэлэмжтэй, ур чадвартай, ажил эрхэлж байгаа ажилтанд ижил хэмжээний цалин хөлс олгодог байх ийм зохицуулалтыг үндэснийхээ энэ Хөдөлмөрийн хуулиндаа тусгаж өгье гэсэн ийм чиглэлээр оруулсан. Ингээд энэ хуулийн төслийг өргөн барьж байгаа.</w:t>
      </w:r>
    </w:p>
    <w:p>
      <w:pPr>
        <w:pStyle w:val="style17"/>
        <w:ind w:hanging="0" w:left="0" w:right="0"/>
        <w:jc w:val="both"/>
      </w:pPr>
      <w:r>
        <w:rPr>
          <w:rFonts w:ascii="Arial" w:hAnsi="Arial"/>
          <w:lang w:val="mn-MN"/>
        </w:rPr>
        <w:tab/>
        <w:t xml:space="preserve">Хуулийн төслийг бас  нэлээн удаан хугацаанд ажилласан Монголын ажил олгогч эздийн холбоо, МҮЭ-ийн холбоодтой хамтарч ажлын хэсэг ажилласан. Хуулийн төслийг Засгийн газарт оруулахын өмнө Монгол ажил олгогч эздийн холбоод хуулийн төслийг хэлэлцүүлэхийг дэмжиж байна гэсэн албан ёсны саналаа бичгээр өгсөн байгаа. Худалдаа аж үйлдвэрийн танхим бас хуулийн төслийг дэмжиж байна. Зарим нэг ярих асуудал бий. Түүнийг нь Улсын Их Хурлаар хэлэлцэх явцад нь саналаа  ярьж, ойлголцоод явах болно гэсэн ийм байр сууриа илэрхийлж бичиг өгсөн байгаа. </w:t>
      </w:r>
    </w:p>
    <w:p>
      <w:pPr>
        <w:pStyle w:val="style17"/>
        <w:ind w:hanging="0" w:left="0" w:right="0"/>
        <w:jc w:val="both"/>
      </w:pPr>
      <w:r>
        <w:rPr>
          <w:rFonts w:ascii="Arial" w:hAnsi="Arial"/>
          <w:lang w:val="mn-MN"/>
        </w:rPr>
        <w:tab/>
        <w:t>МҮЭ-ийн холбоод бол үндсэндээ хуулийн төсөл боловсруулах ажлын хэсэгт орж ажилласан. Хамгийн эцэст нь зөрүүтэй байсан 5-6 асуудлыг нь З талт хороон дээрээ ярилцах замаар ойлголтоо нэгтгэсэн ийм байдалтай нэлээн зөвшилцөл хийж байж энэ хуулийн төслийг боловсруулж оруулж ирж байгаа гэдгийг хэлэхийг хүсэж байна.</w:t>
      </w:r>
    </w:p>
    <w:p>
      <w:pPr>
        <w:pStyle w:val="style17"/>
        <w:ind w:hanging="0" w:left="0" w:right="0"/>
        <w:jc w:val="both"/>
      </w:pPr>
      <w:r>
        <w:rPr>
          <w:rFonts w:ascii="Arial" w:hAnsi="Arial"/>
          <w:lang w:val="mn-MN"/>
        </w:rPr>
        <w:tab/>
        <w:t>Мэргэжил арга зүйн зөвлөгөө авах үүднээс бид нар олон улсын хөдөлмөрийн байгууллагатай нэлээд хамтарч ажилласан. Олон улсын хөдөлмөрийн байгууллагаас техникийн туслалцаа, мэргэжлийн зөвлөмж авсан. Манайхны гаргасан судалгаагаар олон улсын хөдөлмөрийн байгууллагаас 100 гаруй зүйл, заалтын санал өгсний нэлээдийг нь энэ үндэсний хууль тогтоомжийн төсөлдөө тусгасан гэдгийг хэлэхийг хүсэж байна.</w:t>
      </w:r>
    </w:p>
    <w:p>
      <w:pPr>
        <w:pStyle w:val="style17"/>
        <w:ind w:hanging="0" w:left="0" w:right="0"/>
        <w:jc w:val="both"/>
      </w:pPr>
      <w:r>
        <w:rPr>
          <w:rFonts w:ascii="Arial" w:hAnsi="Arial"/>
          <w:lang w:val="mn-MN"/>
        </w:rPr>
        <w:tab/>
        <w:t>Ингээд танилцуулгаа үүгээр өндөрлөе. Анхаарал тавьсанд баярлалаа.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Чинзориг сайдад баярлалаа. Ажлын хэсэг танилцуулъя. Хөдөлмөрийн сайд Чинзориг, мөн яамны Хөдөлмөрийн харилцааны бодлого зохицуулалтын газрын дарга Б.Алимаа, мэргэжилтэн Ш.Маяа, Удирдлагын академийн багш Б.Уранцэцэг гэсэн ийм бүрэлдэхүүнтэй ажлын хэсэг ажиллаж байна.</w:t>
      </w:r>
    </w:p>
    <w:p>
      <w:pPr>
        <w:pStyle w:val="style17"/>
        <w:ind w:hanging="0" w:left="0" w:right="0"/>
        <w:jc w:val="both"/>
      </w:pPr>
      <w:r>
        <w:rPr>
          <w:rFonts w:ascii="Arial" w:hAnsi="Arial"/>
          <w:lang w:val="mn-MN"/>
        </w:rPr>
        <w:tab/>
        <w:t>17 цаг 42 минут болж байгаа учраас цаг сунгаж хуралдъя гэсэн санал хураалт явуулъя.</w:t>
      </w:r>
    </w:p>
    <w:p>
      <w:pPr>
        <w:pStyle w:val="style17"/>
        <w:ind w:hanging="0" w:left="0" w:right="0"/>
        <w:jc w:val="both"/>
      </w:pPr>
      <w:r>
        <w:rPr>
          <w:rFonts w:ascii="Arial" w:hAnsi="Arial"/>
          <w:lang w:val="mn-MN"/>
        </w:rPr>
        <w:tab/>
        <w:t>12 гишүүн санал хураалтад оролцож, 10 гишүүн дэмжиж, 83.3 хувиар цаг сунгаж хуралдахыг дэмжлээ.</w:t>
      </w:r>
    </w:p>
    <w:p>
      <w:pPr>
        <w:pStyle w:val="style17"/>
        <w:ind w:hanging="0" w:left="0" w:right="0"/>
        <w:jc w:val="both"/>
      </w:pPr>
      <w:r>
        <w:rPr>
          <w:rFonts w:ascii="Arial" w:hAnsi="Arial"/>
          <w:lang w:val="mn-MN"/>
        </w:rPr>
        <w:tab/>
        <w:t>Танилцуулгатай холбоотой асуулттай гишүүдийн нэрийг авья. Тлейхан, Оюунгэрэл.</w:t>
      </w:r>
    </w:p>
    <w:p>
      <w:pPr>
        <w:pStyle w:val="style17"/>
        <w:ind w:hanging="0" w:left="0" w:right="0"/>
        <w:jc w:val="both"/>
      </w:pPr>
      <w:r>
        <w:rPr>
          <w:rFonts w:ascii="Arial" w:hAnsi="Arial"/>
          <w:lang w:val="mn-MN"/>
        </w:rPr>
        <w:tab/>
      </w:r>
      <w:r>
        <w:rPr>
          <w:rFonts w:ascii="Arial" w:hAnsi="Arial"/>
          <w:b/>
          <w:bCs/>
          <w:lang w:val="mn-MN"/>
        </w:rPr>
        <w:t>А.Тлейхан:</w:t>
      </w:r>
      <w:r>
        <w:rPr>
          <w:rFonts w:ascii="Arial" w:hAnsi="Arial"/>
          <w:lang w:val="mn-MN"/>
        </w:rPr>
        <w:t xml:space="preserve"> Баярлалаа. Хөдөлмөрийн хуулийг олон жил хэрэглэлээ.  Бас шинэчлэх шаардлага үнэхээр байгаа гэдэгтэй санал нэг байна. Хуулийн төсөл боловсруулах явцдаа нэлээн олон талтай ажилласан юм байна, ҮЭ-ийн байгууллага, ажил олгогчдын холбоо, мөн олон улсын хөдөлмөрийн  байгууллагатай нэлээн хамтарч ажилласан тухай сая илтгэгч хэллээ.</w:t>
      </w:r>
    </w:p>
    <w:p>
      <w:pPr>
        <w:pStyle w:val="style17"/>
        <w:ind w:hanging="0" w:left="0" w:right="0"/>
        <w:jc w:val="both"/>
      </w:pPr>
      <w:r>
        <w:rPr>
          <w:rFonts w:ascii="Arial" w:hAnsi="Arial"/>
          <w:lang w:val="mn-MN"/>
        </w:rPr>
        <w:tab/>
        <w:t>Энэ хуулийг хэлэлцэхийг дэмжиж байгаа юм. Тодруулах юм бол мэдээж судалгааны явцад яригдах байх. Нэг зүйлийг тодруулж асуухыг хүсэж байна.</w:t>
      </w:r>
    </w:p>
    <w:p>
      <w:pPr>
        <w:pStyle w:val="style17"/>
        <w:ind w:hanging="0" w:left="0" w:right="0"/>
        <w:jc w:val="both"/>
      </w:pPr>
      <w:r>
        <w:rPr>
          <w:rFonts w:ascii="Arial" w:hAnsi="Arial"/>
          <w:lang w:val="mn-MN"/>
        </w:rPr>
        <w:tab/>
        <w:t>Манай улсын бас өнөөдрийн бидний байнга ярьдаг нэг зүйл бол  монгол хүний хөдөлмөрийн үнэлэмж байгаа. Их доогуур түвшинд байдаг. Энэ хөдөлмөрийн үнэлэмжийг дээшлүүлэх, олон улсын түвшинд хүргэх, хөгжилтэй орнуудын, мөн хөгжиж байгаа орнуудын жишигт хүргэх талаар энэ хуулийн төсөлд ямар заалтууд орсон бэ? Шинэлэг гэх юм уу? Цаашдаа хөдөлмөрийн үнэлэмжийг бодитой тооцох, тэнд тохирсон цалин хөлс олгох чиглэлээр орсон зүйл байна уу гэдэг нэг зүйлийг тодруулъя. Би дахиж үг хэлэхгүй. Үүгээр би энэ хуулийн төслийг дэмжиж байгаагаа илэрхийлж байна. Баярлалаа.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Чинзориг сайд хариулья.</w:t>
      </w:r>
    </w:p>
    <w:p>
      <w:pPr>
        <w:pStyle w:val="style17"/>
        <w:ind w:hanging="0" w:left="0" w:right="0"/>
        <w:jc w:val="both"/>
      </w:pPr>
      <w:r>
        <w:rPr>
          <w:rFonts w:ascii="Arial" w:hAnsi="Arial"/>
          <w:lang w:val="mn-MN"/>
        </w:rPr>
        <w:tab/>
      </w:r>
      <w:r>
        <w:rPr>
          <w:rFonts w:ascii="Arial" w:hAnsi="Arial"/>
          <w:b/>
          <w:bCs/>
          <w:lang w:val="mn-MN"/>
        </w:rPr>
        <w:t>С.Чинзориг</w:t>
      </w:r>
      <w:r>
        <w:rPr>
          <w:rFonts w:ascii="Arial" w:hAnsi="Arial"/>
          <w:lang w:val="mn-MN"/>
        </w:rPr>
        <w:t>: Баярлалаа. Тлейхан гишүүний асуултад хариулъя. Энэ Хөдөлмөрийн хуулийн шинэчилсэн найруулгын нэг онцлог монгол хүний хөдөлмөрийн үнэлэмжтэй холбоотой, нөгөө талаасаа цалин хөлсний зохицуулалтыг боловсронгуй болгохтой холбоотой асуудал цоо шинээр орсон гэж үзэж болно.</w:t>
      </w:r>
    </w:p>
    <w:p>
      <w:pPr>
        <w:pStyle w:val="style17"/>
        <w:ind w:hanging="0" w:left="0" w:right="0"/>
        <w:jc w:val="both"/>
      </w:pPr>
      <w:r>
        <w:rPr>
          <w:rFonts w:ascii="Arial" w:hAnsi="Arial"/>
          <w:lang w:val="mn-MN"/>
        </w:rPr>
        <w:tab/>
        <w:t>Хоёр асуудлыг би зориуд тэмдэглэж хэлье. Би түрүүн хэлсэн. Нэгдэх асуудал нь Монгол Улсын нэгдэн орсон олон улсын хөдөлмөрийн байгууллагын конвенци адил хөдөлмөрт ижил цалин хөлс олгохтой холбоотой асуудал. Адил үнэлэмж, ур чадвартай ажил эрхэлж байгаа бол ижил цалин хөлс олгоно гэдэг ийм зохицуулалтууд цоо шинээр орж байгаагаар их давуу талтай. Энэ бол Монгол хүний үнэлэмжийг  нэмэгдүүлж байгаа үндсэн зохицуулалт гэж үзэж байгаа.</w:t>
      </w:r>
    </w:p>
    <w:p>
      <w:pPr>
        <w:pStyle w:val="style17"/>
        <w:ind w:hanging="0" w:left="0" w:right="0"/>
        <w:jc w:val="both"/>
      </w:pPr>
      <w:r>
        <w:rPr/>
      </w:r>
    </w:p>
    <w:p>
      <w:pPr>
        <w:pStyle w:val="style17"/>
        <w:ind w:hanging="0" w:left="0" w:right="0"/>
        <w:jc w:val="both"/>
      </w:pPr>
      <w:r>
        <w:rPr>
          <w:rFonts w:ascii="Arial" w:hAnsi="Arial"/>
          <w:lang w:val="mn-MN"/>
        </w:rPr>
        <w:tab/>
        <w:t xml:space="preserve">Хоёр дахь асуудал нь, өмнөх хуульд байгаагүй асуудал. Мэргэжлийн түвшний зохицуулалттай холбоотой асуудал цоо шинээр орж ирж байгаа. Салбарын хэмжээнд ажилчид ур чадвараасаа хамаараад мэргэжлийн зэрэг авдаг. Ур чадвараасаа хамаараад мэргэжлийн зэрэг авсан бол  мэргэжлийн зэргээсээ хамаараад ялгамжтай цалин хөлс авдаг байх ийм зохицуулалтыг бид нар цоо шинээр оруулж ирж байгаа. </w:t>
      </w:r>
    </w:p>
    <w:p>
      <w:pPr>
        <w:pStyle w:val="style17"/>
        <w:ind w:hanging="0" w:left="0" w:right="0"/>
        <w:jc w:val="both"/>
      </w:pPr>
      <w:r>
        <w:rPr>
          <w:rFonts w:ascii="Arial" w:hAnsi="Arial"/>
          <w:lang w:val="mn-MN"/>
        </w:rPr>
        <w:tab/>
        <w:t>Гурав дахь асуудал би түрүүн бас ярьсан. Энэ залуучууд, оюутнуудтай холбоотой асуудал. Бүрэн бус цагийн зохицуулалтын асуудлыг энэ Хөдөлмөрийн хуулиар цоо шинээр оруулж ирж байгаа асуудал бий.</w:t>
      </w:r>
    </w:p>
    <w:p>
      <w:pPr>
        <w:pStyle w:val="style17"/>
        <w:ind w:hanging="0" w:left="0" w:right="0"/>
        <w:jc w:val="both"/>
      </w:pPr>
      <w:r>
        <w:rPr>
          <w:rFonts w:ascii="Arial" w:hAnsi="Arial"/>
          <w:lang w:val="mn-MN"/>
        </w:rPr>
        <w:tab/>
        <w:t>Дөрөв дэх асуудал, хүний үнэлэмжийг нэмэгдүүлэхтэй холбоотойгоор шөнийн  цагийн нэмэгдэл хөлстэй холбоотой асуудал өмнөх хуулиар зохицуулагддаггүй байсан. Энэ хуулиар шөнийн цагийн нэмэгдэл хөлсийг  15 хувиар үндсэн цалинг нэмэгдүүлэн тооцож байя гэсэн ийм чиглэлээр цалин хөлстэй холбоотой, хөдөлмөрийн үнэлэмжтэй холбоотой асуудлууд туссан ийм нэлээн, ялангуяа цалин хөлстэй холбоотой үнэлэмж, бүтээмжтэй холбоотой асуудлууд цоо шинээр орж байгаа заалтууд байгаа, зохицуулалтууд.</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Оюунгэрэл гишүүн асууя.</w:t>
      </w:r>
    </w:p>
    <w:p>
      <w:pPr>
        <w:pStyle w:val="style17"/>
        <w:ind w:hanging="0" w:left="0" w:right="0"/>
        <w:jc w:val="both"/>
      </w:pPr>
      <w:r>
        <w:rPr>
          <w:rFonts w:ascii="Arial" w:hAnsi="Arial"/>
          <w:lang w:val="mn-MN"/>
        </w:rPr>
        <w:tab/>
      </w:r>
      <w:r>
        <w:rPr>
          <w:rFonts w:ascii="Arial" w:hAnsi="Arial"/>
          <w:b/>
          <w:bCs/>
          <w:lang w:val="mn-MN"/>
        </w:rPr>
        <w:t xml:space="preserve">Ц.Оюунгэрэл: </w:t>
      </w:r>
      <w:r>
        <w:rPr>
          <w:rFonts w:ascii="Arial" w:hAnsi="Arial"/>
          <w:lang w:val="mn-MN"/>
        </w:rPr>
        <w:t>Чинзориг сайдын хийсэн мэдээлэл дээр хүүхэд асрах үеийн нийгмийн даатгалын шимтгэлийг ажил олгогч төлөхөөр хуульчилж байгаа гэсэн мэдээлэл орчих шиг болох юм, хэрвээ би буруу сонсоогүй бол. Хэрвээ ингэнэ гэх юм бол эмэгтэй хүнийг ажиллуулах нь тухайн компанид маш их өртөгтэй болоод эхэлж байгаа юм. Тэгэхээр эмэгтэй хүнийг ажиллуулах өртөг эрэгтэй хүнийг ажиллуулах өртөгнөөс өндөр болоод ирэхээр  ямар үр дагавар гарах вэ гэхээр эмэгтэйчүүдийг ажилд авахгүй байх ийм нийтлэг хөшүүрэг болчих юм биш биз дээ наадах чинь гэсэн ийм болгоомжлол төрж байна л даа.</w:t>
      </w:r>
    </w:p>
    <w:p>
      <w:pPr>
        <w:pStyle w:val="style17"/>
        <w:ind w:hanging="0" w:left="0" w:right="0"/>
        <w:jc w:val="both"/>
      </w:pPr>
      <w:r>
        <w:rPr>
          <w:rFonts w:ascii="Arial" w:hAnsi="Arial"/>
          <w:lang w:val="mn-MN"/>
        </w:rPr>
        <w:tab/>
        <w:t>Нөгөө талаасаа эмэгтэйчүүд нь ажлын байраа алдаж, бас илүү их бусдад илүү өндөр өртөгтэй ажиллах хүчин байснаараа ад үзэгдээд ирэхээр ажлын байрандаа тогтохын тулд төрөлт буурах бодлого болчих юм биш үү? Энэ дээр тооцоо хийсэн юм байгаа юу? Энэ хүүхэд асрах үеийн нийгмийн даатгалын шимтгэлийг одоо яаж төлж байгаа юм бэ? Наадахаар чинь шинэ маягаар оруулна гэх юм бол  энэ төрөлт чинь яаж буурах вэ? Дээр нь энэ эмэгтэйчүүдийг ажилд авах сонирхол  нь яаж буурах вэ гэдэг дээр чиг хандлага, график гаргаж үзсэн үү?</w:t>
      </w:r>
    </w:p>
    <w:p>
      <w:pPr>
        <w:pStyle w:val="style17"/>
        <w:ind w:hanging="0" w:left="0" w:right="0"/>
        <w:jc w:val="both"/>
      </w:pPr>
      <w:r>
        <w:rPr>
          <w:rFonts w:ascii="Arial" w:hAnsi="Arial"/>
          <w:lang w:val="mn-MN"/>
        </w:rPr>
        <w:tab/>
        <w:t xml:space="preserve">Хоёрдугаарт нь,  энэ хуульд ажлын байрын бэлгийн дарамт, ажлын байран дахь хүйсээр болон янз бүрийн байдлаар нь  ялгаварлан гадуурхалтаас урьдчилан сэргийлэх ямар заалтууд орсон бэ?  Ийм заалтууд энэ хуульд  орох уу? Эсхүл өөр байдлаар зохицуулагдах уу? </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Чинзориг сайд, шаардлагатай бол ажлын хэсгээс гараа өргөөд хариулаарай.</w:t>
      </w:r>
    </w:p>
    <w:p>
      <w:pPr>
        <w:pStyle w:val="style17"/>
        <w:ind w:hanging="0" w:left="0" w:right="0"/>
        <w:jc w:val="both"/>
      </w:pPr>
      <w:r>
        <w:rPr>
          <w:rFonts w:ascii="Arial" w:hAnsi="Arial"/>
          <w:lang w:val="mn-MN"/>
        </w:rPr>
        <w:tab/>
      </w:r>
      <w:r>
        <w:rPr>
          <w:rFonts w:ascii="Arial" w:hAnsi="Arial"/>
          <w:b/>
          <w:bCs/>
          <w:lang w:val="mn-MN"/>
        </w:rPr>
        <w:t>С.Чинзориг:</w:t>
      </w:r>
      <w:r>
        <w:rPr>
          <w:rFonts w:ascii="Arial" w:hAnsi="Arial"/>
          <w:lang w:val="mn-MN"/>
        </w:rPr>
        <w:t xml:space="preserve"> Баярлалаа. Оюунгэрэл гишүүний асуултад хариулья. Энэ хүүхэд төрүүлсэн эхчүүдийг бид нэлээн харж үзэх, төр бол нэлээн анхаарал хандуулах шаардлагатай байгаа юм. Манайхан хүүхэд төрүүлэх бол улс орныхоо хөгжилд оруулж байгаа үнэтэй хөрөнгө оруулалт гээд яриад байдаг. Тэгээд одоогийн зохицуулалтаар хүүхэд төрүүлэх нь тэр хөрөнгө оруулалт гавьяа биш, бараг шийтгэл шиг болчих гээд. Тэр хүүхэд төрүүлсэн эх бол өөрөө хохирдог тийм асуудал байгаад байгаа юм. Одоогийн мөрдөж байгаа хуулиар бол хүүхэд төрүүлсэн эх  З  нас хүртэл нь хүүхдээ асрах чөлөө авч болно гэдэг зохицуулалт бий. Тэгээд дээр нь нийгмийн даатгалын шимтгэлийн асуудлыг нь зохицуулаагүй учраас хүүхдээ З нас хүртэл харж байгаа эхийн ажилласан жил нь тасардаг, нийгмийн даатгалын шимтгэл нь тасардаг ийм асуудлууд байгаад байгаа юм. </w:t>
      </w:r>
    </w:p>
    <w:p>
      <w:pPr>
        <w:pStyle w:val="style17"/>
        <w:ind w:hanging="0" w:left="0" w:right="0"/>
        <w:jc w:val="both"/>
      </w:pPr>
      <w:r>
        <w:rPr>
          <w:rFonts w:ascii="Arial" w:hAnsi="Arial"/>
          <w:lang w:val="mn-MN"/>
        </w:rPr>
        <w:tab/>
        <w:t>Тийм учраас бид нар энэ хуулийн өөрчлөлтөд хүүхдээ З нас хүртэл харж байгаа эхэд өөрөө хүсвэл чөлөө авна. Өөрөө хүсвэл З нас хүртэл асрах чөлөө авч болно. Энэ хугацаанд нь  бидний тооцож байгаагаар хөдөлмөрийн хөлсний доод хэмжээнээс тооцоод ажил олгогч нийгмийн даатгалын шимтгэлийг нь төлдөг байя гэсэн ийм зохицуулалт оруулж ирж байгаа юм. Ингэх юм бол тэр хүүхэд харсан эх маань жинхэнэ утгаараа улс орондоо ажилласан жил нь тасрахгүй, нийгмийн даатгалын шимтгэл нь тасрахгүй байх ийм зохицуулалт бий болно.</w:t>
      </w:r>
    </w:p>
    <w:p>
      <w:pPr>
        <w:pStyle w:val="style17"/>
        <w:ind w:hanging="0" w:left="0" w:right="0"/>
        <w:jc w:val="both"/>
      </w:pPr>
      <w:r>
        <w:rPr>
          <w:rFonts w:ascii="Arial" w:hAnsi="Arial"/>
          <w:lang w:val="mn-MN"/>
        </w:rPr>
        <w:tab/>
        <w:t>Одоогийн Хөдөлмөрийн болоод  Нийгмийн даатгалын тухай хуулиудаар бол хүүхдээ З нас хүртэл харж байгаа, асарч байгаа эхчүүдэд нийгмийн даатгалын шимтгэлийг төлдөг хуулийн зохицуулалт байхгүй байгаа юм. Одоо бол ямар зохицуулалт явж байгаа вэ гэхээр  90 оны дундуур гарсан Засгийн газрын нэг тогтоол байгаа юм. Тэр тогтоолоор хүүхэд харж байгаа эхэд тэтгэмжтэй, чөлөөтэй байх хугацаанд нь нийгмийн даатгалын шимтгэлийг нь ажил олгогч төлнө гэсэн ийм зохицуулалт явж байгаа. Тэр нь ямар хугацаа, хэдийд байна вэ гэхээр нөгөө амаржсаны болоод амаржсаны дараах  60, 60 ингээд  120 хоногийн асуудлыг яриад байгаа юм. Тэгээд  120 хоногоос цаашаа хүүхдээ З нас хүртэлх хугацаанд нь энэ эхийн нийгмийн даатгалын шимтгэлийн асуудал орхигдоод байгаа учраас ийм заалтууд оруулж байгаа юм. Тэгээд манай ажлын хэсгийнхэн Алимаа дарга сая миний ярьсан асуудал, тэгээд бэлгийн дарамттай холбоотой асуудлаар нэмэлт тодруулга хийх байх.</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Дунд талын микрофоныг өгье, Алимаа дарга.</w:t>
      </w:r>
    </w:p>
    <w:p>
      <w:pPr>
        <w:pStyle w:val="style17"/>
        <w:ind w:hanging="0" w:left="0" w:right="0"/>
        <w:jc w:val="both"/>
      </w:pPr>
      <w:r>
        <w:rPr>
          <w:rFonts w:ascii="Arial" w:hAnsi="Arial"/>
          <w:lang w:val="mn-MN"/>
        </w:rPr>
        <w:tab/>
      </w:r>
      <w:r>
        <w:rPr>
          <w:rFonts w:ascii="Arial" w:hAnsi="Arial"/>
          <w:b/>
          <w:bCs/>
          <w:lang w:val="mn-MN"/>
        </w:rPr>
        <w:t>Б.Алимаа:</w:t>
      </w:r>
      <w:r>
        <w:rPr>
          <w:rFonts w:ascii="Arial" w:hAnsi="Arial"/>
          <w:lang w:val="mn-MN"/>
        </w:rPr>
        <w:t xml:space="preserve"> Оюунгэрэл гишүүний хоёр дахь асуултад хариулъя. Ажлын байрны дарамт, ялгаварлан гадуурхалттай холбоотой зүйлүүд бол Хөдөлмөрийн хуулийн шинэчилсэн найруулгын төсөл дээр нэлээн дэлгэрэнгүй орсон. Олон улсын хөдөлмөрийн байгууллагын хүний суурь эрх, хөдөлмөрлөх эрхтэй холбоотой асуудлыг одоо энэ хуулийн төсөл дээр бүрэн оруулсан. Ялангуяа ажлын байрны дарамт, бэлгийн дарамт, ялгаварлан гадуурхалт, албадан хөдөлмөр, хүүхдийн хөдөлмөрийг хориглох, эвлэлдэн нэгдэхийг хориглох гэх мэтийн.  Энэ суурь эрхтэй холбоотой бүх заалтуудыг оруулж өгсөн байгаа.</w:t>
      </w:r>
    </w:p>
    <w:p>
      <w:pPr>
        <w:pStyle w:val="style17"/>
        <w:ind w:hanging="0" w:left="0" w:right="0"/>
        <w:jc w:val="both"/>
      </w:pPr>
      <w:r>
        <w:rPr>
          <w:rFonts w:ascii="Arial" w:hAnsi="Arial"/>
          <w:lang w:val="mn-MN"/>
        </w:rPr>
        <w:tab/>
        <w:t>Хуулийн 6, 7 гээд энэ зүйлүүд дээр ажил мэргэжил болон хөдөлмөрийн харилцаан дахь дарамтыг хориглох, ялгаварлан гадуурхалтыг хориглох гээд тусгай зүйлүүдийг оруулж өгсөн байгаа. Энэ түрүүний хэлсэн бэлгийн чиг хандлага,янз бүрийн нөхцөл байдлаас шалтгаалаад хүнийг ялгаварлан гадуурхах, эсхүл давуу байдал тогтоох гэх мэтийн энэ  нөхцөлүүдийг хориглосон заалтууд нэлээн орж байгаа. Эргээд  хариуцлагын хэсэг дээр бас тодорхой зүйл, заалтуудаар торгуулийн захиргааны шийтгэлийн арга хэмжээ орохоор ингэж орж байгаа.</w:t>
      </w:r>
    </w:p>
    <w:p>
      <w:pPr>
        <w:pStyle w:val="style17"/>
        <w:ind w:hanging="0" w:left="0" w:right="0"/>
        <w:jc w:val="both"/>
      </w:pPr>
      <w:r>
        <w:rPr>
          <w:rFonts w:ascii="Arial" w:hAnsi="Arial"/>
          <w:lang w:val="mn-MN"/>
        </w:rPr>
        <w:tab/>
        <w:t>Эмэгтэйчүүдтэй холбоотой нэмж хэлэхэд, эмэгтэйчүүд хүүхдээ З нас хүртэл чөлөө авах энэ эрх нь нээлттэй байгаа. Нөгөө талаасаа хөдөлмөрийн насны, ажил хөдөлмөр эрхэлж байгаа эмээ, өвөө нь хүсвэл хүүхэд асрах чөлөөг авч болохоор, өөрөөр хэлбэл эмэгтэйн ээж нь хөдөлмөрөө эрхлээд, эцэг, эх нь биш, эмээ, өвөө нь чөлөө авах ийм боломжийг нээлттэй олгож байгаа. Тэгэхээр зэрэг сонголтын л асуудал байгаа.</w:t>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Оюунгэрэл гишүүн тодруулья.</w:t>
      </w:r>
    </w:p>
    <w:p>
      <w:pPr>
        <w:pStyle w:val="style17"/>
        <w:ind w:hanging="0" w:left="0" w:right="0"/>
        <w:jc w:val="both"/>
      </w:pPr>
      <w:r>
        <w:rPr>
          <w:rFonts w:ascii="Arial" w:hAnsi="Arial"/>
          <w:lang w:val="mn-MN"/>
        </w:rPr>
        <w:tab/>
      </w:r>
      <w:r>
        <w:rPr>
          <w:rFonts w:ascii="Arial" w:hAnsi="Arial"/>
          <w:b/>
          <w:bCs/>
          <w:lang w:val="mn-MN"/>
        </w:rPr>
        <w:t>Ц.Оюунгэрэл:</w:t>
      </w:r>
      <w:r>
        <w:rPr>
          <w:rFonts w:ascii="Arial" w:hAnsi="Arial"/>
          <w:lang w:val="mn-MN"/>
        </w:rPr>
        <w:t xml:space="preserve"> Энэ саяхан Төрөөс тэтгэврийн талаар баримтлах бодлого бичиг батлагдсан шүү дээ. Тэгэхээр энэ баримт бичгийг батлагдахаас өмнө боловсруулсан юм шиг байна л даа, манай энэ хуулийн төсөл маань. Тэгээд саяхан баталчхаад хэдхэн хонож байгаа шүү дээ. Тэгээд энэ Төрөөс тэтгэврийн талаар баримтлах бодлого дотор  тэр  ээж хуулийн хугацаанд хүүхдээ асарч байгаа бол ажил, хөдөлмөр эрхлэхгүй гэртээ байгаа бол тэр 2 жил, З жил гэдэг хугацаандаа. Тэгтэл энэ хугацааг ажилласнаар тооцож, тэтгэврийг цаашдаа бодно гэсэн ийм маягаар Төрөөс тэтгэврийн талаар баримтлах бодлого батлагдсан байгаа. Үүний дагуу тэр Нийгмийн даатгалын тухай хууль, Тэтгэврийн даатгалын тухай хуулиуд өөрчлөгдөж орж ирэх юм. Тэгэхээр шинээр Улсын Их Хурал дээр батлагдсан бодлогондоо нийцүүлбэл яасан юм бэ гэж би хэлэх гээд байгаа юм. Тэгэхгүй бол аж ахуйн нэгжийн нуруун дээр үүнийг онооно гэх юм бол тэр бодлоготой нэгдүгээрт зөрчилдөнө, хоёрдугаарт энэ чинь өөрөө эмэгтэйчүүдийг ажилд авахыг л боль . . /хугацаа дуусав/.</w:t>
        <w:tab/>
      </w:r>
    </w:p>
    <w:p>
      <w:pPr>
        <w:pStyle w:val="style17"/>
        <w:ind w:hanging="0" w:left="0" w:right="0"/>
        <w:jc w:val="both"/>
      </w:pPr>
      <w:r>
        <w:rPr>
          <w:rFonts w:ascii="Arial" w:hAnsi="Arial"/>
          <w:lang w:val="mn-MN"/>
        </w:rPr>
        <w:tab/>
      </w:r>
      <w:r>
        <w:rPr>
          <w:rFonts w:ascii="Arial" w:hAnsi="Arial"/>
          <w:b/>
          <w:bCs/>
          <w:lang w:val="mn-MN"/>
        </w:rPr>
        <w:t>Д.Батцогт:</w:t>
      </w:r>
      <w:r>
        <w:rPr>
          <w:rFonts w:ascii="Arial" w:hAnsi="Arial"/>
          <w:lang w:val="mn-MN"/>
        </w:rPr>
        <w:t xml:space="preserve">  Чинзориг сайд хариулах уу? Хариулт хэрэггүй юм уу? Тэгэхдээ ер нь хэлэлцүүлгийн явцад нь бид анхаараад тэр саяны батлагдаж гарсан бодлогуудтайгаа нийцүүлэх талд нь анхаараад ажиллая.</w:t>
      </w:r>
    </w:p>
    <w:p>
      <w:pPr>
        <w:pStyle w:val="style17"/>
        <w:ind w:hanging="0" w:left="0" w:right="0"/>
        <w:jc w:val="both"/>
      </w:pPr>
      <w:r>
        <w:rPr>
          <w:rFonts w:ascii="Arial" w:hAnsi="Arial"/>
          <w:lang w:val="mn-MN"/>
        </w:rPr>
        <w:tab/>
        <w:t>Гишүүд асуулт асууж, хариулт авч дууслаа. Санал, үг хэлэх гишүүд байна уу? Алга байна.</w:t>
      </w:r>
    </w:p>
    <w:p>
      <w:pPr>
        <w:pStyle w:val="style17"/>
        <w:ind w:hanging="0" w:left="0" w:right="0"/>
        <w:jc w:val="both"/>
      </w:pPr>
      <w:r>
        <w:rPr>
          <w:rFonts w:ascii="Arial" w:hAnsi="Arial"/>
          <w:lang w:val="mn-MN"/>
        </w:rPr>
        <w:tab/>
        <w:t>Одоо хуулийн төслийг чуулганы нэгдсэн хуралдаанаар хэлэлцүүлэхийг дэмжье гэсэн санал хураалт явуулъя.</w:t>
      </w:r>
    </w:p>
    <w:p>
      <w:pPr>
        <w:pStyle w:val="style17"/>
        <w:ind w:hanging="0" w:left="0" w:right="0"/>
        <w:jc w:val="both"/>
      </w:pPr>
      <w:r>
        <w:rPr>
          <w:rFonts w:ascii="Arial" w:hAnsi="Arial"/>
          <w:lang w:val="mn-MN"/>
        </w:rPr>
        <w:tab/>
        <w:t>13 гишүүн санал хураалтад оролцож, 12 гишүүн дэмжиж, 92.3 хувийн саналаар нэгдсэн чуулганаар хэлэлцэхийг дэмжлээ.</w:t>
      </w:r>
    </w:p>
    <w:p>
      <w:pPr>
        <w:pStyle w:val="style17"/>
        <w:ind w:hanging="0" w:left="0" w:right="0"/>
        <w:jc w:val="both"/>
      </w:pPr>
      <w:r>
        <w:rPr>
          <w:rFonts w:ascii="Arial" w:hAnsi="Arial"/>
          <w:lang w:val="mn-MN"/>
        </w:rPr>
        <w:tab/>
        <w:t>Байнгын хорооны санал, дүгнэлтийг Улсын Их Хурлын чуулганы нэгдсэн хуралдаанд Улсын Их Хурлын гишүүн А.Тлейхан танилцуулахаар томилов.</w:t>
      </w:r>
    </w:p>
    <w:p>
      <w:pPr>
        <w:pStyle w:val="style17"/>
        <w:ind w:hanging="0" w:left="0" w:right="0"/>
        <w:jc w:val="both"/>
      </w:pPr>
      <w:r>
        <w:rPr>
          <w:rFonts w:ascii="Arial" w:hAnsi="Arial"/>
          <w:lang w:val="mn-MN"/>
        </w:rPr>
        <w:tab/>
        <w:t>Чинзориг сайд аа, чадвал энэ долоо хоногт чуулганд оочер олдвол би оруулахыг бодно. Тийм учраас ямар ч байсан нэгдсэн чуулганд тавих танилцуулгаа та бэлдчихээд, шаардлагатай оочер дугаарт  орох юм бол би хэлнэ. Чадахгүй бол дараагийн долоо хоногт гэсэн үг.</w:t>
      </w:r>
    </w:p>
    <w:p>
      <w:pPr>
        <w:pStyle w:val="style17"/>
        <w:ind w:hanging="0" w:left="0" w:right="0"/>
        <w:jc w:val="both"/>
      </w:pPr>
      <w:r>
        <w:rPr>
          <w:rFonts w:ascii="Arial" w:hAnsi="Arial"/>
          <w:lang w:val="mn-MN"/>
        </w:rPr>
        <w:tab/>
        <w:t>Гишүүдэд их баярлалаа. Өдөржингөө тэвчээр гаргаж хуралдсан гишүүддээ их талархаж байна.</w:t>
      </w:r>
    </w:p>
    <w:p>
      <w:pPr>
        <w:pStyle w:val="style17"/>
        <w:ind w:hanging="0" w:left="0" w:right="0"/>
        <w:jc w:val="both"/>
      </w:pPr>
      <w:r>
        <w:rPr>
          <w:rFonts w:ascii="Arial" w:hAnsi="Arial"/>
          <w:lang w:val="mn-MN"/>
        </w:rPr>
        <w:tab/>
        <w:t>Ажлын хэсэгт баярлалаа.</w:t>
      </w:r>
    </w:p>
    <w:p>
      <w:pPr>
        <w:pStyle w:val="style17"/>
        <w:ind w:hanging="0" w:left="0" w:right="0"/>
        <w:jc w:val="both"/>
      </w:pPr>
      <w:r>
        <w:rPr/>
      </w:r>
    </w:p>
    <w:p>
      <w:pPr>
        <w:pStyle w:val="style17"/>
        <w:ind w:hanging="0" w:left="0" w:right="0"/>
        <w:jc w:val="both"/>
      </w:pPr>
      <w:r>
        <w:rPr>
          <w:rFonts w:ascii="Arial" w:hAnsi="Arial"/>
          <w:lang w:val="mn-MN"/>
        </w:rPr>
        <w:tab/>
        <w:t>Соронзон хальснаас буулгасан:</w:t>
      </w:r>
    </w:p>
    <w:p>
      <w:pPr>
        <w:pStyle w:val="style17"/>
        <w:ind w:hanging="0" w:left="0" w:right="0"/>
        <w:jc w:val="both"/>
      </w:pPr>
      <w:r>
        <w:rPr>
          <w:rFonts w:ascii="Arial" w:hAnsi="Arial"/>
          <w:lang w:val="mn-MN"/>
        </w:rPr>
        <w:tab/>
        <w:t>ПРОТОКОЛЫН АЛБАНЫ</w:t>
      </w:r>
    </w:p>
    <w:p>
      <w:pPr>
        <w:pStyle w:val="style17"/>
        <w:ind w:hanging="0" w:left="0" w:right="0"/>
        <w:jc w:val="both"/>
      </w:pPr>
      <w:r>
        <w:rPr>
          <w:rFonts w:ascii="Arial" w:hAnsi="Arial"/>
          <w:lang w:val="mn-MN"/>
        </w:rPr>
        <w:tab/>
        <w:t xml:space="preserve">ШИНЖЭЭЧ </w:t>
        <w:tab/>
        <w:tab/>
        <w:tab/>
        <w:tab/>
        <w:tab/>
        <w:tab/>
        <w:tab/>
        <w:t>Д.ЦЭНДСҮРЭН</w:t>
      </w:r>
    </w:p>
    <w:p>
      <w:pPr>
        <w:pStyle w:val="style17"/>
        <w:ind w:hanging="0" w:left="0" w:right="0"/>
        <w:jc w:val="both"/>
      </w:pPr>
      <w:r>
        <w:rPr/>
      </w:r>
    </w:p>
    <w:p>
      <w:pPr>
        <w:pStyle w:val="style17"/>
        <w:ind w:hanging="0" w:left="0" w:right="0"/>
        <w:jc w:val="both"/>
      </w:pPr>
      <w:r>
        <w:rPr>
          <w:rFonts w:ascii="Arial" w:hAnsi="Arial"/>
          <w:lang w:val="mn-MN"/>
        </w:rPr>
        <w:tab/>
      </w:r>
    </w:p>
    <w:p>
      <w:pPr>
        <w:pStyle w:val="style17"/>
        <w:ind w:hanging="0" w:left="0" w:right="0"/>
        <w:jc w:val="both"/>
      </w:pPr>
      <w:r>
        <w:rPr/>
      </w:r>
    </w:p>
    <w:p>
      <w:pPr>
        <w:pStyle w:val="style17"/>
        <w:ind w:hanging="0" w:left="0" w:right="0"/>
        <w:jc w:val="both"/>
      </w:pPr>
      <w:r>
        <w:rPr>
          <w:rFonts w:ascii="Arial" w:hAnsi="Arial"/>
          <w:lang w:val="mn-MN"/>
        </w:rPr>
        <w:tab/>
        <w:t xml:space="preserve"> </w:t>
      </w:r>
    </w:p>
    <w:p>
      <w:pPr>
        <w:pStyle w:val="style17"/>
        <w:ind w:hanging="0" w:left="0" w:right="0"/>
        <w:jc w:val="both"/>
      </w:pPr>
      <w:r>
        <w:rPr>
          <w:rFonts w:ascii="Arial" w:hAnsi="Arial"/>
          <w:lang w:val="mn-MN"/>
        </w:rPr>
        <w:tab/>
      </w:r>
    </w:p>
    <w:p>
      <w:pPr>
        <w:pStyle w:val="style17"/>
        <w:ind w:hanging="0" w:left="0" w:right="0"/>
        <w:jc w:val="both"/>
      </w:pPr>
      <w:r>
        <w:rPr/>
      </w:r>
    </w:p>
    <w:p>
      <w:pPr>
        <w:pStyle w:val="style17"/>
        <w:ind w:hanging="0" w:left="0" w:right="0"/>
        <w:jc w:val="both"/>
      </w:pPr>
      <w:r>
        <w:rPr>
          <w:rFonts w:ascii="Arial" w:hAnsi="Arial"/>
        </w:rPr>
        <w:tab/>
      </w:r>
    </w:p>
    <w:p>
      <w:pPr>
        <w:pStyle w:val="style0"/>
      </w:pPr>
      <w:r>
        <w:rPr/>
      </w:r>
    </w:p>
    <w:sectPr>
      <w:type w:val="nextPage"/>
      <w:pgSz w:h="15840" w:w="12240"/>
      <w:pgMar w:bottom="1134" w:footer="0" w:gutter="0" w:header="0" w:left="1982" w:right="808" w:top="1134"/>
      <w:pgNumType w:fmt="decimal"/>
      <w:formProt w:val="false"/>
      <w:textDirection w:val="lrTb"/>
      <w:docGrid w:charSpace="0" w:linePitch="240" w:type="default"/>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s>
</file>

<file path=word/settings.xml><?xml version="1.0" encoding="utf-8"?>
<w:settings xmlns:w="http://schemas.openxmlformats.org/wordprocessingml/2006/main">
  <w:zoom w:percent="120"/>
</w:settings>
</file>

<file path=word/styles.xml><?xml version="1.0" encoding="utf-8"?>
<w:styles xmlns:w="http://schemas.openxmlformats.org/wordprocessingml/2006/main">
  <w:style w:styleId="style0" w:type="paragraph">
    <w:name w:val="Normal"/>
    <w:next w:val="style0"/>
    <w:pPr>
      <w:widowControl w:val="false"/>
      <w:tabs/>
      <w:suppressAutoHyphens w:val="true"/>
      <w:overflowPunct w:val="false"/>
    </w:pPr>
    <w:rPr>
      <w:rFonts w:ascii="Times New Roman" w:cs="Mangal" w:eastAsia="SimSun" w:hAnsi="Times New Roman"/>
      <w:color w:val="00000A"/>
      <w:sz w:val="24"/>
      <w:szCs w:val="24"/>
      <w:lang w:bidi="hi-IN" w:eastAsia="zh-CN" w:val="en-US"/>
    </w:rPr>
  </w:style>
  <w:style w:styleId="style15" w:type="character">
    <w:name w:val="Emphasis"/>
    <w:next w:val="style15"/>
    <w:rPr>
      <w:i/>
      <w:iCs/>
    </w:rPr>
  </w:style>
  <w:style w:styleId="style16" w:type="paragraph">
    <w:name w:val="Heading"/>
    <w:basedOn w:val="style0"/>
    <w:next w:val="style17"/>
    <w:pPr>
      <w:keepNext/>
      <w:spacing w:after="120" w:before="240"/>
      <w:contextualSpacing w:val="false"/>
    </w:pPr>
    <w:rPr>
      <w:rFonts w:ascii="Arial" w:cs="Mangal" w:eastAsia="Microsoft YaHei" w:hAnsi="Arial"/>
      <w:sz w:val="28"/>
      <w:szCs w:val="28"/>
    </w:rPr>
  </w:style>
  <w:style w:styleId="style17" w:type="paragraph">
    <w:name w:val="Text body"/>
    <w:basedOn w:val="style0"/>
    <w:next w:val="style17"/>
    <w:pPr>
      <w:spacing w:after="120" w:before="0"/>
      <w:contextualSpacing w:val="false"/>
    </w:pPr>
    <w:rPr/>
  </w:style>
  <w:style w:styleId="style18" w:type="paragraph">
    <w:name w:val="List"/>
    <w:basedOn w:val="style17"/>
    <w:next w:val="style18"/>
    <w:pPr/>
    <w:rPr>
      <w:rFonts w:cs="Mangal"/>
    </w:rPr>
  </w:style>
  <w:style w:styleId="style19" w:type="paragraph">
    <w:name w:val="Caption"/>
    <w:basedOn w:val="style0"/>
    <w:next w:val="style19"/>
    <w:pPr>
      <w:suppressLineNumbers/>
      <w:spacing w:after="120" w:before="120"/>
      <w:contextualSpacing w:val="false"/>
    </w:pPr>
    <w:rPr>
      <w:rFonts w:cs="Mangal"/>
      <w:i/>
      <w:iCs/>
      <w:sz w:val="24"/>
      <w:szCs w:val="24"/>
    </w:rPr>
  </w:style>
  <w:style w:styleId="style20" w:type="paragraph">
    <w:name w:val="Index"/>
    <w:basedOn w:val="style0"/>
    <w:next w:val="style20"/>
    <w:pPr>
      <w:suppressLineNumbers/>
    </w:pPr>
    <w:rPr>
      <w:rFonts w:cs="Mangal"/>
    </w:rPr>
  </w:style>
  <w:style w:styleId="style21" w:type="paragraph">
    <w:name w:val="Text body indent"/>
    <w:basedOn w:val="style0"/>
    <w:next w:val="style21"/>
    <w:pPr>
      <w:spacing w:after="28" w:before="28"/>
      <w:ind w:firstLine="748" w:left="283" w:right="0"/>
      <w:contextualSpacing w:val="false"/>
      <w:jc w:val="both"/>
    </w:pPr>
    <w:rPr>
      <w:b/>
      <w:bCs/>
      <w:i/>
      <w:iCs/>
    </w:rPr>
  </w:style>
  <w:style w:styleId="style22" w:type="paragraph">
    <w:name w:val="Body Text Indent 3"/>
    <w:basedOn w:val="style0"/>
    <w:next w:val="style22"/>
    <w:pPr>
      <w:spacing w:after="28" w:before="28"/>
      <w:ind w:firstLine="748" w:left="0" w:right="0"/>
      <w:contextualSpacing w:val="false"/>
      <w:jc w:val="both"/>
    </w:pPr>
    <w:rPr/>
  </w:style>
  <w:style w:styleId="style23" w:type="paragraph">
    <w:name w:val="Title"/>
    <w:basedOn w:val="style0"/>
    <w:next w:val="style24"/>
    <w:pPr>
      <w:jc w:val="center"/>
    </w:pPr>
    <w:rPr>
      <w:b/>
      <w:bCs/>
      <w:sz w:val="36"/>
      <w:szCs w:val="36"/>
    </w:rPr>
  </w:style>
  <w:style w:styleId="style24" w:type="paragraph">
    <w:name w:val="Subtitle"/>
    <w:basedOn w:val="style16"/>
    <w:next w:val="style17"/>
    <w:pPr>
      <w:jc w:val="center"/>
    </w:pPr>
    <w:rPr>
      <w:i/>
      <w:iCs/>
      <w:sz w:val="28"/>
      <w:szCs w:val="2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30136</TotalTime>
  <Application>LibreOffice/3.6$Windows_x86 LibreOffice_project/5b93205-6e6b3fc-7830f6d-c08ad66-1d9bf4</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2015-06-30T12:06:39.20Z</dcterms:created>
  <dcterms:modified xsi:type="dcterms:W3CDTF">2015-09-17T15:33:18.20Z</dcterms:modified>
  <cp:revision>45</cp:revision>
</cp:coreProperties>
</file>